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40479" w14:textId="663FC3D5" w:rsidR="00E1685F" w:rsidRPr="00140451" w:rsidRDefault="00563EF1" w:rsidP="008C4331">
      <w:pPr>
        <w:spacing w:after="0" w:line="240" w:lineRule="auto"/>
        <w:jc w:val="center"/>
        <w:rPr>
          <w:rFonts w:asciiTheme="majorBidi" w:hAnsiTheme="majorBidi" w:cstheme="majorBidi"/>
          <w:b/>
          <w:bCs/>
          <w:sz w:val="28"/>
          <w:szCs w:val="28"/>
        </w:rPr>
      </w:pPr>
      <w:r w:rsidRPr="00140451">
        <w:rPr>
          <w:rFonts w:asciiTheme="majorBidi" w:hAnsiTheme="majorBidi" w:cstheme="majorBidi"/>
          <w:b/>
          <w:bCs/>
          <w:sz w:val="28"/>
          <w:szCs w:val="28"/>
        </w:rPr>
        <w:t>Trainee Teachers’ Learning about Collective Worship in Primary Schools</w:t>
      </w:r>
    </w:p>
    <w:p w14:paraId="0743E861" w14:textId="77777777" w:rsidR="00E17457" w:rsidRPr="00140451" w:rsidRDefault="00E17457" w:rsidP="00E17457">
      <w:pPr>
        <w:spacing w:after="0" w:line="240" w:lineRule="auto"/>
        <w:rPr>
          <w:rFonts w:asciiTheme="majorBidi" w:hAnsiTheme="majorBidi" w:cstheme="majorBidi"/>
          <w:sz w:val="24"/>
          <w:szCs w:val="24"/>
        </w:rPr>
      </w:pPr>
    </w:p>
    <w:p w14:paraId="207A5CA9" w14:textId="77777777" w:rsidR="000B7E5A" w:rsidRDefault="000B7E5A" w:rsidP="00E17457">
      <w:pPr>
        <w:spacing w:after="0" w:line="240" w:lineRule="auto"/>
        <w:rPr>
          <w:rFonts w:asciiTheme="majorBidi" w:hAnsiTheme="majorBidi" w:cstheme="majorBidi"/>
          <w:sz w:val="24"/>
          <w:szCs w:val="24"/>
        </w:rPr>
      </w:pPr>
    </w:p>
    <w:p w14:paraId="7ADD0E68" w14:textId="0642D6EA" w:rsidR="00595CA9" w:rsidRDefault="00ED6FDA" w:rsidP="00ED6FDA">
      <w:pPr>
        <w:spacing w:after="0" w:line="240" w:lineRule="auto"/>
        <w:jc w:val="center"/>
        <w:rPr>
          <w:rFonts w:asciiTheme="majorBidi" w:hAnsiTheme="majorBidi" w:cstheme="majorBidi"/>
          <w:sz w:val="24"/>
          <w:szCs w:val="24"/>
        </w:rPr>
      </w:pPr>
      <w:r>
        <w:rPr>
          <w:rFonts w:asciiTheme="majorBidi" w:hAnsiTheme="majorBidi" w:cstheme="majorBidi"/>
          <w:sz w:val="24"/>
          <w:szCs w:val="24"/>
        </w:rPr>
        <w:t>Imran Mogra</w:t>
      </w:r>
    </w:p>
    <w:p w14:paraId="4D3B86FB" w14:textId="0697AD62" w:rsidR="00ED6FDA" w:rsidRDefault="00ED6FDA" w:rsidP="00ED6FDA">
      <w:pPr>
        <w:spacing w:after="0" w:line="240" w:lineRule="auto"/>
        <w:jc w:val="center"/>
        <w:rPr>
          <w:rFonts w:asciiTheme="majorBidi" w:hAnsiTheme="majorBidi" w:cstheme="majorBidi"/>
          <w:sz w:val="24"/>
          <w:szCs w:val="24"/>
        </w:rPr>
      </w:pPr>
      <w:r>
        <w:rPr>
          <w:rFonts w:asciiTheme="majorBidi" w:hAnsiTheme="majorBidi" w:cstheme="majorBidi"/>
          <w:sz w:val="24"/>
          <w:szCs w:val="24"/>
        </w:rPr>
        <w:t>Birmingham City University</w:t>
      </w:r>
    </w:p>
    <w:p w14:paraId="3F21B1A9" w14:textId="77777777" w:rsidR="00C75E35" w:rsidRDefault="00C75E35" w:rsidP="00E17457">
      <w:pPr>
        <w:spacing w:after="0" w:line="240" w:lineRule="auto"/>
        <w:rPr>
          <w:rFonts w:asciiTheme="majorBidi" w:hAnsiTheme="majorBidi" w:cstheme="majorBidi"/>
          <w:sz w:val="24"/>
          <w:szCs w:val="24"/>
        </w:rPr>
      </w:pPr>
    </w:p>
    <w:p w14:paraId="03E3496B" w14:textId="77777777" w:rsidR="00ED6FDA" w:rsidRPr="00140451" w:rsidRDefault="00ED6FDA" w:rsidP="00E17457">
      <w:pPr>
        <w:spacing w:after="0" w:line="240" w:lineRule="auto"/>
        <w:rPr>
          <w:rFonts w:asciiTheme="majorBidi" w:hAnsiTheme="majorBidi" w:cstheme="majorBidi"/>
          <w:sz w:val="24"/>
          <w:szCs w:val="24"/>
        </w:rPr>
      </w:pPr>
    </w:p>
    <w:p w14:paraId="3AA9DA3B" w14:textId="53E502C9" w:rsidR="00514E0D" w:rsidRPr="00C75E35" w:rsidRDefault="00324D2D" w:rsidP="00CE4FC6">
      <w:pPr>
        <w:spacing w:after="0" w:line="240" w:lineRule="auto"/>
        <w:ind w:left="1134"/>
        <w:rPr>
          <w:rFonts w:asciiTheme="majorBidi" w:hAnsiTheme="majorBidi" w:cstheme="majorBidi"/>
          <w:i/>
          <w:sz w:val="24"/>
          <w:szCs w:val="24"/>
        </w:rPr>
      </w:pPr>
      <w:r w:rsidRPr="00C75E35">
        <w:rPr>
          <w:rFonts w:asciiTheme="majorBidi" w:hAnsiTheme="majorBidi" w:cstheme="majorBidi"/>
          <w:i/>
          <w:sz w:val="24"/>
          <w:szCs w:val="24"/>
        </w:rPr>
        <w:t>A</w:t>
      </w:r>
      <w:r w:rsidR="00BB2DD6" w:rsidRPr="00C75E35">
        <w:rPr>
          <w:rFonts w:asciiTheme="majorBidi" w:hAnsiTheme="majorBidi" w:cstheme="majorBidi"/>
          <w:i/>
          <w:sz w:val="24"/>
          <w:szCs w:val="24"/>
        </w:rPr>
        <w:t>bstract</w:t>
      </w:r>
      <w:r w:rsidR="00CE4FC6" w:rsidRPr="00C75E35">
        <w:rPr>
          <w:rFonts w:asciiTheme="majorBidi" w:hAnsiTheme="majorBidi" w:cstheme="majorBidi"/>
          <w:i/>
          <w:sz w:val="24"/>
          <w:szCs w:val="24"/>
        </w:rPr>
        <w:t>:</w:t>
      </w:r>
      <w:r w:rsidR="00CE4FC6" w:rsidRPr="00C75E35">
        <w:rPr>
          <w:rFonts w:asciiTheme="majorBidi" w:hAnsiTheme="majorBidi" w:cstheme="majorBidi"/>
          <w:b/>
          <w:bCs/>
          <w:i/>
          <w:sz w:val="24"/>
          <w:szCs w:val="24"/>
        </w:rPr>
        <w:t xml:space="preserve"> </w:t>
      </w:r>
      <w:r w:rsidR="00115C97" w:rsidRPr="00C75E35">
        <w:rPr>
          <w:rFonts w:asciiTheme="majorBidi" w:hAnsiTheme="majorBidi" w:cstheme="majorBidi"/>
          <w:i/>
          <w:sz w:val="24"/>
          <w:szCs w:val="24"/>
        </w:rPr>
        <w:t>This article gives an account of a qualitative research project which investigated</w:t>
      </w:r>
      <w:r w:rsidR="0018660B" w:rsidRPr="00C75E35">
        <w:rPr>
          <w:rFonts w:asciiTheme="majorBidi" w:hAnsiTheme="majorBidi" w:cstheme="majorBidi"/>
          <w:i/>
          <w:sz w:val="24"/>
          <w:szCs w:val="24"/>
        </w:rPr>
        <w:t xml:space="preserve"> acts of</w:t>
      </w:r>
      <w:r w:rsidR="00115C97" w:rsidRPr="00C75E35">
        <w:rPr>
          <w:rFonts w:asciiTheme="majorBidi" w:hAnsiTheme="majorBidi" w:cstheme="majorBidi"/>
          <w:i/>
          <w:sz w:val="24"/>
          <w:szCs w:val="24"/>
        </w:rPr>
        <w:t xml:space="preserve"> </w:t>
      </w:r>
      <w:r w:rsidR="00681135" w:rsidRPr="00C75E35">
        <w:rPr>
          <w:rFonts w:asciiTheme="majorBidi" w:hAnsiTheme="majorBidi" w:cstheme="majorBidi"/>
          <w:i/>
          <w:sz w:val="24"/>
          <w:szCs w:val="24"/>
        </w:rPr>
        <w:t xml:space="preserve">collective worship </w:t>
      </w:r>
      <w:r w:rsidR="00CA74B0" w:rsidRPr="00C75E35">
        <w:rPr>
          <w:rFonts w:asciiTheme="majorBidi" w:hAnsiTheme="majorBidi" w:cstheme="majorBidi"/>
          <w:i/>
          <w:sz w:val="24"/>
          <w:szCs w:val="24"/>
        </w:rPr>
        <w:t xml:space="preserve">(hereafter CW) </w:t>
      </w:r>
      <w:r w:rsidR="00681135" w:rsidRPr="00C75E35">
        <w:rPr>
          <w:rFonts w:asciiTheme="majorBidi" w:hAnsiTheme="majorBidi" w:cstheme="majorBidi"/>
          <w:i/>
          <w:sz w:val="24"/>
          <w:szCs w:val="24"/>
        </w:rPr>
        <w:t xml:space="preserve">in primary schools through non-participant observations undertaken by </w:t>
      </w:r>
      <w:r w:rsidR="00C12E96" w:rsidRPr="00C75E35">
        <w:rPr>
          <w:rFonts w:asciiTheme="majorBidi" w:hAnsiTheme="majorBidi" w:cstheme="majorBidi"/>
          <w:i/>
          <w:sz w:val="24"/>
          <w:szCs w:val="24"/>
        </w:rPr>
        <w:t xml:space="preserve">second year </w:t>
      </w:r>
      <w:r w:rsidR="00681135" w:rsidRPr="00C75E35">
        <w:rPr>
          <w:rFonts w:asciiTheme="majorBidi" w:hAnsiTheme="majorBidi" w:cstheme="majorBidi"/>
          <w:i/>
          <w:sz w:val="24"/>
          <w:szCs w:val="24"/>
        </w:rPr>
        <w:t xml:space="preserve">trainee teachers during </w:t>
      </w:r>
      <w:r w:rsidR="00C12E96" w:rsidRPr="00C75E35">
        <w:rPr>
          <w:rFonts w:asciiTheme="majorBidi" w:hAnsiTheme="majorBidi" w:cstheme="majorBidi"/>
          <w:i/>
          <w:sz w:val="24"/>
          <w:szCs w:val="24"/>
        </w:rPr>
        <w:t xml:space="preserve">one of </w:t>
      </w:r>
      <w:r w:rsidR="00681135" w:rsidRPr="00C75E35">
        <w:rPr>
          <w:rFonts w:asciiTheme="majorBidi" w:hAnsiTheme="majorBidi" w:cstheme="majorBidi"/>
          <w:i/>
          <w:sz w:val="24"/>
          <w:szCs w:val="24"/>
        </w:rPr>
        <w:t>their placement</w:t>
      </w:r>
      <w:r w:rsidR="00C643E5" w:rsidRPr="00C75E35">
        <w:rPr>
          <w:rFonts w:asciiTheme="majorBidi" w:hAnsiTheme="majorBidi" w:cstheme="majorBidi"/>
          <w:i/>
          <w:sz w:val="24"/>
          <w:szCs w:val="24"/>
        </w:rPr>
        <w:t>s</w:t>
      </w:r>
      <w:r w:rsidR="00681135" w:rsidRPr="00C75E35">
        <w:rPr>
          <w:rFonts w:asciiTheme="majorBidi" w:hAnsiTheme="majorBidi" w:cstheme="majorBidi"/>
          <w:i/>
          <w:sz w:val="24"/>
          <w:szCs w:val="24"/>
        </w:rPr>
        <w:t>.</w:t>
      </w:r>
      <w:r w:rsidR="00CA74B0" w:rsidRPr="00C75E35">
        <w:rPr>
          <w:rFonts w:asciiTheme="majorBidi" w:hAnsiTheme="majorBidi" w:cstheme="majorBidi"/>
          <w:i/>
          <w:sz w:val="24"/>
          <w:szCs w:val="24"/>
        </w:rPr>
        <w:t xml:space="preserve"> The data were</w:t>
      </w:r>
      <w:r w:rsidR="0018660B" w:rsidRPr="00C75E35">
        <w:rPr>
          <w:rFonts w:asciiTheme="majorBidi" w:hAnsiTheme="majorBidi" w:cstheme="majorBidi"/>
          <w:i/>
          <w:sz w:val="24"/>
          <w:szCs w:val="24"/>
        </w:rPr>
        <w:t xml:space="preserve"> gathered from </w:t>
      </w:r>
      <w:r w:rsidR="00F23CD8" w:rsidRPr="00C75E35">
        <w:rPr>
          <w:rFonts w:asciiTheme="majorBidi" w:hAnsiTheme="majorBidi" w:cstheme="majorBidi"/>
          <w:i/>
          <w:sz w:val="24"/>
          <w:szCs w:val="24"/>
        </w:rPr>
        <w:t>a range of schools</w:t>
      </w:r>
      <w:r w:rsidR="0018660B" w:rsidRPr="00C75E35">
        <w:rPr>
          <w:rFonts w:asciiTheme="majorBidi" w:hAnsiTheme="majorBidi" w:cstheme="majorBidi"/>
          <w:i/>
          <w:sz w:val="24"/>
          <w:szCs w:val="24"/>
        </w:rPr>
        <w:t xml:space="preserve"> across the West Midlands</w:t>
      </w:r>
      <w:r w:rsidR="00C12E96" w:rsidRPr="00C75E35">
        <w:rPr>
          <w:rFonts w:asciiTheme="majorBidi" w:hAnsiTheme="majorBidi" w:cstheme="majorBidi"/>
          <w:i/>
          <w:sz w:val="24"/>
          <w:szCs w:val="24"/>
        </w:rPr>
        <w:t xml:space="preserve">. The findings </w:t>
      </w:r>
      <w:r w:rsidR="0018660B" w:rsidRPr="00C75E35">
        <w:rPr>
          <w:rFonts w:asciiTheme="majorBidi" w:hAnsiTheme="majorBidi" w:cstheme="majorBidi"/>
          <w:i/>
          <w:sz w:val="24"/>
          <w:szCs w:val="24"/>
        </w:rPr>
        <w:t>illustr</w:t>
      </w:r>
      <w:r w:rsidR="00A077BF" w:rsidRPr="00C75E35">
        <w:rPr>
          <w:rFonts w:asciiTheme="majorBidi" w:hAnsiTheme="majorBidi" w:cstheme="majorBidi"/>
          <w:i/>
          <w:sz w:val="24"/>
          <w:szCs w:val="24"/>
        </w:rPr>
        <w:t>ate</w:t>
      </w:r>
      <w:r w:rsidR="00F23CD8" w:rsidRPr="00C75E35">
        <w:rPr>
          <w:rFonts w:asciiTheme="majorBidi" w:hAnsiTheme="majorBidi" w:cstheme="majorBidi"/>
          <w:i/>
          <w:sz w:val="24"/>
          <w:szCs w:val="24"/>
        </w:rPr>
        <w:t xml:space="preserve"> </w:t>
      </w:r>
      <w:r w:rsidR="0018660B" w:rsidRPr="00C75E35">
        <w:rPr>
          <w:rFonts w:asciiTheme="majorBidi" w:hAnsiTheme="majorBidi" w:cstheme="majorBidi"/>
          <w:i/>
          <w:sz w:val="24"/>
          <w:szCs w:val="24"/>
        </w:rPr>
        <w:t>structural</w:t>
      </w:r>
      <w:r w:rsidR="00C12E96" w:rsidRPr="00C75E35">
        <w:rPr>
          <w:rFonts w:asciiTheme="majorBidi" w:hAnsiTheme="majorBidi" w:cstheme="majorBidi"/>
          <w:i/>
          <w:sz w:val="24"/>
          <w:szCs w:val="24"/>
        </w:rPr>
        <w:t xml:space="preserve"> elements which show a lack of uniformity in </w:t>
      </w:r>
      <w:r w:rsidR="00BB2DD6" w:rsidRPr="00C75E35">
        <w:rPr>
          <w:rFonts w:asciiTheme="majorBidi" w:hAnsiTheme="majorBidi" w:cstheme="majorBidi"/>
          <w:i/>
          <w:sz w:val="24"/>
          <w:szCs w:val="24"/>
        </w:rPr>
        <w:t xml:space="preserve">terms of </w:t>
      </w:r>
      <w:r w:rsidR="00C12E96" w:rsidRPr="00C75E35">
        <w:rPr>
          <w:rFonts w:asciiTheme="majorBidi" w:hAnsiTheme="majorBidi" w:cstheme="majorBidi"/>
          <w:i/>
          <w:sz w:val="24"/>
          <w:szCs w:val="24"/>
        </w:rPr>
        <w:t xml:space="preserve">the venue </w:t>
      </w:r>
      <w:r w:rsidR="00BB2DD6" w:rsidRPr="00C75E35">
        <w:rPr>
          <w:rFonts w:asciiTheme="majorBidi" w:hAnsiTheme="majorBidi" w:cstheme="majorBidi"/>
          <w:i/>
          <w:sz w:val="24"/>
          <w:szCs w:val="24"/>
        </w:rPr>
        <w:t>and time</w:t>
      </w:r>
      <w:r w:rsidR="00C12E96" w:rsidRPr="00C75E35">
        <w:rPr>
          <w:rFonts w:asciiTheme="majorBidi" w:hAnsiTheme="majorBidi" w:cstheme="majorBidi"/>
          <w:i/>
          <w:sz w:val="24"/>
          <w:szCs w:val="24"/>
        </w:rPr>
        <w:t>.</w:t>
      </w:r>
      <w:r w:rsidR="0018660B" w:rsidRPr="00C75E35">
        <w:rPr>
          <w:rFonts w:asciiTheme="majorBidi" w:hAnsiTheme="majorBidi" w:cstheme="majorBidi"/>
          <w:i/>
          <w:sz w:val="24"/>
          <w:szCs w:val="24"/>
        </w:rPr>
        <w:t xml:space="preserve"> </w:t>
      </w:r>
      <w:r w:rsidR="00F23CD8" w:rsidRPr="00C75E35">
        <w:rPr>
          <w:rFonts w:asciiTheme="majorBidi" w:hAnsiTheme="majorBidi" w:cstheme="majorBidi"/>
          <w:i/>
          <w:sz w:val="24"/>
          <w:szCs w:val="24"/>
        </w:rPr>
        <w:t>Religious leader</w:t>
      </w:r>
      <w:r w:rsidR="00C12E96" w:rsidRPr="00C75E35">
        <w:rPr>
          <w:rFonts w:asciiTheme="majorBidi" w:hAnsiTheme="majorBidi" w:cstheme="majorBidi"/>
          <w:i/>
          <w:sz w:val="24"/>
          <w:szCs w:val="24"/>
        </w:rPr>
        <w:t>s</w:t>
      </w:r>
      <w:r w:rsidR="00F23CD8" w:rsidRPr="00C75E35">
        <w:rPr>
          <w:rFonts w:asciiTheme="majorBidi" w:hAnsiTheme="majorBidi" w:cstheme="majorBidi"/>
          <w:i/>
          <w:sz w:val="24"/>
          <w:szCs w:val="24"/>
        </w:rPr>
        <w:t xml:space="preserve">, classroom assistants and staff at all levels of responsibility </w:t>
      </w:r>
      <w:r w:rsidR="00C12E96" w:rsidRPr="00C75E35">
        <w:rPr>
          <w:rFonts w:asciiTheme="majorBidi" w:hAnsiTheme="majorBidi" w:cstheme="majorBidi"/>
          <w:i/>
          <w:sz w:val="24"/>
          <w:szCs w:val="24"/>
        </w:rPr>
        <w:t xml:space="preserve">deliver assemblies and </w:t>
      </w:r>
      <w:r w:rsidR="00BB2DD6" w:rsidRPr="00C75E35">
        <w:rPr>
          <w:rFonts w:asciiTheme="majorBidi" w:hAnsiTheme="majorBidi" w:cstheme="majorBidi"/>
          <w:i/>
          <w:sz w:val="24"/>
          <w:szCs w:val="24"/>
        </w:rPr>
        <w:t>CW</w:t>
      </w:r>
      <w:r w:rsidR="00F23CD8" w:rsidRPr="00C75E35">
        <w:rPr>
          <w:rFonts w:asciiTheme="majorBidi" w:hAnsiTheme="majorBidi" w:cstheme="majorBidi"/>
          <w:i/>
          <w:sz w:val="24"/>
          <w:szCs w:val="24"/>
        </w:rPr>
        <w:t xml:space="preserve">. </w:t>
      </w:r>
      <w:r w:rsidR="00A077BF" w:rsidRPr="00C75E35">
        <w:rPr>
          <w:rFonts w:asciiTheme="majorBidi" w:hAnsiTheme="majorBidi" w:cstheme="majorBidi"/>
          <w:i/>
          <w:sz w:val="24"/>
          <w:szCs w:val="24"/>
        </w:rPr>
        <w:t xml:space="preserve">The focus of the content is diverse and includes religious and ‘secular’ material and events. </w:t>
      </w:r>
      <w:r w:rsidR="00C12E96" w:rsidRPr="00C75E35">
        <w:rPr>
          <w:rFonts w:asciiTheme="majorBidi" w:hAnsiTheme="majorBidi" w:cstheme="majorBidi"/>
          <w:i/>
          <w:sz w:val="24"/>
          <w:szCs w:val="24"/>
        </w:rPr>
        <w:t xml:space="preserve">Trainees learnt about the organisation, purpose, content and </w:t>
      </w:r>
      <w:r w:rsidR="00BB2DD6" w:rsidRPr="00C75E35">
        <w:rPr>
          <w:rFonts w:asciiTheme="majorBidi" w:hAnsiTheme="majorBidi" w:cstheme="majorBidi"/>
          <w:i/>
          <w:sz w:val="24"/>
          <w:szCs w:val="24"/>
        </w:rPr>
        <w:t xml:space="preserve">the involvement of </w:t>
      </w:r>
      <w:r w:rsidR="00C12E96" w:rsidRPr="00C75E35">
        <w:rPr>
          <w:rFonts w:asciiTheme="majorBidi" w:hAnsiTheme="majorBidi" w:cstheme="majorBidi"/>
          <w:i/>
          <w:sz w:val="24"/>
          <w:szCs w:val="24"/>
        </w:rPr>
        <w:t xml:space="preserve">children. </w:t>
      </w:r>
      <w:r w:rsidR="0018660B" w:rsidRPr="00C75E35">
        <w:rPr>
          <w:rFonts w:asciiTheme="majorBidi" w:hAnsiTheme="majorBidi" w:cstheme="majorBidi"/>
          <w:i/>
          <w:sz w:val="24"/>
          <w:szCs w:val="24"/>
        </w:rPr>
        <w:t>Based on the findings, i</w:t>
      </w:r>
      <w:r w:rsidR="00115C97" w:rsidRPr="00C75E35">
        <w:rPr>
          <w:rFonts w:asciiTheme="majorBidi" w:hAnsiTheme="majorBidi" w:cstheme="majorBidi"/>
          <w:i/>
          <w:sz w:val="24"/>
          <w:szCs w:val="24"/>
        </w:rPr>
        <w:t xml:space="preserve">t is </w:t>
      </w:r>
      <w:r w:rsidR="00A926FD" w:rsidRPr="00C75E35">
        <w:rPr>
          <w:rFonts w:asciiTheme="majorBidi" w:hAnsiTheme="majorBidi" w:cstheme="majorBidi"/>
          <w:i/>
          <w:sz w:val="24"/>
          <w:szCs w:val="24"/>
        </w:rPr>
        <w:t>proposed</w:t>
      </w:r>
      <w:r w:rsidR="0018660B" w:rsidRPr="00C75E35">
        <w:rPr>
          <w:rFonts w:asciiTheme="majorBidi" w:hAnsiTheme="majorBidi" w:cstheme="majorBidi"/>
          <w:i/>
          <w:sz w:val="24"/>
          <w:szCs w:val="24"/>
        </w:rPr>
        <w:t xml:space="preserve"> that </w:t>
      </w:r>
      <w:r w:rsidR="00115C97" w:rsidRPr="00C75E35">
        <w:rPr>
          <w:rFonts w:asciiTheme="majorBidi" w:hAnsiTheme="majorBidi" w:cstheme="majorBidi"/>
          <w:i/>
          <w:sz w:val="24"/>
          <w:szCs w:val="24"/>
        </w:rPr>
        <w:t>observation</w:t>
      </w:r>
      <w:r w:rsidR="0018660B" w:rsidRPr="00C75E35">
        <w:rPr>
          <w:rFonts w:asciiTheme="majorBidi" w:hAnsiTheme="majorBidi" w:cstheme="majorBidi"/>
          <w:i/>
          <w:sz w:val="24"/>
          <w:szCs w:val="24"/>
        </w:rPr>
        <w:t>s</w:t>
      </w:r>
      <w:r w:rsidR="00115C97" w:rsidRPr="00C75E35">
        <w:rPr>
          <w:rFonts w:asciiTheme="majorBidi" w:hAnsiTheme="majorBidi" w:cstheme="majorBidi"/>
          <w:i/>
          <w:sz w:val="24"/>
          <w:szCs w:val="24"/>
        </w:rPr>
        <w:t xml:space="preserve"> of </w:t>
      </w:r>
      <w:r w:rsidR="0018660B" w:rsidRPr="00C75E35">
        <w:rPr>
          <w:rFonts w:asciiTheme="majorBidi" w:hAnsiTheme="majorBidi" w:cstheme="majorBidi"/>
          <w:i/>
          <w:sz w:val="24"/>
          <w:szCs w:val="24"/>
        </w:rPr>
        <w:t xml:space="preserve">acts of </w:t>
      </w:r>
      <w:r w:rsidR="00115C97" w:rsidRPr="00C75E35">
        <w:rPr>
          <w:rFonts w:asciiTheme="majorBidi" w:hAnsiTheme="majorBidi" w:cstheme="majorBidi"/>
          <w:i/>
          <w:sz w:val="24"/>
          <w:szCs w:val="24"/>
        </w:rPr>
        <w:t xml:space="preserve">CW should be </w:t>
      </w:r>
      <w:r w:rsidR="0018660B" w:rsidRPr="00C75E35">
        <w:rPr>
          <w:rFonts w:asciiTheme="majorBidi" w:hAnsiTheme="majorBidi" w:cstheme="majorBidi"/>
          <w:i/>
          <w:sz w:val="24"/>
          <w:szCs w:val="24"/>
        </w:rPr>
        <w:t xml:space="preserve">considered </w:t>
      </w:r>
      <w:r w:rsidR="00115C97" w:rsidRPr="00C75E35">
        <w:rPr>
          <w:rFonts w:asciiTheme="majorBidi" w:hAnsiTheme="majorBidi" w:cstheme="majorBidi"/>
          <w:i/>
          <w:sz w:val="24"/>
          <w:szCs w:val="24"/>
        </w:rPr>
        <w:t xml:space="preserve">as part of their </w:t>
      </w:r>
      <w:r w:rsidR="0018660B" w:rsidRPr="00C75E35">
        <w:rPr>
          <w:rFonts w:asciiTheme="majorBidi" w:hAnsiTheme="majorBidi" w:cstheme="majorBidi"/>
          <w:i/>
          <w:sz w:val="24"/>
          <w:szCs w:val="24"/>
        </w:rPr>
        <w:t xml:space="preserve">professional learning </w:t>
      </w:r>
      <w:r w:rsidR="003351E2" w:rsidRPr="00C75E35">
        <w:rPr>
          <w:rFonts w:asciiTheme="majorBidi" w:hAnsiTheme="majorBidi" w:cstheme="majorBidi"/>
          <w:i/>
          <w:sz w:val="24"/>
          <w:szCs w:val="24"/>
        </w:rPr>
        <w:t>during their training</w:t>
      </w:r>
      <w:r w:rsidR="00A077BF" w:rsidRPr="00C75E35">
        <w:rPr>
          <w:rFonts w:asciiTheme="majorBidi" w:hAnsiTheme="majorBidi" w:cstheme="majorBidi"/>
          <w:i/>
          <w:sz w:val="24"/>
          <w:szCs w:val="24"/>
        </w:rPr>
        <w:t>.</w:t>
      </w:r>
    </w:p>
    <w:p w14:paraId="2125D1AB" w14:textId="77777777" w:rsidR="00514E0D" w:rsidRPr="00140451" w:rsidRDefault="00514E0D" w:rsidP="00514E0D">
      <w:pPr>
        <w:spacing w:after="0" w:line="240" w:lineRule="auto"/>
        <w:rPr>
          <w:rFonts w:asciiTheme="majorBidi" w:hAnsiTheme="majorBidi" w:cstheme="majorBidi"/>
          <w:b/>
          <w:bCs/>
          <w:sz w:val="24"/>
          <w:szCs w:val="24"/>
          <w:lang w:val="en"/>
        </w:rPr>
      </w:pPr>
    </w:p>
    <w:p w14:paraId="7F633897" w14:textId="77777777" w:rsidR="00CE4FC6" w:rsidRPr="00140451" w:rsidRDefault="00CE4FC6" w:rsidP="00514E0D">
      <w:pPr>
        <w:spacing w:after="0" w:line="240" w:lineRule="auto"/>
        <w:rPr>
          <w:rFonts w:asciiTheme="majorBidi" w:hAnsiTheme="majorBidi" w:cstheme="majorBidi"/>
          <w:b/>
          <w:bCs/>
          <w:sz w:val="24"/>
          <w:szCs w:val="24"/>
          <w:lang w:val="en"/>
        </w:rPr>
      </w:pPr>
    </w:p>
    <w:p w14:paraId="4792F398" w14:textId="6D240076" w:rsidR="00F30076" w:rsidRPr="00140451" w:rsidRDefault="00897654" w:rsidP="000B7E5A">
      <w:pPr>
        <w:spacing w:after="0" w:line="240" w:lineRule="auto"/>
        <w:rPr>
          <w:rFonts w:asciiTheme="majorBidi" w:hAnsiTheme="majorBidi" w:cstheme="majorBidi"/>
          <w:sz w:val="24"/>
          <w:szCs w:val="24"/>
        </w:rPr>
      </w:pPr>
      <w:r w:rsidRPr="00140451">
        <w:rPr>
          <w:rFonts w:asciiTheme="majorBidi" w:hAnsiTheme="majorBidi" w:cstheme="majorBidi"/>
          <w:b/>
          <w:bCs/>
          <w:sz w:val="24"/>
          <w:szCs w:val="24"/>
          <w:lang w:val="en"/>
        </w:rPr>
        <w:t>Background</w:t>
      </w:r>
    </w:p>
    <w:p w14:paraId="10C2441C" w14:textId="77777777" w:rsidR="00891180" w:rsidRDefault="00891180" w:rsidP="00891180">
      <w:pPr>
        <w:spacing w:after="0" w:line="240" w:lineRule="auto"/>
        <w:rPr>
          <w:rFonts w:asciiTheme="majorBidi" w:hAnsiTheme="majorBidi" w:cstheme="majorBidi"/>
          <w:sz w:val="24"/>
          <w:szCs w:val="24"/>
        </w:rPr>
      </w:pPr>
    </w:p>
    <w:p w14:paraId="27E18F61" w14:textId="0D448E70" w:rsidR="005238F9" w:rsidRPr="00140451" w:rsidRDefault="005E1F9B" w:rsidP="003D7F6E">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Some t</w:t>
      </w:r>
      <w:r w:rsidR="00815527" w:rsidRPr="00140451">
        <w:rPr>
          <w:rFonts w:asciiTheme="majorBidi" w:hAnsiTheme="majorBidi" w:cstheme="majorBidi"/>
          <w:sz w:val="24"/>
          <w:szCs w:val="24"/>
        </w:rPr>
        <w:t>rainee</w:t>
      </w:r>
      <w:r w:rsidR="008B4668" w:rsidRPr="00140451">
        <w:rPr>
          <w:rFonts w:asciiTheme="majorBidi" w:hAnsiTheme="majorBidi" w:cstheme="majorBidi"/>
          <w:sz w:val="24"/>
          <w:szCs w:val="24"/>
        </w:rPr>
        <w:t>s</w:t>
      </w:r>
      <w:r w:rsidR="00815527" w:rsidRPr="00140451">
        <w:rPr>
          <w:rFonts w:asciiTheme="majorBidi" w:hAnsiTheme="majorBidi" w:cstheme="majorBidi"/>
          <w:sz w:val="24"/>
          <w:szCs w:val="24"/>
        </w:rPr>
        <w:t xml:space="preserve"> are often perplexed to learn about the status of religious education</w:t>
      </w:r>
      <w:r w:rsidR="00483A84" w:rsidRPr="00140451">
        <w:rPr>
          <w:rFonts w:asciiTheme="majorBidi" w:hAnsiTheme="majorBidi" w:cstheme="majorBidi"/>
          <w:sz w:val="24"/>
          <w:szCs w:val="24"/>
        </w:rPr>
        <w:t xml:space="preserve"> (RE)</w:t>
      </w:r>
      <w:r w:rsidR="00815527" w:rsidRPr="00140451">
        <w:rPr>
          <w:rFonts w:asciiTheme="majorBidi" w:hAnsiTheme="majorBidi" w:cstheme="majorBidi"/>
          <w:sz w:val="24"/>
          <w:szCs w:val="24"/>
        </w:rPr>
        <w:t xml:space="preserve">, its curriculum requirements and the legislation enacted upon it. </w:t>
      </w:r>
      <w:r w:rsidR="00A077BF" w:rsidRPr="00140451">
        <w:rPr>
          <w:rFonts w:asciiTheme="majorBidi" w:hAnsiTheme="majorBidi" w:cstheme="majorBidi"/>
          <w:sz w:val="24"/>
          <w:szCs w:val="24"/>
        </w:rPr>
        <w:t xml:space="preserve">The same applies with collective worship (CW). </w:t>
      </w:r>
      <w:r w:rsidR="00815527" w:rsidRPr="00140451">
        <w:rPr>
          <w:rFonts w:asciiTheme="majorBidi" w:hAnsiTheme="majorBidi" w:cstheme="majorBidi"/>
          <w:sz w:val="24"/>
          <w:szCs w:val="24"/>
        </w:rPr>
        <w:t>Recently, in a</w:t>
      </w:r>
      <w:r w:rsidR="008B4668" w:rsidRPr="00140451">
        <w:rPr>
          <w:rFonts w:asciiTheme="majorBidi" w:hAnsiTheme="majorBidi" w:cstheme="majorBidi"/>
          <w:sz w:val="24"/>
          <w:szCs w:val="24"/>
        </w:rPr>
        <w:t>n RE</w:t>
      </w:r>
      <w:r w:rsidR="00815527" w:rsidRPr="00140451">
        <w:rPr>
          <w:rFonts w:asciiTheme="majorBidi" w:hAnsiTheme="majorBidi" w:cstheme="majorBidi"/>
          <w:sz w:val="24"/>
          <w:szCs w:val="24"/>
        </w:rPr>
        <w:t xml:space="preserve"> session, when </w:t>
      </w:r>
      <w:r w:rsidR="00A077BF" w:rsidRPr="00140451">
        <w:rPr>
          <w:rFonts w:asciiTheme="majorBidi" w:hAnsiTheme="majorBidi" w:cstheme="majorBidi"/>
          <w:sz w:val="24"/>
          <w:szCs w:val="24"/>
        </w:rPr>
        <w:t>CW</w:t>
      </w:r>
      <w:r w:rsidR="008474E8" w:rsidRPr="00140451">
        <w:rPr>
          <w:rFonts w:asciiTheme="majorBidi" w:hAnsiTheme="majorBidi" w:cstheme="majorBidi"/>
          <w:sz w:val="24"/>
          <w:szCs w:val="24"/>
        </w:rPr>
        <w:t xml:space="preserve"> </w:t>
      </w:r>
      <w:r w:rsidR="008B4668" w:rsidRPr="00140451">
        <w:rPr>
          <w:rFonts w:asciiTheme="majorBidi" w:hAnsiTheme="majorBidi" w:cstheme="majorBidi"/>
          <w:sz w:val="24"/>
          <w:szCs w:val="24"/>
        </w:rPr>
        <w:t>was mentioned</w:t>
      </w:r>
      <w:r w:rsidR="00815527" w:rsidRPr="00140451">
        <w:rPr>
          <w:rFonts w:asciiTheme="majorBidi" w:hAnsiTheme="majorBidi" w:cstheme="majorBidi"/>
          <w:sz w:val="24"/>
          <w:szCs w:val="24"/>
        </w:rPr>
        <w:t xml:space="preserve">, a </w:t>
      </w:r>
      <w:r w:rsidR="00C643E5" w:rsidRPr="00140451">
        <w:rPr>
          <w:rFonts w:asciiTheme="majorBidi" w:hAnsiTheme="majorBidi" w:cstheme="majorBidi"/>
          <w:sz w:val="24"/>
          <w:szCs w:val="24"/>
        </w:rPr>
        <w:t xml:space="preserve">year </w:t>
      </w:r>
      <w:r w:rsidR="00A077BF" w:rsidRPr="00140451">
        <w:rPr>
          <w:rFonts w:asciiTheme="majorBidi" w:hAnsiTheme="majorBidi" w:cstheme="majorBidi"/>
          <w:sz w:val="24"/>
          <w:szCs w:val="24"/>
        </w:rPr>
        <w:t>one</w:t>
      </w:r>
      <w:r w:rsidR="008B4668" w:rsidRPr="00140451">
        <w:rPr>
          <w:rFonts w:asciiTheme="majorBidi" w:hAnsiTheme="majorBidi" w:cstheme="majorBidi"/>
          <w:sz w:val="24"/>
          <w:szCs w:val="24"/>
        </w:rPr>
        <w:t xml:space="preserve"> trainee</w:t>
      </w:r>
      <w:r w:rsidR="00AC0ADA" w:rsidRPr="00140451">
        <w:rPr>
          <w:rFonts w:asciiTheme="majorBidi" w:hAnsiTheme="majorBidi" w:cstheme="majorBidi"/>
          <w:sz w:val="24"/>
          <w:szCs w:val="24"/>
        </w:rPr>
        <w:t xml:space="preserve"> startlingly remarked</w:t>
      </w:r>
      <w:r w:rsidR="00CA74B0" w:rsidRPr="00140451">
        <w:rPr>
          <w:rFonts w:asciiTheme="majorBidi" w:hAnsiTheme="majorBidi" w:cstheme="majorBidi"/>
          <w:sz w:val="24"/>
          <w:szCs w:val="24"/>
        </w:rPr>
        <w:t>: “</w:t>
      </w:r>
      <w:r w:rsidR="00815527" w:rsidRPr="00140451">
        <w:rPr>
          <w:rFonts w:asciiTheme="majorBidi" w:hAnsiTheme="majorBidi" w:cstheme="majorBidi"/>
          <w:sz w:val="24"/>
          <w:szCs w:val="24"/>
        </w:rPr>
        <w:t>what</w:t>
      </w:r>
      <w:r w:rsidR="00C643E5" w:rsidRPr="00140451">
        <w:rPr>
          <w:rFonts w:asciiTheme="majorBidi" w:hAnsiTheme="majorBidi" w:cstheme="majorBidi"/>
          <w:sz w:val="24"/>
          <w:szCs w:val="24"/>
        </w:rPr>
        <w:t xml:space="preserve">’s </w:t>
      </w:r>
      <w:r w:rsidR="00815527" w:rsidRPr="00140451">
        <w:rPr>
          <w:rFonts w:asciiTheme="majorBidi" w:hAnsiTheme="majorBidi" w:cstheme="majorBidi"/>
          <w:sz w:val="24"/>
          <w:szCs w:val="24"/>
        </w:rPr>
        <w:t>that</w:t>
      </w:r>
      <w:r w:rsidR="00767094" w:rsidRPr="00140451">
        <w:rPr>
          <w:rFonts w:asciiTheme="majorBidi" w:hAnsiTheme="majorBidi" w:cstheme="majorBidi"/>
          <w:sz w:val="24"/>
          <w:szCs w:val="24"/>
        </w:rPr>
        <w:t>?</w:t>
      </w:r>
      <w:r w:rsidR="00CA74B0" w:rsidRPr="00140451">
        <w:rPr>
          <w:rFonts w:asciiTheme="majorBidi" w:hAnsiTheme="majorBidi" w:cstheme="majorBidi"/>
          <w:sz w:val="24"/>
          <w:szCs w:val="24"/>
        </w:rPr>
        <w:t>”</w:t>
      </w:r>
      <w:r w:rsidR="00815527" w:rsidRPr="00140451">
        <w:rPr>
          <w:rFonts w:asciiTheme="majorBidi" w:hAnsiTheme="majorBidi" w:cstheme="majorBidi"/>
          <w:sz w:val="24"/>
          <w:szCs w:val="24"/>
        </w:rPr>
        <w:t xml:space="preserve"> Upon </w:t>
      </w:r>
      <w:r w:rsidR="00A077BF" w:rsidRPr="00140451">
        <w:rPr>
          <w:rFonts w:asciiTheme="majorBidi" w:hAnsiTheme="majorBidi" w:cstheme="majorBidi"/>
          <w:sz w:val="24"/>
          <w:szCs w:val="24"/>
        </w:rPr>
        <w:t>elucidation</w:t>
      </w:r>
      <w:r w:rsidR="00815527" w:rsidRPr="00140451">
        <w:rPr>
          <w:rFonts w:asciiTheme="majorBidi" w:hAnsiTheme="majorBidi" w:cstheme="majorBidi"/>
          <w:sz w:val="24"/>
          <w:szCs w:val="24"/>
        </w:rPr>
        <w:t xml:space="preserve">, many </w:t>
      </w:r>
      <w:r w:rsidR="008B4668" w:rsidRPr="00140451">
        <w:rPr>
          <w:rFonts w:asciiTheme="majorBidi" w:hAnsiTheme="majorBidi" w:cstheme="majorBidi"/>
          <w:sz w:val="24"/>
          <w:szCs w:val="24"/>
        </w:rPr>
        <w:t xml:space="preserve">in the class </w:t>
      </w:r>
      <w:r w:rsidR="008474E8" w:rsidRPr="00140451">
        <w:rPr>
          <w:rFonts w:asciiTheme="majorBidi" w:hAnsiTheme="majorBidi" w:cstheme="majorBidi"/>
          <w:sz w:val="24"/>
          <w:szCs w:val="24"/>
        </w:rPr>
        <w:t xml:space="preserve">expressed their </w:t>
      </w:r>
      <w:r w:rsidR="00815527" w:rsidRPr="00140451">
        <w:rPr>
          <w:rFonts w:asciiTheme="majorBidi" w:hAnsiTheme="majorBidi" w:cstheme="majorBidi"/>
          <w:sz w:val="24"/>
          <w:szCs w:val="24"/>
        </w:rPr>
        <w:t xml:space="preserve">surprise </w:t>
      </w:r>
      <w:r w:rsidR="008474E8" w:rsidRPr="00140451">
        <w:rPr>
          <w:rFonts w:asciiTheme="majorBidi" w:hAnsiTheme="majorBidi" w:cstheme="majorBidi"/>
          <w:sz w:val="24"/>
          <w:szCs w:val="24"/>
        </w:rPr>
        <w:t xml:space="preserve">at </w:t>
      </w:r>
      <w:r w:rsidR="00815527" w:rsidRPr="00140451">
        <w:rPr>
          <w:rFonts w:asciiTheme="majorBidi" w:hAnsiTheme="majorBidi" w:cstheme="majorBidi"/>
          <w:sz w:val="24"/>
          <w:szCs w:val="24"/>
        </w:rPr>
        <w:t>discover</w:t>
      </w:r>
      <w:r w:rsidR="008474E8" w:rsidRPr="00140451">
        <w:rPr>
          <w:rFonts w:asciiTheme="majorBidi" w:hAnsiTheme="majorBidi" w:cstheme="majorBidi"/>
          <w:sz w:val="24"/>
          <w:szCs w:val="24"/>
        </w:rPr>
        <w:t>ing</w:t>
      </w:r>
      <w:r w:rsidR="008B4668" w:rsidRPr="00140451">
        <w:rPr>
          <w:rFonts w:asciiTheme="majorBidi" w:hAnsiTheme="majorBidi" w:cstheme="majorBidi"/>
          <w:sz w:val="24"/>
          <w:szCs w:val="24"/>
        </w:rPr>
        <w:t>, among other matters,</w:t>
      </w:r>
      <w:r w:rsidR="00815527" w:rsidRPr="00140451">
        <w:rPr>
          <w:rFonts w:asciiTheme="majorBidi" w:hAnsiTheme="majorBidi" w:cstheme="majorBidi"/>
          <w:sz w:val="24"/>
          <w:szCs w:val="24"/>
        </w:rPr>
        <w:t xml:space="preserve"> </w:t>
      </w:r>
      <w:r w:rsidR="008B4668" w:rsidRPr="00140451">
        <w:rPr>
          <w:rFonts w:asciiTheme="majorBidi" w:hAnsiTheme="majorBidi" w:cstheme="majorBidi"/>
          <w:sz w:val="24"/>
          <w:szCs w:val="24"/>
        </w:rPr>
        <w:t xml:space="preserve">the fact that </w:t>
      </w:r>
      <w:r w:rsidRPr="00140451">
        <w:rPr>
          <w:rFonts w:asciiTheme="majorBidi" w:hAnsiTheme="majorBidi" w:cstheme="majorBidi"/>
          <w:sz w:val="24"/>
          <w:szCs w:val="24"/>
        </w:rPr>
        <w:t>CW is a legislated school activity</w:t>
      </w:r>
      <w:r w:rsidR="00815527" w:rsidRPr="00140451">
        <w:rPr>
          <w:rFonts w:asciiTheme="majorBidi" w:hAnsiTheme="majorBidi" w:cstheme="majorBidi"/>
          <w:sz w:val="24"/>
          <w:szCs w:val="24"/>
        </w:rPr>
        <w:t xml:space="preserve"> in the </w:t>
      </w:r>
      <w:r w:rsidRPr="00140451">
        <w:rPr>
          <w:rFonts w:asciiTheme="majorBidi" w:hAnsiTheme="majorBidi" w:cstheme="majorBidi"/>
          <w:sz w:val="24"/>
          <w:szCs w:val="24"/>
        </w:rPr>
        <w:t>UK</w:t>
      </w:r>
      <w:r w:rsidR="00815527" w:rsidRPr="00140451">
        <w:rPr>
          <w:rFonts w:asciiTheme="majorBidi" w:hAnsiTheme="majorBidi" w:cstheme="majorBidi"/>
          <w:sz w:val="24"/>
          <w:szCs w:val="24"/>
        </w:rPr>
        <w:t>.</w:t>
      </w:r>
      <w:r w:rsidR="00C344A8" w:rsidRPr="00140451">
        <w:rPr>
          <w:rFonts w:asciiTheme="majorBidi" w:hAnsiTheme="majorBidi" w:cstheme="majorBidi"/>
          <w:sz w:val="24"/>
          <w:szCs w:val="24"/>
        </w:rPr>
        <w:t xml:space="preserve"> The</w:t>
      </w:r>
      <w:r w:rsidR="008B4668" w:rsidRPr="00140451">
        <w:rPr>
          <w:rFonts w:asciiTheme="majorBidi" w:hAnsiTheme="majorBidi" w:cstheme="majorBidi"/>
          <w:sz w:val="24"/>
          <w:szCs w:val="24"/>
        </w:rPr>
        <w:t>se</w:t>
      </w:r>
      <w:r w:rsidR="00C344A8" w:rsidRPr="00140451">
        <w:rPr>
          <w:rFonts w:asciiTheme="majorBidi" w:hAnsiTheme="majorBidi" w:cstheme="majorBidi"/>
          <w:sz w:val="24"/>
          <w:szCs w:val="24"/>
        </w:rPr>
        <w:t xml:space="preserve"> </w:t>
      </w:r>
      <w:r w:rsidR="008B4668" w:rsidRPr="00140451">
        <w:rPr>
          <w:rFonts w:asciiTheme="majorBidi" w:hAnsiTheme="majorBidi" w:cstheme="majorBidi"/>
          <w:sz w:val="24"/>
          <w:szCs w:val="24"/>
        </w:rPr>
        <w:t xml:space="preserve">reactions </w:t>
      </w:r>
      <w:r w:rsidR="00C344A8" w:rsidRPr="00140451">
        <w:rPr>
          <w:rFonts w:asciiTheme="majorBidi" w:hAnsiTheme="majorBidi" w:cstheme="majorBidi"/>
          <w:sz w:val="24"/>
          <w:szCs w:val="24"/>
        </w:rPr>
        <w:t xml:space="preserve">appear to reveal a disparity between </w:t>
      </w:r>
      <w:r w:rsidR="008B4668" w:rsidRPr="00140451">
        <w:rPr>
          <w:rFonts w:asciiTheme="majorBidi" w:hAnsiTheme="majorBidi" w:cstheme="majorBidi"/>
          <w:sz w:val="24"/>
          <w:szCs w:val="24"/>
        </w:rPr>
        <w:t>the</w:t>
      </w:r>
      <w:r w:rsidR="00AC0ADA" w:rsidRPr="00140451">
        <w:rPr>
          <w:rFonts w:asciiTheme="majorBidi" w:hAnsiTheme="majorBidi" w:cstheme="majorBidi"/>
          <w:sz w:val="24"/>
          <w:szCs w:val="24"/>
        </w:rPr>
        <w:t>ir</w:t>
      </w:r>
      <w:r w:rsidR="008B4668" w:rsidRPr="00140451">
        <w:rPr>
          <w:rFonts w:asciiTheme="majorBidi" w:hAnsiTheme="majorBidi" w:cstheme="majorBidi"/>
          <w:sz w:val="24"/>
          <w:szCs w:val="24"/>
        </w:rPr>
        <w:t xml:space="preserve"> </w:t>
      </w:r>
      <w:r w:rsidR="00C344A8" w:rsidRPr="00140451">
        <w:rPr>
          <w:rFonts w:asciiTheme="majorBidi" w:hAnsiTheme="majorBidi" w:cstheme="majorBidi"/>
          <w:sz w:val="24"/>
          <w:szCs w:val="24"/>
        </w:rPr>
        <w:t xml:space="preserve">lived </w:t>
      </w:r>
      <w:r w:rsidR="00AC0ADA" w:rsidRPr="00140451">
        <w:rPr>
          <w:rFonts w:asciiTheme="majorBidi" w:hAnsiTheme="majorBidi" w:cstheme="majorBidi"/>
          <w:sz w:val="24"/>
          <w:szCs w:val="24"/>
        </w:rPr>
        <w:t xml:space="preserve">schooling </w:t>
      </w:r>
      <w:r w:rsidR="00C344A8" w:rsidRPr="00140451">
        <w:rPr>
          <w:rFonts w:asciiTheme="majorBidi" w:hAnsiTheme="majorBidi" w:cstheme="majorBidi"/>
          <w:sz w:val="24"/>
          <w:szCs w:val="24"/>
        </w:rPr>
        <w:t>expe</w:t>
      </w:r>
      <w:r w:rsidR="008B4668" w:rsidRPr="00140451">
        <w:rPr>
          <w:rFonts w:asciiTheme="majorBidi" w:hAnsiTheme="majorBidi" w:cstheme="majorBidi"/>
          <w:sz w:val="24"/>
          <w:szCs w:val="24"/>
        </w:rPr>
        <w:t>riences and</w:t>
      </w:r>
      <w:r w:rsidR="00C344A8" w:rsidRPr="00140451">
        <w:rPr>
          <w:rFonts w:asciiTheme="majorBidi" w:hAnsiTheme="majorBidi" w:cstheme="majorBidi"/>
          <w:sz w:val="24"/>
          <w:szCs w:val="24"/>
        </w:rPr>
        <w:t xml:space="preserve"> knowledge about what </w:t>
      </w:r>
      <w:r w:rsidR="008B4668" w:rsidRPr="00140451">
        <w:rPr>
          <w:rFonts w:asciiTheme="majorBidi" w:hAnsiTheme="majorBidi" w:cstheme="majorBidi"/>
          <w:sz w:val="24"/>
          <w:szCs w:val="24"/>
        </w:rPr>
        <w:t xml:space="preserve">actually </w:t>
      </w:r>
      <w:r w:rsidR="00AC0ADA" w:rsidRPr="00140451">
        <w:rPr>
          <w:rFonts w:asciiTheme="majorBidi" w:hAnsiTheme="majorBidi" w:cstheme="majorBidi"/>
          <w:sz w:val="24"/>
          <w:szCs w:val="24"/>
        </w:rPr>
        <w:t>happen</w:t>
      </w:r>
      <w:r w:rsidR="00C643E5" w:rsidRPr="00140451">
        <w:rPr>
          <w:rFonts w:asciiTheme="majorBidi" w:hAnsiTheme="majorBidi" w:cstheme="majorBidi"/>
          <w:sz w:val="24"/>
          <w:szCs w:val="24"/>
        </w:rPr>
        <w:t>s</w:t>
      </w:r>
      <w:r w:rsidR="008B4668" w:rsidRPr="00140451">
        <w:rPr>
          <w:rFonts w:asciiTheme="majorBidi" w:hAnsiTheme="majorBidi" w:cstheme="majorBidi"/>
          <w:sz w:val="24"/>
          <w:szCs w:val="24"/>
        </w:rPr>
        <w:t xml:space="preserve"> in school</w:t>
      </w:r>
      <w:r w:rsidR="00C643E5" w:rsidRPr="00140451">
        <w:rPr>
          <w:rFonts w:asciiTheme="majorBidi" w:hAnsiTheme="majorBidi" w:cstheme="majorBidi"/>
          <w:sz w:val="24"/>
          <w:szCs w:val="24"/>
        </w:rPr>
        <w:t>s</w:t>
      </w:r>
      <w:r w:rsidR="008B4668" w:rsidRPr="00140451">
        <w:rPr>
          <w:rFonts w:asciiTheme="majorBidi" w:hAnsiTheme="majorBidi" w:cstheme="majorBidi"/>
          <w:sz w:val="24"/>
          <w:szCs w:val="24"/>
        </w:rPr>
        <w:t>. A</w:t>
      </w:r>
      <w:r w:rsidR="00C344A8" w:rsidRPr="00140451">
        <w:rPr>
          <w:rFonts w:asciiTheme="majorBidi" w:hAnsiTheme="majorBidi" w:cstheme="majorBidi"/>
          <w:sz w:val="24"/>
          <w:szCs w:val="24"/>
        </w:rPr>
        <w:t xml:space="preserve"> plausible explanation</w:t>
      </w:r>
      <w:r w:rsidR="006F6CC8" w:rsidRPr="00140451">
        <w:rPr>
          <w:rFonts w:asciiTheme="majorBidi" w:hAnsiTheme="majorBidi" w:cstheme="majorBidi"/>
          <w:sz w:val="24"/>
          <w:szCs w:val="24"/>
        </w:rPr>
        <w:t xml:space="preserve"> might lie in the use of </w:t>
      </w:r>
      <w:r w:rsidR="00897654" w:rsidRPr="00140451">
        <w:rPr>
          <w:rFonts w:asciiTheme="majorBidi" w:hAnsiTheme="majorBidi" w:cstheme="majorBidi"/>
          <w:sz w:val="24"/>
          <w:szCs w:val="24"/>
        </w:rPr>
        <w:t xml:space="preserve">the words </w:t>
      </w:r>
      <w:r w:rsidR="00AC0ADA" w:rsidRPr="00140451">
        <w:rPr>
          <w:rFonts w:asciiTheme="majorBidi" w:hAnsiTheme="majorBidi" w:cstheme="majorBidi"/>
          <w:sz w:val="24"/>
          <w:szCs w:val="24"/>
        </w:rPr>
        <w:t>‘</w:t>
      </w:r>
      <w:r w:rsidR="006F6CC8" w:rsidRPr="00140451">
        <w:rPr>
          <w:rFonts w:asciiTheme="majorBidi" w:hAnsiTheme="majorBidi" w:cstheme="majorBidi"/>
          <w:sz w:val="24"/>
          <w:szCs w:val="24"/>
        </w:rPr>
        <w:t>collective worship</w:t>
      </w:r>
      <w:r w:rsidR="00AC0ADA" w:rsidRPr="00140451">
        <w:rPr>
          <w:rFonts w:asciiTheme="majorBidi" w:hAnsiTheme="majorBidi" w:cstheme="majorBidi"/>
          <w:sz w:val="24"/>
          <w:szCs w:val="24"/>
        </w:rPr>
        <w:t>’</w:t>
      </w:r>
      <w:r w:rsidR="00897654" w:rsidRPr="00140451">
        <w:rPr>
          <w:rFonts w:asciiTheme="majorBidi" w:hAnsiTheme="majorBidi" w:cstheme="majorBidi"/>
          <w:sz w:val="24"/>
          <w:szCs w:val="24"/>
        </w:rPr>
        <w:t xml:space="preserve"> by the lecturer</w:t>
      </w:r>
      <w:r w:rsidR="00AC0ADA" w:rsidRPr="00140451">
        <w:rPr>
          <w:rFonts w:asciiTheme="majorBidi" w:hAnsiTheme="majorBidi" w:cstheme="majorBidi"/>
          <w:sz w:val="24"/>
          <w:szCs w:val="24"/>
        </w:rPr>
        <w:t>. Had the word ‘assembly’ been used instead</w:t>
      </w:r>
      <w:r w:rsidR="006F6CC8" w:rsidRPr="00140451">
        <w:rPr>
          <w:rFonts w:asciiTheme="majorBidi" w:hAnsiTheme="majorBidi" w:cstheme="majorBidi"/>
          <w:sz w:val="24"/>
          <w:szCs w:val="24"/>
        </w:rPr>
        <w:t>, it is highly likely that the questio</w:t>
      </w:r>
      <w:r w:rsidR="00897654" w:rsidRPr="00140451">
        <w:rPr>
          <w:rFonts w:asciiTheme="majorBidi" w:hAnsiTheme="majorBidi" w:cstheme="majorBidi"/>
          <w:sz w:val="24"/>
          <w:szCs w:val="24"/>
        </w:rPr>
        <w:t xml:space="preserve">n might not have been expressed, even though the surprise would </w:t>
      </w:r>
      <w:r w:rsidR="00AC0ADA" w:rsidRPr="00140451">
        <w:rPr>
          <w:rFonts w:asciiTheme="majorBidi" w:hAnsiTheme="majorBidi" w:cstheme="majorBidi"/>
          <w:sz w:val="24"/>
          <w:szCs w:val="24"/>
        </w:rPr>
        <w:t xml:space="preserve">have </w:t>
      </w:r>
      <w:r w:rsidR="00897654" w:rsidRPr="00140451">
        <w:rPr>
          <w:rFonts w:asciiTheme="majorBidi" w:hAnsiTheme="majorBidi" w:cstheme="majorBidi"/>
          <w:sz w:val="24"/>
          <w:szCs w:val="24"/>
        </w:rPr>
        <w:t>persist</w:t>
      </w:r>
      <w:r w:rsidR="00AC0ADA" w:rsidRPr="00140451">
        <w:rPr>
          <w:rFonts w:asciiTheme="majorBidi" w:hAnsiTheme="majorBidi" w:cstheme="majorBidi"/>
          <w:sz w:val="24"/>
          <w:szCs w:val="24"/>
        </w:rPr>
        <w:t>ed</w:t>
      </w:r>
      <w:r w:rsidR="00897654" w:rsidRPr="00140451">
        <w:rPr>
          <w:rFonts w:asciiTheme="majorBidi" w:hAnsiTheme="majorBidi" w:cstheme="majorBidi"/>
          <w:sz w:val="24"/>
          <w:szCs w:val="24"/>
        </w:rPr>
        <w:t>.</w:t>
      </w:r>
    </w:p>
    <w:p w14:paraId="16C785DE" w14:textId="4AB5DCFF" w:rsidR="00477FA3" w:rsidRPr="00140451" w:rsidRDefault="006F6CC8" w:rsidP="001C59FE">
      <w:pPr>
        <w:spacing w:after="0" w:line="240" w:lineRule="auto"/>
        <w:ind w:firstLine="720"/>
        <w:rPr>
          <w:rFonts w:asciiTheme="majorBidi" w:hAnsiTheme="majorBidi" w:cstheme="majorBidi"/>
          <w:strike/>
          <w:sz w:val="24"/>
          <w:szCs w:val="24"/>
        </w:rPr>
      </w:pPr>
      <w:r w:rsidRPr="00140451">
        <w:rPr>
          <w:rFonts w:asciiTheme="majorBidi" w:hAnsiTheme="majorBidi" w:cstheme="majorBidi"/>
          <w:sz w:val="24"/>
          <w:szCs w:val="24"/>
        </w:rPr>
        <w:t xml:space="preserve">Over the years, </w:t>
      </w:r>
      <w:r w:rsidR="00A37684" w:rsidRPr="00140451">
        <w:rPr>
          <w:rFonts w:asciiTheme="majorBidi" w:hAnsiTheme="majorBidi" w:cstheme="majorBidi"/>
          <w:sz w:val="24"/>
          <w:szCs w:val="24"/>
        </w:rPr>
        <w:t>th</w:t>
      </w:r>
      <w:r w:rsidR="00B34CA1" w:rsidRPr="00140451">
        <w:rPr>
          <w:rFonts w:asciiTheme="majorBidi" w:hAnsiTheme="majorBidi" w:cstheme="majorBidi"/>
          <w:sz w:val="24"/>
          <w:szCs w:val="24"/>
        </w:rPr>
        <w:t>is</w:t>
      </w:r>
      <w:r w:rsidR="00A37684" w:rsidRPr="00140451">
        <w:rPr>
          <w:rFonts w:asciiTheme="majorBidi" w:hAnsiTheme="majorBidi" w:cstheme="majorBidi"/>
          <w:sz w:val="24"/>
          <w:szCs w:val="24"/>
        </w:rPr>
        <w:t xml:space="preserve"> kind</w:t>
      </w:r>
      <w:r w:rsidRPr="00140451">
        <w:rPr>
          <w:rFonts w:asciiTheme="majorBidi" w:hAnsiTheme="majorBidi" w:cstheme="majorBidi"/>
          <w:sz w:val="24"/>
          <w:szCs w:val="24"/>
        </w:rPr>
        <w:t xml:space="preserve"> of </w:t>
      </w:r>
      <w:r w:rsidR="00AC0ADA" w:rsidRPr="00140451">
        <w:rPr>
          <w:rFonts w:asciiTheme="majorBidi" w:hAnsiTheme="majorBidi" w:cstheme="majorBidi"/>
          <w:sz w:val="24"/>
          <w:szCs w:val="24"/>
        </w:rPr>
        <w:t xml:space="preserve">reaction </w:t>
      </w:r>
      <w:r w:rsidR="00CA74B0" w:rsidRPr="00140451">
        <w:rPr>
          <w:rFonts w:asciiTheme="majorBidi" w:hAnsiTheme="majorBidi" w:cstheme="majorBidi"/>
          <w:sz w:val="24"/>
          <w:szCs w:val="24"/>
        </w:rPr>
        <w:t>has</w:t>
      </w:r>
      <w:r w:rsidRPr="00140451">
        <w:rPr>
          <w:rFonts w:asciiTheme="majorBidi" w:hAnsiTheme="majorBidi" w:cstheme="majorBidi"/>
          <w:sz w:val="24"/>
          <w:szCs w:val="24"/>
        </w:rPr>
        <w:t xml:space="preserve"> lead the author, despite time constraints, to ensure that trainees</w:t>
      </w:r>
      <w:r w:rsidR="00A7687C" w:rsidRPr="00140451">
        <w:rPr>
          <w:rFonts w:asciiTheme="majorBidi" w:hAnsiTheme="majorBidi" w:cstheme="majorBidi"/>
          <w:sz w:val="24"/>
          <w:szCs w:val="24"/>
        </w:rPr>
        <w:t>, in their university sessions,</w:t>
      </w:r>
      <w:r w:rsidRPr="00140451">
        <w:rPr>
          <w:rFonts w:asciiTheme="majorBidi" w:hAnsiTheme="majorBidi" w:cstheme="majorBidi"/>
          <w:sz w:val="24"/>
          <w:szCs w:val="24"/>
        </w:rPr>
        <w:t xml:space="preserve"> gain a </w:t>
      </w:r>
      <w:r w:rsidR="00CA74B0" w:rsidRPr="00140451">
        <w:rPr>
          <w:rFonts w:asciiTheme="majorBidi" w:hAnsiTheme="majorBidi" w:cstheme="majorBidi"/>
          <w:sz w:val="24"/>
          <w:szCs w:val="24"/>
        </w:rPr>
        <w:t>more</w:t>
      </w:r>
      <w:r w:rsidR="00A7687C" w:rsidRPr="00140451">
        <w:rPr>
          <w:rFonts w:asciiTheme="majorBidi" w:hAnsiTheme="majorBidi" w:cstheme="majorBidi"/>
          <w:sz w:val="24"/>
          <w:szCs w:val="24"/>
        </w:rPr>
        <w:t xml:space="preserve"> </w:t>
      </w:r>
      <w:r w:rsidRPr="00140451">
        <w:rPr>
          <w:rFonts w:asciiTheme="majorBidi" w:hAnsiTheme="majorBidi" w:cstheme="majorBidi"/>
          <w:sz w:val="24"/>
          <w:szCs w:val="24"/>
        </w:rPr>
        <w:t>sophisticated and mature und</w:t>
      </w:r>
      <w:r w:rsidR="00897654" w:rsidRPr="00140451">
        <w:rPr>
          <w:rFonts w:asciiTheme="majorBidi" w:hAnsiTheme="majorBidi" w:cstheme="majorBidi"/>
          <w:sz w:val="24"/>
          <w:szCs w:val="24"/>
        </w:rPr>
        <w:t>erstanding of CW</w:t>
      </w:r>
      <w:r w:rsidRPr="00140451">
        <w:rPr>
          <w:rFonts w:asciiTheme="majorBidi" w:hAnsiTheme="majorBidi" w:cstheme="majorBidi"/>
          <w:sz w:val="24"/>
          <w:szCs w:val="24"/>
        </w:rPr>
        <w:t>, its rol</w:t>
      </w:r>
      <w:r w:rsidRPr="00140451">
        <w:rPr>
          <w:rFonts w:asciiTheme="majorBidi" w:hAnsiTheme="majorBidi" w:cstheme="majorBidi"/>
          <w:color w:val="000000" w:themeColor="text1"/>
          <w:sz w:val="24"/>
          <w:szCs w:val="24"/>
        </w:rPr>
        <w:t xml:space="preserve">e and the </w:t>
      </w:r>
      <w:r w:rsidR="00A077BF" w:rsidRPr="00140451">
        <w:rPr>
          <w:rFonts w:asciiTheme="majorBidi" w:hAnsiTheme="majorBidi" w:cstheme="majorBidi"/>
          <w:color w:val="000000" w:themeColor="text1"/>
          <w:sz w:val="24"/>
          <w:szCs w:val="24"/>
        </w:rPr>
        <w:t xml:space="preserve">potential </w:t>
      </w:r>
      <w:r w:rsidRPr="00140451">
        <w:rPr>
          <w:rFonts w:asciiTheme="majorBidi" w:hAnsiTheme="majorBidi" w:cstheme="majorBidi"/>
          <w:color w:val="000000" w:themeColor="text1"/>
          <w:sz w:val="24"/>
          <w:szCs w:val="24"/>
        </w:rPr>
        <w:t>contribution it can make to pupils and schools.</w:t>
      </w:r>
      <w:r w:rsidR="00353003" w:rsidRPr="00140451">
        <w:rPr>
          <w:rFonts w:asciiTheme="majorBidi" w:hAnsiTheme="majorBidi" w:cstheme="majorBidi"/>
          <w:color w:val="000000" w:themeColor="text1"/>
          <w:sz w:val="24"/>
          <w:szCs w:val="24"/>
        </w:rPr>
        <w:t xml:space="preserve"> There has been limited research undertaken among trainee t</w:t>
      </w:r>
      <w:r w:rsidR="00F11E6B" w:rsidRPr="00140451">
        <w:rPr>
          <w:rFonts w:asciiTheme="majorBidi" w:hAnsiTheme="majorBidi" w:cstheme="majorBidi"/>
          <w:color w:val="000000" w:themeColor="text1"/>
          <w:sz w:val="24"/>
          <w:szCs w:val="24"/>
        </w:rPr>
        <w:t xml:space="preserve">eachers about </w:t>
      </w:r>
      <w:r w:rsidR="00A37684" w:rsidRPr="00140451">
        <w:rPr>
          <w:rFonts w:asciiTheme="majorBidi" w:hAnsiTheme="majorBidi" w:cstheme="majorBidi"/>
          <w:color w:val="000000" w:themeColor="text1"/>
          <w:sz w:val="24"/>
          <w:szCs w:val="24"/>
        </w:rPr>
        <w:t xml:space="preserve">their views of </w:t>
      </w:r>
      <w:r w:rsidR="00F11E6B" w:rsidRPr="00140451">
        <w:rPr>
          <w:rFonts w:asciiTheme="majorBidi" w:hAnsiTheme="majorBidi" w:cstheme="majorBidi"/>
          <w:color w:val="000000" w:themeColor="text1"/>
          <w:sz w:val="24"/>
          <w:szCs w:val="24"/>
        </w:rPr>
        <w:t>CW</w:t>
      </w:r>
      <w:r w:rsidR="00353003" w:rsidRPr="00140451">
        <w:rPr>
          <w:rFonts w:asciiTheme="majorBidi" w:hAnsiTheme="majorBidi" w:cstheme="majorBidi"/>
          <w:color w:val="000000" w:themeColor="text1"/>
          <w:sz w:val="24"/>
          <w:szCs w:val="24"/>
        </w:rPr>
        <w:t xml:space="preserve"> </w:t>
      </w:r>
      <w:r w:rsidR="00F11E6B" w:rsidRPr="00140451">
        <w:rPr>
          <w:rFonts w:asciiTheme="majorBidi" w:hAnsiTheme="majorBidi" w:cstheme="majorBidi"/>
          <w:color w:val="000000" w:themeColor="text1"/>
          <w:sz w:val="24"/>
          <w:szCs w:val="24"/>
        </w:rPr>
        <w:t>(</w:t>
      </w:r>
      <w:proofErr w:type="spellStart"/>
      <w:r w:rsidR="00FD4D22" w:rsidRPr="00140451">
        <w:rPr>
          <w:rFonts w:asciiTheme="majorBidi" w:hAnsiTheme="majorBidi" w:cstheme="majorBidi"/>
          <w:sz w:val="24"/>
          <w:szCs w:val="24"/>
        </w:rPr>
        <w:t>Cumper</w:t>
      </w:r>
      <w:proofErr w:type="spellEnd"/>
      <w:r w:rsidR="00FD4D22" w:rsidRPr="00140451">
        <w:rPr>
          <w:rFonts w:asciiTheme="majorBidi" w:hAnsiTheme="majorBidi" w:cstheme="majorBidi"/>
          <w:sz w:val="24"/>
          <w:szCs w:val="24"/>
        </w:rPr>
        <w:t xml:space="preserve"> </w:t>
      </w:r>
      <w:r w:rsidR="00950CF3" w:rsidRPr="00140451">
        <w:rPr>
          <w:rFonts w:asciiTheme="majorBidi" w:hAnsiTheme="majorBidi" w:cstheme="majorBidi"/>
          <w:sz w:val="24"/>
          <w:szCs w:val="24"/>
        </w:rPr>
        <w:t>&amp;</w:t>
      </w:r>
      <w:r w:rsidR="00EE3D72" w:rsidRPr="00140451">
        <w:rPr>
          <w:rFonts w:asciiTheme="majorBidi" w:hAnsiTheme="majorBidi" w:cstheme="majorBidi"/>
          <w:sz w:val="24"/>
          <w:szCs w:val="24"/>
        </w:rPr>
        <w:t xml:space="preserve"> </w:t>
      </w:r>
      <w:proofErr w:type="spellStart"/>
      <w:r w:rsidR="00EE3D72" w:rsidRPr="00140451">
        <w:rPr>
          <w:rFonts w:asciiTheme="majorBidi" w:hAnsiTheme="majorBidi" w:cstheme="majorBidi"/>
          <w:sz w:val="24"/>
          <w:szCs w:val="24"/>
        </w:rPr>
        <w:t>Mawhinney</w:t>
      </w:r>
      <w:proofErr w:type="spellEnd"/>
      <w:r w:rsidR="00CE4FC6" w:rsidRPr="00140451">
        <w:rPr>
          <w:rFonts w:asciiTheme="majorBidi" w:hAnsiTheme="majorBidi" w:cstheme="majorBidi"/>
          <w:sz w:val="24"/>
          <w:szCs w:val="24"/>
        </w:rPr>
        <w:t>,</w:t>
      </w:r>
      <w:r w:rsidR="00EE3D72" w:rsidRPr="00140451">
        <w:rPr>
          <w:rFonts w:asciiTheme="majorBidi" w:hAnsiTheme="majorBidi" w:cstheme="majorBidi"/>
          <w:sz w:val="24"/>
          <w:szCs w:val="24"/>
        </w:rPr>
        <w:t xml:space="preserve"> 2015; </w:t>
      </w:r>
      <w:r w:rsidR="004E0DBB" w:rsidRPr="00140451">
        <w:rPr>
          <w:rFonts w:asciiTheme="majorBidi" w:hAnsiTheme="majorBidi" w:cstheme="majorBidi"/>
          <w:sz w:val="24"/>
          <w:szCs w:val="24"/>
        </w:rPr>
        <w:t>Mogra</w:t>
      </w:r>
      <w:r w:rsidR="00FD4D22" w:rsidRPr="00140451">
        <w:rPr>
          <w:rFonts w:asciiTheme="majorBidi" w:hAnsiTheme="majorBidi" w:cstheme="majorBidi"/>
          <w:sz w:val="24"/>
          <w:szCs w:val="24"/>
        </w:rPr>
        <w:t>,</w:t>
      </w:r>
      <w:r w:rsidR="004E0DBB" w:rsidRPr="00140451">
        <w:rPr>
          <w:rFonts w:asciiTheme="majorBidi" w:hAnsiTheme="majorBidi" w:cstheme="majorBidi"/>
          <w:sz w:val="24"/>
          <w:szCs w:val="24"/>
        </w:rPr>
        <w:t xml:space="preserve"> </w:t>
      </w:r>
      <w:r w:rsidR="004E0DBB" w:rsidRPr="00140451">
        <w:rPr>
          <w:rFonts w:asciiTheme="majorBidi" w:hAnsiTheme="majorBidi" w:cstheme="majorBidi"/>
          <w:color w:val="000000" w:themeColor="text1"/>
          <w:sz w:val="24"/>
          <w:szCs w:val="24"/>
        </w:rPr>
        <w:t>2016</w:t>
      </w:r>
      <w:r w:rsidR="00E1685F" w:rsidRPr="00140451">
        <w:rPr>
          <w:rFonts w:asciiTheme="majorBidi" w:hAnsiTheme="majorBidi" w:cstheme="majorBidi"/>
          <w:color w:val="000000" w:themeColor="text1"/>
          <w:sz w:val="24"/>
          <w:szCs w:val="24"/>
        </w:rPr>
        <w:t>;</w:t>
      </w:r>
      <w:r w:rsidR="00F11E6B" w:rsidRPr="00140451">
        <w:rPr>
          <w:rFonts w:asciiTheme="majorBidi" w:hAnsiTheme="majorBidi" w:cstheme="majorBidi"/>
          <w:color w:val="000000" w:themeColor="text1"/>
          <w:sz w:val="24"/>
          <w:szCs w:val="24"/>
        </w:rPr>
        <w:t xml:space="preserve"> </w:t>
      </w:r>
      <w:r w:rsidR="004E0DBB" w:rsidRPr="00140451">
        <w:rPr>
          <w:rFonts w:asciiTheme="majorBidi" w:hAnsiTheme="majorBidi" w:cstheme="majorBidi"/>
          <w:color w:val="000000" w:themeColor="text1"/>
          <w:sz w:val="24"/>
          <w:szCs w:val="24"/>
        </w:rPr>
        <w:t>Mogra</w:t>
      </w:r>
      <w:r w:rsidR="00FD4D22" w:rsidRPr="00140451">
        <w:rPr>
          <w:rFonts w:asciiTheme="majorBidi" w:hAnsiTheme="majorBidi" w:cstheme="majorBidi"/>
          <w:color w:val="000000" w:themeColor="text1"/>
          <w:sz w:val="24"/>
          <w:szCs w:val="24"/>
        </w:rPr>
        <w:t>, 2017</w:t>
      </w:r>
      <w:r w:rsidR="00A13A63" w:rsidRPr="00140451">
        <w:rPr>
          <w:rFonts w:asciiTheme="majorBidi" w:hAnsiTheme="majorBidi" w:cstheme="majorBidi"/>
          <w:color w:val="000000" w:themeColor="text1"/>
          <w:sz w:val="24"/>
          <w:szCs w:val="24"/>
        </w:rPr>
        <w:t>)</w:t>
      </w:r>
      <w:r w:rsidR="00353003" w:rsidRPr="00140451">
        <w:rPr>
          <w:rFonts w:asciiTheme="majorBidi" w:hAnsiTheme="majorBidi" w:cstheme="majorBidi"/>
          <w:color w:val="000000" w:themeColor="text1"/>
          <w:sz w:val="24"/>
          <w:szCs w:val="24"/>
        </w:rPr>
        <w:t>.</w:t>
      </w:r>
      <w:r w:rsidR="00A7687C" w:rsidRPr="00140451">
        <w:rPr>
          <w:rFonts w:asciiTheme="majorBidi" w:hAnsiTheme="majorBidi" w:cstheme="majorBidi"/>
          <w:color w:val="000000" w:themeColor="text1"/>
          <w:sz w:val="24"/>
          <w:szCs w:val="24"/>
        </w:rPr>
        <w:t xml:space="preserve"> </w:t>
      </w:r>
      <w:r w:rsidR="00A13A63" w:rsidRPr="00140451">
        <w:rPr>
          <w:rFonts w:asciiTheme="majorBidi" w:hAnsiTheme="majorBidi" w:cstheme="majorBidi"/>
          <w:color w:val="000000" w:themeColor="text1"/>
          <w:sz w:val="24"/>
          <w:szCs w:val="24"/>
        </w:rPr>
        <w:t xml:space="preserve">As part of on-going research on this subject, </w:t>
      </w:r>
      <w:r w:rsidR="00F11E6B" w:rsidRPr="00140451">
        <w:rPr>
          <w:rFonts w:asciiTheme="majorBidi" w:hAnsiTheme="majorBidi" w:cstheme="majorBidi"/>
          <w:color w:val="000000" w:themeColor="text1"/>
          <w:sz w:val="24"/>
          <w:szCs w:val="24"/>
        </w:rPr>
        <w:t xml:space="preserve">research was undertaken to contribute to </w:t>
      </w:r>
      <w:r w:rsidR="00B23598" w:rsidRPr="00140451">
        <w:rPr>
          <w:rFonts w:asciiTheme="majorBidi" w:hAnsiTheme="majorBidi" w:cstheme="majorBidi"/>
          <w:color w:val="000000" w:themeColor="text1"/>
          <w:sz w:val="24"/>
          <w:szCs w:val="24"/>
        </w:rPr>
        <w:t xml:space="preserve">this limited amount of findings </w:t>
      </w:r>
      <w:r w:rsidR="00F11E6B" w:rsidRPr="00140451">
        <w:rPr>
          <w:rFonts w:asciiTheme="majorBidi" w:hAnsiTheme="majorBidi" w:cstheme="majorBidi"/>
          <w:color w:val="000000" w:themeColor="text1"/>
          <w:sz w:val="24"/>
          <w:szCs w:val="24"/>
        </w:rPr>
        <w:t xml:space="preserve">to seek evidence for the </w:t>
      </w:r>
      <w:r w:rsidR="00E822BA" w:rsidRPr="00140451">
        <w:rPr>
          <w:rFonts w:asciiTheme="majorBidi" w:hAnsiTheme="majorBidi" w:cstheme="majorBidi"/>
          <w:color w:val="000000" w:themeColor="text1"/>
          <w:sz w:val="24"/>
          <w:szCs w:val="24"/>
        </w:rPr>
        <w:t>value of encouraging trainees to attend act</w:t>
      </w:r>
      <w:r w:rsidR="00B23598" w:rsidRPr="00140451">
        <w:rPr>
          <w:rFonts w:asciiTheme="majorBidi" w:hAnsiTheme="majorBidi" w:cstheme="majorBidi"/>
          <w:color w:val="000000" w:themeColor="text1"/>
          <w:sz w:val="24"/>
          <w:szCs w:val="24"/>
        </w:rPr>
        <w:t>s</w:t>
      </w:r>
      <w:r w:rsidR="00E822BA" w:rsidRPr="00140451">
        <w:rPr>
          <w:rFonts w:asciiTheme="majorBidi" w:hAnsiTheme="majorBidi" w:cstheme="majorBidi"/>
          <w:color w:val="000000" w:themeColor="text1"/>
          <w:sz w:val="24"/>
          <w:szCs w:val="24"/>
        </w:rPr>
        <w:t xml:space="preserve"> of CW during their placements. </w:t>
      </w:r>
      <w:r w:rsidR="00A13A63" w:rsidRPr="00140451">
        <w:rPr>
          <w:rFonts w:asciiTheme="majorBidi" w:hAnsiTheme="majorBidi" w:cstheme="majorBidi"/>
          <w:sz w:val="24"/>
          <w:szCs w:val="24"/>
        </w:rPr>
        <w:t>Anecdotal evidence based on discussion</w:t>
      </w:r>
      <w:r w:rsidR="00A948FD" w:rsidRPr="00140451">
        <w:rPr>
          <w:rFonts w:asciiTheme="majorBidi" w:hAnsiTheme="majorBidi" w:cstheme="majorBidi"/>
          <w:sz w:val="24"/>
          <w:szCs w:val="24"/>
        </w:rPr>
        <w:t>s</w:t>
      </w:r>
      <w:r w:rsidR="00A13A63" w:rsidRPr="00140451">
        <w:rPr>
          <w:rFonts w:asciiTheme="majorBidi" w:hAnsiTheme="majorBidi" w:cstheme="majorBidi"/>
          <w:sz w:val="24"/>
          <w:szCs w:val="24"/>
        </w:rPr>
        <w:t xml:space="preserve"> with personal tutees and trainees supervised during placements</w:t>
      </w:r>
      <w:r w:rsidR="00A948FD" w:rsidRPr="00140451">
        <w:rPr>
          <w:rFonts w:asciiTheme="majorBidi" w:hAnsiTheme="majorBidi" w:cstheme="majorBidi"/>
          <w:sz w:val="24"/>
          <w:szCs w:val="24"/>
        </w:rPr>
        <w:t xml:space="preserve"> revealed that</w:t>
      </w:r>
      <w:r w:rsidR="00A13A63" w:rsidRPr="00140451">
        <w:rPr>
          <w:rFonts w:asciiTheme="majorBidi" w:hAnsiTheme="majorBidi" w:cstheme="majorBidi"/>
          <w:sz w:val="24"/>
          <w:szCs w:val="24"/>
        </w:rPr>
        <w:t xml:space="preserve"> some trainees were not taking </w:t>
      </w:r>
      <w:r w:rsidR="005E1F9B" w:rsidRPr="00140451">
        <w:rPr>
          <w:rFonts w:asciiTheme="majorBidi" w:hAnsiTheme="majorBidi" w:cstheme="majorBidi"/>
          <w:sz w:val="24"/>
          <w:szCs w:val="24"/>
        </w:rPr>
        <w:t xml:space="preserve">full </w:t>
      </w:r>
      <w:r w:rsidR="00A13A63" w:rsidRPr="00140451">
        <w:rPr>
          <w:rFonts w:asciiTheme="majorBidi" w:hAnsiTheme="majorBidi" w:cstheme="majorBidi"/>
          <w:sz w:val="24"/>
          <w:szCs w:val="24"/>
        </w:rPr>
        <w:t xml:space="preserve">advantage </w:t>
      </w:r>
      <w:r w:rsidR="00A948FD" w:rsidRPr="00140451">
        <w:rPr>
          <w:rFonts w:asciiTheme="majorBidi" w:hAnsiTheme="majorBidi" w:cstheme="majorBidi"/>
          <w:sz w:val="24"/>
          <w:szCs w:val="24"/>
        </w:rPr>
        <w:t xml:space="preserve">of </w:t>
      </w:r>
      <w:r w:rsidR="00A13A63" w:rsidRPr="00140451">
        <w:rPr>
          <w:rFonts w:asciiTheme="majorBidi" w:hAnsiTheme="majorBidi" w:cstheme="majorBidi"/>
          <w:sz w:val="24"/>
          <w:szCs w:val="24"/>
        </w:rPr>
        <w:t>all the lea</w:t>
      </w:r>
      <w:r w:rsidR="00A13A63" w:rsidRPr="00140451">
        <w:rPr>
          <w:rFonts w:ascii="Times New Roman" w:hAnsi="Times New Roman" w:cs="Times New Roman"/>
          <w:sz w:val="24"/>
          <w:szCs w:val="24"/>
        </w:rPr>
        <w:t xml:space="preserve">rning opportunities available </w:t>
      </w:r>
      <w:r w:rsidR="00A948FD" w:rsidRPr="00140451">
        <w:rPr>
          <w:rFonts w:ascii="Times New Roman" w:hAnsi="Times New Roman" w:cs="Times New Roman"/>
          <w:sz w:val="24"/>
          <w:szCs w:val="24"/>
        </w:rPr>
        <w:t xml:space="preserve">to them </w:t>
      </w:r>
      <w:r w:rsidR="00A13A63" w:rsidRPr="00140451">
        <w:rPr>
          <w:rFonts w:ascii="Times New Roman" w:hAnsi="Times New Roman" w:cs="Times New Roman"/>
          <w:sz w:val="24"/>
          <w:szCs w:val="24"/>
        </w:rPr>
        <w:t>in sc</w:t>
      </w:r>
      <w:r w:rsidR="00A37684" w:rsidRPr="00140451">
        <w:rPr>
          <w:rFonts w:ascii="Times New Roman" w:hAnsi="Times New Roman" w:cs="Times New Roman"/>
          <w:sz w:val="24"/>
          <w:szCs w:val="24"/>
        </w:rPr>
        <w:t>hool. For some this included</w:t>
      </w:r>
      <w:r w:rsidR="00A13A63" w:rsidRPr="00140451">
        <w:rPr>
          <w:rFonts w:ascii="Times New Roman" w:hAnsi="Times New Roman" w:cs="Times New Roman"/>
          <w:sz w:val="24"/>
          <w:szCs w:val="24"/>
        </w:rPr>
        <w:t xml:space="preserve"> CW. </w:t>
      </w:r>
      <w:r w:rsidR="00477FA3" w:rsidRPr="00140451">
        <w:rPr>
          <w:rFonts w:ascii="Times New Roman" w:hAnsi="Times New Roman" w:cs="Times New Roman"/>
          <w:sz w:val="24"/>
          <w:szCs w:val="24"/>
        </w:rPr>
        <w:t xml:space="preserve">This research was designed to accomplish two purposes: First, the study </w:t>
      </w:r>
      <w:r w:rsidR="00483A84" w:rsidRPr="00140451">
        <w:rPr>
          <w:rFonts w:ascii="Times New Roman" w:hAnsi="Times New Roman" w:cs="Times New Roman"/>
          <w:sz w:val="24"/>
          <w:szCs w:val="24"/>
        </w:rPr>
        <w:t xml:space="preserve">sought to </w:t>
      </w:r>
      <w:r w:rsidR="00477FA3" w:rsidRPr="00140451">
        <w:rPr>
          <w:rFonts w:ascii="Times New Roman" w:hAnsi="Times New Roman" w:cs="Times New Roman"/>
          <w:sz w:val="24"/>
          <w:szCs w:val="24"/>
        </w:rPr>
        <w:t xml:space="preserve">explore </w:t>
      </w:r>
      <w:r w:rsidR="00483A84" w:rsidRPr="00140451">
        <w:rPr>
          <w:rFonts w:ascii="Times New Roman" w:hAnsi="Times New Roman" w:cs="Times New Roman"/>
          <w:sz w:val="24"/>
          <w:szCs w:val="24"/>
        </w:rPr>
        <w:t xml:space="preserve">and identify some of </w:t>
      </w:r>
      <w:r w:rsidR="00477FA3" w:rsidRPr="00140451">
        <w:rPr>
          <w:rFonts w:ascii="Times New Roman" w:hAnsi="Times New Roman" w:cs="Times New Roman"/>
          <w:sz w:val="24"/>
          <w:szCs w:val="24"/>
        </w:rPr>
        <w:t>the structural dime</w:t>
      </w:r>
      <w:r w:rsidR="00A926FD" w:rsidRPr="00140451">
        <w:rPr>
          <w:rFonts w:ascii="Times New Roman" w:hAnsi="Times New Roman" w:cs="Times New Roman"/>
          <w:sz w:val="24"/>
          <w:szCs w:val="24"/>
        </w:rPr>
        <w:t>nsions of the CW</w:t>
      </w:r>
      <w:r w:rsidR="00477FA3" w:rsidRPr="00140451">
        <w:rPr>
          <w:rFonts w:ascii="Times New Roman" w:hAnsi="Times New Roman" w:cs="Times New Roman"/>
          <w:sz w:val="24"/>
          <w:szCs w:val="24"/>
        </w:rPr>
        <w:t xml:space="preserve"> in schools. Second, </w:t>
      </w:r>
      <w:r w:rsidR="00A61046" w:rsidRPr="00140451">
        <w:rPr>
          <w:rFonts w:ascii="Times New Roman" w:hAnsi="Times New Roman" w:cs="Times New Roman"/>
          <w:sz w:val="24"/>
          <w:szCs w:val="24"/>
        </w:rPr>
        <w:t xml:space="preserve">it </w:t>
      </w:r>
      <w:r w:rsidR="00483A84" w:rsidRPr="00140451">
        <w:rPr>
          <w:rFonts w:ascii="Times New Roman" w:hAnsi="Times New Roman" w:cs="Times New Roman"/>
          <w:sz w:val="24"/>
          <w:szCs w:val="24"/>
        </w:rPr>
        <w:t xml:space="preserve">contributed towards </w:t>
      </w:r>
      <w:r w:rsidR="00477FA3" w:rsidRPr="00140451">
        <w:rPr>
          <w:rFonts w:ascii="Times New Roman" w:hAnsi="Times New Roman" w:cs="Times New Roman"/>
          <w:sz w:val="24"/>
          <w:szCs w:val="24"/>
        </w:rPr>
        <w:t xml:space="preserve">the trainees’ learning </w:t>
      </w:r>
      <w:r w:rsidR="00483A84" w:rsidRPr="00140451">
        <w:rPr>
          <w:rFonts w:ascii="Times New Roman" w:hAnsi="Times New Roman" w:cs="Times New Roman"/>
          <w:sz w:val="24"/>
          <w:szCs w:val="24"/>
        </w:rPr>
        <w:t>of CW used by schools by becoming familiar with a variety of approaches used by schools.</w:t>
      </w:r>
    </w:p>
    <w:p w14:paraId="03EBAB58" w14:textId="2C72FB3B" w:rsidR="00A87927" w:rsidRPr="00140451" w:rsidRDefault="00EA1A2A" w:rsidP="000B7E5A">
      <w:pPr>
        <w:spacing w:after="0" w:line="240" w:lineRule="auto"/>
        <w:ind w:firstLine="720"/>
        <w:rPr>
          <w:rFonts w:asciiTheme="majorBidi" w:hAnsiTheme="majorBidi" w:cstheme="majorBidi"/>
          <w:sz w:val="24"/>
          <w:szCs w:val="24"/>
        </w:rPr>
      </w:pPr>
      <w:r w:rsidRPr="00140451">
        <w:rPr>
          <w:rFonts w:ascii="Times New Roman" w:hAnsi="Times New Roman" w:cs="Times New Roman"/>
          <w:sz w:val="24"/>
          <w:szCs w:val="24"/>
        </w:rPr>
        <w:t xml:space="preserve">Whilst CW is not legislated in many other countries, this particular </w:t>
      </w:r>
      <w:r w:rsidR="00477FA3" w:rsidRPr="00140451">
        <w:rPr>
          <w:rFonts w:ascii="Times New Roman" w:hAnsi="Times New Roman" w:cs="Times New Roman"/>
          <w:sz w:val="24"/>
          <w:szCs w:val="24"/>
        </w:rPr>
        <w:t xml:space="preserve">research has implications </w:t>
      </w:r>
      <w:r w:rsidR="00477FA3" w:rsidRPr="00140451">
        <w:rPr>
          <w:rFonts w:ascii="Times New Roman" w:eastAsia="Times New Roman" w:hAnsi="Times New Roman" w:cs="Times New Roman"/>
          <w:color w:val="000000"/>
          <w:sz w:val="24"/>
          <w:szCs w:val="24"/>
          <w:lang w:eastAsia="en-GB"/>
        </w:rPr>
        <w:t xml:space="preserve">for teacher educators working outside of the UK </w:t>
      </w:r>
      <w:r w:rsidR="00E02304" w:rsidRPr="00140451">
        <w:rPr>
          <w:rFonts w:ascii="Times New Roman" w:eastAsia="Times New Roman" w:hAnsi="Times New Roman" w:cs="Times New Roman"/>
          <w:color w:val="000000"/>
          <w:sz w:val="24"/>
          <w:szCs w:val="24"/>
          <w:lang w:eastAsia="en-GB"/>
        </w:rPr>
        <w:t>by</w:t>
      </w:r>
      <w:r w:rsidR="00477FA3" w:rsidRPr="00140451">
        <w:rPr>
          <w:rFonts w:ascii="Times New Roman" w:eastAsia="Times New Roman" w:hAnsi="Times New Roman" w:cs="Times New Roman"/>
          <w:color w:val="000000"/>
          <w:sz w:val="24"/>
          <w:szCs w:val="24"/>
          <w:lang w:eastAsia="en-GB"/>
        </w:rPr>
        <w:t xml:space="preserve"> inviting them to </w:t>
      </w:r>
      <w:r w:rsidR="00E02304" w:rsidRPr="00140451">
        <w:rPr>
          <w:rFonts w:ascii="Times New Roman" w:eastAsia="Times New Roman" w:hAnsi="Times New Roman" w:cs="Times New Roman"/>
          <w:color w:val="000000"/>
          <w:sz w:val="24"/>
          <w:szCs w:val="24"/>
          <w:lang w:eastAsia="en-GB"/>
        </w:rPr>
        <w:t xml:space="preserve">encourage </w:t>
      </w:r>
      <w:r w:rsidR="00A926FD" w:rsidRPr="00140451">
        <w:rPr>
          <w:rFonts w:ascii="Times New Roman" w:eastAsia="Times New Roman" w:hAnsi="Times New Roman" w:cs="Times New Roman"/>
          <w:color w:val="000000"/>
          <w:sz w:val="24"/>
          <w:szCs w:val="24"/>
          <w:lang w:eastAsia="en-GB"/>
        </w:rPr>
        <w:t>that their trainees</w:t>
      </w:r>
      <w:r w:rsidR="00477FA3" w:rsidRPr="00140451">
        <w:rPr>
          <w:rFonts w:ascii="Times New Roman" w:eastAsia="Times New Roman" w:hAnsi="Times New Roman" w:cs="Times New Roman"/>
          <w:color w:val="000000"/>
          <w:sz w:val="24"/>
          <w:szCs w:val="24"/>
          <w:lang w:eastAsia="en-GB"/>
        </w:rPr>
        <w:t xml:space="preserve"> receive a </w:t>
      </w:r>
      <w:r w:rsidR="00E02304" w:rsidRPr="00140451">
        <w:rPr>
          <w:rFonts w:ascii="Times New Roman" w:eastAsia="Times New Roman" w:hAnsi="Times New Roman" w:cs="Times New Roman"/>
          <w:color w:val="000000"/>
          <w:sz w:val="24"/>
          <w:szCs w:val="24"/>
          <w:lang w:eastAsia="en-GB"/>
        </w:rPr>
        <w:t xml:space="preserve">more immersed </w:t>
      </w:r>
      <w:r w:rsidR="00477FA3" w:rsidRPr="00140451">
        <w:rPr>
          <w:rFonts w:ascii="Times New Roman" w:eastAsia="Times New Roman" w:hAnsi="Times New Roman" w:cs="Times New Roman"/>
          <w:color w:val="000000"/>
          <w:sz w:val="24"/>
          <w:szCs w:val="24"/>
          <w:lang w:eastAsia="en-GB"/>
        </w:rPr>
        <w:t xml:space="preserve">experience of school life and activities whilst they </w:t>
      </w:r>
      <w:r w:rsidR="00477FA3" w:rsidRPr="00140451">
        <w:rPr>
          <w:rFonts w:ascii="Times New Roman" w:eastAsia="Times New Roman" w:hAnsi="Times New Roman" w:cs="Times New Roman"/>
          <w:color w:val="000000"/>
          <w:sz w:val="24"/>
          <w:szCs w:val="24"/>
          <w:lang w:eastAsia="en-GB"/>
        </w:rPr>
        <w:lastRenderedPageBreak/>
        <w:t>are on placement.</w:t>
      </w:r>
      <w:r w:rsidR="00477FA3" w:rsidRPr="00140451">
        <w:rPr>
          <w:rFonts w:ascii="Times New Roman" w:hAnsi="Times New Roman" w:cs="Times New Roman"/>
          <w:sz w:val="24"/>
          <w:szCs w:val="24"/>
        </w:rPr>
        <w:t xml:space="preserve"> In addition to playground duties, staff meeting</w:t>
      </w:r>
      <w:r w:rsidR="00A926FD" w:rsidRPr="00140451">
        <w:rPr>
          <w:rFonts w:ascii="Times New Roman" w:hAnsi="Times New Roman" w:cs="Times New Roman"/>
          <w:sz w:val="24"/>
          <w:szCs w:val="24"/>
        </w:rPr>
        <w:t>s</w:t>
      </w:r>
      <w:r w:rsidR="00477FA3" w:rsidRPr="00140451">
        <w:rPr>
          <w:rFonts w:ascii="Times New Roman" w:hAnsi="Times New Roman" w:cs="Times New Roman"/>
          <w:sz w:val="24"/>
          <w:szCs w:val="24"/>
        </w:rPr>
        <w:t xml:space="preserve"> and other activities, gaining insights </w:t>
      </w:r>
      <w:r w:rsidR="005733AD" w:rsidRPr="00140451">
        <w:rPr>
          <w:rFonts w:ascii="Times New Roman" w:hAnsi="Times New Roman" w:cs="Times New Roman"/>
          <w:sz w:val="24"/>
          <w:szCs w:val="24"/>
        </w:rPr>
        <w:t xml:space="preserve">about </w:t>
      </w:r>
      <w:r w:rsidR="00A926FD" w:rsidRPr="00140451">
        <w:rPr>
          <w:rFonts w:ascii="Times New Roman" w:hAnsi="Times New Roman" w:cs="Times New Roman"/>
          <w:sz w:val="24"/>
          <w:szCs w:val="24"/>
        </w:rPr>
        <w:t>CW</w:t>
      </w:r>
      <w:r w:rsidR="005733AD" w:rsidRPr="00140451">
        <w:rPr>
          <w:rFonts w:ascii="Times New Roman" w:hAnsi="Times New Roman" w:cs="Times New Roman"/>
          <w:sz w:val="24"/>
          <w:szCs w:val="24"/>
        </w:rPr>
        <w:t xml:space="preserve"> worship should also be part of their activities</w:t>
      </w:r>
      <w:r w:rsidR="00E02304" w:rsidRPr="00140451">
        <w:rPr>
          <w:rFonts w:ascii="Times New Roman" w:hAnsi="Times New Roman" w:cs="Times New Roman"/>
          <w:sz w:val="24"/>
          <w:szCs w:val="24"/>
        </w:rPr>
        <w:t xml:space="preserve"> because these can often capture the overall ethos or the </w:t>
      </w:r>
      <w:r w:rsidR="00E02304" w:rsidRPr="003D7F6E">
        <w:rPr>
          <w:rFonts w:ascii="Times New Roman" w:hAnsi="Times New Roman" w:cs="Times New Roman"/>
          <w:i/>
          <w:sz w:val="24"/>
          <w:szCs w:val="24"/>
        </w:rPr>
        <w:t>raison</w:t>
      </w:r>
      <w:r w:rsidR="00E02304" w:rsidRPr="003D7F6E">
        <w:rPr>
          <w:rFonts w:ascii="Times New Roman" w:hAnsi="Times New Roman" w:cs="Times New Roman"/>
          <w:sz w:val="24"/>
          <w:szCs w:val="24"/>
        </w:rPr>
        <w:t xml:space="preserve"> </w:t>
      </w:r>
      <w:r w:rsidR="00E02304" w:rsidRPr="003D7F6E">
        <w:rPr>
          <w:rFonts w:ascii="Times New Roman" w:hAnsi="Times New Roman" w:cs="Times New Roman"/>
          <w:i/>
          <w:sz w:val="24"/>
          <w:szCs w:val="24"/>
        </w:rPr>
        <w:t>d’</w:t>
      </w:r>
      <w:r w:rsidR="00436CC5" w:rsidRPr="003D7F6E">
        <w:rPr>
          <w:rStyle w:val="Emphasis"/>
          <w:rFonts w:ascii="Times New Roman" w:hAnsi="Times New Roman" w:cs="Times New Roman"/>
          <w:bCs/>
          <w:iCs w:val="0"/>
          <w:sz w:val="24"/>
          <w:szCs w:val="24"/>
          <w:shd w:val="clear" w:color="auto" w:fill="FFFFFF"/>
        </w:rPr>
        <w:t>êt</w:t>
      </w:r>
      <w:r w:rsidR="00E02304" w:rsidRPr="003D7F6E">
        <w:rPr>
          <w:rFonts w:ascii="Times New Roman" w:hAnsi="Times New Roman" w:cs="Times New Roman"/>
          <w:i/>
          <w:sz w:val="24"/>
          <w:szCs w:val="24"/>
        </w:rPr>
        <w:t>re</w:t>
      </w:r>
      <w:r w:rsidR="00436CC5" w:rsidRPr="003D7F6E">
        <w:rPr>
          <w:rFonts w:ascii="Times New Roman" w:hAnsi="Times New Roman" w:cs="Times New Roman"/>
          <w:sz w:val="24"/>
          <w:szCs w:val="24"/>
        </w:rPr>
        <w:t xml:space="preserve"> </w:t>
      </w:r>
      <w:r w:rsidR="00436CC5" w:rsidRPr="00140451">
        <w:rPr>
          <w:rFonts w:ascii="Times New Roman" w:hAnsi="Times New Roman" w:cs="Times New Roman"/>
          <w:sz w:val="24"/>
          <w:szCs w:val="24"/>
        </w:rPr>
        <w:t>of the school community</w:t>
      </w:r>
      <w:r w:rsidR="005733AD" w:rsidRPr="00140451">
        <w:rPr>
          <w:rFonts w:ascii="Times New Roman" w:hAnsi="Times New Roman" w:cs="Times New Roman"/>
          <w:sz w:val="24"/>
          <w:szCs w:val="24"/>
        </w:rPr>
        <w:t xml:space="preserve">. </w:t>
      </w:r>
      <w:r w:rsidR="00436CC5" w:rsidRPr="00140451">
        <w:rPr>
          <w:rFonts w:ascii="Times New Roman" w:hAnsi="Times New Roman" w:cs="Times New Roman"/>
          <w:sz w:val="24"/>
          <w:szCs w:val="24"/>
        </w:rPr>
        <w:t xml:space="preserve">In addition to such educational benefit, these experiences were </w:t>
      </w:r>
      <w:r w:rsidR="00A7687C" w:rsidRPr="00140451">
        <w:rPr>
          <w:rFonts w:asciiTheme="majorBidi" w:hAnsiTheme="majorBidi" w:cstheme="majorBidi"/>
          <w:sz w:val="24"/>
          <w:szCs w:val="24"/>
        </w:rPr>
        <w:t>deemed valuable for these trainees as the</w:t>
      </w:r>
      <w:r w:rsidR="00436CC5" w:rsidRPr="00140451">
        <w:rPr>
          <w:rFonts w:asciiTheme="majorBidi" w:hAnsiTheme="majorBidi" w:cstheme="majorBidi"/>
          <w:sz w:val="24"/>
          <w:szCs w:val="24"/>
        </w:rPr>
        <w:t>y</w:t>
      </w:r>
      <w:r w:rsidR="00A7687C" w:rsidRPr="00140451">
        <w:rPr>
          <w:rFonts w:asciiTheme="majorBidi" w:hAnsiTheme="majorBidi" w:cstheme="majorBidi"/>
          <w:sz w:val="24"/>
          <w:szCs w:val="24"/>
        </w:rPr>
        <w:t xml:space="preserve"> would serve </w:t>
      </w:r>
      <w:r w:rsidR="00A077BF" w:rsidRPr="00140451">
        <w:rPr>
          <w:rFonts w:asciiTheme="majorBidi" w:hAnsiTheme="majorBidi" w:cstheme="majorBidi"/>
          <w:sz w:val="24"/>
          <w:szCs w:val="24"/>
        </w:rPr>
        <w:t xml:space="preserve">as </w:t>
      </w:r>
      <w:r w:rsidR="00A7687C" w:rsidRPr="00140451">
        <w:rPr>
          <w:rFonts w:asciiTheme="majorBidi" w:hAnsiTheme="majorBidi" w:cstheme="majorBidi"/>
          <w:sz w:val="24"/>
          <w:szCs w:val="24"/>
        </w:rPr>
        <w:t xml:space="preserve">evidence </w:t>
      </w:r>
      <w:r w:rsidR="00436CC5" w:rsidRPr="00140451">
        <w:rPr>
          <w:rFonts w:asciiTheme="majorBidi" w:hAnsiTheme="majorBidi" w:cstheme="majorBidi"/>
          <w:sz w:val="24"/>
          <w:szCs w:val="24"/>
        </w:rPr>
        <w:t xml:space="preserve">required </w:t>
      </w:r>
      <w:r w:rsidR="00A7687C" w:rsidRPr="00140451">
        <w:rPr>
          <w:rFonts w:asciiTheme="majorBidi" w:hAnsiTheme="majorBidi" w:cstheme="majorBidi"/>
          <w:sz w:val="24"/>
          <w:szCs w:val="24"/>
        </w:rPr>
        <w:t>for thei</w:t>
      </w:r>
      <w:r w:rsidR="005E1F9B" w:rsidRPr="00140451">
        <w:rPr>
          <w:rFonts w:asciiTheme="majorBidi" w:hAnsiTheme="majorBidi" w:cstheme="majorBidi"/>
          <w:sz w:val="24"/>
          <w:szCs w:val="24"/>
        </w:rPr>
        <w:t>r Teachers’ Standards portfolio</w:t>
      </w:r>
      <w:r w:rsidR="00436CC5" w:rsidRPr="00140451">
        <w:rPr>
          <w:rFonts w:asciiTheme="majorBidi" w:hAnsiTheme="majorBidi" w:cstheme="majorBidi"/>
          <w:sz w:val="24"/>
          <w:szCs w:val="24"/>
        </w:rPr>
        <w:t xml:space="preserve">. Specifically </w:t>
      </w:r>
      <w:r w:rsidR="00A926FD" w:rsidRPr="00140451">
        <w:rPr>
          <w:rFonts w:asciiTheme="majorBidi" w:hAnsiTheme="majorBidi" w:cstheme="majorBidi"/>
          <w:sz w:val="24"/>
          <w:szCs w:val="24"/>
        </w:rPr>
        <w:t>they could demonstrate</w:t>
      </w:r>
      <w:r w:rsidR="00A077BF" w:rsidRPr="00140451">
        <w:rPr>
          <w:rFonts w:asciiTheme="majorBidi" w:hAnsiTheme="majorBidi" w:cstheme="majorBidi"/>
          <w:sz w:val="24"/>
          <w:szCs w:val="24"/>
        </w:rPr>
        <w:t xml:space="preserve"> that they </w:t>
      </w:r>
      <w:r w:rsidR="00436CC5" w:rsidRPr="00140451">
        <w:rPr>
          <w:rFonts w:asciiTheme="majorBidi" w:hAnsiTheme="majorBidi" w:cstheme="majorBidi"/>
          <w:sz w:val="24"/>
          <w:szCs w:val="24"/>
        </w:rPr>
        <w:t xml:space="preserve">actively support </w:t>
      </w:r>
      <w:r w:rsidR="00A7687C" w:rsidRPr="00140451">
        <w:rPr>
          <w:rFonts w:asciiTheme="majorBidi" w:hAnsiTheme="majorBidi" w:cstheme="majorBidi"/>
          <w:sz w:val="24"/>
          <w:szCs w:val="24"/>
        </w:rPr>
        <w:t>fundamental British values, includ</w:t>
      </w:r>
      <w:r w:rsidR="00A077BF" w:rsidRPr="00140451">
        <w:rPr>
          <w:rFonts w:asciiTheme="majorBidi" w:hAnsiTheme="majorBidi" w:cstheme="majorBidi"/>
          <w:sz w:val="24"/>
          <w:szCs w:val="24"/>
        </w:rPr>
        <w:t xml:space="preserve">ing </w:t>
      </w:r>
      <w:r w:rsidR="00A7687C" w:rsidRPr="00140451">
        <w:rPr>
          <w:rFonts w:asciiTheme="majorBidi" w:hAnsiTheme="majorBidi" w:cstheme="majorBidi"/>
          <w:sz w:val="24"/>
          <w:szCs w:val="24"/>
        </w:rPr>
        <w:t>individual liberty and mutual respect, and tolerance of those with different faiths and beliefs</w:t>
      </w:r>
      <w:r w:rsidR="00D4614E" w:rsidRPr="00140451">
        <w:rPr>
          <w:rFonts w:asciiTheme="majorBidi" w:hAnsiTheme="majorBidi" w:cstheme="majorBidi"/>
          <w:sz w:val="24"/>
          <w:szCs w:val="24"/>
        </w:rPr>
        <w:t xml:space="preserve"> (</w:t>
      </w:r>
      <w:proofErr w:type="spellStart"/>
      <w:r w:rsidR="00D4614E" w:rsidRPr="00140451">
        <w:rPr>
          <w:rFonts w:asciiTheme="majorBidi" w:hAnsiTheme="majorBidi" w:cstheme="majorBidi"/>
          <w:sz w:val="24"/>
          <w:szCs w:val="24"/>
        </w:rPr>
        <w:t>DfE</w:t>
      </w:r>
      <w:proofErr w:type="spellEnd"/>
      <w:r w:rsidR="00D4614E" w:rsidRPr="00140451">
        <w:rPr>
          <w:rFonts w:asciiTheme="majorBidi" w:hAnsiTheme="majorBidi" w:cstheme="majorBidi"/>
          <w:sz w:val="24"/>
          <w:szCs w:val="24"/>
        </w:rPr>
        <w:t>, 2011)</w:t>
      </w:r>
      <w:r w:rsidR="00A7687C" w:rsidRPr="00140451">
        <w:rPr>
          <w:rFonts w:asciiTheme="majorBidi" w:hAnsiTheme="majorBidi" w:cstheme="majorBidi"/>
          <w:sz w:val="24"/>
          <w:szCs w:val="24"/>
        </w:rPr>
        <w:t xml:space="preserve">. In addition, </w:t>
      </w:r>
      <w:r w:rsidR="00A926FD" w:rsidRPr="00140451">
        <w:rPr>
          <w:rFonts w:asciiTheme="majorBidi" w:hAnsiTheme="majorBidi" w:cstheme="majorBidi"/>
          <w:sz w:val="24"/>
          <w:szCs w:val="24"/>
        </w:rPr>
        <w:t xml:space="preserve">it would enable them to demonstrate that they had </w:t>
      </w:r>
      <w:r w:rsidR="00A7687C" w:rsidRPr="00140451">
        <w:rPr>
          <w:rFonts w:asciiTheme="majorBidi" w:hAnsiTheme="majorBidi" w:cstheme="majorBidi"/>
          <w:sz w:val="24"/>
          <w:szCs w:val="24"/>
        </w:rPr>
        <w:t xml:space="preserve">proper and professional regard for the ethos, policies and practices of the school in which they </w:t>
      </w:r>
      <w:r w:rsidR="00A926FD" w:rsidRPr="00140451">
        <w:rPr>
          <w:rFonts w:asciiTheme="majorBidi" w:hAnsiTheme="majorBidi" w:cstheme="majorBidi"/>
          <w:sz w:val="24"/>
          <w:szCs w:val="24"/>
        </w:rPr>
        <w:t xml:space="preserve">taught </w:t>
      </w:r>
      <w:r w:rsidR="00A7687C" w:rsidRPr="00140451">
        <w:rPr>
          <w:rFonts w:asciiTheme="majorBidi" w:hAnsiTheme="majorBidi" w:cstheme="majorBidi"/>
          <w:sz w:val="24"/>
          <w:szCs w:val="24"/>
        </w:rPr>
        <w:t xml:space="preserve">and they </w:t>
      </w:r>
      <w:r w:rsidR="00A926FD" w:rsidRPr="00140451">
        <w:rPr>
          <w:rFonts w:asciiTheme="majorBidi" w:hAnsiTheme="majorBidi" w:cstheme="majorBidi"/>
          <w:sz w:val="24"/>
          <w:szCs w:val="24"/>
        </w:rPr>
        <w:t xml:space="preserve">had </w:t>
      </w:r>
      <w:r w:rsidR="00A7687C" w:rsidRPr="00140451">
        <w:rPr>
          <w:rFonts w:asciiTheme="majorBidi" w:hAnsiTheme="majorBidi" w:cstheme="majorBidi"/>
          <w:sz w:val="24"/>
          <w:szCs w:val="24"/>
        </w:rPr>
        <w:t>an understanding of, and act</w:t>
      </w:r>
      <w:r w:rsidR="00A926FD" w:rsidRPr="00140451">
        <w:rPr>
          <w:rFonts w:asciiTheme="majorBidi" w:hAnsiTheme="majorBidi" w:cstheme="majorBidi"/>
          <w:sz w:val="24"/>
          <w:szCs w:val="24"/>
        </w:rPr>
        <w:t>ed</w:t>
      </w:r>
      <w:r w:rsidR="00A7687C" w:rsidRPr="00140451">
        <w:rPr>
          <w:rFonts w:asciiTheme="majorBidi" w:hAnsiTheme="majorBidi" w:cstheme="majorBidi"/>
          <w:sz w:val="24"/>
          <w:szCs w:val="24"/>
        </w:rPr>
        <w:t xml:space="preserve"> within, the statutory frameworks which set</w:t>
      </w:r>
      <w:r w:rsidR="00A926FD" w:rsidRPr="00140451">
        <w:rPr>
          <w:rFonts w:asciiTheme="majorBidi" w:hAnsiTheme="majorBidi" w:cstheme="majorBidi"/>
          <w:sz w:val="24"/>
          <w:szCs w:val="24"/>
        </w:rPr>
        <w:t>s</w:t>
      </w:r>
      <w:r w:rsidR="00A7687C" w:rsidRPr="00140451">
        <w:rPr>
          <w:rFonts w:asciiTheme="majorBidi" w:hAnsiTheme="majorBidi" w:cstheme="majorBidi"/>
          <w:sz w:val="24"/>
          <w:szCs w:val="24"/>
        </w:rPr>
        <w:t xml:space="preserve"> out their professional duties and responsibilities (</w:t>
      </w:r>
      <w:proofErr w:type="spellStart"/>
      <w:r w:rsidR="00A7687C" w:rsidRPr="00140451">
        <w:rPr>
          <w:rFonts w:asciiTheme="majorBidi" w:hAnsiTheme="majorBidi" w:cstheme="majorBidi"/>
          <w:sz w:val="24"/>
          <w:szCs w:val="24"/>
        </w:rPr>
        <w:t>DfE</w:t>
      </w:r>
      <w:proofErr w:type="spellEnd"/>
      <w:r w:rsidR="00D4614E" w:rsidRPr="00140451">
        <w:rPr>
          <w:rFonts w:asciiTheme="majorBidi" w:hAnsiTheme="majorBidi" w:cstheme="majorBidi"/>
          <w:sz w:val="24"/>
          <w:szCs w:val="24"/>
        </w:rPr>
        <w:t>,</w:t>
      </w:r>
      <w:r w:rsidR="00A7687C" w:rsidRPr="00140451">
        <w:rPr>
          <w:rFonts w:asciiTheme="majorBidi" w:hAnsiTheme="majorBidi" w:cstheme="majorBidi"/>
          <w:sz w:val="24"/>
          <w:szCs w:val="24"/>
        </w:rPr>
        <w:t xml:space="preserve"> 2011). Thus, </w:t>
      </w:r>
      <w:r w:rsidR="00436CC5" w:rsidRPr="00140451">
        <w:rPr>
          <w:rFonts w:asciiTheme="majorBidi" w:hAnsiTheme="majorBidi" w:cstheme="majorBidi"/>
          <w:sz w:val="24"/>
          <w:szCs w:val="24"/>
        </w:rPr>
        <w:t xml:space="preserve">learning to appreciate first-hand experiences of </w:t>
      </w:r>
      <w:r w:rsidR="00A7687C" w:rsidRPr="00140451">
        <w:rPr>
          <w:rFonts w:asciiTheme="majorBidi" w:hAnsiTheme="majorBidi" w:cstheme="majorBidi"/>
          <w:sz w:val="24"/>
          <w:szCs w:val="24"/>
        </w:rPr>
        <w:t xml:space="preserve">CW </w:t>
      </w:r>
      <w:r w:rsidR="00210A4E" w:rsidRPr="00140451">
        <w:rPr>
          <w:rFonts w:asciiTheme="majorBidi" w:hAnsiTheme="majorBidi" w:cstheme="majorBidi"/>
          <w:sz w:val="24"/>
          <w:szCs w:val="24"/>
        </w:rPr>
        <w:t xml:space="preserve">during the placement would assist them in demonstrating some of these required </w:t>
      </w:r>
      <w:r w:rsidR="00A926FD" w:rsidRPr="00140451">
        <w:rPr>
          <w:rFonts w:asciiTheme="majorBidi" w:hAnsiTheme="majorBidi" w:cstheme="majorBidi"/>
          <w:sz w:val="24"/>
          <w:szCs w:val="24"/>
        </w:rPr>
        <w:t xml:space="preserve">professional </w:t>
      </w:r>
      <w:r w:rsidR="00210A4E" w:rsidRPr="00140451">
        <w:rPr>
          <w:rFonts w:asciiTheme="majorBidi" w:hAnsiTheme="majorBidi" w:cstheme="majorBidi"/>
          <w:sz w:val="24"/>
          <w:szCs w:val="24"/>
        </w:rPr>
        <w:t>stand</w:t>
      </w:r>
      <w:r w:rsidR="00A739C3" w:rsidRPr="00140451">
        <w:rPr>
          <w:rFonts w:asciiTheme="majorBidi" w:hAnsiTheme="majorBidi" w:cstheme="majorBidi"/>
          <w:sz w:val="24"/>
          <w:szCs w:val="24"/>
        </w:rPr>
        <w:t>ards</w:t>
      </w:r>
      <w:r w:rsidR="00450EB5" w:rsidRPr="00140451">
        <w:rPr>
          <w:rFonts w:asciiTheme="majorBidi" w:hAnsiTheme="majorBidi" w:cstheme="majorBidi"/>
          <w:sz w:val="24"/>
          <w:szCs w:val="24"/>
        </w:rPr>
        <w:t xml:space="preserve"> in addition to gaining context-specific insights</w:t>
      </w:r>
      <w:r w:rsidR="00A739C3" w:rsidRPr="00140451">
        <w:rPr>
          <w:rFonts w:asciiTheme="majorBidi" w:hAnsiTheme="majorBidi" w:cstheme="majorBidi"/>
          <w:sz w:val="24"/>
          <w:szCs w:val="24"/>
        </w:rPr>
        <w:t>. It was also</w:t>
      </w:r>
      <w:r w:rsidR="00A077BF" w:rsidRPr="00140451">
        <w:rPr>
          <w:rFonts w:asciiTheme="majorBidi" w:hAnsiTheme="majorBidi" w:cstheme="majorBidi"/>
          <w:sz w:val="24"/>
          <w:szCs w:val="24"/>
        </w:rPr>
        <w:t xml:space="preserve"> anticipated that following </w:t>
      </w:r>
      <w:r w:rsidR="00450EB5" w:rsidRPr="00140451">
        <w:rPr>
          <w:rFonts w:asciiTheme="majorBidi" w:hAnsiTheme="majorBidi" w:cstheme="majorBidi"/>
          <w:sz w:val="24"/>
          <w:szCs w:val="24"/>
        </w:rPr>
        <w:t>such experiences</w:t>
      </w:r>
      <w:r w:rsidR="00A739C3" w:rsidRPr="00140451">
        <w:rPr>
          <w:rFonts w:asciiTheme="majorBidi" w:hAnsiTheme="majorBidi" w:cstheme="majorBidi"/>
          <w:sz w:val="24"/>
          <w:szCs w:val="24"/>
        </w:rPr>
        <w:t xml:space="preserve">, trainees would continue to </w:t>
      </w:r>
      <w:r w:rsidR="00A87927" w:rsidRPr="00140451">
        <w:rPr>
          <w:rFonts w:asciiTheme="majorBidi" w:hAnsiTheme="majorBidi" w:cstheme="majorBidi"/>
          <w:sz w:val="24"/>
          <w:szCs w:val="24"/>
        </w:rPr>
        <w:t>attend CW</w:t>
      </w:r>
      <w:r w:rsidR="00A739C3" w:rsidRPr="00140451">
        <w:rPr>
          <w:rFonts w:asciiTheme="majorBidi" w:hAnsiTheme="majorBidi" w:cstheme="majorBidi"/>
          <w:sz w:val="24"/>
          <w:szCs w:val="24"/>
        </w:rPr>
        <w:t xml:space="preserve"> during the</w:t>
      </w:r>
      <w:r w:rsidR="00A87927" w:rsidRPr="00140451">
        <w:rPr>
          <w:rFonts w:asciiTheme="majorBidi" w:hAnsiTheme="majorBidi" w:cstheme="majorBidi"/>
          <w:sz w:val="24"/>
          <w:szCs w:val="24"/>
        </w:rPr>
        <w:t xml:space="preserve">ir remaining </w:t>
      </w:r>
      <w:r w:rsidR="00A739C3" w:rsidRPr="00140451">
        <w:rPr>
          <w:rFonts w:asciiTheme="majorBidi" w:hAnsiTheme="majorBidi" w:cstheme="majorBidi"/>
          <w:sz w:val="24"/>
          <w:szCs w:val="24"/>
        </w:rPr>
        <w:t>placements</w:t>
      </w:r>
      <w:r w:rsidR="00450EB5" w:rsidRPr="00140451">
        <w:rPr>
          <w:rFonts w:asciiTheme="majorBidi" w:hAnsiTheme="majorBidi" w:cstheme="majorBidi"/>
          <w:sz w:val="24"/>
          <w:szCs w:val="24"/>
        </w:rPr>
        <w:t xml:space="preserve"> in order to broaden their understanding of the potential that such a practice might have for their future appointments</w:t>
      </w:r>
      <w:r w:rsidR="00A739C3" w:rsidRPr="00140451">
        <w:rPr>
          <w:rFonts w:asciiTheme="majorBidi" w:hAnsiTheme="majorBidi" w:cstheme="majorBidi"/>
          <w:sz w:val="24"/>
          <w:szCs w:val="24"/>
        </w:rPr>
        <w:t>.</w:t>
      </w:r>
    </w:p>
    <w:p w14:paraId="4637CEAB" w14:textId="77777777" w:rsidR="005F263D" w:rsidRPr="00140451" w:rsidRDefault="005F263D" w:rsidP="000B7E5A">
      <w:pPr>
        <w:spacing w:after="0" w:line="240" w:lineRule="auto"/>
        <w:rPr>
          <w:rFonts w:asciiTheme="majorBidi" w:hAnsiTheme="majorBidi" w:cstheme="majorBidi"/>
          <w:sz w:val="24"/>
          <w:szCs w:val="24"/>
          <w:lang w:val="en"/>
        </w:rPr>
      </w:pPr>
    </w:p>
    <w:p w14:paraId="09F57888" w14:textId="77777777" w:rsidR="00514E0D" w:rsidRPr="00140451" w:rsidRDefault="00514E0D" w:rsidP="000B7E5A">
      <w:pPr>
        <w:spacing w:after="0" w:line="240" w:lineRule="auto"/>
        <w:rPr>
          <w:rFonts w:asciiTheme="majorBidi" w:hAnsiTheme="majorBidi" w:cstheme="majorBidi"/>
          <w:sz w:val="24"/>
          <w:szCs w:val="24"/>
          <w:lang w:val="en"/>
        </w:rPr>
      </w:pPr>
    </w:p>
    <w:p w14:paraId="45198622" w14:textId="7F3BA5CF" w:rsidR="00A37684" w:rsidRPr="00140451" w:rsidRDefault="00A37684" w:rsidP="000B7E5A">
      <w:pPr>
        <w:spacing w:after="0" w:line="240" w:lineRule="auto"/>
        <w:rPr>
          <w:rFonts w:asciiTheme="majorBidi" w:hAnsiTheme="majorBidi" w:cstheme="majorBidi"/>
          <w:b/>
          <w:bCs/>
          <w:sz w:val="24"/>
          <w:szCs w:val="24"/>
          <w:lang w:val="en"/>
        </w:rPr>
      </w:pPr>
      <w:r w:rsidRPr="00140451">
        <w:rPr>
          <w:rFonts w:asciiTheme="majorBidi" w:hAnsiTheme="majorBidi" w:cstheme="majorBidi"/>
          <w:b/>
          <w:bCs/>
          <w:sz w:val="24"/>
          <w:szCs w:val="24"/>
          <w:lang w:val="en"/>
        </w:rPr>
        <w:t>Literature Review</w:t>
      </w:r>
    </w:p>
    <w:p w14:paraId="07BBB380" w14:textId="77777777" w:rsidR="00891180" w:rsidRDefault="00891180" w:rsidP="00891180">
      <w:pPr>
        <w:pStyle w:val="NormalWeb"/>
        <w:spacing w:before="0" w:beforeAutospacing="0" w:after="0" w:afterAutospacing="0"/>
        <w:rPr>
          <w:rFonts w:asciiTheme="majorBidi" w:hAnsiTheme="majorBidi" w:cstheme="majorBidi"/>
          <w:lang w:val="en"/>
        </w:rPr>
      </w:pPr>
    </w:p>
    <w:p w14:paraId="4E7699C4" w14:textId="40CB9A0E" w:rsidR="007E0FFD" w:rsidRPr="00140451" w:rsidRDefault="00EE3D72" w:rsidP="003D7F6E">
      <w:pPr>
        <w:pStyle w:val="NormalWeb"/>
        <w:spacing w:before="0" w:beforeAutospacing="0" w:after="0" w:afterAutospacing="0"/>
        <w:ind w:firstLine="720"/>
        <w:rPr>
          <w:rFonts w:asciiTheme="majorBidi" w:eastAsia="Arial" w:hAnsiTheme="majorBidi" w:cstheme="majorBidi"/>
          <w:lang w:val="en"/>
        </w:rPr>
      </w:pPr>
      <w:r w:rsidRPr="00140451">
        <w:rPr>
          <w:rFonts w:asciiTheme="majorBidi" w:hAnsiTheme="majorBidi" w:cstheme="majorBidi"/>
          <w:lang w:val="en"/>
        </w:rPr>
        <w:t xml:space="preserve">In the UK, the vast majority of schools are required by law to </w:t>
      </w:r>
      <w:proofErr w:type="spellStart"/>
      <w:r w:rsidR="00A926FD" w:rsidRPr="00140451">
        <w:rPr>
          <w:rFonts w:asciiTheme="majorBidi" w:hAnsiTheme="majorBidi" w:cstheme="majorBidi"/>
          <w:lang w:val="en"/>
        </w:rPr>
        <w:t>organis</w:t>
      </w:r>
      <w:r w:rsidRPr="00140451">
        <w:rPr>
          <w:rFonts w:asciiTheme="majorBidi" w:hAnsiTheme="majorBidi" w:cstheme="majorBidi"/>
          <w:lang w:val="en"/>
        </w:rPr>
        <w:t>e</w:t>
      </w:r>
      <w:proofErr w:type="spellEnd"/>
      <w:r w:rsidRPr="00140451">
        <w:rPr>
          <w:rFonts w:asciiTheme="majorBidi" w:hAnsiTheme="majorBidi" w:cstheme="majorBidi"/>
          <w:lang w:val="en"/>
        </w:rPr>
        <w:t xml:space="preserve"> acts of </w:t>
      </w:r>
      <w:r w:rsidR="00681DD8" w:rsidRPr="00140451">
        <w:rPr>
          <w:rFonts w:asciiTheme="majorBidi" w:hAnsiTheme="majorBidi" w:cstheme="majorBidi"/>
          <w:lang w:val="en"/>
        </w:rPr>
        <w:t>CW</w:t>
      </w:r>
      <w:r w:rsidRPr="00140451">
        <w:rPr>
          <w:rFonts w:asciiTheme="majorBidi" w:hAnsiTheme="majorBidi" w:cstheme="majorBidi"/>
          <w:lang w:val="en"/>
        </w:rPr>
        <w:t xml:space="preserve"> (Northern Ireland, Wales, England) or religious observance (Scotland) on a daily basis for their pupils (</w:t>
      </w:r>
      <w:proofErr w:type="spellStart"/>
      <w:r w:rsidR="00F6767F" w:rsidRPr="00140451">
        <w:rPr>
          <w:rFonts w:asciiTheme="majorBidi" w:hAnsiTheme="majorBidi" w:cstheme="majorBidi"/>
        </w:rPr>
        <w:t>Cumper</w:t>
      </w:r>
      <w:proofErr w:type="spellEnd"/>
      <w:r w:rsidR="00F6767F" w:rsidRPr="00140451">
        <w:rPr>
          <w:rFonts w:asciiTheme="majorBidi" w:hAnsiTheme="majorBidi" w:cstheme="majorBidi"/>
        </w:rPr>
        <w:t xml:space="preserve"> </w:t>
      </w:r>
      <w:r w:rsidR="00950CF3" w:rsidRPr="00140451">
        <w:rPr>
          <w:rFonts w:asciiTheme="majorBidi" w:hAnsiTheme="majorBidi" w:cstheme="majorBidi"/>
        </w:rPr>
        <w:t>&amp;</w:t>
      </w:r>
      <w:r w:rsidRPr="00140451">
        <w:rPr>
          <w:rFonts w:asciiTheme="majorBidi" w:hAnsiTheme="majorBidi" w:cstheme="majorBidi"/>
        </w:rPr>
        <w:t xml:space="preserve"> </w:t>
      </w:r>
      <w:proofErr w:type="spellStart"/>
      <w:r w:rsidRPr="00140451">
        <w:rPr>
          <w:rFonts w:asciiTheme="majorBidi" w:hAnsiTheme="majorBidi" w:cstheme="majorBidi"/>
        </w:rPr>
        <w:t>Mawhinney</w:t>
      </w:r>
      <w:proofErr w:type="spellEnd"/>
      <w:r w:rsidR="007A43BF" w:rsidRPr="00140451">
        <w:rPr>
          <w:rFonts w:asciiTheme="majorBidi" w:hAnsiTheme="majorBidi" w:cstheme="majorBidi"/>
        </w:rPr>
        <w:t>,</w:t>
      </w:r>
      <w:r w:rsidRPr="00140451">
        <w:rPr>
          <w:rFonts w:asciiTheme="majorBidi" w:hAnsiTheme="majorBidi" w:cstheme="majorBidi"/>
        </w:rPr>
        <w:t xml:space="preserve"> 2015)</w:t>
      </w:r>
      <w:r w:rsidRPr="00140451">
        <w:rPr>
          <w:rFonts w:asciiTheme="majorBidi" w:hAnsiTheme="majorBidi" w:cstheme="majorBidi"/>
          <w:lang w:val="en"/>
        </w:rPr>
        <w:t xml:space="preserve">. In England </w:t>
      </w:r>
      <w:r w:rsidR="000344EA" w:rsidRPr="00140451">
        <w:rPr>
          <w:rFonts w:asciiTheme="majorBidi" w:hAnsiTheme="majorBidi" w:cstheme="majorBidi"/>
          <w:lang w:val="en"/>
        </w:rPr>
        <w:t>and Wales, worship in school</w:t>
      </w:r>
      <w:r w:rsidR="0007092E" w:rsidRPr="00140451">
        <w:rPr>
          <w:rFonts w:asciiTheme="majorBidi" w:hAnsiTheme="majorBidi" w:cstheme="majorBidi"/>
          <w:lang w:val="en"/>
        </w:rPr>
        <w:t>s</w:t>
      </w:r>
      <w:r w:rsidR="000344EA" w:rsidRPr="00140451">
        <w:rPr>
          <w:rFonts w:asciiTheme="majorBidi" w:hAnsiTheme="majorBidi" w:cstheme="majorBidi"/>
          <w:lang w:val="en"/>
        </w:rPr>
        <w:t xml:space="preserve"> without a religious character must be ‘wholly, or </w:t>
      </w:r>
      <w:r w:rsidR="00681DD8" w:rsidRPr="00140451">
        <w:rPr>
          <w:rFonts w:asciiTheme="majorBidi" w:hAnsiTheme="majorBidi" w:cstheme="majorBidi"/>
          <w:lang w:val="en"/>
        </w:rPr>
        <w:t>mainly</w:t>
      </w:r>
      <w:r w:rsidR="000344EA" w:rsidRPr="00140451">
        <w:rPr>
          <w:rFonts w:asciiTheme="majorBidi" w:hAnsiTheme="majorBidi" w:cstheme="majorBidi"/>
          <w:lang w:val="en"/>
        </w:rPr>
        <w:t xml:space="preserve"> of a broadly</w:t>
      </w:r>
      <w:r w:rsidR="00681DD8" w:rsidRPr="00140451">
        <w:rPr>
          <w:rFonts w:asciiTheme="majorBidi" w:hAnsiTheme="majorBidi" w:cstheme="majorBidi"/>
        </w:rPr>
        <w:t xml:space="preserve"> Christian character</w:t>
      </w:r>
      <w:r w:rsidR="000344EA" w:rsidRPr="00140451">
        <w:rPr>
          <w:rFonts w:asciiTheme="majorBidi" w:hAnsiTheme="majorBidi" w:cstheme="majorBidi"/>
        </w:rPr>
        <w:t>’</w:t>
      </w:r>
      <w:r w:rsidR="00681DD8" w:rsidRPr="00140451">
        <w:rPr>
          <w:rFonts w:asciiTheme="majorBidi" w:hAnsiTheme="majorBidi" w:cstheme="majorBidi"/>
          <w:lang w:val="en"/>
        </w:rPr>
        <w:t xml:space="preserve"> </w:t>
      </w:r>
      <w:r w:rsidR="00C072AF" w:rsidRPr="00140451">
        <w:rPr>
          <w:rFonts w:asciiTheme="majorBidi" w:hAnsiTheme="majorBidi" w:cstheme="majorBidi"/>
        </w:rPr>
        <w:t>(</w:t>
      </w:r>
      <w:proofErr w:type="spellStart"/>
      <w:r w:rsidR="007E0FFD" w:rsidRPr="00140451">
        <w:rPr>
          <w:rFonts w:asciiTheme="majorBidi" w:hAnsiTheme="majorBidi" w:cstheme="majorBidi"/>
        </w:rPr>
        <w:t>DfE</w:t>
      </w:r>
      <w:proofErr w:type="spellEnd"/>
      <w:r w:rsidR="007E0FFD" w:rsidRPr="00140451">
        <w:rPr>
          <w:rFonts w:asciiTheme="majorBidi" w:hAnsiTheme="majorBidi" w:cstheme="majorBidi"/>
        </w:rPr>
        <w:t>, 1994; Davies, 2000:22</w:t>
      </w:r>
      <w:r w:rsidR="00681DD8" w:rsidRPr="00140451">
        <w:rPr>
          <w:rFonts w:asciiTheme="majorBidi" w:hAnsiTheme="majorBidi" w:cstheme="majorBidi"/>
          <w:lang w:val="en"/>
        </w:rPr>
        <w:t>).</w:t>
      </w:r>
      <w:r w:rsidR="00C072AF" w:rsidRPr="00140451">
        <w:rPr>
          <w:rFonts w:asciiTheme="majorBidi" w:hAnsiTheme="majorBidi" w:cstheme="majorBidi"/>
        </w:rPr>
        <w:t xml:space="preserve"> </w:t>
      </w:r>
      <w:r w:rsidR="005E1F9B" w:rsidRPr="00140451">
        <w:rPr>
          <w:rFonts w:asciiTheme="majorBidi" w:hAnsiTheme="majorBidi" w:cstheme="majorBidi"/>
        </w:rPr>
        <w:t>These schools</w:t>
      </w:r>
      <w:r w:rsidR="00A926FD" w:rsidRPr="00140451">
        <w:rPr>
          <w:rFonts w:asciiTheme="majorBidi" w:hAnsiTheme="majorBidi" w:cstheme="majorBidi"/>
        </w:rPr>
        <w:t xml:space="preserve"> may provide</w:t>
      </w:r>
      <w:r w:rsidR="000344EA" w:rsidRPr="00140451">
        <w:rPr>
          <w:rFonts w:asciiTheme="majorBidi" w:hAnsiTheme="majorBidi" w:cstheme="majorBidi"/>
        </w:rPr>
        <w:t xml:space="preserve"> </w:t>
      </w:r>
      <w:r w:rsidR="00A926FD" w:rsidRPr="00140451">
        <w:rPr>
          <w:rFonts w:asciiTheme="majorBidi" w:hAnsiTheme="majorBidi" w:cstheme="majorBidi"/>
        </w:rPr>
        <w:t xml:space="preserve">some acts of </w:t>
      </w:r>
      <w:r w:rsidR="000344EA" w:rsidRPr="00140451">
        <w:rPr>
          <w:rFonts w:asciiTheme="majorBidi" w:hAnsiTheme="majorBidi" w:cstheme="majorBidi"/>
        </w:rPr>
        <w:t>CW which are not Christian</w:t>
      </w:r>
      <w:r w:rsidR="005E1F9B" w:rsidRPr="00140451">
        <w:rPr>
          <w:rFonts w:asciiTheme="majorBidi" w:hAnsiTheme="majorBidi" w:cstheme="majorBidi"/>
        </w:rPr>
        <w:t>,</w:t>
      </w:r>
      <w:r w:rsidR="000344EA" w:rsidRPr="00140451">
        <w:rPr>
          <w:rFonts w:asciiTheme="majorBidi" w:hAnsiTheme="majorBidi" w:cstheme="majorBidi"/>
        </w:rPr>
        <w:t xml:space="preserve"> if circumstance</w:t>
      </w:r>
      <w:r w:rsidR="005E1F9B" w:rsidRPr="00140451">
        <w:rPr>
          <w:rFonts w:asciiTheme="majorBidi" w:hAnsiTheme="majorBidi" w:cstheme="majorBidi"/>
        </w:rPr>
        <w:t>s</w:t>
      </w:r>
      <w:r w:rsidR="000344EA" w:rsidRPr="00140451">
        <w:rPr>
          <w:rFonts w:asciiTheme="majorBidi" w:hAnsiTheme="majorBidi" w:cstheme="majorBidi"/>
        </w:rPr>
        <w:t xml:space="preserve"> </w:t>
      </w:r>
      <w:r w:rsidR="005E1F9B" w:rsidRPr="00140451">
        <w:rPr>
          <w:rFonts w:asciiTheme="majorBidi" w:hAnsiTheme="majorBidi" w:cstheme="majorBidi"/>
        </w:rPr>
        <w:t>require so</w:t>
      </w:r>
      <w:r w:rsidR="000344EA" w:rsidRPr="00140451">
        <w:rPr>
          <w:rFonts w:asciiTheme="majorBidi" w:hAnsiTheme="majorBidi" w:cstheme="majorBidi"/>
        </w:rPr>
        <w:t>. Nevertheless, over a term, the majority of CW must be mainly Christian in nature (</w:t>
      </w:r>
      <w:proofErr w:type="spellStart"/>
      <w:r w:rsidR="000344EA" w:rsidRPr="00140451">
        <w:rPr>
          <w:rFonts w:asciiTheme="majorBidi" w:hAnsiTheme="majorBidi" w:cstheme="majorBidi"/>
        </w:rPr>
        <w:t>Cumper</w:t>
      </w:r>
      <w:proofErr w:type="spellEnd"/>
      <w:r w:rsidR="000344EA" w:rsidRPr="00140451">
        <w:rPr>
          <w:rFonts w:asciiTheme="majorBidi" w:hAnsiTheme="majorBidi" w:cstheme="majorBidi"/>
        </w:rPr>
        <w:t xml:space="preserve"> </w:t>
      </w:r>
      <w:r w:rsidR="00950CF3" w:rsidRPr="00140451">
        <w:rPr>
          <w:rFonts w:asciiTheme="majorBidi" w:hAnsiTheme="majorBidi" w:cstheme="majorBidi"/>
        </w:rPr>
        <w:t>&amp;</w:t>
      </w:r>
      <w:r w:rsidR="000344EA" w:rsidRPr="00140451">
        <w:rPr>
          <w:rFonts w:asciiTheme="majorBidi" w:hAnsiTheme="majorBidi" w:cstheme="majorBidi"/>
        </w:rPr>
        <w:t xml:space="preserve"> </w:t>
      </w:r>
      <w:proofErr w:type="spellStart"/>
      <w:r w:rsidR="000344EA" w:rsidRPr="00140451">
        <w:rPr>
          <w:rFonts w:asciiTheme="majorBidi" w:hAnsiTheme="majorBidi" w:cstheme="majorBidi"/>
        </w:rPr>
        <w:t>Mawhinney</w:t>
      </w:r>
      <w:proofErr w:type="spellEnd"/>
      <w:r w:rsidR="007A43BF" w:rsidRPr="00140451">
        <w:rPr>
          <w:rFonts w:asciiTheme="majorBidi" w:hAnsiTheme="majorBidi" w:cstheme="majorBidi"/>
        </w:rPr>
        <w:t>,</w:t>
      </w:r>
      <w:r w:rsidR="000344EA" w:rsidRPr="00140451">
        <w:rPr>
          <w:rFonts w:asciiTheme="majorBidi" w:hAnsiTheme="majorBidi" w:cstheme="majorBidi"/>
        </w:rPr>
        <w:t xml:space="preserve"> 2015:2). </w:t>
      </w:r>
      <w:r w:rsidR="005E1F9B" w:rsidRPr="00140451">
        <w:rPr>
          <w:rFonts w:asciiTheme="majorBidi" w:hAnsiTheme="majorBidi" w:cstheme="majorBidi"/>
        </w:rPr>
        <w:t>However, w</w:t>
      </w:r>
      <w:r w:rsidR="00C072AF" w:rsidRPr="00140451">
        <w:rPr>
          <w:rFonts w:asciiTheme="majorBidi" w:hAnsiTheme="majorBidi" w:cstheme="majorBidi"/>
        </w:rPr>
        <w:t xml:space="preserve">here this is considered inappropriate, schools can apply </w:t>
      </w:r>
      <w:r w:rsidR="005E1F9B" w:rsidRPr="00140451">
        <w:rPr>
          <w:rFonts w:asciiTheme="majorBidi" w:hAnsiTheme="majorBidi" w:cstheme="majorBidi"/>
        </w:rPr>
        <w:t xml:space="preserve">for </w:t>
      </w:r>
      <w:r w:rsidR="00A926FD" w:rsidRPr="00140451">
        <w:rPr>
          <w:rFonts w:asciiTheme="majorBidi" w:hAnsiTheme="majorBidi" w:cstheme="majorBidi"/>
        </w:rPr>
        <w:t xml:space="preserve">a </w:t>
      </w:r>
      <w:r w:rsidR="005E1F9B" w:rsidRPr="00140451">
        <w:rPr>
          <w:rFonts w:asciiTheme="majorBidi" w:hAnsiTheme="majorBidi" w:cstheme="majorBidi"/>
        </w:rPr>
        <w:t xml:space="preserve">disapplication </w:t>
      </w:r>
      <w:r w:rsidR="00C072AF" w:rsidRPr="00140451">
        <w:rPr>
          <w:rFonts w:asciiTheme="majorBidi" w:hAnsiTheme="majorBidi" w:cstheme="majorBidi"/>
        </w:rPr>
        <w:t xml:space="preserve">from the Christian nature of worship </w:t>
      </w:r>
      <w:r w:rsidR="005E1F9B" w:rsidRPr="00140451">
        <w:rPr>
          <w:rFonts w:asciiTheme="majorBidi" w:hAnsiTheme="majorBidi" w:cstheme="majorBidi"/>
        </w:rPr>
        <w:t xml:space="preserve">altogether </w:t>
      </w:r>
      <w:r w:rsidR="00C072AF" w:rsidRPr="00140451">
        <w:rPr>
          <w:rFonts w:asciiTheme="majorBidi" w:hAnsiTheme="majorBidi" w:cstheme="majorBidi"/>
        </w:rPr>
        <w:t>(</w:t>
      </w:r>
      <w:proofErr w:type="spellStart"/>
      <w:r w:rsidR="0023475B" w:rsidRPr="00140451">
        <w:rPr>
          <w:rFonts w:asciiTheme="majorBidi" w:hAnsiTheme="majorBidi" w:cstheme="majorBidi"/>
        </w:rPr>
        <w:t>Cheetham</w:t>
      </w:r>
      <w:proofErr w:type="spellEnd"/>
      <w:r w:rsidR="0023475B" w:rsidRPr="00140451">
        <w:rPr>
          <w:rFonts w:asciiTheme="majorBidi" w:hAnsiTheme="majorBidi" w:cstheme="majorBidi"/>
        </w:rPr>
        <w:t xml:space="preserve">, </w:t>
      </w:r>
      <w:r w:rsidR="00FC3201" w:rsidRPr="00140451">
        <w:rPr>
          <w:rFonts w:asciiTheme="majorBidi" w:hAnsiTheme="majorBidi" w:cstheme="majorBidi"/>
        </w:rPr>
        <w:t>2004:111</w:t>
      </w:r>
      <w:r w:rsidR="00C072AF" w:rsidRPr="00140451">
        <w:rPr>
          <w:rFonts w:asciiTheme="majorBidi" w:hAnsiTheme="majorBidi" w:cstheme="majorBidi"/>
        </w:rPr>
        <w:t>).</w:t>
      </w:r>
      <w:r w:rsidR="005E1F9B" w:rsidRPr="00140451">
        <w:rPr>
          <w:rFonts w:asciiTheme="majorBidi" w:hAnsiTheme="majorBidi" w:cstheme="majorBidi"/>
        </w:rPr>
        <w:t xml:space="preserve"> </w:t>
      </w:r>
      <w:r w:rsidR="00C072AF" w:rsidRPr="00140451">
        <w:rPr>
          <w:rFonts w:asciiTheme="majorBidi" w:hAnsiTheme="majorBidi" w:cstheme="majorBidi"/>
          <w:lang w:val="en"/>
        </w:rPr>
        <w:t xml:space="preserve">Once a determination has been granted, schools can then offer </w:t>
      </w:r>
      <w:r w:rsidR="00C072AF" w:rsidRPr="00140451">
        <w:rPr>
          <w:rFonts w:asciiTheme="majorBidi" w:hAnsiTheme="majorBidi" w:cstheme="majorBidi"/>
        </w:rPr>
        <w:t xml:space="preserve">an alternative and appropriate worship, taking account of the </w:t>
      </w:r>
      <w:r w:rsidR="005E1F9B" w:rsidRPr="00140451">
        <w:rPr>
          <w:rFonts w:asciiTheme="majorBidi" w:hAnsiTheme="majorBidi" w:cstheme="majorBidi"/>
        </w:rPr>
        <w:t>age</w:t>
      </w:r>
      <w:r w:rsidR="0023475B" w:rsidRPr="00140451">
        <w:rPr>
          <w:rFonts w:asciiTheme="majorBidi" w:hAnsiTheme="majorBidi" w:cstheme="majorBidi"/>
        </w:rPr>
        <w:t xml:space="preserve">, </w:t>
      </w:r>
      <w:r w:rsidR="00C072AF" w:rsidRPr="00140451">
        <w:rPr>
          <w:rFonts w:asciiTheme="majorBidi" w:hAnsiTheme="majorBidi" w:cstheme="majorBidi"/>
        </w:rPr>
        <w:t>family background and aptitude</w:t>
      </w:r>
      <w:r w:rsidR="0023475B" w:rsidRPr="00140451">
        <w:rPr>
          <w:rFonts w:asciiTheme="majorBidi" w:hAnsiTheme="majorBidi" w:cstheme="majorBidi"/>
        </w:rPr>
        <w:t>s</w:t>
      </w:r>
      <w:r w:rsidR="00C072AF" w:rsidRPr="00140451">
        <w:rPr>
          <w:rFonts w:asciiTheme="majorBidi" w:hAnsiTheme="majorBidi" w:cstheme="majorBidi"/>
        </w:rPr>
        <w:t xml:space="preserve"> of the pupils (</w:t>
      </w:r>
      <w:proofErr w:type="spellStart"/>
      <w:r w:rsidR="00FD4D22" w:rsidRPr="00140451">
        <w:rPr>
          <w:rFonts w:asciiTheme="majorBidi" w:hAnsiTheme="majorBidi" w:cstheme="majorBidi"/>
        </w:rPr>
        <w:t>Cumper</w:t>
      </w:r>
      <w:proofErr w:type="spellEnd"/>
      <w:r w:rsidR="00FD4D22" w:rsidRPr="00140451">
        <w:rPr>
          <w:rFonts w:asciiTheme="majorBidi" w:hAnsiTheme="majorBidi" w:cstheme="majorBidi"/>
        </w:rPr>
        <w:t xml:space="preserve"> </w:t>
      </w:r>
      <w:r w:rsidR="00950CF3" w:rsidRPr="00140451">
        <w:rPr>
          <w:rFonts w:asciiTheme="majorBidi" w:hAnsiTheme="majorBidi" w:cstheme="majorBidi"/>
        </w:rPr>
        <w:t>&amp;</w:t>
      </w:r>
      <w:r w:rsidR="0023475B" w:rsidRPr="00140451">
        <w:rPr>
          <w:rFonts w:asciiTheme="majorBidi" w:hAnsiTheme="majorBidi" w:cstheme="majorBidi"/>
        </w:rPr>
        <w:t xml:space="preserve"> </w:t>
      </w:r>
      <w:proofErr w:type="spellStart"/>
      <w:r w:rsidR="0023475B" w:rsidRPr="00140451">
        <w:rPr>
          <w:rFonts w:asciiTheme="majorBidi" w:hAnsiTheme="majorBidi" w:cstheme="majorBidi"/>
        </w:rPr>
        <w:t>Mawhinney</w:t>
      </w:r>
      <w:proofErr w:type="spellEnd"/>
      <w:r w:rsidR="0023475B" w:rsidRPr="00140451">
        <w:rPr>
          <w:rFonts w:asciiTheme="majorBidi" w:hAnsiTheme="majorBidi" w:cstheme="majorBidi"/>
        </w:rPr>
        <w:t>, 2015</w:t>
      </w:r>
      <w:r w:rsidR="00C072AF" w:rsidRPr="00140451">
        <w:rPr>
          <w:rFonts w:asciiTheme="majorBidi" w:hAnsiTheme="majorBidi" w:cstheme="majorBidi"/>
        </w:rPr>
        <w:t xml:space="preserve">). </w:t>
      </w:r>
      <w:r w:rsidR="00C072AF" w:rsidRPr="00140451">
        <w:rPr>
          <w:rFonts w:asciiTheme="majorBidi" w:hAnsiTheme="majorBidi" w:cstheme="majorBidi"/>
          <w:lang w:val="en"/>
        </w:rPr>
        <w:t>In all cases</w:t>
      </w:r>
      <w:r w:rsidR="00D4614E" w:rsidRPr="00140451">
        <w:rPr>
          <w:rFonts w:asciiTheme="majorBidi" w:hAnsiTheme="majorBidi" w:cstheme="majorBidi"/>
          <w:lang w:val="en"/>
        </w:rPr>
        <w:t>,</w:t>
      </w:r>
      <w:r w:rsidR="00C072AF" w:rsidRPr="00140451">
        <w:rPr>
          <w:rFonts w:asciiTheme="majorBidi" w:hAnsiTheme="majorBidi" w:cstheme="majorBidi"/>
          <w:lang w:val="en"/>
        </w:rPr>
        <w:t xml:space="preserve"> parents have a right to withdraw </w:t>
      </w:r>
      <w:r w:rsidR="004476C0" w:rsidRPr="00140451">
        <w:rPr>
          <w:rFonts w:asciiTheme="majorBidi" w:hAnsiTheme="majorBidi" w:cstheme="majorBidi"/>
          <w:lang w:val="en"/>
        </w:rPr>
        <w:t>their children from CW</w:t>
      </w:r>
      <w:r w:rsidR="0007092E" w:rsidRPr="00140451">
        <w:rPr>
          <w:rFonts w:asciiTheme="majorBidi" w:hAnsiTheme="majorBidi" w:cstheme="majorBidi"/>
          <w:lang w:val="en"/>
        </w:rPr>
        <w:t xml:space="preserve"> and </w:t>
      </w:r>
      <w:r w:rsidR="00FD4D22" w:rsidRPr="00140451">
        <w:rPr>
          <w:rFonts w:asciiTheme="majorBidi" w:hAnsiTheme="majorBidi" w:cstheme="majorBidi"/>
        </w:rPr>
        <w:t>teachers</w:t>
      </w:r>
      <w:r w:rsidR="0007092E" w:rsidRPr="00140451">
        <w:rPr>
          <w:rFonts w:asciiTheme="majorBidi" w:eastAsia="Arial" w:hAnsiTheme="majorBidi" w:cstheme="majorBidi"/>
          <w:lang w:val="en"/>
        </w:rPr>
        <w:t xml:space="preserve"> </w:t>
      </w:r>
      <w:r w:rsidR="00FD4D22" w:rsidRPr="00140451">
        <w:rPr>
          <w:rFonts w:asciiTheme="majorBidi" w:eastAsia="Arial" w:hAnsiTheme="majorBidi" w:cstheme="majorBidi"/>
          <w:lang w:val="en"/>
        </w:rPr>
        <w:t xml:space="preserve">are also permitted to </w:t>
      </w:r>
      <w:r w:rsidR="00F36F30" w:rsidRPr="00140451">
        <w:rPr>
          <w:rFonts w:asciiTheme="majorBidi" w:eastAsia="Arial" w:hAnsiTheme="majorBidi" w:cstheme="majorBidi"/>
          <w:lang w:val="en"/>
        </w:rPr>
        <w:t xml:space="preserve">withdraw themselves from CW </w:t>
      </w:r>
      <w:r w:rsidR="0007092E" w:rsidRPr="00140451">
        <w:rPr>
          <w:rFonts w:asciiTheme="majorBidi" w:eastAsia="Arial" w:hAnsiTheme="majorBidi" w:cstheme="majorBidi"/>
          <w:lang w:val="en"/>
        </w:rPr>
        <w:t>(</w:t>
      </w:r>
      <w:r w:rsidR="0007092E" w:rsidRPr="00140451">
        <w:rPr>
          <w:rFonts w:asciiTheme="majorBidi" w:hAnsiTheme="majorBidi" w:cstheme="majorBidi"/>
          <w:lang w:val="en"/>
        </w:rPr>
        <w:t xml:space="preserve">Louden, 2004; </w:t>
      </w:r>
      <w:proofErr w:type="spellStart"/>
      <w:r w:rsidR="005E1F9B" w:rsidRPr="00140451">
        <w:rPr>
          <w:rFonts w:asciiTheme="majorBidi" w:hAnsiTheme="majorBidi" w:cstheme="majorBidi"/>
        </w:rPr>
        <w:t>McCreery</w:t>
      </w:r>
      <w:proofErr w:type="spellEnd"/>
      <w:r w:rsidR="005E1F9B" w:rsidRPr="00140451">
        <w:rPr>
          <w:rFonts w:asciiTheme="majorBidi" w:hAnsiTheme="majorBidi" w:cstheme="majorBidi"/>
        </w:rPr>
        <w:t>, 1993).</w:t>
      </w:r>
    </w:p>
    <w:p w14:paraId="5DAF19E5" w14:textId="2FE83657" w:rsidR="00D4614E" w:rsidRPr="00140451" w:rsidRDefault="00A948FD" w:rsidP="00CE4FC6">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Be that as it may, i</w:t>
      </w:r>
      <w:r w:rsidR="00D4614E" w:rsidRPr="00140451">
        <w:rPr>
          <w:rFonts w:asciiTheme="majorBidi" w:hAnsiTheme="majorBidi" w:cstheme="majorBidi"/>
          <w:sz w:val="24"/>
          <w:szCs w:val="24"/>
        </w:rPr>
        <w:t xml:space="preserve">n most schools, pupils and staff </w:t>
      </w:r>
      <w:r w:rsidRPr="00140451">
        <w:rPr>
          <w:rFonts w:asciiTheme="majorBidi" w:hAnsiTheme="majorBidi" w:cstheme="majorBidi"/>
          <w:sz w:val="24"/>
          <w:szCs w:val="24"/>
        </w:rPr>
        <w:t xml:space="preserve">use the word assembly to refer to that event where the class or whole school gathers for a </w:t>
      </w:r>
      <w:r w:rsidR="00A46509" w:rsidRPr="00140451">
        <w:rPr>
          <w:rFonts w:asciiTheme="majorBidi" w:hAnsiTheme="majorBidi" w:cstheme="majorBidi"/>
          <w:sz w:val="24"/>
          <w:szCs w:val="24"/>
        </w:rPr>
        <w:t>‘</w:t>
      </w:r>
      <w:r w:rsidRPr="00140451">
        <w:rPr>
          <w:rFonts w:asciiTheme="majorBidi" w:hAnsiTheme="majorBidi" w:cstheme="majorBidi"/>
          <w:sz w:val="24"/>
          <w:szCs w:val="24"/>
        </w:rPr>
        <w:t>special</w:t>
      </w:r>
      <w:r w:rsidR="00A46509"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A46509" w:rsidRPr="00140451">
        <w:rPr>
          <w:rFonts w:asciiTheme="majorBidi" w:hAnsiTheme="majorBidi" w:cstheme="majorBidi"/>
          <w:sz w:val="24"/>
          <w:szCs w:val="24"/>
        </w:rPr>
        <w:t>purpose which is distinct from the rest of the</w:t>
      </w:r>
      <w:r w:rsidR="00152286" w:rsidRPr="00140451">
        <w:rPr>
          <w:rFonts w:asciiTheme="majorBidi" w:hAnsiTheme="majorBidi" w:cstheme="majorBidi"/>
          <w:sz w:val="24"/>
          <w:szCs w:val="24"/>
        </w:rPr>
        <w:t xml:space="preserve"> activities</w:t>
      </w:r>
      <w:r w:rsidR="00A46509" w:rsidRPr="00140451">
        <w:rPr>
          <w:rFonts w:asciiTheme="majorBidi" w:hAnsiTheme="majorBidi" w:cstheme="majorBidi"/>
          <w:sz w:val="24"/>
          <w:szCs w:val="24"/>
        </w:rPr>
        <w:t xml:space="preserve">. This means that some use </w:t>
      </w:r>
      <w:r w:rsidR="00D4614E" w:rsidRPr="00140451">
        <w:rPr>
          <w:rFonts w:asciiTheme="majorBidi" w:hAnsiTheme="majorBidi" w:cstheme="majorBidi"/>
          <w:sz w:val="24"/>
          <w:szCs w:val="24"/>
        </w:rPr>
        <w:t xml:space="preserve">CW and assembly </w:t>
      </w:r>
      <w:r w:rsidR="00A46509" w:rsidRPr="00140451">
        <w:rPr>
          <w:rFonts w:asciiTheme="majorBidi" w:hAnsiTheme="majorBidi" w:cstheme="majorBidi"/>
          <w:sz w:val="24"/>
          <w:szCs w:val="24"/>
        </w:rPr>
        <w:t>interchangeably</w:t>
      </w:r>
      <w:r w:rsidR="00152286" w:rsidRPr="00140451">
        <w:rPr>
          <w:rFonts w:asciiTheme="majorBidi" w:hAnsiTheme="majorBidi" w:cstheme="majorBidi"/>
          <w:sz w:val="24"/>
          <w:szCs w:val="24"/>
        </w:rPr>
        <w:t>,</w:t>
      </w:r>
      <w:r w:rsidR="00A46509" w:rsidRPr="00140451">
        <w:rPr>
          <w:rFonts w:asciiTheme="majorBidi" w:hAnsiTheme="majorBidi" w:cstheme="majorBidi"/>
          <w:sz w:val="24"/>
          <w:szCs w:val="24"/>
        </w:rPr>
        <w:t xml:space="preserve"> whereas others may prefer the </w:t>
      </w:r>
      <w:r w:rsidR="00461FEE" w:rsidRPr="00140451">
        <w:rPr>
          <w:rFonts w:asciiTheme="majorBidi" w:hAnsiTheme="majorBidi" w:cstheme="majorBidi"/>
          <w:sz w:val="24"/>
          <w:szCs w:val="24"/>
        </w:rPr>
        <w:t xml:space="preserve">traditional </w:t>
      </w:r>
      <w:r w:rsidR="00A46509" w:rsidRPr="00140451">
        <w:rPr>
          <w:rFonts w:asciiTheme="majorBidi" w:hAnsiTheme="majorBidi" w:cstheme="majorBidi"/>
          <w:sz w:val="24"/>
          <w:szCs w:val="24"/>
        </w:rPr>
        <w:t xml:space="preserve">term assembly </w:t>
      </w:r>
      <w:r w:rsidR="00B41E52" w:rsidRPr="00140451">
        <w:rPr>
          <w:rFonts w:asciiTheme="majorBidi" w:hAnsiTheme="majorBidi" w:cstheme="majorBidi"/>
          <w:sz w:val="24"/>
          <w:szCs w:val="24"/>
        </w:rPr>
        <w:t>which c</w:t>
      </w:r>
      <w:r w:rsidR="00461FEE" w:rsidRPr="00140451">
        <w:rPr>
          <w:rFonts w:asciiTheme="majorBidi" w:hAnsiTheme="majorBidi" w:cstheme="majorBidi"/>
          <w:sz w:val="24"/>
          <w:szCs w:val="24"/>
        </w:rPr>
        <w:t xml:space="preserve">ould </w:t>
      </w:r>
      <w:r w:rsidR="00A46509" w:rsidRPr="00140451">
        <w:rPr>
          <w:rFonts w:asciiTheme="majorBidi" w:hAnsiTheme="majorBidi" w:cstheme="majorBidi"/>
          <w:sz w:val="24"/>
          <w:szCs w:val="24"/>
        </w:rPr>
        <w:t xml:space="preserve">include CW. However </w:t>
      </w:r>
      <w:r w:rsidR="00D4614E" w:rsidRPr="00140451">
        <w:rPr>
          <w:rFonts w:asciiTheme="majorBidi" w:hAnsiTheme="majorBidi" w:cstheme="majorBidi"/>
          <w:sz w:val="24"/>
          <w:szCs w:val="24"/>
        </w:rPr>
        <w:t xml:space="preserve">in law, </w:t>
      </w:r>
      <w:r w:rsidR="00A46509" w:rsidRPr="00140451">
        <w:rPr>
          <w:rFonts w:asciiTheme="majorBidi" w:hAnsiTheme="majorBidi" w:cstheme="majorBidi"/>
          <w:sz w:val="24"/>
          <w:szCs w:val="24"/>
        </w:rPr>
        <w:t xml:space="preserve">these are </w:t>
      </w:r>
      <w:r w:rsidR="00D4614E" w:rsidRPr="00140451">
        <w:rPr>
          <w:rFonts w:asciiTheme="majorBidi" w:hAnsiTheme="majorBidi" w:cstheme="majorBidi"/>
          <w:sz w:val="24"/>
          <w:szCs w:val="24"/>
        </w:rPr>
        <w:t xml:space="preserve">two distinct activities. Assemblies are gatherings where the </w:t>
      </w:r>
      <w:r w:rsidR="00461FEE" w:rsidRPr="00140451">
        <w:rPr>
          <w:rFonts w:asciiTheme="majorBidi" w:hAnsiTheme="majorBidi" w:cstheme="majorBidi"/>
          <w:sz w:val="24"/>
          <w:szCs w:val="24"/>
        </w:rPr>
        <w:t xml:space="preserve">whole school, class or </w:t>
      </w:r>
      <w:r w:rsidR="00E742ED" w:rsidRPr="00140451">
        <w:rPr>
          <w:rFonts w:asciiTheme="majorBidi" w:hAnsiTheme="majorBidi" w:cstheme="majorBidi"/>
          <w:sz w:val="24"/>
          <w:szCs w:val="24"/>
        </w:rPr>
        <w:t xml:space="preserve">a </w:t>
      </w:r>
      <w:r w:rsidR="00461FEE" w:rsidRPr="00140451">
        <w:rPr>
          <w:rFonts w:asciiTheme="majorBidi" w:hAnsiTheme="majorBidi" w:cstheme="majorBidi"/>
          <w:sz w:val="24"/>
          <w:szCs w:val="24"/>
        </w:rPr>
        <w:t>Key Stage ga</w:t>
      </w:r>
      <w:r w:rsidR="00D4614E" w:rsidRPr="00140451">
        <w:rPr>
          <w:rFonts w:asciiTheme="majorBidi" w:hAnsiTheme="majorBidi" w:cstheme="majorBidi"/>
          <w:sz w:val="24"/>
          <w:szCs w:val="24"/>
        </w:rPr>
        <w:t>ther</w:t>
      </w:r>
      <w:r w:rsidR="00461FEE" w:rsidRPr="00140451">
        <w:rPr>
          <w:rFonts w:asciiTheme="majorBidi" w:hAnsiTheme="majorBidi" w:cstheme="majorBidi"/>
          <w:sz w:val="24"/>
          <w:szCs w:val="24"/>
        </w:rPr>
        <w:t>s</w:t>
      </w:r>
      <w:r w:rsidR="00D4614E" w:rsidRPr="00140451">
        <w:rPr>
          <w:rFonts w:asciiTheme="majorBidi" w:hAnsiTheme="majorBidi" w:cstheme="majorBidi"/>
          <w:sz w:val="24"/>
          <w:szCs w:val="24"/>
        </w:rPr>
        <w:t xml:space="preserve"> for the purpose of giving information, celebrating achievements, performing plays, saying goodbyes and other such activities, whereas CW is that </w:t>
      </w:r>
      <w:r w:rsidR="007E0FFD" w:rsidRPr="00140451">
        <w:rPr>
          <w:rFonts w:asciiTheme="majorBidi" w:hAnsiTheme="majorBidi" w:cstheme="majorBidi"/>
          <w:sz w:val="24"/>
          <w:szCs w:val="24"/>
        </w:rPr>
        <w:t xml:space="preserve">specific </w:t>
      </w:r>
      <w:r w:rsidR="00D4614E" w:rsidRPr="00140451">
        <w:rPr>
          <w:rFonts w:asciiTheme="majorBidi" w:hAnsiTheme="majorBidi" w:cstheme="majorBidi"/>
          <w:sz w:val="24"/>
          <w:szCs w:val="24"/>
        </w:rPr>
        <w:t xml:space="preserve">part of the gathering </w:t>
      </w:r>
      <w:r w:rsidR="00C57D43" w:rsidRPr="00140451">
        <w:rPr>
          <w:rFonts w:asciiTheme="majorBidi" w:hAnsiTheme="majorBidi" w:cstheme="majorBidi"/>
          <w:sz w:val="24"/>
          <w:szCs w:val="24"/>
        </w:rPr>
        <w:t xml:space="preserve">from which </w:t>
      </w:r>
      <w:r w:rsidR="007E0FFD" w:rsidRPr="00140451">
        <w:rPr>
          <w:rFonts w:asciiTheme="majorBidi" w:hAnsiTheme="majorBidi" w:cstheme="majorBidi"/>
          <w:sz w:val="24"/>
          <w:szCs w:val="24"/>
        </w:rPr>
        <w:t>parents can withdraw their children (Davies, 2000:21)</w:t>
      </w:r>
      <w:r w:rsidR="00D4614E" w:rsidRPr="00140451">
        <w:rPr>
          <w:rFonts w:asciiTheme="majorBidi" w:hAnsiTheme="majorBidi" w:cstheme="majorBidi"/>
          <w:sz w:val="24"/>
          <w:szCs w:val="24"/>
        </w:rPr>
        <w:t>.</w:t>
      </w:r>
      <w:r w:rsidR="00557F24" w:rsidRPr="00140451">
        <w:rPr>
          <w:rFonts w:asciiTheme="majorBidi" w:hAnsiTheme="majorBidi" w:cstheme="majorBidi"/>
          <w:sz w:val="24"/>
          <w:szCs w:val="24"/>
        </w:rPr>
        <w:t xml:space="preserve"> </w:t>
      </w:r>
      <w:r w:rsidR="00D4614E" w:rsidRPr="00140451">
        <w:rPr>
          <w:rFonts w:asciiTheme="majorBidi" w:hAnsiTheme="majorBidi" w:cstheme="majorBidi"/>
          <w:sz w:val="24"/>
          <w:szCs w:val="24"/>
        </w:rPr>
        <w:t>Due to th</w:t>
      </w:r>
      <w:r w:rsidR="00461FEE" w:rsidRPr="00140451">
        <w:rPr>
          <w:rFonts w:asciiTheme="majorBidi" w:hAnsiTheme="majorBidi" w:cstheme="majorBidi"/>
          <w:sz w:val="24"/>
          <w:szCs w:val="24"/>
        </w:rPr>
        <w:t xml:space="preserve">e anomalies within the law, </w:t>
      </w:r>
      <w:r w:rsidR="00D4614E" w:rsidRPr="00140451">
        <w:rPr>
          <w:rFonts w:asciiTheme="majorBidi" w:hAnsiTheme="majorBidi" w:cstheme="majorBidi"/>
          <w:sz w:val="24"/>
          <w:szCs w:val="24"/>
        </w:rPr>
        <w:t xml:space="preserve">some researchers </w:t>
      </w:r>
      <w:r w:rsidR="00461FEE" w:rsidRPr="00140451">
        <w:rPr>
          <w:rFonts w:asciiTheme="majorBidi" w:hAnsiTheme="majorBidi" w:cstheme="majorBidi"/>
          <w:sz w:val="24"/>
          <w:szCs w:val="24"/>
        </w:rPr>
        <w:t xml:space="preserve">find </w:t>
      </w:r>
      <w:r w:rsidR="00D4614E" w:rsidRPr="00140451">
        <w:rPr>
          <w:rFonts w:asciiTheme="majorBidi" w:hAnsiTheme="majorBidi" w:cstheme="majorBidi"/>
          <w:sz w:val="24"/>
          <w:szCs w:val="24"/>
        </w:rPr>
        <w:t>the notion of CW of little value</w:t>
      </w:r>
      <w:r w:rsidR="00461FEE" w:rsidRPr="00140451">
        <w:rPr>
          <w:rFonts w:asciiTheme="majorBidi" w:hAnsiTheme="majorBidi" w:cstheme="majorBidi"/>
          <w:sz w:val="24"/>
          <w:szCs w:val="24"/>
        </w:rPr>
        <w:t xml:space="preserve"> and so refrain from using</w:t>
      </w:r>
      <w:r w:rsidR="00D4614E" w:rsidRPr="00140451">
        <w:rPr>
          <w:rFonts w:asciiTheme="majorBidi" w:hAnsiTheme="majorBidi" w:cstheme="majorBidi"/>
          <w:sz w:val="24"/>
          <w:szCs w:val="24"/>
        </w:rPr>
        <w:t xml:space="preserve"> </w:t>
      </w:r>
      <w:r w:rsidR="00461FEE" w:rsidRPr="00140451">
        <w:rPr>
          <w:rFonts w:asciiTheme="majorBidi" w:hAnsiTheme="majorBidi" w:cstheme="majorBidi"/>
          <w:sz w:val="24"/>
          <w:szCs w:val="24"/>
        </w:rPr>
        <w:t>it</w:t>
      </w:r>
      <w:r w:rsidR="0007092E" w:rsidRPr="00140451">
        <w:rPr>
          <w:rFonts w:asciiTheme="majorBidi" w:hAnsiTheme="majorBidi" w:cstheme="majorBidi"/>
          <w:sz w:val="24"/>
          <w:szCs w:val="24"/>
        </w:rPr>
        <w:t xml:space="preserve"> in research</w:t>
      </w:r>
      <w:r w:rsidR="00461FEE" w:rsidRPr="00140451">
        <w:rPr>
          <w:rFonts w:asciiTheme="majorBidi" w:hAnsiTheme="majorBidi" w:cstheme="majorBidi"/>
          <w:sz w:val="24"/>
          <w:szCs w:val="24"/>
        </w:rPr>
        <w:t xml:space="preserve"> </w:t>
      </w:r>
      <w:r w:rsidR="00063BA1" w:rsidRPr="00140451">
        <w:rPr>
          <w:rFonts w:asciiTheme="majorBidi" w:hAnsiTheme="majorBidi" w:cstheme="majorBidi"/>
          <w:sz w:val="24"/>
          <w:szCs w:val="24"/>
        </w:rPr>
        <w:t xml:space="preserve">(Smith </w:t>
      </w:r>
      <w:r w:rsidR="00950CF3" w:rsidRPr="00140451">
        <w:rPr>
          <w:rFonts w:asciiTheme="majorBidi" w:hAnsiTheme="majorBidi" w:cstheme="majorBidi"/>
          <w:sz w:val="24"/>
          <w:szCs w:val="24"/>
        </w:rPr>
        <w:t>&amp;</w:t>
      </w:r>
      <w:r w:rsidR="00802AF7" w:rsidRPr="00140451">
        <w:rPr>
          <w:rFonts w:asciiTheme="majorBidi" w:hAnsiTheme="majorBidi" w:cstheme="majorBidi"/>
          <w:sz w:val="24"/>
          <w:szCs w:val="24"/>
        </w:rPr>
        <w:t xml:space="preserve"> </w:t>
      </w:r>
      <w:r w:rsidR="00D4614E" w:rsidRPr="00140451">
        <w:rPr>
          <w:rFonts w:asciiTheme="majorBidi" w:hAnsiTheme="majorBidi" w:cstheme="majorBidi"/>
          <w:sz w:val="24"/>
          <w:szCs w:val="24"/>
        </w:rPr>
        <w:t>Smith, 201</w:t>
      </w:r>
      <w:r w:rsidR="00F81541">
        <w:rPr>
          <w:rFonts w:asciiTheme="majorBidi" w:hAnsiTheme="majorBidi" w:cstheme="majorBidi"/>
          <w:sz w:val="24"/>
          <w:szCs w:val="24"/>
        </w:rPr>
        <w:t>3</w:t>
      </w:r>
      <w:r w:rsidR="00D4614E" w:rsidRPr="00140451">
        <w:rPr>
          <w:rFonts w:asciiTheme="majorBidi" w:hAnsiTheme="majorBidi" w:cstheme="majorBidi"/>
          <w:sz w:val="24"/>
          <w:szCs w:val="24"/>
        </w:rPr>
        <w:t>:9-10)</w:t>
      </w:r>
      <w:r w:rsidRPr="00140451">
        <w:rPr>
          <w:rFonts w:asciiTheme="majorBidi" w:hAnsiTheme="majorBidi" w:cstheme="majorBidi"/>
          <w:sz w:val="24"/>
          <w:szCs w:val="24"/>
          <w:lang w:val="en"/>
        </w:rPr>
        <w:t>. In view of this</w:t>
      </w:r>
      <w:r w:rsidR="00461FEE" w:rsidRPr="00140451">
        <w:rPr>
          <w:rFonts w:asciiTheme="majorBidi" w:hAnsiTheme="majorBidi" w:cstheme="majorBidi"/>
          <w:sz w:val="24"/>
          <w:szCs w:val="24"/>
          <w:lang w:val="en"/>
        </w:rPr>
        <w:t>, it was deemed</w:t>
      </w:r>
      <w:r w:rsidRPr="00140451">
        <w:rPr>
          <w:rFonts w:asciiTheme="majorBidi" w:hAnsiTheme="majorBidi" w:cstheme="majorBidi"/>
          <w:sz w:val="24"/>
          <w:szCs w:val="24"/>
          <w:lang w:val="en"/>
        </w:rPr>
        <w:t xml:space="preserve"> significant </w:t>
      </w:r>
      <w:r w:rsidR="00461FEE" w:rsidRPr="00140451">
        <w:rPr>
          <w:rFonts w:asciiTheme="majorBidi" w:hAnsiTheme="majorBidi" w:cstheme="majorBidi"/>
          <w:sz w:val="24"/>
          <w:szCs w:val="24"/>
          <w:lang w:val="en"/>
        </w:rPr>
        <w:t xml:space="preserve">for </w:t>
      </w:r>
      <w:r w:rsidRPr="00140451">
        <w:rPr>
          <w:rFonts w:asciiTheme="majorBidi" w:hAnsiTheme="majorBidi" w:cstheme="majorBidi"/>
          <w:sz w:val="24"/>
          <w:szCs w:val="24"/>
          <w:lang w:val="en"/>
        </w:rPr>
        <w:t xml:space="preserve">trainees </w:t>
      </w:r>
      <w:r w:rsidR="00461FEE" w:rsidRPr="00140451">
        <w:rPr>
          <w:rFonts w:asciiTheme="majorBidi" w:hAnsiTheme="majorBidi" w:cstheme="majorBidi"/>
          <w:sz w:val="24"/>
          <w:szCs w:val="24"/>
          <w:lang w:val="en"/>
        </w:rPr>
        <w:t xml:space="preserve">to be </w:t>
      </w:r>
      <w:r w:rsidRPr="00140451">
        <w:rPr>
          <w:rFonts w:asciiTheme="majorBidi" w:hAnsiTheme="majorBidi" w:cstheme="majorBidi"/>
          <w:sz w:val="24"/>
          <w:szCs w:val="24"/>
          <w:lang w:val="en"/>
        </w:rPr>
        <w:t xml:space="preserve">introduced to a nuanced </w:t>
      </w:r>
      <w:r w:rsidR="007375C7" w:rsidRPr="00140451">
        <w:rPr>
          <w:rFonts w:asciiTheme="majorBidi" w:hAnsiTheme="majorBidi" w:cstheme="majorBidi"/>
          <w:sz w:val="24"/>
          <w:szCs w:val="24"/>
          <w:lang w:val="en"/>
        </w:rPr>
        <w:t xml:space="preserve">understanding of this activity. </w:t>
      </w:r>
      <w:r w:rsidR="00152286" w:rsidRPr="00140451">
        <w:rPr>
          <w:rFonts w:asciiTheme="majorBidi" w:hAnsiTheme="majorBidi" w:cstheme="majorBidi"/>
          <w:sz w:val="24"/>
          <w:szCs w:val="24"/>
          <w:lang w:val="en"/>
        </w:rPr>
        <w:t>Moreover</w:t>
      </w:r>
      <w:r w:rsidR="00461FEE" w:rsidRPr="00140451">
        <w:rPr>
          <w:rFonts w:asciiTheme="majorBidi" w:hAnsiTheme="majorBidi" w:cstheme="majorBidi"/>
          <w:sz w:val="24"/>
          <w:szCs w:val="24"/>
          <w:lang w:val="en"/>
        </w:rPr>
        <w:t xml:space="preserve">, </w:t>
      </w:r>
      <w:r w:rsidR="00E742ED" w:rsidRPr="00140451">
        <w:rPr>
          <w:rFonts w:asciiTheme="majorBidi" w:hAnsiTheme="majorBidi" w:cstheme="majorBidi"/>
          <w:sz w:val="24"/>
          <w:szCs w:val="24"/>
          <w:lang w:val="en"/>
        </w:rPr>
        <w:t xml:space="preserve">it was anticipated that </w:t>
      </w:r>
      <w:r w:rsidR="00461FEE" w:rsidRPr="00140451">
        <w:rPr>
          <w:rFonts w:asciiTheme="majorBidi" w:hAnsiTheme="majorBidi" w:cstheme="majorBidi"/>
          <w:sz w:val="24"/>
          <w:szCs w:val="24"/>
          <w:lang w:val="en"/>
        </w:rPr>
        <w:t>t</w:t>
      </w:r>
      <w:r w:rsidRPr="00140451">
        <w:rPr>
          <w:rFonts w:asciiTheme="majorBidi" w:hAnsiTheme="majorBidi" w:cstheme="majorBidi"/>
          <w:sz w:val="24"/>
          <w:szCs w:val="24"/>
          <w:lang w:val="en"/>
        </w:rPr>
        <w:t>he retention of CW might assist them to approach the res</w:t>
      </w:r>
      <w:r w:rsidR="00E742ED" w:rsidRPr="00140451">
        <w:rPr>
          <w:rFonts w:asciiTheme="majorBidi" w:hAnsiTheme="majorBidi" w:cstheme="majorBidi"/>
          <w:sz w:val="24"/>
          <w:szCs w:val="24"/>
          <w:lang w:val="en"/>
        </w:rPr>
        <w:t>earch task with some import</w:t>
      </w:r>
      <w:r w:rsidRPr="00140451">
        <w:rPr>
          <w:rFonts w:asciiTheme="majorBidi" w:hAnsiTheme="majorBidi" w:cstheme="majorBidi"/>
          <w:sz w:val="24"/>
          <w:szCs w:val="24"/>
          <w:lang w:val="en"/>
        </w:rPr>
        <w:t xml:space="preserve">. </w:t>
      </w:r>
      <w:r w:rsidR="00152286" w:rsidRPr="00140451">
        <w:rPr>
          <w:rFonts w:asciiTheme="majorBidi" w:hAnsiTheme="majorBidi" w:cstheme="majorBidi"/>
          <w:sz w:val="24"/>
          <w:szCs w:val="24"/>
          <w:lang w:val="en"/>
        </w:rPr>
        <w:t xml:space="preserve">Despite this, </w:t>
      </w:r>
      <w:r w:rsidRPr="00140451">
        <w:rPr>
          <w:rFonts w:asciiTheme="majorBidi" w:hAnsiTheme="majorBidi" w:cstheme="majorBidi"/>
          <w:sz w:val="24"/>
          <w:szCs w:val="24"/>
          <w:lang w:val="en"/>
        </w:rPr>
        <w:t xml:space="preserve">some </w:t>
      </w:r>
      <w:r w:rsidR="00E742ED" w:rsidRPr="00140451">
        <w:rPr>
          <w:rFonts w:asciiTheme="majorBidi" w:hAnsiTheme="majorBidi" w:cstheme="majorBidi"/>
          <w:sz w:val="24"/>
          <w:szCs w:val="24"/>
          <w:lang w:val="en"/>
        </w:rPr>
        <w:t>trainees still used</w:t>
      </w:r>
      <w:r w:rsidRPr="00140451">
        <w:rPr>
          <w:rFonts w:asciiTheme="majorBidi" w:hAnsiTheme="majorBidi" w:cstheme="majorBidi"/>
          <w:sz w:val="24"/>
          <w:szCs w:val="24"/>
          <w:lang w:val="en"/>
        </w:rPr>
        <w:t xml:space="preserve"> </w:t>
      </w:r>
      <w:r w:rsidR="00E742ED" w:rsidRPr="00140451">
        <w:rPr>
          <w:rFonts w:asciiTheme="majorBidi" w:hAnsiTheme="majorBidi" w:cstheme="majorBidi"/>
          <w:sz w:val="24"/>
          <w:szCs w:val="24"/>
          <w:lang w:val="en"/>
        </w:rPr>
        <w:t xml:space="preserve">the word </w:t>
      </w:r>
      <w:r w:rsidRPr="00140451">
        <w:rPr>
          <w:rFonts w:asciiTheme="majorBidi" w:hAnsiTheme="majorBidi" w:cstheme="majorBidi"/>
          <w:sz w:val="24"/>
          <w:szCs w:val="24"/>
          <w:lang w:val="en"/>
        </w:rPr>
        <w:t>assembly</w:t>
      </w:r>
      <w:r w:rsidR="00E742ED" w:rsidRPr="00140451">
        <w:rPr>
          <w:rFonts w:asciiTheme="majorBidi" w:hAnsiTheme="majorBidi" w:cstheme="majorBidi"/>
          <w:sz w:val="24"/>
          <w:szCs w:val="24"/>
          <w:lang w:val="en"/>
        </w:rPr>
        <w:t xml:space="preserve"> in their responses</w:t>
      </w:r>
      <w:r w:rsidR="00C57D43" w:rsidRPr="00140451">
        <w:rPr>
          <w:rFonts w:asciiTheme="majorBidi" w:hAnsiTheme="majorBidi" w:cstheme="majorBidi"/>
          <w:sz w:val="24"/>
          <w:szCs w:val="24"/>
          <w:lang w:val="en"/>
        </w:rPr>
        <w:t>; for example, “</w:t>
      </w:r>
      <w:r w:rsidR="00CA278E" w:rsidRPr="00140451">
        <w:rPr>
          <w:rFonts w:asciiTheme="majorBidi" w:hAnsiTheme="majorBidi" w:cstheme="majorBidi"/>
          <w:sz w:val="24"/>
          <w:szCs w:val="24"/>
          <w:lang w:val="en"/>
        </w:rPr>
        <w:t xml:space="preserve">there </w:t>
      </w:r>
      <w:r w:rsidR="00C643E5" w:rsidRPr="00140451">
        <w:rPr>
          <w:rFonts w:asciiTheme="majorBidi" w:hAnsiTheme="majorBidi" w:cstheme="majorBidi"/>
          <w:sz w:val="24"/>
          <w:szCs w:val="24"/>
          <w:lang w:val="en"/>
        </w:rPr>
        <w:t>[were]</w:t>
      </w:r>
      <w:r w:rsidR="00C643E5" w:rsidRPr="00140451">
        <w:rPr>
          <w:rStyle w:val="CommentReference"/>
          <w:rFonts w:asciiTheme="majorBidi" w:hAnsiTheme="majorBidi" w:cstheme="majorBidi"/>
          <w:sz w:val="24"/>
          <w:szCs w:val="24"/>
        </w:rPr>
        <w:t xml:space="preserve"> </w:t>
      </w:r>
      <w:r w:rsidR="00C643E5" w:rsidRPr="00140451">
        <w:rPr>
          <w:rFonts w:asciiTheme="majorBidi" w:hAnsiTheme="majorBidi" w:cstheme="majorBidi"/>
          <w:sz w:val="24"/>
          <w:szCs w:val="24"/>
          <w:lang w:val="en"/>
        </w:rPr>
        <w:t>as</w:t>
      </w:r>
      <w:r w:rsidR="00CA278E" w:rsidRPr="00140451">
        <w:rPr>
          <w:rFonts w:asciiTheme="majorBidi" w:hAnsiTheme="majorBidi" w:cstheme="majorBidi"/>
          <w:sz w:val="24"/>
          <w:szCs w:val="24"/>
          <w:lang w:val="en"/>
        </w:rPr>
        <w:t>semblies, but no collective worship</w:t>
      </w:r>
      <w:r w:rsidR="00C57D43" w:rsidRPr="00140451">
        <w:rPr>
          <w:rFonts w:asciiTheme="majorBidi" w:hAnsiTheme="majorBidi" w:cstheme="majorBidi"/>
          <w:sz w:val="24"/>
          <w:szCs w:val="24"/>
          <w:lang w:val="en"/>
        </w:rPr>
        <w:t>”</w:t>
      </w:r>
      <w:r w:rsidR="00C643E5" w:rsidRPr="00140451">
        <w:rPr>
          <w:rFonts w:asciiTheme="majorBidi" w:hAnsiTheme="majorBidi" w:cstheme="majorBidi"/>
          <w:sz w:val="24"/>
          <w:szCs w:val="24"/>
          <w:lang w:val="en"/>
        </w:rPr>
        <w:t>,</w:t>
      </w:r>
      <w:r w:rsidR="00CA278E" w:rsidRPr="00140451">
        <w:rPr>
          <w:rFonts w:asciiTheme="majorBidi" w:hAnsiTheme="majorBidi" w:cstheme="majorBidi"/>
          <w:sz w:val="24"/>
          <w:szCs w:val="24"/>
          <w:lang w:val="en"/>
        </w:rPr>
        <w:t xml:space="preserve"> </w:t>
      </w:r>
      <w:r w:rsidR="00E742ED" w:rsidRPr="00140451">
        <w:rPr>
          <w:rFonts w:asciiTheme="majorBidi" w:hAnsiTheme="majorBidi" w:cstheme="majorBidi"/>
          <w:sz w:val="24"/>
          <w:szCs w:val="24"/>
          <w:lang w:val="en"/>
        </w:rPr>
        <w:t>possibly because, as noted above,</w:t>
      </w:r>
      <w:r w:rsidRPr="00140451">
        <w:rPr>
          <w:rFonts w:asciiTheme="majorBidi" w:hAnsiTheme="majorBidi" w:cstheme="majorBidi"/>
          <w:sz w:val="24"/>
          <w:szCs w:val="24"/>
          <w:lang w:val="en"/>
        </w:rPr>
        <w:t xml:space="preserve"> </w:t>
      </w:r>
      <w:r w:rsidR="00B4067E" w:rsidRPr="00140451">
        <w:rPr>
          <w:rFonts w:asciiTheme="majorBidi" w:hAnsiTheme="majorBidi" w:cstheme="majorBidi"/>
          <w:sz w:val="24"/>
          <w:szCs w:val="24"/>
          <w:lang w:val="en"/>
        </w:rPr>
        <w:t>the</w:t>
      </w:r>
      <w:r w:rsidR="00C643E5" w:rsidRPr="00140451">
        <w:rPr>
          <w:rFonts w:asciiTheme="majorBidi" w:hAnsiTheme="majorBidi" w:cstheme="majorBidi"/>
          <w:sz w:val="24"/>
          <w:szCs w:val="24"/>
          <w:lang w:val="en"/>
        </w:rPr>
        <w:t>y</w:t>
      </w:r>
      <w:r w:rsidR="00E742ED" w:rsidRPr="00140451">
        <w:rPr>
          <w:rFonts w:asciiTheme="majorBidi" w:hAnsiTheme="majorBidi" w:cstheme="majorBidi"/>
          <w:sz w:val="24"/>
          <w:szCs w:val="24"/>
          <w:lang w:val="en"/>
        </w:rPr>
        <w:t xml:space="preserve"> may have heard </w:t>
      </w:r>
      <w:r w:rsidR="00D722A8" w:rsidRPr="00140451">
        <w:rPr>
          <w:rFonts w:asciiTheme="majorBidi" w:hAnsiTheme="majorBidi" w:cstheme="majorBidi"/>
          <w:sz w:val="24"/>
          <w:szCs w:val="24"/>
          <w:lang w:val="en"/>
        </w:rPr>
        <w:t xml:space="preserve">their </w:t>
      </w:r>
      <w:r w:rsidR="00E742ED" w:rsidRPr="00140451">
        <w:rPr>
          <w:rFonts w:asciiTheme="majorBidi" w:hAnsiTheme="majorBidi" w:cstheme="majorBidi"/>
          <w:sz w:val="24"/>
          <w:szCs w:val="24"/>
          <w:lang w:val="en"/>
        </w:rPr>
        <w:t xml:space="preserve">schools </w:t>
      </w:r>
      <w:r w:rsidR="00D722A8" w:rsidRPr="00140451">
        <w:rPr>
          <w:rFonts w:asciiTheme="majorBidi" w:hAnsiTheme="majorBidi" w:cstheme="majorBidi"/>
          <w:sz w:val="24"/>
          <w:szCs w:val="24"/>
          <w:lang w:val="en"/>
        </w:rPr>
        <w:t xml:space="preserve">use </w:t>
      </w:r>
      <w:r w:rsidR="00E742ED" w:rsidRPr="00140451">
        <w:rPr>
          <w:rFonts w:asciiTheme="majorBidi" w:hAnsiTheme="majorBidi" w:cstheme="majorBidi"/>
          <w:sz w:val="24"/>
          <w:szCs w:val="24"/>
          <w:lang w:val="en"/>
        </w:rPr>
        <w:t xml:space="preserve">this </w:t>
      </w:r>
      <w:r w:rsidR="00D722A8" w:rsidRPr="00140451">
        <w:rPr>
          <w:rFonts w:asciiTheme="majorBidi" w:hAnsiTheme="majorBidi" w:cstheme="majorBidi"/>
          <w:sz w:val="24"/>
          <w:szCs w:val="24"/>
          <w:lang w:val="en"/>
        </w:rPr>
        <w:t>term.</w:t>
      </w:r>
    </w:p>
    <w:p w14:paraId="433A3384" w14:textId="55C12B23" w:rsidR="007A137C" w:rsidRPr="00140451" w:rsidRDefault="00B41E52" w:rsidP="00CE4FC6">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T</w:t>
      </w:r>
      <w:r w:rsidR="00D4614E" w:rsidRPr="00140451">
        <w:rPr>
          <w:rFonts w:asciiTheme="majorBidi" w:hAnsiTheme="majorBidi" w:cstheme="majorBidi"/>
          <w:sz w:val="24"/>
          <w:szCs w:val="24"/>
        </w:rPr>
        <w:t xml:space="preserve">here </w:t>
      </w:r>
      <w:r w:rsidRPr="00140451">
        <w:rPr>
          <w:rFonts w:asciiTheme="majorBidi" w:hAnsiTheme="majorBidi" w:cstheme="majorBidi"/>
          <w:sz w:val="24"/>
          <w:szCs w:val="24"/>
        </w:rPr>
        <w:t xml:space="preserve">seems </w:t>
      </w:r>
      <w:r w:rsidR="00D4614E" w:rsidRPr="00140451">
        <w:rPr>
          <w:rFonts w:asciiTheme="majorBidi" w:hAnsiTheme="majorBidi" w:cstheme="majorBidi"/>
          <w:sz w:val="24"/>
          <w:szCs w:val="24"/>
        </w:rPr>
        <w:t xml:space="preserve">much less controversy about the </w:t>
      </w:r>
      <w:r w:rsidRPr="00140451">
        <w:rPr>
          <w:rFonts w:asciiTheme="majorBidi" w:hAnsiTheme="majorBidi" w:cstheme="majorBidi"/>
          <w:sz w:val="24"/>
          <w:szCs w:val="24"/>
        </w:rPr>
        <w:t xml:space="preserve">role and potential benefits that CW may </w:t>
      </w:r>
      <w:r w:rsidR="00D4614E" w:rsidRPr="00140451">
        <w:rPr>
          <w:rFonts w:asciiTheme="majorBidi" w:hAnsiTheme="majorBidi" w:cstheme="majorBidi"/>
          <w:sz w:val="24"/>
          <w:szCs w:val="24"/>
        </w:rPr>
        <w:t xml:space="preserve">offer to the multifaceted development of </w:t>
      </w:r>
      <w:r w:rsidRPr="00140451">
        <w:rPr>
          <w:rFonts w:asciiTheme="majorBidi" w:hAnsiTheme="majorBidi" w:cstheme="majorBidi"/>
          <w:sz w:val="24"/>
          <w:szCs w:val="24"/>
        </w:rPr>
        <w:t>pupils</w:t>
      </w:r>
      <w:r w:rsidR="00C444CE" w:rsidRPr="00140451">
        <w:rPr>
          <w:rFonts w:asciiTheme="majorBidi" w:hAnsiTheme="majorBidi" w:cstheme="majorBidi"/>
          <w:sz w:val="24"/>
          <w:szCs w:val="24"/>
        </w:rPr>
        <w:t xml:space="preserve">. </w:t>
      </w:r>
      <w:r w:rsidR="00152286" w:rsidRPr="00140451">
        <w:rPr>
          <w:rFonts w:asciiTheme="majorBidi" w:hAnsiTheme="majorBidi" w:cstheme="majorBidi"/>
          <w:sz w:val="24"/>
          <w:szCs w:val="24"/>
        </w:rPr>
        <w:t>School</w:t>
      </w:r>
      <w:r w:rsidR="00D4614E" w:rsidRPr="00140451">
        <w:rPr>
          <w:rFonts w:asciiTheme="majorBidi" w:hAnsiTheme="majorBidi" w:cstheme="majorBidi"/>
          <w:sz w:val="24"/>
          <w:szCs w:val="24"/>
        </w:rPr>
        <w:t xml:space="preserve"> leaders </w:t>
      </w:r>
      <w:r w:rsidR="005F263D" w:rsidRPr="00140451">
        <w:rPr>
          <w:rFonts w:asciiTheme="majorBidi" w:hAnsiTheme="majorBidi" w:cstheme="majorBidi"/>
          <w:sz w:val="24"/>
          <w:szCs w:val="24"/>
        </w:rPr>
        <w:t xml:space="preserve">recognise that CW is an </w:t>
      </w:r>
      <w:r w:rsidR="005F263D" w:rsidRPr="00140451">
        <w:rPr>
          <w:rFonts w:asciiTheme="majorBidi" w:hAnsiTheme="majorBidi" w:cstheme="majorBidi"/>
          <w:sz w:val="24"/>
          <w:szCs w:val="24"/>
        </w:rPr>
        <w:lastRenderedPageBreak/>
        <w:t>important means for the formation and nurture of a school ethos</w:t>
      </w:r>
      <w:r w:rsidR="00D4614E" w:rsidRPr="00140451">
        <w:rPr>
          <w:rFonts w:asciiTheme="majorBidi" w:hAnsiTheme="majorBidi" w:cstheme="majorBidi"/>
          <w:sz w:val="24"/>
          <w:szCs w:val="24"/>
        </w:rPr>
        <w:t xml:space="preserve"> (</w:t>
      </w:r>
      <w:r w:rsidRPr="00140451">
        <w:rPr>
          <w:rFonts w:asciiTheme="majorBidi" w:hAnsiTheme="majorBidi" w:cstheme="majorBidi"/>
          <w:sz w:val="24"/>
          <w:szCs w:val="24"/>
        </w:rPr>
        <w:t>Davies, 2000:33</w:t>
      </w:r>
      <w:r w:rsidR="00D4614E" w:rsidRPr="00140451">
        <w:rPr>
          <w:rFonts w:asciiTheme="majorBidi" w:hAnsiTheme="majorBidi" w:cstheme="majorBidi"/>
          <w:sz w:val="24"/>
          <w:szCs w:val="24"/>
        </w:rPr>
        <w:t>)</w:t>
      </w:r>
      <w:r w:rsidR="005F263D" w:rsidRPr="00140451">
        <w:rPr>
          <w:rFonts w:asciiTheme="majorBidi" w:hAnsiTheme="majorBidi" w:cstheme="majorBidi"/>
          <w:sz w:val="24"/>
          <w:szCs w:val="24"/>
        </w:rPr>
        <w:t>.</w:t>
      </w:r>
      <w:r w:rsidR="00CF624F" w:rsidRPr="00140451">
        <w:rPr>
          <w:rFonts w:asciiTheme="majorBidi" w:hAnsiTheme="majorBidi" w:cstheme="majorBidi"/>
          <w:sz w:val="24"/>
          <w:szCs w:val="24"/>
        </w:rPr>
        <w:t xml:space="preserve"> Smith </w:t>
      </w:r>
      <w:r w:rsidR="00C57D43" w:rsidRPr="00140451">
        <w:rPr>
          <w:rFonts w:asciiTheme="majorBidi" w:hAnsiTheme="majorBidi" w:cstheme="majorBidi"/>
          <w:sz w:val="24"/>
          <w:szCs w:val="24"/>
        </w:rPr>
        <w:t>and Smith (2013</w:t>
      </w:r>
      <w:r w:rsidR="00063BA1" w:rsidRPr="00140451">
        <w:rPr>
          <w:rFonts w:asciiTheme="majorBidi" w:hAnsiTheme="majorBidi" w:cstheme="majorBidi"/>
          <w:sz w:val="24"/>
          <w:szCs w:val="24"/>
        </w:rPr>
        <w:t>:</w:t>
      </w:r>
      <w:r w:rsidR="00CF624F" w:rsidRPr="00140451">
        <w:rPr>
          <w:rFonts w:asciiTheme="majorBidi" w:hAnsiTheme="majorBidi" w:cstheme="majorBidi"/>
          <w:sz w:val="24"/>
          <w:szCs w:val="24"/>
        </w:rPr>
        <w:t>13-14) observed that some schools communicated virtue ethics such as courage, friendship, responsibility</w:t>
      </w:r>
      <w:r w:rsidR="00BF598F" w:rsidRPr="00140451">
        <w:rPr>
          <w:rFonts w:asciiTheme="majorBidi" w:hAnsiTheme="majorBidi" w:cstheme="majorBidi"/>
          <w:sz w:val="24"/>
          <w:szCs w:val="24"/>
        </w:rPr>
        <w:t xml:space="preserve"> and</w:t>
      </w:r>
      <w:r w:rsidR="00CF624F" w:rsidRPr="00140451">
        <w:rPr>
          <w:rFonts w:asciiTheme="majorBidi" w:hAnsiTheme="majorBidi" w:cstheme="majorBidi"/>
          <w:sz w:val="24"/>
          <w:szCs w:val="24"/>
        </w:rPr>
        <w:t xml:space="preserve"> generosity. </w:t>
      </w:r>
      <w:proofErr w:type="spellStart"/>
      <w:r w:rsidR="004C4219" w:rsidRPr="00140451">
        <w:rPr>
          <w:rFonts w:asciiTheme="majorBidi" w:hAnsiTheme="majorBidi" w:cstheme="majorBidi"/>
          <w:sz w:val="24"/>
          <w:szCs w:val="24"/>
        </w:rPr>
        <w:t>McCreery</w:t>
      </w:r>
      <w:proofErr w:type="spellEnd"/>
      <w:r w:rsidR="004C4219" w:rsidRPr="00140451">
        <w:rPr>
          <w:rFonts w:asciiTheme="majorBidi" w:hAnsiTheme="majorBidi" w:cstheme="majorBidi"/>
          <w:sz w:val="24"/>
          <w:szCs w:val="24"/>
        </w:rPr>
        <w:t xml:space="preserve"> (1993) </w:t>
      </w:r>
      <w:r w:rsidR="00152286" w:rsidRPr="00140451">
        <w:rPr>
          <w:rFonts w:asciiTheme="majorBidi" w:hAnsiTheme="majorBidi" w:cstheme="majorBidi"/>
          <w:sz w:val="24"/>
          <w:szCs w:val="24"/>
        </w:rPr>
        <w:t xml:space="preserve">felt that </w:t>
      </w:r>
      <w:r w:rsidR="004C4219" w:rsidRPr="00140451">
        <w:rPr>
          <w:rFonts w:asciiTheme="majorBidi" w:hAnsiTheme="majorBidi" w:cstheme="majorBidi"/>
          <w:sz w:val="24"/>
          <w:szCs w:val="24"/>
        </w:rPr>
        <w:t>worship in primary school</w:t>
      </w:r>
      <w:r w:rsidR="00C643E5" w:rsidRPr="00140451">
        <w:rPr>
          <w:rFonts w:asciiTheme="majorBidi" w:hAnsiTheme="majorBidi" w:cstheme="majorBidi"/>
          <w:sz w:val="24"/>
          <w:szCs w:val="24"/>
        </w:rPr>
        <w:t>s</w:t>
      </w:r>
      <w:r w:rsidR="004C4219" w:rsidRPr="00140451">
        <w:rPr>
          <w:rFonts w:asciiTheme="majorBidi" w:hAnsiTheme="majorBidi" w:cstheme="majorBidi"/>
          <w:sz w:val="24"/>
          <w:szCs w:val="24"/>
        </w:rPr>
        <w:t xml:space="preserve"> is </w:t>
      </w:r>
      <w:r w:rsidR="00152286" w:rsidRPr="00140451">
        <w:rPr>
          <w:rFonts w:asciiTheme="majorBidi" w:hAnsiTheme="majorBidi" w:cstheme="majorBidi"/>
          <w:sz w:val="24"/>
          <w:szCs w:val="24"/>
        </w:rPr>
        <w:t xml:space="preserve">a </w:t>
      </w:r>
      <w:r w:rsidR="004C4219" w:rsidRPr="00140451">
        <w:rPr>
          <w:rFonts w:asciiTheme="majorBidi" w:hAnsiTheme="majorBidi" w:cstheme="majorBidi"/>
          <w:sz w:val="24"/>
          <w:szCs w:val="24"/>
        </w:rPr>
        <w:t xml:space="preserve">unifier; can be a preparation for corporate worship; </w:t>
      </w:r>
      <w:r w:rsidR="00152286" w:rsidRPr="00140451">
        <w:rPr>
          <w:rFonts w:asciiTheme="majorBidi" w:hAnsiTheme="majorBidi" w:cstheme="majorBidi"/>
          <w:sz w:val="24"/>
          <w:szCs w:val="24"/>
        </w:rPr>
        <w:t>can provide</w:t>
      </w:r>
      <w:r w:rsidR="004C4219" w:rsidRPr="00140451">
        <w:rPr>
          <w:rFonts w:asciiTheme="majorBidi" w:hAnsiTheme="majorBidi" w:cstheme="majorBidi"/>
          <w:sz w:val="24"/>
          <w:szCs w:val="24"/>
        </w:rPr>
        <w:t xml:space="preserve"> an opportunity to reflect on important issues and contribut</w:t>
      </w:r>
      <w:r w:rsidR="002B56CC" w:rsidRPr="00140451">
        <w:rPr>
          <w:rFonts w:asciiTheme="majorBidi" w:hAnsiTheme="majorBidi" w:cstheme="majorBidi"/>
          <w:sz w:val="24"/>
          <w:szCs w:val="24"/>
        </w:rPr>
        <w:t>e</w:t>
      </w:r>
      <w:r w:rsidR="00152286" w:rsidRPr="00140451">
        <w:rPr>
          <w:rFonts w:asciiTheme="majorBidi" w:hAnsiTheme="majorBidi" w:cstheme="majorBidi"/>
          <w:sz w:val="24"/>
          <w:szCs w:val="24"/>
        </w:rPr>
        <w:t xml:space="preserve"> </w:t>
      </w:r>
      <w:r w:rsidR="004C4219" w:rsidRPr="00140451">
        <w:rPr>
          <w:rFonts w:asciiTheme="majorBidi" w:hAnsiTheme="majorBidi" w:cstheme="majorBidi"/>
          <w:sz w:val="24"/>
          <w:szCs w:val="24"/>
        </w:rPr>
        <w:t xml:space="preserve">to children’s spiritual development. </w:t>
      </w:r>
      <w:r w:rsidR="00B4067E" w:rsidRPr="00140451">
        <w:rPr>
          <w:rFonts w:asciiTheme="majorBidi" w:hAnsiTheme="majorBidi" w:cstheme="majorBidi"/>
          <w:sz w:val="24"/>
          <w:szCs w:val="24"/>
        </w:rPr>
        <w:t>However, t</w:t>
      </w:r>
      <w:r w:rsidR="004C4219" w:rsidRPr="00140451">
        <w:rPr>
          <w:rFonts w:asciiTheme="majorBidi" w:hAnsiTheme="majorBidi" w:cstheme="majorBidi"/>
          <w:sz w:val="24"/>
          <w:szCs w:val="24"/>
        </w:rPr>
        <w:t xml:space="preserve">he main argument against </w:t>
      </w:r>
      <w:r w:rsidR="00152286" w:rsidRPr="00140451">
        <w:rPr>
          <w:rFonts w:asciiTheme="majorBidi" w:hAnsiTheme="majorBidi" w:cstheme="majorBidi"/>
          <w:sz w:val="24"/>
          <w:szCs w:val="24"/>
        </w:rPr>
        <w:t xml:space="preserve">it is that </w:t>
      </w:r>
      <w:r w:rsidR="004C4219" w:rsidRPr="00140451">
        <w:rPr>
          <w:rFonts w:asciiTheme="majorBidi" w:hAnsiTheme="majorBidi" w:cstheme="majorBidi"/>
          <w:sz w:val="24"/>
          <w:szCs w:val="24"/>
        </w:rPr>
        <w:t>it makes worship compulsory when by i</w:t>
      </w:r>
      <w:r w:rsidR="00CF624F" w:rsidRPr="00140451">
        <w:rPr>
          <w:rFonts w:asciiTheme="majorBidi" w:hAnsiTheme="majorBidi" w:cstheme="majorBidi"/>
          <w:sz w:val="24"/>
          <w:szCs w:val="24"/>
        </w:rPr>
        <w:t xml:space="preserve">ts very nature it is </w:t>
      </w:r>
      <w:r w:rsidR="007375C7" w:rsidRPr="00140451">
        <w:rPr>
          <w:rFonts w:asciiTheme="majorBidi" w:hAnsiTheme="majorBidi" w:cstheme="majorBidi"/>
          <w:sz w:val="24"/>
          <w:szCs w:val="24"/>
        </w:rPr>
        <w:t xml:space="preserve">meant to be </w:t>
      </w:r>
      <w:r w:rsidR="00CF624F" w:rsidRPr="00140451">
        <w:rPr>
          <w:rFonts w:asciiTheme="majorBidi" w:hAnsiTheme="majorBidi" w:cstheme="majorBidi"/>
          <w:sz w:val="24"/>
          <w:szCs w:val="24"/>
        </w:rPr>
        <w:t xml:space="preserve">voluntary. Thus, some teachers have reservations on leading </w:t>
      </w:r>
      <w:r w:rsidR="00B4067E" w:rsidRPr="00140451">
        <w:rPr>
          <w:rFonts w:asciiTheme="majorBidi" w:hAnsiTheme="majorBidi" w:cstheme="majorBidi"/>
          <w:sz w:val="24"/>
          <w:szCs w:val="24"/>
        </w:rPr>
        <w:t xml:space="preserve">it </w:t>
      </w:r>
      <w:r w:rsidR="00CF624F" w:rsidRPr="00140451">
        <w:rPr>
          <w:rFonts w:asciiTheme="majorBidi" w:hAnsiTheme="majorBidi" w:cstheme="majorBidi"/>
          <w:sz w:val="24"/>
          <w:szCs w:val="24"/>
        </w:rPr>
        <w:t>(Smith &amp; Smith, 2013:16) and of maintaining neutrality (</w:t>
      </w:r>
      <w:proofErr w:type="spellStart"/>
      <w:r w:rsidR="00CF624F" w:rsidRPr="00140451">
        <w:rPr>
          <w:rFonts w:asciiTheme="majorBidi" w:hAnsiTheme="majorBidi" w:cstheme="majorBidi"/>
          <w:sz w:val="24"/>
          <w:szCs w:val="24"/>
        </w:rPr>
        <w:t>Cheetham</w:t>
      </w:r>
      <w:proofErr w:type="spellEnd"/>
      <w:r w:rsidR="00CF624F" w:rsidRPr="00140451">
        <w:rPr>
          <w:rFonts w:asciiTheme="majorBidi" w:hAnsiTheme="majorBidi" w:cstheme="majorBidi"/>
          <w:sz w:val="24"/>
          <w:szCs w:val="24"/>
        </w:rPr>
        <w:t xml:space="preserve">, 2000). </w:t>
      </w:r>
      <w:r w:rsidR="00A86FD8" w:rsidRPr="00140451">
        <w:rPr>
          <w:rFonts w:asciiTheme="majorBidi" w:hAnsiTheme="majorBidi" w:cstheme="majorBidi"/>
          <w:sz w:val="24"/>
          <w:szCs w:val="24"/>
        </w:rPr>
        <w:t>For such and other reason</w:t>
      </w:r>
      <w:r w:rsidR="00C643E5" w:rsidRPr="00140451">
        <w:rPr>
          <w:rFonts w:asciiTheme="majorBidi" w:hAnsiTheme="majorBidi" w:cstheme="majorBidi"/>
          <w:sz w:val="24"/>
          <w:szCs w:val="24"/>
        </w:rPr>
        <w:t>s</w:t>
      </w:r>
      <w:r w:rsidR="00A86FD8" w:rsidRPr="00140451">
        <w:rPr>
          <w:rFonts w:asciiTheme="majorBidi" w:hAnsiTheme="majorBidi" w:cstheme="majorBidi"/>
          <w:sz w:val="24"/>
          <w:szCs w:val="24"/>
        </w:rPr>
        <w:t xml:space="preserve">, recently, there have </w:t>
      </w:r>
      <w:r w:rsidR="0007092E" w:rsidRPr="00140451">
        <w:rPr>
          <w:rFonts w:asciiTheme="majorBidi" w:hAnsiTheme="majorBidi" w:cstheme="majorBidi"/>
          <w:sz w:val="24"/>
          <w:szCs w:val="24"/>
        </w:rPr>
        <w:t>been calls for reforming and abolishing the statute for acts of CW</w:t>
      </w:r>
      <w:r w:rsidR="00E979AC" w:rsidRPr="00140451">
        <w:rPr>
          <w:rFonts w:asciiTheme="majorBidi" w:hAnsiTheme="majorBidi" w:cstheme="majorBidi"/>
          <w:sz w:val="24"/>
          <w:szCs w:val="24"/>
        </w:rPr>
        <w:t xml:space="preserve"> </w:t>
      </w:r>
      <w:r w:rsidR="005207F8" w:rsidRPr="00140451">
        <w:rPr>
          <w:rFonts w:asciiTheme="majorBidi" w:hAnsiTheme="majorBidi" w:cstheme="majorBidi"/>
          <w:sz w:val="24"/>
          <w:szCs w:val="24"/>
        </w:rPr>
        <w:t>(Clarke</w:t>
      </w:r>
      <w:r w:rsidR="00F6767F" w:rsidRPr="00140451">
        <w:rPr>
          <w:rFonts w:asciiTheme="majorBidi" w:hAnsiTheme="majorBidi" w:cstheme="majorBidi"/>
          <w:sz w:val="24"/>
          <w:szCs w:val="24"/>
        </w:rPr>
        <w:t xml:space="preserve"> </w:t>
      </w:r>
      <w:r w:rsidR="00950CF3" w:rsidRPr="00140451">
        <w:rPr>
          <w:rFonts w:asciiTheme="majorBidi" w:hAnsiTheme="majorBidi" w:cstheme="majorBidi"/>
          <w:sz w:val="24"/>
          <w:szCs w:val="24"/>
        </w:rPr>
        <w:t>&amp;</w:t>
      </w:r>
      <w:r w:rsidR="00FD4D22" w:rsidRPr="00140451">
        <w:rPr>
          <w:rFonts w:asciiTheme="majorBidi" w:hAnsiTheme="majorBidi" w:cstheme="majorBidi"/>
          <w:sz w:val="24"/>
          <w:szCs w:val="24"/>
        </w:rPr>
        <w:t xml:space="preserve"> </w:t>
      </w:r>
      <w:proofErr w:type="spellStart"/>
      <w:r w:rsidR="00FD4D22" w:rsidRPr="00140451">
        <w:rPr>
          <w:rFonts w:asciiTheme="majorBidi" w:hAnsiTheme="majorBidi" w:cstheme="majorBidi"/>
          <w:sz w:val="24"/>
          <w:szCs w:val="24"/>
        </w:rPr>
        <w:t>Woodhead</w:t>
      </w:r>
      <w:proofErr w:type="spellEnd"/>
      <w:r w:rsidR="00FD4D22" w:rsidRPr="00140451">
        <w:rPr>
          <w:rFonts w:asciiTheme="majorBidi" w:hAnsiTheme="majorBidi" w:cstheme="majorBidi"/>
          <w:sz w:val="24"/>
          <w:szCs w:val="24"/>
        </w:rPr>
        <w:t xml:space="preserve">, 2015; </w:t>
      </w:r>
      <w:proofErr w:type="spellStart"/>
      <w:r w:rsidR="00FD4D22" w:rsidRPr="00140451">
        <w:rPr>
          <w:rFonts w:asciiTheme="majorBidi" w:hAnsiTheme="majorBidi" w:cstheme="majorBidi"/>
          <w:sz w:val="24"/>
          <w:szCs w:val="24"/>
        </w:rPr>
        <w:t>Cumper</w:t>
      </w:r>
      <w:proofErr w:type="spellEnd"/>
      <w:r w:rsidR="00FD4D22" w:rsidRPr="00140451">
        <w:rPr>
          <w:rFonts w:asciiTheme="majorBidi" w:hAnsiTheme="majorBidi" w:cstheme="majorBidi"/>
          <w:sz w:val="24"/>
          <w:szCs w:val="24"/>
        </w:rPr>
        <w:t xml:space="preserve"> </w:t>
      </w:r>
      <w:r w:rsidR="00950CF3" w:rsidRPr="00140451">
        <w:rPr>
          <w:rFonts w:asciiTheme="majorBidi" w:hAnsiTheme="majorBidi" w:cstheme="majorBidi"/>
          <w:sz w:val="24"/>
          <w:szCs w:val="24"/>
        </w:rPr>
        <w:t>&amp;</w:t>
      </w:r>
      <w:r w:rsidR="0007092E" w:rsidRPr="00140451">
        <w:rPr>
          <w:rFonts w:asciiTheme="majorBidi" w:hAnsiTheme="majorBidi" w:cstheme="majorBidi"/>
          <w:sz w:val="24"/>
          <w:szCs w:val="24"/>
        </w:rPr>
        <w:t xml:space="preserve"> </w:t>
      </w:r>
      <w:proofErr w:type="spellStart"/>
      <w:r w:rsidR="0007092E" w:rsidRPr="00140451">
        <w:rPr>
          <w:rFonts w:asciiTheme="majorBidi" w:hAnsiTheme="majorBidi" w:cstheme="majorBidi"/>
          <w:sz w:val="24"/>
          <w:szCs w:val="24"/>
        </w:rPr>
        <w:t>Mawhinney</w:t>
      </w:r>
      <w:proofErr w:type="spellEnd"/>
      <w:r w:rsidR="0007092E" w:rsidRPr="00140451">
        <w:rPr>
          <w:rFonts w:asciiTheme="majorBidi" w:hAnsiTheme="majorBidi" w:cstheme="majorBidi"/>
          <w:sz w:val="24"/>
          <w:szCs w:val="24"/>
        </w:rPr>
        <w:t xml:space="preserve">, 2015). </w:t>
      </w:r>
      <w:r w:rsidR="00CF624F" w:rsidRPr="00140451">
        <w:rPr>
          <w:rFonts w:asciiTheme="majorBidi" w:hAnsiTheme="majorBidi" w:cstheme="majorBidi"/>
          <w:sz w:val="24"/>
          <w:szCs w:val="24"/>
        </w:rPr>
        <w:t xml:space="preserve">Nevertheless, </w:t>
      </w:r>
      <w:r w:rsidR="007A137C" w:rsidRPr="00140451">
        <w:rPr>
          <w:rFonts w:asciiTheme="majorBidi" w:hAnsiTheme="majorBidi" w:cstheme="majorBidi"/>
          <w:sz w:val="24"/>
          <w:szCs w:val="24"/>
        </w:rPr>
        <w:t>head teach</w:t>
      </w:r>
      <w:r w:rsidR="004C4219" w:rsidRPr="00140451">
        <w:rPr>
          <w:rFonts w:asciiTheme="majorBidi" w:hAnsiTheme="majorBidi" w:cstheme="majorBidi"/>
          <w:sz w:val="24"/>
          <w:szCs w:val="24"/>
        </w:rPr>
        <w:t xml:space="preserve">ers </w:t>
      </w:r>
      <w:r w:rsidR="007A137C" w:rsidRPr="00140451">
        <w:rPr>
          <w:rFonts w:asciiTheme="majorBidi" w:hAnsiTheme="majorBidi" w:cstheme="majorBidi"/>
          <w:sz w:val="24"/>
          <w:szCs w:val="24"/>
        </w:rPr>
        <w:t>reacted negatively to comments which suggested that worship shou</w:t>
      </w:r>
      <w:r w:rsidR="00CF624F" w:rsidRPr="00140451">
        <w:rPr>
          <w:rFonts w:asciiTheme="majorBidi" w:hAnsiTheme="majorBidi" w:cstheme="majorBidi"/>
          <w:sz w:val="24"/>
          <w:szCs w:val="24"/>
        </w:rPr>
        <w:t>ld not be conducted in schools</w:t>
      </w:r>
      <w:r w:rsidR="00E979AC" w:rsidRPr="00140451">
        <w:rPr>
          <w:rFonts w:asciiTheme="majorBidi" w:hAnsiTheme="majorBidi" w:cstheme="majorBidi"/>
          <w:sz w:val="24"/>
          <w:szCs w:val="24"/>
        </w:rPr>
        <w:t xml:space="preserve"> (Davies, 2000:</w:t>
      </w:r>
      <w:r w:rsidR="00B4067E" w:rsidRPr="00140451">
        <w:rPr>
          <w:rFonts w:asciiTheme="majorBidi" w:hAnsiTheme="majorBidi" w:cstheme="majorBidi"/>
          <w:sz w:val="24"/>
          <w:szCs w:val="24"/>
        </w:rPr>
        <w:t>33)</w:t>
      </w:r>
      <w:r w:rsidR="00CF624F" w:rsidRPr="00140451">
        <w:rPr>
          <w:rFonts w:asciiTheme="majorBidi" w:hAnsiTheme="majorBidi" w:cstheme="majorBidi"/>
          <w:sz w:val="24"/>
          <w:szCs w:val="24"/>
        </w:rPr>
        <w:t>.</w:t>
      </w:r>
    </w:p>
    <w:p w14:paraId="0D5CF588" w14:textId="3DEC00E6" w:rsidR="00641B1F" w:rsidRPr="00140451" w:rsidRDefault="00C444CE" w:rsidP="00562183">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The law stipulates that children, who have not been withdrawn, take part in a daily act of worship at any time of the day (Long, 2015). The law also requires that worship should be collective, which can take on different meanings depending on individual schools. Ideally, the whole school, pupils and staff, should be involved, except those who have been withdraw</w:t>
      </w:r>
      <w:r w:rsidR="00C643E5" w:rsidRPr="00140451">
        <w:rPr>
          <w:rFonts w:asciiTheme="majorBidi" w:hAnsiTheme="majorBidi" w:cstheme="majorBidi"/>
          <w:sz w:val="24"/>
          <w:szCs w:val="24"/>
        </w:rPr>
        <w:t>n</w:t>
      </w:r>
      <w:r w:rsidRPr="00140451">
        <w:rPr>
          <w:rFonts w:asciiTheme="majorBidi" w:hAnsiTheme="majorBidi" w:cstheme="majorBidi"/>
          <w:sz w:val="24"/>
          <w:szCs w:val="24"/>
        </w:rPr>
        <w:t xml:space="preserve">. However, </w:t>
      </w:r>
      <w:r w:rsidR="00BF598F" w:rsidRPr="00140451">
        <w:rPr>
          <w:rFonts w:asciiTheme="majorBidi" w:hAnsiTheme="majorBidi" w:cstheme="majorBidi"/>
          <w:sz w:val="24"/>
          <w:szCs w:val="24"/>
        </w:rPr>
        <w:t xml:space="preserve">it is </w:t>
      </w:r>
      <w:r w:rsidRPr="00140451">
        <w:rPr>
          <w:rFonts w:asciiTheme="majorBidi" w:hAnsiTheme="majorBidi" w:cstheme="majorBidi"/>
          <w:sz w:val="24"/>
          <w:szCs w:val="24"/>
        </w:rPr>
        <w:t>frequently impractical to gather everyone at once</w:t>
      </w:r>
      <w:r w:rsidR="00BF598F" w:rsidRPr="00140451">
        <w:rPr>
          <w:rFonts w:asciiTheme="majorBidi" w:hAnsiTheme="majorBidi" w:cstheme="majorBidi"/>
          <w:sz w:val="24"/>
          <w:szCs w:val="24"/>
        </w:rPr>
        <w:t>,</w:t>
      </w:r>
      <w:r w:rsidRPr="00140451">
        <w:rPr>
          <w:rFonts w:asciiTheme="majorBidi" w:hAnsiTheme="majorBidi" w:cstheme="majorBidi"/>
          <w:sz w:val="24"/>
          <w:szCs w:val="24"/>
        </w:rPr>
        <w:t xml:space="preserve"> therefore, there could be variations in numbers, location, class</w:t>
      </w:r>
      <w:r w:rsidR="00BF598F" w:rsidRPr="00140451">
        <w:rPr>
          <w:rFonts w:asciiTheme="majorBidi" w:hAnsiTheme="majorBidi" w:cstheme="majorBidi"/>
          <w:sz w:val="24"/>
          <w:szCs w:val="24"/>
        </w:rPr>
        <w:t xml:space="preserve"> and</w:t>
      </w:r>
      <w:r w:rsidRPr="00140451">
        <w:rPr>
          <w:rFonts w:asciiTheme="majorBidi" w:hAnsiTheme="majorBidi" w:cstheme="majorBidi"/>
          <w:sz w:val="24"/>
          <w:szCs w:val="24"/>
        </w:rPr>
        <w:t xml:space="preserve"> year groups (</w:t>
      </w:r>
      <w:proofErr w:type="spellStart"/>
      <w:r w:rsidRPr="00140451">
        <w:rPr>
          <w:rFonts w:asciiTheme="majorBidi" w:hAnsiTheme="majorBidi" w:cstheme="majorBidi"/>
          <w:sz w:val="24"/>
          <w:szCs w:val="24"/>
        </w:rPr>
        <w:t>McCreery</w:t>
      </w:r>
      <w:proofErr w:type="spellEnd"/>
      <w:r w:rsidRPr="00140451">
        <w:rPr>
          <w:rFonts w:asciiTheme="majorBidi" w:hAnsiTheme="majorBidi" w:cstheme="majorBidi"/>
          <w:sz w:val="24"/>
          <w:szCs w:val="24"/>
        </w:rPr>
        <w:t xml:space="preserve">, 1993:13). </w:t>
      </w:r>
      <w:r w:rsidR="00A86FD8" w:rsidRPr="00140451">
        <w:rPr>
          <w:rFonts w:asciiTheme="majorBidi" w:hAnsiTheme="majorBidi" w:cstheme="majorBidi"/>
          <w:sz w:val="24"/>
          <w:szCs w:val="24"/>
        </w:rPr>
        <w:t>Moreover, i</w:t>
      </w:r>
      <w:r w:rsidRPr="00140451">
        <w:rPr>
          <w:rFonts w:asciiTheme="majorBidi" w:hAnsiTheme="majorBidi" w:cstheme="majorBidi"/>
          <w:sz w:val="24"/>
          <w:szCs w:val="24"/>
        </w:rPr>
        <w:t xml:space="preserve">t is a requirement that </w:t>
      </w:r>
      <w:r w:rsidR="00C643E5" w:rsidRPr="00140451">
        <w:rPr>
          <w:rFonts w:asciiTheme="majorBidi" w:hAnsiTheme="majorBidi" w:cstheme="majorBidi"/>
          <w:sz w:val="24"/>
          <w:szCs w:val="24"/>
        </w:rPr>
        <w:t xml:space="preserve">participating in </w:t>
      </w:r>
      <w:r w:rsidRPr="00140451">
        <w:rPr>
          <w:rFonts w:asciiTheme="majorBidi" w:hAnsiTheme="majorBidi" w:cstheme="majorBidi"/>
          <w:sz w:val="24"/>
          <w:szCs w:val="24"/>
        </w:rPr>
        <w:t xml:space="preserve">CW </w:t>
      </w:r>
      <w:r w:rsidR="00BF598F" w:rsidRPr="00140451">
        <w:rPr>
          <w:rFonts w:asciiTheme="majorBidi" w:hAnsiTheme="majorBidi" w:cstheme="majorBidi"/>
          <w:sz w:val="24"/>
          <w:szCs w:val="24"/>
        </w:rPr>
        <w:t xml:space="preserve">should not merely involve </w:t>
      </w:r>
      <w:r w:rsidRPr="00140451">
        <w:rPr>
          <w:rFonts w:asciiTheme="majorBidi" w:hAnsiTheme="majorBidi" w:cstheme="majorBidi"/>
          <w:sz w:val="24"/>
          <w:szCs w:val="24"/>
        </w:rPr>
        <w:t>passive attendance. The content of the CW should be such that it elicits responses f</w:t>
      </w:r>
      <w:r w:rsidR="00562183" w:rsidRPr="00140451">
        <w:rPr>
          <w:rFonts w:asciiTheme="majorBidi" w:hAnsiTheme="majorBidi" w:cstheme="majorBidi"/>
          <w:sz w:val="24"/>
          <w:szCs w:val="24"/>
        </w:rPr>
        <w:t>rom the children (</w:t>
      </w:r>
      <w:proofErr w:type="spellStart"/>
      <w:r w:rsidR="00562183" w:rsidRPr="00140451">
        <w:rPr>
          <w:rFonts w:asciiTheme="majorBidi" w:hAnsiTheme="majorBidi" w:cstheme="majorBidi"/>
          <w:sz w:val="24"/>
          <w:szCs w:val="24"/>
        </w:rPr>
        <w:t>DfE</w:t>
      </w:r>
      <w:proofErr w:type="spellEnd"/>
      <w:r w:rsidR="00562183" w:rsidRPr="00140451">
        <w:rPr>
          <w:rFonts w:asciiTheme="majorBidi" w:hAnsiTheme="majorBidi" w:cstheme="majorBidi"/>
          <w:sz w:val="24"/>
          <w:szCs w:val="24"/>
        </w:rPr>
        <w:t>, 1994:21).</w:t>
      </w:r>
    </w:p>
    <w:p w14:paraId="3114E30B" w14:textId="2ED222BB" w:rsidR="00B51D15" w:rsidRPr="00140451" w:rsidRDefault="00641B1F" w:rsidP="003235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z w:val="24"/>
          <w:szCs w:val="24"/>
          <w:lang w:eastAsia="en-GB"/>
        </w:rPr>
      </w:pPr>
      <w:r w:rsidRPr="00140451">
        <w:rPr>
          <w:rFonts w:ascii="Times New Roman" w:eastAsia="Times New Roman" w:hAnsi="Times New Roman" w:cs="Times New Roman"/>
          <w:sz w:val="24"/>
          <w:szCs w:val="24"/>
          <w:lang w:eastAsia="en-GB"/>
        </w:rPr>
        <w:tab/>
        <w:t xml:space="preserve">Besides the above discussion, this research is relevant as it identifies the need to further support trainees in </w:t>
      </w:r>
      <w:r w:rsidR="00022BD1" w:rsidRPr="00140451">
        <w:rPr>
          <w:rFonts w:ascii="Times New Roman" w:eastAsia="Times New Roman" w:hAnsi="Times New Roman" w:cs="Times New Roman"/>
          <w:sz w:val="24"/>
          <w:szCs w:val="24"/>
          <w:lang w:eastAsia="en-GB"/>
        </w:rPr>
        <w:t xml:space="preserve">developing an appreciation for the educative potential of </w:t>
      </w:r>
      <w:r w:rsidRPr="00140451">
        <w:rPr>
          <w:rFonts w:ascii="Times New Roman" w:eastAsia="Times New Roman" w:hAnsi="Times New Roman" w:cs="Times New Roman"/>
          <w:sz w:val="24"/>
          <w:szCs w:val="24"/>
          <w:lang w:eastAsia="en-GB"/>
        </w:rPr>
        <w:t xml:space="preserve">CW and assemblies. One way of </w:t>
      </w:r>
      <w:r w:rsidR="00022BD1" w:rsidRPr="00140451">
        <w:rPr>
          <w:rFonts w:ascii="Times New Roman" w:eastAsia="Times New Roman" w:hAnsi="Times New Roman" w:cs="Times New Roman"/>
          <w:sz w:val="24"/>
          <w:szCs w:val="24"/>
          <w:lang w:eastAsia="en-GB"/>
        </w:rPr>
        <w:t xml:space="preserve">moving towards </w:t>
      </w:r>
      <w:r w:rsidRPr="00140451">
        <w:rPr>
          <w:rFonts w:ascii="Times New Roman" w:eastAsia="Times New Roman" w:hAnsi="Times New Roman" w:cs="Times New Roman"/>
          <w:sz w:val="24"/>
          <w:szCs w:val="24"/>
          <w:lang w:eastAsia="en-GB"/>
        </w:rPr>
        <w:t xml:space="preserve">this </w:t>
      </w:r>
      <w:r w:rsidR="00022BD1" w:rsidRPr="00140451">
        <w:rPr>
          <w:rFonts w:ascii="Times New Roman" w:eastAsia="Times New Roman" w:hAnsi="Times New Roman" w:cs="Times New Roman"/>
          <w:sz w:val="24"/>
          <w:szCs w:val="24"/>
          <w:lang w:eastAsia="en-GB"/>
        </w:rPr>
        <w:t>in the face of some pos</w:t>
      </w:r>
      <w:r w:rsidR="00B22B30" w:rsidRPr="00140451">
        <w:rPr>
          <w:rFonts w:ascii="Times New Roman" w:eastAsia="Times New Roman" w:hAnsi="Times New Roman" w:cs="Times New Roman"/>
          <w:sz w:val="24"/>
          <w:szCs w:val="24"/>
          <w:lang w:eastAsia="en-GB"/>
        </w:rPr>
        <w:t>sible student apprehension</w:t>
      </w:r>
      <w:r w:rsidR="00022BD1" w:rsidRPr="00140451">
        <w:rPr>
          <w:rFonts w:ascii="Times New Roman" w:eastAsia="Times New Roman" w:hAnsi="Times New Roman" w:cs="Times New Roman"/>
          <w:sz w:val="24"/>
          <w:szCs w:val="24"/>
          <w:lang w:eastAsia="en-GB"/>
        </w:rPr>
        <w:t xml:space="preserve"> </w:t>
      </w:r>
      <w:r w:rsidRPr="00140451">
        <w:rPr>
          <w:rFonts w:ascii="Times New Roman" w:eastAsia="Times New Roman" w:hAnsi="Times New Roman" w:cs="Times New Roman"/>
          <w:sz w:val="24"/>
          <w:szCs w:val="24"/>
          <w:lang w:eastAsia="en-GB"/>
        </w:rPr>
        <w:t>is to encourage them to ‘s</w:t>
      </w:r>
      <w:r w:rsidR="00562183" w:rsidRPr="00140451">
        <w:rPr>
          <w:rFonts w:ascii="Times New Roman" w:eastAsia="Times New Roman" w:hAnsi="Times New Roman" w:cs="Times New Roman"/>
          <w:sz w:val="24"/>
          <w:szCs w:val="24"/>
          <w:lang w:eastAsia="en-GB"/>
        </w:rPr>
        <w:t xml:space="preserve">it-in’ rather than participate </w:t>
      </w:r>
      <w:r w:rsidRPr="00140451">
        <w:rPr>
          <w:rFonts w:ascii="Times New Roman" w:eastAsia="Times New Roman" w:hAnsi="Times New Roman" w:cs="Times New Roman"/>
          <w:sz w:val="24"/>
          <w:szCs w:val="24"/>
          <w:lang w:eastAsia="en-GB"/>
        </w:rPr>
        <w:t xml:space="preserve">during CW whilst on placements. Since some trainees may be uncomfortable participating in CW, such ‘sit-ins’ for learning purposes are more appropriate so that professional development can take place. In the context of preparing them for their future roles in school, observing CW and other whole school activities will minimise potential difficulties experienced by new </w:t>
      </w:r>
      <w:r w:rsidR="00562183" w:rsidRPr="00140451">
        <w:rPr>
          <w:rFonts w:ascii="Times New Roman" w:eastAsia="Times New Roman" w:hAnsi="Times New Roman" w:cs="Times New Roman"/>
          <w:sz w:val="24"/>
          <w:szCs w:val="24"/>
          <w:lang w:eastAsia="en-GB"/>
        </w:rPr>
        <w:t>teachers which sometimes result</w:t>
      </w:r>
      <w:r w:rsidRPr="00140451">
        <w:rPr>
          <w:rFonts w:ascii="Times New Roman" w:eastAsia="Times New Roman" w:hAnsi="Times New Roman" w:cs="Times New Roman"/>
          <w:sz w:val="24"/>
          <w:szCs w:val="24"/>
          <w:lang w:eastAsia="en-GB"/>
        </w:rPr>
        <w:t xml:space="preserve"> from a disconnection between teacher preparation and professional practice.</w:t>
      </w:r>
    </w:p>
    <w:p w14:paraId="07ED942E" w14:textId="00F9583A" w:rsidR="00562183" w:rsidRPr="00140451" w:rsidRDefault="00BD3C5A" w:rsidP="00562183">
      <w:pPr>
        <w:spacing w:after="0" w:line="240" w:lineRule="auto"/>
        <w:ind w:firstLine="720"/>
      </w:pPr>
      <w:r w:rsidRPr="00140451">
        <w:rPr>
          <w:rFonts w:ascii="Times New Roman" w:hAnsi="Times New Roman" w:cs="Times New Roman"/>
          <w:sz w:val="24"/>
          <w:szCs w:val="24"/>
        </w:rPr>
        <w:t>There is educational</w:t>
      </w:r>
      <w:r w:rsidR="005733AD" w:rsidRPr="00140451">
        <w:rPr>
          <w:rFonts w:ascii="Times New Roman" w:hAnsi="Times New Roman" w:cs="Times New Roman"/>
          <w:sz w:val="24"/>
          <w:szCs w:val="24"/>
        </w:rPr>
        <w:t xml:space="preserve"> value to be gained from </w:t>
      </w:r>
      <w:r w:rsidR="00B22B30" w:rsidRPr="00140451">
        <w:rPr>
          <w:rFonts w:ascii="Times New Roman" w:hAnsi="Times New Roman" w:cs="Times New Roman"/>
          <w:sz w:val="24"/>
          <w:szCs w:val="24"/>
        </w:rPr>
        <w:t xml:space="preserve">first-hand experiences through these ‘sit-ins’ </w:t>
      </w:r>
      <w:r w:rsidRPr="00140451">
        <w:rPr>
          <w:rFonts w:ascii="Times New Roman" w:hAnsi="Times New Roman" w:cs="Times New Roman"/>
          <w:sz w:val="24"/>
          <w:szCs w:val="24"/>
        </w:rPr>
        <w:t>for the trainees</w:t>
      </w:r>
      <w:r w:rsidR="005733AD" w:rsidRPr="00140451">
        <w:rPr>
          <w:rFonts w:ascii="Times New Roman" w:hAnsi="Times New Roman" w:cs="Times New Roman"/>
          <w:sz w:val="24"/>
          <w:szCs w:val="24"/>
        </w:rPr>
        <w:t xml:space="preserve">. For example, </w:t>
      </w:r>
      <w:r w:rsidR="00696E4C" w:rsidRPr="00140451">
        <w:rPr>
          <w:rFonts w:ascii="Times New Roman" w:hAnsi="Times New Roman" w:cs="Times New Roman"/>
          <w:sz w:val="24"/>
          <w:szCs w:val="24"/>
        </w:rPr>
        <w:t xml:space="preserve">they </w:t>
      </w:r>
      <w:r w:rsidRPr="00140451">
        <w:rPr>
          <w:rFonts w:ascii="Times New Roman" w:hAnsi="Times New Roman" w:cs="Times New Roman"/>
          <w:sz w:val="24"/>
          <w:szCs w:val="24"/>
        </w:rPr>
        <w:t xml:space="preserve">were </w:t>
      </w:r>
      <w:r w:rsidR="005733AD" w:rsidRPr="00140451">
        <w:rPr>
          <w:rFonts w:ascii="Times New Roman" w:hAnsi="Times New Roman" w:cs="Times New Roman"/>
          <w:sz w:val="24"/>
          <w:szCs w:val="24"/>
        </w:rPr>
        <w:t xml:space="preserve">enabled to </w:t>
      </w:r>
      <w:r w:rsidRPr="00140451">
        <w:rPr>
          <w:rFonts w:ascii="Times New Roman" w:hAnsi="Times New Roman" w:cs="Times New Roman"/>
          <w:sz w:val="24"/>
          <w:szCs w:val="24"/>
        </w:rPr>
        <w:t xml:space="preserve">gain </w:t>
      </w:r>
      <w:r w:rsidR="005733AD" w:rsidRPr="00140451">
        <w:rPr>
          <w:rFonts w:ascii="Times New Roman" w:hAnsi="Times New Roman" w:cs="Times New Roman"/>
          <w:sz w:val="24"/>
          <w:szCs w:val="24"/>
        </w:rPr>
        <w:t>critical insights regarding the potential role of CW in terms of education for democracy, inclus</w:t>
      </w:r>
      <w:r w:rsidRPr="00140451">
        <w:rPr>
          <w:rFonts w:ascii="Times New Roman" w:hAnsi="Times New Roman" w:cs="Times New Roman"/>
          <w:sz w:val="24"/>
          <w:szCs w:val="24"/>
        </w:rPr>
        <w:t>ion and justice</w:t>
      </w:r>
      <w:r w:rsidR="00B22B30" w:rsidRPr="00140451">
        <w:rPr>
          <w:rFonts w:ascii="Times New Roman" w:hAnsi="Times New Roman" w:cs="Times New Roman"/>
          <w:sz w:val="24"/>
          <w:szCs w:val="24"/>
        </w:rPr>
        <w:t xml:space="preserve"> because t</w:t>
      </w:r>
      <w:r w:rsidRPr="00140451">
        <w:rPr>
          <w:rFonts w:ascii="Times New Roman" w:hAnsi="Times New Roman" w:cs="Times New Roman"/>
          <w:sz w:val="24"/>
          <w:szCs w:val="24"/>
        </w:rPr>
        <w:t xml:space="preserve">hey </w:t>
      </w:r>
      <w:r w:rsidR="00696E4C" w:rsidRPr="00140451">
        <w:rPr>
          <w:rFonts w:ascii="Times New Roman" w:hAnsi="Times New Roman" w:cs="Times New Roman"/>
          <w:sz w:val="24"/>
          <w:szCs w:val="24"/>
        </w:rPr>
        <w:t xml:space="preserve">explicitly noted </w:t>
      </w:r>
      <w:r w:rsidRPr="00140451">
        <w:rPr>
          <w:rFonts w:ascii="Times New Roman" w:hAnsi="Times New Roman" w:cs="Times New Roman"/>
          <w:sz w:val="24"/>
          <w:szCs w:val="24"/>
        </w:rPr>
        <w:t>that</w:t>
      </w:r>
      <w:r w:rsidR="00221B22" w:rsidRPr="00140451">
        <w:rPr>
          <w:rFonts w:ascii="Times New Roman" w:hAnsi="Times New Roman" w:cs="Times New Roman"/>
          <w:sz w:val="24"/>
          <w:szCs w:val="24"/>
        </w:rPr>
        <w:t xml:space="preserve"> pupils were being prepared for their life beyond school</w:t>
      </w:r>
      <w:r w:rsidR="00B22B30" w:rsidRPr="00140451">
        <w:rPr>
          <w:rFonts w:ascii="Times New Roman" w:hAnsi="Times New Roman" w:cs="Times New Roman"/>
          <w:sz w:val="24"/>
          <w:szCs w:val="24"/>
        </w:rPr>
        <w:t xml:space="preserve"> as socially conscious members of the community in a holistic sense</w:t>
      </w:r>
      <w:r w:rsidR="00221B22" w:rsidRPr="00140451">
        <w:rPr>
          <w:rFonts w:ascii="Times New Roman" w:hAnsi="Times New Roman" w:cs="Times New Roman"/>
          <w:sz w:val="24"/>
          <w:szCs w:val="24"/>
        </w:rPr>
        <w:t xml:space="preserve">. This included independence; self-control and collaboration and involving pupils in opportunities to contribute to their community on a local, national or international level and to take on leadership roles </w:t>
      </w:r>
      <w:r w:rsidRPr="00140451">
        <w:rPr>
          <w:rFonts w:ascii="Times New Roman" w:hAnsi="Times New Roman" w:cs="Times New Roman"/>
          <w:sz w:val="24"/>
          <w:szCs w:val="24"/>
        </w:rPr>
        <w:t>(Mogra, 2017).</w:t>
      </w:r>
      <w:r w:rsidR="005733AD" w:rsidRPr="00140451">
        <w:rPr>
          <w:rFonts w:ascii="Times New Roman" w:hAnsi="Times New Roman" w:cs="Times New Roman"/>
          <w:sz w:val="24"/>
          <w:szCs w:val="24"/>
        </w:rPr>
        <w:t xml:space="preserve"> </w:t>
      </w:r>
      <w:r w:rsidR="005830DF" w:rsidRPr="00140451">
        <w:rPr>
          <w:rFonts w:ascii="Times New Roman" w:hAnsi="Times New Roman" w:cs="Times New Roman"/>
          <w:sz w:val="24"/>
          <w:szCs w:val="24"/>
        </w:rPr>
        <w:t>C</w:t>
      </w:r>
      <w:r w:rsidR="005733AD" w:rsidRPr="00140451">
        <w:rPr>
          <w:rFonts w:ascii="Times New Roman" w:hAnsi="Times New Roman" w:cs="Times New Roman"/>
          <w:sz w:val="24"/>
          <w:szCs w:val="24"/>
        </w:rPr>
        <w:t xml:space="preserve">haracter development </w:t>
      </w:r>
      <w:r w:rsidR="005830DF" w:rsidRPr="00140451">
        <w:rPr>
          <w:rFonts w:ascii="Times New Roman" w:hAnsi="Times New Roman" w:cs="Times New Roman"/>
          <w:sz w:val="24"/>
          <w:szCs w:val="24"/>
        </w:rPr>
        <w:t xml:space="preserve">is </w:t>
      </w:r>
      <w:r w:rsidR="005733AD" w:rsidRPr="00140451">
        <w:rPr>
          <w:rFonts w:ascii="Times New Roman" w:hAnsi="Times New Roman" w:cs="Times New Roman"/>
          <w:sz w:val="24"/>
          <w:szCs w:val="24"/>
        </w:rPr>
        <w:t>of educational interest for the national curriculum</w:t>
      </w:r>
      <w:r w:rsidR="005830DF" w:rsidRPr="00140451">
        <w:rPr>
          <w:rFonts w:ascii="Times New Roman" w:hAnsi="Times New Roman" w:cs="Times New Roman"/>
          <w:sz w:val="24"/>
          <w:szCs w:val="24"/>
        </w:rPr>
        <w:t xml:space="preserve">. </w:t>
      </w:r>
      <w:r w:rsidR="00886837" w:rsidRPr="00140451">
        <w:rPr>
          <w:rFonts w:ascii="Times New Roman" w:hAnsi="Times New Roman" w:cs="Times New Roman"/>
          <w:sz w:val="24"/>
          <w:szCs w:val="24"/>
        </w:rPr>
        <w:t>There is evidence suggesting</w:t>
      </w:r>
      <w:r w:rsidR="005830DF" w:rsidRPr="00140451">
        <w:rPr>
          <w:rFonts w:ascii="Times New Roman" w:hAnsi="Times New Roman" w:cs="Times New Roman"/>
          <w:sz w:val="24"/>
          <w:szCs w:val="24"/>
        </w:rPr>
        <w:t xml:space="preserve"> that character </w:t>
      </w:r>
      <w:r w:rsidR="008C2F5B" w:rsidRPr="00140451">
        <w:rPr>
          <w:rFonts w:ascii="Times New Roman" w:hAnsi="Times New Roman" w:cs="Times New Roman"/>
          <w:sz w:val="24"/>
          <w:szCs w:val="24"/>
        </w:rPr>
        <w:t>of citizens has greater significance than content knowledge of the curriculum for societal life in general.</w:t>
      </w:r>
      <w:r w:rsidR="00886837" w:rsidRPr="00140451">
        <w:rPr>
          <w:rFonts w:ascii="Times New Roman" w:hAnsi="Times New Roman" w:cs="Times New Roman"/>
          <w:sz w:val="24"/>
          <w:szCs w:val="24"/>
        </w:rPr>
        <w:t xml:space="preserve"> It can </w:t>
      </w:r>
      <w:r w:rsidR="008C2F5B" w:rsidRPr="00140451">
        <w:rPr>
          <w:rFonts w:ascii="Times New Roman" w:hAnsi="Times New Roman" w:cs="Times New Roman"/>
          <w:sz w:val="24"/>
          <w:szCs w:val="24"/>
        </w:rPr>
        <w:t xml:space="preserve">also </w:t>
      </w:r>
      <w:r w:rsidR="00886837" w:rsidRPr="00140451">
        <w:rPr>
          <w:rFonts w:ascii="Times New Roman" w:hAnsi="Times New Roman" w:cs="Times New Roman"/>
          <w:sz w:val="24"/>
          <w:szCs w:val="24"/>
        </w:rPr>
        <w:t>assist</w:t>
      </w:r>
      <w:r w:rsidR="005830DF" w:rsidRPr="00140451">
        <w:rPr>
          <w:rFonts w:ascii="Times New Roman" w:hAnsi="Times New Roman" w:cs="Times New Roman"/>
          <w:sz w:val="24"/>
          <w:szCs w:val="24"/>
        </w:rPr>
        <w:t xml:space="preserve"> </w:t>
      </w:r>
      <w:r w:rsidR="00562183" w:rsidRPr="00140451">
        <w:rPr>
          <w:rFonts w:ascii="Times New Roman" w:hAnsi="Times New Roman" w:cs="Times New Roman"/>
          <w:sz w:val="24"/>
          <w:szCs w:val="24"/>
        </w:rPr>
        <w:t>in improving</w:t>
      </w:r>
      <w:r w:rsidR="005830DF" w:rsidRPr="00140451">
        <w:rPr>
          <w:rFonts w:ascii="Times New Roman" w:hAnsi="Times New Roman" w:cs="Times New Roman"/>
          <w:sz w:val="24"/>
          <w:szCs w:val="24"/>
        </w:rPr>
        <w:t xml:space="preserve"> educational attainment and motivation to learn among young people</w:t>
      </w:r>
      <w:r w:rsidR="00DA021E" w:rsidRPr="00140451">
        <w:rPr>
          <w:rFonts w:ascii="Times New Roman" w:hAnsi="Times New Roman" w:cs="Times New Roman"/>
          <w:sz w:val="24"/>
          <w:szCs w:val="24"/>
        </w:rPr>
        <w:t xml:space="preserve"> (</w:t>
      </w:r>
      <w:r w:rsidR="00886837" w:rsidRPr="00140451">
        <w:rPr>
          <w:rFonts w:ascii="Times New Roman" w:hAnsi="Times New Roman" w:cs="Times New Roman"/>
          <w:sz w:val="24"/>
          <w:szCs w:val="24"/>
        </w:rPr>
        <w:t xml:space="preserve">Birdwell, </w:t>
      </w:r>
      <w:r w:rsidR="00DA021E" w:rsidRPr="00140451">
        <w:rPr>
          <w:rFonts w:ascii="Times New Roman" w:hAnsi="Times New Roman" w:cs="Times New Roman"/>
          <w:sz w:val="24"/>
          <w:szCs w:val="24"/>
        </w:rPr>
        <w:t>Scott</w:t>
      </w:r>
      <w:r w:rsidR="00886837" w:rsidRPr="00140451">
        <w:rPr>
          <w:rFonts w:ascii="Times New Roman" w:hAnsi="Times New Roman" w:cs="Times New Roman"/>
          <w:sz w:val="24"/>
          <w:szCs w:val="24"/>
        </w:rPr>
        <w:t>,</w:t>
      </w:r>
      <w:r w:rsidR="00DA021E" w:rsidRPr="00140451">
        <w:rPr>
          <w:rFonts w:ascii="Times New Roman" w:hAnsi="Times New Roman" w:cs="Times New Roman"/>
          <w:sz w:val="24"/>
          <w:szCs w:val="24"/>
        </w:rPr>
        <w:t xml:space="preserve"> </w:t>
      </w:r>
      <w:r w:rsidR="00950CF3" w:rsidRPr="00140451">
        <w:rPr>
          <w:rFonts w:ascii="Times New Roman" w:hAnsi="Times New Roman" w:cs="Times New Roman"/>
          <w:sz w:val="24"/>
          <w:szCs w:val="24"/>
        </w:rPr>
        <w:t>&amp;</w:t>
      </w:r>
      <w:r w:rsidR="00DA021E" w:rsidRPr="00140451">
        <w:rPr>
          <w:rFonts w:ascii="Times New Roman" w:hAnsi="Times New Roman" w:cs="Times New Roman"/>
          <w:sz w:val="24"/>
          <w:szCs w:val="24"/>
        </w:rPr>
        <w:t xml:space="preserve"> Reynolds, 2015</w:t>
      </w:r>
      <w:r w:rsidR="005830DF" w:rsidRPr="00140451">
        <w:rPr>
          <w:rFonts w:ascii="Times New Roman" w:hAnsi="Times New Roman" w:cs="Times New Roman"/>
          <w:sz w:val="24"/>
          <w:szCs w:val="24"/>
        </w:rPr>
        <w:t>)</w:t>
      </w:r>
      <w:r w:rsidR="008C2F5B" w:rsidRPr="00140451">
        <w:rPr>
          <w:rFonts w:ascii="Times New Roman" w:hAnsi="Times New Roman" w:cs="Times New Roman"/>
          <w:sz w:val="24"/>
          <w:szCs w:val="24"/>
        </w:rPr>
        <w:t xml:space="preserve"> as the virtue of character is often synonymous with intellectual virtue</w:t>
      </w:r>
      <w:r w:rsidR="005830DF" w:rsidRPr="00140451">
        <w:rPr>
          <w:rFonts w:ascii="Times New Roman" w:hAnsi="Times New Roman" w:cs="Times New Roman"/>
          <w:sz w:val="24"/>
          <w:szCs w:val="24"/>
        </w:rPr>
        <w:t>.</w:t>
      </w:r>
      <w:r w:rsidR="005733AD" w:rsidRPr="00140451">
        <w:rPr>
          <w:rFonts w:ascii="Times New Roman" w:hAnsi="Times New Roman" w:cs="Times New Roman"/>
          <w:sz w:val="24"/>
          <w:szCs w:val="24"/>
        </w:rPr>
        <w:t xml:space="preserve"> </w:t>
      </w:r>
      <w:r w:rsidR="00DA021E" w:rsidRPr="00140451">
        <w:rPr>
          <w:rFonts w:ascii="Times New Roman" w:hAnsi="Times New Roman" w:cs="Times New Roman"/>
          <w:sz w:val="24"/>
          <w:szCs w:val="24"/>
        </w:rPr>
        <w:t xml:space="preserve">One of the ways of </w:t>
      </w:r>
      <w:r w:rsidR="002129DD" w:rsidRPr="00140451">
        <w:rPr>
          <w:rFonts w:ascii="Times New Roman" w:hAnsi="Times New Roman" w:cs="Times New Roman"/>
          <w:sz w:val="24"/>
          <w:szCs w:val="24"/>
        </w:rPr>
        <w:t>initiating</w:t>
      </w:r>
      <w:r w:rsidR="00DA021E" w:rsidRPr="00140451">
        <w:rPr>
          <w:rFonts w:ascii="Times New Roman" w:hAnsi="Times New Roman" w:cs="Times New Roman"/>
          <w:sz w:val="24"/>
          <w:szCs w:val="24"/>
        </w:rPr>
        <w:t xml:space="preserve"> teachers </w:t>
      </w:r>
      <w:r w:rsidR="00696E4C" w:rsidRPr="00140451">
        <w:rPr>
          <w:rFonts w:ascii="Times New Roman" w:hAnsi="Times New Roman" w:cs="Times New Roman"/>
          <w:sz w:val="24"/>
          <w:szCs w:val="24"/>
        </w:rPr>
        <w:t xml:space="preserve">towards </w:t>
      </w:r>
      <w:r w:rsidR="00DA021E" w:rsidRPr="00140451">
        <w:rPr>
          <w:rFonts w:ascii="Times New Roman" w:hAnsi="Times New Roman" w:cs="Times New Roman"/>
          <w:sz w:val="24"/>
          <w:szCs w:val="24"/>
        </w:rPr>
        <w:t>character education</w:t>
      </w:r>
      <w:r w:rsidR="00696E4C" w:rsidRPr="00140451">
        <w:rPr>
          <w:rFonts w:ascii="Times New Roman" w:hAnsi="Times New Roman" w:cs="Times New Roman"/>
          <w:sz w:val="24"/>
          <w:szCs w:val="24"/>
        </w:rPr>
        <w:t xml:space="preserve"> in schools</w:t>
      </w:r>
      <w:r w:rsidR="00DA021E" w:rsidRPr="00140451">
        <w:rPr>
          <w:rFonts w:ascii="Times New Roman" w:hAnsi="Times New Roman" w:cs="Times New Roman"/>
          <w:sz w:val="24"/>
          <w:szCs w:val="24"/>
        </w:rPr>
        <w:t xml:space="preserve"> is to ensure that </w:t>
      </w:r>
      <w:r w:rsidR="00696E4C" w:rsidRPr="00140451">
        <w:rPr>
          <w:rFonts w:ascii="Times New Roman" w:hAnsi="Times New Roman" w:cs="Times New Roman"/>
          <w:sz w:val="24"/>
          <w:szCs w:val="24"/>
        </w:rPr>
        <w:t xml:space="preserve">they </w:t>
      </w:r>
      <w:r w:rsidR="00DA021E" w:rsidRPr="00140451">
        <w:rPr>
          <w:rFonts w:ascii="Times New Roman" w:hAnsi="Times New Roman" w:cs="Times New Roman"/>
          <w:sz w:val="24"/>
          <w:szCs w:val="24"/>
        </w:rPr>
        <w:t xml:space="preserve">gain first-hand </w:t>
      </w:r>
      <w:r w:rsidR="005830DF" w:rsidRPr="00140451">
        <w:rPr>
          <w:rFonts w:ascii="Times New Roman" w:hAnsi="Times New Roman" w:cs="Times New Roman"/>
          <w:sz w:val="24"/>
          <w:szCs w:val="24"/>
        </w:rPr>
        <w:t xml:space="preserve">experience </w:t>
      </w:r>
      <w:r w:rsidR="00DA021E" w:rsidRPr="00140451">
        <w:rPr>
          <w:rFonts w:ascii="Times New Roman" w:hAnsi="Times New Roman" w:cs="Times New Roman"/>
          <w:sz w:val="24"/>
          <w:szCs w:val="24"/>
        </w:rPr>
        <w:t xml:space="preserve">of </w:t>
      </w:r>
      <w:r w:rsidR="005733AD" w:rsidRPr="00140451">
        <w:rPr>
          <w:rFonts w:ascii="Times New Roman" w:hAnsi="Times New Roman" w:cs="Times New Roman"/>
          <w:sz w:val="24"/>
          <w:szCs w:val="24"/>
        </w:rPr>
        <w:t xml:space="preserve">CW </w:t>
      </w:r>
      <w:r w:rsidR="00696E4C" w:rsidRPr="00140451">
        <w:rPr>
          <w:rFonts w:ascii="Times New Roman" w:hAnsi="Times New Roman" w:cs="Times New Roman"/>
          <w:sz w:val="24"/>
          <w:szCs w:val="24"/>
        </w:rPr>
        <w:t>and to critically evaluate</w:t>
      </w:r>
      <w:r w:rsidR="002129DD" w:rsidRPr="00140451">
        <w:rPr>
          <w:rFonts w:ascii="Times New Roman" w:hAnsi="Times New Roman" w:cs="Times New Roman"/>
          <w:sz w:val="24"/>
          <w:szCs w:val="24"/>
        </w:rPr>
        <w:t xml:space="preserve"> how it support</w:t>
      </w:r>
      <w:r w:rsidR="00D722AD" w:rsidRPr="00140451">
        <w:rPr>
          <w:rFonts w:ascii="Times New Roman" w:hAnsi="Times New Roman" w:cs="Times New Roman"/>
          <w:sz w:val="24"/>
          <w:szCs w:val="24"/>
        </w:rPr>
        <w:t>s</w:t>
      </w:r>
      <w:r w:rsidR="002129DD" w:rsidRPr="00140451">
        <w:rPr>
          <w:rFonts w:ascii="Times New Roman" w:hAnsi="Times New Roman" w:cs="Times New Roman"/>
          <w:sz w:val="24"/>
          <w:szCs w:val="24"/>
        </w:rPr>
        <w:t xml:space="preserve"> the ethos and school curriculum, if at all</w:t>
      </w:r>
      <w:r w:rsidR="00696E4C" w:rsidRPr="00140451">
        <w:rPr>
          <w:rFonts w:ascii="Times New Roman" w:hAnsi="Times New Roman" w:cs="Times New Roman"/>
          <w:sz w:val="24"/>
          <w:szCs w:val="24"/>
        </w:rPr>
        <w:t>. This research makes a contribution to that end by showing how this could take place with trainees.</w:t>
      </w:r>
    </w:p>
    <w:p w14:paraId="106D6018" w14:textId="405A561E" w:rsidR="00A37684" w:rsidRPr="00140451" w:rsidRDefault="00FA16F6" w:rsidP="00562183">
      <w:pPr>
        <w:spacing w:after="0" w:line="240" w:lineRule="auto"/>
        <w:ind w:firstLine="720"/>
      </w:pPr>
      <w:r w:rsidRPr="00140451">
        <w:rPr>
          <w:rFonts w:asciiTheme="majorBidi" w:hAnsiTheme="majorBidi" w:cstheme="majorBidi"/>
          <w:sz w:val="24"/>
          <w:szCs w:val="24"/>
        </w:rPr>
        <w:t>In this article a study conducted within one English init</w:t>
      </w:r>
      <w:r w:rsidR="00A86FD8" w:rsidRPr="00140451">
        <w:rPr>
          <w:rFonts w:asciiTheme="majorBidi" w:hAnsiTheme="majorBidi" w:cstheme="majorBidi"/>
          <w:sz w:val="24"/>
          <w:szCs w:val="24"/>
        </w:rPr>
        <w:t>ial teacher training institute</w:t>
      </w:r>
      <w:r w:rsidR="00B63961" w:rsidRPr="00140451">
        <w:rPr>
          <w:rFonts w:asciiTheme="majorBidi" w:hAnsiTheme="majorBidi" w:cstheme="majorBidi"/>
          <w:sz w:val="24"/>
          <w:szCs w:val="24"/>
        </w:rPr>
        <w:t xml:space="preserve"> in the West Midlands</w:t>
      </w:r>
      <w:r w:rsidRPr="00140451">
        <w:rPr>
          <w:rFonts w:asciiTheme="majorBidi" w:hAnsiTheme="majorBidi" w:cstheme="majorBidi"/>
          <w:sz w:val="24"/>
          <w:szCs w:val="24"/>
        </w:rPr>
        <w:t xml:space="preserve"> is reported. The research ex</w:t>
      </w:r>
      <w:r w:rsidR="003A47A5" w:rsidRPr="00140451">
        <w:rPr>
          <w:rFonts w:asciiTheme="majorBidi" w:hAnsiTheme="majorBidi" w:cstheme="majorBidi"/>
          <w:sz w:val="24"/>
          <w:szCs w:val="24"/>
        </w:rPr>
        <w:t>plored</w:t>
      </w:r>
      <w:r w:rsidRPr="00140451">
        <w:rPr>
          <w:rFonts w:asciiTheme="majorBidi" w:hAnsiTheme="majorBidi" w:cstheme="majorBidi"/>
          <w:sz w:val="24"/>
          <w:szCs w:val="24"/>
        </w:rPr>
        <w:t xml:space="preserve"> the observations of CW undertaken by second year Bachelor of Arts primary trainees during their </w:t>
      </w:r>
      <w:r w:rsidR="003A47A5" w:rsidRPr="00140451">
        <w:rPr>
          <w:rFonts w:asciiTheme="majorBidi" w:hAnsiTheme="majorBidi" w:cstheme="majorBidi"/>
          <w:sz w:val="24"/>
          <w:szCs w:val="24"/>
        </w:rPr>
        <w:t>placement.</w:t>
      </w:r>
      <w:r w:rsidR="00B63961" w:rsidRPr="00140451">
        <w:rPr>
          <w:rFonts w:asciiTheme="majorBidi" w:hAnsiTheme="majorBidi" w:cstheme="majorBidi"/>
          <w:sz w:val="24"/>
          <w:szCs w:val="24"/>
        </w:rPr>
        <w:t xml:space="preserve"> </w:t>
      </w:r>
      <w:r w:rsidR="00B4067E" w:rsidRPr="00140451">
        <w:rPr>
          <w:rFonts w:asciiTheme="majorBidi" w:hAnsiTheme="majorBidi" w:cstheme="majorBidi"/>
          <w:sz w:val="24"/>
          <w:szCs w:val="24"/>
        </w:rPr>
        <w:t>Before their placement, a</w:t>
      </w:r>
      <w:r w:rsidR="003A47A5" w:rsidRPr="00140451">
        <w:rPr>
          <w:rFonts w:asciiTheme="majorBidi" w:hAnsiTheme="majorBidi" w:cstheme="majorBidi"/>
          <w:sz w:val="24"/>
          <w:szCs w:val="24"/>
        </w:rPr>
        <w:t xml:space="preserve">ll trainees were invited to voluntarily download a questionnaire, designed to </w:t>
      </w:r>
      <w:r w:rsidR="003A47A5" w:rsidRPr="00140451">
        <w:rPr>
          <w:rFonts w:asciiTheme="majorBidi" w:hAnsiTheme="majorBidi" w:cstheme="majorBidi"/>
          <w:sz w:val="24"/>
          <w:szCs w:val="24"/>
        </w:rPr>
        <w:lastRenderedPageBreak/>
        <w:t>facilitate a non-participant observat</w:t>
      </w:r>
      <w:r w:rsidR="00B4067E" w:rsidRPr="00140451">
        <w:rPr>
          <w:rFonts w:asciiTheme="majorBidi" w:hAnsiTheme="majorBidi" w:cstheme="majorBidi"/>
          <w:sz w:val="24"/>
          <w:szCs w:val="24"/>
        </w:rPr>
        <w:t>ion of an act of CW (</w:t>
      </w:r>
      <w:proofErr w:type="spellStart"/>
      <w:r w:rsidR="00B4067E" w:rsidRPr="00140451">
        <w:rPr>
          <w:rFonts w:asciiTheme="majorBidi" w:hAnsiTheme="majorBidi" w:cstheme="majorBidi"/>
          <w:sz w:val="24"/>
          <w:szCs w:val="24"/>
        </w:rPr>
        <w:t>Bryman</w:t>
      </w:r>
      <w:proofErr w:type="spellEnd"/>
      <w:r w:rsidR="00B4067E" w:rsidRPr="00140451">
        <w:rPr>
          <w:rFonts w:asciiTheme="majorBidi" w:hAnsiTheme="majorBidi" w:cstheme="majorBidi"/>
          <w:sz w:val="24"/>
          <w:szCs w:val="24"/>
        </w:rPr>
        <w:t>, 2016)</w:t>
      </w:r>
      <w:r w:rsidR="003A47A5" w:rsidRPr="00140451">
        <w:rPr>
          <w:rFonts w:asciiTheme="majorBidi" w:hAnsiTheme="majorBidi" w:cstheme="majorBidi"/>
          <w:sz w:val="24"/>
          <w:szCs w:val="24"/>
        </w:rPr>
        <w:t xml:space="preserve">. They were </w:t>
      </w:r>
      <w:r w:rsidR="00B63961" w:rsidRPr="00140451">
        <w:rPr>
          <w:rFonts w:asciiTheme="majorBidi" w:hAnsiTheme="majorBidi" w:cstheme="majorBidi"/>
          <w:sz w:val="24"/>
          <w:szCs w:val="24"/>
        </w:rPr>
        <w:t>requested</w:t>
      </w:r>
      <w:r w:rsidR="003A47A5" w:rsidRPr="00140451">
        <w:rPr>
          <w:rFonts w:asciiTheme="majorBidi" w:hAnsiTheme="majorBidi" w:cstheme="majorBidi"/>
          <w:sz w:val="24"/>
          <w:szCs w:val="24"/>
        </w:rPr>
        <w:t xml:space="preserve"> to use this questionnaire</w:t>
      </w:r>
      <w:r w:rsidR="00A37684" w:rsidRPr="00140451">
        <w:rPr>
          <w:rFonts w:asciiTheme="majorBidi" w:hAnsiTheme="majorBidi" w:cstheme="majorBidi"/>
          <w:sz w:val="24"/>
          <w:szCs w:val="24"/>
        </w:rPr>
        <w:t>,</w:t>
      </w:r>
      <w:r w:rsidR="003A47A5" w:rsidRPr="00140451">
        <w:rPr>
          <w:rFonts w:asciiTheme="majorBidi" w:hAnsiTheme="majorBidi" w:cstheme="majorBidi"/>
          <w:sz w:val="24"/>
          <w:szCs w:val="24"/>
        </w:rPr>
        <w:t xml:space="preserve"> </w:t>
      </w:r>
      <w:r w:rsidR="00A37684" w:rsidRPr="00140451">
        <w:rPr>
          <w:rFonts w:asciiTheme="majorBidi" w:hAnsiTheme="majorBidi" w:cstheme="majorBidi"/>
          <w:sz w:val="24"/>
          <w:szCs w:val="24"/>
        </w:rPr>
        <w:t xml:space="preserve">consisting of open and closed questions, </w:t>
      </w:r>
      <w:r w:rsidR="003A47A5" w:rsidRPr="00140451">
        <w:rPr>
          <w:rFonts w:asciiTheme="majorBidi" w:hAnsiTheme="majorBidi" w:cstheme="majorBidi"/>
          <w:sz w:val="24"/>
          <w:szCs w:val="24"/>
        </w:rPr>
        <w:t>to rec</w:t>
      </w:r>
      <w:r w:rsidR="00A86FD8" w:rsidRPr="00140451">
        <w:rPr>
          <w:rFonts w:asciiTheme="majorBidi" w:hAnsiTheme="majorBidi" w:cstheme="majorBidi"/>
          <w:sz w:val="24"/>
          <w:szCs w:val="24"/>
        </w:rPr>
        <w:t>ord various details of</w:t>
      </w:r>
      <w:r w:rsidR="003A47A5" w:rsidRPr="00140451">
        <w:rPr>
          <w:rFonts w:asciiTheme="majorBidi" w:hAnsiTheme="majorBidi" w:cstheme="majorBidi"/>
          <w:sz w:val="24"/>
          <w:szCs w:val="24"/>
        </w:rPr>
        <w:t xml:space="preserve"> CW. </w:t>
      </w:r>
      <w:r w:rsidR="00B4067E" w:rsidRPr="00140451">
        <w:rPr>
          <w:rFonts w:asciiTheme="majorBidi" w:hAnsiTheme="majorBidi" w:cstheme="majorBidi"/>
          <w:sz w:val="24"/>
          <w:szCs w:val="24"/>
        </w:rPr>
        <w:t>On return to the faculty</w:t>
      </w:r>
      <w:r w:rsidR="00B63961" w:rsidRPr="00140451">
        <w:rPr>
          <w:rFonts w:asciiTheme="majorBidi" w:hAnsiTheme="majorBidi" w:cstheme="majorBidi"/>
          <w:sz w:val="24"/>
          <w:szCs w:val="24"/>
        </w:rPr>
        <w:t xml:space="preserve">, they were asked to </w:t>
      </w:r>
      <w:r w:rsidR="003A47A5" w:rsidRPr="00140451">
        <w:rPr>
          <w:rFonts w:asciiTheme="majorBidi" w:hAnsiTheme="majorBidi" w:cstheme="majorBidi"/>
          <w:sz w:val="24"/>
          <w:szCs w:val="24"/>
        </w:rPr>
        <w:t xml:space="preserve">retain </w:t>
      </w:r>
      <w:r w:rsidR="00B63961" w:rsidRPr="00140451">
        <w:rPr>
          <w:rFonts w:asciiTheme="majorBidi" w:hAnsiTheme="majorBidi" w:cstheme="majorBidi"/>
          <w:sz w:val="24"/>
          <w:szCs w:val="24"/>
        </w:rPr>
        <w:t xml:space="preserve">a copy as evidence for their </w:t>
      </w:r>
      <w:r w:rsidR="00B4067E" w:rsidRPr="00140451">
        <w:rPr>
          <w:rFonts w:asciiTheme="majorBidi" w:hAnsiTheme="majorBidi" w:cstheme="majorBidi"/>
          <w:sz w:val="24"/>
          <w:szCs w:val="24"/>
        </w:rPr>
        <w:t xml:space="preserve">Teachers’ Standards </w:t>
      </w:r>
      <w:r w:rsidR="005207F8" w:rsidRPr="00140451">
        <w:rPr>
          <w:rFonts w:asciiTheme="majorBidi" w:hAnsiTheme="majorBidi" w:cstheme="majorBidi"/>
          <w:sz w:val="24"/>
          <w:szCs w:val="24"/>
        </w:rPr>
        <w:t xml:space="preserve">portfolio </w:t>
      </w:r>
      <w:r w:rsidR="003A47A5" w:rsidRPr="00140451">
        <w:rPr>
          <w:rFonts w:asciiTheme="majorBidi" w:hAnsiTheme="majorBidi" w:cstheme="majorBidi"/>
          <w:sz w:val="24"/>
          <w:szCs w:val="24"/>
        </w:rPr>
        <w:t xml:space="preserve">and to deposit </w:t>
      </w:r>
      <w:r w:rsidR="00B4067E" w:rsidRPr="00140451">
        <w:rPr>
          <w:rFonts w:asciiTheme="majorBidi" w:hAnsiTheme="majorBidi" w:cstheme="majorBidi"/>
          <w:sz w:val="24"/>
          <w:szCs w:val="24"/>
        </w:rPr>
        <w:t>a copy with</w:t>
      </w:r>
      <w:r w:rsidR="003A47A5" w:rsidRPr="00140451">
        <w:rPr>
          <w:rFonts w:asciiTheme="majorBidi" w:hAnsiTheme="majorBidi" w:cstheme="majorBidi"/>
          <w:sz w:val="24"/>
          <w:szCs w:val="24"/>
        </w:rPr>
        <w:t xml:space="preserve"> the researcher or </w:t>
      </w:r>
      <w:r w:rsidR="00B4067E" w:rsidRPr="00140451">
        <w:rPr>
          <w:rFonts w:asciiTheme="majorBidi" w:hAnsiTheme="majorBidi" w:cstheme="majorBidi"/>
          <w:sz w:val="24"/>
          <w:szCs w:val="24"/>
        </w:rPr>
        <w:t xml:space="preserve">the </w:t>
      </w:r>
      <w:r w:rsidR="003A47A5" w:rsidRPr="00140451">
        <w:rPr>
          <w:rFonts w:asciiTheme="majorBidi" w:hAnsiTheme="majorBidi" w:cstheme="majorBidi"/>
          <w:sz w:val="24"/>
          <w:szCs w:val="24"/>
        </w:rPr>
        <w:t>partnership office (</w:t>
      </w:r>
      <w:proofErr w:type="spellStart"/>
      <w:r w:rsidR="003A47A5" w:rsidRPr="00140451">
        <w:rPr>
          <w:rFonts w:asciiTheme="majorBidi" w:hAnsiTheme="majorBidi" w:cstheme="majorBidi"/>
          <w:sz w:val="24"/>
          <w:szCs w:val="24"/>
        </w:rPr>
        <w:t>Bryman</w:t>
      </w:r>
      <w:proofErr w:type="spellEnd"/>
      <w:r w:rsidR="003A47A5" w:rsidRPr="00140451">
        <w:rPr>
          <w:rFonts w:asciiTheme="majorBidi" w:hAnsiTheme="majorBidi" w:cstheme="majorBidi"/>
          <w:sz w:val="24"/>
          <w:szCs w:val="24"/>
        </w:rPr>
        <w:t>, 2016).</w:t>
      </w:r>
      <w:r w:rsidR="00B63961" w:rsidRPr="00140451">
        <w:rPr>
          <w:rFonts w:asciiTheme="majorBidi" w:hAnsiTheme="majorBidi" w:cstheme="majorBidi"/>
          <w:sz w:val="24"/>
          <w:szCs w:val="24"/>
        </w:rPr>
        <w:t xml:space="preserve"> T</w:t>
      </w:r>
      <w:r w:rsidR="003A47A5" w:rsidRPr="00140451">
        <w:rPr>
          <w:rFonts w:asciiTheme="majorBidi" w:hAnsiTheme="majorBidi" w:cstheme="majorBidi"/>
          <w:sz w:val="24"/>
          <w:szCs w:val="24"/>
        </w:rPr>
        <w:t>he study was approved by the Ethics Committee</w:t>
      </w:r>
      <w:r w:rsidR="00B63961" w:rsidRPr="00140451">
        <w:rPr>
          <w:rFonts w:asciiTheme="majorBidi" w:hAnsiTheme="majorBidi" w:cstheme="majorBidi"/>
          <w:sz w:val="24"/>
          <w:szCs w:val="24"/>
        </w:rPr>
        <w:t xml:space="preserve"> and trainees </w:t>
      </w:r>
      <w:r w:rsidR="00E5787A" w:rsidRPr="00140451">
        <w:rPr>
          <w:rFonts w:asciiTheme="majorBidi" w:hAnsiTheme="majorBidi" w:cstheme="majorBidi"/>
          <w:sz w:val="24"/>
          <w:szCs w:val="24"/>
        </w:rPr>
        <w:t xml:space="preserve">were </w:t>
      </w:r>
      <w:r w:rsidR="00B63961" w:rsidRPr="00140451">
        <w:rPr>
          <w:rFonts w:asciiTheme="majorBidi" w:hAnsiTheme="majorBidi" w:cstheme="majorBidi"/>
          <w:sz w:val="24"/>
          <w:szCs w:val="24"/>
        </w:rPr>
        <w:t>required not to state their own name and that of the</w:t>
      </w:r>
      <w:r w:rsidR="00E5787A" w:rsidRPr="00140451">
        <w:rPr>
          <w:rFonts w:asciiTheme="majorBidi" w:hAnsiTheme="majorBidi" w:cstheme="majorBidi"/>
          <w:sz w:val="24"/>
          <w:szCs w:val="24"/>
        </w:rPr>
        <w:t>ir</w:t>
      </w:r>
      <w:r w:rsidR="00B63961" w:rsidRPr="00140451">
        <w:rPr>
          <w:rFonts w:asciiTheme="majorBidi" w:hAnsiTheme="majorBidi" w:cstheme="majorBidi"/>
          <w:sz w:val="24"/>
          <w:szCs w:val="24"/>
        </w:rPr>
        <w:t xml:space="preserve"> </w:t>
      </w:r>
      <w:r w:rsidR="00E5787A" w:rsidRPr="00140451">
        <w:rPr>
          <w:rFonts w:asciiTheme="majorBidi" w:hAnsiTheme="majorBidi" w:cstheme="majorBidi"/>
          <w:sz w:val="24"/>
          <w:szCs w:val="24"/>
        </w:rPr>
        <w:t xml:space="preserve">respective </w:t>
      </w:r>
      <w:r w:rsidR="00B63961" w:rsidRPr="00140451">
        <w:rPr>
          <w:rFonts w:asciiTheme="majorBidi" w:hAnsiTheme="majorBidi" w:cstheme="majorBidi"/>
          <w:sz w:val="24"/>
          <w:szCs w:val="24"/>
        </w:rPr>
        <w:t>school</w:t>
      </w:r>
      <w:r w:rsidR="00E5787A" w:rsidRPr="00140451">
        <w:rPr>
          <w:rFonts w:asciiTheme="majorBidi" w:hAnsiTheme="majorBidi" w:cstheme="majorBidi"/>
          <w:sz w:val="24"/>
          <w:szCs w:val="24"/>
        </w:rPr>
        <w:t>s</w:t>
      </w:r>
      <w:r w:rsidR="00B63961" w:rsidRPr="00140451">
        <w:rPr>
          <w:rFonts w:asciiTheme="majorBidi" w:hAnsiTheme="majorBidi" w:cstheme="majorBidi"/>
          <w:sz w:val="24"/>
          <w:szCs w:val="24"/>
        </w:rPr>
        <w:t xml:space="preserve"> </w:t>
      </w:r>
      <w:r w:rsidR="00E5787A" w:rsidRPr="00140451">
        <w:rPr>
          <w:rFonts w:asciiTheme="majorBidi" w:hAnsiTheme="majorBidi" w:cstheme="majorBidi"/>
          <w:sz w:val="24"/>
          <w:szCs w:val="24"/>
        </w:rPr>
        <w:t xml:space="preserve">to maintain </w:t>
      </w:r>
      <w:r w:rsidR="00B63961" w:rsidRPr="00140451">
        <w:rPr>
          <w:rFonts w:asciiTheme="majorBidi" w:hAnsiTheme="majorBidi" w:cstheme="majorBidi"/>
          <w:sz w:val="24"/>
          <w:szCs w:val="24"/>
        </w:rPr>
        <w:t>anonymity and confidentiality (</w:t>
      </w:r>
      <w:r w:rsidR="00F6767F" w:rsidRPr="00140451">
        <w:rPr>
          <w:rFonts w:asciiTheme="majorBidi" w:hAnsiTheme="majorBidi" w:cstheme="majorBidi"/>
          <w:sz w:val="24"/>
          <w:szCs w:val="24"/>
        </w:rPr>
        <w:t xml:space="preserve">Punch </w:t>
      </w:r>
      <w:r w:rsidR="00950CF3" w:rsidRPr="00140451">
        <w:rPr>
          <w:rFonts w:asciiTheme="majorBidi" w:hAnsiTheme="majorBidi" w:cstheme="majorBidi"/>
          <w:sz w:val="24"/>
          <w:szCs w:val="24"/>
        </w:rPr>
        <w:t>&amp;</w:t>
      </w:r>
      <w:r w:rsidR="002712EB" w:rsidRPr="00140451">
        <w:rPr>
          <w:rFonts w:asciiTheme="majorBidi" w:hAnsiTheme="majorBidi" w:cstheme="majorBidi"/>
          <w:sz w:val="24"/>
          <w:szCs w:val="24"/>
        </w:rPr>
        <w:t xml:space="preserve"> </w:t>
      </w:r>
      <w:proofErr w:type="spellStart"/>
      <w:r w:rsidR="002712EB" w:rsidRPr="00140451">
        <w:rPr>
          <w:rFonts w:asciiTheme="majorBidi" w:hAnsiTheme="majorBidi" w:cstheme="majorBidi"/>
          <w:sz w:val="24"/>
          <w:szCs w:val="24"/>
        </w:rPr>
        <w:t>Oancea</w:t>
      </w:r>
      <w:proofErr w:type="spellEnd"/>
      <w:r w:rsidR="002712EB" w:rsidRPr="00140451">
        <w:rPr>
          <w:rFonts w:asciiTheme="majorBidi" w:hAnsiTheme="majorBidi" w:cstheme="majorBidi"/>
          <w:sz w:val="24"/>
          <w:szCs w:val="24"/>
        </w:rPr>
        <w:t>, 2014:69</w:t>
      </w:r>
      <w:r w:rsidR="00B63961" w:rsidRPr="00140451">
        <w:rPr>
          <w:rFonts w:asciiTheme="majorBidi" w:hAnsiTheme="majorBidi" w:cstheme="majorBidi"/>
          <w:sz w:val="24"/>
          <w:szCs w:val="24"/>
        </w:rPr>
        <w:t xml:space="preserve">). </w:t>
      </w:r>
      <w:r w:rsidR="00F30076" w:rsidRPr="00140451">
        <w:rPr>
          <w:rFonts w:asciiTheme="majorBidi" w:hAnsiTheme="majorBidi" w:cstheme="majorBidi"/>
          <w:sz w:val="24"/>
          <w:szCs w:val="24"/>
        </w:rPr>
        <w:t>To minimise their workload, only one observation</w:t>
      </w:r>
      <w:r w:rsidR="00E5787A" w:rsidRPr="00140451">
        <w:rPr>
          <w:rFonts w:asciiTheme="majorBidi" w:hAnsiTheme="majorBidi" w:cstheme="majorBidi"/>
          <w:sz w:val="24"/>
          <w:szCs w:val="24"/>
        </w:rPr>
        <w:t xml:space="preserve"> was </w:t>
      </w:r>
      <w:r w:rsidR="002712EB" w:rsidRPr="00140451">
        <w:rPr>
          <w:rFonts w:asciiTheme="majorBidi" w:hAnsiTheme="majorBidi" w:cstheme="majorBidi"/>
          <w:sz w:val="24"/>
          <w:szCs w:val="24"/>
        </w:rPr>
        <w:t>requested for the research</w:t>
      </w:r>
      <w:r w:rsidR="00E5787A" w:rsidRPr="00140451">
        <w:rPr>
          <w:rFonts w:asciiTheme="majorBidi" w:hAnsiTheme="majorBidi" w:cstheme="majorBidi"/>
          <w:sz w:val="24"/>
          <w:szCs w:val="24"/>
        </w:rPr>
        <w:t>.</w:t>
      </w:r>
    </w:p>
    <w:p w14:paraId="33745642" w14:textId="7DF372BA" w:rsidR="00CC6B8F" w:rsidRPr="00140451" w:rsidRDefault="00F30076" w:rsidP="000B7E5A">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This method enabled data</w:t>
      </w:r>
      <w:r w:rsidR="00E5787A" w:rsidRPr="00140451">
        <w:rPr>
          <w:rFonts w:asciiTheme="majorBidi" w:hAnsiTheme="majorBidi" w:cstheme="majorBidi"/>
          <w:sz w:val="24"/>
          <w:szCs w:val="24"/>
        </w:rPr>
        <w:t xml:space="preserve"> </w:t>
      </w:r>
      <w:r w:rsidRPr="00140451">
        <w:rPr>
          <w:rFonts w:asciiTheme="majorBidi" w:hAnsiTheme="majorBidi" w:cstheme="majorBidi"/>
          <w:sz w:val="24"/>
          <w:szCs w:val="24"/>
        </w:rPr>
        <w:t>to be gathered from random schools throughout and beyond the West Midlands</w:t>
      </w:r>
      <w:r w:rsidR="00B11B65"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093BC5" w:rsidRPr="00140451">
        <w:rPr>
          <w:rFonts w:asciiTheme="majorBidi" w:hAnsiTheme="majorBidi" w:cstheme="majorBidi"/>
          <w:sz w:val="24"/>
          <w:szCs w:val="24"/>
        </w:rPr>
        <w:t xml:space="preserve">Some have </w:t>
      </w:r>
      <w:r w:rsidR="00B11B65" w:rsidRPr="00140451">
        <w:rPr>
          <w:rFonts w:asciiTheme="majorBidi" w:hAnsiTheme="majorBidi" w:cstheme="majorBidi"/>
          <w:sz w:val="24"/>
          <w:szCs w:val="24"/>
        </w:rPr>
        <w:t>suggested that</w:t>
      </w:r>
      <w:r w:rsidR="006904E2" w:rsidRPr="00140451">
        <w:rPr>
          <w:rFonts w:asciiTheme="majorBidi" w:hAnsiTheme="majorBidi" w:cstheme="majorBidi"/>
          <w:sz w:val="24"/>
          <w:szCs w:val="24"/>
        </w:rPr>
        <w:t xml:space="preserve"> </w:t>
      </w:r>
      <w:r w:rsidR="006C046F" w:rsidRPr="00140451">
        <w:rPr>
          <w:rFonts w:asciiTheme="majorBidi" w:hAnsiTheme="majorBidi" w:cstheme="majorBidi"/>
          <w:sz w:val="24"/>
          <w:szCs w:val="24"/>
        </w:rPr>
        <w:t>preference should be given</w:t>
      </w:r>
      <w:r w:rsidR="00C643E5" w:rsidRPr="00140451">
        <w:rPr>
          <w:rFonts w:asciiTheme="majorBidi" w:hAnsiTheme="majorBidi" w:cstheme="majorBidi"/>
          <w:sz w:val="24"/>
          <w:szCs w:val="24"/>
        </w:rPr>
        <w:t xml:space="preserve"> to </w:t>
      </w:r>
      <w:r w:rsidR="006C046F" w:rsidRPr="00140451">
        <w:rPr>
          <w:rFonts w:asciiTheme="majorBidi" w:hAnsiTheme="majorBidi" w:cstheme="majorBidi"/>
          <w:sz w:val="24"/>
          <w:szCs w:val="24"/>
        </w:rPr>
        <w:t xml:space="preserve">face-to-face administration </w:t>
      </w:r>
      <w:r w:rsidR="00B00927" w:rsidRPr="00140451">
        <w:rPr>
          <w:rFonts w:asciiTheme="majorBidi" w:hAnsiTheme="majorBidi" w:cstheme="majorBidi"/>
          <w:sz w:val="24"/>
          <w:szCs w:val="24"/>
        </w:rPr>
        <w:t>of questionnaires for better results</w:t>
      </w:r>
      <w:r w:rsidR="006904E2" w:rsidRPr="00140451">
        <w:rPr>
          <w:rFonts w:asciiTheme="majorBidi" w:hAnsiTheme="majorBidi" w:cstheme="majorBidi"/>
          <w:sz w:val="24"/>
          <w:szCs w:val="24"/>
        </w:rPr>
        <w:t xml:space="preserve"> (</w:t>
      </w:r>
      <w:r w:rsidR="00F6767F" w:rsidRPr="00140451">
        <w:rPr>
          <w:rFonts w:asciiTheme="majorBidi" w:hAnsiTheme="majorBidi" w:cstheme="majorBidi"/>
          <w:sz w:val="24"/>
          <w:szCs w:val="24"/>
        </w:rPr>
        <w:t xml:space="preserve">Punch </w:t>
      </w:r>
      <w:r w:rsidR="00950CF3" w:rsidRPr="00140451">
        <w:rPr>
          <w:rFonts w:asciiTheme="majorBidi" w:hAnsiTheme="majorBidi" w:cstheme="majorBidi"/>
          <w:sz w:val="24"/>
          <w:szCs w:val="24"/>
        </w:rPr>
        <w:t>&amp;</w:t>
      </w:r>
      <w:r w:rsidR="006C046F" w:rsidRPr="00140451">
        <w:rPr>
          <w:rFonts w:asciiTheme="majorBidi" w:hAnsiTheme="majorBidi" w:cstheme="majorBidi"/>
          <w:sz w:val="24"/>
          <w:szCs w:val="24"/>
        </w:rPr>
        <w:t xml:space="preserve"> </w:t>
      </w:r>
      <w:proofErr w:type="spellStart"/>
      <w:r w:rsidR="006C046F" w:rsidRPr="00140451">
        <w:rPr>
          <w:rFonts w:asciiTheme="majorBidi" w:hAnsiTheme="majorBidi" w:cstheme="majorBidi"/>
          <w:sz w:val="24"/>
          <w:szCs w:val="24"/>
        </w:rPr>
        <w:t>Oancea</w:t>
      </w:r>
      <w:proofErr w:type="spellEnd"/>
      <w:r w:rsidR="006C046F" w:rsidRPr="00140451">
        <w:rPr>
          <w:rFonts w:asciiTheme="majorBidi" w:hAnsiTheme="majorBidi" w:cstheme="majorBidi"/>
          <w:sz w:val="24"/>
          <w:szCs w:val="24"/>
        </w:rPr>
        <w:t>, 2014:301</w:t>
      </w:r>
      <w:r w:rsidR="006904E2"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D330A2" w:rsidRPr="00140451">
        <w:rPr>
          <w:rFonts w:asciiTheme="majorBidi" w:hAnsiTheme="majorBidi" w:cstheme="majorBidi"/>
          <w:sz w:val="24"/>
          <w:szCs w:val="24"/>
        </w:rPr>
        <w:t>However, for this research, it is unlikely that this would have materialised since</w:t>
      </w:r>
      <w:r w:rsidR="00B11B65" w:rsidRPr="00140451">
        <w:rPr>
          <w:rFonts w:asciiTheme="majorBidi" w:hAnsiTheme="majorBidi" w:cstheme="majorBidi"/>
          <w:sz w:val="24"/>
          <w:szCs w:val="24"/>
        </w:rPr>
        <w:t>,</w:t>
      </w:r>
      <w:r w:rsidR="00D330A2" w:rsidRPr="00140451">
        <w:rPr>
          <w:rFonts w:asciiTheme="majorBidi" w:hAnsiTheme="majorBidi" w:cstheme="majorBidi"/>
          <w:sz w:val="24"/>
          <w:szCs w:val="24"/>
        </w:rPr>
        <w:t xml:space="preserve"> </w:t>
      </w:r>
      <w:r w:rsidR="00B11B65" w:rsidRPr="00140451">
        <w:rPr>
          <w:rFonts w:asciiTheme="majorBidi" w:hAnsiTheme="majorBidi" w:cstheme="majorBidi"/>
          <w:sz w:val="24"/>
          <w:szCs w:val="24"/>
        </w:rPr>
        <w:t xml:space="preserve">even after </w:t>
      </w:r>
      <w:r w:rsidR="00D330A2" w:rsidRPr="00140451">
        <w:rPr>
          <w:rFonts w:asciiTheme="majorBidi" w:hAnsiTheme="majorBidi" w:cstheme="majorBidi"/>
          <w:sz w:val="24"/>
          <w:szCs w:val="24"/>
        </w:rPr>
        <w:t>a remind</w:t>
      </w:r>
      <w:r w:rsidR="00B00927" w:rsidRPr="00140451">
        <w:rPr>
          <w:rFonts w:asciiTheme="majorBidi" w:hAnsiTheme="majorBidi" w:cstheme="majorBidi"/>
          <w:sz w:val="24"/>
          <w:szCs w:val="24"/>
        </w:rPr>
        <w:t>er at mid-point</w:t>
      </w:r>
      <w:r w:rsidR="00B11B65" w:rsidRPr="00140451">
        <w:rPr>
          <w:rFonts w:asciiTheme="majorBidi" w:hAnsiTheme="majorBidi" w:cstheme="majorBidi"/>
          <w:sz w:val="24"/>
          <w:szCs w:val="24"/>
        </w:rPr>
        <w:t xml:space="preserve">, a sample of 27 </w:t>
      </w:r>
      <w:r w:rsidR="00B00927" w:rsidRPr="00140451">
        <w:rPr>
          <w:rFonts w:asciiTheme="majorBidi" w:hAnsiTheme="majorBidi" w:cstheme="majorBidi"/>
          <w:sz w:val="24"/>
          <w:szCs w:val="24"/>
        </w:rPr>
        <w:t xml:space="preserve">was yielded. The returns may </w:t>
      </w:r>
      <w:r w:rsidR="006904E2" w:rsidRPr="00140451">
        <w:rPr>
          <w:rFonts w:asciiTheme="majorBidi" w:hAnsiTheme="majorBidi" w:cstheme="majorBidi"/>
          <w:sz w:val="24"/>
          <w:szCs w:val="24"/>
        </w:rPr>
        <w:t xml:space="preserve">have been affected </w:t>
      </w:r>
      <w:r w:rsidR="00B00927" w:rsidRPr="00140451">
        <w:rPr>
          <w:rFonts w:asciiTheme="majorBidi" w:hAnsiTheme="majorBidi" w:cstheme="majorBidi"/>
          <w:sz w:val="24"/>
          <w:szCs w:val="24"/>
        </w:rPr>
        <w:t xml:space="preserve">by </w:t>
      </w:r>
      <w:r w:rsidR="006904E2" w:rsidRPr="00140451">
        <w:rPr>
          <w:rFonts w:asciiTheme="majorBidi" w:hAnsiTheme="majorBidi" w:cstheme="majorBidi"/>
          <w:sz w:val="24"/>
          <w:szCs w:val="24"/>
        </w:rPr>
        <w:t xml:space="preserve">some trainees </w:t>
      </w:r>
      <w:r w:rsidR="00B00927" w:rsidRPr="00140451">
        <w:rPr>
          <w:rFonts w:asciiTheme="majorBidi" w:hAnsiTheme="majorBidi" w:cstheme="majorBidi"/>
          <w:sz w:val="24"/>
          <w:szCs w:val="24"/>
        </w:rPr>
        <w:t xml:space="preserve">being </w:t>
      </w:r>
      <w:r w:rsidR="00D330A2" w:rsidRPr="00140451">
        <w:rPr>
          <w:rFonts w:asciiTheme="majorBidi" w:hAnsiTheme="majorBidi" w:cstheme="majorBidi"/>
          <w:sz w:val="24"/>
          <w:szCs w:val="24"/>
        </w:rPr>
        <w:t xml:space="preserve">unable </w:t>
      </w:r>
      <w:r w:rsidR="006904E2" w:rsidRPr="00140451">
        <w:rPr>
          <w:rFonts w:asciiTheme="majorBidi" w:hAnsiTheme="majorBidi" w:cstheme="majorBidi"/>
          <w:sz w:val="24"/>
          <w:szCs w:val="24"/>
        </w:rPr>
        <w:t xml:space="preserve">to </w:t>
      </w:r>
      <w:r w:rsidRPr="00140451">
        <w:rPr>
          <w:rFonts w:asciiTheme="majorBidi" w:hAnsiTheme="majorBidi" w:cstheme="majorBidi"/>
          <w:sz w:val="24"/>
          <w:szCs w:val="24"/>
        </w:rPr>
        <w:t>observ</w:t>
      </w:r>
      <w:r w:rsidR="00B00927" w:rsidRPr="00140451">
        <w:rPr>
          <w:rFonts w:asciiTheme="majorBidi" w:hAnsiTheme="majorBidi" w:cstheme="majorBidi"/>
          <w:sz w:val="24"/>
          <w:szCs w:val="24"/>
        </w:rPr>
        <w:t>e</w:t>
      </w:r>
      <w:r w:rsidR="006904E2" w:rsidRPr="00140451">
        <w:rPr>
          <w:rFonts w:asciiTheme="majorBidi" w:hAnsiTheme="majorBidi" w:cstheme="majorBidi"/>
          <w:sz w:val="24"/>
          <w:szCs w:val="24"/>
        </w:rPr>
        <w:t xml:space="preserve">, as reflected in the following comment: </w:t>
      </w:r>
      <w:r w:rsidR="00063BA1" w:rsidRPr="00140451">
        <w:rPr>
          <w:rFonts w:asciiTheme="majorBidi" w:hAnsiTheme="majorBidi" w:cstheme="majorBidi"/>
          <w:sz w:val="24"/>
          <w:szCs w:val="24"/>
        </w:rPr>
        <w:t>“D</w:t>
      </w:r>
      <w:r w:rsidR="006904E2" w:rsidRPr="00140451">
        <w:rPr>
          <w:rFonts w:asciiTheme="majorBidi" w:hAnsiTheme="majorBidi" w:cstheme="majorBidi"/>
          <w:sz w:val="24"/>
          <w:szCs w:val="24"/>
        </w:rPr>
        <w:t xml:space="preserve">ue </w:t>
      </w:r>
      <w:r w:rsidR="00C643E5" w:rsidRPr="00140451">
        <w:rPr>
          <w:rFonts w:asciiTheme="majorBidi" w:hAnsiTheme="majorBidi" w:cstheme="majorBidi"/>
          <w:sz w:val="24"/>
          <w:szCs w:val="24"/>
        </w:rPr>
        <w:t xml:space="preserve">to </w:t>
      </w:r>
      <w:r w:rsidR="006904E2" w:rsidRPr="00140451">
        <w:rPr>
          <w:rFonts w:asciiTheme="majorBidi" w:hAnsiTheme="majorBidi" w:cstheme="majorBidi"/>
          <w:sz w:val="24"/>
          <w:szCs w:val="24"/>
        </w:rPr>
        <w:t>staffing levels and Ofsted I didn’t ge</w:t>
      </w:r>
      <w:r w:rsidR="00D865B0" w:rsidRPr="00140451">
        <w:rPr>
          <w:rFonts w:asciiTheme="majorBidi" w:hAnsiTheme="majorBidi" w:cstheme="majorBidi"/>
          <w:sz w:val="24"/>
          <w:szCs w:val="24"/>
        </w:rPr>
        <w:t>t to see any collective worship.</w:t>
      </w:r>
      <w:r w:rsidR="00063BA1" w:rsidRPr="00140451">
        <w:rPr>
          <w:rFonts w:asciiTheme="majorBidi" w:hAnsiTheme="majorBidi" w:cstheme="majorBidi"/>
          <w:sz w:val="24"/>
          <w:szCs w:val="24"/>
        </w:rPr>
        <w:t>”</w:t>
      </w:r>
      <w:r w:rsidR="006904E2" w:rsidRPr="00140451">
        <w:rPr>
          <w:rFonts w:asciiTheme="majorBidi" w:hAnsiTheme="majorBidi" w:cstheme="majorBidi"/>
          <w:sz w:val="24"/>
          <w:szCs w:val="24"/>
        </w:rPr>
        <w:t xml:space="preserve"> </w:t>
      </w:r>
      <w:r w:rsidRPr="00140451">
        <w:rPr>
          <w:rFonts w:asciiTheme="majorBidi" w:hAnsiTheme="majorBidi" w:cstheme="majorBidi"/>
          <w:sz w:val="24"/>
          <w:szCs w:val="24"/>
        </w:rPr>
        <w:t>Others may have observed CW but did not complete the questionnaire or</w:t>
      </w:r>
      <w:r w:rsidR="00093BC5" w:rsidRPr="00140451">
        <w:rPr>
          <w:rFonts w:asciiTheme="majorBidi" w:hAnsiTheme="majorBidi" w:cstheme="majorBidi"/>
          <w:sz w:val="24"/>
          <w:szCs w:val="24"/>
        </w:rPr>
        <w:t>,</w:t>
      </w:r>
      <w:r w:rsidRPr="00140451">
        <w:rPr>
          <w:rFonts w:asciiTheme="majorBidi" w:hAnsiTheme="majorBidi" w:cstheme="majorBidi"/>
          <w:sz w:val="24"/>
          <w:szCs w:val="24"/>
        </w:rPr>
        <w:t xml:space="preserve"> even if they did, they failed to submit their forms as their de-brief day has considerable </w:t>
      </w:r>
      <w:r w:rsidR="00D330A2" w:rsidRPr="00140451">
        <w:rPr>
          <w:rFonts w:asciiTheme="majorBidi" w:hAnsiTheme="majorBidi" w:cstheme="majorBidi"/>
          <w:sz w:val="24"/>
          <w:szCs w:val="24"/>
        </w:rPr>
        <w:t>administrative demands on them.</w:t>
      </w:r>
      <w:r w:rsidR="00CC6B8F" w:rsidRPr="00140451">
        <w:rPr>
          <w:rFonts w:asciiTheme="majorBidi" w:hAnsiTheme="majorBidi" w:cstheme="majorBidi"/>
          <w:sz w:val="24"/>
          <w:szCs w:val="24"/>
        </w:rPr>
        <w:t xml:space="preserve"> In analysing the data, responses to each question were analysed separately. These were read more than once, thereafter, key ideas relevant to the research focus, which were repeated, were then used to elaborate the themes (</w:t>
      </w:r>
      <w:proofErr w:type="spellStart"/>
      <w:r w:rsidR="00CC6B8F" w:rsidRPr="00140451">
        <w:rPr>
          <w:rFonts w:asciiTheme="majorBidi" w:hAnsiTheme="majorBidi" w:cstheme="majorBidi"/>
          <w:sz w:val="24"/>
          <w:szCs w:val="24"/>
        </w:rPr>
        <w:t>Bryman</w:t>
      </w:r>
      <w:proofErr w:type="spellEnd"/>
      <w:r w:rsidR="00CC6B8F" w:rsidRPr="00140451">
        <w:rPr>
          <w:rFonts w:asciiTheme="majorBidi" w:hAnsiTheme="majorBidi" w:cstheme="majorBidi"/>
          <w:sz w:val="24"/>
          <w:szCs w:val="24"/>
        </w:rPr>
        <w:t>, 2016:586).</w:t>
      </w:r>
    </w:p>
    <w:p w14:paraId="4B66C8C1" w14:textId="77777777" w:rsidR="00F30076" w:rsidRPr="00140451" w:rsidRDefault="00F30076" w:rsidP="000B7E5A">
      <w:pPr>
        <w:spacing w:after="0" w:line="240" w:lineRule="auto"/>
        <w:rPr>
          <w:rFonts w:asciiTheme="majorBidi" w:hAnsiTheme="majorBidi" w:cstheme="majorBidi"/>
          <w:sz w:val="24"/>
          <w:szCs w:val="24"/>
        </w:rPr>
      </w:pPr>
    </w:p>
    <w:p w14:paraId="74CE5121" w14:textId="77777777" w:rsidR="00514E0D" w:rsidRPr="00140451" w:rsidRDefault="00514E0D" w:rsidP="000B7E5A">
      <w:pPr>
        <w:spacing w:after="0" w:line="240" w:lineRule="auto"/>
        <w:rPr>
          <w:rFonts w:asciiTheme="majorBidi" w:hAnsiTheme="majorBidi" w:cstheme="majorBidi"/>
          <w:sz w:val="24"/>
          <w:szCs w:val="24"/>
        </w:rPr>
      </w:pPr>
    </w:p>
    <w:p w14:paraId="41307B24" w14:textId="64DEFD65" w:rsidR="00B74C03" w:rsidRPr="00140451" w:rsidRDefault="00D865B0" w:rsidP="000B7E5A">
      <w:pPr>
        <w:spacing w:after="0" w:line="240" w:lineRule="auto"/>
        <w:rPr>
          <w:rFonts w:asciiTheme="majorBidi" w:hAnsiTheme="majorBidi" w:cstheme="majorBidi"/>
          <w:b/>
          <w:bCs/>
          <w:sz w:val="24"/>
          <w:szCs w:val="24"/>
          <w:lang w:val="en"/>
        </w:rPr>
      </w:pPr>
      <w:r w:rsidRPr="00140451">
        <w:rPr>
          <w:rFonts w:asciiTheme="majorBidi" w:hAnsiTheme="majorBidi" w:cstheme="majorBidi"/>
          <w:b/>
          <w:bCs/>
          <w:sz w:val="24"/>
          <w:szCs w:val="24"/>
          <w:lang w:val="en"/>
        </w:rPr>
        <w:t>Findings</w:t>
      </w:r>
    </w:p>
    <w:p w14:paraId="46E1FA5C" w14:textId="77777777" w:rsidR="00891180" w:rsidRDefault="00891180" w:rsidP="007F67CA">
      <w:pPr>
        <w:spacing w:after="0" w:line="240" w:lineRule="auto"/>
        <w:rPr>
          <w:rFonts w:asciiTheme="majorBidi" w:hAnsiTheme="majorBidi" w:cstheme="majorBidi"/>
          <w:sz w:val="24"/>
          <w:szCs w:val="24"/>
        </w:rPr>
      </w:pPr>
    </w:p>
    <w:p w14:paraId="3BDEB7BD" w14:textId="76BE074C" w:rsidR="007F67CA" w:rsidRPr="00140451" w:rsidRDefault="006D4E4A" w:rsidP="003D7F6E">
      <w:pPr>
        <w:spacing w:after="0" w:line="240" w:lineRule="auto"/>
        <w:ind w:firstLine="720"/>
        <w:rPr>
          <w:rFonts w:ascii="Times New Roman" w:hAnsi="Times New Roman" w:cs="Times New Roman"/>
          <w:sz w:val="24"/>
          <w:szCs w:val="24"/>
        </w:rPr>
      </w:pPr>
      <w:r w:rsidRPr="00140451">
        <w:rPr>
          <w:rFonts w:asciiTheme="majorBidi" w:hAnsiTheme="majorBidi" w:cstheme="majorBidi"/>
          <w:sz w:val="24"/>
          <w:szCs w:val="24"/>
        </w:rPr>
        <w:t xml:space="preserve">Of the 27 schools, </w:t>
      </w:r>
      <w:r w:rsidR="00C87492" w:rsidRPr="00140451">
        <w:rPr>
          <w:rFonts w:asciiTheme="majorBidi" w:hAnsiTheme="majorBidi" w:cstheme="majorBidi"/>
          <w:sz w:val="24"/>
          <w:szCs w:val="24"/>
        </w:rPr>
        <w:t xml:space="preserve">students declared </w:t>
      </w:r>
      <w:r w:rsidR="005207F8" w:rsidRPr="00140451">
        <w:rPr>
          <w:rFonts w:asciiTheme="majorBidi" w:hAnsiTheme="majorBidi" w:cstheme="majorBidi"/>
          <w:sz w:val="24"/>
          <w:szCs w:val="24"/>
        </w:rPr>
        <w:t xml:space="preserve">that </w:t>
      </w:r>
      <w:r w:rsidR="00C87492" w:rsidRPr="00140451">
        <w:rPr>
          <w:rFonts w:asciiTheme="majorBidi" w:hAnsiTheme="majorBidi" w:cstheme="majorBidi"/>
          <w:sz w:val="24"/>
          <w:szCs w:val="24"/>
        </w:rPr>
        <w:t xml:space="preserve">there were </w:t>
      </w:r>
      <w:r w:rsidRPr="00140451">
        <w:rPr>
          <w:rFonts w:asciiTheme="majorBidi" w:hAnsiTheme="majorBidi" w:cstheme="majorBidi"/>
          <w:sz w:val="24"/>
          <w:szCs w:val="24"/>
        </w:rPr>
        <w:t xml:space="preserve">six faith, </w:t>
      </w:r>
      <w:r w:rsidR="00C87492" w:rsidRPr="00140451">
        <w:rPr>
          <w:rFonts w:asciiTheme="majorBidi" w:hAnsiTheme="majorBidi" w:cstheme="majorBidi"/>
          <w:sz w:val="24"/>
          <w:szCs w:val="24"/>
        </w:rPr>
        <w:t>11 maintained schools</w:t>
      </w:r>
      <w:r w:rsidR="005207F8" w:rsidRPr="00140451">
        <w:rPr>
          <w:rFonts w:asciiTheme="majorBidi" w:hAnsiTheme="majorBidi" w:cstheme="majorBidi"/>
          <w:sz w:val="24"/>
          <w:szCs w:val="24"/>
        </w:rPr>
        <w:t>; one of which was a</w:t>
      </w:r>
      <w:r w:rsidR="006D3333" w:rsidRPr="00140451">
        <w:rPr>
          <w:rFonts w:asciiTheme="majorBidi" w:hAnsiTheme="majorBidi" w:cstheme="majorBidi"/>
          <w:sz w:val="24"/>
          <w:szCs w:val="24"/>
        </w:rPr>
        <w:t xml:space="preserve"> </w:t>
      </w:r>
      <w:r w:rsidR="005207F8" w:rsidRPr="00140451">
        <w:rPr>
          <w:rFonts w:asciiTheme="majorBidi" w:hAnsiTheme="majorBidi" w:cstheme="majorBidi"/>
          <w:sz w:val="24"/>
          <w:szCs w:val="24"/>
        </w:rPr>
        <w:t xml:space="preserve">special </w:t>
      </w:r>
      <w:r w:rsidR="006D3333" w:rsidRPr="00140451">
        <w:rPr>
          <w:rFonts w:asciiTheme="majorBidi" w:hAnsiTheme="majorBidi" w:cstheme="majorBidi"/>
          <w:sz w:val="24"/>
          <w:szCs w:val="24"/>
        </w:rPr>
        <w:t>school</w:t>
      </w:r>
      <w:r w:rsidR="00A50AEE" w:rsidRPr="00140451">
        <w:rPr>
          <w:rFonts w:asciiTheme="majorBidi" w:hAnsiTheme="majorBidi" w:cstheme="majorBidi"/>
          <w:sz w:val="24"/>
          <w:szCs w:val="24"/>
        </w:rPr>
        <w:t xml:space="preserve"> for SEN</w:t>
      </w:r>
      <w:r w:rsidR="006D3333" w:rsidRPr="00140451">
        <w:rPr>
          <w:rFonts w:asciiTheme="majorBidi" w:hAnsiTheme="majorBidi" w:cstheme="majorBidi"/>
          <w:sz w:val="24"/>
          <w:szCs w:val="24"/>
        </w:rPr>
        <w:t xml:space="preserve">, </w:t>
      </w:r>
      <w:r w:rsidR="00C87492" w:rsidRPr="00140451">
        <w:rPr>
          <w:rFonts w:asciiTheme="majorBidi" w:hAnsiTheme="majorBidi" w:cstheme="majorBidi"/>
          <w:sz w:val="24"/>
          <w:szCs w:val="24"/>
        </w:rPr>
        <w:t>and 10</w:t>
      </w:r>
      <w:r w:rsidRPr="00140451">
        <w:rPr>
          <w:rFonts w:asciiTheme="majorBidi" w:hAnsiTheme="majorBidi" w:cstheme="majorBidi"/>
          <w:sz w:val="24"/>
          <w:szCs w:val="24"/>
        </w:rPr>
        <w:t xml:space="preserve"> were unidentified. </w:t>
      </w:r>
      <w:r w:rsidR="00F6767F" w:rsidRPr="00140451">
        <w:rPr>
          <w:rFonts w:asciiTheme="majorBidi" w:hAnsiTheme="majorBidi" w:cstheme="majorBidi"/>
          <w:sz w:val="24"/>
          <w:szCs w:val="24"/>
        </w:rPr>
        <w:t xml:space="preserve"> A maintained school is </w:t>
      </w:r>
      <w:r w:rsidR="00225CA9" w:rsidRPr="00140451">
        <w:rPr>
          <w:rFonts w:asciiTheme="majorBidi" w:hAnsiTheme="majorBidi" w:cstheme="majorBidi"/>
          <w:sz w:val="24"/>
          <w:szCs w:val="24"/>
        </w:rPr>
        <w:t xml:space="preserve">funded, </w:t>
      </w:r>
      <w:r w:rsidR="00F6767F" w:rsidRPr="00140451">
        <w:rPr>
          <w:rFonts w:asciiTheme="majorBidi" w:hAnsiTheme="majorBidi" w:cstheme="majorBidi"/>
          <w:sz w:val="24"/>
          <w:szCs w:val="24"/>
        </w:rPr>
        <w:t xml:space="preserve">controlled and </w:t>
      </w:r>
      <w:r w:rsidR="00225CA9" w:rsidRPr="00140451">
        <w:rPr>
          <w:rFonts w:asciiTheme="majorBidi" w:hAnsiTheme="majorBidi" w:cstheme="majorBidi"/>
          <w:sz w:val="24"/>
          <w:szCs w:val="24"/>
        </w:rPr>
        <w:t xml:space="preserve">is overseen by </w:t>
      </w:r>
      <w:r w:rsidR="00F6767F" w:rsidRPr="00140451">
        <w:rPr>
          <w:rFonts w:asciiTheme="majorBidi" w:hAnsiTheme="majorBidi" w:cstheme="majorBidi"/>
          <w:sz w:val="24"/>
          <w:szCs w:val="24"/>
        </w:rPr>
        <w:t>the Local Authority</w:t>
      </w:r>
      <w:r w:rsidR="00225CA9" w:rsidRPr="00140451">
        <w:rPr>
          <w:rFonts w:asciiTheme="majorBidi" w:hAnsiTheme="majorBidi" w:cstheme="majorBidi"/>
          <w:sz w:val="24"/>
          <w:szCs w:val="24"/>
        </w:rPr>
        <w:t>, also known as state schools</w:t>
      </w:r>
      <w:r w:rsidR="00F6767F" w:rsidRPr="00140451">
        <w:rPr>
          <w:rFonts w:asciiTheme="majorBidi" w:hAnsiTheme="majorBidi" w:cstheme="majorBidi"/>
          <w:sz w:val="24"/>
          <w:szCs w:val="24"/>
        </w:rPr>
        <w:t xml:space="preserve">. A special school </w:t>
      </w:r>
      <w:r w:rsidR="00F6767F" w:rsidRPr="00140451">
        <w:rPr>
          <w:rFonts w:ascii="Times New Roman" w:hAnsi="Times New Roman" w:cs="Times New Roman"/>
          <w:sz w:val="24"/>
          <w:szCs w:val="24"/>
        </w:rPr>
        <w:t>is one which specifically cater</w:t>
      </w:r>
      <w:r w:rsidR="00225CA9" w:rsidRPr="00140451">
        <w:rPr>
          <w:rFonts w:ascii="Times New Roman" w:hAnsi="Times New Roman" w:cs="Times New Roman"/>
          <w:sz w:val="24"/>
          <w:szCs w:val="24"/>
        </w:rPr>
        <w:t xml:space="preserve">s for </w:t>
      </w:r>
      <w:r w:rsidR="00F6767F" w:rsidRPr="00140451">
        <w:rPr>
          <w:rFonts w:ascii="Times New Roman" w:hAnsi="Times New Roman" w:cs="Times New Roman"/>
          <w:sz w:val="24"/>
          <w:szCs w:val="24"/>
        </w:rPr>
        <w:t>children with special educational needs</w:t>
      </w:r>
      <w:r w:rsidR="00225CA9" w:rsidRPr="00140451">
        <w:rPr>
          <w:rFonts w:ascii="Times New Roman" w:hAnsi="Times New Roman" w:cs="Times New Roman"/>
          <w:sz w:val="24"/>
          <w:szCs w:val="24"/>
        </w:rPr>
        <w:t xml:space="preserve"> who have several learning challenges</w:t>
      </w:r>
      <w:r w:rsidR="00F6767F" w:rsidRPr="00140451">
        <w:rPr>
          <w:rFonts w:ascii="Times New Roman" w:hAnsi="Times New Roman" w:cs="Times New Roman"/>
          <w:sz w:val="24"/>
          <w:szCs w:val="24"/>
        </w:rPr>
        <w:t>.</w:t>
      </w:r>
      <w:r w:rsidR="00D7577F" w:rsidRPr="00140451">
        <w:rPr>
          <w:rFonts w:ascii="Times New Roman" w:hAnsi="Times New Roman" w:cs="Times New Roman"/>
          <w:sz w:val="24"/>
          <w:szCs w:val="24"/>
        </w:rPr>
        <w:t xml:space="preserve"> A faith school is one which teaches t</w:t>
      </w:r>
      <w:r w:rsidR="00225CA9" w:rsidRPr="00140451">
        <w:rPr>
          <w:rFonts w:ascii="Times New Roman" w:hAnsi="Times New Roman" w:cs="Times New Roman"/>
          <w:sz w:val="24"/>
          <w:szCs w:val="24"/>
        </w:rPr>
        <w:t>he national curriculum</w:t>
      </w:r>
      <w:r w:rsidR="00D7577F" w:rsidRPr="00140451">
        <w:rPr>
          <w:rFonts w:ascii="Times New Roman" w:hAnsi="Times New Roman" w:cs="Times New Roman"/>
          <w:sz w:val="24"/>
          <w:szCs w:val="24"/>
        </w:rPr>
        <w:t xml:space="preserve"> and </w:t>
      </w:r>
      <w:r w:rsidR="00225CA9" w:rsidRPr="00140451">
        <w:rPr>
          <w:rFonts w:ascii="Times New Roman" w:hAnsi="Times New Roman" w:cs="Times New Roman"/>
          <w:sz w:val="24"/>
          <w:szCs w:val="24"/>
        </w:rPr>
        <w:t>choose</w:t>
      </w:r>
      <w:r w:rsidR="00D7577F" w:rsidRPr="00140451">
        <w:rPr>
          <w:rFonts w:ascii="Times New Roman" w:hAnsi="Times New Roman" w:cs="Times New Roman"/>
          <w:sz w:val="24"/>
          <w:szCs w:val="24"/>
        </w:rPr>
        <w:t>s</w:t>
      </w:r>
      <w:r w:rsidR="00225CA9" w:rsidRPr="00140451">
        <w:rPr>
          <w:rFonts w:ascii="Times New Roman" w:hAnsi="Times New Roman" w:cs="Times New Roman"/>
          <w:sz w:val="24"/>
          <w:szCs w:val="24"/>
        </w:rPr>
        <w:t xml:space="preserve"> what they teach in religious </w:t>
      </w:r>
      <w:r w:rsidR="00E83E5A">
        <w:rPr>
          <w:rFonts w:ascii="Times New Roman" w:hAnsi="Times New Roman" w:cs="Times New Roman"/>
          <w:sz w:val="24"/>
          <w:szCs w:val="24"/>
        </w:rPr>
        <w:t>education</w:t>
      </w:r>
      <w:r w:rsidR="00225CA9" w:rsidRPr="00140451">
        <w:rPr>
          <w:rFonts w:ascii="Times New Roman" w:hAnsi="Times New Roman" w:cs="Times New Roman"/>
          <w:sz w:val="24"/>
          <w:szCs w:val="24"/>
        </w:rPr>
        <w:t>.</w:t>
      </w:r>
      <w:r w:rsidR="00D7577F" w:rsidRPr="00140451">
        <w:rPr>
          <w:rFonts w:ascii="Times New Roman" w:hAnsi="Times New Roman" w:cs="Times New Roman"/>
          <w:sz w:val="24"/>
          <w:szCs w:val="24"/>
        </w:rPr>
        <w:t xml:space="preserve"> They may have different admissions </w:t>
      </w:r>
      <w:r w:rsidR="00225CA9" w:rsidRPr="00140451">
        <w:rPr>
          <w:rFonts w:ascii="Times New Roman" w:hAnsi="Times New Roman" w:cs="Times New Roman"/>
          <w:sz w:val="24"/>
          <w:szCs w:val="24"/>
        </w:rPr>
        <w:t>criteria and staffing policies to state schools, although anyone can apply for a place.</w:t>
      </w:r>
    </w:p>
    <w:p w14:paraId="0C8C6BA7" w14:textId="61D77AF3" w:rsidR="00B00927" w:rsidRPr="00140451" w:rsidRDefault="006D4E4A" w:rsidP="007F67CA">
      <w:pPr>
        <w:spacing w:after="0" w:line="240" w:lineRule="auto"/>
        <w:ind w:firstLine="720"/>
        <w:rPr>
          <w:rFonts w:ascii="Times New Roman" w:hAnsi="Times New Roman" w:cs="Times New Roman"/>
          <w:sz w:val="24"/>
          <w:szCs w:val="24"/>
        </w:rPr>
      </w:pPr>
      <w:r w:rsidRPr="00140451">
        <w:rPr>
          <w:rFonts w:ascii="Times New Roman" w:hAnsi="Times New Roman" w:cs="Times New Roman"/>
          <w:sz w:val="24"/>
          <w:szCs w:val="24"/>
        </w:rPr>
        <w:t>A closer</w:t>
      </w:r>
      <w:r w:rsidRPr="00140451">
        <w:rPr>
          <w:rFonts w:asciiTheme="majorBidi" w:hAnsiTheme="majorBidi" w:cstheme="majorBidi"/>
          <w:sz w:val="24"/>
          <w:szCs w:val="24"/>
        </w:rPr>
        <w:t xml:space="preserve"> examination of their details suggests these were likely to have been maintained</w:t>
      </w:r>
      <w:r w:rsidR="00A86FD8" w:rsidRPr="00140451">
        <w:rPr>
          <w:rFonts w:asciiTheme="majorBidi" w:hAnsiTheme="majorBidi" w:cstheme="majorBidi"/>
          <w:sz w:val="24"/>
          <w:szCs w:val="24"/>
        </w:rPr>
        <w:t xml:space="preserve"> schools</w:t>
      </w:r>
      <w:r w:rsidR="002A7D62" w:rsidRPr="00140451">
        <w:rPr>
          <w:rFonts w:asciiTheme="majorBidi" w:hAnsiTheme="majorBidi" w:cstheme="majorBidi"/>
          <w:sz w:val="24"/>
          <w:szCs w:val="24"/>
        </w:rPr>
        <w:t xml:space="preserve">, two of which appear to have been given determination to offer worship appropriate to the faith background of the pupils. </w:t>
      </w:r>
      <w:r w:rsidR="00E3212B" w:rsidRPr="00140451">
        <w:rPr>
          <w:rFonts w:asciiTheme="majorBidi" w:hAnsiTheme="majorBidi" w:cstheme="majorBidi"/>
          <w:sz w:val="24"/>
          <w:szCs w:val="24"/>
        </w:rPr>
        <w:t xml:space="preserve">The findings </w:t>
      </w:r>
      <w:r w:rsidR="00DD5EBE" w:rsidRPr="00140451">
        <w:rPr>
          <w:rFonts w:asciiTheme="majorBidi" w:hAnsiTheme="majorBidi" w:cstheme="majorBidi"/>
          <w:sz w:val="24"/>
          <w:szCs w:val="24"/>
        </w:rPr>
        <w:t xml:space="preserve">about </w:t>
      </w:r>
      <w:r w:rsidR="00574022" w:rsidRPr="00140451">
        <w:rPr>
          <w:rFonts w:asciiTheme="majorBidi" w:hAnsiTheme="majorBidi" w:cstheme="majorBidi"/>
          <w:sz w:val="24"/>
          <w:szCs w:val="24"/>
        </w:rPr>
        <w:t>the value and benefits of CW for children</w:t>
      </w:r>
      <w:r w:rsidR="00DD5EBE" w:rsidRPr="00140451">
        <w:rPr>
          <w:rFonts w:asciiTheme="majorBidi" w:hAnsiTheme="majorBidi" w:cstheme="majorBidi"/>
          <w:sz w:val="24"/>
          <w:szCs w:val="24"/>
        </w:rPr>
        <w:t>,</w:t>
      </w:r>
      <w:r w:rsidR="00E5787A" w:rsidRPr="00140451">
        <w:rPr>
          <w:rFonts w:asciiTheme="majorBidi" w:hAnsiTheme="majorBidi" w:cstheme="majorBidi"/>
          <w:sz w:val="24"/>
          <w:szCs w:val="24"/>
        </w:rPr>
        <w:t xml:space="preserve"> the place for CW in primary schools</w:t>
      </w:r>
      <w:r w:rsidR="00DD5EBE" w:rsidRPr="00140451">
        <w:rPr>
          <w:rFonts w:asciiTheme="majorBidi" w:hAnsiTheme="majorBidi" w:cstheme="majorBidi"/>
          <w:sz w:val="24"/>
          <w:szCs w:val="24"/>
        </w:rPr>
        <w:t xml:space="preserve">, its relevance, and </w:t>
      </w:r>
      <w:r w:rsidR="00E5787A" w:rsidRPr="00140451">
        <w:rPr>
          <w:rFonts w:asciiTheme="majorBidi" w:hAnsiTheme="majorBidi" w:cstheme="majorBidi"/>
          <w:sz w:val="24"/>
          <w:szCs w:val="24"/>
        </w:rPr>
        <w:t>the extent to which the observation had</w:t>
      </w:r>
      <w:r w:rsidRPr="00140451">
        <w:rPr>
          <w:rFonts w:asciiTheme="majorBidi" w:hAnsiTheme="majorBidi" w:cstheme="majorBidi"/>
          <w:sz w:val="24"/>
          <w:szCs w:val="24"/>
        </w:rPr>
        <w:t xml:space="preserve"> been useful in developing trainees’</w:t>
      </w:r>
      <w:r w:rsidR="00E5787A" w:rsidRPr="00140451">
        <w:rPr>
          <w:rFonts w:asciiTheme="majorBidi" w:hAnsiTheme="majorBidi" w:cstheme="majorBidi"/>
          <w:sz w:val="24"/>
          <w:szCs w:val="24"/>
        </w:rPr>
        <w:t xml:space="preserve"> knowledge and understanding of CW</w:t>
      </w:r>
      <w:r w:rsidR="00DD5EBE" w:rsidRPr="00140451">
        <w:rPr>
          <w:rFonts w:asciiTheme="majorBidi" w:hAnsiTheme="majorBidi" w:cstheme="majorBidi"/>
          <w:sz w:val="24"/>
          <w:szCs w:val="24"/>
        </w:rPr>
        <w:t xml:space="preserve"> are reported elsewhere (</w:t>
      </w:r>
      <w:r w:rsidR="00D7577F" w:rsidRPr="00140451">
        <w:rPr>
          <w:rFonts w:asciiTheme="majorBidi" w:hAnsiTheme="majorBidi" w:cstheme="majorBidi"/>
          <w:sz w:val="24"/>
          <w:szCs w:val="24"/>
        </w:rPr>
        <w:t>Mogra</w:t>
      </w:r>
      <w:r w:rsidR="007F67CA" w:rsidRPr="00140451">
        <w:rPr>
          <w:rFonts w:asciiTheme="majorBidi" w:hAnsiTheme="majorBidi" w:cstheme="majorBidi"/>
          <w:sz w:val="24"/>
          <w:szCs w:val="24"/>
        </w:rPr>
        <w:t>,</w:t>
      </w:r>
      <w:r w:rsidR="00D7577F" w:rsidRPr="00140451">
        <w:rPr>
          <w:rFonts w:asciiTheme="majorBidi" w:hAnsiTheme="majorBidi" w:cstheme="majorBidi"/>
          <w:sz w:val="24"/>
          <w:szCs w:val="24"/>
        </w:rPr>
        <w:t xml:space="preserve"> 2017</w:t>
      </w:r>
      <w:r w:rsidR="00DD5EBE" w:rsidRPr="00140451">
        <w:rPr>
          <w:rFonts w:asciiTheme="majorBidi" w:hAnsiTheme="majorBidi" w:cstheme="majorBidi"/>
          <w:sz w:val="24"/>
          <w:szCs w:val="24"/>
        </w:rPr>
        <w:t>). The findings below cover structural matters, content, trainees’ learnin</w:t>
      </w:r>
      <w:r w:rsidRPr="00140451">
        <w:rPr>
          <w:rFonts w:asciiTheme="majorBidi" w:hAnsiTheme="majorBidi" w:cstheme="majorBidi"/>
          <w:sz w:val="24"/>
          <w:szCs w:val="24"/>
        </w:rPr>
        <w:t>g</w:t>
      </w:r>
      <w:r w:rsidR="003E79C5">
        <w:rPr>
          <w:rFonts w:asciiTheme="majorBidi" w:hAnsiTheme="majorBidi" w:cstheme="majorBidi"/>
          <w:sz w:val="24"/>
          <w:szCs w:val="24"/>
        </w:rPr>
        <w:t xml:space="preserve"> and the involvement of pupils.</w:t>
      </w:r>
    </w:p>
    <w:p w14:paraId="59ABF44A" w14:textId="77777777" w:rsidR="00D865B0" w:rsidRPr="00140451" w:rsidRDefault="00D865B0" w:rsidP="000B7E5A">
      <w:pPr>
        <w:spacing w:after="0" w:line="240" w:lineRule="auto"/>
        <w:rPr>
          <w:rFonts w:asciiTheme="majorBidi" w:hAnsiTheme="majorBidi" w:cstheme="majorBidi"/>
          <w:b/>
          <w:bCs/>
          <w:sz w:val="24"/>
          <w:szCs w:val="24"/>
        </w:rPr>
      </w:pPr>
    </w:p>
    <w:p w14:paraId="057748B4" w14:textId="7D7E11B1" w:rsidR="00C444CE" w:rsidRPr="00140451" w:rsidRDefault="00F30076" w:rsidP="000B7E5A">
      <w:pPr>
        <w:spacing w:after="0" w:line="240" w:lineRule="auto"/>
        <w:rPr>
          <w:rFonts w:asciiTheme="majorBidi" w:hAnsiTheme="majorBidi" w:cstheme="majorBidi"/>
          <w:b/>
          <w:bCs/>
          <w:sz w:val="24"/>
          <w:szCs w:val="24"/>
        </w:rPr>
      </w:pPr>
      <w:r w:rsidRPr="00140451">
        <w:rPr>
          <w:rFonts w:asciiTheme="majorBidi" w:hAnsiTheme="majorBidi" w:cstheme="majorBidi"/>
          <w:b/>
          <w:bCs/>
          <w:i/>
          <w:iCs/>
          <w:sz w:val="24"/>
          <w:szCs w:val="24"/>
        </w:rPr>
        <w:t>Organisation and delivery</w:t>
      </w:r>
    </w:p>
    <w:p w14:paraId="4B3CBE2B" w14:textId="0C87CF4D" w:rsidR="00A36B49" w:rsidRPr="00140451" w:rsidRDefault="00F30076" w:rsidP="00CE4FC6">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The data revealed that </w:t>
      </w:r>
      <w:r w:rsidR="00D34984" w:rsidRPr="00140451">
        <w:rPr>
          <w:rFonts w:asciiTheme="majorBidi" w:hAnsiTheme="majorBidi" w:cstheme="majorBidi"/>
          <w:sz w:val="24"/>
          <w:szCs w:val="24"/>
        </w:rPr>
        <w:t xml:space="preserve">CW was </w:t>
      </w:r>
      <w:r w:rsidRPr="00140451">
        <w:rPr>
          <w:rFonts w:asciiTheme="majorBidi" w:hAnsiTheme="majorBidi" w:cstheme="majorBidi"/>
          <w:sz w:val="24"/>
          <w:szCs w:val="24"/>
        </w:rPr>
        <w:t xml:space="preserve">delivered </w:t>
      </w:r>
      <w:r w:rsidR="0031278B" w:rsidRPr="00140451">
        <w:rPr>
          <w:rFonts w:asciiTheme="majorBidi" w:hAnsiTheme="majorBidi" w:cstheme="majorBidi"/>
          <w:sz w:val="24"/>
          <w:szCs w:val="24"/>
        </w:rPr>
        <w:t xml:space="preserve">in </w:t>
      </w:r>
      <w:r w:rsidRPr="00140451">
        <w:rPr>
          <w:rFonts w:asciiTheme="majorBidi" w:hAnsiTheme="majorBidi" w:cstheme="majorBidi"/>
          <w:sz w:val="24"/>
          <w:szCs w:val="24"/>
        </w:rPr>
        <w:t xml:space="preserve">the morning </w:t>
      </w:r>
      <w:r w:rsidR="0031278B" w:rsidRPr="00140451">
        <w:rPr>
          <w:rFonts w:asciiTheme="majorBidi" w:hAnsiTheme="majorBidi" w:cstheme="majorBidi"/>
          <w:sz w:val="24"/>
          <w:szCs w:val="24"/>
        </w:rPr>
        <w:t xml:space="preserve">in 15 schools </w:t>
      </w:r>
      <w:r w:rsidRPr="00140451">
        <w:rPr>
          <w:rFonts w:asciiTheme="majorBidi" w:hAnsiTheme="majorBidi" w:cstheme="majorBidi"/>
          <w:sz w:val="24"/>
          <w:szCs w:val="24"/>
        </w:rPr>
        <w:t>and in the afternoon</w:t>
      </w:r>
      <w:r w:rsidR="0031278B" w:rsidRPr="00140451">
        <w:rPr>
          <w:rFonts w:asciiTheme="majorBidi" w:hAnsiTheme="majorBidi" w:cstheme="majorBidi"/>
          <w:sz w:val="24"/>
          <w:szCs w:val="24"/>
        </w:rPr>
        <w:t xml:space="preserve"> in 9 schools</w:t>
      </w:r>
      <w:r w:rsidRPr="00140451">
        <w:rPr>
          <w:rFonts w:asciiTheme="majorBidi" w:hAnsiTheme="majorBidi" w:cstheme="majorBidi"/>
          <w:sz w:val="24"/>
          <w:szCs w:val="24"/>
        </w:rPr>
        <w:t xml:space="preserve">. Those organising their CW in the morning included it as </w:t>
      </w:r>
      <w:r w:rsidR="00C643E5" w:rsidRPr="00140451">
        <w:rPr>
          <w:rFonts w:asciiTheme="majorBidi" w:hAnsiTheme="majorBidi" w:cstheme="majorBidi"/>
          <w:sz w:val="24"/>
          <w:szCs w:val="24"/>
        </w:rPr>
        <w:t xml:space="preserve">the </w:t>
      </w:r>
      <w:r w:rsidRPr="00140451">
        <w:rPr>
          <w:rFonts w:asciiTheme="majorBidi" w:hAnsiTheme="majorBidi" w:cstheme="majorBidi"/>
          <w:sz w:val="24"/>
          <w:szCs w:val="24"/>
        </w:rPr>
        <w:t>first activity after registration, others held it</w:t>
      </w:r>
      <w:r w:rsidR="00C643E5" w:rsidRPr="00140451">
        <w:rPr>
          <w:rFonts w:asciiTheme="majorBidi" w:hAnsiTheme="majorBidi" w:cstheme="majorBidi"/>
          <w:sz w:val="24"/>
          <w:szCs w:val="24"/>
        </w:rPr>
        <w:t xml:space="preserve"> at </w:t>
      </w:r>
      <w:r w:rsidRPr="00140451">
        <w:rPr>
          <w:rFonts w:asciiTheme="majorBidi" w:hAnsiTheme="majorBidi" w:cstheme="majorBidi"/>
          <w:sz w:val="24"/>
          <w:szCs w:val="24"/>
        </w:rPr>
        <w:t>10:00 and 11:00 whereas some preferred to have it in the afternoon, for which no specific time was recorded.</w:t>
      </w:r>
    </w:p>
    <w:p w14:paraId="6AE8A91D" w14:textId="63053849" w:rsidR="00D865B0" w:rsidRPr="00140451" w:rsidRDefault="00B00927" w:rsidP="00CE4FC6">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I</w:t>
      </w:r>
      <w:r w:rsidR="00981EE5" w:rsidRPr="00140451">
        <w:rPr>
          <w:rFonts w:asciiTheme="majorBidi" w:hAnsiTheme="majorBidi" w:cstheme="majorBidi"/>
          <w:sz w:val="24"/>
          <w:szCs w:val="24"/>
        </w:rPr>
        <w:t xml:space="preserve">n one school </w:t>
      </w:r>
      <w:r w:rsidR="00A9269F" w:rsidRPr="00140451">
        <w:rPr>
          <w:rFonts w:asciiTheme="majorBidi" w:hAnsiTheme="majorBidi" w:cstheme="majorBidi"/>
          <w:sz w:val="24"/>
          <w:szCs w:val="24"/>
        </w:rPr>
        <w:t>the</w:t>
      </w:r>
      <w:r w:rsidR="00981EE5" w:rsidRPr="00140451">
        <w:rPr>
          <w:rFonts w:asciiTheme="majorBidi" w:hAnsiTheme="majorBidi" w:cstheme="majorBidi"/>
          <w:sz w:val="24"/>
          <w:szCs w:val="24"/>
        </w:rPr>
        <w:t xml:space="preserve"> </w:t>
      </w:r>
      <w:r w:rsidR="00F30076" w:rsidRPr="00140451">
        <w:rPr>
          <w:rFonts w:asciiTheme="majorBidi" w:hAnsiTheme="majorBidi" w:cstheme="majorBidi"/>
          <w:sz w:val="24"/>
          <w:szCs w:val="24"/>
        </w:rPr>
        <w:t xml:space="preserve">Foundation Stage had their own time for assemblies. In another school, a trainee recorded that </w:t>
      </w:r>
      <w:r w:rsidR="00981EE5" w:rsidRPr="00140451">
        <w:rPr>
          <w:rFonts w:asciiTheme="majorBidi" w:hAnsiTheme="majorBidi" w:cstheme="majorBidi"/>
          <w:sz w:val="24"/>
          <w:szCs w:val="24"/>
        </w:rPr>
        <w:t xml:space="preserve">she was in </w:t>
      </w:r>
      <w:r w:rsidR="00767094" w:rsidRPr="00140451">
        <w:rPr>
          <w:rFonts w:asciiTheme="majorBidi" w:hAnsiTheme="majorBidi" w:cstheme="majorBidi"/>
          <w:sz w:val="24"/>
          <w:szCs w:val="24"/>
        </w:rPr>
        <w:t>‘</w:t>
      </w:r>
      <w:r w:rsidR="00F30076" w:rsidRPr="00140451">
        <w:rPr>
          <w:rFonts w:asciiTheme="majorBidi" w:hAnsiTheme="majorBidi" w:cstheme="majorBidi"/>
          <w:sz w:val="24"/>
          <w:szCs w:val="24"/>
        </w:rPr>
        <w:t>Reception and so they did not participate</w:t>
      </w:r>
      <w:r w:rsidR="00767094" w:rsidRPr="00140451">
        <w:rPr>
          <w:rFonts w:asciiTheme="majorBidi" w:hAnsiTheme="majorBidi" w:cstheme="majorBidi"/>
          <w:sz w:val="24"/>
          <w:szCs w:val="24"/>
        </w:rPr>
        <w:t>’</w:t>
      </w:r>
      <w:r w:rsidR="00F30076" w:rsidRPr="00140451">
        <w:rPr>
          <w:rFonts w:asciiTheme="majorBidi" w:hAnsiTheme="majorBidi" w:cstheme="majorBidi"/>
          <w:sz w:val="24"/>
          <w:szCs w:val="24"/>
        </w:rPr>
        <w:t>,</w:t>
      </w:r>
      <w:r w:rsidR="00981EE5" w:rsidRPr="00140451">
        <w:rPr>
          <w:rFonts w:asciiTheme="majorBidi" w:hAnsiTheme="majorBidi" w:cstheme="majorBidi"/>
          <w:sz w:val="24"/>
          <w:szCs w:val="24"/>
        </w:rPr>
        <w:t xml:space="preserve"> which made her</w:t>
      </w:r>
      <w:r w:rsidR="00DD5EBE" w:rsidRPr="00140451">
        <w:rPr>
          <w:rFonts w:asciiTheme="majorBidi" w:hAnsiTheme="majorBidi" w:cstheme="majorBidi"/>
          <w:sz w:val="24"/>
          <w:szCs w:val="24"/>
        </w:rPr>
        <w:t xml:space="preserve"> question</w:t>
      </w:r>
      <w:r w:rsidR="00F30076" w:rsidRPr="00140451">
        <w:rPr>
          <w:rFonts w:asciiTheme="majorBidi" w:hAnsiTheme="majorBidi" w:cstheme="majorBidi"/>
          <w:sz w:val="24"/>
          <w:szCs w:val="24"/>
        </w:rPr>
        <w:t xml:space="preserve">, </w:t>
      </w:r>
      <w:r w:rsidR="00767094" w:rsidRPr="00140451">
        <w:rPr>
          <w:rFonts w:asciiTheme="majorBidi" w:hAnsiTheme="majorBidi" w:cstheme="majorBidi"/>
          <w:sz w:val="24"/>
          <w:szCs w:val="24"/>
        </w:rPr>
        <w:t>‘</w:t>
      </w:r>
      <w:r w:rsidR="00F30076" w:rsidRPr="00140451">
        <w:rPr>
          <w:rFonts w:asciiTheme="majorBidi" w:hAnsiTheme="majorBidi" w:cstheme="majorBidi"/>
          <w:sz w:val="24"/>
          <w:szCs w:val="24"/>
        </w:rPr>
        <w:t>Should they have at least sat in and watched?</w:t>
      </w:r>
      <w:r w:rsidR="00767094" w:rsidRPr="00140451">
        <w:rPr>
          <w:rFonts w:asciiTheme="majorBidi" w:hAnsiTheme="majorBidi" w:cstheme="majorBidi"/>
          <w:sz w:val="24"/>
          <w:szCs w:val="24"/>
        </w:rPr>
        <w:t>’</w:t>
      </w:r>
      <w:r w:rsidR="00F30076" w:rsidRPr="00140451">
        <w:rPr>
          <w:rFonts w:asciiTheme="majorBidi" w:hAnsiTheme="majorBidi" w:cstheme="majorBidi"/>
          <w:sz w:val="24"/>
          <w:szCs w:val="24"/>
        </w:rPr>
        <w:t xml:space="preserve"> Otherwise, there were separate </w:t>
      </w:r>
      <w:r w:rsidR="00F30076" w:rsidRPr="00140451">
        <w:rPr>
          <w:rFonts w:ascii="Times New Roman" w:hAnsi="Times New Roman" w:cs="Times New Roman"/>
          <w:sz w:val="24"/>
          <w:szCs w:val="24"/>
        </w:rPr>
        <w:t xml:space="preserve">assemblies </w:t>
      </w:r>
      <w:r w:rsidR="00C643E5" w:rsidRPr="00140451">
        <w:rPr>
          <w:rFonts w:ascii="Times New Roman" w:hAnsi="Times New Roman" w:cs="Times New Roman"/>
          <w:sz w:val="24"/>
          <w:szCs w:val="24"/>
        </w:rPr>
        <w:t xml:space="preserve">for </w:t>
      </w:r>
      <w:r w:rsidR="00F6767F" w:rsidRPr="00140451">
        <w:rPr>
          <w:rFonts w:ascii="Times New Roman" w:hAnsi="Times New Roman" w:cs="Times New Roman"/>
          <w:sz w:val="24"/>
          <w:szCs w:val="24"/>
        </w:rPr>
        <w:t>Key Stage 1 (</w:t>
      </w:r>
      <w:r w:rsidR="00981EE5" w:rsidRPr="00140451">
        <w:rPr>
          <w:rFonts w:ascii="Times New Roman" w:hAnsi="Times New Roman" w:cs="Times New Roman"/>
          <w:sz w:val="24"/>
          <w:szCs w:val="24"/>
        </w:rPr>
        <w:t>KS1</w:t>
      </w:r>
      <w:r w:rsidR="00F6767F" w:rsidRPr="00140451">
        <w:rPr>
          <w:rFonts w:ascii="Times New Roman" w:hAnsi="Times New Roman" w:cs="Times New Roman"/>
          <w:sz w:val="24"/>
          <w:szCs w:val="24"/>
        </w:rPr>
        <w:t>)</w:t>
      </w:r>
      <w:r w:rsidR="00225CA9" w:rsidRPr="00140451">
        <w:rPr>
          <w:rFonts w:ascii="Times New Roman" w:hAnsi="Times New Roman" w:cs="Times New Roman"/>
          <w:bCs/>
          <w:color w:val="222222"/>
          <w:sz w:val="24"/>
          <w:szCs w:val="24"/>
          <w:shd w:val="clear" w:color="auto" w:fill="FFFFFF"/>
        </w:rPr>
        <w:t>,</w:t>
      </w:r>
      <w:r w:rsidR="00225CA9" w:rsidRPr="00140451">
        <w:rPr>
          <w:rFonts w:ascii="Times New Roman" w:hAnsi="Times New Roman" w:cs="Times New Roman"/>
          <w:b/>
          <w:bCs/>
          <w:color w:val="222222"/>
          <w:sz w:val="24"/>
          <w:szCs w:val="24"/>
          <w:shd w:val="clear" w:color="auto" w:fill="FFFFFF"/>
        </w:rPr>
        <w:t xml:space="preserve"> </w:t>
      </w:r>
      <w:r w:rsidR="00225CA9" w:rsidRPr="00140451">
        <w:rPr>
          <w:rFonts w:ascii="Times New Roman" w:hAnsi="Times New Roman" w:cs="Times New Roman"/>
          <w:bCs/>
          <w:color w:val="222222"/>
          <w:sz w:val="24"/>
          <w:szCs w:val="24"/>
          <w:shd w:val="clear" w:color="auto" w:fill="FFFFFF"/>
        </w:rPr>
        <w:t>a</w:t>
      </w:r>
      <w:r w:rsidR="00891910" w:rsidRPr="00140451">
        <w:rPr>
          <w:rFonts w:ascii="Times New Roman" w:hAnsi="Times New Roman" w:cs="Times New Roman"/>
          <w:b/>
          <w:bCs/>
          <w:color w:val="222222"/>
          <w:sz w:val="24"/>
          <w:szCs w:val="24"/>
          <w:shd w:val="clear" w:color="auto" w:fill="FFFFFF"/>
        </w:rPr>
        <w:t xml:space="preserve"> </w:t>
      </w:r>
      <w:r w:rsidR="00891910" w:rsidRPr="00140451">
        <w:rPr>
          <w:rFonts w:ascii="Times New Roman" w:hAnsi="Times New Roman" w:cs="Times New Roman"/>
          <w:color w:val="222222"/>
          <w:sz w:val="24"/>
          <w:szCs w:val="24"/>
          <w:shd w:val="clear" w:color="auto" w:fill="FFFFFF"/>
        </w:rPr>
        <w:t>legal term of schooling in maintained schools in England and Wales catering for children aged between 5 and 7</w:t>
      </w:r>
      <w:r w:rsidR="00225CA9" w:rsidRPr="00140451">
        <w:rPr>
          <w:rFonts w:ascii="Times New Roman" w:hAnsi="Times New Roman" w:cs="Times New Roman"/>
          <w:color w:val="222222"/>
          <w:sz w:val="24"/>
          <w:szCs w:val="24"/>
          <w:shd w:val="clear" w:color="auto" w:fill="FFFFFF"/>
        </w:rPr>
        <w:t>,</w:t>
      </w:r>
      <w:r w:rsidR="00891910" w:rsidRPr="00140451">
        <w:rPr>
          <w:rFonts w:ascii="Times New Roman" w:hAnsi="Times New Roman" w:cs="Times New Roman"/>
          <w:sz w:val="24"/>
          <w:szCs w:val="24"/>
        </w:rPr>
        <w:t xml:space="preserve"> </w:t>
      </w:r>
      <w:r w:rsidR="00981EE5" w:rsidRPr="00140451">
        <w:rPr>
          <w:rFonts w:ascii="Times New Roman" w:hAnsi="Times New Roman" w:cs="Times New Roman"/>
          <w:sz w:val="24"/>
          <w:szCs w:val="24"/>
        </w:rPr>
        <w:t xml:space="preserve">and </w:t>
      </w:r>
      <w:r w:rsidR="00F6767F" w:rsidRPr="00140451">
        <w:rPr>
          <w:rFonts w:ascii="Times New Roman" w:hAnsi="Times New Roman" w:cs="Times New Roman"/>
          <w:sz w:val="24"/>
          <w:szCs w:val="24"/>
        </w:rPr>
        <w:t>Key Stage Two (</w:t>
      </w:r>
      <w:r w:rsidR="00981EE5" w:rsidRPr="00140451">
        <w:rPr>
          <w:rFonts w:ascii="Times New Roman" w:hAnsi="Times New Roman" w:cs="Times New Roman"/>
          <w:sz w:val="24"/>
          <w:szCs w:val="24"/>
        </w:rPr>
        <w:t>KS2</w:t>
      </w:r>
      <w:r w:rsidR="00F6767F" w:rsidRPr="00140451">
        <w:rPr>
          <w:rFonts w:ascii="Times New Roman" w:hAnsi="Times New Roman" w:cs="Times New Roman"/>
          <w:sz w:val="24"/>
          <w:szCs w:val="24"/>
        </w:rPr>
        <w:t>)</w:t>
      </w:r>
      <w:r w:rsidR="00A2426C">
        <w:rPr>
          <w:rFonts w:ascii="Times New Roman" w:hAnsi="Times New Roman" w:cs="Times New Roman"/>
          <w:sz w:val="24"/>
          <w:szCs w:val="24"/>
        </w:rPr>
        <w:t xml:space="preserve"> </w:t>
      </w:r>
      <w:r w:rsidR="00A2426C">
        <w:rPr>
          <w:rFonts w:ascii="Times New Roman" w:hAnsi="Times New Roman" w:cs="Times New Roman"/>
          <w:sz w:val="24"/>
          <w:szCs w:val="24"/>
        </w:rPr>
        <w:lastRenderedPageBreak/>
        <w:t>which caters for 8 to 11 year-</w:t>
      </w:r>
      <w:r w:rsidR="00891910" w:rsidRPr="00140451">
        <w:rPr>
          <w:rFonts w:ascii="Times New Roman" w:hAnsi="Times New Roman" w:cs="Times New Roman"/>
          <w:sz w:val="24"/>
          <w:szCs w:val="24"/>
        </w:rPr>
        <w:t>olds</w:t>
      </w:r>
      <w:r w:rsidR="00981EE5" w:rsidRPr="00140451">
        <w:rPr>
          <w:rFonts w:ascii="Times New Roman" w:hAnsi="Times New Roman" w:cs="Times New Roman"/>
          <w:sz w:val="24"/>
          <w:szCs w:val="24"/>
        </w:rPr>
        <w:t>. In some</w:t>
      </w:r>
      <w:r w:rsidR="00981EE5" w:rsidRPr="00140451">
        <w:rPr>
          <w:rFonts w:asciiTheme="majorBidi" w:hAnsiTheme="majorBidi" w:cstheme="majorBidi"/>
          <w:sz w:val="24"/>
          <w:szCs w:val="24"/>
        </w:rPr>
        <w:t xml:space="preserve"> cases, </w:t>
      </w:r>
      <w:r w:rsidR="00F30076" w:rsidRPr="00140451">
        <w:rPr>
          <w:rFonts w:asciiTheme="majorBidi" w:hAnsiTheme="majorBidi" w:cstheme="majorBidi"/>
          <w:sz w:val="24"/>
          <w:szCs w:val="24"/>
        </w:rPr>
        <w:t xml:space="preserve">KS1 </w:t>
      </w:r>
      <w:r w:rsidR="00981EE5" w:rsidRPr="00140451">
        <w:rPr>
          <w:rFonts w:asciiTheme="majorBidi" w:hAnsiTheme="majorBidi" w:cstheme="majorBidi"/>
          <w:sz w:val="24"/>
          <w:szCs w:val="24"/>
        </w:rPr>
        <w:t>had their</w:t>
      </w:r>
      <w:r w:rsidR="00A86FD8" w:rsidRPr="00140451">
        <w:rPr>
          <w:rFonts w:asciiTheme="majorBidi" w:hAnsiTheme="majorBidi" w:cstheme="majorBidi"/>
          <w:sz w:val="24"/>
          <w:szCs w:val="24"/>
        </w:rPr>
        <w:t>s</w:t>
      </w:r>
      <w:r w:rsidR="00981EE5" w:rsidRPr="00140451">
        <w:rPr>
          <w:rFonts w:asciiTheme="majorBidi" w:hAnsiTheme="majorBidi" w:cstheme="majorBidi"/>
          <w:sz w:val="24"/>
          <w:szCs w:val="24"/>
        </w:rPr>
        <w:t xml:space="preserve"> </w:t>
      </w:r>
      <w:r w:rsidR="00F30076" w:rsidRPr="00140451">
        <w:rPr>
          <w:rFonts w:asciiTheme="majorBidi" w:hAnsiTheme="majorBidi" w:cstheme="majorBidi"/>
          <w:sz w:val="24"/>
          <w:szCs w:val="24"/>
        </w:rPr>
        <w:t xml:space="preserve">in the afternoon and KS2 in the morning.  In some schools, on Friday mornings, </w:t>
      </w:r>
      <w:r w:rsidR="00A86FD8" w:rsidRPr="00140451">
        <w:rPr>
          <w:rFonts w:asciiTheme="majorBidi" w:hAnsiTheme="majorBidi" w:cstheme="majorBidi"/>
          <w:sz w:val="24"/>
          <w:szCs w:val="24"/>
        </w:rPr>
        <w:t>‘</w:t>
      </w:r>
      <w:r w:rsidR="00F30076" w:rsidRPr="00140451">
        <w:rPr>
          <w:rFonts w:asciiTheme="majorBidi" w:hAnsiTheme="majorBidi" w:cstheme="majorBidi"/>
          <w:sz w:val="24"/>
          <w:szCs w:val="24"/>
        </w:rPr>
        <w:t>a longer CW took place, attended by the whole school and taken by the head teacher</w:t>
      </w:r>
      <w:r w:rsidR="00A86FD8" w:rsidRPr="00140451">
        <w:rPr>
          <w:rFonts w:asciiTheme="majorBidi" w:hAnsiTheme="majorBidi" w:cstheme="majorBidi"/>
          <w:sz w:val="24"/>
          <w:szCs w:val="24"/>
        </w:rPr>
        <w:t>’</w:t>
      </w:r>
      <w:r w:rsidR="00F30076" w:rsidRPr="00140451">
        <w:rPr>
          <w:rFonts w:asciiTheme="majorBidi" w:hAnsiTheme="majorBidi" w:cstheme="majorBidi"/>
          <w:sz w:val="24"/>
          <w:szCs w:val="24"/>
        </w:rPr>
        <w:t>.</w:t>
      </w:r>
    </w:p>
    <w:p w14:paraId="7AACAF33" w14:textId="5C3EE9A7" w:rsidR="00D865B0" w:rsidRPr="00140451" w:rsidRDefault="00F30076" w:rsidP="00CE4FC6">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In at least </w:t>
      </w:r>
      <w:r w:rsidR="00D34984" w:rsidRPr="00140451">
        <w:rPr>
          <w:rFonts w:asciiTheme="majorBidi" w:hAnsiTheme="majorBidi" w:cstheme="majorBidi"/>
          <w:sz w:val="24"/>
          <w:szCs w:val="24"/>
        </w:rPr>
        <w:t>five</w:t>
      </w:r>
      <w:r w:rsidRPr="00140451">
        <w:rPr>
          <w:rFonts w:asciiTheme="majorBidi" w:hAnsiTheme="majorBidi" w:cstheme="majorBidi"/>
          <w:sz w:val="24"/>
          <w:szCs w:val="24"/>
        </w:rPr>
        <w:t xml:space="preserve"> schools</w:t>
      </w:r>
      <w:r w:rsidR="00C643E5" w:rsidRPr="00140451">
        <w:rPr>
          <w:rFonts w:asciiTheme="majorBidi" w:hAnsiTheme="majorBidi" w:cstheme="majorBidi"/>
          <w:sz w:val="24"/>
          <w:szCs w:val="24"/>
        </w:rPr>
        <w:t>,</w:t>
      </w:r>
      <w:r w:rsidRPr="00140451">
        <w:rPr>
          <w:rFonts w:asciiTheme="majorBidi" w:hAnsiTheme="majorBidi" w:cstheme="majorBidi"/>
          <w:sz w:val="24"/>
          <w:szCs w:val="24"/>
        </w:rPr>
        <w:t xml:space="preserve"> vicars and reverends were involved in leading CW with the whole school. Sometimes a teacher played the piano for a vicar. </w:t>
      </w:r>
      <w:r w:rsidR="00981EE5" w:rsidRPr="00140451">
        <w:rPr>
          <w:rFonts w:asciiTheme="majorBidi" w:hAnsiTheme="majorBidi" w:cstheme="majorBidi"/>
          <w:sz w:val="24"/>
          <w:szCs w:val="24"/>
        </w:rPr>
        <w:t xml:space="preserve">A trainee observed that in </w:t>
      </w:r>
      <w:r w:rsidRPr="00140451">
        <w:rPr>
          <w:rFonts w:asciiTheme="majorBidi" w:hAnsiTheme="majorBidi" w:cstheme="majorBidi"/>
          <w:sz w:val="24"/>
          <w:szCs w:val="24"/>
        </w:rPr>
        <w:t>one school</w:t>
      </w:r>
      <w:r w:rsidR="00981EE5" w:rsidRPr="00140451">
        <w:rPr>
          <w:rFonts w:asciiTheme="majorBidi" w:hAnsiTheme="majorBidi" w:cstheme="majorBidi"/>
          <w:sz w:val="24"/>
          <w:szCs w:val="24"/>
        </w:rPr>
        <w:t xml:space="preserve"> </w:t>
      </w:r>
      <w:r w:rsidR="00A86FD8" w:rsidRPr="00140451">
        <w:rPr>
          <w:rFonts w:asciiTheme="majorBidi" w:hAnsiTheme="majorBidi" w:cstheme="majorBidi"/>
          <w:sz w:val="24"/>
          <w:szCs w:val="24"/>
        </w:rPr>
        <w:t>‘</w:t>
      </w:r>
      <w:r w:rsidR="00981EE5" w:rsidRPr="00140451">
        <w:rPr>
          <w:rFonts w:asciiTheme="majorBidi" w:hAnsiTheme="majorBidi" w:cstheme="majorBidi"/>
          <w:sz w:val="24"/>
          <w:szCs w:val="24"/>
        </w:rPr>
        <w:t>the vicar based the CW on the</w:t>
      </w:r>
      <w:r w:rsidRPr="00140451">
        <w:rPr>
          <w:rFonts w:asciiTheme="majorBidi" w:hAnsiTheme="majorBidi" w:cstheme="majorBidi"/>
          <w:sz w:val="24"/>
          <w:szCs w:val="24"/>
        </w:rPr>
        <w:t xml:space="preserve"> religious story for Pentecost</w:t>
      </w:r>
      <w:r w:rsidR="00A86FD8" w:rsidRPr="00140451">
        <w:rPr>
          <w:rFonts w:asciiTheme="majorBidi" w:hAnsiTheme="majorBidi" w:cstheme="majorBidi"/>
          <w:sz w:val="24"/>
          <w:szCs w:val="24"/>
        </w:rPr>
        <w:t>’</w:t>
      </w:r>
      <w:r w:rsidRPr="00140451">
        <w:rPr>
          <w:rFonts w:asciiTheme="majorBidi" w:hAnsiTheme="majorBidi" w:cstheme="majorBidi"/>
          <w:sz w:val="24"/>
          <w:szCs w:val="24"/>
        </w:rPr>
        <w:t xml:space="preserve"> and in a Catholic school, </w:t>
      </w:r>
      <w:r w:rsidR="00A86FD8" w:rsidRPr="00140451">
        <w:rPr>
          <w:rFonts w:asciiTheme="majorBidi" w:hAnsiTheme="majorBidi" w:cstheme="majorBidi"/>
          <w:sz w:val="24"/>
          <w:szCs w:val="24"/>
        </w:rPr>
        <w:t>‘</w:t>
      </w:r>
      <w:r w:rsidRPr="00140451">
        <w:rPr>
          <w:rFonts w:asciiTheme="majorBidi" w:hAnsiTheme="majorBidi" w:cstheme="majorBidi"/>
          <w:sz w:val="24"/>
          <w:szCs w:val="24"/>
        </w:rPr>
        <w:t xml:space="preserve">the head teacher and a Sister led the service with readings and hymns </w:t>
      </w:r>
      <w:r w:rsidR="00981EE5" w:rsidRPr="00140451">
        <w:rPr>
          <w:rFonts w:asciiTheme="majorBidi" w:hAnsiTheme="majorBidi" w:cstheme="majorBidi"/>
          <w:sz w:val="24"/>
          <w:szCs w:val="24"/>
        </w:rPr>
        <w:t xml:space="preserve">read by </w:t>
      </w:r>
      <w:r w:rsidRPr="00140451">
        <w:rPr>
          <w:rFonts w:asciiTheme="majorBidi" w:hAnsiTheme="majorBidi" w:cstheme="majorBidi"/>
          <w:sz w:val="24"/>
          <w:szCs w:val="24"/>
        </w:rPr>
        <w:t>the children</w:t>
      </w:r>
      <w:r w:rsidR="00A86FD8" w:rsidRPr="00140451">
        <w:rPr>
          <w:rFonts w:asciiTheme="majorBidi" w:hAnsiTheme="majorBidi" w:cstheme="majorBidi"/>
          <w:sz w:val="24"/>
          <w:szCs w:val="24"/>
        </w:rPr>
        <w:t>’</w:t>
      </w:r>
      <w:r w:rsidRPr="00140451">
        <w:rPr>
          <w:rFonts w:asciiTheme="majorBidi" w:hAnsiTheme="majorBidi" w:cstheme="majorBidi"/>
          <w:sz w:val="24"/>
          <w:szCs w:val="24"/>
        </w:rPr>
        <w:t xml:space="preserve">. In another school, </w:t>
      </w:r>
      <w:r w:rsidR="00A86FD8" w:rsidRPr="00140451">
        <w:rPr>
          <w:rFonts w:asciiTheme="majorBidi" w:hAnsiTheme="majorBidi" w:cstheme="majorBidi"/>
          <w:sz w:val="24"/>
          <w:szCs w:val="24"/>
        </w:rPr>
        <w:t>‘</w:t>
      </w:r>
      <w:r w:rsidRPr="00140451">
        <w:rPr>
          <w:rFonts w:asciiTheme="majorBidi" w:hAnsiTheme="majorBidi" w:cstheme="majorBidi"/>
          <w:sz w:val="24"/>
          <w:szCs w:val="24"/>
        </w:rPr>
        <w:t>a head teacher began the CW</w:t>
      </w:r>
      <w:r w:rsidR="00A86FD8" w:rsidRPr="00140451">
        <w:rPr>
          <w:rFonts w:asciiTheme="majorBidi" w:hAnsiTheme="majorBidi" w:cstheme="majorBidi"/>
          <w:sz w:val="24"/>
          <w:szCs w:val="24"/>
        </w:rPr>
        <w:t>’</w:t>
      </w:r>
      <w:r w:rsidRPr="00140451">
        <w:rPr>
          <w:rFonts w:asciiTheme="majorBidi" w:hAnsiTheme="majorBidi" w:cstheme="majorBidi"/>
          <w:sz w:val="24"/>
          <w:szCs w:val="24"/>
        </w:rPr>
        <w:t xml:space="preserve">, thereafter </w:t>
      </w:r>
      <w:r w:rsidR="00A86FD8" w:rsidRPr="00140451">
        <w:rPr>
          <w:rFonts w:asciiTheme="majorBidi" w:hAnsiTheme="majorBidi" w:cstheme="majorBidi"/>
          <w:sz w:val="24"/>
          <w:szCs w:val="24"/>
        </w:rPr>
        <w:t>‘</w:t>
      </w:r>
      <w:r w:rsidRPr="00140451">
        <w:rPr>
          <w:rFonts w:asciiTheme="majorBidi" w:hAnsiTheme="majorBidi" w:cstheme="majorBidi"/>
          <w:sz w:val="24"/>
          <w:szCs w:val="24"/>
        </w:rPr>
        <w:t>a visiting Bishop blessed the new building</w:t>
      </w:r>
      <w:r w:rsidR="00A86FD8" w:rsidRPr="00140451">
        <w:rPr>
          <w:rFonts w:asciiTheme="majorBidi" w:hAnsiTheme="majorBidi" w:cstheme="majorBidi"/>
          <w:sz w:val="24"/>
          <w:szCs w:val="24"/>
        </w:rPr>
        <w:t>’</w:t>
      </w:r>
      <w:r w:rsidRPr="00140451">
        <w:rPr>
          <w:rFonts w:asciiTheme="majorBidi" w:hAnsiTheme="majorBidi" w:cstheme="majorBidi"/>
          <w:sz w:val="24"/>
          <w:szCs w:val="24"/>
        </w:rPr>
        <w:t>.</w:t>
      </w:r>
    </w:p>
    <w:p w14:paraId="2C5D5952" w14:textId="2FA15619" w:rsidR="00F30076" w:rsidRPr="00140451" w:rsidRDefault="00F30076" w:rsidP="000B7E5A">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In two schools head teachers conducted the CW on their own and in four schools, deputies led the CW, sometimes because </w:t>
      </w:r>
      <w:r w:rsidR="00A86FD8" w:rsidRPr="00140451">
        <w:rPr>
          <w:rFonts w:asciiTheme="majorBidi" w:hAnsiTheme="majorBidi" w:cstheme="majorBidi"/>
          <w:sz w:val="24"/>
          <w:szCs w:val="24"/>
        </w:rPr>
        <w:t>‘</w:t>
      </w:r>
      <w:r w:rsidRPr="00140451">
        <w:rPr>
          <w:rFonts w:asciiTheme="majorBidi" w:hAnsiTheme="majorBidi" w:cstheme="majorBidi"/>
          <w:sz w:val="24"/>
          <w:szCs w:val="24"/>
        </w:rPr>
        <w:t>the head teacher had to attend a meeting</w:t>
      </w:r>
      <w:r w:rsidR="00A86FD8"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981EE5" w:rsidRPr="00140451">
        <w:rPr>
          <w:rFonts w:asciiTheme="majorBidi" w:hAnsiTheme="majorBidi" w:cstheme="majorBidi"/>
          <w:sz w:val="24"/>
          <w:szCs w:val="24"/>
        </w:rPr>
        <w:t>Trainees reported that i</w:t>
      </w:r>
      <w:r w:rsidRPr="00140451">
        <w:rPr>
          <w:rFonts w:asciiTheme="majorBidi" w:hAnsiTheme="majorBidi" w:cstheme="majorBidi"/>
          <w:sz w:val="24"/>
          <w:szCs w:val="24"/>
        </w:rPr>
        <w:t>n 11 schools</w:t>
      </w:r>
      <w:r w:rsidR="00981EE5" w:rsidRPr="00140451">
        <w:rPr>
          <w:rFonts w:asciiTheme="majorBidi" w:hAnsiTheme="majorBidi" w:cstheme="majorBidi"/>
          <w:sz w:val="24"/>
          <w:szCs w:val="24"/>
        </w:rPr>
        <w:t>,</w:t>
      </w:r>
      <w:r w:rsidRPr="00140451">
        <w:rPr>
          <w:rFonts w:asciiTheme="majorBidi" w:hAnsiTheme="majorBidi" w:cstheme="majorBidi"/>
          <w:sz w:val="24"/>
          <w:szCs w:val="24"/>
        </w:rPr>
        <w:t xml:space="preserve"> class teac</w:t>
      </w:r>
      <w:r w:rsidR="00A50AEE" w:rsidRPr="00140451">
        <w:rPr>
          <w:rFonts w:asciiTheme="majorBidi" w:hAnsiTheme="majorBidi" w:cstheme="majorBidi"/>
          <w:sz w:val="24"/>
          <w:szCs w:val="24"/>
        </w:rPr>
        <w:t>hers delivered the CW in school</w:t>
      </w:r>
      <w:r w:rsidR="004622E6" w:rsidRPr="00140451">
        <w:rPr>
          <w:rFonts w:asciiTheme="majorBidi" w:hAnsiTheme="majorBidi" w:cstheme="majorBidi"/>
          <w:sz w:val="24"/>
          <w:szCs w:val="24"/>
        </w:rPr>
        <w:t xml:space="preserve"> halls or classrooms. A rota</w:t>
      </w:r>
      <w:r w:rsidR="00E91C85" w:rsidRPr="00140451">
        <w:rPr>
          <w:rFonts w:asciiTheme="majorBidi" w:hAnsiTheme="majorBidi" w:cstheme="majorBidi"/>
          <w:sz w:val="24"/>
          <w:szCs w:val="24"/>
        </w:rPr>
        <w:t xml:space="preserve"> </w:t>
      </w:r>
      <w:r w:rsidRPr="00140451">
        <w:rPr>
          <w:rFonts w:asciiTheme="majorBidi" w:hAnsiTheme="majorBidi" w:cstheme="majorBidi"/>
          <w:sz w:val="24"/>
          <w:szCs w:val="24"/>
        </w:rPr>
        <w:t xml:space="preserve">system is used in most of these schools. Interestingly, in one </w:t>
      </w:r>
      <w:r w:rsidR="00A86FD8" w:rsidRPr="00140451">
        <w:rPr>
          <w:rFonts w:asciiTheme="majorBidi" w:hAnsiTheme="majorBidi" w:cstheme="majorBidi"/>
          <w:sz w:val="24"/>
          <w:szCs w:val="24"/>
        </w:rPr>
        <w:t xml:space="preserve">class based </w:t>
      </w:r>
      <w:r w:rsidR="00FB5B4F" w:rsidRPr="00140451">
        <w:rPr>
          <w:rFonts w:asciiTheme="majorBidi" w:hAnsiTheme="majorBidi" w:cstheme="majorBidi"/>
          <w:sz w:val="24"/>
          <w:szCs w:val="24"/>
        </w:rPr>
        <w:t>CW</w:t>
      </w:r>
      <w:r w:rsidRPr="00140451">
        <w:rPr>
          <w:rFonts w:asciiTheme="majorBidi" w:hAnsiTheme="majorBidi" w:cstheme="majorBidi"/>
          <w:sz w:val="24"/>
          <w:szCs w:val="24"/>
        </w:rPr>
        <w:t xml:space="preserve">, a Teaching Assistant </w:t>
      </w:r>
      <w:r w:rsidR="00FB5B4F" w:rsidRPr="00140451">
        <w:rPr>
          <w:rFonts w:asciiTheme="majorBidi" w:hAnsiTheme="majorBidi" w:cstheme="majorBidi"/>
          <w:sz w:val="24"/>
          <w:szCs w:val="24"/>
        </w:rPr>
        <w:t xml:space="preserve">also lead it </w:t>
      </w:r>
      <w:r w:rsidRPr="00140451">
        <w:rPr>
          <w:rFonts w:asciiTheme="majorBidi" w:hAnsiTheme="majorBidi" w:cstheme="majorBidi"/>
          <w:sz w:val="24"/>
          <w:szCs w:val="24"/>
        </w:rPr>
        <w:t xml:space="preserve">because </w:t>
      </w:r>
      <w:r w:rsidR="00767094" w:rsidRPr="00140451">
        <w:rPr>
          <w:rFonts w:asciiTheme="majorBidi" w:hAnsiTheme="majorBidi" w:cstheme="majorBidi"/>
          <w:sz w:val="24"/>
          <w:szCs w:val="24"/>
        </w:rPr>
        <w:t>‘</w:t>
      </w:r>
      <w:r w:rsidR="004622E6" w:rsidRPr="00140451">
        <w:rPr>
          <w:rFonts w:asciiTheme="majorBidi" w:hAnsiTheme="majorBidi" w:cstheme="majorBidi"/>
          <w:sz w:val="24"/>
          <w:szCs w:val="24"/>
        </w:rPr>
        <w:t>they ha[d]</w:t>
      </w:r>
      <w:r w:rsidRPr="00140451">
        <w:rPr>
          <w:rFonts w:asciiTheme="majorBidi" w:hAnsiTheme="majorBidi" w:cstheme="majorBidi"/>
          <w:sz w:val="24"/>
          <w:szCs w:val="24"/>
        </w:rPr>
        <w:t xml:space="preserve"> planned the lesson</w:t>
      </w:r>
      <w:r w:rsidR="00767094" w:rsidRPr="00140451">
        <w:rPr>
          <w:rFonts w:asciiTheme="majorBidi" w:hAnsiTheme="majorBidi" w:cstheme="majorBidi"/>
          <w:sz w:val="24"/>
          <w:szCs w:val="24"/>
        </w:rPr>
        <w:t>’</w:t>
      </w:r>
      <w:r w:rsidRPr="00140451">
        <w:rPr>
          <w:rFonts w:asciiTheme="majorBidi" w:hAnsiTheme="majorBidi" w:cstheme="majorBidi"/>
          <w:sz w:val="24"/>
          <w:szCs w:val="24"/>
        </w:rPr>
        <w:t xml:space="preserve"> and, in another, </w:t>
      </w:r>
      <w:r w:rsidR="007A43BF" w:rsidRPr="00140451">
        <w:rPr>
          <w:rFonts w:asciiTheme="majorBidi" w:hAnsiTheme="majorBidi" w:cstheme="majorBidi"/>
          <w:sz w:val="24"/>
          <w:szCs w:val="24"/>
        </w:rPr>
        <w:t>‘</w:t>
      </w:r>
      <w:r w:rsidRPr="00140451">
        <w:rPr>
          <w:rFonts w:asciiTheme="majorBidi" w:hAnsiTheme="majorBidi" w:cstheme="majorBidi"/>
          <w:sz w:val="24"/>
          <w:szCs w:val="24"/>
        </w:rPr>
        <w:t>children conducted the assembly</w:t>
      </w:r>
      <w:r w:rsidR="007A43BF" w:rsidRPr="00140451">
        <w:rPr>
          <w:rFonts w:asciiTheme="majorBidi" w:hAnsiTheme="majorBidi" w:cstheme="majorBidi"/>
          <w:sz w:val="24"/>
          <w:szCs w:val="24"/>
        </w:rPr>
        <w:t>’</w:t>
      </w:r>
      <w:r w:rsidRPr="00140451">
        <w:rPr>
          <w:rFonts w:asciiTheme="majorBidi" w:hAnsiTheme="majorBidi" w:cstheme="majorBidi"/>
          <w:sz w:val="24"/>
          <w:szCs w:val="24"/>
        </w:rPr>
        <w:t xml:space="preserve">, thereafter, </w:t>
      </w:r>
      <w:r w:rsidR="007A43BF" w:rsidRPr="00140451">
        <w:rPr>
          <w:rFonts w:asciiTheme="majorBidi" w:hAnsiTheme="majorBidi" w:cstheme="majorBidi"/>
          <w:sz w:val="24"/>
          <w:szCs w:val="24"/>
        </w:rPr>
        <w:t>‘</w:t>
      </w:r>
      <w:r w:rsidRPr="00140451">
        <w:rPr>
          <w:rFonts w:asciiTheme="majorBidi" w:hAnsiTheme="majorBidi" w:cstheme="majorBidi"/>
          <w:sz w:val="24"/>
          <w:szCs w:val="24"/>
        </w:rPr>
        <w:t>the head took over to reward them</w:t>
      </w:r>
      <w:r w:rsidR="007A43BF" w:rsidRPr="00140451">
        <w:rPr>
          <w:rFonts w:asciiTheme="majorBidi" w:hAnsiTheme="majorBidi" w:cstheme="majorBidi"/>
          <w:sz w:val="24"/>
          <w:szCs w:val="24"/>
        </w:rPr>
        <w:t>’</w:t>
      </w:r>
      <w:r w:rsidRPr="00140451">
        <w:rPr>
          <w:rFonts w:asciiTheme="majorBidi" w:hAnsiTheme="majorBidi" w:cstheme="majorBidi"/>
          <w:sz w:val="24"/>
          <w:szCs w:val="24"/>
        </w:rPr>
        <w:t>.</w:t>
      </w:r>
    </w:p>
    <w:p w14:paraId="4DCA267F" w14:textId="77777777" w:rsidR="00D865B0" w:rsidRPr="00140451" w:rsidRDefault="00D865B0" w:rsidP="000B7E5A">
      <w:pPr>
        <w:spacing w:after="0" w:line="240" w:lineRule="auto"/>
        <w:rPr>
          <w:rFonts w:asciiTheme="majorBidi" w:hAnsiTheme="majorBidi" w:cstheme="majorBidi"/>
          <w:sz w:val="24"/>
          <w:szCs w:val="24"/>
        </w:rPr>
      </w:pPr>
    </w:p>
    <w:p w14:paraId="1438708A" w14:textId="77777777" w:rsidR="00F30076" w:rsidRPr="00140451" w:rsidRDefault="00F30076" w:rsidP="000B7E5A">
      <w:pPr>
        <w:spacing w:after="0" w:line="240" w:lineRule="auto"/>
        <w:rPr>
          <w:rFonts w:asciiTheme="majorBidi" w:hAnsiTheme="majorBidi" w:cstheme="majorBidi"/>
          <w:b/>
          <w:bCs/>
          <w:i/>
          <w:iCs/>
          <w:sz w:val="24"/>
          <w:szCs w:val="24"/>
        </w:rPr>
      </w:pPr>
      <w:r w:rsidRPr="00140451">
        <w:rPr>
          <w:rFonts w:asciiTheme="majorBidi" w:hAnsiTheme="majorBidi" w:cstheme="majorBidi"/>
          <w:b/>
          <w:bCs/>
          <w:i/>
          <w:iCs/>
          <w:sz w:val="24"/>
          <w:szCs w:val="24"/>
        </w:rPr>
        <w:t>Focus of content</w:t>
      </w:r>
    </w:p>
    <w:p w14:paraId="5D041AB7" w14:textId="75135038" w:rsidR="00D865B0" w:rsidRPr="00140451" w:rsidRDefault="009E457E" w:rsidP="009E457E">
      <w:pPr>
        <w:spacing w:after="0" w:line="240" w:lineRule="auto"/>
        <w:ind w:firstLine="720"/>
        <w:rPr>
          <w:rFonts w:asciiTheme="majorBidi" w:hAnsiTheme="majorBidi" w:cstheme="majorBidi"/>
          <w:b/>
          <w:bCs/>
          <w:sz w:val="24"/>
          <w:szCs w:val="24"/>
        </w:rPr>
      </w:pPr>
      <w:r w:rsidRPr="00140451">
        <w:rPr>
          <w:rFonts w:asciiTheme="majorBidi" w:hAnsiTheme="majorBidi" w:cstheme="majorBidi"/>
          <w:sz w:val="24"/>
          <w:szCs w:val="24"/>
        </w:rPr>
        <w:t xml:space="preserve">Trainees noted </w:t>
      </w:r>
      <w:r w:rsidR="00375BCA" w:rsidRPr="00140451">
        <w:rPr>
          <w:rFonts w:asciiTheme="majorBidi" w:hAnsiTheme="majorBidi" w:cstheme="majorBidi"/>
          <w:sz w:val="24"/>
          <w:szCs w:val="24"/>
        </w:rPr>
        <w:t xml:space="preserve">the focus of CW </w:t>
      </w:r>
      <w:r w:rsidRPr="00140451">
        <w:rPr>
          <w:rFonts w:asciiTheme="majorBidi" w:hAnsiTheme="majorBidi" w:cstheme="majorBidi"/>
          <w:sz w:val="24"/>
          <w:szCs w:val="24"/>
        </w:rPr>
        <w:t>in addition to recording the structural and organisational matters such as the person leading the CW, time and venue.</w:t>
      </w:r>
      <w:r w:rsidR="00AD7846">
        <w:rPr>
          <w:rFonts w:asciiTheme="majorBidi" w:hAnsiTheme="majorBidi" w:cstheme="majorBidi"/>
          <w:sz w:val="24"/>
          <w:szCs w:val="24"/>
        </w:rPr>
        <w:t xml:space="preserve"> </w:t>
      </w:r>
      <w:r w:rsidRPr="00140451">
        <w:rPr>
          <w:rFonts w:asciiTheme="majorBidi" w:hAnsiTheme="majorBidi" w:cstheme="majorBidi"/>
          <w:sz w:val="24"/>
          <w:szCs w:val="24"/>
        </w:rPr>
        <w:t xml:space="preserve">In some schools the focus of CW </w:t>
      </w:r>
      <w:r w:rsidR="00375BCA" w:rsidRPr="00140451">
        <w:rPr>
          <w:rFonts w:asciiTheme="majorBidi" w:hAnsiTheme="majorBidi" w:cstheme="majorBidi"/>
          <w:sz w:val="24"/>
          <w:szCs w:val="24"/>
        </w:rPr>
        <w:t xml:space="preserve">seems to have been current events. This was the case </w:t>
      </w:r>
      <w:r w:rsidR="00F30076" w:rsidRPr="00140451">
        <w:rPr>
          <w:rFonts w:asciiTheme="majorBidi" w:hAnsiTheme="majorBidi" w:cstheme="majorBidi"/>
          <w:sz w:val="24"/>
          <w:szCs w:val="24"/>
        </w:rPr>
        <w:t xml:space="preserve">in two schools </w:t>
      </w:r>
      <w:r w:rsidR="00FB5B4F" w:rsidRPr="00140451">
        <w:rPr>
          <w:rFonts w:asciiTheme="majorBidi" w:hAnsiTheme="majorBidi" w:cstheme="majorBidi"/>
          <w:sz w:val="24"/>
          <w:szCs w:val="24"/>
        </w:rPr>
        <w:t>where class productions were</w:t>
      </w:r>
      <w:r w:rsidR="00375BCA" w:rsidRPr="00140451">
        <w:rPr>
          <w:rFonts w:asciiTheme="majorBidi" w:hAnsiTheme="majorBidi" w:cstheme="majorBidi"/>
          <w:sz w:val="24"/>
          <w:szCs w:val="24"/>
        </w:rPr>
        <w:t xml:space="preserve"> on Father’s Day</w:t>
      </w:r>
      <w:r w:rsidR="00F30076" w:rsidRPr="00140451">
        <w:rPr>
          <w:rFonts w:asciiTheme="majorBidi" w:hAnsiTheme="majorBidi" w:cstheme="majorBidi"/>
          <w:sz w:val="24"/>
          <w:szCs w:val="24"/>
        </w:rPr>
        <w:t>. In another school a new classroom</w:t>
      </w:r>
      <w:r w:rsidR="00375BCA" w:rsidRPr="00140451">
        <w:rPr>
          <w:rFonts w:asciiTheme="majorBidi" w:hAnsiTheme="majorBidi" w:cstheme="majorBidi"/>
          <w:sz w:val="24"/>
          <w:szCs w:val="24"/>
        </w:rPr>
        <w:t xml:space="preserve"> was blessed</w:t>
      </w:r>
      <w:r w:rsidR="00F30076" w:rsidRPr="00140451">
        <w:rPr>
          <w:rFonts w:asciiTheme="majorBidi" w:hAnsiTheme="majorBidi" w:cstheme="majorBidi"/>
          <w:sz w:val="24"/>
          <w:szCs w:val="24"/>
        </w:rPr>
        <w:t xml:space="preserve"> which was the main </w:t>
      </w:r>
      <w:r w:rsidR="00767094" w:rsidRPr="00140451">
        <w:rPr>
          <w:rFonts w:asciiTheme="majorBidi" w:hAnsiTheme="majorBidi" w:cstheme="majorBidi"/>
          <w:sz w:val="24"/>
          <w:szCs w:val="24"/>
        </w:rPr>
        <w:t>‘</w:t>
      </w:r>
      <w:r w:rsidR="00F30076" w:rsidRPr="00140451">
        <w:rPr>
          <w:rFonts w:asciiTheme="majorBidi" w:hAnsiTheme="majorBidi" w:cstheme="majorBidi"/>
          <w:sz w:val="24"/>
          <w:szCs w:val="24"/>
        </w:rPr>
        <w:t>ceremony to combine the buildings under the blessing of the Church of England</w:t>
      </w:r>
      <w:r w:rsidR="007A43BF" w:rsidRPr="00140451">
        <w:rPr>
          <w:rFonts w:asciiTheme="majorBidi" w:hAnsiTheme="majorBidi" w:cstheme="majorBidi"/>
          <w:sz w:val="24"/>
          <w:szCs w:val="24"/>
        </w:rPr>
        <w:t>’</w:t>
      </w:r>
      <w:r w:rsidR="00F30076" w:rsidRPr="00140451">
        <w:rPr>
          <w:rFonts w:asciiTheme="majorBidi" w:hAnsiTheme="majorBidi" w:cstheme="majorBidi"/>
          <w:sz w:val="24"/>
          <w:szCs w:val="24"/>
        </w:rPr>
        <w:t>.</w:t>
      </w:r>
    </w:p>
    <w:p w14:paraId="0181C583" w14:textId="6012ACF0" w:rsidR="00D865B0" w:rsidRPr="00140451" w:rsidRDefault="00F30076" w:rsidP="00CE4FC6">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In five instances, </w:t>
      </w:r>
      <w:r w:rsidR="00375BCA" w:rsidRPr="00140451">
        <w:rPr>
          <w:rFonts w:asciiTheme="majorBidi" w:hAnsiTheme="majorBidi" w:cstheme="majorBidi"/>
          <w:sz w:val="24"/>
          <w:szCs w:val="24"/>
        </w:rPr>
        <w:t xml:space="preserve">trainees observed that </w:t>
      </w:r>
      <w:r w:rsidRPr="00140451">
        <w:rPr>
          <w:rFonts w:asciiTheme="majorBidi" w:hAnsiTheme="majorBidi" w:cstheme="majorBidi"/>
          <w:sz w:val="24"/>
          <w:szCs w:val="24"/>
        </w:rPr>
        <w:t>the emphasis was faith related</w:t>
      </w:r>
      <w:r w:rsidR="00C643E5" w:rsidRPr="00140451">
        <w:rPr>
          <w:rFonts w:asciiTheme="majorBidi" w:hAnsiTheme="majorBidi" w:cstheme="majorBidi"/>
          <w:sz w:val="24"/>
          <w:szCs w:val="24"/>
        </w:rPr>
        <w:t xml:space="preserve"> </w:t>
      </w:r>
      <w:r w:rsidR="00D62C47" w:rsidRPr="00140451">
        <w:rPr>
          <w:rFonts w:asciiTheme="majorBidi" w:hAnsiTheme="majorBidi" w:cstheme="majorBidi"/>
          <w:sz w:val="24"/>
          <w:szCs w:val="24"/>
        </w:rPr>
        <w:t xml:space="preserve">matters </w:t>
      </w:r>
      <w:r w:rsidR="003D7F6E">
        <w:rPr>
          <w:rFonts w:asciiTheme="majorBidi" w:hAnsiTheme="majorBidi" w:cstheme="majorBidi"/>
          <w:sz w:val="24"/>
          <w:szCs w:val="24"/>
        </w:rPr>
        <w:t>such as</w:t>
      </w:r>
      <w:r w:rsidRPr="00140451">
        <w:rPr>
          <w:rFonts w:asciiTheme="majorBidi" w:hAnsiTheme="majorBidi" w:cstheme="majorBidi"/>
          <w:sz w:val="24"/>
          <w:szCs w:val="24"/>
        </w:rPr>
        <w:t xml:space="preserve"> Pentecost, stories that Jesus told, the Easter story, celebrating the life of The Virgin Mary and </w:t>
      </w:r>
      <w:r w:rsidR="00FB5B4F" w:rsidRPr="00140451">
        <w:rPr>
          <w:rFonts w:asciiTheme="majorBidi" w:hAnsiTheme="majorBidi" w:cstheme="majorBidi"/>
          <w:sz w:val="24"/>
          <w:szCs w:val="24"/>
        </w:rPr>
        <w:t>‘</w:t>
      </w:r>
      <w:r w:rsidRPr="00140451">
        <w:rPr>
          <w:rFonts w:asciiTheme="majorBidi" w:hAnsiTheme="majorBidi" w:cstheme="majorBidi"/>
          <w:sz w:val="24"/>
          <w:szCs w:val="24"/>
        </w:rPr>
        <w:t>a Reverend used a story with the message of being non-judgemental and to think before acting</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In a school with determination, </w:t>
      </w:r>
      <w:r w:rsidR="0021092B" w:rsidRPr="00140451">
        <w:rPr>
          <w:rFonts w:asciiTheme="majorBidi" w:hAnsiTheme="majorBidi" w:cstheme="majorBidi"/>
          <w:sz w:val="24"/>
          <w:szCs w:val="24"/>
        </w:rPr>
        <w:t xml:space="preserve">meaning that the requirement for worship to be </w:t>
      </w:r>
      <w:r w:rsidR="0021092B" w:rsidRPr="00140451">
        <w:rPr>
          <w:rFonts w:asciiTheme="majorBidi" w:hAnsiTheme="majorBidi" w:cstheme="majorBidi"/>
          <w:sz w:val="24"/>
          <w:szCs w:val="24"/>
          <w:lang w:val="en"/>
        </w:rPr>
        <w:t>wholly, or mainly of a broadly</w:t>
      </w:r>
      <w:r w:rsidR="0021092B" w:rsidRPr="00140451">
        <w:rPr>
          <w:rFonts w:asciiTheme="majorBidi" w:hAnsiTheme="majorBidi" w:cstheme="majorBidi"/>
          <w:sz w:val="24"/>
          <w:szCs w:val="24"/>
        </w:rPr>
        <w:t xml:space="preserve"> Christian character had been lifted, </w:t>
      </w:r>
      <w:r w:rsidR="00E63D8B" w:rsidRPr="00140451">
        <w:rPr>
          <w:rFonts w:asciiTheme="majorBidi" w:hAnsiTheme="majorBidi" w:cstheme="majorBidi"/>
          <w:sz w:val="24"/>
          <w:szCs w:val="24"/>
        </w:rPr>
        <w:t>‘</w:t>
      </w:r>
      <w:r w:rsidRPr="00140451">
        <w:rPr>
          <w:rFonts w:asciiTheme="majorBidi" w:hAnsiTheme="majorBidi" w:cstheme="majorBidi"/>
          <w:sz w:val="24"/>
          <w:szCs w:val="24"/>
        </w:rPr>
        <w:t>Islamic worship</w:t>
      </w:r>
      <w:r w:rsidR="00E63D8B" w:rsidRPr="00140451">
        <w:rPr>
          <w:rFonts w:asciiTheme="majorBidi" w:hAnsiTheme="majorBidi" w:cstheme="majorBidi"/>
          <w:sz w:val="24"/>
          <w:szCs w:val="24"/>
        </w:rPr>
        <w:t>’</w:t>
      </w:r>
      <w:r w:rsidRPr="00140451">
        <w:rPr>
          <w:rFonts w:asciiTheme="majorBidi" w:hAnsiTheme="majorBidi" w:cstheme="majorBidi"/>
          <w:sz w:val="24"/>
          <w:szCs w:val="24"/>
        </w:rPr>
        <w:t xml:space="preserve"> was central.</w:t>
      </w:r>
    </w:p>
    <w:p w14:paraId="7E648A34" w14:textId="03BB686A" w:rsidR="00FB5B4F" w:rsidRPr="00140451" w:rsidRDefault="00F30076" w:rsidP="00D62C47">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The third focus </w:t>
      </w:r>
      <w:r w:rsidR="009E457E" w:rsidRPr="00140451">
        <w:rPr>
          <w:rFonts w:asciiTheme="majorBidi" w:hAnsiTheme="majorBidi" w:cstheme="majorBidi"/>
          <w:sz w:val="24"/>
          <w:szCs w:val="24"/>
        </w:rPr>
        <w:t xml:space="preserve">seemed to appear more secular but still maintained a broadly Christian focus by </w:t>
      </w:r>
      <w:r w:rsidRPr="00140451">
        <w:rPr>
          <w:rFonts w:asciiTheme="majorBidi" w:hAnsiTheme="majorBidi" w:cstheme="majorBidi"/>
          <w:sz w:val="24"/>
          <w:szCs w:val="24"/>
        </w:rPr>
        <w:t>relat</w:t>
      </w:r>
      <w:r w:rsidR="009E457E" w:rsidRPr="00140451">
        <w:rPr>
          <w:rFonts w:asciiTheme="majorBidi" w:hAnsiTheme="majorBidi" w:cstheme="majorBidi"/>
          <w:sz w:val="24"/>
          <w:szCs w:val="24"/>
        </w:rPr>
        <w:t>ing</w:t>
      </w:r>
      <w:r w:rsidRPr="00140451">
        <w:rPr>
          <w:rFonts w:asciiTheme="majorBidi" w:hAnsiTheme="majorBidi" w:cstheme="majorBidi"/>
          <w:sz w:val="24"/>
          <w:szCs w:val="24"/>
        </w:rPr>
        <w:t xml:space="preserve"> to moral and social relationships as exemplified in a school where CW was about </w:t>
      </w:r>
      <w:r w:rsidR="00FB5B4F" w:rsidRPr="00140451">
        <w:rPr>
          <w:rFonts w:asciiTheme="majorBidi" w:hAnsiTheme="majorBidi" w:cstheme="majorBidi"/>
          <w:sz w:val="24"/>
          <w:szCs w:val="24"/>
        </w:rPr>
        <w:t>‘</w:t>
      </w:r>
      <w:r w:rsidRPr="00140451">
        <w:rPr>
          <w:rFonts w:asciiTheme="majorBidi" w:hAnsiTheme="majorBidi" w:cstheme="majorBidi"/>
          <w:sz w:val="24"/>
          <w:szCs w:val="24"/>
        </w:rPr>
        <w:t>how to behave when feeling jealous towards others</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FB5B4F" w:rsidRPr="00140451">
        <w:rPr>
          <w:rFonts w:asciiTheme="majorBidi" w:hAnsiTheme="majorBidi" w:cstheme="majorBidi"/>
          <w:sz w:val="24"/>
          <w:szCs w:val="24"/>
        </w:rPr>
        <w:t>‘</w:t>
      </w:r>
      <w:r w:rsidRPr="00140451">
        <w:rPr>
          <w:rFonts w:asciiTheme="majorBidi" w:hAnsiTheme="majorBidi" w:cstheme="majorBidi"/>
          <w:sz w:val="24"/>
          <w:szCs w:val="24"/>
        </w:rPr>
        <w:t>doing things that might make others unhappy</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FB5B4F" w:rsidRPr="00140451">
        <w:rPr>
          <w:rFonts w:asciiTheme="majorBidi" w:hAnsiTheme="majorBidi" w:cstheme="majorBidi"/>
          <w:sz w:val="24"/>
          <w:szCs w:val="24"/>
        </w:rPr>
        <w:t>‘</w:t>
      </w:r>
      <w:r w:rsidRPr="00140451">
        <w:rPr>
          <w:rFonts w:asciiTheme="majorBidi" w:hAnsiTheme="majorBidi" w:cstheme="majorBidi"/>
          <w:sz w:val="24"/>
          <w:szCs w:val="24"/>
        </w:rPr>
        <w:t>sharing</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FB5B4F" w:rsidRPr="00140451">
        <w:rPr>
          <w:rFonts w:asciiTheme="majorBidi" w:hAnsiTheme="majorBidi" w:cstheme="majorBidi"/>
          <w:sz w:val="24"/>
          <w:szCs w:val="24"/>
        </w:rPr>
        <w:t>‘</w:t>
      </w:r>
      <w:r w:rsidRPr="00140451">
        <w:rPr>
          <w:rFonts w:asciiTheme="majorBidi" w:hAnsiTheme="majorBidi" w:cstheme="majorBidi"/>
          <w:sz w:val="24"/>
          <w:szCs w:val="24"/>
        </w:rPr>
        <w:t>friendship</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and </w:t>
      </w:r>
      <w:r w:rsidR="00FB5B4F" w:rsidRPr="00140451">
        <w:rPr>
          <w:rFonts w:asciiTheme="majorBidi" w:hAnsiTheme="majorBidi" w:cstheme="majorBidi"/>
          <w:sz w:val="24"/>
          <w:szCs w:val="24"/>
        </w:rPr>
        <w:t>‘</w:t>
      </w:r>
      <w:r w:rsidRPr="00140451">
        <w:rPr>
          <w:rFonts w:asciiTheme="majorBidi" w:hAnsiTheme="majorBidi" w:cstheme="majorBidi"/>
          <w:sz w:val="24"/>
          <w:szCs w:val="24"/>
        </w:rPr>
        <w:t>relationships</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FB5B4F" w:rsidRPr="00140451">
        <w:rPr>
          <w:rFonts w:asciiTheme="majorBidi" w:hAnsiTheme="majorBidi" w:cstheme="majorBidi"/>
          <w:sz w:val="24"/>
          <w:szCs w:val="24"/>
        </w:rPr>
        <w:t>‘</w:t>
      </w:r>
      <w:r w:rsidRPr="00140451">
        <w:rPr>
          <w:rFonts w:asciiTheme="majorBidi" w:hAnsiTheme="majorBidi" w:cstheme="majorBidi"/>
          <w:sz w:val="24"/>
          <w:szCs w:val="24"/>
        </w:rPr>
        <w:t>thinking about and thanking people who help us</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and </w:t>
      </w:r>
      <w:r w:rsidR="00FB5B4F" w:rsidRPr="00140451">
        <w:rPr>
          <w:rFonts w:asciiTheme="majorBidi" w:hAnsiTheme="majorBidi" w:cstheme="majorBidi"/>
          <w:sz w:val="24"/>
          <w:szCs w:val="24"/>
        </w:rPr>
        <w:t>‘</w:t>
      </w:r>
      <w:r w:rsidRPr="00140451">
        <w:rPr>
          <w:rFonts w:asciiTheme="majorBidi" w:hAnsiTheme="majorBidi" w:cstheme="majorBidi"/>
          <w:sz w:val="24"/>
          <w:szCs w:val="24"/>
        </w:rPr>
        <w:t>working together and helping others</w:t>
      </w:r>
      <w:r w:rsidR="00FB5B4F" w:rsidRPr="00140451">
        <w:rPr>
          <w:rFonts w:asciiTheme="majorBidi" w:hAnsiTheme="majorBidi" w:cstheme="majorBidi"/>
          <w:sz w:val="24"/>
          <w:szCs w:val="24"/>
        </w:rPr>
        <w:t>’</w:t>
      </w:r>
      <w:r w:rsidRPr="00140451">
        <w:rPr>
          <w:rFonts w:asciiTheme="majorBidi" w:hAnsiTheme="majorBidi" w:cstheme="majorBidi"/>
          <w:sz w:val="24"/>
          <w:szCs w:val="24"/>
        </w:rPr>
        <w:t>.</w:t>
      </w:r>
      <w:r w:rsidR="004521BB" w:rsidRPr="00140451">
        <w:rPr>
          <w:rFonts w:asciiTheme="majorBidi" w:hAnsiTheme="majorBidi" w:cstheme="majorBidi"/>
          <w:sz w:val="24"/>
          <w:szCs w:val="24"/>
        </w:rPr>
        <w:t xml:space="preserve"> Moreover, one trainee noted that prayers do not have to be religious,</w:t>
      </w:r>
      <w:r w:rsidR="00D62C47" w:rsidRPr="00140451">
        <w:rPr>
          <w:rFonts w:asciiTheme="majorBidi" w:hAnsiTheme="majorBidi" w:cstheme="majorBidi"/>
          <w:sz w:val="24"/>
          <w:szCs w:val="24"/>
        </w:rPr>
        <w:t xml:space="preserve"> as exemplified in:</w:t>
      </w:r>
      <w:r w:rsidR="004521BB" w:rsidRPr="00140451">
        <w:rPr>
          <w:rFonts w:asciiTheme="majorBidi" w:hAnsiTheme="majorBidi" w:cstheme="majorBidi"/>
          <w:sz w:val="24"/>
          <w:szCs w:val="24"/>
        </w:rPr>
        <w:t xml:space="preserve"> </w:t>
      </w:r>
      <w:r w:rsidR="00767094" w:rsidRPr="00140451">
        <w:rPr>
          <w:rFonts w:asciiTheme="majorBidi" w:hAnsiTheme="majorBidi" w:cstheme="majorBidi"/>
          <w:sz w:val="24"/>
          <w:szCs w:val="24"/>
        </w:rPr>
        <w:t>‘</w:t>
      </w:r>
      <w:r w:rsidR="007A43BF" w:rsidRPr="00140451">
        <w:rPr>
          <w:rFonts w:asciiTheme="majorBidi" w:hAnsiTheme="majorBidi" w:cstheme="majorBidi"/>
          <w:sz w:val="24"/>
          <w:szCs w:val="24"/>
        </w:rPr>
        <w:t>today’s prayer was “</w:t>
      </w:r>
      <w:r w:rsidR="004521BB" w:rsidRPr="00140451">
        <w:rPr>
          <w:rFonts w:asciiTheme="majorBidi" w:hAnsiTheme="majorBidi" w:cstheme="majorBidi"/>
          <w:sz w:val="24"/>
          <w:szCs w:val="24"/>
        </w:rPr>
        <w:t xml:space="preserve">Please help us to give up any bad habit we have and to help </w:t>
      </w:r>
      <w:r w:rsidR="007A43BF" w:rsidRPr="00140451">
        <w:rPr>
          <w:rFonts w:asciiTheme="majorBidi" w:hAnsiTheme="majorBidi" w:cstheme="majorBidi"/>
          <w:sz w:val="24"/>
          <w:szCs w:val="24"/>
        </w:rPr>
        <w:t>o</w:t>
      </w:r>
      <w:r w:rsidR="00D62C47" w:rsidRPr="00140451">
        <w:rPr>
          <w:rFonts w:asciiTheme="majorBidi" w:hAnsiTheme="majorBidi" w:cstheme="majorBidi"/>
          <w:sz w:val="24"/>
          <w:szCs w:val="24"/>
        </w:rPr>
        <w:t>thers give up bad habits. Amen”</w:t>
      </w:r>
      <w:r w:rsidR="004521BB" w:rsidRPr="00140451">
        <w:rPr>
          <w:rFonts w:asciiTheme="majorBidi" w:hAnsiTheme="majorBidi" w:cstheme="majorBidi"/>
          <w:sz w:val="24"/>
          <w:szCs w:val="24"/>
        </w:rPr>
        <w:t>.</w:t>
      </w:r>
      <w:r w:rsidR="00300690" w:rsidRPr="00140451">
        <w:rPr>
          <w:rFonts w:asciiTheme="majorBidi" w:hAnsiTheme="majorBidi" w:cstheme="majorBidi"/>
          <w:sz w:val="24"/>
          <w:szCs w:val="24"/>
        </w:rPr>
        <w:t>’</w:t>
      </w:r>
    </w:p>
    <w:p w14:paraId="12406F29" w14:textId="07D216BE" w:rsidR="00590937" w:rsidRPr="00140451" w:rsidRDefault="00F30076" w:rsidP="000B7E5A">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The fourth focus was considered to be a general one. In these, the CW was about </w:t>
      </w:r>
      <w:r w:rsidR="00FB5B4F" w:rsidRPr="00140451">
        <w:rPr>
          <w:rFonts w:asciiTheme="majorBidi" w:hAnsiTheme="majorBidi" w:cstheme="majorBidi"/>
          <w:sz w:val="24"/>
          <w:szCs w:val="24"/>
        </w:rPr>
        <w:t>‘</w:t>
      </w:r>
      <w:r w:rsidRPr="00140451">
        <w:rPr>
          <w:rFonts w:asciiTheme="majorBidi" w:hAnsiTheme="majorBidi" w:cstheme="majorBidi"/>
          <w:sz w:val="24"/>
          <w:szCs w:val="24"/>
        </w:rPr>
        <w:t>inspirational people</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FB5B4F" w:rsidRPr="00140451">
        <w:rPr>
          <w:rFonts w:asciiTheme="majorBidi" w:hAnsiTheme="majorBidi" w:cstheme="majorBidi"/>
          <w:sz w:val="24"/>
          <w:szCs w:val="24"/>
        </w:rPr>
        <w:t>‘</w:t>
      </w:r>
      <w:r w:rsidRPr="00140451">
        <w:rPr>
          <w:rFonts w:asciiTheme="majorBidi" w:hAnsiTheme="majorBidi" w:cstheme="majorBidi"/>
          <w:sz w:val="24"/>
          <w:szCs w:val="24"/>
        </w:rPr>
        <w:t>healthy eating</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FB5B4F" w:rsidRPr="00140451">
        <w:rPr>
          <w:rFonts w:asciiTheme="majorBidi" w:hAnsiTheme="majorBidi" w:cstheme="majorBidi"/>
          <w:sz w:val="24"/>
          <w:szCs w:val="24"/>
        </w:rPr>
        <w:t>‘</w:t>
      </w:r>
      <w:r w:rsidRPr="00140451">
        <w:rPr>
          <w:rFonts w:asciiTheme="majorBidi" w:hAnsiTheme="majorBidi" w:cstheme="majorBidi"/>
          <w:sz w:val="24"/>
          <w:szCs w:val="24"/>
        </w:rPr>
        <w:t>seasons</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FB5B4F" w:rsidRPr="00140451">
        <w:rPr>
          <w:rFonts w:asciiTheme="majorBidi" w:hAnsiTheme="majorBidi" w:cstheme="majorBidi"/>
          <w:sz w:val="24"/>
          <w:szCs w:val="24"/>
        </w:rPr>
        <w:t>‘</w:t>
      </w:r>
      <w:r w:rsidRPr="00140451">
        <w:rPr>
          <w:rFonts w:asciiTheme="majorBidi" w:hAnsiTheme="majorBidi" w:cstheme="majorBidi"/>
          <w:sz w:val="24"/>
          <w:szCs w:val="24"/>
        </w:rPr>
        <w:t>the environment</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and </w:t>
      </w:r>
      <w:r w:rsidR="00FB5B4F" w:rsidRPr="00140451">
        <w:rPr>
          <w:rFonts w:asciiTheme="majorBidi" w:hAnsiTheme="majorBidi" w:cstheme="majorBidi"/>
          <w:sz w:val="24"/>
          <w:szCs w:val="24"/>
        </w:rPr>
        <w:t>‘</w:t>
      </w:r>
      <w:r w:rsidRPr="00140451">
        <w:rPr>
          <w:rFonts w:asciiTheme="majorBidi" w:hAnsiTheme="majorBidi" w:cstheme="majorBidi"/>
          <w:sz w:val="24"/>
          <w:szCs w:val="24"/>
        </w:rPr>
        <w:t>animals to emphasise everyone is different</w:t>
      </w:r>
      <w:r w:rsidR="00FB5B4F" w:rsidRPr="00140451">
        <w:rPr>
          <w:rFonts w:asciiTheme="majorBidi" w:hAnsiTheme="majorBidi" w:cstheme="majorBidi"/>
          <w:sz w:val="24"/>
          <w:szCs w:val="24"/>
        </w:rPr>
        <w:t>’</w:t>
      </w:r>
      <w:r w:rsidRPr="00140451">
        <w:rPr>
          <w:rFonts w:asciiTheme="majorBidi" w:hAnsiTheme="majorBidi" w:cstheme="majorBidi"/>
          <w:sz w:val="24"/>
          <w:szCs w:val="24"/>
        </w:rPr>
        <w:t>.</w:t>
      </w:r>
    </w:p>
    <w:p w14:paraId="6A82DCB3" w14:textId="77777777" w:rsidR="00D865B0" w:rsidRPr="00140451" w:rsidRDefault="00D865B0" w:rsidP="000B7E5A">
      <w:pPr>
        <w:spacing w:after="0" w:line="240" w:lineRule="auto"/>
        <w:rPr>
          <w:rFonts w:asciiTheme="majorBidi" w:hAnsiTheme="majorBidi" w:cstheme="majorBidi"/>
          <w:sz w:val="24"/>
          <w:szCs w:val="24"/>
        </w:rPr>
      </w:pPr>
    </w:p>
    <w:p w14:paraId="1080B5DD" w14:textId="77777777" w:rsidR="00514E0D" w:rsidRPr="00140451" w:rsidRDefault="00514E0D" w:rsidP="000B7E5A">
      <w:pPr>
        <w:spacing w:after="0" w:line="240" w:lineRule="auto"/>
        <w:rPr>
          <w:rFonts w:asciiTheme="majorBidi" w:hAnsiTheme="majorBidi" w:cstheme="majorBidi"/>
          <w:sz w:val="24"/>
          <w:szCs w:val="24"/>
        </w:rPr>
      </w:pPr>
    </w:p>
    <w:p w14:paraId="4CF537CF" w14:textId="3A241EF4" w:rsidR="00F30076" w:rsidRPr="00140451" w:rsidRDefault="00514E0D" w:rsidP="000B7E5A">
      <w:pPr>
        <w:spacing w:after="0" w:line="240" w:lineRule="auto"/>
        <w:rPr>
          <w:rFonts w:asciiTheme="majorBidi" w:hAnsiTheme="majorBidi" w:cstheme="majorBidi"/>
          <w:b/>
          <w:bCs/>
          <w:sz w:val="24"/>
          <w:szCs w:val="24"/>
        </w:rPr>
      </w:pPr>
      <w:r w:rsidRPr="00140451">
        <w:rPr>
          <w:rFonts w:asciiTheme="majorBidi" w:hAnsiTheme="majorBidi" w:cstheme="majorBidi"/>
          <w:b/>
          <w:bCs/>
          <w:sz w:val="24"/>
          <w:szCs w:val="24"/>
        </w:rPr>
        <w:t>Trainees and L</w:t>
      </w:r>
      <w:r w:rsidR="00F30076" w:rsidRPr="00140451">
        <w:rPr>
          <w:rFonts w:asciiTheme="majorBidi" w:hAnsiTheme="majorBidi" w:cstheme="majorBidi"/>
          <w:b/>
          <w:bCs/>
          <w:sz w:val="24"/>
          <w:szCs w:val="24"/>
        </w:rPr>
        <w:t>earning</w:t>
      </w:r>
    </w:p>
    <w:p w14:paraId="664E727D" w14:textId="77777777" w:rsidR="00891180" w:rsidRDefault="00891180" w:rsidP="00C75E35">
      <w:pPr>
        <w:spacing w:after="0" w:line="240" w:lineRule="auto"/>
        <w:rPr>
          <w:rFonts w:asciiTheme="majorBidi" w:hAnsiTheme="majorBidi" w:cstheme="majorBidi"/>
          <w:sz w:val="24"/>
          <w:szCs w:val="24"/>
        </w:rPr>
      </w:pPr>
    </w:p>
    <w:p w14:paraId="766AD7B6" w14:textId="36830029" w:rsidR="00F30076" w:rsidRPr="00140451" w:rsidRDefault="00AF5863" w:rsidP="003D7F6E">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Trainees were asked </w:t>
      </w:r>
      <w:r w:rsidR="00F30076" w:rsidRPr="00140451">
        <w:rPr>
          <w:rFonts w:asciiTheme="majorBidi" w:hAnsiTheme="majorBidi" w:cstheme="majorBidi"/>
          <w:sz w:val="24"/>
          <w:szCs w:val="24"/>
        </w:rPr>
        <w:t>to reveal their own learning</w:t>
      </w:r>
      <w:r w:rsidR="000E013E" w:rsidRPr="00140451">
        <w:rPr>
          <w:rFonts w:asciiTheme="majorBidi" w:hAnsiTheme="majorBidi" w:cstheme="majorBidi"/>
          <w:sz w:val="24"/>
          <w:szCs w:val="24"/>
        </w:rPr>
        <w:t xml:space="preserve"> as a result of their </w:t>
      </w:r>
      <w:r w:rsidR="00C96550" w:rsidRPr="00140451">
        <w:rPr>
          <w:rFonts w:asciiTheme="majorBidi" w:hAnsiTheme="majorBidi" w:cstheme="majorBidi"/>
          <w:sz w:val="24"/>
          <w:szCs w:val="24"/>
        </w:rPr>
        <w:t xml:space="preserve">first-hand </w:t>
      </w:r>
      <w:r w:rsidR="000E013E" w:rsidRPr="00140451">
        <w:rPr>
          <w:rFonts w:asciiTheme="majorBidi" w:hAnsiTheme="majorBidi" w:cstheme="majorBidi"/>
          <w:sz w:val="24"/>
          <w:szCs w:val="24"/>
        </w:rPr>
        <w:t>observation</w:t>
      </w:r>
      <w:r w:rsidR="00C96550" w:rsidRPr="00140451">
        <w:rPr>
          <w:rFonts w:asciiTheme="majorBidi" w:hAnsiTheme="majorBidi" w:cstheme="majorBidi"/>
          <w:sz w:val="24"/>
          <w:szCs w:val="24"/>
        </w:rPr>
        <w:t>s</w:t>
      </w:r>
      <w:r w:rsidR="00F30076" w:rsidRPr="00140451">
        <w:rPr>
          <w:rFonts w:asciiTheme="majorBidi" w:hAnsiTheme="majorBidi" w:cstheme="majorBidi"/>
          <w:sz w:val="24"/>
          <w:szCs w:val="24"/>
        </w:rPr>
        <w:t>. Overall, they acknowledged the usefulness of observing children’s everyday religious practices and learn</w:t>
      </w:r>
      <w:r w:rsidR="00C643E5" w:rsidRPr="00140451">
        <w:rPr>
          <w:rFonts w:asciiTheme="majorBidi" w:hAnsiTheme="majorBidi" w:cstheme="majorBidi"/>
          <w:sz w:val="24"/>
          <w:szCs w:val="24"/>
        </w:rPr>
        <w:t>ing</w:t>
      </w:r>
      <w:r w:rsidR="00F30076" w:rsidRPr="00140451">
        <w:rPr>
          <w:rFonts w:asciiTheme="majorBidi" w:hAnsiTheme="majorBidi" w:cstheme="majorBidi"/>
          <w:sz w:val="24"/>
          <w:szCs w:val="24"/>
        </w:rPr>
        <w:t xml:space="preserve"> about their faith. Based on an analysis of 23 responses, three main areas of learning emerged.</w:t>
      </w:r>
    </w:p>
    <w:p w14:paraId="39599C04" w14:textId="77777777" w:rsidR="00D865B0" w:rsidRPr="00140451" w:rsidRDefault="00D865B0" w:rsidP="000B7E5A">
      <w:pPr>
        <w:spacing w:after="0" w:line="240" w:lineRule="auto"/>
        <w:rPr>
          <w:rFonts w:asciiTheme="majorBidi" w:hAnsiTheme="majorBidi" w:cstheme="majorBidi"/>
          <w:sz w:val="24"/>
          <w:szCs w:val="24"/>
        </w:rPr>
      </w:pPr>
    </w:p>
    <w:p w14:paraId="7BE2674F" w14:textId="77777777" w:rsidR="00F30076" w:rsidRPr="00140451" w:rsidRDefault="00F30076" w:rsidP="000B7E5A">
      <w:pPr>
        <w:spacing w:after="0" w:line="240" w:lineRule="auto"/>
        <w:rPr>
          <w:rFonts w:asciiTheme="majorBidi" w:hAnsiTheme="majorBidi" w:cstheme="majorBidi"/>
          <w:b/>
          <w:bCs/>
          <w:sz w:val="20"/>
          <w:szCs w:val="20"/>
        </w:rPr>
      </w:pPr>
      <w:r w:rsidRPr="00140451">
        <w:rPr>
          <w:rFonts w:asciiTheme="majorBidi" w:hAnsiTheme="majorBidi" w:cstheme="majorBidi"/>
          <w:b/>
          <w:bCs/>
          <w:i/>
          <w:iCs/>
          <w:sz w:val="20"/>
          <w:szCs w:val="20"/>
        </w:rPr>
        <w:t>Organisation</w:t>
      </w:r>
    </w:p>
    <w:p w14:paraId="37A24E31" w14:textId="18D04F0A" w:rsidR="00F30076" w:rsidRPr="00140451" w:rsidRDefault="00F30076" w:rsidP="000B7E5A">
      <w:pPr>
        <w:spacing w:after="0" w:line="240" w:lineRule="auto"/>
        <w:ind w:firstLine="720"/>
        <w:rPr>
          <w:rFonts w:asciiTheme="majorBidi" w:hAnsiTheme="majorBidi" w:cstheme="majorBidi"/>
          <w:b/>
          <w:bCs/>
          <w:sz w:val="24"/>
          <w:szCs w:val="24"/>
        </w:rPr>
      </w:pPr>
      <w:r w:rsidRPr="00140451">
        <w:rPr>
          <w:rFonts w:asciiTheme="majorBidi" w:hAnsiTheme="majorBidi" w:cstheme="majorBidi"/>
          <w:sz w:val="24"/>
          <w:szCs w:val="24"/>
        </w:rPr>
        <w:lastRenderedPageBreak/>
        <w:t xml:space="preserve">Most of the trainees ascertained the routines of CW. They observed </w:t>
      </w:r>
      <w:r w:rsidR="00FB5B4F" w:rsidRPr="00140451">
        <w:rPr>
          <w:rFonts w:asciiTheme="majorBidi" w:hAnsiTheme="majorBidi" w:cstheme="majorBidi"/>
          <w:sz w:val="24"/>
          <w:szCs w:val="24"/>
        </w:rPr>
        <w:t>‘</w:t>
      </w:r>
      <w:r w:rsidRPr="00140451">
        <w:rPr>
          <w:rFonts w:asciiTheme="majorBidi" w:hAnsiTheme="majorBidi" w:cstheme="majorBidi"/>
          <w:sz w:val="24"/>
          <w:szCs w:val="24"/>
        </w:rPr>
        <w:t>the way assemblies are delivered</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FB5B4F" w:rsidRPr="00140451">
        <w:rPr>
          <w:rFonts w:asciiTheme="majorBidi" w:hAnsiTheme="majorBidi" w:cstheme="majorBidi"/>
          <w:sz w:val="24"/>
          <w:szCs w:val="24"/>
        </w:rPr>
        <w:t>‘</w:t>
      </w:r>
      <w:r w:rsidRPr="00140451">
        <w:rPr>
          <w:rFonts w:asciiTheme="majorBidi" w:hAnsiTheme="majorBidi" w:cstheme="majorBidi"/>
          <w:sz w:val="24"/>
          <w:szCs w:val="24"/>
        </w:rPr>
        <w:t>who leads them</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FB5B4F" w:rsidRPr="00140451">
        <w:rPr>
          <w:rFonts w:asciiTheme="majorBidi" w:hAnsiTheme="majorBidi" w:cstheme="majorBidi"/>
          <w:sz w:val="24"/>
          <w:szCs w:val="24"/>
        </w:rPr>
        <w:t>‘</w:t>
      </w:r>
      <w:r w:rsidRPr="00140451">
        <w:rPr>
          <w:rFonts w:asciiTheme="majorBidi" w:hAnsiTheme="majorBidi" w:cstheme="majorBidi"/>
          <w:sz w:val="24"/>
          <w:szCs w:val="24"/>
        </w:rPr>
        <w:t>how children enter the hall</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FB5B4F" w:rsidRPr="00140451">
        <w:rPr>
          <w:rFonts w:asciiTheme="majorBidi" w:hAnsiTheme="majorBidi" w:cstheme="majorBidi"/>
          <w:sz w:val="24"/>
          <w:szCs w:val="24"/>
        </w:rPr>
        <w:t>‘</w:t>
      </w:r>
      <w:r w:rsidRPr="00140451">
        <w:rPr>
          <w:rFonts w:asciiTheme="majorBidi" w:hAnsiTheme="majorBidi" w:cstheme="majorBidi"/>
          <w:sz w:val="24"/>
          <w:szCs w:val="24"/>
        </w:rPr>
        <w:t>the type of issues raised</w:t>
      </w:r>
      <w:r w:rsidR="00C643E5" w:rsidRPr="00140451">
        <w:rPr>
          <w:rFonts w:asciiTheme="majorBidi" w:hAnsiTheme="majorBidi" w:cstheme="majorBidi"/>
          <w:sz w:val="24"/>
          <w:szCs w:val="24"/>
        </w:rPr>
        <w:t>’</w:t>
      </w:r>
      <w:r w:rsidRPr="00140451">
        <w:rPr>
          <w:rFonts w:asciiTheme="majorBidi" w:hAnsiTheme="majorBidi" w:cstheme="majorBidi"/>
          <w:sz w:val="24"/>
          <w:szCs w:val="24"/>
        </w:rPr>
        <w:t xml:space="preserve"> and </w:t>
      </w:r>
      <w:r w:rsidR="00C643E5" w:rsidRPr="00140451">
        <w:rPr>
          <w:rFonts w:asciiTheme="majorBidi" w:hAnsiTheme="majorBidi" w:cstheme="majorBidi"/>
          <w:sz w:val="24"/>
          <w:szCs w:val="24"/>
        </w:rPr>
        <w:t>the ‘</w:t>
      </w:r>
      <w:r w:rsidRPr="00140451">
        <w:rPr>
          <w:rFonts w:asciiTheme="majorBidi" w:hAnsiTheme="majorBidi" w:cstheme="majorBidi"/>
          <w:sz w:val="24"/>
          <w:szCs w:val="24"/>
        </w:rPr>
        <w:t>activities used in assemblies</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It is interesting to note that others became aware of </w:t>
      </w:r>
      <w:r w:rsidR="00FB5B4F" w:rsidRPr="00140451">
        <w:rPr>
          <w:rFonts w:asciiTheme="majorBidi" w:hAnsiTheme="majorBidi" w:cstheme="majorBidi"/>
          <w:sz w:val="24"/>
          <w:szCs w:val="24"/>
        </w:rPr>
        <w:t>‘</w:t>
      </w:r>
      <w:r w:rsidRPr="00140451">
        <w:rPr>
          <w:rFonts w:asciiTheme="majorBidi" w:hAnsiTheme="majorBidi" w:cstheme="majorBidi"/>
          <w:sz w:val="24"/>
          <w:szCs w:val="24"/>
        </w:rPr>
        <w:t>the use of themes for CW</w:t>
      </w:r>
      <w:r w:rsidR="00FB5B4F" w:rsidRPr="00140451">
        <w:rPr>
          <w:rFonts w:asciiTheme="majorBidi" w:hAnsiTheme="majorBidi" w:cstheme="majorBidi"/>
          <w:sz w:val="24"/>
          <w:szCs w:val="24"/>
        </w:rPr>
        <w:t>’</w:t>
      </w:r>
      <w:r w:rsidRPr="00140451">
        <w:rPr>
          <w:rFonts w:asciiTheme="majorBidi" w:hAnsiTheme="majorBidi" w:cstheme="majorBidi"/>
          <w:sz w:val="24"/>
          <w:szCs w:val="24"/>
        </w:rPr>
        <w:t>, which</w:t>
      </w:r>
      <w:r w:rsidR="000E013E" w:rsidRPr="00140451">
        <w:rPr>
          <w:rFonts w:asciiTheme="majorBidi" w:hAnsiTheme="majorBidi" w:cstheme="majorBidi"/>
          <w:sz w:val="24"/>
          <w:szCs w:val="24"/>
        </w:rPr>
        <w:t xml:space="preserve"> they thought</w:t>
      </w:r>
      <w:r w:rsidRPr="00140451">
        <w:rPr>
          <w:rFonts w:asciiTheme="majorBidi" w:hAnsiTheme="majorBidi" w:cstheme="majorBidi"/>
          <w:b/>
          <w:bCs/>
          <w:sz w:val="24"/>
          <w:szCs w:val="24"/>
        </w:rPr>
        <w:t xml:space="preserve"> </w:t>
      </w:r>
      <w:r w:rsidRPr="00140451">
        <w:rPr>
          <w:rFonts w:asciiTheme="majorBidi" w:hAnsiTheme="majorBidi" w:cstheme="majorBidi"/>
          <w:sz w:val="24"/>
          <w:szCs w:val="24"/>
        </w:rPr>
        <w:t>create</w:t>
      </w:r>
      <w:r w:rsidR="000E013E" w:rsidRPr="00140451">
        <w:rPr>
          <w:rFonts w:asciiTheme="majorBidi" w:hAnsiTheme="majorBidi" w:cstheme="majorBidi"/>
          <w:sz w:val="24"/>
          <w:szCs w:val="24"/>
        </w:rPr>
        <w:t>d</w:t>
      </w:r>
      <w:r w:rsidRPr="00140451">
        <w:rPr>
          <w:rFonts w:asciiTheme="majorBidi" w:hAnsiTheme="majorBidi" w:cstheme="majorBidi"/>
          <w:sz w:val="24"/>
          <w:szCs w:val="24"/>
        </w:rPr>
        <w:t xml:space="preserve"> ‘the focus for children to think about during that week [which] is explored and discussed during collective worship</w:t>
      </w:r>
      <w:r w:rsidR="007A43BF" w:rsidRPr="00140451">
        <w:rPr>
          <w:rFonts w:asciiTheme="majorBidi" w:hAnsiTheme="majorBidi" w:cstheme="majorBidi"/>
          <w:sz w:val="24"/>
          <w:szCs w:val="24"/>
        </w:rPr>
        <w:t>’.</w:t>
      </w:r>
    </w:p>
    <w:p w14:paraId="3DC3145A" w14:textId="77777777" w:rsidR="00D865B0" w:rsidRPr="00140451" w:rsidRDefault="00D865B0" w:rsidP="000B7E5A">
      <w:pPr>
        <w:spacing w:after="0" w:line="240" w:lineRule="auto"/>
        <w:rPr>
          <w:rFonts w:asciiTheme="majorBidi" w:hAnsiTheme="majorBidi" w:cstheme="majorBidi"/>
          <w:i/>
          <w:iCs/>
          <w:sz w:val="24"/>
          <w:szCs w:val="24"/>
        </w:rPr>
      </w:pPr>
    </w:p>
    <w:p w14:paraId="689E7774" w14:textId="77777777" w:rsidR="00F30076" w:rsidRPr="00140451" w:rsidRDefault="00F30076" w:rsidP="000B7E5A">
      <w:pPr>
        <w:spacing w:after="0" w:line="240" w:lineRule="auto"/>
        <w:rPr>
          <w:rFonts w:asciiTheme="majorBidi" w:hAnsiTheme="majorBidi" w:cstheme="majorBidi"/>
          <w:sz w:val="20"/>
          <w:szCs w:val="20"/>
        </w:rPr>
      </w:pPr>
      <w:r w:rsidRPr="00140451">
        <w:rPr>
          <w:rFonts w:asciiTheme="majorBidi" w:hAnsiTheme="majorBidi" w:cstheme="majorBidi"/>
          <w:b/>
          <w:bCs/>
          <w:i/>
          <w:iCs/>
          <w:sz w:val="20"/>
          <w:szCs w:val="20"/>
        </w:rPr>
        <w:t>Purpose</w:t>
      </w:r>
      <w:r w:rsidRPr="00140451">
        <w:rPr>
          <w:rFonts w:asciiTheme="majorBidi" w:hAnsiTheme="majorBidi" w:cstheme="majorBidi"/>
          <w:sz w:val="20"/>
          <w:szCs w:val="20"/>
        </w:rPr>
        <w:t xml:space="preserve"> </w:t>
      </w:r>
    </w:p>
    <w:p w14:paraId="7FF0A4CC" w14:textId="47A156F1" w:rsidR="00D865B0" w:rsidRPr="00140451" w:rsidRDefault="00F30076" w:rsidP="00CE4FC6">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The importance of CW as a </w:t>
      </w:r>
      <w:r w:rsidR="00C96550" w:rsidRPr="00140451">
        <w:rPr>
          <w:rFonts w:asciiTheme="majorBidi" w:hAnsiTheme="majorBidi" w:cstheme="majorBidi"/>
          <w:sz w:val="24"/>
          <w:szCs w:val="24"/>
        </w:rPr>
        <w:t xml:space="preserve">potentially </w:t>
      </w:r>
      <w:r w:rsidRPr="00140451">
        <w:rPr>
          <w:rFonts w:asciiTheme="majorBidi" w:hAnsiTheme="majorBidi" w:cstheme="majorBidi"/>
          <w:sz w:val="24"/>
          <w:szCs w:val="24"/>
        </w:rPr>
        <w:t xml:space="preserve">valuable </w:t>
      </w:r>
      <w:r w:rsidR="00C96550" w:rsidRPr="00140451">
        <w:rPr>
          <w:rFonts w:asciiTheme="majorBidi" w:hAnsiTheme="majorBidi" w:cstheme="majorBidi"/>
          <w:sz w:val="24"/>
          <w:szCs w:val="24"/>
        </w:rPr>
        <w:t xml:space="preserve">experience </w:t>
      </w:r>
      <w:r w:rsidR="004A29F2" w:rsidRPr="00140451">
        <w:rPr>
          <w:rFonts w:asciiTheme="majorBidi" w:hAnsiTheme="majorBidi" w:cstheme="majorBidi"/>
          <w:sz w:val="24"/>
          <w:szCs w:val="24"/>
        </w:rPr>
        <w:t xml:space="preserve">for developing children holistically </w:t>
      </w:r>
      <w:r w:rsidRPr="00140451">
        <w:rPr>
          <w:rFonts w:asciiTheme="majorBidi" w:hAnsiTheme="majorBidi" w:cstheme="majorBidi"/>
          <w:sz w:val="24"/>
          <w:szCs w:val="24"/>
        </w:rPr>
        <w:t xml:space="preserve">was underscored by </w:t>
      </w:r>
      <w:r w:rsidR="00FB5B4F" w:rsidRPr="00140451">
        <w:rPr>
          <w:rFonts w:asciiTheme="majorBidi" w:hAnsiTheme="majorBidi" w:cstheme="majorBidi"/>
          <w:sz w:val="24"/>
          <w:szCs w:val="24"/>
        </w:rPr>
        <w:t xml:space="preserve">some </w:t>
      </w:r>
      <w:r w:rsidRPr="00140451">
        <w:rPr>
          <w:rFonts w:asciiTheme="majorBidi" w:hAnsiTheme="majorBidi" w:cstheme="majorBidi"/>
          <w:sz w:val="24"/>
          <w:szCs w:val="24"/>
        </w:rPr>
        <w:t xml:space="preserve">who recorded that it </w:t>
      </w:r>
      <w:r w:rsidR="000E013E" w:rsidRPr="00140451">
        <w:rPr>
          <w:rFonts w:asciiTheme="majorBidi" w:hAnsiTheme="majorBidi" w:cstheme="majorBidi"/>
          <w:sz w:val="24"/>
          <w:szCs w:val="24"/>
        </w:rPr>
        <w:t xml:space="preserve">gave children opportunities to </w:t>
      </w:r>
      <w:r w:rsidR="00767094" w:rsidRPr="00140451">
        <w:rPr>
          <w:rFonts w:asciiTheme="majorBidi" w:hAnsiTheme="majorBidi" w:cstheme="majorBidi"/>
          <w:sz w:val="24"/>
          <w:szCs w:val="24"/>
        </w:rPr>
        <w:t>‘</w:t>
      </w:r>
      <w:r w:rsidRPr="00140451">
        <w:rPr>
          <w:rFonts w:asciiTheme="majorBidi" w:hAnsiTheme="majorBidi" w:cstheme="majorBidi"/>
          <w:sz w:val="24"/>
          <w:szCs w:val="24"/>
        </w:rPr>
        <w:t>soci</w:t>
      </w:r>
      <w:r w:rsidR="000E013E" w:rsidRPr="00140451">
        <w:rPr>
          <w:rFonts w:asciiTheme="majorBidi" w:hAnsiTheme="majorBidi" w:cstheme="majorBidi"/>
          <w:sz w:val="24"/>
          <w:szCs w:val="24"/>
        </w:rPr>
        <w:t xml:space="preserve">alise and </w:t>
      </w:r>
      <w:r w:rsidR="00287FFB" w:rsidRPr="00140451">
        <w:rPr>
          <w:rFonts w:asciiTheme="majorBidi" w:hAnsiTheme="majorBidi" w:cstheme="majorBidi"/>
          <w:sz w:val="24"/>
          <w:szCs w:val="24"/>
        </w:rPr>
        <w:t>practis</w:t>
      </w:r>
      <w:r w:rsidR="000E013E" w:rsidRPr="00140451">
        <w:rPr>
          <w:rFonts w:asciiTheme="majorBidi" w:hAnsiTheme="majorBidi" w:cstheme="majorBidi"/>
          <w:sz w:val="24"/>
          <w:szCs w:val="24"/>
        </w:rPr>
        <w:t>e their skills</w:t>
      </w:r>
      <w:r w:rsidR="00767094" w:rsidRPr="00140451">
        <w:rPr>
          <w:rFonts w:asciiTheme="majorBidi" w:hAnsiTheme="majorBidi" w:cstheme="majorBidi"/>
          <w:sz w:val="24"/>
          <w:szCs w:val="24"/>
        </w:rPr>
        <w:t>’</w:t>
      </w:r>
      <w:r w:rsidR="000E013E" w:rsidRPr="00140451">
        <w:rPr>
          <w:rFonts w:asciiTheme="majorBidi" w:hAnsiTheme="majorBidi" w:cstheme="majorBidi"/>
          <w:sz w:val="24"/>
          <w:szCs w:val="24"/>
        </w:rPr>
        <w:t xml:space="preserve"> and, as such, children </w:t>
      </w:r>
      <w:r w:rsidR="00767094" w:rsidRPr="00140451">
        <w:rPr>
          <w:rFonts w:asciiTheme="majorBidi" w:hAnsiTheme="majorBidi" w:cstheme="majorBidi"/>
          <w:sz w:val="24"/>
          <w:szCs w:val="24"/>
        </w:rPr>
        <w:t>‘</w:t>
      </w:r>
      <w:r w:rsidRPr="00140451">
        <w:rPr>
          <w:rFonts w:asciiTheme="majorBidi" w:hAnsiTheme="majorBidi" w:cstheme="majorBidi"/>
          <w:sz w:val="24"/>
          <w:szCs w:val="24"/>
        </w:rPr>
        <w:t>need to have a range of experiences in school</w:t>
      </w:r>
      <w:r w:rsidR="007A43BF" w:rsidRPr="00140451">
        <w:rPr>
          <w:rFonts w:asciiTheme="majorBidi" w:hAnsiTheme="majorBidi" w:cstheme="majorBidi"/>
          <w:sz w:val="24"/>
          <w:szCs w:val="24"/>
        </w:rPr>
        <w:t>’</w:t>
      </w:r>
      <w:r w:rsidRPr="00140451">
        <w:rPr>
          <w:rFonts w:asciiTheme="majorBidi" w:hAnsiTheme="majorBidi" w:cstheme="majorBidi"/>
          <w:sz w:val="24"/>
          <w:szCs w:val="24"/>
        </w:rPr>
        <w:t>.</w:t>
      </w:r>
    </w:p>
    <w:p w14:paraId="4DEF19B9" w14:textId="693987B5" w:rsidR="00D865B0" w:rsidRPr="00140451" w:rsidRDefault="00F30076" w:rsidP="00CE4FC6">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Some trainees strongly believed that it was essential for children to learn about their own emotions and to come together as a school so that pupils are </w:t>
      </w:r>
      <w:r w:rsidR="00767094" w:rsidRPr="00140451">
        <w:rPr>
          <w:rFonts w:asciiTheme="majorBidi" w:hAnsiTheme="majorBidi" w:cstheme="majorBidi"/>
          <w:sz w:val="24"/>
          <w:szCs w:val="24"/>
        </w:rPr>
        <w:t>‘</w:t>
      </w:r>
      <w:r w:rsidRPr="00140451">
        <w:rPr>
          <w:rFonts w:asciiTheme="majorBidi" w:hAnsiTheme="majorBidi" w:cstheme="majorBidi"/>
          <w:sz w:val="24"/>
          <w:szCs w:val="24"/>
        </w:rPr>
        <w:t>able to form [their] own and group ideas</w:t>
      </w:r>
      <w:r w:rsidR="007A43BF" w:rsidRPr="00140451">
        <w:rPr>
          <w:rFonts w:asciiTheme="majorBidi" w:hAnsiTheme="majorBidi" w:cstheme="majorBidi"/>
          <w:sz w:val="24"/>
          <w:szCs w:val="24"/>
        </w:rPr>
        <w:t>’</w:t>
      </w:r>
      <w:r w:rsidRPr="00140451">
        <w:rPr>
          <w:rFonts w:asciiTheme="majorBidi" w:hAnsiTheme="majorBidi" w:cstheme="majorBidi"/>
          <w:sz w:val="24"/>
          <w:szCs w:val="24"/>
        </w:rPr>
        <w:t xml:space="preserve">. Trainees also discovered that CW encouraged children to </w:t>
      </w:r>
      <w:r w:rsidR="000E013E" w:rsidRPr="00140451">
        <w:rPr>
          <w:rFonts w:asciiTheme="majorBidi" w:hAnsiTheme="majorBidi" w:cstheme="majorBidi"/>
          <w:sz w:val="24"/>
          <w:szCs w:val="24"/>
        </w:rPr>
        <w:t xml:space="preserve">collaborate </w:t>
      </w:r>
      <w:r w:rsidRPr="00140451">
        <w:rPr>
          <w:rFonts w:asciiTheme="majorBidi" w:hAnsiTheme="majorBidi" w:cstheme="majorBidi"/>
          <w:sz w:val="24"/>
          <w:szCs w:val="24"/>
        </w:rPr>
        <w:t xml:space="preserve">to implement the messages. According to a participant, during CW, schools </w:t>
      </w:r>
      <w:r w:rsidR="00767094" w:rsidRPr="00140451">
        <w:rPr>
          <w:rFonts w:asciiTheme="majorBidi" w:hAnsiTheme="majorBidi" w:cstheme="majorBidi"/>
          <w:sz w:val="24"/>
          <w:szCs w:val="24"/>
        </w:rPr>
        <w:t>‘</w:t>
      </w:r>
      <w:r w:rsidRPr="00140451">
        <w:rPr>
          <w:rFonts w:asciiTheme="majorBidi" w:hAnsiTheme="majorBidi" w:cstheme="majorBidi"/>
          <w:sz w:val="24"/>
          <w:szCs w:val="24"/>
        </w:rPr>
        <w:t xml:space="preserve">feel quite </w:t>
      </w:r>
      <w:r w:rsidR="007A43BF" w:rsidRPr="00140451">
        <w:rPr>
          <w:rFonts w:asciiTheme="majorBidi" w:hAnsiTheme="majorBidi" w:cstheme="majorBidi"/>
          <w:sz w:val="24"/>
          <w:szCs w:val="24"/>
        </w:rPr>
        <w:t>“</w:t>
      </w:r>
      <w:r w:rsidRPr="00140451">
        <w:rPr>
          <w:rFonts w:asciiTheme="majorBidi" w:hAnsiTheme="majorBidi" w:cstheme="majorBidi"/>
          <w:sz w:val="24"/>
          <w:szCs w:val="24"/>
        </w:rPr>
        <w:t>community like</w:t>
      </w:r>
      <w:r w:rsidR="007A43BF" w:rsidRPr="00140451">
        <w:rPr>
          <w:rFonts w:asciiTheme="majorBidi" w:hAnsiTheme="majorBidi" w:cstheme="majorBidi"/>
          <w:sz w:val="24"/>
          <w:szCs w:val="24"/>
        </w:rPr>
        <w:t>”</w:t>
      </w:r>
      <w:r w:rsidRPr="00140451">
        <w:rPr>
          <w:rFonts w:asciiTheme="majorBidi" w:hAnsiTheme="majorBidi" w:cstheme="majorBidi"/>
          <w:sz w:val="24"/>
          <w:szCs w:val="24"/>
        </w:rPr>
        <w:t xml:space="preserve"> as they share their practice</w:t>
      </w:r>
      <w:r w:rsidR="007A43BF" w:rsidRPr="00140451">
        <w:rPr>
          <w:rFonts w:asciiTheme="majorBidi" w:hAnsiTheme="majorBidi" w:cstheme="majorBidi"/>
          <w:sz w:val="24"/>
          <w:szCs w:val="24"/>
        </w:rPr>
        <w:t>’</w:t>
      </w:r>
      <w:r w:rsidRPr="00140451">
        <w:rPr>
          <w:rFonts w:asciiTheme="majorBidi" w:hAnsiTheme="majorBidi" w:cstheme="majorBidi"/>
          <w:sz w:val="24"/>
          <w:szCs w:val="24"/>
        </w:rPr>
        <w:t>.</w:t>
      </w:r>
    </w:p>
    <w:p w14:paraId="6F065601" w14:textId="285230C2" w:rsidR="00F30076" w:rsidRPr="00140451" w:rsidRDefault="00F30076" w:rsidP="000B7E5A">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Some trainees, based on this experience, stressed that CW allows the whole school to come together in unison for one moment during the day and, therefore, it was </w:t>
      </w:r>
      <w:r w:rsidR="00767094" w:rsidRPr="00140451">
        <w:rPr>
          <w:rFonts w:asciiTheme="majorBidi" w:hAnsiTheme="majorBidi" w:cstheme="majorBidi"/>
          <w:sz w:val="24"/>
          <w:szCs w:val="24"/>
        </w:rPr>
        <w:t>‘</w:t>
      </w:r>
      <w:r w:rsidRPr="00140451">
        <w:rPr>
          <w:rFonts w:asciiTheme="majorBidi" w:hAnsiTheme="majorBidi" w:cstheme="majorBidi"/>
          <w:sz w:val="24"/>
          <w:szCs w:val="24"/>
        </w:rPr>
        <w:t>important to bring schools together to learn how to worship</w:t>
      </w:r>
      <w:r w:rsidR="007A43BF" w:rsidRPr="00140451">
        <w:rPr>
          <w:rFonts w:asciiTheme="majorBidi" w:hAnsiTheme="majorBidi" w:cstheme="majorBidi"/>
          <w:sz w:val="24"/>
          <w:szCs w:val="24"/>
        </w:rPr>
        <w:t>’</w:t>
      </w:r>
      <w:r w:rsidR="00C96550" w:rsidRPr="00140451">
        <w:rPr>
          <w:rFonts w:asciiTheme="majorBidi" w:hAnsiTheme="majorBidi" w:cstheme="majorBidi"/>
          <w:sz w:val="24"/>
          <w:szCs w:val="24"/>
        </w:rPr>
        <w:t xml:space="preserve"> because </w:t>
      </w:r>
      <w:r w:rsidR="00C76506">
        <w:rPr>
          <w:rFonts w:asciiTheme="majorBidi" w:hAnsiTheme="majorBidi" w:cstheme="majorBidi"/>
          <w:sz w:val="24"/>
          <w:szCs w:val="24"/>
        </w:rPr>
        <w:t>it is part of the everyday religious activities of some people.</w:t>
      </w:r>
      <w:r w:rsidRPr="00140451">
        <w:rPr>
          <w:rFonts w:asciiTheme="majorBidi" w:hAnsiTheme="majorBidi" w:cstheme="majorBidi"/>
          <w:sz w:val="24"/>
          <w:szCs w:val="24"/>
        </w:rPr>
        <w:t xml:space="preserve"> However, some also discovered that the </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CW does not need to focus on any specific religion and can focus on </w:t>
      </w:r>
      <w:r w:rsidR="000E013E" w:rsidRPr="00140451">
        <w:rPr>
          <w:rFonts w:asciiTheme="majorBidi" w:hAnsiTheme="majorBidi" w:cstheme="majorBidi"/>
          <w:sz w:val="24"/>
          <w:szCs w:val="24"/>
        </w:rPr>
        <w:t xml:space="preserve">matters such as </w:t>
      </w:r>
      <w:r w:rsidRPr="00140451">
        <w:rPr>
          <w:rFonts w:asciiTheme="majorBidi" w:hAnsiTheme="majorBidi" w:cstheme="majorBidi"/>
          <w:sz w:val="24"/>
          <w:szCs w:val="24"/>
        </w:rPr>
        <w:t>equality</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For </w:t>
      </w:r>
      <w:r w:rsidR="000E013E" w:rsidRPr="00140451">
        <w:rPr>
          <w:rFonts w:asciiTheme="majorBidi" w:hAnsiTheme="majorBidi" w:cstheme="majorBidi"/>
          <w:sz w:val="24"/>
          <w:szCs w:val="24"/>
        </w:rPr>
        <w:t>some trainees</w:t>
      </w:r>
      <w:r w:rsidRPr="00140451">
        <w:rPr>
          <w:rFonts w:asciiTheme="majorBidi" w:hAnsiTheme="majorBidi" w:cstheme="majorBidi"/>
          <w:sz w:val="24"/>
          <w:szCs w:val="24"/>
        </w:rPr>
        <w:t xml:space="preserve">, their learning was more profound: </w:t>
      </w:r>
    </w:p>
    <w:p w14:paraId="611E4FE2" w14:textId="6FBE6178" w:rsidR="00F30076" w:rsidRPr="00140451" w:rsidRDefault="00F30076" w:rsidP="002006CD">
      <w:pPr>
        <w:spacing w:after="0" w:line="240" w:lineRule="auto"/>
        <w:ind w:left="1134"/>
        <w:rPr>
          <w:rFonts w:asciiTheme="majorBidi" w:hAnsiTheme="majorBidi" w:cstheme="majorBidi"/>
          <w:sz w:val="24"/>
          <w:szCs w:val="24"/>
        </w:rPr>
      </w:pPr>
      <w:r w:rsidRPr="00140451">
        <w:rPr>
          <w:rFonts w:asciiTheme="majorBidi" w:hAnsiTheme="majorBidi" w:cstheme="majorBidi"/>
          <w:sz w:val="24"/>
          <w:szCs w:val="24"/>
        </w:rPr>
        <w:t xml:space="preserve">I have learnt, although the assembly was not based around </w:t>
      </w:r>
      <w:r w:rsidR="002826E0" w:rsidRPr="00140451">
        <w:rPr>
          <w:rFonts w:asciiTheme="majorBidi" w:hAnsiTheme="majorBidi" w:cstheme="majorBidi"/>
          <w:sz w:val="24"/>
          <w:szCs w:val="24"/>
        </w:rPr>
        <w:t>“</w:t>
      </w:r>
      <w:r w:rsidRPr="00140451">
        <w:rPr>
          <w:rFonts w:asciiTheme="majorBidi" w:hAnsiTheme="majorBidi" w:cstheme="majorBidi"/>
          <w:sz w:val="24"/>
          <w:szCs w:val="24"/>
        </w:rPr>
        <w:t>religious</w:t>
      </w:r>
      <w:r w:rsidR="002826E0" w:rsidRPr="00140451">
        <w:rPr>
          <w:rFonts w:asciiTheme="majorBidi" w:hAnsiTheme="majorBidi" w:cstheme="majorBidi"/>
          <w:sz w:val="24"/>
          <w:szCs w:val="24"/>
        </w:rPr>
        <w:t>”</w:t>
      </w:r>
      <w:r w:rsidRPr="00140451">
        <w:rPr>
          <w:rFonts w:asciiTheme="majorBidi" w:hAnsiTheme="majorBidi" w:cstheme="majorBidi"/>
          <w:sz w:val="24"/>
          <w:szCs w:val="24"/>
        </w:rPr>
        <w:t xml:space="preserve"> worship, it highlighted important life skills that we aspire to teach children. This kind of reflection, in my opinion, can be of equal value and promotes the development of young children into empathetic and considerate citizens. The children, regardless of religious belief, seemed to understand the meaning of the prayer that were spoken at the end of the assembly.</w:t>
      </w:r>
    </w:p>
    <w:p w14:paraId="5D6013ED" w14:textId="77777777" w:rsidR="00D865B0" w:rsidRPr="00891180" w:rsidRDefault="00D865B0" w:rsidP="000B7E5A">
      <w:pPr>
        <w:spacing w:after="0" w:line="240" w:lineRule="auto"/>
        <w:rPr>
          <w:rFonts w:asciiTheme="majorBidi" w:hAnsiTheme="majorBidi" w:cstheme="majorBidi"/>
          <w:iCs/>
          <w:sz w:val="24"/>
          <w:szCs w:val="24"/>
        </w:rPr>
      </w:pPr>
    </w:p>
    <w:p w14:paraId="6A8B01CB" w14:textId="77777777" w:rsidR="00891180" w:rsidRDefault="00891180" w:rsidP="000B7E5A">
      <w:pPr>
        <w:spacing w:after="0" w:line="240" w:lineRule="auto"/>
        <w:rPr>
          <w:rFonts w:asciiTheme="majorBidi" w:hAnsiTheme="majorBidi" w:cstheme="majorBidi"/>
          <w:b/>
          <w:bCs/>
          <w:sz w:val="24"/>
          <w:szCs w:val="24"/>
        </w:rPr>
      </w:pPr>
    </w:p>
    <w:p w14:paraId="62EB841D" w14:textId="77777777" w:rsidR="00F30076" w:rsidRPr="00140451" w:rsidRDefault="00F30076" w:rsidP="000B7E5A">
      <w:pPr>
        <w:spacing w:after="0" w:line="240" w:lineRule="auto"/>
        <w:rPr>
          <w:rFonts w:asciiTheme="majorBidi" w:hAnsiTheme="majorBidi" w:cstheme="majorBidi"/>
          <w:b/>
          <w:bCs/>
          <w:sz w:val="24"/>
          <w:szCs w:val="24"/>
        </w:rPr>
      </w:pPr>
      <w:r w:rsidRPr="00140451">
        <w:rPr>
          <w:rFonts w:asciiTheme="majorBidi" w:hAnsiTheme="majorBidi" w:cstheme="majorBidi"/>
          <w:b/>
          <w:bCs/>
          <w:sz w:val="24"/>
          <w:szCs w:val="24"/>
        </w:rPr>
        <w:t>Content</w:t>
      </w:r>
    </w:p>
    <w:p w14:paraId="71D0C786" w14:textId="77777777" w:rsidR="00891180" w:rsidRDefault="00891180" w:rsidP="00C75E35">
      <w:pPr>
        <w:autoSpaceDE w:val="0"/>
        <w:autoSpaceDN w:val="0"/>
        <w:adjustRightInd w:val="0"/>
        <w:spacing w:after="0" w:line="240" w:lineRule="auto"/>
        <w:rPr>
          <w:rFonts w:asciiTheme="majorBidi" w:hAnsiTheme="majorBidi" w:cstheme="majorBidi"/>
          <w:sz w:val="24"/>
          <w:szCs w:val="24"/>
        </w:rPr>
      </w:pPr>
    </w:p>
    <w:p w14:paraId="351B6E11" w14:textId="413BD077" w:rsidR="004A29F2" w:rsidRPr="00140451" w:rsidRDefault="00F30076" w:rsidP="003D7F6E">
      <w:pPr>
        <w:autoSpaceDE w:val="0"/>
        <w:autoSpaceDN w:val="0"/>
        <w:adjustRightInd w:val="0"/>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Trainees found these observations </w:t>
      </w:r>
      <w:r w:rsidR="007736F2" w:rsidRPr="00140451">
        <w:rPr>
          <w:rFonts w:asciiTheme="majorBidi" w:hAnsiTheme="majorBidi" w:cstheme="majorBidi"/>
          <w:sz w:val="24"/>
          <w:szCs w:val="24"/>
        </w:rPr>
        <w:t>beneficial</w:t>
      </w:r>
      <w:r w:rsidR="004A29F2" w:rsidRPr="00140451">
        <w:rPr>
          <w:rFonts w:asciiTheme="majorBidi" w:hAnsiTheme="majorBidi" w:cstheme="majorBidi"/>
          <w:sz w:val="24"/>
          <w:szCs w:val="24"/>
        </w:rPr>
        <w:t xml:space="preserve"> </w:t>
      </w:r>
      <w:r w:rsidR="0081320F" w:rsidRPr="00140451">
        <w:rPr>
          <w:rFonts w:asciiTheme="majorBidi" w:hAnsiTheme="majorBidi" w:cstheme="majorBidi"/>
          <w:sz w:val="24"/>
          <w:szCs w:val="24"/>
        </w:rPr>
        <w:t xml:space="preserve">to better appreciate how CW events are able to </w:t>
      </w:r>
      <w:r w:rsidRPr="00140451">
        <w:rPr>
          <w:rFonts w:asciiTheme="majorBidi" w:hAnsiTheme="majorBidi" w:cstheme="majorBidi"/>
          <w:sz w:val="24"/>
          <w:szCs w:val="24"/>
        </w:rPr>
        <w:t>bring children together to reflect and discuss various issues that are relevant to their lives</w:t>
      </w:r>
      <w:r w:rsidR="0081320F" w:rsidRPr="00140451">
        <w:rPr>
          <w:rFonts w:asciiTheme="majorBidi" w:hAnsiTheme="majorBidi" w:cstheme="majorBidi"/>
          <w:sz w:val="24"/>
          <w:szCs w:val="24"/>
        </w:rPr>
        <w:t xml:space="preserve"> and communities</w:t>
      </w:r>
      <w:r w:rsidRPr="00140451">
        <w:rPr>
          <w:rFonts w:asciiTheme="majorBidi" w:hAnsiTheme="majorBidi" w:cstheme="majorBidi"/>
          <w:sz w:val="24"/>
          <w:szCs w:val="24"/>
        </w:rPr>
        <w:t>.</w:t>
      </w:r>
    </w:p>
    <w:p w14:paraId="49E942FD" w14:textId="2EB94B0F" w:rsidR="00D865B0" w:rsidRPr="00140451" w:rsidRDefault="00F30076" w:rsidP="00CE4FC6">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Nine participants learnt that CW builds upon children’s personal views and beliefs and enables them to share and learn about </w:t>
      </w:r>
      <w:r w:rsidR="0081320F" w:rsidRPr="00140451">
        <w:rPr>
          <w:rFonts w:asciiTheme="majorBidi" w:hAnsiTheme="majorBidi" w:cstheme="majorBidi"/>
          <w:sz w:val="24"/>
          <w:szCs w:val="24"/>
        </w:rPr>
        <w:t xml:space="preserve">the </w:t>
      </w:r>
      <w:r w:rsidRPr="00140451">
        <w:rPr>
          <w:rFonts w:asciiTheme="majorBidi" w:hAnsiTheme="majorBidi" w:cstheme="majorBidi"/>
          <w:sz w:val="24"/>
          <w:szCs w:val="24"/>
        </w:rPr>
        <w:t xml:space="preserve">beliefs </w:t>
      </w:r>
      <w:r w:rsidR="0081320F" w:rsidRPr="00140451">
        <w:rPr>
          <w:rFonts w:asciiTheme="majorBidi" w:hAnsiTheme="majorBidi" w:cstheme="majorBidi"/>
          <w:sz w:val="24"/>
          <w:szCs w:val="24"/>
        </w:rPr>
        <w:t xml:space="preserve">of others </w:t>
      </w:r>
      <w:r w:rsidRPr="00140451">
        <w:rPr>
          <w:rFonts w:asciiTheme="majorBidi" w:hAnsiTheme="majorBidi" w:cstheme="majorBidi"/>
          <w:sz w:val="24"/>
          <w:szCs w:val="24"/>
        </w:rPr>
        <w:t xml:space="preserve">in addition to their own. Other trainees learnt </w:t>
      </w:r>
      <w:r w:rsidR="004A29F2" w:rsidRPr="00140451">
        <w:rPr>
          <w:rFonts w:asciiTheme="majorBidi" w:hAnsiTheme="majorBidi" w:cstheme="majorBidi"/>
          <w:sz w:val="24"/>
          <w:szCs w:val="24"/>
        </w:rPr>
        <w:t xml:space="preserve">that </w:t>
      </w:r>
      <w:r w:rsidRPr="00140451">
        <w:rPr>
          <w:rFonts w:asciiTheme="majorBidi" w:hAnsiTheme="majorBidi" w:cstheme="majorBidi"/>
          <w:sz w:val="24"/>
          <w:szCs w:val="24"/>
        </w:rPr>
        <w:t xml:space="preserve">CW aims </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to show children good and bad </w:t>
      </w:r>
      <w:r w:rsidR="007736F2" w:rsidRPr="00140451">
        <w:rPr>
          <w:rFonts w:asciiTheme="majorBidi" w:hAnsiTheme="majorBidi" w:cstheme="majorBidi"/>
          <w:sz w:val="24"/>
          <w:szCs w:val="24"/>
        </w:rPr>
        <w:t xml:space="preserve">[character] </w:t>
      </w:r>
      <w:r w:rsidRPr="00140451">
        <w:rPr>
          <w:rFonts w:asciiTheme="majorBidi" w:hAnsiTheme="majorBidi" w:cstheme="majorBidi"/>
          <w:sz w:val="24"/>
          <w:szCs w:val="24"/>
        </w:rPr>
        <w:t>attributes and to encourage good ones</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Therefore, according to a trainee, </w:t>
      </w:r>
      <w:r w:rsidR="00FB5B4F" w:rsidRPr="00140451">
        <w:rPr>
          <w:rFonts w:asciiTheme="majorBidi" w:hAnsiTheme="majorBidi" w:cstheme="majorBidi"/>
          <w:sz w:val="24"/>
          <w:szCs w:val="24"/>
        </w:rPr>
        <w:t>‘</w:t>
      </w:r>
      <w:r w:rsidRPr="00140451">
        <w:rPr>
          <w:rFonts w:asciiTheme="majorBidi" w:hAnsiTheme="majorBidi" w:cstheme="majorBidi"/>
          <w:sz w:val="24"/>
          <w:szCs w:val="24"/>
        </w:rPr>
        <w:t>it was interesting to witness morals being related to religious stories</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One respondent pointed out that CW was a significant part of the school community, and this experience </w:t>
      </w:r>
      <w:r w:rsidR="00FB5B4F" w:rsidRPr="00140451">
        <w:rPr>
          <w:rFonts w:asciiTheme="majorBidi" w:hAnsiTheme="majorBidi" w:cstheme="majorBidi"/>
          <w:sz w:val="24"/>
          <w:szCs w:val="24"/>
        </w:rPr>
        <w:t>‘</w:t>
      </w:r>
      <w:r w:rsidRPr="00140451">
        <w:rPr>
          <w:rFonts w:asciiTheme="majorBidi" w:hAnsiTheme="majorBidi" w:cstheme="majorBidi"/>
          <w:sz w:val="24"/>
          <w:szCs w:val="24"/>
        </w:rPr>
        <w:t>helped her gain a greater understanding of their faith</w:t>
      </w:r>
      <w:r w:rsidR="00FB5B4F" w:rsidRPr="00140451">
        <w:rPr>
          <w:rFonts w:asciiTheme="majorBidi" w:hAnsiTheme="majorBidi" w:cstheme="majorBidi"/>
          <w:sz w:val="24"/>
          <w:szCs w:val="24"/>
        </w:rPr>
        <w:t>’</w:t>
      </w:r>
      <w:r w:rsidRPr="00140451">
        <w:rPr>
          <w:rFonts w:asciiTheme="majorBidi" w:hAnsiTheme="majorBidi" w:cstheme="majorBidi"/>
          <w:sz w:val="24"/>
          <w:szCs w:val="24"/>
        </w:rPr>
        <w:t>.</w:t>
      </w:r>
    </w:p>
    <w:p w14:paraId="751EDE6F" w14:textId="00225E7C" w:rsidR="00F30076" w:rsidRPr="00140451" w:rsidRDefault="004A29F2" w:rsidP="000B7E5A">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These observations showed </w:t>
      </w:r>
      <w:r w:rsidR="00F30076" w:rsidRPr="00140451">
        <w:rPr>
          <w:rFonts w:asciiTheme="majorBidi" w:hAnsiTheme="majorBidi" w:cstheme="majorBidi"/>
          <w:sz w:val="24"/>
          <w:szCs w:val="24"/>
        </w:rPr>
        <w:t xml:space="preserve">some trainees that </w:t>
      </w:r>
      <w:r w:rsidR="00767094" w:rsidRPr="00140451">
        <w:rPr>
          <w:rFonts w:asciiTheme="majorBidi" w:hAnsiTheme="majorBidi" w:cstheme="majorBidi"/>
          <w:sz w:val="24"/>
          <w:szCs w:val="24"/>
        </w:rPr>
        <w:t>‘</w:t>
      </w:r>
      <w:r w:rsidR="00F30076" w:rsidRPr="00140451">
        <w:rPr>
          <w:rFonts w:asciiTheme="majorBidi" w:hAnsiTheme="majorBidi" w:cstheme="majorBidi"/>
          <w:sz w:val="24"/>
          <w:szCs w:val="24"/>
        </w:rPr>
        <w:t>Collective Worship is not necessarily Bible based</w:t>
      </w:r>
      <w:r w:rsidR="00767094" w:rsidRPr="00140451">
        <w:rPr>
          <w:rFonts w:asciiTheme="majorBidi" w:hAnsiTheme="majorBidi" w:cstheme="majorBidi"/>
          <w:sz w:val="24"/>
          <w:szCs w:val="24"/>
        </w:rPr>
        <w:t>’</w:t>
      </w:r>
      <w:r w:rsidR="00F30076" w:rsidRPr="00140451">
        <w:rPr>
          <w:rFonts w:asciiTheme="majorBidi" w:hAnsiTheme="majorBidi" w:cstheme="majorBidi"/>
          <w:sz w:val="24"/>
          <w:szCs w:val="24"/>
        </w:rPr>
        <w:t xml:space="preserve">, the focus can be upon </w:t>
      </w:r>
      <w:r w:rsidRPr="00140451">
        <w:rPr>
          <w:rFonts w:asciiTheme="majorBidi" w:hAnsiTheme="majorBidi" w:cstheme="majorBidi"/>
          <w:sz w:val="24"/>
          <w:szCs w:val="24"/>
        </w:rPr>
        <w:t>‘</w:t>
      </w:r>
      <w:r w:rsidR="00F30076" w:rsidRPr="00140451">
        <w:rPr>
          <w:rFonts w:asciiTheme="majorBidi" w:hAnsiTheme="majorBidi" w:cstheme="majorBidi"/>
          <w:sz w:val="24"/>
          <w:szCs w:val="24"/>
        </w:rPr>
        <w:t>morals that are intrinsic to the Church of England and the importance of being part of the community and trying hard to succeed</w:t>
      </w:r>
      <w:r w:rsidR="007A43BF" w:rsidRPr="00140451">
        <w:rPr>
          <w:rFonts w:asciiTheme="majorBidi" w:hAnsiTheme="majorBidi" w:cstheme="majorBidi"/>
          <w:sz w:val="24"/>
          <w:szCs w:val="24"/>
        </w:rPr>
        <w:t>’</w:t>
      </w:r>
      <w:r w:rsidR="00F30076" w:rsidRPr="00140451">
        <w:rPr>
          <w:rFonts w:asciiTheme="majorBidi" w:hAnsiTheme="majorBidi" w:cstheme="majorBidi"/>
          <w:sz w:val="24"/>
          <w:szCs w:val="24"/>
        </w:rPr>
        <w:t xml:space="preserve">. Others realised that </w:t>
      </w:r>
      <w:r w:rsidRPr="00140451">
        <w:rPr>
          <w:rFonts w:asciiTheme="majorBidi" w:hAnsiTheme="majorBidi" w:cstheme="majorBidi"/>
          <w:sz w:val="24"/>
          <w:szCs w:val="24"/>
        </w:rPr>
        <w:t xml:space="preserve">the content of </w:t>
      </w:r>
      <w:r w:rsidR="00F30076" w:rsidRPr="00140451">
        <w:rPr>
          <w:rFonts w:asciiTheme="majorBidi" w:hAnsiTheme="majorBidi" w:cstheme="majorBidi"/>
          <w:sz w:val="24"/>
          <w:szCs w:val="24"/>
        </w:rPr>
        <w:t xml:space="preserve">CW can be </w:t>
      </w:r>
      <w:r w:rsidR="00767094" w:rsidRPr="00140451">
        <w:rPr>
          <w:rFonts w:asciiTheme="majorBidi" w:hAnsiTheme="majorBidi" w:cstheme="majorBidi"/>
          <w:sz w:val="24"/>
          <w:szCs w:val="24"/>
        </w:rPr>
        <w:t>‘</w:t>
      </w:r>
      <w:r w:rsidR="00F30076" w:rsidRPr="00140451">
        <w:rPr>
          <w:rFonts w:asciiTheme="majorBidi" w:hAnsiTheme="majorBidi" w:cstheme="majorBidi"/>
          <w:sz w:val="24"/>
          <w:szCs w:val="24"/>
        </w:rPr>
        <w:t xml:space="preserve">subtle in schools [and] facilitate PSHE </w:t>
      </w:r>
      <w:r w:rsidR="00287FFB" w:rsidRPr="00140451">
        <w:rPr>
          <w:rFonts w:asciiTheme="majorBidi" w:hAnsiTheme="majorBidi" w:cstheme="majorBidi"/>
          <w:sz w:val="24"/>
          <w:szCs w:val="24"/>
        </w:rPr>
        <w:t>[Personal, Social, Health and Economic</w:t>
      </w:r>
      <w:r w:rsidR="00E91C85" w:rsidRPr="00140451">
        <w:rPr>
          <w:rFonts w:asciiTheme="majorBidi" w:hAnsiTheme="majorBidi" w:cstheme="majorBidi"/>
          <w:sz w:val="24"/>
          <w:szCs w:val="24"/>
        </w:rPr>
        <w:t xml:space="preserve"> education</w:t>
      </w:r>
      <w:r w:rsidR="00287FFB" w:rsidRPr="00140451">
        <w:rPr>
          <w:rFonts w:asciiTheme="majorBidi" w:hAnsiTheme="majorBidi" w:cstheme="majorBidi"/>
          <w:sz w:val="24"/>
          <w:szCs w:val="24"/>
        </w:rPr>
        <w:t xml:space="preserve">] </w:t>
      </w:r>
      <w:r w:rsidR="00F30076" w:rsidRPr="00140451">
        <w:rPr>
          <w:rFonts w:asciiTheme="majorBidi" w:hAnsiTheme="majorBidi" w:cstheme="majorBidi"/>
          <w:sz w:val="24"/>
          <w:szCs w:val="24"/>
        </w:rPr>
        <w:t>work</w:t>
      </w:r>
      <w:r w:rsidR="007A43BF" w:rsidRPr="00140451">
        <w:rPr>
          <w:rFonts w:asciiTheme="majorBidi" w:hAnsiTheme="majorBidi" w:cstheme="majorBidi"/>
          <w:sz w:val="24"/>
          <w:szCs w:val="24"/>
        </w:rPr>
        <w:t>’</w:t>
      </w:r>
      <w:r w:rsidR="00F30076" w:rsidRPr="00140451">
        <w:rPr>
          <w:rFonts w:asciiTheme="majorBidi" w:hAnsiTheme="majorBidi" w:cstheme="majorBidi"/>
          <w:sz w:val="24"/>
          <w:szCs w:val="24"/>
        </w:rPr>
        <w:t xml:space="preserve">. In one school, a respondent pointed out that CW was mainly based on </w:t>
      </w:r>
      <w:r w:rsidRPr="00140451">
        <w:rPr>
          <w:rFonts w:asciiTheme="majorBidi" w:hAnsiTheme="majorBidi" w:cstheme="majorBidi"/>
          <w:sz w:val="24"/>
          <w:szCs w:val="24"/>
        </w:rPr>
        <w:t xml:space="preserve">the teachings of </w:t>
      </w:r>
      <w:r w:rsidR="00F30076" w:rsidRPr="00140451">
        <w:rPr>
          <w:rFonts w:asciiTheme="majorBidi" w:hAnsiTheme="majorBidi" w:cstheme="majorBidi"/>
          <w:sz w:val="24"/>
          <w:szCs w:val="24"/>
        </w:rPr>
        <w:t>Islam.</w:t>
      </w:r>
    </w:p>
    <w:p w14:paraId="3D044DEA" w14:textId="77777777" w:rsidR="00F30076" w:rsidRDefault="00F30076" w:rsidP="000B7E5A">
      <w:pPr>
        <w:spacing w:after="0" w:line="240" w:lineRule="auto"/>
        <w:rPr>
          <w:rFonts w:asciiTheme="majorBidi" w:hAnsiTheme="majorBidi" w:cstheme="majorBidi"/>
          <w:sz w:val="24"/>
          <w:szCs w:val="24"/>
        </w:rPr>
      </w:pPr>
    </w:p>
    <w:p w14:paraId="71834667" w14:textId="77777777" w:rsidR="00891180" w:rsidRPr="00140451" w:rsidRDefault="00891180" w:rsidP="000B7E5A">
      <w:pPr>
        <w:spacing w:after="0" w:line="240" w:lineRule="auto"/>
        <w:rPr>
          <w:rFonts w:asciiTheme="majorBidi" w:hAnsiTheme="majorBidi" w:cstheme="majorBidi"/>
          <w:sz w:val="24"/>
          <w:szCs w:val="24"/>
        </w:rPr>
      </w:pPr>
    </w:p>
    <w:p w14:paraId="692DE75E" w14:textId="77777777" w:rsidR="00F30076" w:rsidRPr="00140451" w:rsidRDefault="00F30076" w:rsidP="000B7E5A">
      <w:pPr>
        <w:spacing w:after="0" w:line="240" w:lineRule="auto"/>
        <w:rPr>
          <w:rFonts w:asciiTheme="majorBidi" w:hAnsiTheme="majorBidi" w:cstheme="majorBidi"/>
          <w:b/>
          <w:bCs/>
          <w:sz w:val="24"/>
          <w:szCs w:val="24"/>
        </w:rPr>
      </w:pPr>
      <w:r w:rsidRPr="00140451">
        <w:rPr>
          <w:rFonts w:asciiTheme="majorBidi" w:hAnsiTheme="majorBidi" w:cstheme="majorBidi"/>
          <w:b/>
          <w:bCs/>
          <w:sz w:val="24"/>
          <w:szCs w:val="24"/>
        </w:rPr>
        <w:lastRenderedPageBreak/>
        <w:t>Involvement of children</w:t>
      </w:r>
    </w:p>
    <w:p w14:paraId="5430DED1" w14:textId="77777777" w:rsidR="00891180" w:rsidRDefault="00891180" w:rsidP="00C75E35">
      <w:pPr>
        <w:spacing w:after="0" w:line="240" w:lineRule="auto"/>
        <w:rPr>
          <w:rFonts w:asciiTheme="majorBidi" w:hAnsiTheme="majorBidi" w:cstheme="majorBidi"/>
          <w:sz w:val="24"/>
          <w:szCs w:val="24"/>
        </w:rPr>
      </w:pPr>
    </w:p>
    <w:p w14:paraId="14BBC03A" w14:textId="51128EFF" w:rsidR="00D865B0" w:rsidRPr="00140451" w:rsidRDefault="00B6076B" w:rsidP="003D7F6E">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One of the </w:t>
      </w:r>
      <w:r w:rsidR="00F30076" w:rsidRPr="00140451">
        <w:rPr>
          <w:rFonts w:asciiTheme="majorBidi" w:hAnsiTheme="majorBidi" w:cstheme="majorBidi"/>
          <w:sz w:val="24"/>
          <w:szCs w:val="24"/>
          <w:shd w:val="clear" w:color="auto" w:fill="FFFFFF"/>
        </w:rPr>
        <w:t>question</w:t>
      </w:r>
      <w:r w:rsidRPr="00140451">
        <w:rPr>
          <w:rFonts w:asciiTheme="majorBidi" w:hAnsiTheme="majorBidi" w:cstheme="majorBidi"/>
          <w:sz w:val="24"/>
          <w:szCs w:val="24"/>
          <w:shd w:val="clear" w:color="auto" w:fill="FFFFFF"/>
        </w:rPr>
        <w:t>s</w:t>
      </w:r>
      <w:r w:rsidR="00F30076" w:rsidRPr="00140451">
        <w:rPr>
          <w:rFonts w:asciiTheme="majorBidi" w:hAnsiTheme="majorBidi" w:cstheme="majorBidi"/>
          <w:sz w:val="24"/>
          <w:szCs w:val="24"/>
          <w:shd w:val="clear" w:color="auto" w:fill="FFFFFF"/>
        </w:rPr>
        <w:t xml:space="preserve"> asked participants </w:t>
      </w:r>
      <w:r w:rsidRPr="00140451">
        <w:rPr>
          <w:rFonts w:asciiTheme="majorBidi" w:hAnsiTheme="majorBidi" w:cstheme="majorBidi"/>
          <w:sz w:val="24"/>
          <w:szCs w:val="24"/>
          <w:shd w:val="clear" w:color="auto" w:fill="FFFFFF"/>
        </w:rPr>
        <w:t xml:space="preserve">to observe what involvement, if any, children had </w:t>
      </w:r>
      <w:r w:rsidR="00FB5B4F" w:rsidRPr="00140451">
        <w:rPr>
          <w:rFonts w:asciiTheme="majorBidi" w:hAnsiTheme="majorBidi" w:cstheme="majorBidi"/>
          <w:sz w:val="24"/>
          <w:szCs w:val="24"/>
          <w:shd w:val="clear" w:color="auto" w:fill="FFFFFF"/>
        </w:rPr>
        <w:t xml:space="preserve">during </w:t>
      </w:r>
      <w:r w:rsidR="00F30076" w:rsidRPr="00140451">
        <w:rPr>
          <w:rFonts w:asciiTheme="majorBidi" w:hAnsiTheme="majorBidi" w:cstheme="majorBidi"/>
          <w:sz w:val="24"/>
          <w:szCs w:val="24"/>
          <w:shd w:val="clear" w:color="auto" w:fill="FFFFFF"/>
        </w:rPr>
        <w:t>CW.</w:t>
      </w:r>
    </w:p>
    <w:p w14:paraId="01CA1C29" w14:textId="28704039" w:rsidR="00D865B0" w:rsidRPr="00140451" w:rsidRDefault="00F30076" w:rsidP="00CE4FC6">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A significant number (24)</w:t>
      </w:r>
      <w:r w:rsidR="00C643E5" w:rsidRPr="00140451">
        <w:rPr>
          <w:rFonts w:asciiTheme="majorBidi" w:hAnsiTheme="majorBidi" w:cstheme="majorBidi"/>
          <w:sz w:val="24"/>
          <w:szCs w:val="24"/>
        </w:rPr>
        <w:t xml:space="preserve"> recorded </w:t>
      </w:r>
      <w:r w:rsidR="009D3277" w:rsidRPr="00140451">
        <w:rPr>
          <w:rFonts w:asciiTheme="majorBidi" w:hAnsiTheme="majorBidi" w:cstheme="majorBidi"/>
          <w:sz w:val="24"/>
          <w:szCs w:val="24"/>
        </w:rPr>
        <w:t xml:space="preserve">children </w:t>
      </w:r>
      <w:r w:rsidR="00C643E5" w:rsidRPr="00140451">
        <w:rPr>
          <w:rFonts w:asciiTheme="majorBidi" w:hAnsiTheme="majorBidi" w:cstheme="majorBidi"/>
          <w:sz w:val="24"/>
          <w:szCs w:val="24"/>
        </w:rPr>
        <w:t xml:space="preserve">were involved in a </w:t>
      </w:r>
      <w:r w:rsidRPr="00140451">
        <w:rPr>
          <w:rFonts w:asciiTheme="majorBidi" w:hAnsiTheme="majorBidi" w:cstheme="majorBidi"/>
          <w:sz w:val="24"/>
          <w:szCs w:val="24"/>
        </w:rPr>
        <w:t xml:space="preserve">variety of ways. </w:t>
      </w:r>
      <w:r w:rsidR="00B6076B" w:rsidRPr="00140451">
        <w:rPr>
          <w:rFonts w:asciiTheme="majorBidi" w:hAnsiTheme="majorBidi" w:cstheme="majorBidi"/>
          <w:sz w:val="24"/>
          <w:szCs w:val="24"/>
          <w:shd w:val="clear" w:color="auto" w:fill="FFFFFF"/>
        </w:rPr>
        <w:t>A</w:t>
      </w:r>
      <w:r w:rsidRPr="00140451">
        <w:rPr>
          <w:rFonts w:asciiTheme="majorBidi" w:hAnsiTheme="majorBidi" w:cstheme="majorBidi"/>
          <w:sz w:val="24"/>
          <w:szCs w:val="24"/>
          <w:shd w:val="clear" w:color="auto" w:fill="FFFFFF"/>
        </w:rPr>
        <w:t xml:space="preserve"> minority mentioned what could be termed as </w:t>
      </w:r>
      <w:r w:rsidR="000F3B39" w:rsidRPr="00140451">
        <w:rPr>
          <w:rFonts w:asciiTheme="majorBidi" w:hAnsiTheme="majorBidi" w:cstheme="majorBidi"/>
          <w:sz w:val="24"/>
          <w:szCs w:val="24"/>
          <w:shd w:val="clear" w:color="auto" w:fill="FFFFFF"/>
        </w:rPr>
        <w:t>‘</w:t>
      </w:r>
      <w:r w:rsidRPr="00140451">
        <w:rPr>
          <w:rFonts w:asciiTheme="majorBidi" w:hAnsiTheme="majorBidi" w:cstheme="majorBidi"/>
          <w:sz w:val="24"/>
          <w:szCs w:val="24"/>
        </w:rPr>
        <w:t>passive</w:t>
      </w:r>
      <w:r w:rsidR="000F3B39" w:rsidRPr="00140451">
        <w:rPr>
          <w:rFonts w:asciiTheme="majorBidi" w:hAnsiTheme="majorBidi" w:cstheme="majorBidi"/>
          <w:sz w:val="24"/>
          <w:szCs w:val="24"/>
        </w:rPr>
        <w:t>’</w:t>
      </w:r>
      <w:r w:rsidRPr="00140451">
        <w:rPr>
          <w:rFonts w:asciiTheme="majorBidi" w:hAnsiTheme="majorBidi" w:cstheme="majorBidi"/>
          <w:sz w:val="24"/>
          <w:szCs w:val="24"/>
        </w:rPr>
        <w:t xml:space="preserve"> involvement, where </w:t>
      </w:r>
      <w:r w:rsidR="00767094" w:rsidRPr="00140451">
        <w:rPr>
          <w:rFonts w:asciiTheme="majorBidi" w:hAnsiTheme="majorBidi" w:cstheme="majorBidi"/>
          <w:sz w:val="24"/>
          <w:szCs w:val="24"/>
        </w:rPr>
        <w:t>‘</w:t>
      </w:r>
      <w:r w:rsidRPr="00140451">
        <w:rPr>
          <w:rFonts w:asciiTheme="majorBidi" w:hAnsiTheme="majorBidi" w:cstheme="majorBidi"/>
          <w:sz w:val="24"/>
          <w:szCs w:val="24"/>
        </w:rPr>
        <w:t>All children closed their eyes and repeated after the teacher, the prayer</w:t>
      </w:r>
      <w:r w:rsidR="00767094" w:rsidRPr="00140451">
        <w:rPr>
          <w:rFonts w:asciiTheme="majorBidi" w:hAnsiTheme="majorBidi" w:cstheme="majorBidi"/>
          <w:sz w:val="24"/>
          <w:szCs w:val="24"/>
        </w:rPr>
        <w:t>’</w:t>
      </w:r>
      <w:r w:rsidR="00613BEF"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B6076B" w:rsidRPr="00140451">
        <w:rPr>
          <w:rFonts w:asciiTheme="majorBidi" w:hAnsiTheme="majorBidi" w:cstheme="majorBidi"/>
          <w:sz w:val="24"/>
          <w:szCs w:val="24"/>
        </w:rPr>
        <w:t xml:space="preserve">nevertheless, </w:t>
      </w:r>
      <w:r w:rsidRPr="00140451">
        <w:rPr>
          <w:rFonts w:asciiTheme="majorBidi" w:hAnsiTheme="majorBidi" w:cstheme="majorBidi"/>
          <w:sz w:val="24"/>
          <w:szCs w:val="24"/>
        </w:rPr>
        <w:t xml:space="preserve">a large number recorded more active participation. For example, </w:t>
      </w:r>
      <w:r w:rsidR="00B6076B" w:rsidRPr="00140451">
        <w:rPr>
          <w:rFonts w:asciiTheme="majorBidi" w:hAnsiTheme="majorBidi" w:cstheme="majorBidi"/>
          <w:sz w:val="24"/>
          <w:szCs w:val="24"/>
        </w:rPr>
        <w:t xml:space="preserve">in one school, </w:t>
      </w:r>
      <w:r w:rsidR="00767094" w:rsidRPr="00140451">
        <w:rPr>
          <w:rFonts w:asciiTheme="majorBidi" w:hAnsiTheme="majorBidi" w:cstheme="majorBidi"/>
          <w:sz w:val="24"/>
          <w:szCs w:val="24"/>
        </w:rPr>
        <w:t>‘</w:t>
      </w:r>
      <w:r w:rsidRPr="00140451">
        <w:rPr>
          <w:rFonts w:asciiTheme="majorBidi" w:hAnsiTheme="majorBidi" w:cstheme="majorBidi"/>
          <w:sz w:val="24"/>
          <w:szCs w:val="24"/>
        </w:rPr>
        <w:t>Each class were to demonstrate to the other years a performance based on the topic healthy eating</w:t>
      </w:r>
      <w:r w:rsidR="007A43BF"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B6076B" w:rsidRPr="00140451">
        <w:rPr>
          <w:rFonts w:asciiTheme="majorBidi" w:hAnsiTheme="majorBidi" w:cstheme="majorBidi"/>
          <w:sz w:val="24"/>
          <w:szCs w:val="24"/>
        </w:rPr>
        <w:t>In another, s</w:t>
      </w:r>
      <w:r w:rsidRPr="00140451">
        <w:rPr>
          <w:rFonts w:asciiTheme="majorBidi" w:hAnsiTheme="majorBidi" w:cstheme="majorBidi"/>
          <w:sz w:val="24"/>
          <w:szCs w:val="24"/>
        </w:rPr>
        <w:t xml:space="preserve">ome children </w:t>
      </w:r>
      <w:r w:rsidR="00767094" w:rsidRPr="00140451">
        <w:rPr>
          <w:rFonts w:asciiTheme="majorBidi" w:hAnsiTheme="majorBidi" w:cstheme="majorBidi"/>
          <w:sz w:val="24"/>
          <w:szCs w:val="24"/>
        </w:rPr>
        <w:t>‘</w:t>
      </w:r>
      <w:r w:rsidRPr="00140451">
        <w:rPr>
          <w:rFonts w:asciiTheme="majorBidi" w:hAnsiTheme="majorBidi" w:cstheme="majorBidi"/>
          <w:sz w:val="24"/>
          <w:szCs w:val="24"/>
        </w:rPr>
        <w:t xml:space="preserve">spoke, sang, used actions </w:t>
      </w:r>
      <w:r w:rsidR="00B6076B" w:rsidRPr="00140451">
        <w:rPr>
          <w:rFonts w:asciiTheme="majorBidi" w:hAnsiTheme="majorBidi" w:cstheme="majorBidi"/>
          <w:sz w:val="24"/>
          <w:szCs w:val="24"/>
        </w:rPr>
        <w:t xml:space="preserve">to </w:t>
      </w:r>
      <w:r w:rsidRPr="00140451">
        <w:rPr>
          <w:rFonts w:asciiTheme="majorBidi" w:hAnsiTheme="majorBidi" w:cstheme="majorBidi"/>
          <w:sz w:val="24"/>
          <w:szCs w:val="24"/>
        </w:rPr>
        <w:t>demonstrate something or</w:t>
      </w:r>
      <w:r w:rsidR="00B6076B" w:rsidRPr="00140451">
        <w:rPr>
          <w:rFonts w:asciiTheme="majorBidi" w:hAnsiTheme="majorBidi" w:cstheme="majorBidi"/>
          <w:sz w:val="24"/>
          <w:szCs w:val="24"/>
        </w:rPr>
        <w:t xml:space="preserve"> showed something they had made: </w:t>
      </w:r>
      <w:r w:rsidRPr="00140451">
        <w:rPr>
          <w:rFonts w:asciiTheme="majorBidi" w:hAnsiTheme="majorBidi" w:cstheme="majorBidi"/>
          <w:sz w:val="24"/>
          <w:szCs w:val="24"/>
        </w:rPr>
        <w:t>Year 1 Healthy and unhealthy mob</w:t>
      </w:r>
      <w:r w:rsidR="00B6076B" w:rsidRPr="00140451">
        <w:rPr>
          <w:rFonts w:asciiTheme="majorBidi" w:hAnsiTheme="majorBidi" w:cstheme="majorBidi"/>
          <w:sz w:val="24"/>
          <w:szCs w:val="24"/>
        </w:rPr>
        <w:t>iles;</w:t>
      </w:r>
      <w:r w:rsidRPr="00140451">
        <w:rPr>
          <w:rFonts w:asciiTheme="majorBidi" w:hAnsiTheme="majorBidi" w:cstheme="majorBidi"/>
          <w:sz w:val="24"/>
          <w:szCs w:val="24"/>
        </w:rPr>
        <w:t xml:space="preserve"> Year 2 Washing hands process</w:t>
      </w:r>
      <w:r w:rsidR="00B6076B" w:rsidRPr="00140451">
        <w:rPr>
          <w:rFonts w:asciiTheme="majorBidi" w:hAnsiTheme="majorBidi" w:cstheme="majorBidi"/>
          <w:sz w:val="24"/>
          <w:szCs w:val="24"/>
        </w:rPr>
        <w:t xml:space="preserve"> - sang the song; Year 3 Germ trails;</w:t>
      </w:r>
      <w:r w:rsidRPr="00140451">
        <w:rPr>
          <w:rFonts w:asciiTheme="majorBidi" w:hAnsiTheme="majorBidi" w:cstheme="majorBidi"/>
          <w:sz w:val="24"/>
          <w:szCs w:val="24"/>
        </w:rPr>
        <w:t xml:space="preserve"> Year 4 Importance </w:t>
      </w:r>
      <w:r w:rsidR="00B6076B" w:rsidRPr="00140451">
        <w:rPr>
          <w:rFonts w:asciiTheme="majorBidi" w:hAnsiTheme="majorBidi" w:cstheme="majorBidi"/>
          <w:sz w:val="24"/>
          <w:szCs w:val="24"/>
        </w:rPr>
        <w:t>of hand washing correct process;</w:t>
      </w:r>
      <w:r w:rsidRPr="00140451">
        <w:rPr>
          <w:rFonts w:asciiTheme="majorBidi" w:hAnsiTheme="majorBidi" w:cstheme="majorBidi"/>
          <w:sz w:val="24"/>
          <w:szCs w:val="24"/>
        </w:rPr>
        <w:t xml:space="preserve"> Year 5 Food and vegetables song</w:t>
      </w:r>
      <w:r w:rsidR="00B6076B" w:rsidRPr="00140451">
        <w:rPr>
          <w:rFonts w:asciiTheme="majorBidi" w:hAnsiTheme="majorBidi" w:cstheme="majorBidi"/>
          <w:sz w:val="24"/>
          <w:szCs w:val="24"/>
        </w:rPr>
        <w:t xml:space="preserve"> and </w:t>
      </w:r>
      <w:r w:rsidRPr="00140451">
        <w:rPr>
          <w:rFonts w:asciiTheme="majorBidi" w:hAnsiTheme="majorBidi" w:cstheme="majorBidi"/>
          <w:sz w:val="24"/>
          <w:szCs w:val="24"/>
        </w:rPr>
        <w:t>Year 6 How to keep our bodies healthy</w:t>
      </w:r>
      <w:r w:rsidR="007A43BF" w:rsidRPr="00140451">
        <w:rPr>
          <w:rFonts w:asciiTheme="majorBidi" w:hAnsiTheme="majorBidi" w:cstheme="majorBidi"/>
          <w:sz w:val="24"/>
          <w:szCs w:val="24"/>
        </w:rPr>
        <w:t>’</w:t>
      </w:r>
      <w:r w:rsidRPr="00140451">
        <w:rPr>
          <w:rFonts w:asciiTheme="majorBidi" w:hAnsiTheme="majorBidi" w:cstheme="majorBidi"/>
          <w:sz w:val="24"/>
          <w:szCs w:val="24"/>
        </w:rPr>
        <w:t>.</w:t>
      </w:r>
    </w:p>
    <w:p w14:paraId="41A6EF04" w14:textId="0D9E8031" w:rsidR="00D865B0" w:rsidRPr="00140451" w:rsidRDefault="00F30076" w:rsidP="00CE4FC6">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In some schools children responded to questions regarding the moral values in a story for the whole week, volunteered ideas and</w:t>
      </w:r>
      <w:r w:rsidR="00540A6F" w:rsidRPr="00140451">
        <w:rPr>
          <w:rFonts w:asciiTheme="majorBidi" w:hAnsiTheme="majorBidi" w:cstheme="majorBidi"/>
          <w:sz w:val="24"/>
          <w:szCs w:val="24"/>
        </w:rPr>
        <w:t xml:space="preserve"> ga</w:t>
      </w:r>
      <w:r w:rsidRPr="00140451">
        <w:rPr>
          <w:rFonts w:asciiTheme="majorBidi" w:hAnsiTheme="majorBidi" w:cstheme="majorBidi"/>
          <w:sz w:val="24"/>
          <w:szCs w:val="24"/>
        </w:rPr>
        <w:t xml:space="preserve">ve feedback to the rest of the school. Pupils in another school had an opportunity to share their personal experiences, which included </w:t>
      </w:r>
      <w:r w:rsidR="00767094" w:rsidRPr="00140451">
        <w:rPr>
          <w:rFonts w:asciiTheme="majorBidi" w:hAnsiTheme="majorBidi" w:cstheme="majorBidi"/>
          <w:sz w:val="24"/>
          <w:szCs w:val="24"/>
        </w:rPr>
        <w:t>‘</w:t>
      </w:r>
      <w:r w:rsidRPr="00140451">
        <w:rPr>
          <w:rFonts w:asciiTheme="majorBidi" w:hAnsiTheme="majorBidi" w:cstheme="majorBidi"/>
          <w:sz w:val="24"/>
          <w:szCs w:val="24"/>
        </w:rPr>
        <w:t>the ways they follow the Islamic religion i.e.</w:t>
      </w:r>
      <w:r w:rsidR="00B6076B" w:rsidRPr="00140451">
        <w:rPr>
          <w:rFonts w:asciiTheme="majorBidi" w:hAnsiTheme="majorBidi" w:cstheme="majorBidi"/>
          <w:sz w:val="24"/>
          <w:szCs w:val="24"/>
        </w:rPr>
        <w:t>,</w:t>
      </w:r>
      <w:r w:rsidRPr="00140451">
        <w:rPr>
          <w:rFonts w:asciiTheme="majorBidi" w:hAnsiTheme="majorBidi" w:cstheme="majorBidi"/>
          <w:sz w:val="24"/>
          <w:szCs w:val="24"/>
        </w:rPr>
        <w:t xml:space="preserve"> go</w:t>
      </w:r>
      <w:r w:rsidR="00CF746F">
        <w:rPr>
          <w:rFonts w:asciiTheme="majorBidi" w:hAnsiTheme="majorBidi" w:cstheme="majorBidi"/>
          <w:sz w:val="24"/>
          <w:szCs w:val="24"/>
        </w:rPr>
        <w:t xml:space="preserve">ing to mosque, reading the </w:t>
      </w:r>
      <w:proofErr w:type="spellStart"/>
      <w:r w:rsidR="00CF746F">
        <w:rPr>
          <w:rFonts w:asciiTheme="majorBidi" w:hAnsiTheme="majorBidi" w:cstheme="majorBidi"/>
          <w:sz w:val="24"/>
          <w:szCs w:val="24"/>
        </w:rPr>
        <w:t>Qur’ā</w:t>
      </w:r>
      <w:r w:rsidRPr="00140451">
        <w:rPr>
          <w:rFonts w:asciiTheme="majorBidi" w:hAnsiTheme="majorBidi" w:cstheme="majorBidi"/>
          <w:sz w:val="24"/>
          <w:szCs w:val="24"/>
        </w:rPr>
        <w:t>n</w:t>
      </w:r>
      <w:proofErr w:type="spellEnd"/>
      <w:r w:rsidRPr="00140451">
        <w:rPr>
          <w:rFonts w:asciiTheme="majorBidi" w:hAnsiTheme="majorBidi" w:cstheme="majorBidi"/>
          <w:sz w:val="24"/>
          <w:szCs w:val="24"/>
        </w:rPr>
        <w:t xml:space="preserve"> and so on</w:t>
      </w:r>
      <w:r w:rsidR="007A43BF" w:rsidRPr="00140451">
        <w:rPr>
          <w:rFonts w:asciiTheme="majorBidi" w:hAnsiTheme="majorBidi" w:cstheme="majorBidi"/>
          <w:sz w:val="24"/>
          <w:szCs w:val="24"/>
        </w:rPr>
        <w:t>’</w:t>
      </w:r>
      <w:r w:rsidRPr="00140451">
        <w:rPr>
          <w:rFonts w:asciiTheme="majorBidi" w:hAnsiTheme="majorBidi" w:cstheme="majorBidi"/>
          <w:sz w:val="24"/>
          <w:szCs w:val="24"/>
        </w:rPr>
        <w:t>.</w:t>
      </w:r>
    </w:p>
    <w:p w14:paraId="3C2C470B" w14:textId="21E271DB" w:rsidR="00D865B0" w:rsidRPr="00140451" w:rsidRDefault="00F30076" w:rsidP="00CE4FC6">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Several recorded that children were also involved in prayers. They offered their own prayers and gave thanks to those who help them. Sometimes </w:t>
      </w:r>
      <w:r w:rsidR="00767094" w:rsidRPr="00140451">
        <w:rPr>
          <w:rFonts w:asciiTheme="majorBidi" w:hAnsiTheme="majorBidi" w:cstheme="majorBidi"/>
          <w:sz w:val="24"/>
          <w:szCs w:val="24"/>
        </w:rPr>
        <w:t>‘</w:t>
      </w:r>
      <w:r w:rsidRPr="00140451">
        <w:rPr>
          <w:rFonts w:asciiTheme="majorBidi" w:hAnsiTheme="majorBidi" w:cstheme="majorBidi"/>
          <w:sz w:val="24"/>
          <w:szCs w:val="24"/>
        </w:rPr>
        <w:t>children join</w:t>
      </w:r>
      <w:r w:rsidR="00B6076B" w:rsidRPr="00140451">
        <w:rPr>
          <w:rFonts w:asciiTheme="majorBidi" w:hAnsiTheme="majorBidi" w:cstheme="majorBidi"/>
          <w:sz w:val="24"/>
          <w:szCs w:val="24"/>
        </w:rPr>
        <w:t>ed</w:t>
      </w:r>
      <w:r w:rsidRPr="00140451">
        <w:rPr>
          <w:rFonts w:asciiTheme="majorBidi" w:hAnsiTheme="majorBidi" w:cstheme="majorBidi"/>
          <w:sz w:val="24"/>
          <w:szCs w:val="24"/>
        </w:rPr>
        <w:t xml:space="preserve"> in by saying </w:t>
      </w:r>
      <w:r w:rsidR="007A43BF" w:rsidRPr="00140451">
        <w:rPr>
          <w:rFonts w:asciiTheme="majorBidi" w:hAnsiTheme="majorBidi" w:cstheme="majorBidi"/>
          <w:sz w:val="24"/>
          <w:szCs w:val="24"/>
        </w:rPr>
        <w:t>“</w:t>
      </w:r>
      <w:proofErr w:type="spellStart"/>
      <w:r w:rsidRPr="00140451">
        <w:rPr>
          <w:rFonts w:asciiTheme="majorBidi" w:hAnsiTheme="majorBidi" w:cstheme="majorBidi"/>
          <w:sz w:val="24"/>
          <w:szCs w:val="24"/>
        </w:rPr>
        <w:t>ahmen</w:t>
      </w:r>
      <w:proofErr w:type="spellEnd"/>
      <w:r w:rsidR="007A43BF" w:rsidRPr="00140451">
        <w:rPr>
          <w:rFonts w:asciiTheme="majorBidi" w:hAnsiTheme="majorBidi" w:cstheme="majorBidi"/>
          <w:sz w:val="24"/>
          <w:szCs w:val="24"/>
        </w:rPr>
        <w:t>”</w:t>
      </w:r>
      <w:r w:rsidRPr="00140451">
        <w:rPr>
          <w:rFonts w:asciiTheme="majorBidi" w:hAnsiTheme="majorBidi" w:cstheme="majorBidi"/>
          <w:sz w:val="24"/>
          <w:szCs w:val="24"/>
        </w:rPr>
        <w:t xml:space="preserve"> [sic]</w:t>
      </w:r>
      <w:r w:rsidR="00B6076B" w:rsidRPr="00140451">
        <w:rPr>
          <w:rFonts w:asciiTheme="majorBidi" w:hAnsiTheme="majorBidi" w:cstheme="majorBidi"/>
          <w:sz w:val="24"/>
          <w:szCs w:val="24"/>
        </w:rPr>
        <w:t xml:space="preserve"> at the end of the prayer and sa</w:t>
      </w:r>
      <w:r w:rsidRPr="00140451">
        <w:rPr>
          <w:rFonts w:asciiTheme="majorBidi" w:hAnsiTheme="majorBidi" w:cstheme="majorBidi"/>
          <w:sz w:val="24"/>
          <w:szCs w:val="24"/>
        </w:rPr>
        <w:t xml:space="preserve">ng the hymns’ whereas in other </w:t>
      </w:r>
      <w:r w:rsidR="00B6076B" w:rsidRPr="00140451">
        <w:rPr>
          <w:rFonts w:asciiTheme="majorBidi" w:hAnsiTheme="majorBidi" w:cstheme="majorBidi"/>
          <w:sz w:val="24"/>
          <w:szCs w:val="24"/>
        </w:rPr>
        <w:t>schools</w:t>
      </w:r>
      <w:r w:rsidRPr="00140451">
        <w:rPr>
          <w:rFonts w:asciiTheme="majorBidi" w:hAnsiTheme="majorBidi" w:cstheme="majorBidi"/>
          <w:sz w:val="24"/>
          <w:szCs w:val="24"/>
        </w:rPr>
        <w:t xml:space="preserve">, </w:t>
      </w:r>
      <w:r w:rsidR="00B6076B" w:rsidRPr="00140451">
        <w:rPr>
          <w:rFonts w:asciiTheme="majorBidi" w:hAnsiTheme="majorBidi" w:cstheme="majorBidi"/>
          <w:sz w:val="24"/>
          <w:szCs w:val="24"/>
        </w:rPr>
        <w:t xml:space="preserve">pupils </w:t>
      </w:r>
      <w:r w:rsidR="00540A6F" w:rsidRPr="00140451">
        <w:rPr>
          <w:rFonts w:asciiTheme="majorBidi" w:hAnsiTheme="majorBidi" w:cstheme="majorBidi"/>
          <w:sz w:val="24"/>
          <w:szCs w:val="24"/>
        </w:rPr>
        <w:t>lea</w:t>
      </w:r>
      <w:r w:rsidRPr="00140451">
        <w:rPr>
          <w:rFonts w:asciiTheme="majorBidi" w:hAnsiTheme="majorBidi" w:cstheme="majorBidi"/>
          <w:sz w:val="24"/>
          <w:szCs w:val="24"/>
        </w:rPr>
        <w:t xml:space="preserve">d the prayers. This, according to a trainee, helps </w:t>
      </w:r>
      <w:r w:rsidR="00B6076B" w:rsidRPr="00140451">
        <w:rPr>
          <w:rFonts w:asciiTheme="majorBidi" w:hAnsiTheme="majorBidi" w:cstheme="majorBidi"/>
          <w:sz w:val="24"/>
          <w:szCs w:val="24"/>
        </w:rPr>
        <w:t xml:space="preserve">children </w:t>
      </w:r>
      <w:r w:rsidR="00767094" w:rsidRPr="00140451">
        <w:rPr>
          <w:rFonts w:asciiTheme="majorBidi" w:hAnsiTheme="majorBidi" w:cstheme="majorBidi"/>
          <w:sz w:val="24"/>
          <w:szCs w:val="24"/>
        </w:rPr>
        <w:t>‘</w:t>
      </w:r>
      <w:r w:rsidRPr="00140451">
        <w:rPr>
          <w:rFonts w:asciiTheme="majorBidi" w:hAnsiTheme="majorBidi" w:cstheme="majorBidi"/>
          <w:sz w:val="24"/>
          <w:szCs w:val="24"/>
        </w:rPr>
        <w:t>remember their faith as some of the children may not have this opportunity during their own time</w:t>
      </w:r>
      <w:r w:rsidR="007A43BF" w:rsidRPr="00140451">
        <w:rPr>
          <w:rFonts w:asciiTheme="majorBidi" w:hAnsiTheme="majorBidi" w:cstheme="majorBidi"/>
          <w:sz w:val="24"/>
          <w:szCs w:val="24"/>
        </w:rPr>
        <w:t>’</w:t>
      </w:r>
      <w:r w:rsidRPr="00140451">
        <w:rPr>
          <w:rFonts w:asciiTheme="majorBidi" w:hAnsiTheme="majorBidi" w:cstheme="majorBidi"/>
          <w:sz w:val="24"/>
          <w:szCs w:val="24"/>
        </w:rPr>
        <w:t>. In addition, singing seems to be</w:t>
      </w:r>
      <w:r w:rsidR="00B6076B" w:rsidRPr="00140451">
        <w:rPr>
          <w:rFonts w:asciiTheme="majorBidi" w:hAnsiTheme="majorBidi" w:cstheme="majorBidi"/>
          <w:sz w:val="24"/>
          <w:szCs w:val="24"/>
        </w:rPr>
        <w:t xml:space="preserve"> a feature of CW in some schools</w:t>
      </w:r>
      <w:r w:rsidRPr="00140451">
        <w:rPr>
          <w:rFonts w:asciiTheme="majorBidi" w:hAnsiTheme="majorBidi" w:cstheme="majorBidi"/>
          <w:sz w:val="24"/>
          <w:szCs w:val="24"/>
        </w:rPr>
        <w:t xml:space="preserve">. For instance, in one school a </w:t>
      </w:r>
      <w:r w:rsidR="00767094" w:rsidRPr="00140451">
        <w:rPr>
          <w:rFonts w:asciiTheme="majorBidi" w:hAnsiTheme="majorBidi" w:cstheme="majorBidi"/>
          <w:sz w:val="24"/>
          <w:szCs w:val="24"/>
        </w:rPr>
        <w:t>‘</w:t>
      </w:r>
      <w:r w:rsidRPr="00140451">
        <w:rPr>
          <w:rFonts w:asciiTheme="majorBidi" w:hAnsiTheme="majorBidi" w:cstheme="majorBidi"/>
          <w:sz w:val="24"/>
          <w:szCs w:val="24"/>
        </w:rPr>
        <w:t>welcome song was sung together</w:t>
      </w:r>
      <w:r w:rsidR="007A43BF" w:rsidRPr="00140451">
        <w:rPr>
          <w:rFonts w:asciiTheme="majorBidi" w:hAnsiTheme="majorBidi" w:cstheme="majorBidi"/>
          <w:sz w:val="24"/>
          <w:szCs w:val="24"/>
        </w:rPr>
        <w:t>’</w:t>
      </w:r>
      <w:r w:rsidRPr="00140451">
        <w:rPr>
          <w:rFonts w:asciiTheme="majorBidi" w:hAnsiTheme="majorBidi" w:cstheme="majorBidi"/>
          <w:sz w:val="24"/>
          <w:szCs w:val="24"/>
        </w:rPr>
        <w:t>.</w:t>
      </w:r>
    </w:p>
    <w:p w14:paraId="3EFA2140" w14:textId="7D4CAA19" w:rsidR="004521BB" w:rsidRPr="00140451" w:rsidRDefault="00F30076" w:rsidP="000B7E5A">
      <w:pPr>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Involving children in some kind of performance appears to be a common feature in many of these schools. Children are given an opportunity to take an active role in different ways. This is illustrated in a reception class where</w:t>
      </w:r>
      <w:r w:rsidR="004521BB" w:rsidRPr="00140451">
        <w:rPr>
          <w:rFonts w:asciiTheme="majorBidi" w:hAnsiTheme="majorBidi" w:cstheme="majorBidi"/>
          <w:sz w:val="24"/>
          <w:szCs w:val="24"/>
        </w:rPr>
        <w:t xml:space="preserve"> children he</w:t>
      </w:r>
      <w:r w:rsidRPr="00140451">
        <w:rPr>
          <w:rFonts w:asciiTheme="majorBidi" w:hAnsiTheme="majorBidi" w:cstheme="majorBidi"/>
          <w:sz w:val="24"/>
          <w:szCs w:val="24"/>
        </w:rPr>
        <w:t xml:space="preserve">ld up </w:t>
      </w:r>
      <w:r w:rsidR="00767094" w:rsidRPr="00140451">
        <w:rPr>
          <w:rFonts w:asciiTheme="majorBidi" w:hAnsiTheme="majorBidi" w:cstheme="majorBidi"/>
          <w:sz w:val="24"/>
          <w:szCs w:val="24"/>
        </w:rPr>
        <w:t>‘</w:t>
      </w:r>
      <w:r w:rsidRPr="00140451">
        <w:rPr>
          <w:rFonts w:asciiTheme="majorBidi" w:hAnsiTheme="majorBidi" w:cstheme="majorBidi"/>
          <w:sz w:val="24"/>
          <w:szCs w:val="24"/>
        </w:rPr>
        <w:t>pictures at the front of the hall, all of them sang a song at the end of the CW and joined in with the actions</w:t>
      </w:r>
      <w:r w:rsidR="00BB24EF" w:rsidRPr="00140451">
        <w:rPr>
          <w:rFonts w:asciiTheme="majorBidi" w:hAnsiTheme="majorBidi" w:cstheme="majorBidi"/>
          <w:sz w:val="24"/>
          <w:szCs w:val="24"/>
        </w:rPr>
        <w:t>’</w:t>
      </w:r>
      <w:r w:rsidR="002E26C1" w:rsidRPr="00140451">
        <w:rPr>
          <w:rFonts w:asciiTheme="majorBidi" w:hAnsiTheme="majorBidi" w:cstheme="majorBidi"/>
          <w:sz w:val="24"/>
          <w:szCs w:val="24"/>
        </w:rPr>
        <w:t xml:space="preserve">. In </w:t>
      </w:r>
      <w:r w:rsidR="00540A6F" w:rsidRPr="00140451">
        <w:rPr>
          <w:rFonts w:asciiTheme="majorBidi" w:hAnsiTheme="majorBidi" w:cstheme="majorBidi"/>
          <w:sz w:val="24"/>
          <w:szCs w:val="24"/>
        </w:rPr>
        <w:t xml:space="preserve">the </w:t>
      </w:r>
      <w:r w:rsidR="002E26C1" w:rsidRPr="00140451">
        <w:rPr>
          <w:rFonts w:asciiTheme="majorBidi" w:hAnsiTheme="majorBidi" w:cstheme="majorBidi"/>
          <w:sz w:val="24"/>
          <w:szCs w:val="24"/>
        </w:rPr>
        <w:t>special s</w:t>
      </w:r>
      <w:r w:rsidRPr="00140451">
        <w:rPr>
          <w:rFonts w:asciiTheme="majorBidi" w:hAnsiTheme="majorBidi" w:cstheme="majorBidi"/>
          <w:sz w:val="24"/>
          <w:szCs w:val="24"/>
        </w:rPr>
        <w:t xml:space="preserve">chool, a trainee observed children acting out </w:t>
      </w:r>
      <w:r w:rsidR="00767094" w:rsidRPr="00140451">
        <w:rPr>
          <w:rFonts w:asciiTheme="majorBidi" w:hAnsiTheme="majorBidi" w:cstheme="majorBidi"/>
          <w:sz w:val="24"/>
          <w:szCs w:val="24"/>
        </w:rPr>
        <w:t>‘</w:t>
      </w:r>
      <w:r w:rsidRPr="00140451">
        <w:rPr>
          <w:rFonts w:asciiTheme="majorBidi" w:hAnsiTheme="majorBidi" w:cstheme="majorBidi"/>
          <w:sz w:val="24"/>
          <w:szCs w:val="24"/>
        </w:rPr>
        <w:t>actions their Dads do, and the rest of the school had to guess what these actions were</w:t>
      </w:r>
      <w:r w:rsidR="00BB24EF" w:rsidRPr="00140451">
        <w:rPr>
          <w:rFonts w:asciiTheme="majorBidi" w:hAnsiTheme="majorBidi" w:cstheme="majorBidi"/>
          <w:sz w:val="24"/>
          <w:szCs w:val="24"/>
        </w:rPr>
        <w:t>’</w:t>
      </w:r>
      <w:r w:rsidRPr="00140451">
        <w:rPr>
          <w:rFonts w:asciiTheme="majorBidi" w:hAnsiTheme="majorBidi" w:cstheme="majorBidi"/>
          <w:sz w:val="24"/>
          <w:szCs w:val="24"/>
        </w:rPr>
        <w:t xml:space="preserve">. Sometimes </w:t>
      </w:r>
      <w:r w:rsidR="00FB5B4F" w:rsidRPr="00140451">
        <w:rPr>
          <w:rFonts w:asciiTheme="majorBidi" w:hAnsiTheme="majorBidi" w:cstheme="majorBidi"/>
          <w:sz w:val="24"/>
          <w:szCs w:val="24"/>
        </w:rPr>
        <w:t>‘</w:t>
      </w:r>
      <w:r w:rsidRPr="00140451">
        <w:rPr>
          <w:rFonts w:asciiTheme="majorBidi" w:hAnsiTheme="majorBidi" w:cstheme="majorBidi"/>
          <w:sz w:val="24"/>
          <w:szCs w:val="24"/>
        </w:rPr>
        <w:t>a vicar cho</w:t>
      </w:r>
      <w:r w:rsidR="004521BB" w:rsidRPr="00140451">
        <w:rPr>
          <w:rFonts w:asciiTheme="majorBidi" w:hAnsiTheme="majorBidi" w:cstheme="majorBidi"/>
          <w:sz w:val="24"/>
          <w:szCs w:val="24"/>
        </w:rPr>
        <w:t xml:space="preserve">ses </w:t>
      </w:r>
      <w:r w:rsidR="00613BEF" w:rsidRPr="00140451">
        <w:rPr>
          <w:rFonts w:asciiTheme="majorBidi" w:hAnsiTheme="majorBidi" w:cstheme="majorBidi"/>
          <w:sz w:val="24"/>
          <w:szCs w:val="24"/>
        </w:rPr>
        <w:t xml:space="preserve">[sic] </w:t>
      </w:r>
      <w:r w:rsidR="004521BB" w:rsidRPr="00140451">
        <w:rPr>
          <w:rFonts w:asciiTheme="majorBidi" w:hAnsiTheme="majorBidi" w:cstheme="majorBidi"/>
          <w:sz w:val="24"/>
          <w:szCs w:val="24"/>
        </w:rPr>
        <w:t>volunteers to help with story</w:t>
      </w:r>
      <w:r w:rsidRPr="00140451">
        <w:rPr>
          <w:rFonts w:asciiTheme="majorBidi" w:hAnsiTheme="majorBidi" w:cstheme="majorBidi"/>
          <w:sz w:val="24"/>
          <w:szCs w:val="24"/>
        </w:rPr>
        <w:t>telling</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Occasionally, </w:t>
      </w:r>
      <w:r w:rsidR="00FB5B4F" w:rsidRPr="00140451">
        <w:rPr>
          <w:rFonts w:asciiTheme="majorBidi" w:hAnsiTheme="majorBidi" w:cstheme="majorBidi"/>
          <w:sz w:val="24"/>
          <w:szCs w:val="24"/>
        </w:rPr>
        <w:t>‘</w:t>
      </w:r>
      <w:r w:rsidRPr="00140451">
        <w:rPr>
          <w:rFonts w:asciiTheme="majorBidi" w:hAnsiTheme="majorBidi" w:cstheme="majorBidi"/>
          <w:sz w:val="24"/>
          <w:szCs w:val="24"/>
        </w:rPr>
        <w:t>children listen and role play during CW</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and, later, </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write a </w:t>
      </w:r>
      <w:r w:rsidR="00613BEF" w:rsidRPr="00140451">
        <w:rPr>
          <w:rFonts w:asciiTheme="majorBidi" w:hAnsiTheme="majorBidi" w:cstheme="majorBidi"/>
          <w:sz w:val="24"/>
          <w:szCs w:val="24"/>
        </w:rPr>
        <w:t>diary entry from the character’s</w:t>
      </w:r>
      <w:r w:rsidRPr="00140451">
        <w:rPr>
          <w:rFonts w:asciiTheme="majorBidi" w:hAnsiTheme="majorBidi" w:cstheme="majorBidi"/>
          <w:sz w:val="24"/>
          <w:szCs w:val="24"/>
        </w:rPr>
        <w:t xml:space="preserve"> viewpoint</w:t>
      </w:r>
      <w:r w:rsidR="00FB5B4F" w:rsidRPr="00140451">
        <w:rPr>
          <w:rFonts w:asciiTheme="majorBidi" w:hAnsiTheme="majorBidi" w:cstheme="majorBidi"/>
          <w:sz w:val="24"/>
          <w:szCs w:val="24"/>
        </w:rPr>
        <w:t>’</w:t>
      </w:r>
      <w:r w:rsidRPr="00140451">
        <w:rPr>
          <w:rFonts w:asciiTheme="majorBidi" w:hAnsiTheme="majorBidi" w:cstheme="majorBidi"/>
          <w:sz w:val="24"/>
          <w:szCs w:val="24"/>
        </w:rPr>
        <w:t xml:space="preserve">. Moreover, demonstrations seem to be popular. In one school, </w:t>
      </w:r>
      <w:r w:rsidR="00767094" w:rsidRPr="00140451">
        <w:rPr>
          <w:rFonts w:asciiTheme="majorBidi" w:hAnsiTheme="majorBidi" w:cstheme="majorBidi"/>
          <w:sz w:val="24"/>
          <w:szCs w:val="24"/>
        </w:rPr>
        <w:t>‘</w:t>
      </w:r>
      <w:r w:rsidRPr="00140451">
        <w:rPr>
          <w:rFonts w:asciiTheme="majorBidi" w:hAnsiTheme="majorBidi" w:cstheme="majorBidi"/>
          <w:sz w:val="24"/>
          <w:szCs w:val="24"/>
        </w:rPr>
        <w:t>the class who produced the performance were a</w:t>
      </w:r>
      <w:r w:rsidR="009D3277" w:rsidRPr="00140451">
        <w:rPr>
          <w:rFonts w:asciiTheme="majorBidi" w:hAnsiTheme="majorBidi" w:cstheme="majorBidi"/>
          <w:sz w:val="24"/>
          <w:szCs w:val="24"/>
        </w:rPr>
        <w:t>ll involved with their show.</w:t>
      </w:r>
      <w:r w:rsidRPr="00140451">
        <w:rPr>
          <w:rFonts w:asciiTheme="majorBidi" w:hAnsiTheme="majorBidi" w:cstheme="majorBidi"/>
          <w:sz w:val="24"/>
          <w:szCs w:val="24"/>
        </w:rPr>
        <w:t xml:space="preserve"> All of the children in the audience were [then] asked to join in by answering the questions and saying prayers</w:t>
      </w:r>
      <w:r w:rsidR="00BB24EF" w:rsidRPr="00140451">
        <w:rPr>
          <w:rFonts w:asciiTheme="majorBidi" w:hAnsiTheme="majorBidi" w:cstheme="majorBidi"/>
          <w:sz w:val="24"/>
          <w:szCs w:val="24"/>
        </w:rPr>
        <w:t>’</w:t>
      </w:r>
      <w:r w:rsidRPr="00140451">
        <w:rPr>
          <w:rFonts w:asciiTheme="majorBidi" w:hAnsiTheme="majorBidi" w:cstheme="majorBidi"/>
          <w:sz w:val="24"/>
          <w:szCs w:val="24"/>
        </w:rPr>
        <w:t xml:space="preserve">. The following might reflect a rare experience in </w:t>
      </w:r>
      <w:r w:rsidR="004521BB" w:rsidRPr="00140451">
        <w:rPr>
          <w:rFonts w:asciiTheme="majorBidi" w:hAnsiTheme="majorBidi" w:cstheme="majorBidi"/>
          <w:sz w:val="24"/>
          <w:szCs w:val="24"/>
        </w:rPr>
        <w:t xml:space="preserve">some </w:t>
      </w:r>
      <w:r w:rsidRPr="00140451">
        <w:rPr>
          <w:rFonts w:asciiTheme="majorBidi" w:hAnsiTheme="majorBidi" w:cstheme="majorBidi"/>
          <w:sz w:val="24"/>
          <w:szCs w:val="24"/>
        </w:rPr>
        <w:t>school</w:t>
      </w:r>
      <w:r w:rsidR="004521BB" w:rsidRPr="00140451">
        <w:rPr>
          <w:rFonts w:asciiTheme="majorBidi" w:hAnsiTheme="majorBidi" w:cstheme="majorBidi"/>
          <w:sz w:val="24"/>
          <w:szCs w:val="24"/>
        </w:rPr>
        <w:t>s</w:t>
      </w:r>
      <w:r w:rsidR="00D865B0" w:rsidRPr="00140451">
        <w:rPr>
          <w:rFonts w:asciiTheme="majorBidi" w:hAnsiTheme="majorBidi" w:cstheme="majorBidi"/>
          <w:sz w:val="24"/>
          <w:szCs w:val="24"/>
        </w:rPr>
        <w:t>:</w:t>
      </w:r>
    </w:p>
    <w:p w14:paraId="316F8981" w14:textId="153DB3F3" w:rsidR="00F30076" w:rsidRPr="00140451" w:rsidRDefault="00F30076" w:rsidP="002006CD">
      <w:pPr>
        <w:spacing w:after="0" w:line="240" w:lineRule="auto"/>
        <w:ind w:left="1134"/>
        <w:rPr>
          <w:rFonts w:asciiTheme="majorBidi" w:hAnsiTheme="majorBidi" w:cstheme="majorBidi"/>
          <w:sz w:val="24"/>
          <w:szCs w:val="24"/>
        </w:rPr>
      </w:pPr>
      <w:r w:rsidRPr="00140451">
        <w:rPr>
          <w:rFonts w:asciiTheme="majorBidi" w:hAnsiTheme="majorBidi" w:cstheme="majorBidi"/>
          <w:sz w:val="24"/>
          <w:szCs w:val="24"/>
        </w:rPr>
        <w:t>The children were very involved in the assembly, with many of them performing songs, h</w:t>
      </w:r>
      <w:r w:rsidR="00540A6F" w:rsidRPr="00140451">
        <w:rPr>
          <w:rFonts w:asciiTheme="majorBidi" w:hAnsiTheme="majorBidi" w:cstheme="majorBidi"/>
          <w:sz w:val="24"/>
          <w:szCs w:val="24"/>
        </w:rPr>
        <w:t>ymns and prayers to the Bishop.</w:t>
      </w:r>
      <w:r w:rsidRPr="00140451">
        <w:rPr>
          <w:rFonts w:asciiTheme="majorBidi" w:hAnsiTheme="majorBidi" w:cstheme="majorBidi"/>
          <w:sz w:val="24"/>
          <w:szCs w:val="24"/>
        </w:rPr>
        <w:t xml:space="preserve"> It was a whole school approach </w:t>
      </w:r>
      <w:r w:rsidR="004521BB" w:rsidRPr="00140451">
        <w:rPr>
          <w:rFonts w:asciiTheme="majorBidi" w:hAnsiTheme="majorBidi" w:cstheme="majorBidi"/>
          <w:sz w:val="24"/>
          <w:szCs w:val="24"/>
        </w:rPr>
        <w:t xml:space="preserve">by </w:t>
      </w:r>
      <w:r w:rsidRPr="00140451">
        <w:rPr>
          <w:rFonts w:asciiTheme="majorBidi" w:hAnsiTheme="majorBidi" w:cstheme="majorBidi"/>
          <w:sz w:val="24"/>
          <w:szCs w:val="24"/>
        </w:rPr>
        <w:t xml:space="preserve">putting on the show with the pupils, going to rehearsals to practice </w:t>
      </w:r>
      <w:r w:rsidR="00613BEF" w:rsidRPr="00140451">
        <w:rPr>
          <w:rFonts w:asciiTheme="majorBidi" w:hAnsiTheme="majorBidi" w:cstheme="majorBidi"/>
          <w:sz w:val="24"/>
          <w:szCs w:val="24"/>
        </w:rPr>
        <w:t xml:space="preserve">[sic] </w:t>
      </w:r>
      <w:r w:rsidRPr="00140451">
        <w:rPr>
          <w:rFonts w:asciiTheme="majorBidi" w:hAnsiTheme="majorBidi" w:cstheme="majorBidi"/>
          <w:sz w:val="24"/>
          <w:szCs w:val="24"/>
        </w:rPr>
        <w:t>their performanc</w:t>
      </w:r>
      <w:r w:rsidR="00540A6F" w:rsidRPr="00140451">
        <w:rPr>
          <w:rFonts w:asciiTheme="majorBidi" w:hAnsiTheme="majorBidi" w:cstheme="majorBidi"/>
          <w:sz w:val="24"/>
          <w:szCs w:val="24"/>
        </w:rPr>
        <w:t>es.</w:t>
      </w:r>
      <w:r w:rsidRPr="00140451">
        <w:rPr>
          <w:rFonts w:asciiTheme="majorBidi" w:hAnsiTheme="majorBidi" w:cstheme="majorBidi"/>
          <w:sz w:val="24"/>
          <w:szCs w:val="24"/>
        </w:rPr>
        <w:t xml:space="preserve"> The Bishop himself spoke in a manner that encouraged pupil participation and also provided an interactive atmosphere with pupils coming to the front to hold and</w:t>
      </w:r>
      <w:r w:rsidR="004521BB" w:rsidRPr="00140451">
        <w:rPr>
          <w:rFonts w:asciiTheme="majorBidi" w:hAnsiTheme="majorBidi" w:cstheme="majorBidi"/>
          <w:sz w:val="24"/>
          <w:szCs w:val="24"/>
        </w:rPr>
        <w:t xml:space="preserve"> talk about different objects. </w:t>
      </w:r>
      <w:r w:rsidRPr="00140451">
        <w:rPr>
          <w:rFonts w:asciiTheme="majorBidi" w:hAnsiTheme="majorBidi" w:cstheme="majorBidi"/>
          <w:sz w:val="24"/>
          <w:szCs w:val="24"/>
        </w:rPr>
        <w:t>The class that used the new building as a classroom, as well as representatives from each class then went to the new building where th</w:t>
      </w:r>
      <w:r w:rsidR="002826E0" w:rsidRPr="00140451">
        <w:rPr>
          <w:rFonts w:asciiTheme="majorBidi" w:hAnsiTheme="majorBidi" w:cstheme="majorBidi"/>
          <w:sz w:val="24"/>
          <w:szCs w:val="24"/>
        </w:rPr>
        <w:t>e Bishop taught the children a “</w:t>
      </w:r>
      <w:r w:rsidR="00BB24EF" w:rsidRPr="00140451">
        <w:rPr>
          <w:rFonts w:asciiTheme="majorBidi" w:hAnsiTheme="majorBidi" w:cstheme="majorBidi"/>
          <w:sz w:val="24"/>
          <w:szCs w:val="24"/>
        </w:rPr>
        <w:t>Religious rap”</w:t>
      </w:r>
      <w:r w:rsidRPr="00140451">
        <w:rPr>
          <w:rFonts w:asciiTheme="majorBidi" w:hAnsiTheme="majorBidi" w:cstheme="majorBidi"/>
          <w:sz w:val="24"/>
          <w:szCs w:val="24"/>
        </w:rPr>
        <w:t>. The pupils were engaged and participated in performing it as a group as well as i</w:t>
      </w:r>
      <w:r w:rsidR="004521BB" w:rsidRPr="00140451">
        <w:rPr>
          <w:rFonts w:asciiTheme="majorBidi" w:hAnsiTheme="majorBidi" w:cstheme="majorBidi"/>
          <w:sz w:val="24"/>
          <w:szCs w:val="24"/>
        </w:rPr>
        <w:t>nvolving them in holding props.</w:t>
      </w:r>
      <w:r w:rsidRPr="00140451">
        <w:rPr>
          <w:rFonts w:asciiTheme="majorBidi" w:hAnsiTheme="majorBidi" w:cstheme="majorBidi"/>
          <w:sz w:val="24"/>
          <w:szCs w:val="24"/>
        </w:rPr>
        <w:t xml:space="preserve"> The Bishop then sprinkled holy water and said prayers not only [for] the new building but a</w:t>
      </w:r>
      <w:r w:rsidR="004521BB" w:rsidRPr="00140451">
        <w:rPr>
          <w:rFonts w:asciiTheme="majorBidi" w:hAnsiTheme="majorBidi" w:cstheme="majorBidi"/>
          <w:sz w:val="24"/>
          <w:szCs w:val="24"/>
        </w:rPr>
        <w:t>lso [for] the children as well.</w:t>
      </w:r>
    </w:p>
    <w:p w14:paraId="1EFADFC6" w14:textId="77777777" w:rsidR="00F30076" w:rsidRPr="00140451" w:rsidRDefault="00F30076" w:rsidP="000B7E5A">
      <w:pPr>
        <w:spacing w:after="0" w:line="240" w:lineRule="auto"/>
        <w:rPr>
          <w:rFonts w:asciiTheme="majorBidi" w:hAnsiTheme="majorBidi" w:cstheme="majorBidi"/>
          <w:sz w:val="24"/>
          <w:szCs w:val="24"/>
        </w:rPr>
      </w:pPr>
    </w:p>
    <w:p w14:paraId="4CF73AD9" w14:textId="77777777" w:rsidR="00514E0D" w:rsidRPr="00140451" w:rsidRDefault="00514E0D" w:rsidP="000B7E5A">
      <w:pPr>
        <w:spacing w:after="0" w:line="240" w:lineRule="auto"/>
        <w:rPr>
          <w:rFonts w:asciiTheme="majorBidi" w:hAnsiTheme="majorBidi" w:cstheme="majorBidi"/>
          <w:sz w:val="24"/>
          <w:szCs w:val="24"/>
        </w:rPr>
      </w:pPr>
    </w:p>
    <w:p w14:paraId="685108D3" w14:textId="3711A4E7" w:rsidR="00EA2412" w:rsidRPr="00140451" w:rsidRDefault="00514E0D" w:rsidP="000B7E5A">
      <w:pPr>
        <w:spacing w:after="0" w:line="240" w:lineRule="auto"/>
        <w:rPr>
          <w:rFonts w:asciiTheme="majorBidi" w:hAnsiTheme="majorBidi" w:cstheme="majorBidi"/>
          <w:b/>
          <w:bCs/>
          <w:sz w:val="24"/>
          <w:szCs w:val="24"/>
        </w:rPr>
      </w:pPr>
      <w:r w:rsidRPr="00140451">
        <w:rPr>
          <w:rFonts w:asciiTheme="majorBidi" w:hAnsiTheme="majorBidi" w:cstheme="majorBidi"/>
          <w:b/>
          <w:bCs/>
          <w:sz w:val="24"/>
          <w:szCs w:val="24"/>
        </w:rPr>
        <w:t>Discussion and Implication for P</w:t>
      </w:r>
      <w:r w:rsidR="005C3AED" w:rsidRPr="00140451">
        <w:rPr>
          <w:rFonts w:asciiTheme="majorBidi" w:hAnsiTheme="majorBidi" w:cstheme="majorBidi"/>
          <w:b/>
          <w:bCs/>
          <w:sz w:val="24"/>
          <w:szCs w:val="24"/>
        </w:rPr>
        <w:t>ractice</w:t>
      </w:r>
    </w:p>
    <w:p w14:paraId="71E0EC70" w14:textId="77777777" w:rsidR="00891180" w:rsidRDefault="00891180" w:rsidP="00C75E35">
      <w:pPr>
        <w:spacing w:after="0" w:line="240" w:lineRule="auto"/>
        <w:rPr>
          <w:rFonts w:asciiTheme="majorBidi" w:hAnsiTheme="majorBidi" w:cstheme="majorBidi"/>
          <w:sz w:val="24"/>
          <w:szCs w:val="24"/>
        </w:rPr>
      </w:pPr>
    </w:p>
    <w:p w14:paraId="7615D026" w14:textId="0736B302" w:rsidR="009557CD" w:rsidRPr="00140451" w:rsidRDefault="009557CD" w:rsidP="003D7F6E">
      <w:pPr>
        <w:spacing w:after="0" w:line="240" w:lineRule="auto"/>
        <w:ind w:firstLine="720"/>
        <w:rPr>
          <w:rFonts w:asciiTheme="majorBidi" w:hAnsiTheme="majorBidi" w:cstheme="majorBidi"/>
          <w:color w:val="FFC000"/>
          <w:sz w:val="24"/>
          <w:szCs w:val="24"/>
        </w:rPr>
      </w:pPr>
      <w:r w:rsidRPr="00140451">
        <w:rPr>
          <w:rFonts w:asciiTheme="majorBidi" w:hAnsiTheme="majorBidi" w:cstheme="majorBidi"/>
          <w:sz w:val="24"/>
          <w:szCs w:val="24"/>
        </w:rPr>
        <w:lastRenderedPageBreak/>
        <w:t>The sample size and research tool limit</w:t>
      </w:r>
      <w:r w:rsidR="003C7EFB" w:rsidRPr="00140451">
        <w:rPr>
          <w:rFonts w:asciiTheme="majorBidi" w:hAnsiTheme="majorBidi" w:cstheme="majorBidi"/>
          <w:sz w:val="24"/>
          <w:szCs w:val="24"/>
        </w:rPr>
        <w:t>s</w:t>
      </w:r>
      <w:r w:rsidRPr="00140451">
        <w:rPr>
          <w:rFonts w:asciiTheme="majorBidi" w:hAnsiTheme="majorBidi" w:cstheme="majorBidi"/>
          <w:sz w:val="24"/>
          <w:szCs w:val="24"/>
        </w:rPr>
        <w:t xml:space="preserve"> the </w:t>
      </w:r>
      <w:r w:rsidR="00665F8C" w:rsidRPr="00140451">
        <w:rPr>
          <w:rFonts w:asciiTheme="majorBidi" w:hAnsiTheme="majorBidi" w:cstheme="majorBidi"/>
          <w:sz w:val="24"/>
          <w:szCs w:val="24"/>
        </w:rPr>
        <w:t xml:space="preserve">representativeness and </w:t>
      </w:r>
      <w:r w:rsidRPr="00140451">
        <w:rPr>
          <w:rFonts w:asciiTheme="majorBidi" w:hAnsiTheme="majorBidi" w:cstheme="majorBidi"/>
          <w:sz w:val="24"/>
          <w:szCs w:val="24"/>
        </w:rPr>
        <w:t xml:space="preserve">generalisability </w:t>
      </w:r>
      <w:r w:rsidR="003C7EFB" w:rsidRPr="00140451">
        <w:rPr>
          <w:rFonts w:asciiTheme="majorBidi" w:hAnsiTheme="majorBidi" w:cstheme="majorBidi"/>
          <w:sz w:val="24"/>
          <w:szCs w:val="24"/>
        </w:rPr>
        <w:t>of these</w:t>
      </w:r>
      <w:r w:rsidRPr="00140451">
        <w:rPr>
          <w:rFonts w:asciiTheme="majorBidi" w:hAnsiTheme="majorBidi" w:cstheme="majorBidi"/>
          <w:sz w:val="24"/>
          <w:szCs w:val="24"/>
        </w:rPr>
        <w:t xml:space="preserve"> findings. Nevertheless, these trainees appreciated the opportunity to observe CW</w:t>
      </w:r>
      <w:r w:rsidR="003C7EFB" w:rsidRPr="00140451">
        <w:rPr>
          <w:rFonts w:asciiTheme="majorBidi" w:hAnsiTheme="majorBidi" w:cstheme="majorBidi"/>
          <w:sz w:val="24"/>
          <w:szCs w:val="24"/>
        </w:rPr>
        <w:t xml:space="preserve"> for</w:t>
      </w:r>
      <w:r w:rsidRPr="00140451">
        <w:rPr>
          <w:rFonts w:asciiTheme="majorBidi" w:hAnsiTheme="majorBidi" w:cstheme="majorBidi"/>
          <w:sz w:val="24"/>
          <w:szCs w:val="24"/>
        </w:rPr>
        <w:t xml:space="preserve"> many reasons</w:t>
      </w:r>
      <w:r w:rsidR="00665F8C" w:rsidRPr="00140451">
        <w:rPr>
          <w:rFonts w:asciiTheme="majorBidi" w:hAnsiTheme="majorBidi" w:cstheme="majorBidi"/>
          <w:sz w:val="24"/>
          <w:szCs w:val="24"/>
        </w:rPr>
        <w:t xml:space="preserve">, including the following comment by a </w:t>
      </w:r>
      <w:r w:rsidR="003C7EFB" w:rsidRPr="00140451">
        <w:rPr>
          <w:rFonts w:asciiTheme="majorBidi" w:hAnsiTheme="majorBidi" w:cstheme="majorBidi"/>
          <w:sz w:val="24"/>
          <w:szCs w:val="24"/>
        </w:rPr>
        <w:t xml:space="preserve">trainee who learnt the </w:t>
      </w:r>
      <w:r w:rsidRPr="00140451">
        <w:rPr>
          <w:rFonts w:asciiTheme="majorBidi" w:hAnsiTheme="majorBidi" w:cstheme="majorBidi"/>
          <w:sz w:val="24"/>
          <w:szCs w:val="24"/>
        </w:rPr>
        <w:t xml:space="preserve">format of </w:t>
      </w:r>
      <w:r w:rsidR="002826E0" w:rsidRPr="00140451">
        <w:rPr>
          <w:rFonts w:asciiTheme="majorBidi" w:hAnsiTheme="majorBidi" w:cstheme="majorBidi"/>
          <w:sz w:val="24"/>
          <w:szCs w:val="24"/>
        </w:rPr>
        <w:t>CW</w:t>
      </w:r>
      <w:r w:rsidR="003C7EFB" w:rsidRPr="00140451">
        <w:rPr>
          <w:rFonts w:asciiTheme="majorBidi" w:hAnsiTheme="majorBidi" w:cstheme="majorBidi"/>
          <w:sz w:val="24"/>
          <w:szCs w:val="24"/>
        </w:rPr>
        <w:t xml:space="preserve">, which was </w:t>
      </w:r>
      <w:r w:rsidR="00767094" w:rsidRPr="00140451">
        <w:rPr>
          <w:rFonts w:asciiTheme="majorBidi" w:hAnsiTheme="majorBidi" w:cstheme="majorBidi"/>
          <w:sz w:val="24"/>
          <w:szCs w:val="24"/>
        </w:rPr>
        <w:t>‘</w:t>
      </w:r>
      <w:r w:rsidR="003C7EFB" w:rsidRPr="00140451">
        <w:rPr>
          <w:rFonts w:asciiTheme="majorBidi" w:hAnsiTheme="majorBidi" w:cstheme="majorBidi"/>
          <w:sz w:val="24"/>
          <w:szCs w:val="24"/>
        </w:rPr>
        <w:t>useful</w:t>
      </w:r>
      <w:r w:rsidR="00767094" w:rsidRPr="00140451">
        <w:rPr>
          <w:rFonts w:asciiTheme="majorBidi" w:hAnsiTheme="majorBidi" w:cstheme="majorBidi"/>
          <w:sz w:val="24"/>
          <w:szCs w:val="24"/>
        </w:rPr>
        <w:t>’</w:t>
      </w:r>
      <w:r w:rsidR="003C7EFB" w:rsidRPr="00140451">
        <w:rPr>
          <w:rFonts w:asciiTheme="majorBidi" w:hAnsiTheme="majorBidi" w:cstheme="majorBidi"/>
          <w:sz w:val="24"/>
          <w:szCs w:val="24"/>
        </w:rPr>
        <w:t xml:space="preserve"> because </w:t>
      </w:r>
      <w:r w:rsidR="00665F8C" w:rsidRPr="00140451">
        <w:rPr>
          <w:rFonts w:asciiTheme="majorBidi" w:hAnsiTheme="majorBidi" w:cstheme="majorBidi"/>
          <w:sz w:val="24"/>
          <w:szCs w:val="24"/>
        </w:rPr>
        <w:t xml:space="preserve">[we] </w:t>
      </w:r>
      <w:r w:rsidR="00767094" w:rsidRPr="00140451">
        <w:rPr>
          <w:rFonts w:asciiTheme="majorBidi" w:hAnsiTheme="majorBidi" w:cstheme="majorBidi"/>
          <w:sz w:val="24"/>
          <w:szCs w:val="24"/>
        </w:rPr>
        <w:t>‘</w:t>
      </w:r>
      <w:r w:rsidRPr="00140451">
        <w:rPr>
          <w:rFonts w:asciiTheme="majorBidi" w:hAnsiTheme="majorBidi" w:cstheme="majorBidi"/>
          <w:sz w:val="24"/>
          <w:szCs w:val="24"/>
        </w:rPr>
        <w:t>will most likely have to take an</w:t>
      </w:r>
      <w:r w:rsidR="003C7EFB" w:rsidRPr="00140451">
        <w:rPr>
          <w:rFonts w:asciiTheme="majorBidi" w:hAnsiTheme="majorBidi" w:cstheme="majorBidi"/>
          <w:sz w:val="24"/>
          <w:szCs w:val="24"/>
        </w:rPr>
        <w:t xml:space="preserve"> </w:t>
      </w:r>
      <w:r w:rsidR="002826E0" w:rsidRPr="00140451">
        <w:rPr>
          <w:rFonts w:asciiTheme="majorBidi" w:hAnsiTheme="majorBidi" w:cstheme="majorBidi"/>
          <w:sz w:val="24"/>
          <w:szCs w:val="24"/>
        </w:rPr>
        <w:t>assembly after [we</w:t>
      </w:r>
      <w:r w:rsidR="003C7EFB" w:rsidRPr="00140451">
        <w:rPr>
          <w:rFonts w:asciiTheme="majorBidi" w:hAnsiTheme="majorBidi" w:cstheme="majorBidi"/>
          <w:sz w:val="24"/>
          <w:szCs w:val="24"/>
        </w:rPr>
        <w:t>] qualify</w:t>
      </w:r>
      <w:r w:rsidR="00BB24EF" w:rsidRPr="00140451">
        <w:rPr>
          <w:rFonts w:asciiTheme="majorBidi" w:hAnsiTheme="majorBidi" w:cstheme="majorBidi"/>
          <w:sz w:val="24"/>
          <w:szCs w:val="24"/>
        </w:rPr>
        <w:t>’</w:t>
      </w:r>
      <w:r w:rsidR="003C7EFB" w:rsidRPr="00140451">
        <w:rPr>
          <w:rFonts w:asciiTheme="majorBidi" w:hAnsiTheme="majorBidi" w:cstheme="majorBidi"/>
          <w:sz w:val="24"/>
          <w:szCs w:val="24"/>
        </w:rPr>
        <w:t>.</w:t>
      </w:r>
    </w:p>
    <w:p w14:paraId="449E8C40" w14:textId="5E23BC5A" w:rsidR="00D63435" w:rsidRPr="00140451" w:rsidRDefault="00D63435" w:rsidP="00CE4FC6">
      <w:pPr>
        <w:autoSpaceDE w:val="0"/>
        <w:autoSpaceDN w:val="0"/>
        <w:adjustRightInd w:val="0"/>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The importance of introducing trainees to strategies for character education and supporting pupil wellbeing has been identified i</w:t>
      </w:r>
      <w:r w:rsidR="00AA7E50" w:rsidRPr="00140451">
        <w:rPr>
          <w:rFonts w:asciiTheme="majorBidi" w:hAnsiTheme="majorBidi" w:cstheme="majorBidi"/>
          <w:sz w:val="24"/>
          <w:szCs w:val="24"/>
        </w:rPr>
        <w:t>n teacher education (</w:t>
      </w:r>
      <w:proofErr w:type="spellStart"/>
      <w:r w:rsidR="00AA7E50" w:rsidRPr="00140451">
        <w:rPr>
          <w:rFonts w:asciiTheme="majorBidi" w:hAnsiTheme="majorBidi" w:cstheme="majorBidi"/>
          <w:sz w:val="24"/>
          <w:szCs w:val="24"/>
        </w:rPr>
        <w:t>DfE</w:t>
      </w:r>
      <w:proofErr w:type="spellEnd"/>
      <w:r w:rsidR="00AA7E50" w:rsidRPr="00140451">
        <w:rPr>
          <w:rFonts w:asciiTheme="majorBidi" w:hAnsiTheme="majorBidi" w:cstheme="majorBidi"/>
          <w:sz w:val="24"/>
          <w:szCs w:val="24"/>
        </w:rPr>
        <w:t>, 2015:</w:t>
      </w:r>
      <w:r w:rsidRPr="00140451">
        <w:rPr>
          <w:rFonts w:asciiTheme="majorBidi" w:hAnsiTheme="majorBidi" w:cstheme="majorBidi"/>
          <w:sz w:val="24"/>
          <w:szCs w:val="24"/>
        </w:rPr>
        <w:t>23). In addition, the development of trainee</w:t>
      </w:r>
      <w:r w:rsidR="00540A6F" w:rsidRPr="00140451">
        <w:rPr>
          <w:rFonts w:asciiTheme="majorBidi" w:hAnsiTheme="majorBidi" w:cstheme="majorBidi"/>
          <w:sz w:val="24"/>
          <w:szCs w:val="24"/>
        </w:rPr>
        <w:t>s</w:t>
      </w:r>
      <w:r w:rsidRPr="00140451">
        <w:rPr>
          <w:rFonts w:asciiTheme="majorBidi" w:hAnsiTheme="majorBidi" w:cstheme="majorBidi"/>
          <w:sz w:val="24"/>
          <w:szCs w:val="24"/>
        </w:rPr>
        <w:t>’ reflective capacities in teacher education has</w:t>
      </w:r>
      <w:r w:rsidR="00665F8C" w:rsidRPr="00140451">
        <w:rPr>
          <w:rFonts w:asciiTheme="majorBidi" w:hAnsiTheme="majorBidi" w:cstheme="majorBidi"/>
          <w:sz w:val="24"/>
          <w:szCs w:val="24"/>
        </w:rPr>
        <w:t xml:space="preserve"> also</w:t>
      </w:r>
      <w:r w:rsidRPr="00140451">
        <w:rPr>
          <w:rFonts w:asciiTheme="majorBidi" w:hAnsiTheme="majorBidi" w:cstheme="majorBidi"/>
          <w:sz w:val="24"/>
          <w:szCs w:val="24"/>
        </w:rPr>
        <w:t xml:space="preserve"> been advocated (</w:t>
      </w:r>
      <w:proofErr w:type="spellStart"/>
      <w:r w:rsidRPr="00140451">
        <w:rPr>
          <w:rFonts w:asciiTheme="majorBidi" w:hAnsiTheme="majorBidi" w:cstheme="majorBidi"/>
          <w:sz w:val="24"/>
          <w:szCs w:val="24"/>
        </w:rPr>
        <w:t>DfE</w:t>
      </w:r>
      <w:proofErr w:type="spellEnd"/>
      <w:r w:rsidRPr="00140451">
        <w:rPr>
          <w:rFonts w:asciiTheme="majorBidi" w:hAnsiTheme="majorBidi" w:cstheme="majorBidi"/>
          <w:sz w:val="24"/>
          <w:szCs w:val="24"/>
        </w:rPr>
        <w:t xml:space="preserve">, 2015). </w:t>
      </w:r>
      <w:r w:rsidR="00665F8C" w:rsidRPr="00140451">
        <w:rPr>
          <w:rFonts w:asciiTheme="majorBidi" w:hAnsiTheme="majorBidi" w:cstheme="majorBidi"/>
          <w:sz w:val="24"/>
          <w:szCs w:val="24"/>
        </w:rPr>
        <w:t xml:space="preserve">The data suggest that </w:t>
      </w:r>
      <w:r w:rsidRPr="00140451">
        <w:rPr>
          <w:rFonts w:asciiTheme="majorBidi" w:hAnsiTheme="majorBidi" w:cstheme="majorBidi"/>
          <w:sz w:val="24"/>
          <w:szCs w:val="24"/>
        </w:rPr>
        <w:t>these can be achieved by encouraging trainees to undertake a structure</w:t>
      </w:r>
      <w:r w:rsidR="00665F8C" w:rsidRPr="00140451">
        <w:rPr>
          <w:rFonts w:asciiTheme="majorBidi" w:hAnsiTheme="majorBidi" w:cstheme="majorBidi"/>
          <w:sz w:val="24"/>
          <w:szCs w:val="24"/>
        </w:rPr>
        <w:t>d observation of CW during</w:t>
      </w:r>
      <w:r w:rsidR="00891180">
        <w:rPr>
          <w:rFonts w:asciiTheme="majorBidi" w:hAnsiTheme="majorBidi" w:cstheme="majorBidi"/>
          <w:sz w:val="24"/>
          <w:szCs w:val="24"/>
        </w:rPr>
        <w:t xml:space="preserve"> placements.</w:t>
      </w:r>
    </w:p>
    <w:p w14:paraId="6F6BED5E" w14:textId="708FC28E" w:rsidR="009771DB" w:rsidRPr="00140451" w:rsidRDefault="00665F8C" w:rsidP="00CE4FC6">
      <w:pPr>
        <w:autoSpaceDE w:val="0"/>
        <w:autoSpaceDN w:val="0"/>
        <w:adjustRightInd w:val="0"/>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However, s</w:t>
      </w:r>
      <w:r w:rsidR="00D63435" w:rsidRPr="00140451">
        <w:rPr>
          <w:rFonts w:asciiTheme="majorBidi" w:hAnsiTheme="majorBidi" w:cstheme="majorBidi"/>
          <w:sz w:val="24"/>
          <w:szCs w:val="24"/>
        </w:rPr>
        <w:t xml:space="preserve">ome trainees </w:t>
      </w:r>
      <w:r w:rsidR="0087395B" w:rsidRPr="00140451">
        <w:rPr>
          <w:rFonts w:asciiTheme="majorBidi" w:hAnsiTheme="majorBidi" w:cstheme="majorBidi"/>
          <w:sz w:val="24"/>
          <w:szCs w:val="24"/>
        </w:rPr>
        <w:t xml:space="preserve">may </w:t>
      </w:r>
      <w:r w:rsidR="00D63435" w:rsidRPr="00140451">
        <w:rPr>
          <w:rFonts w:asciiTheme="majorBidi" w:hAnsiTheme="majorBidi" w:cstheme="majorBidi"/>
          <w:sz w:val="24"/>
          <w:szCs w:val="24"/>
        </w:rPr>
        <w:t xml:space="preserve">need </w:t>
      </w:r>
      <w:r w:rsidRPr="00140451">
        <w:rPr>
          <w:rFonts w:asciiTheme="majorBidi" w:hAnsiTheme="majorBidi" w:cstheme="majorBidi"/>
          <w:sz w:val="24"/>
          <w:szCs w:val="24"/>
        </w:rPr>
        <w:t>guidance</w:t>
      </w:r>
      <w:r w:rsidR="00E0040D" w:rsidRPr="00140451">
        <w:rPr>
          <w:rFonts w:asciiTheme="majorBidi" w:hAnsiTheme="majorBidi" w:cstheme="majorBidi"/>
          <w:sz w:val="24"/>
          <w:szCs w:val="24"/>
        </w:rPr>
        <w:t xml:space="preserve"> in </w:t>
      </w:r>
      <w:r w:rsidR="0087395B" w:rsidRPr="00140451">
        <w:rPr>
          <w:rFonts w:asciiTheme="majorBidi" w:hAnsiTheme="majorBidi" w:cstheme="majorBidi"/>
          <w:sz w:val="24"/>
          <w:szCs w:val="24"/>
        </w:rPr>
        <w:t xml:space="preserve">conducting </w:t>
      </w:r>
      <w:r w:rsidR="00E0040D" w:rsidRPr="00140451">
        <w:rPr>
          <w:rFonts w:asciiTheme="majorBidi" w:hAnsiTheme="majorBidi" w:cstheme="majorBidi"/>
          <w:sz w:val="24"/>
          <w:szCs w:val="24"/>
        </w:rPr>
        <w:t>their observations</w:t>
      </w:r>
      <w:r w:rsidR="00D63435" w:rsidRPr="00140451">
        <w:rPr>
          <w:rFonts w:asciiTheme="majorBidi" w:hAnsiTheme="majorBidi" w:cstheme="majorBidi"/>
          <w:sz w:val="24"/>
          <w:szCs w:val="24"/>
        </w:rPr>
        <w:t xml:space="preserve">. Therefore </w:t>
      </w:r>
      <w:r w:rsidRPr="00140451">
        <w:rPr>
          <w:rFonts w:asciiTheme="majorBidi" w:hAnsiTheme="majorBidi" w:cstheme="majorBidi"/>
          <w:sz w:val="24"/>
          <w:szCs w:val="24"/>
        </w:rPr>
        <w:t xml:space="preserve">using </w:t>
      </w:r>
      <w:r w:rsidR="00D63435" w:rsidRPr="00140451">
        <w:rPr>
          <w:rFonts w:asciiTheme="majorBidi" w:hAnsiTheme="majorBidi" w:cstheme="majorBidi"/>
          <w:sz w:val="24"/>
          <w:szCs w:val="24"/>
        </w:rPr>
        <w:t xml:space="preserve">a </w:t>
      </w:r>
      <w:r w:rsidR="00E0040D" w:rsidRPr="00140451">
        <w:rPr>
          <w:rFonts w:asciiTheme="majorBidi" w:hAnsiTheme="majorBidi" w:cstheme="majorBidi"/>
          <w:sz w:val="24"/>
          <w:szCs w:val="24"/>
        </w:rPr>
        <w:t xml:space="preserve">structured </w:t>
      </w:r>
      <w:r w:rsidR="002826E0" w:rsidRPr="00140451">
        <w:rPr>
          <w:rFonts w:asciiTheme="majorBidi" w:hAnsiTheme="majorBidi" w:cstheme="majorBidi"/>
          <w:sz w:val="24"/>
          <w:szCs w:val="24"/>
        </w:rPr>
        <w:t xml:space="preserve">observation </w:t>
      </w:r>
      <w:r w:rsidR="00D63435" w:rsidRPr="00140451">
        <w:rPr>
          <w:rFonts w:asciiTheme="majorBidi" w:hAnsiTheme="majorBidi" w:cstheme="majorBidi"/>
          <w:sz w:val="24"/>
          <w:szCs w:val="24"/>
        </w:rPr>
        <w:t xml:space="preserve">questionnaire </w:t>
      </w:r>
      <w:r w:rsidR="009771DB" w:rsidRPr="00140451">
        <w:rPr>
          <w:rFonts w:asciiTheme="majorBidi" w:hAnsiTheme="majorBidi" w:cstheme="majorBidi"/>
          <w:sz w:val="24"/>
          <w:szCs w:val="24"/>
        </w:rPr>
        <w:t xml:space="preserve">might be </w:t>
      </w:r>
      <w:r w:rsidR="0087395B" w:rsidRPr="00140451">
        <w:rPr>
          <w:rFonts w:asciiTheme="majorBidi" w:hAnsiTheme="majorBidi" w:cstheme="majorBidi"/>
          <w:sz w:val="24"/>
          <w:szCs w:val="24"/>
        </w:rPr>
        <w:t>support</w:t>
      </w:r>
      <w:r w:rsidRPr="00140451">
        <w:rPr>
          <w:rFonts w:asciiTheme="majorBidi" w:hAnsiTheme="majorBidi" w:cstheme="majorBidi"/>
          <w:sz w:val="24"/>
          <w:szCs w:val="24"/>
        </w:rPr>
        <w:t>ive</w:t>
      </w:r>
      <w:r w:rsidR="0087395B" w:rsidRPr="00140451">
        <w:rPr>
          <w:rFonts w:asciiTheme="majorBidi" w:hAnsiTheme="majorBidi" w:cstheme="majorBidi"/>
          <w:sz w:val="24"/>
          <w:szCs w:val="24"/>
        </w:rPr>
        <w:t xml:space="preserve"> in carrying out the reflection</w:t>
      </w:r>
      <w:r w:rsidRPr="00140451">
        <w:rPr>
          <w:rFonts w:asciiTheme="majorBidi" w:hAnsiTheme="majorBidi" w:cstheme="majorBidi"/>
          <w:sz w:val="24"/>
          <w:szCs w:val="24"/>
        </w:rPr>
        <w:t>. Simultaneously, it can</w:t>
      </w:r>
      <w:r w:rsidR="0087395B" w:rsidRPr="00140451">
        <w:rPr>
          <w:rFonts w:asciiTheme="majorBidi" w:hAnsiTheme="majorBidi" w:cstheme="majorBidi"/>
          <w:sz w:val="24"/>
          <w:szCs w:val="24"/>
        </w:rPr>
        <w:t xml:space="preserve"> </w:t>
      </w:r>
      <w:r w:rsidRPr="00140451">
        <w:rPr>
          <w:rFonts w:asciiTheme="majorBidi" w:hAnsiTheme="majorBidi" w:cstheme="majorBidi"/>
          <w:sz w:val="24"/>
          <w:szCs w:val="24"/>
        </w:rPr>
        <w:t xml:space="preserve">be </w:t>
      </w:r>
      <w:r w:rsidR="0087395B" w:rsidRPr="00140451">
        <w:rPr>
          <w:rFonts w:asciiTheme="majorBidi" w:hAnsiTheme="majorBidi" w:cstheme="majorBidi"/>
          <w:sz w:val="24"/>
          <w:szCs w:val="24"/>
        </w:rPr>
        <w:t>evidence</w:t>
      </w:r>
      <w:r w:rsidR="00AA2ECF" w:rsidRPr="00140451">
        <w:rPr>
          <w:rFonts w:asciiTheme="majorBidi" w:hAnsiTheme="majorBidi" w:cstheme="majorBidi"/>
          <w:sz w:val="24"/>
          <w:szCs w:val="24"/>
        </w:rPr>
        <w:t xml:space="preserve"> for their portfolio</w:t>
      </w:r>
      <w:r w:rsidR="00891180">
        <w:rPr>
          <w:rFonts w:asciiTheme="majorBidi" w:hAnsiTheme="majorBidi" w:cstheme="majorBidi"/>
          <w:sz w:val="24"/>
          <w:szCs w:val="24"/>
        </w:rPr>
        <w:t>.</w:t>
      </w:r>
    </w:p>
    <w:p w14:paraId="1D515634" w14:textId="10E9F6FF" w:rsidR="00397E12" w:rsidRPr="00140451" w:rsidRDefault="00C444CE" w:rsidP="00CE4FC6">
      <w:pPr>
        <w:autoSpaceDE w:val="0"/>
        <w:autoSpaceDN w:val="0"/>
        <w:adjustRightInd w:val="0"/>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In the absence </w:t>
      </w:r>
      <w:r w:rsidR="0087395B" w:rsidRPr="00140451">
        <w:rPr>
          <w:rFonts w:asciiTheme="majorBidi" w:hAnsiTheme="majorBidi" w:cstheme="majorBidi"/>
          <w:sz w:val="24"/>
          <w:szCs w:val="24"/>
        </w:rPr>
        <w:t>of evidence</w:t>
      </w:r>
      <w:r w:rsidR="009771DB" w:rsidRPr="00140451">
        <w:rPr>
          <w:rFonts w:asciiTheme="majorBidi" w:hAnsiTheme="majorBidi" w:cstheme="majorBidi"/>
          <w:sz w:val="24"/>
          <w:szCs w:val="24"/>
        </w:rPr>
        <w:t xml:space="preserve"> to show the extent to which </w:t>
      </w:r>
      <w:r w:rsidR="0087395B" w:rsidRPr="00140451">
        <w:rPr>
          <w:rFonts w:asciiTheme="majorBidi" w:hAnsiTheme="majorBidi" w:cstheme="majorBidi"/>
          <w:sz w:val="24"/>
          <w:szCs w:val="24"/>
        </w:rPr>
        <w:t>trainee</w:t>
      </w:r>
      <w:r w:rsidR="009771DB" w:rsidRPr="00140451">
        <w:rPr>
          <w:rFonts w:asciiTheme="majorBidi" w:hAnsiTheme="majorBidi" w:cstheme="majorBidi"/>
          <w:sz w:val="24"/>
          <w:szCs w:val="24"/>
        </w:rPr>
        <w:t>s observe CW</w:t>
      </w:r>
      <w:r w:rsidR="0087395B" w:rsidRPr="00140451">
        <w:rPr>
          <w:rFonts w:asciiTheme="majorBidi" w:hAnsiTheme="majorBidi" w:cstheme="majorBidi"/>
          <w:sz w:val="24"/>
          <w:szCs w:val="24"/>
        </w:rPr>
        <w:t xml:space="preserve"> during their placement</w:t>
      </w:r>
      <w:r w:rsidR="009771DB" w:rsidRPr="00140451">
        <w:rPr>
          <w:rFonts w:asciiTheme="majorBidi" w:hAnsiTheme="majorBidi" w:cstheme="majorBidi"/>
          <w:sz w:val="24"/>
          <w:szCs w:val="24"/>
        </w:rPr>
        <w:t>s</w:t>
      </w:r>
      <w:r w:rsidRPr="00140451">
        <w:rPr>
          <w:rFonts w:asciiTheme="majorBidi" w:hAnsiTheme="majorBidi" w:cstheme="majorBidi"/>
          <w:sz w:val="24"/>
          <w:szCs w:val="24"/>
        </w:rPr>
        <w:t>, t</w:t>
      </w:r>
      <w:r w:rsidR="009771DB" w:rsidRPr="00140451">
        <w:rPr>
          <w:rFonts w:asciiTheme="majorBidi" w:hAnsiTheme="majorBidi" w:cstheme="majorBidi"/>
          <w:sz w:val="24"/>
          <w:szCs w:val="24"/>
        </w:rPr>
        <w:t>he</w:t>
      </w:r>
      <w:r w:rsidR="00665F8C" w:rsidRPr="00140451">
        <w:rPr>
          <w:rFonts w:asciiTheme="majorBidi" w:hAnsiTheme="majorBidi" w:cstheme="majorBidi"/>
          <w:sz w:val="24"/>
          <w:szCs w:val="24"/>
        </w:rPr>
        <w:t>se</w:t>
      </w:r>
      <w:r w:rsidR="009771DB" w:rsidRPr="00140451">
        <w:rPr>
          <w:rFonts w:asciiTheme="majorBidi" w:hAnsiTheme="majorBidi" w:cstheme="majorBidi"/>
          <w:sz w:val="24"/>
          <w:szCs w:val="24"/>
        </w:rPr>
        <w:t xml:space="preserve"> findings </w:t>
      </w:r>
      <w:r w:rsidR="00131415" w:rsidRPr="00140451">
        <w:rPr>
          <w:rFonts w:asciiTheme="majorBidi" w:hAnsiTheme="majorBidi" w:cstheme="majorBidi"/>
          <w:sz w:val="24"/>
          <w:szCs w:val="24"/>
        </w:rPr>
        <w:t xml:space="preserve">highlight </w:t>
      </w:r>
      <w:r w:rsidR="0087395B" w:rsidRPr="00140451">
        <w:rPr>
          <w:rFonts w:asciiTheme="majorBidi" w:hAnsiTheme="majorBidi" w:cstheme="majorBidi"/>
          <w:sz w:val="24"/>
          <w:szCs w:val="24"/>
        </w:rPr>
        <w:t xml:space="preserve">both the need and value </w:t>
      </w:r>
      <w:r w:rsidR="00665F8C" w:rsidRPr="00140451">
        <w:rPr>
          <w:rFonts w:asciiTheme="majorBidi" w:hAnsiTheme="majorBidi" w:cstheme="majorBidi"/>
          <w:sz w:val="24"/>
          <w:szCs w:val="24"/>
        </w:rPr>
        <w:t>for developing the</w:t>
      </w:r>
      <w:r w:rsidRPr="00140451">
        <w:rPr>
          <w:rFonts w:asciiTheme="majorBidi" w:hAnsiTheme="majorBidi" w:cstheme="majorBidi"/>
          <w:sz w:val="24"/>
          <w:szCs w:val="24"/>
        </w:rPr>
        <w:t>ir</w:t>
      </w:r>
      <w:r w:rsidR="009771DB" w:rsidRPr="00140451">
        <w:rPr>
          <w:rFonts w:asciiTheme="majorBidi" w:hAnsiTheme="majorBidi" w:cstheme="majorBidi"/>
          <w:sz w:val="24"/>
          <w:szCs w:val="24"/>
        </w:rPr>
        <w:t xml:space="preserve"> knowledge and understanding of various aspect</w:t>
      </w:r>
      <w:r w:rsidR="00E55C72" w:rsidRPr="00140451">
        <w:rPr>
          <w:rFonts w:asciiTheme="majorBidi" w:hAnsiTheme="majorBidi" w:cstheme="majorBidi"/>
          <w:sz w:val="24"/>
          <w:szCs w:val="24"/>
        </w:rPr>
        <w:t>s</w:t>
      </w:r>
      <w:r w:rsidR="009771DB" w:rsidRPr="00140451">
        <w:rPr>
          <w:rFonts w:asciiTheme="majorBidi" w:hAnsiTheme="majorBidi" w:cstheme="majorBidi"/>
          <w:sz w:val="24"/>
          <w:szCs w:val="24"/>
        </w:rPr>
        <w:t xml:space="preserve"> related to CW. Thus, it would be </w:t>
      </w:r>
      <w:r w:rsidR="00665F8C" w:rsidRPr="00140451">
        <w:rPr>
          <w:rFonts w:asciiTheme="majorBidi" w:hAnsiTheme="majorBidi" w:cstheme="majorBidi"/>
          <w:sz w:val="24"/>
          <w:szCs w:val="24"/>
        </w:rPr>
        <w:t xml:space="preserve">worthwhile </w:t>
      </w:r>
      <w:r w:rsidR="009771DB" w:rsidRPr="00140451">
        <w:rPr>
          <w:rFonts w:asciiTheme="majorBidi" w:hAnsiTheme="majorBidi" w:cstheme="majorBidi"/>
          <w:sz w:val="24"/>
          <w:szCs w:val="24"/>
        </w:rPr>
        <w:t xml:space="preserve">to </w:t>
      </w:r>
      <w:r w:rsidR="00665F8C" w:rsidRPr="00140451">
        <w:rPr>
          <w:rFonts w:asciiTheme="majorBidi" w:hAnsiTheme="majorBidi" w:cstheme="majorBidi"/>
          <w:sz w:val="24"/>
          <w:szCs w:val="24"/>
        </w:rPr>
        <w:t xml:space="preserve">encourage </w:t>
      </w:r>
      <w:r w:rsidR="0087395B" w:rsidRPr="00140451">
        <w:rPr>
          <w:rFonts w:asciiTheme="majorBidi" w:hAnsiTheme="majorBidi" w:cstheme="majorBidi"/>
          <w:sz w:val="24"/>
          <w:szCs w:val="24"/>
        </w:rPr>
        <w:t>trainee</w:t>
      </w:r>
      <w:r w:rsidR="009771DB" w:rsidRPr="00140451">
        <w:rPr>
          <w:rFonts w:asciiTheme="majorBidi" w:hAnsiTheme="majorBidi" w:cstheme="majorBidi"/>
          <w:sz w:val="24"/>
          <w:szCs w:val="24"/>
        </w:rPr>
        <w:t>s</w:t>
      </w:r>
      <w:r w:rsidR="0087395B" w:rsidRPr="00140451">
        <w:rPr>
          <w:rFonts w:asciiTheme="majorBidi" w:hAnsiTheme="majorBidi" w:cstheme="majorBidi"/>
          <w:sz w:val="24"/>
          <w:szCs w:val="24"/>
        </w:rPr>
        <w:t xml:space="preserve"> </w:t>
      </w:r>
      <w:r w:rsidR="009771DB" w:rsidRPr="00140451">
        <w:rPr>
          <w:rFonts w:asciiTheme="majorBidi" w:hAnsiTheme="majorBidi" w:cstheme="majorBidi"/>
          <w:sz w:val="24"/>
          <w:szCs w:val="24"/>
        </w:rPr>
        <w:t xml:space="preserve">to </w:t>
      </w:r>
      <w:r w:rsidR="002826E0" w:rsidRPr="00140451">
        <w:rPr>
          <w:rFonts w:asciiTheme="majorBidi" w:hAnsiTheme="majorBidi" w:cstheme="majorBidi"/>
          <w:sz w:val="24"/>
          <w:szCs w:val="24"/>
        </w:rPr>
        <w:t xml:space="preserve">‘sit-in’ and </w:t>
      </w:r>
      <w:r w:rsidR="00665F8C" w:rsidRPr="00140451">
        <w:rPr>
          <w:rFonts w:asciiTheme="majorBidi" w:hAnsiTheme="majorBidi" w:cstheme="majorBidi"/>
          <w:sz w:val="24"/>
          <w:szCs w:val="24"/>
        </w:rPr>
        <w:t xml:space="preserve">observe </w:t>
      </w:r>
      <w:r w:rsidR="0087395B" w:rsidRPr="00140451">
        <w:rPr>
          <w:rFonts w:asciiTheme="majorBidi" w:hAnsiTheme="majorBidi" w:cstheme="majorBidi"/>
          <w:sz w:val="24"/>
          <w:szCs w:val="24"/>
        </w:rPr>
        <w:t>CW as part of their</w:t>
      </w:r>
      <w:r w:rsidR="00E55C72" w:rsidRPr="00140451">
        <w:rPr>
          <w:rFonts w:asciiTheme="majorBidi" w:hAnsiTheme="majorBidi" w:cstheme="majorBidi"/>
          <w:sz w:val="24"/>
          <w:szCs w:val="24"/>
        </w:rPr>
        <w:t xml:space="preserve"> learning </w:t>
      </w:r>
      <w:r w:rsidR="00665F8C" w:rsidRPr="00140451">
        <w:rPr>
          <w:rFonts w:asciiTheme="majorBidi" w:hAnsiTheme="majorBidi" w:cstheme="majorBidi"/>
          <w:sz w:val="24"/>
          <w:szCs w:val="24"/>
        </w:rPr>
        <w:t xml:space="preserve">during their </w:t>
      </w:r>
      <w:r w:rsidR="0087395B" w:rsidRPr="00140451">
        <w:rPr>
          <w:rFonts w:asciiTheme="majorBidi" w:hAnsiTheme="majorBidi" w:cstheme="majorBidi"/>
          <w:sz w:val="24"/>
          <w:szCs w:val="24"/>
        </w:rPr>
        <w:t>placement</w:t>
      </w:r>
      <w:r w:rsidR="00665F8C" w:rsidRPr="00140451">
        <w:rPr>
          <w:rFonts w:asciiTheme="majorBidi" w:hAnsiTheme="majorBidi" w:cstheme="majorBidi"/>
          <w:sz w:val="24"/>
          <w:szCs w:val="24"/>
        </w:rPr>
        <w:t>s</w:t>
      </w:r>
      <w:r w:rsidR="0087395B" w:rsidRPr="00140451">
        <w:rPr>
          <w:rFonts w:asciiTheme="majorBidi" w:hAnsiTheme="majorBidi" w:cstheme="majorBidi"/>
          <w:sz w:val="24"/>
          <w:szCs w:val="24"/>
        </w:rPr>
        <w:t xml:space="preserve"> to discover</w:t>
      </w:r>
      <w:r w:rsidR="009771DB" w:rsidRPr="00140451">
        <w:rPr>
          <w:rFonts w:asciiTheme="majorBidi" w:hAnsiTheme="majorBidi" w:cstheme="majorBidi"/>
          <w:sz w:val="24"/>
          <w:szCs w:val="24"/>
        </w:rPr>
        <w:t xml:space="preserve"> and </w:t>
      </w:r>
      <w:r w:rsidR="00131415" w:rsidRPr="00140451">
        <w:rPr>
          <w:rFonts w:asciiTheme="majorBidi" w:hAnsiTheme="majorBidi" w:cstheme="majorBidi"/>
          <w:sz w:val="24"/>
          <w:szCs w:val="24"/>
        </w:rPr>
        <w:t>evaluat</w:t>
      </w:r>
      <w:r w:rsidR="00E55C72" w:rsidRPr="00140451">
        <w:rPr>
          <w:rFonts w:asciiTheme="majorBidi" w:hAnsiTheme="majorBidi" w:cstheme="majorBidi"/>
          <w:sz w:val="24"/>
          <w:szCs w:val="24"/>
        </w:rPr>
        <w:t xml:space="preserve">e </w:t>
      </w:r>
      <w:r w:rsidR="0087395B" w:rsidRPr="00140451">
        <w:rPr>
          <w:rFonts w:asciiTheme="majorBidi" w:hAnsiTheme="majorBidi" w:cstheme="majorBidi"/>
          <w:sz w:val="24"/>
          <w:szCs w:val="24"/>
        </w:rPr>
        <w:t xml:space="preserve">the </w:t>
      </w:r>
      <w:r w:rsidR="00E55C72" w:rsidRPr="00140451">
        <w:rPr>
          <w:rFonts w:asciiTheme="majorBidi" w:hAnsiTheme="majorBidi" w:cstheme="majorBidi"/>
          <w:sz w:val="24"/>
          <w:szCs w:val="24"/>
        </w:rPr>
        <w:t xml:space="preserve">status, pedagogy, nature of </w:t>
      </w:r>
      <w:r w:rsidR="0087395B" w:rsidRPr="00140451">
        <w:rPr>
          <w:rFonts w:asciiTheme="majorBidi" w:hAnsiTheme="majorBidi" w:cstheme="majorBidi"/>
          <w:sz w:val="24"/>
          <w:szCs w:val="24"/>
        </w:rPr>
        <w:t xml:space="preserve">provision </w:t>
      </w:r>
      <w:r w:rsidR="009771DB" w:rsidRPr="00140451">
        <w:rPr>
          <w:rFonts w:asciiTheme="majorBidi" w:hAnsiTheme="majorBidi" w:cstheme="majorBidi"/>
          <w:sz w:val="24"/>
          <w:szCs w:val="24"/>
        </w:rPr>
        <w:t xml:space="preserve">and role of </w:t>
      </w:r>
      <w:r w:rsidR="0087395B" w:rsidRPr="00140451">
        <w:rPr>
          <w:rFonts w:asciiTheme="majorBidi" w:hAnsiTheme="majorBidi" w:cstheme="majorBidi"/>
          <w:sz w:val="24"/>
          <w:szCs w:val="24"/>
        </w:rPr>
        <w:t>CW</w:t>
      </w:r>
      <w:r w:rsidR="00131415" w:rsidRPr="00140451">
        <w:rPr>
          <w:rFonts w:asciiTheme="majorBidi" w:hAnsiTheme="majorBidi" w:cstheme="majorBidi"/>
          <w:sz w:val="24"/>
          <w:szCs w:val="24"/>
        </w:rPr>
        <w:t>.</w:t>
      </w:r>
    </w:p>
    <w:p w14:paraId="0CA31F5F" w14:textId="67EEE708" w:rsidR="006C677D" w:rsidRPr="00140451" w:rsidRDefault="00761FC9" w:rsidP="00CE4FC6">
      <w:pPr>
        <w:autoSpaceDE w:val="0"/>
        <w:autoSpaceDN w:val="0"/>
        <w:adjustRightInd w:val="0"/>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This research has</w:t>
      </w:r>
      <w:r w:rsidR="00131415" w:rsidRPr="00140451">
        <w:rPr>
          <w:rFonts w:asciiTheme="majorBidi" w:hAnsiTheme="majorBidi" w:cstheme="majorBidi"/>
          <w:sz w:val="24"/>
          <w:szCs w:val="24"/>
        </w:rPr>
        <w:t xml:space="preserve"> </w:t>
      </w:r>
      <w:r w:rsidR="009771DB" w:rsidRPr="00140451">
        <w:rPr>
          <w:rFonts w:asciiTheme="majorBidi" w:hAnsiTheme="majorBidi" w:cstheme="majorBidi"/>
          <w:sz w:val="24"/>
          <w:szCs w:val="24"/>
        </w:rPr>
        <w:t>implications for training provider</w:t>
      </w:r>
      <w:r w:rsidR="00E55C72" w:rsidRPr="00140451">
        <w:rPr>
          <w:rFonts w:asciiTheme="majorBidi" w:hAnsiTheme="majorBidi" w:cstheme="majorBidi"/>
          <w:sz w:val="24"/>
          <w:szCs w:val="24"/>
        </w:rPr>
        <w:t>s as well</w:t>
      </w:r>
      <w:r w:rsidR="00C444CE" w:rsidRPr="00140451">
        <w:rPr>
          <w:rFonts w:asciiTheme="majorBidi" w:hAnsiTheme="majorBidi" w:cstheme="majorBidi"/>
          <w:sz w:val="24"/>
          <w:szCs w:val="24"/>
        </w:rPr>
        <w:t>,</w:t>
      </w:r>
      <w:r w:rsidRPr="00140451">
        <w:rPr>
          <w:rFonts w:asciiTheme="majorBidi" w:hAnsiTheme="majorBidi" w:cstheme="majorBidi"/>
          <w:sz w:val="24"/>
          <w:szCs w:val="24"/>
        </w:rPr>
        <w:t xml:space="preserve"> </w:t>
      </w:r>
      <w:r w:rsidR="00131415" w:rsidRPr="00140451">
        <w:rPr>
          <w:rFonts w:asciiTheme="majorBidi" w:hAnsiTheme="majorBidi" w:cstheme="majorBidi"/>
          <w:sz w:val="24"/>
          <w:szCs w:val="24"/>
        </w:rPr>
        <w:t xml:space="preserve">despite </w:t>
      </w:r>
      <w:r w:rsidRPr="00140451">
        <w:rPr>
          <w:rFonts w:asciiTheme="majorBidi" w:hAnsiTheme="majorBidi" w:cstheme="majorBidi"/>
          <w:sz w:val="24"/>
          <w:szCs w:val="24"/>
        </w:rPr>
        <w:t xml:space="preserve">being </w:t>
      </w:r>
      <w:r w:rsidR="00131415" w:rsidRPr="00140451">
        <w:rPr>
          <w:rFonts w:asciiTheme="majorBidi" w:hAnsiTheme="majorBidi" w:cstheme="majorBidi"/>
          <w:sz w:val="24"/>
          <w:szCs w:val="24"/>
        </w:rPr>
        <w:t>sma</w:t>
      </w:r>
      <w:r w:rsidRPr="00140451">
        <w:rPr>
          <w:rFonts w:asciiTheme="majorBidi" w:hAnsiTheme="majorBidi" w:cstheme="majorBidi"/>
          <w:sz w:val="24"/>
          <w:szCs w:val="24"/>
        </w:rPr>
        <w:t>ll scale.</w:t>
      </w:r>
      <w:r w:rsidR="00131415" w:rsidRPr="00140451">
        <w:rPr>
          <w:rFonts w:asciiTheme="majorBidi" w:hAnsiTheme="majorBidi" w:cstheme="majorBidi"/>
          <w:sz w:val="24"/>
          <w:szCs w:val="24"/>
        </w:rPr>
        <w:t xml:space="preserve"> </w:t>
      </w:r>
      <w:r w:rsidRPr="00140451">
        <w:rPr>
          <w:rFonts w:asciiTheme="majorBidi" w:hAnsiTheme="majorBidi" w:cstheme="majorBidi"/>
          <w:sz w:val="24"/>
          <w:szCs w:val="24"/>
        </w:rPr>
        <w:t xml:space="preserve">The </w:t>
      </w:r>
      <w:r w:rsidR="00131415" w:rsidRPr="00140451">
        <w:rPr>
          <w:rFonts w:asciiTheme="majorBidi" w:hAnsiTheme="majorBidi" w:cstheme="majorBidi"/>
          <w:sz w:val="24"/>
          <w:szCs w:val="24"/>
        </w:rPr>
        <w:t xml:space="preserve">findings resonate with </w:t>
      </w:r>
      <w:r w:rsidR="00C444CE" w:rsidRPr="00140451">
        <w:rPr>
          <w:rFonts w:asciiTheme="majorBidi" w:hAnsiTheme="majorBidi" w:cstheme="majorBidi"/>
          <w:sz w:val="24"/>
          <w:szCs w:val="24"/>
        </w:rPr>
        <w:t xml:space="preserve">the </w:t>
      </w:r>
      <w:r w:rsidR="00F56E6F" w:rsidRPr="00140451">
        <w:rPr>
          <w:rFonts w:asciiTheme="majorBidi" w:hAnsiTheme="majorBidi" w:cstheme="majorBidi"/>
          <w:sz w:val="24"/>
          <w:szCs w:val="24"/>
        </w:rPr>
        <w:t xml:space="preserve">desire </w:t>
      </w:r>
      <w:r w:rsidR="00C444CE" w:rsidRPr="00140451">
        <w:rPr>
          <w:rFonts w:asciiTheme="majorBidi" w:hAnsiTheme="majorBidi" w:cstheme="majorBidi"/>
          <w:sz w:val="24"/>
          <w:szCs w:val="24"/>
        </w:rPr>
        <w:t xml:space="preserve">of </w:t>
      </w:r>
      <w:r w:rsidR="00F56E6F" w:rsidRPr="00140451">
        <w:rPr>
          <w:rFonts w:asciiTheme="majorBidi" w:hAnsiTheme="majorBidi" w:cstheme="majorBidi"/>
          <w:sz w:val="24"/>
          <w:szCs w:val="24"/>
        </w:rPr>
        <w:t xml:space="preserve">some </w:t>
      </w:r>
      <w:r w:rsidR="00E55C72" w:rsidRPr="00140451">
        <w:rPr>
          <w:rFonts w:asciiTheme="majorBidi" w:hAnsiTheme="majorBidi" w:cstheme="majorBidi"/>
          <w:sz w:val="24"/>
          <w:szCs w:val="24"/>
        </w:rPr>
        <w:t xml:space="preserve">trainees </w:t>
      </w:r>
      <w:r w:rsidR="006C677D" w:rsidRPr="00140451">
        <w:rPr>
          <w:rFonts w:asciiTheme="majorBidi" w:hAnsiTheme="majorBidi" w:cstheme="majorBidi"/>
          <w:sz w:val="24"/>
          <w:szCs w:val="24"/>
        </w:rPr>
        <w:t>to include CW</w:t>
      </w:r>
      <w:r w:rsidR="00F56E6F" w:rsidRPr="00140451">
        <w:rPr>
          <w:rFonts w:asciiTheme="majorBidi" w:hAnsiTheme="majorBidi" w:cstheme="majorBidi"/>
          <w:sz w:val="24"/>
          <w:szCs w:val="24"/>
        </w:rPr>
        <w:t xml:space="preserve"> in their session,</w:t>
      </w:r>
      <w:r w:rsidR="00E55C72" w:rsidRPr="00140451">
        <w:rPr>
          <w:rFonts w:asciiTheme="majorBidi" w:hAnsiTheme="majorBidi" w:cstheme="majorBidi"/>
          <w:sz w:val="24"/>
          <w:szCs w:val="24"/>
        </w:rPr>
        <w:t xml:space="preserve"> albeit briefly. </w:t>
      </w:r>
      <w:r w:rsidR="00F56E6F" w:rsidRPr="00140451">
        <w:rPr>
          <w:rFonts w:asciiTheme="majorBidi" w:hAnsiTheme="majorBidi" w:cstheme="majorBidi"/>
          <w:sz w:val="24"/>
          <w:szCs w:val="24"/>
        </w:rPr>
        <w:t xml:space="preserve">Perhaps the potential role that CW can play </w:t>
      </w:r>
      <w:r w:rsidR="00E55C72" w:rsidRPr="00140451">
        <w:rPr>
          <w:rFonts w:asciiTheme="majorBidi" w:hAnsiTheme="majorBidi" w:cstheme="majorBidi"/>
          <w:sz w:val="24"/>
          <w:szCs w:val="24"/>
        </w:rPr>
        <w:t>in the spiritual, moral, social and cul</w:t>
      </w:r>
      <w:r w:rsidR="00F56E6F" w:rsidRPr="00140451">
        <w:rPr>
          <w:rFonts w:asciiTheme="majorBidi" w:hAnsiTheme="majorBidi" w:cstheme="majorBidi"/>
          <w:sz w:val="24"/>
          <w:szCs w:val="24"/>
        </w:rPr>
        <w:t>tural development of pupils can be highlighted</w:t>
      </w:r>
      <w:r w:rsidR="006C677D" w:rsidRPr="00140451">
        <w:rPr>
          <w:rFonts w:asciiTheme="majorBidi" w:hAnsiTheme="majorBidi" w:cstheme="majorBidi"/>
          <w:sz w:val="24"/>
          <w:szCs w:val="24"/>
        </w:rPr>
        <w:t xml:space="preserve"> and </w:t>
      </w:r>
      <w:r w:rsidR="00915E1F" w:rsidRPr="00140451">
        <w:rPr>
          <w:rFonts w:asciiTheme="majorBidi" w:hAnsiTheme="majorBidi" w:cstheme="majorBidi"/>
          <w:sz w:val="24"/>
          <w:szCs w:val="24"/>
        </w:rPr>
        <w:t xml:space="preserve">as well as its ability to </w:t>
      </w:r>
      <w:r w:rsidR="006C677D" w:rsidRPr="00140451">
        <w:rPr>
          <w:rFonts w:asciiTheme="majorBidi" w:hAnsiTheme="majorBidi" w:cstheme="majorBidi"/>
          <w:sz w:val="24"/>
          <w:szCs w:val="24"/>
        </w:rPr>
        <w:t>make a positive contribution to the wider life and ethos of the school.</w:t>
      </w:r>
    </w:p>
    <w:p w14:paraId="72ACBA8E" w14:textId="6349ADF5" w:rsidR="00375BCA" w:rsidRPr="00140451" w:rsidRDefault="00131415" w:rsidP="00CE4FC6">
      <w:pPr>
        <w:autoSpaceDE w:val="0"/>
        <w:autoSpaceDN w:val="0"/>
        <w:adjustRightInd w:val="0"/>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t xml:space="preserve">The uncertainties about </w:t>
      </w:r>
      <w:r w:rsidR="009771DB" w:rsidRPr="00140451">
        <w:rPr>
          <w:rFonts w:asciiTheme="majorBidi" w:hAnsiTheme="majorBidi" w:cstheme="majorBidi"/>
          <w:sz w:val="24"/>
          <w:szCs w:val="24"/>
        </w:rPr>
        <w:t xml:space="preserve">trainees exercising their right of withdrawal could be mitigated by emphasising that the observation </w:t>
      </w:r>
      <w:r w:rsidR="00364EED" w:rsidRPr="00140451">
        <w:rPr>
          <w:rFonts w:asciiTheme="majorBidi" w:hAnsiTheme="majorBidi" w:cstheme="majorBidi"/>
          <w:sz w:val="24"/>
          <w:szCs w:val="24"/>
        </w:rPr>
        <w:t xml:space="preserve">experience </w:t>
      </w:r>
      <w:r w:rsidR="009771DB" w:rsidRPr="00140451">
        <w:rPr>
          <w:rFonts w:asciiTheme="majorBidi" w:hAnsiTheme="majorBidi" w:cstheme="majorBidi"/>
          <w:sz w:val="24"/>
          <w:szCs w:val="24"/>
        </w:rPr>
        <w:t xml:space="preserve">is </w:t>
      </w:r>
      <w:r w:rsidR="00F56E6F" w:rsidRPr="00140451">
        <w:rPr>
          <w:rFonts w:asciiTheme="majorBidi" w:hAnsiTheme="majorBidi" w:cstheme="majorBidi"/>
          <w:sz w:val="24"/>
          <w:szCs w:val="24"/>
        </w:rPr>
        <w:t xml:space="preserve">a </w:t>
      </w:r>
      <w:r w:rsidR="00E55C72" w:rsidRPr="00140451">
        <w:rPr>
          <w:rFonts w:asciiTheme="majorBidi" w:hAnsiTheme="majorBidi" w:cstheme="majorBidi"/>
          <w:sz w:val="24"/>
          <w:szCs w:val="24"/>
        </w:rPr>
        <w:t xml:space="preserve">professional </w:t>
      </w:r>
      <w:r w:rsidR="009771DB" w:rsidRPr="00140451">
        <w:rPr>
          <w:rFonts w:asciiTheme="majorBidi" w:hAnsiTheme="majorBidi" w:cstheme="majorBidi"/>
          <w:sz w:val="24"/>
          <w:szCs w:val="24"/>
        </w:rPr>
        <w:t>learning activity</w:t>
      </w:r>
      <w:r w:rsidR="00F56E6F" w:rsidRPr="00140451">
        <w:rPr>
          <w:rFonts w:asciiTheme="majorBidi" w:hAnsiTheme="majorBidi" w:cstheme="majorBidi"/>
          <w:sz w:val="24"/>
          <w:szCs w:val="24"/>
        </w:rPr>
        <w:t xml:space="preserve">. They would </w:t>
      </w:r>
      <w:r w:rsidR="009771DB" w:rsidRPr="00140451">
        <w:rPr>
          <w:rFonts w:asciiTheme="majorBidi" w:hAnsiTheme="majorBidi" w:cstheme="majorBidi"/>
          <w:sz w:val="24"/>
          <w:szCs w:val="24"/>
        </w:rPr>
        <w:t>‘sit-in’ the CW rather than fo</w:t>
      </w:r>
      <w:r w:rsidR="00E55C72" w:rsidRPr="00140451">
        <w:rPr>
          <w:rFonts w:asciiTheme="majorBidi" w:hAnsiTheme="majorBidi" w:cstheme="majorBidi"/>
          <w:sz w:val="24"/>
          <w:szCs w:val="24"/>
        </w:rPr>
        <w:t>rmally participat</w:t>
      </w:r>
      <w:r w:rsidR="00F56E6F" w:rsidRPr="00140451">
        <w:rPr>
          <w:rFonts w:asciiTheme="majorBidi" w:hAnsiTheme="majorBidi" w:cstheme="majorBidi"/>
          <w:sz w:val="24"/>
          <w:szCs w:val="24"/>
        </w:rPr>
        <w:t xml:space="preserve">e. </w:t>
      </w:r>
      <w:r w:rsidR="00E55C72" w:rsidRPr="00140451">
        <w:rPr>
          <w:rFonts w:asciiTheme="majorBidi" w:hAnsiTheme="majorBidi" w:cstheme="majorBidi"/>
          <w:sz w:val="24"/>
          <w:szCs w:val="24"/>
        </w:rPr>
        <w:t>Nevertheless, should any trainees wish to be exempted from this, then they should be allowed to do so.</w:t>
      </w:r>
    </w:p>
    <w:p w14:paraId="2FE4F1B3" w14:textId="40B63815" w:rsidR="00587BA0" w:rsidRPr="00140451" w:rsidRDefault="00F56E6F" w:rsidP="000B7E5A">
      <w:pPr>
        <w:spacing w:after="0" w:line="240" w:lineRule="auto"/>
        <w:ind w:firstLine="720"/>
        <w:rPr>
          <w:rFonts w:asciiTheme="majorBidi" w:hAnsiTheme="majorBidi" w:cstheme="majorBidi"/>
          <w:b/>
          <w:bCs/>
          <w:color w:val="FF0000"/>
          <w:sz w:val="24"/>
          <w:szCs w:val="24"/>
          <w:u w:val="single"/>
          <w:lang w:val="en"/>
        </w:rPr>
      </w:pPr>
      <w:r w:rsidRPr="00140451">
        <w:rPr>
          <w:rFonts w:asciiTheme="majorBidi" w:hAnsiTheme="majorBidi" w:cstheme="majorBidi"/>
          <w:sz w:val="24"/>
          <w:szCs w:val="24"/>
        </w:rPr>
        <w:t>The</w:t>
      </w:r>
      <w:r w:rsidR="00915E1F" w:rsidRPr="00140451">
        <w:rPr>
          <w:rFonts w:asciiTheme="majorBidi" w:hAnsiTheme="majorBidi" w:cstheme="majorBidi"/>
          <w:sz w:val="24"/>
          <w:szCs w:val="24"/>
        </w:rPr>
        <w:t xml:space="preserve"> data were</w:t>
      </w:r>
      <w:r w:rsidR="00587BA0" w:rsidRPr="00140451">
        <w:rPr>
          <w:rFonts w:asciiTheme="majorBidi" w:hAnsiTheme="majorBidi" w:cstheme="majorBidi"/>
          <w:sz w:val="24"/>
          <w:szCs w:val="24"/>
        </w:rPr>
        <w:t xml:space="preserve"> gathered from both faith and state schools, as declared by the trainees. Providing trainees with an opportunity to observe CW has uncovered an unex</w:t>
      </w:r>
      <w:r w:rsidR="0015558F" w:rsidRPr="00140451">
        <w:rPr>
          <w:rFonts w:asciiTheme="majorBidi" w:hAnsiTheme="majorBidi" w:cstheme="majorBidi"/>
          <w:sz w:val="24"/>
          <w:szCs w:val="24"/>
        </w:rPr>
        <w:t>pected experience;</w:t>
      </w:r>
      <w:r w:rsidR="002826E0" w:rsidRPr="00140451">
        <w:rPr>
          <w:rFonts w:asciiTheme="majorBidi" w:hAnsiTheme="majorBidi" w:cstheme="majorBidi"/>
          <w:sz w:val="24"/>
          <w:szCs w:val="24"/>
        </w:rPr>
        <w:t xml:space="preserve"> that CW would be expected in</w:t>
      </w:r>
      <w:r w:rsidR="00587BA0" w:rsidRPr="00140451">
        <w:rPr>
          <w:rFonts w:asciiTheme="majorBidi" w:hAnsiTheme="majorBidi" w:cstheme="majorBidi"/>
          <w:sz w:val="24"/>
          <w:szCs w:val="24"/>
        </w:rPr>
        <w:t xml:space="preserve"> faith school</w:t>
      </w:r>
      <w:r w:rsidR="002826E0" w:rsidRPr="00140451">
        <w:rPr>
          <w:rFonts w:asciiTheme="majorBidi" w:hAnsiTheme="majorBidi" w:cstheme="majorBidi"/>
          <w:sz w:val="24"/>
          <w:szCs w:val="24"/>
        </w:rPr>
        <w:t>s</w:t>
      </w:r>
      <w:r w:rsidR="009B7B84" w:rsidRPr="00140451">
        <w:rPr>
          <w:rFonts w:asciiTheme="majorBidi" w:hAnsiTheme="majorBidi" w:cstheme="majorBidi"/>
          <w:sz w:val="24"/>
          <w:szCs w:val="24"/>
        </w:rPr>
        <w:t xml:space="preserve"> is unsurprising</w:t>
      </w:r>
      <w:r w:rsidR="002826E0" w:rsidRPr="00140451">
        <w:rPr>
          <w:rFonts w:asciiTheme="majorBidi" w:hAnsiTheme="majorBidi" w:cstheme="majorBidi"/>
          <w:sz w:val="24"/>
          <w:szCs w:val="24"/>
        </w:rPr>
        <w:t>, h</w:t>
      </w:r>
      <w:r w:rsidR="00587BA0" w:rsidRPr="00140451">
        <w:rPr>
          <w:rFonts w:asciiTheme="majorBidi" w:hAnsiTheme="majorBidi" w:cstheme="majorBidi"/>
          <w:sz w:val="24"/>
          <w:szCs w:val="24"/>
        </w:rPr>
        <w:t>owever, for a trainee a misconception had been addressed</w:t>
      </w:r>
      <w:r w:rsidR="009557CD" w:rsidRPr="00140451">
        <w:rPr>
          <w:rFonts w:asciiTheme="majorBidi" w:hAnsiTheme="majorBidi" w:cstheme="majorBidi"/>
          <w:sz w:val="24"/>
          <w:szCs w:val="24"/>
        </w:rPr>
        <w:t xml:space="preserve">: </w:t>
      </w:r>
      <w:r w:rsidR="00767094" w:rsidRPr="00140451">
        <w:rPr>
          <w:rFonts w:asciiTheme="majorBidi" w:hAnsiTheme="majorBidi" w:cstheme="majorBidi"/>
          <w:sz w:val="24"/>
          <w:szCs w:val="24"/>
        </w:rPr>
        <w:t>‘</w:t>
      </w:r>
      <w:r w:rsidR="00587BA0" w:rsidRPr="00140451">
        <w:rPr>
          <w:rFonts w:asciiTheme="majorBidi" w:hAnsiTheme="majorBidi" w:cstheme="majorBidi"/>
          <w:sz w:val="24"/>
          <w:szCs w:val="24"/>
        </w:rPr>
        <w:t>It was useful as I was unaware of any explicit collective worship in school until attending this assembly. My school [h</w:t>
      </w:r>
      <w:r w:rsidR="009557CD" w:rsidRPr="00140451">
        <w:rPr>
          <w:rFonts w:asciiTheme="majorBidi" w:hAnsiTheme="majorBidi" w:cstheme="majorBidi"/>
          <w:sz w:val="24"/>
          <w:szCs w:val="24"/>
        </w:rPr>
        <w:t>as no] affinity with any faith</w:t>
      </w:r>
      <w:r w:rsidR="00BB24EF" w:rsidRPr="00140451">
        <w:rPr>
          <w:rFonts w:asciiTheme="majorBidi" w:hAnsiTheme="majorBidi" w:cstheme="majorBidi"/>
          <w:sz w:val="24"/>
          <w:szCs w:val="24"/>
        </w:rPr>
        <w:t>’</w:t>
      </w:r>
      <w:r w:rsidR="009557CD" w:rsidRPr="00140451">
        <w:rPr>
          <w:rFonts w:asciiTheme="majorBidi" w:hAnsiTheme="majorBidi" w:cstheme="majorBidi"/>
          <w:sz w:val="24"/>
          <w:szCs w:val="24"/>
        </w:rPr>
        <w:t>.</w:t>
      </w:r>
    </w:p>
    <w:p w14:paraId="1D7EFFB6" w14:textId="77777777" w:rsidR="00B63961" w:rsidRPr="00140451" w:rsidRDefault="00B63961" w:rsidP="000B7E5A">
      <w:pPr>
        <w:spacing w:after="0" w:line="240" w:lineRule="auto"/>
        <w:rPr>
          <w:rFonts w:asciiTheme="majorBidi" w:hAnsiTheme="majorBidi" w:cstheme="majorBidi"/>
          <w:b/>
          <w:bCs/>
          <w:color w:val="FF0000"/>
          <w:sz w:val="24"/>
          <w:szCs w:val="24"/>
          <w:u w:val="single"/>
          <w:lang w:val="en"/>
        </w:rPr>
      </w:pPr>
    </w:p>
    <w:p w14:paraId="71F71778" w14:textId="77777777" w:rsidR="00514E0D" w:rsidRPr="00140451" w:rsidRDefault="00514E0D" w:rsidP="000B7E5A">
      <w:pPr>
        <w:spacing w:after="0" w:line="240" w:lineRule="auto"/>
        <w:rPr>
          <w:rFonts w:asciiTheme="majorBidi" w:hAnsiTheme="majorBidi" w:cstheme="majorBidi"/>
          <w:b/>
          <w:bCs/>
          <w:color w:val="FF0000"/>
          <w:sz w:val="24"/>
          <w:szCs w:val="24"/>
          <w:u w:val="single"/>
          <w:lang w:val="en"/>
        </w:rPr>
      </w:pPr>
    </w:p>
    <w:p w14:paraId="7DFD3042" w14:textId="70D243C0" w:rsidR="007A137C" w:rsidRPr="00140451" w:rsidRDefault="009557CD" w:rsidP="000B7E5A">
      <w:pPr>
        <w:spacing w:after="0" w:line="240" w:lineRule="auto"/>
        <w:rPr>
          <w:rFonts w:asciiTheme="majorBidi" w:hAnsiTheme="majorBidi" w:cstheme="majorBidi"/>
          <w:b/>
          <w:bCs/>
          <w:sz w:val="24"/>
          <w:szCs w:val="24"/>
          <w:lang w:val="en"/>
        </w:rPr>
      </w:pPr>
      <w:r w:rsidRPr="00140451">
        <w:rPr>
          <w:rFonts w:asciiTheme="majorBidi" w:hAnsiTheme="majorBidi" w:cstheme="majorBidi"/>
          <w:b/>
          <w:bCs/>
          <w:sz w:val="24"/>
          <w:szCs w:val="24"/>
          <w:lang w:val="en"/>
        </w:rPr>
        <w:t>Conclusion</w:t>
      </w:r>
    </w:p>
    <w:p w14:paraId="5CDB6FD5" w14:textId="77777777" w:rsidR="00891180" w:rsidRDefault="00891180" w:rsidP="00C75E35">
      <w:pPr>
        <w:spacing w:after="0" w:line="240" w:lineRule="auto"/>
        <w:rPr>
          <w:rFonts w:asciiTheme="majorBidi" w:hAnsiTheme="majorBidi" w:cstheme="majorBidi"/>
          <w:sz w:val="24"/>
          <w:szCs w:val="24"/>
        </w:rPr>
      </w:pPr>
    </w:p>
    <w:p w14:paraId="57698BCF" w14:textId="393F6756" w:rsidR="00C776F7" w:rsidRPr="00140451" w:rsidRDefault="00AA2ECF" w:rsidP="003D7F6E">
      <w:pPr>
        <w:spacing w:after="0" w:line="240" w:lineRule="auto"/>
        <w:ind w:firstLine="720"/>
        <w:rPr>
          <w:rFonts w:ascii="Times New Roman" w:hAnsi="Times New Roman" w:cs="Times New Roman"/>
          <w:sz w:val="24"/>
          <w:szCs w:val="24"/>
        </w:rPr>
      </w:pPr>
      <w:r w:rsidRPr="00140451">
        <w:rPr>
          <w:rFonts w:asciiTheme="majorBidi" w:hAnsiTheme="majorBidi" w:cstheme="majorBidi"/>
          <w:sz w:val="24"/>
          <w:szCs w:val="24"/>
        </w:rPr>
        <w:t xml:space="preserve">In a religious education session, </w:t>
      </w:r>
      <w:r w:rsidR="00F56E6F" w:rsidRPr="00140451">
        <w:rPr>
          <w:rFonts w:asciiTheme="majorBidi" w:hAnsiTheme="majorBidi" w:cstheme="majorBidi"/>
          <w:sz w:val="24"/>
          <w:szCs w:val="24"/>
        </w:rPr>
        <w:t xml:space="preserve">CW </w:t>
      </w:r>
      <w:r w:rsidR="00C5343D" w:rsidRPr="00140451">
        <w:rPr>
          <w:rFonts w:asciiTheme="majorBidi" w:hAnsiTheme="majorBidi" w:cstheme="majorBidi"/>
          <w:sz w:val="24"/>
          <w:szCs w:val="24"/>
        </w:rPr>
        <w:t xml:space="preserve">features as an appendage for illustrating the uniqueness of </w:t>
      </w:r>
      <w:r w:rsidRPr="00140451">
        <w:rPr>
          <w:rFonts w:asciiTheme="majorBidi" w:hAnsiTheme="majorBidi" w:cstheme="majorBidi"/>
          <w:sz w:val="24"/>
          <w:szCs w:val="24"/>
        </w:rPr>
        <w:t xml:space="preserve">RE </w:t>
      </w:r>
      <w:r w:rsidR="00C5343D" w:rsidRPr="00140451">
        <w:rPr>
          <w:rFonts w:asciiTheme="majorBidi" w:hAnsiTheme="majorBidi" w:cstheme="majorBidi"/>
          <w:sz w:val="24"/>
          <w:szCs w:val="24"/>
        </w:rPr>
        <w:t xml:space="preserve">in the school curriculum. </w:t>
      </w:r>
      <w:r w:rsidR="006C677D" w:rsidRPr="00140451">
        <w:rPr>
          <w:rFonts w:asciiTheme="majorBidi" w:hAnsiTheme="majorBidi" w:cstheme="majorBidi"/>
          <w:sz w:val="24"/>
          <w:szCs w:val="24"/>
        </w:rPr>
        <w:t>S</w:t>
      </w:r>
      <w:r w:rsidR="00C5343D" w:rsidRPr="00140451">
        <w:rPr>
          <w:rFonts w:asciiTheme="majorBidi" w:hAnsiTheme="majorBidi" w:cstheme="majorBidi"/>
          <w:sz w:val="24"/>
          <w:szCs w:val="24"/>
        </w:rPr>
        <w:t xml:space="preserve">ome trainees find its legal characteristics surprising and many are unaware of its special status. This experience prompted the need to include an observation of CW as part of their overall </w:t>
      </w:r>
      <w:r w:rsidR="00364EED" w:rsidRPr="00140451">
        <w:rPr>
          <w:rFonts w:asciiTheme="majorBidi" w:hAnsiTheme="majorBidi" w:cstheme="majorBidi"/>
          <w:sz w:val="24"/>
          <w:szCs w:val="24"/>
        </w:rPr>
        <w:t xml:space="preserve">experience </w:t>
      </w:r>
      <w:r w:rsidR="00C5343D" w:rsidRPr="00140451">
        <w:rPr>
          <w:rFonts w:asciiTheme="majorBidi" w:hAnsiTheme="majorBidi" w:cstheme="majorBidi"/>
          <w:sz w:val="24"/>
          <w:szCs w:val="24"/>
        </w:rPr>
        <w:t>of the various activities undertake</w:t>
      </w:r>
      <w:r w:rsidR="006C677D" w:rsidRPr="00140451">
        <w:rPr>
          <w:rFonts w:asciiTheme="majorBidi" w:hAnsiTheme="majorBidi" w:cstheme="majorBidi"/>
          <w:sz w:val="24"/>
          <w:szCs w:val="24"/>
        </w:rPr>
        <w:t>n</w:t>
      </w:r>
      <w:r w:rsidR="00C5343D" w:rsidRPr="00140451">
        <w:rPr>
          <w:rFonts w:asciiTheme="majorBidi" w:hAnsiTheme="majorBidi" w:cstheme="majorBidi"/>
          <w:sz w:val="24"/>
          <w:szCs w:val="24"/>
        </w:rPr>
        <w:t xml:space="preserve"> on placement. In the absence of any incentive for trainees to observe assemblies or CW, the results </w:t>
      </w:r>
      <w:r w:rsidR="006C677D" w:rsidRPr="00140451">
        <w:rPr>
          <w:rFonts w:asciiTheme="majorBidi" w:hAnsiTheme="majorBidi" w:cstheme="majorBidi"/>
          <w:sz w:val="24"/>
          <w:szCs w:val="24"/>
        </w:rPr>
        <w:t xml:space="preserve">have shown some of </w:t>
      </w:r>
      <w:r w:rsidR="00C5343D" w:rsidRPr="00140451">
        <w:rPr>
          <w:rFonts w:asciiTheme="majorBidi" w:hAnsiTheme="majorBidi" w:cstheme="majorBidi"/>
          <w:sz w:val="24"/>
          <w:szCs w:val="24"/>
        </w:rPr>
        <w:t xml:space="preserve">the benefits of </w:t>
      </w:r>
      <w:r w:rsidR="002E26C1" w:rsidRPr="00140451">
        <w:rPr>
          <w:rFonts w:asciiTheme="majorBidi" w:hAnsiTheme="majorBidi" w:cstheme="majorBidi"/>
          <w:sz w:val="24"/>
          <w:szCs w:val="24"/>
        </w:rPr>
        <w:t xml:space="preserve">conducting </w:t>
      </w:r>
      <w:r w:rsidR="006C677D" w:rsidRPr="00140451">
        <w:rPr>
          <w:rFonts w:asciiTheme="majorBidi" w:hAnsiTheme="majorBidi" w:cstheme="majorBidi"/>
          <w:sz w:val="24"/>
          <w:szCs w:val="24"/>
        </w:rPr>
        <w:t>observations</w:t>
      </w:r>
      <w:r w:rsidR="00261F36" w:rsidRPr="00140451">
        <w:rPr>
          <w:rFonts w:asciiTheme="majorBidi" w:hAnsiTheme="majorBidi" w:cstheme="majorBidi"/>
          <w:sz w:val="24"/>
          <w:szCs w:val="24"/>
        </w:rPr>
        <w:t xml:space="preserve"> and the</w:t>
      </w:r>
      <w:r w:rsidR="00F347DE" w:rsidRPr="00140451">
        <w:rPr>
          <w:rFonts w:asciiTheme="majorBidi" w:hAnsiTheme="majorBidi" w:cstheme="majorBidi"/>
          <w:sz w:val="24"/>
          <w:szCs w:val="24"/>
        </w:rPr>
        <w:t xml:space="preserve"> learning </w:t>
      </w:r>
      <w:r w:rsidR="002826E0" w:rsidRPr="00140451">
        <w:rPr>
          <w:rFonts w:asciiTheme="majorBidi" w:hAnsiTheme="majorBidi" w:cstheme="majorBidi"/>
          <w:sz w:val="24"/>
          <w:szCs w:val="24"/>
        </w:rPr>
        <w:t xml:space="preserve">that can take </w:t>
      </w:r>
      <w:r w:rsidR="006C677D" w:rsidRPr="00140451">
        <w:rPr>
          <w:rFonts w:asciiTheme="majorBidi" w:hAnsiTheme="majorBidi" w:cstheme="majorBidi"/>
          <w:sz w:val="24"/>
          <w:szCs w:val="24"/>
        </w:rPr>
        <w:t>place as part of their training</w:t>
      </w:r>
      <w:r w:rsidR="006C677D" w:rsidRPr="00140451">
        <w:rPr>
          <w:rFonts w:ascii="Times New Roman" w:hAnsi="Times New Roman" w:cs="Times New Roman"/>
          <w:sz w:val="24"/>
          <w:szCs w:val="24"/>
        </w:rPr>
        <w:t>.</w:t>
      </w:r>
    </w:p>
    <w:p w14:paraId="6134A254" w14:textId="60A99938" w:rsidR="00C776F7" w:rsidRPr="00140451" w:rsidRDefault="00C776F7" w:rsidP="00C776F7">
      <w:pPr>
        <w:spacing w:after="0" w:line="240" w:lineRule="auto"/>
        <w:ind w:firstLine="720"/>
        <w:rPr>
          <w:rFonts w:ascii="Times New Roman" w:hAnsi="Times New Roman" w:cs="Times New Roman"/>
          <w:sz w:val="24"/>
          <w:szCs w:val="24"/>
        </w:rPr>
      </w:pPr>
      <w:r w:rsidRPr="00140451">
        <w:rPr>
          <w:rFonts w:ascii="Times New Roman" w:eastAsia="Times New Roman" w:hAnsi="Times New Roman" w:cs="Times New Roman"/>
          <w:color w:val="000000"/>
          <w:sz w:val="24"/>
          <w:szCs w:val="24"/>
          <w:lang w:eastAsia="en-GB"/>
        </w:rPr>
        <w:t>These trainees conducted unstructured observations. Since they were without any criteria in which to critique or evaluate their</w:t>
      </w:r>
      <w:r w:rsidRPr="00140451">
        <w:rPr>
          <w:rFonts w:ascii="Times New Roman" w:hAnsi="Times New Roman" w:cs="Times New Roman"/>
          <w:sz w:val="24"/>
          <w:szCs w:val="24"/>
        </w:rPr>
        <w:t xml:space="preserve"> </w:t>
      </w:r>
      <w:r w:rsidRPr="00140451">
        <w:rPr>
          <w:rFonts w:ascii="Times New Roman" w:eastAsia="Times New Roman" w:hAnsi="Times New Roman" w:cs="Times New Roman"/>
          <w:color w:val="000000"/>
          <w:sz w:val="24"/>
          <w:szCs w:val="24"/>
          <w:lang w:eastAsia="en-GB"/>
        </w:rPr>
        <w:t xml:space="preserve">observations, their discussions were quite </w:t>
      </w:r>
      <w:proofErr w:type="spellStart"/>
      <w:r w:rsidRPr="00140451">
        <w:rPr>
          <w:rFonts w:ascii="Times New Roman" w:eastAsia="Times New Roman" w:hAnsi="Times New Roman" w:cs="Times New Roman"/>
          <w:color w:val="000000"/>
          <w:sz w:val="24"/>
          <w:szCs w:val="24"/>
          <w:lang w:eastAsia="en-GB"/>
        </w:rPr>
        <w:t>atheoretical</w:t>
      </w:r>
      <w:proofErr w:type="spellEnd"/>
      <w:r w:rsidRPr="00140451">
        <w:rPr>
          <w:rFonts w:ascii="Times New Roman" w:eastAsia="Times New Roman" w:hAnsi="Times New Roman" w:cs="Times New Roman"/>
          <w:color w:val="000000"/>
          <w:sz w:val="24"/>
          <w:szCs w:val="24"/>
          <w:lang w:eastAsia="en-GB"/>
        </w:rPr>
        <w:t xml:space="preserve"> and ostensibly descriptions of observed events. To address this limitation, </w:t>
      </w:r>
      <w:r w:rsidR="00632566" w:rsidRPr="00140451">
        <w:rPr>
          <w:rFonts w:ascii="Times New Roman" w:eastAsia="Times New Roman" w:hAnsi="Times New Roman" w:cs="Times New Roman"/>
          <w:color w:val="000000"/>
          <w:sz w:val="24"/>
          <w:szCs w:val="24"/>
          <w:lang w:eastAsia="en-GB"/>
        </w:rPr>
        <w:t xml:space="preserve">future </w:t>
      </w:r>
      <w:r w:rsidRPr="00140451">
        <w:rPr>
          <w:rFonts w:ascii="Times New Roman" w:eastAsia="Times New Roman" w:hAnsi="Times New Roman" w:cs="Times New Roman"/>
          <w:color w:val="000000"/>
          <w:sz w:val="24"/>
          <w:szCs w:val="24"/>
          <w:lang w:eastAsia="en-GB"/>
        </w:rPr>
        <w:t xml:space="preserve">studies need to be </w:t>
      </w:r>
      <w:r w:rsidRPr="00140451">
        <w:rPr>
          <w:rFonts w:ascii="Times New Roman" w:eastAsia="Times New Roman" w:hAnsi="Times New Roman" w:cs="Times New Roman"/>
          <w:sz w:val="24"/>
          <w:szCs w:val="24"/>
          <w:lang w:eastAsia="en-GB"/>
        </w:rPr>
        <w:t>designed in such a way that they provide opportunities for discussion</w:t>
      </w:r>
      <w:r w:rsidRPr="00140451">
        <w:rPr>
          <w:rFonts w:ascii="Times New Roman" w:hAnsi="Times New Roman" w:cs="Times New Roman"/>
          <w:sz w:val="24"/>
          <w:szCs w:val="24"/>
        </w:rPr>
        <w:t xml:space="preserve"> and evaluation </w:t>
      </w:r>
      <w:r w:rsidRPr="00140451">
        <w:rPr>
          <w:rFonts w:ascii="Times New Roman" w:eastAsia="Times New Roman" w:hAnsi="Times New Roman" w:cs="Times New Roman"/>
          <w:sz w:val="24"/>
          <w:szCs w:val="24"/>
          <w:lang w:eastAsia="en-GB"/>
        </w:rPr>
        <w:t>regarding the potential</w:t>
      </w:r>
      <w:r w:rsidRPr="00140451">
        <w:rPr>
          <w:rFonts w:ascii="Times New Roman" w:hAnsi="Times New Roman" w:cs="Times New Roman"/>
          <w:sz w:val="24"/>
          <w:szCs w:val="24"/>
        </w:rPr>
        <w:t xml:space="preserve"> </w:t>
      </w:r>
      <w:r w:rsidRPr="00140451">
        <w:rPr>
          <w:rFonts w:ascii="Times New Roman" w:eastAsia="Times New Roman" w:hAnsi="Times New Roman" w:cs="Times New Roman"/>
          <w:sz w:val="24"/>
          <w:szCs w:val="24"/>
          <w:lang w:eastAsia="en-GB"/>
        </w:rPr>
        <w:t>implications for education.</w:t>
      </w:r>
    </w:p>
    <w:p w14:paraId="1FBB2C3B" w14:textId="3DC8C564" w:rsidR="005C3AED" w:rsidRPr="00140451" w:rsidRDefault="009B7B84" w:rsidP="000B7E5A">
      <w:pPr>
        <w:autoSpaceDE w:val="0"/>
        <w:autoSpaceDN w:val="0"/>
        <w:adjustRightInd w:val="0"/>
        <w:spacing w:after="0" w:line="240" w:lineRule="auto"/>
        <w:ind w:firstLine="720"/>
        <w:rPr>
          <w:rFonts w:asciiTheme="majorBidi" w:hAnsiTheme="majorBidi" w:cstheme="majorBidi"/>
          <w:sz w:val="24"/>
          <w:szCs w:val="24"/>
        </w:rPr>
      </w:pPr>
      <w:r w:rsidRPr="00140451">
        <w:rPr>
          <w:rFonts w:asciiTheme="majorBidi" w:hAnsiTheme="majorBidi" w:cstheme="majorBidi"/>
          <w:sz w:val="24"/>
          <w:szCs w:val="24"/>
        </w:rPr>
        <w:lastRenderedPageBreak/>
        <w:t xml:space="preserve">The </w:t>
      </w:r>
      <w:r w:rsidR="00670229" w:rsidRPr="00140451">
        <w:rPr>
          <w:rFonts w:asciiTheme="majorBidi" w:hAnsiTheme="majorBidi" w:cstheme="majorBidi"/>
          <w:sz w:val="24"/>
          <w:szCs w:val="24"/>
        </w:rPr>
        <w:t>research point</w:t>
      </w:r>
      <w:r w:rsidRPr="00140451">
        <w:rPr>
          <w:rFonts w:asciiTheme="majorBidi" w:hAnsiTheme="majorBidi" w:cstheme="majorBidi"/>
          <w:sz w:val="24"/>
          <w:szCs w:val="24"/>
        </w:rPr>
        <w:t xml:space="preserve">s towards </w:t>
      </w:r>
      <w:r w:rsidR="00670229" w:rsidRPr="00140451">
        <w:rPr>
          <w:rFonts w:asciiTheme="majorBidi" w:hAnsiTheme="majorBidi" w:cstheme="majorBidi"/>
          <w:sz w:val="24"/>
          <w:szCs w:val="24"/>
        </w:rPr>
        <w:t xml:space="preserve">further </w:t>
      </w:r>
      <w:r w:rsidR="005C3AED" w:rsidRPr="00140451">
        <w:rPr>
          <w:rFonts w:asciiTheme="majorBidi" w:hAnsiTheme="majorBidi" w:cstheme="majorBidi"/>
          <w:sz w:val="24"/>
          <w:szCs w:val="24"/>
        </w:rPr>
        <w:t xml:space="preserve">studies </w:t>
      </w:r>
      <w:r w:rsidR="00670229" w:rsidRPr="00140451">
        <w:rPr>
          <w:rFonts w:asciiTheme="majorBidi" w:hAnsiTheme="majorBidi" w:cstheme="majorBidi"/>
          <w:sz w:val="24"/>
          <w:szCs w:val="24"/>
        </w:rPr>
        <w:t xml:space="preserve">about CW </w:t>
      </w:r>
      <w:r w:rsidR="005C3AED" w:rsidRPr="00140451">
        <w:rPr>
          <w:rFonts w:asciiTheme="majorBidi" w:hAnsiTheme="majorBidi" w:cstheme="majorBidi"/>
          <w:sz w:val="24"/>
          <w:szCs w:val="24"/>
        </w:rPr>
        <w:t xml:space="preserve">to better understand the extent to which </w:t>
      </w:r>
      <w:r w:rsidR="00670229" w:rsidRPr="00140451">
        <w:rPr>
          <w:rFonts w:asciiTheme="majorBidi" w:hAnsiTheme="majorBidi" w:cstheme="majorBidi"/>
          <w:sz w:val="24"/>
          <w:szCs w:val="24"/>
        </w:rPr>
        <w:t>trainees think they are prepared</w:t>
      </w:r>
      <w:r w:rsidR="00261F36" w:rsidRPr="00140451">
        <w:rPr>
          <w:rFonts w:asciiTheme="majorBidi" w:hAnsiTheme="majorBidi" w:cstheme="majorBidi"/>
          <w:sz w:val="24"/>
          <w:szCs w:val="24"/>
        </w:rPr>
        <w:t>, if at all,</w:t>
      </w:r>
      <w:r w:rsidR="00670229" w:rsidRPr="00140451">
        <w:rPr>
          <w:rFonts w:asciiTheme="majorBidi" w:hAnsiTheme="majorBidi" w:cstheme="majorBidi"/>
          <w:sz w:val="24"/>
          <w:szCs w:val="24"/>
        </w:rPr>
        <w:t xml:space="preserve"> </w:t>
      </w:r>
      <w:r w:rsidR="00261F36" w:rsidRPr="00140451">
        <w:rPr>
          <w:rFonts w:asciiTheme="majorBidi" w:hAnsiTheme="majorBidi" w:cstheme="majorBidi"/>
          <w:sz w:val="24"/>
          <w:szCs w:val="24"/>
        </w:rPr>
        <w:t xml:space="preserve">to </w:t>
      </w:r>
      <w:r w:rsidR="00670229" w:rsidRPr="00140451">
        <w:rPr>
          <w:rFonts w:asciiTheme="majorBidi" w:hAnsiTheme="majorBidi" w:cstheme="majorBidi"/>
          <w:sz w:val="24"/>
          <w:szCs w:val="24"/>
        </w:rPr>
        <w:t>lead assemblies in general and CW in particular</w:t>
      </w:r>
      <w:r w:rsidR="005C3AED" w:rsidRPr="00140451">
        <w:rPr>
          <w:rFonts w:asciiTheme="majorBidi" w:hAnsiTheme="majorBidi" w:cstheme="majorBidi"/>
          <w:sz w:val="24"/>
          <w:szCs w:val="24"/>
        </w:rPr>
        <w:t xml:space="preserve">. More broadly, there are unanswered questions about </w:t>
      </w:r>
      <w:r w:rsidR="00D701BC" w:rsidRPr="00140451">
        <w:rPr>
          <w:rFonts w:asciiTheme="majorBidi" w:hAnsiTheme="majorBidi" w:cstheme="majorBidi"/>
          <w:sz w:val="24"/>
          <w:szCs w:val="24"/>
        </w:rPr>
        <w:t>CW from the perspective</w:t>
      </w:r>
      <w:r w:rsidR="00AA2ECF" w:rsidRPr="00140451">
        <w:rPr>
          <w:rFonts w:asciiTheme="majorBidi" w:hAnsiTheme="majorBidi" w:cstheme="majorBidi"/>
          <w:sz w:val="24"/>
          <w:szCs w:val="24"/>
        </w:rPr>
        <w:t>s</w:t>
      </w:r>
      <w:r w:rsidR="00D701BC" w:rsidRPr="00140451">
        <w:rPr>
          <w:rFonts w:asciiTheme="majorBidi" w:hAnsiTheme="majorBidi" w:cstheme="majorBidi"/>
          <w:sz w:val="24"/>
          <w:szCs w:val="24"/>
        </w:rPr>
        <w:t xml:space="preserve"> of children.</w:t>
      </w:r>
    </w:p>
    <w:p w14:paraId="112CC0A2" w14:textId="77777777" w:rsidR="00542E4A" w:rsidRDefault="00542E4A" w:rsidP="005456AE">
      <w:pPr>
        <w:spacing w:after="0" w:line="240" w:lineRule="auto"/>
        <w:jc w:val="both"/>
        <w:rPr>
          <w:rFonts w:asciiTheme="majorBidi" w:hAnsiTheme="majorBidi" w:cstheme="majorBidi"/>
          <w:b/>
          <w:bCs/>
          <w:sz w:val="24"/>
          <w:szCs w:val="24"/>
        </w:rPr>
      </w:pPr>
    </w:p>
    <w:p w14:paraId="7CE6BB4C" w14:textId="77777777" w:rsidR="00542E4A" w:rsidRDefault="00542E4A" w:rsidP="005456AE">
      <w:pPr>
        <w:spacing w:after="0" w:line="240" w:lineRule="auto"/>
        <w:jc w:val="both"/>
        <w:rPr>
          <w:rFonts w:asciiTheme="majorBidi" w:hAnsiTheme="majorBidi" w:cstheme="majorBidi"/>
          <w:b/>
          <w:bCs/>
          <w:sz w:val="24"/>
          <w:szCs w:val="24"/>
        </w:rPr>
      </w:pPr>
    </w:p>
    <w:p w14:paraId="1AD97BE6" w14:textId="2472DB62" w:rsidR="00D63435" w:rsidRPr="00140451" w:rsidRDefault="00D63435" w:rsidP="005456AE">
      <w:pPr>
        <w:spacing w:after="0" w:line="240" w:lineRule="auto"/>
        <w:jc w:val="both"/>
        <w:rPr>
          <w:rFonts w:asciiTheme="majorBidi" w:hAnsiTheme="majorBidi" w:cstheme="majorBidi"/>
          <w:sz w:val="24"/>
          <w:szCs w:val="24"/>
        </w:rPr>
      </w:pPr>
      <w:r w:rsidRPr="00140451">
        <w:rPr>
          <w:rFonts w:asciiTheme="majorBidi" w:hAnsiTheme="majorBidi" w:cstheme="majorBidi"/>
          <w:b/>
          <w:bCs/>
          <w:sz w:val="24"/>
          <w:szCs w:val="24"/>
        </w:rPr>
        <w:t>References</w:t>
      </w:r>
    </w:p>
    <w:p w14:paraId="40F1E50D" w14:textId="77777777" w:rsidR="00CE4FC6" w:rsidRPr="00140451" w:rsidRDefault="00CE4FC6" w:rsidP="00BC33F8">
      <w:pPr>
        <w:spacing w:after="0" w:line="240" w:lineRule="auto"/>
        <w:rPr>
          <w:rFonts w:asciiTheme="majorBidi" w:hAnsiTheme="majorBidi" w:cstheme="majorBidi"/>
          <w:sz w:val="24"/>
          <w:szCs w:val="24"/>
        </w:rPr>
      </w:pPr>
    </w:p>
    <w:p w14:paraId="59E0E3D9" w14:textId="35E5F7BD" w:rsidR="00DA021E" w:rsidRPr="003D2431" w:rsidRDefault="00DA021E" w:rsidP="00DA021E">
      <w:pPr>
        <w:spacing w:after="0" w:line="240" w:lineRule="auto"/>
        <w:rPr>
          <w:rFonts w:ascii="Times New Roman" w:hAnsi="Times New Roman" w:cs="Times New Roman"/>
          <w:i/>
          <w:sz w:val="24"/>
          <w:szCs w:val="24"/>
        </w:rPr>
      </w:pPr>
      <w:r w:rsidRPr="003D2431">
        <w:rPr>
          <w:rFonts w:ascii="Times New Roman" w:hAnsi="Times New Roman" w:cs="Times New Roman"/>
          <w:sz w:val="24"/>
          <w:szCs w:val="24"/>
        </w:rPr>
        <w:t xml:space="preserve">Birdwell, J., Scott, R., </w:t>
      </w:r>
      <w:r w:rsidR="003D2431">
        <w:rPr>
          <w:rFonts w:ascii="Times New Roman" w:hAnsi="Times New Roman" w:cs="Times New Roman"/>
          <w:sz w:val="24"/>
          <w:szCs w:val="24"/>
        </w:rPr>
        <w:t>&amp;</w:t>
      </w:r>
      <w:r w:rsidRPr="003D2431">
        <w:rPr>
          <w:rFonts w:ascii="Times New Roman" w:hAnsi="Times New Roman" w:cs="Times New Roman"/>
          <w:sz w:val="24"/>
          <w:szCs w:val="24"/>
        </w:rPr>
        <w:t xml:space="preserve"> Reynolds, L. (2015)</w:t>
      </w:r>
      <w:r w:rsidR="00685974" w:rsidRPr="003D2431">
        <w:rPr>
          <w:rFonts w:ascii="Times New Roman" w:hAnsi="Times New Roman" w:cs="Times New Roman"/>
          <w:sz w:val="24"/>
          <w:szCs w:val="24"/>
        </w:rPr>
        <w:t>.</w:t>
      </w:r>
      <w:r w:rsidRPr="003D2431">
        <w:rPr>
          <w:rFonts w:ascii="Times New Roman" w:hAnsi="Times New Roman" w:cs="Times New Roman"/>
          <w:sz w:val="24"/>
          <w:szCs w:val="24"/>
        </w:rPr>
        <w:t xml:space="preserve"> </w:t>
      </w:r>
      <w:r w:rsidRPr="003D2431">
        <w:rPr>
          <w:rFonts w:ascii="Times New Roman" w:hAnsi="Times New Roman" w:cs="Times New Roman"/>
          <w:i/>
          <w:sz w:val="24"/>
          <w:szCs w:val="24"/>
        </w:rPr>
        <w:t xml:space="preserve">Character nation a demos report with the </w:t>
      </w:r>
    </w:p>
    <w:p w14:paraId="1D2E6C91" w14:textId="2391DD64" w:rsidR="00DA021E" w:rsidRPr="003D2431" w:rsidRDefault="00DA021E" w:rsidP="00DA021E">
      <w:pPr>
        <w:spacing w:after="0" w:line="240" w:lineRule="auto"/>
        <w:ind w:firstLine="720"/>
        <w:rPr>
          <w:rFonts w:ascii="Times New Roman" w:hAnsi="Times New Roman" w:cs="Times New Roman"/>
          <w:sz w:val="24"/>
          <w:szCs w:val="24"/>
        </w:rPr>
      </w:pPr>
      <w:proofErr w:type="gramStart"/>
      <w:r w:rsidRPr="003D2431">
        <w:rPr>
          <w:rFonts w:ascii="Times New Roman" w:hAnsi="Times New Roman" w:cs="Times New Roman"/>
          <w:i/>
          <w:sz w:val="24"/>
          <w:szCs w:val="24"/>
        </w:rPr>
        <w:t>jubilee</w:t>
      </w:r>
      <w:proofErr w:type="gramEnd"/>
      <w:r w:rsidRPr="003D2431">
        <w:rPr>
          <w:rFonts w:ascii="Times New Roman" w:hAnsi="Times New Roman" w:cs="Times New Roman"/>
          <w:i/>
          <w:sz w:val="24"/>
          <w:szCs w:val="24"/>
        </w:rPr>
        <w:t xml:space="preserve"> centre for character and virtues</w:t>
      </w:r>
      <w:r w:rsidRPr="003D2431">
        <w:rPr>
          <w:rFonts w:ascii="Times New Roman" w:hAnsi="Times New Roman" w:cs="Times New Roman"/>
          <w:sz w:val="24"/>
          <w:szCs w:val="24"/>
        </w:rPr>
        <w:t>, London: Demos.</w:t>
      </w:r>
    </w:p>
    <w:p w14:paraId="792DCDA8" w14:textId="7848761F" w:rsidR="002B7633" w:rsidRPr="003D2431" w:rsidRDefault="002E1773" w:rsidP="00BC33F8">
      <w:pPr>
        <w:spacing w:after="0" w:line="240" w:lineRule="auto"/>
        <w:rPr>
          <w:rFonts w:asciiTheme="majorBidi" w:hAnsiTheme="majorBidi" w:cstheme="majorBidi"/>
          <w:sz w:val="24"/>
          <w:szCs w:val="24"/>
        </w:rPr>
      </w:pPr>
      <w:proofErr w:type="spellStart"/>
      <w:r w:rsidRPr="003D2431">
        <w:rPr>
          <w:rFonts w:asciiTheme="majorBidi" w:hAnsiTheme="majorBidi" w:cstheme="majorBidi"/>
          <w:sz w:val="24"/>
          <w:szCs w:val="24"/>
        </w:rPr>
        <w:t>Bryman</w:t>
      </w:r>
      <w:proofErr w:type="spellEnd"/>
      <w:r w:rsidRPr="003D2431">
        <w:rPr>
          <w:rFonts w:asciiTheme="majorBidi" w:hAnsiTheme="majorBidi" w:cstheme="majorBidi"/>
          <w:sz w:val="24"/>
          <w:szCs w:val="24"/>
        </w:rPr>
        <w:t>, A. (2016)</w:t>
      </w:r>
      <w:r w:rsidR="006C5609" w:rsidRPr="003D2431">
        <w:rPr>
          <w:rFonts w:asciiTheme="majorBidi" w:hAnsiTheme="majorBidi" w:cstheme="majorBidi"/>
          <w:sz w:val="24"/>
          <w:szCs w:val="24"/>
        </w:rPr>
        <w:t>.</w:t>
      </w:r>
      <w:r w:rsidR="002B7633" w:rsidRPr="003D2431">
        <w:rPr>
          <w:rFonts w:asciiTheme="majorBidi" w:hAnsiTheme="majorBidi" w:cstheme="majorBidi"/>
          <w:sz w:val="24"/>
          <w:szCs w:val="24"/>
        </w:rPr>
        <w:t xml:space="preserve"> </w:t>
      </w:r>
      <w:r w:rsidR="00813CB9" w:rsidRPr="003D2431">
        <w:rPr>
          <w:rFonts w:asciiTheme="majorBidi" w:hAnsiTheme="majorBidi" w:cstheme="majorBidi"/>
          <w:i/>
          <w:iCs/>
          <w:sz w:val="24"/>
          <w:szCs w:val="24"/>
        </w:rPr>
        <w:t>Social research m</w:t>
      </w:r>
      <w:r w:rsidR="002B7633" w:rsidRPr="003D2431">
        <w:rPr>
          <w:rFonts w:asciiTheme="majorBidi" w:hAnsiTheme="majorBidi" w:cstheme="majorBidi"/>
          <w:i/>
          <w:iCs/>
          <w:sz w:val="24"/>
          <w:szCs w:val="24"/>
        </w:rPr>
        <w:t>ethods</w:t>
      </w:r>
      <w:r w:rsidR="003D2431" w:rsidRPr="003D2431">
        <w:rPr>
          <w:rFonts w:asciiTheme="majorBidi" w:hAnsiTheme="majorBidi" w:cstheme="majorBidi"/>
          <w:sz w:val="24"/>
          <w:szCs w:val="24"/>
        </w:rPr>
        <w:t xml:space="preserve"> (5</w:t>
      </w:r>
      <w:r w:rsidR="003D2431" w:rsidRPr="003D2431">
        <w:rPr>
          <w:rFonts w:asciiTheme="majorBidi" w:hAnsiTheme="majorBidi" w:cstheme="majorBidi"/>
          <w:sz w:val="24"/>
          <w:szCs w:val="24"/>
          <w:vertAlign w:val="superscript"/>
        </w:rPr>
        <w:t>th</w:t>
      </w:r>
      <w:r w:rsidR="003D2431" w:rsidRPr="003D2431">
        <w:rPr>
          <w:rFonts w:asciiTheme="majorBidi" w:hAnsiTheme="majorBidi" w:cstheme="majorBidi"/>
          <w:sz w:val="24"/>
          <w:szCs w:val="24"/>
        </w:rPr>
        <w:t xml:space="preserve"> </w:t>
      </w:r>
      <w:proofErr w:type="gramStart"/>
      <w:r w:rsidR="003D2431" w:rsidRPr="003D2431">
        <w:rPr>
          <w:rFonts w:asciiTheme="majorBidi" w:hAnsiTheme="majorBidi" w:cstheme="majorBidi"/>
          <w:sz w:val="24"/>
          <w:szCs w:val="24"/>
        </w:rPr>
        <w:t>ed</w:t>
      </w:r>
      <w:proofErr w:type="gramEnd"/>
      <w:r w:rsidR="003D2431" w:rsidRPr="003D2431">
        <w:rPr>
          <w:rFonts w:asciiTheme="majorBidi" w:hAnsiTheme="majorBidi" w:cstheme="majorBidi"/>
          <w:sz w:val="24"/>
          <w:szCs w:val="24"/>
        </w:rPr>
        <w:t>.).</w:t>
      </w:r>
      <w:r w:rsidR="00BC33F8" w:rsidRPr="003D2431">
        <w:rPr>
          <w:rFonts w:asciiTheme="majorBidi" w:hAnsiTheme="majorBidi" w:cstheme="majorBidi"/>
          <w:sz w:val="24"/>
          <w:szCs w:val="24"/>
        </w:rPr>
        <w:t xml:space="preserve"> Oxford: O</w:t>
      </w:r>
      <w:r w:rsidR="008720BE" w:rsidRPr="003D2431">
        <w:rPr>
          <w:rFonts w:asciiTheme="majorBidi" w:hAnsiTheme="majorBidi" w:cstheme="majorBidi"/>
          <w:sz w:val="24"/>
          <w:szCs w:val="24"/>
        </w:rPr>
        <w:t xml:space="preserve">xford </w:t>
      </w:r>
      <w:r w:rsidR="00BC33F8" w:rsidRPr="003D2431">
        <w:rPr>
          <w:rFonts w:asciiTheme="majorBidi" w:hAnsiTheme="majorBidi" w:cstheme="majorBidi"/>
          <w:sz w:val="24"/>
          <w:szCs w:val="24"/>
        </w:rPr>
        <w:t>U</w:t>
      </w:r>
      <w:r w:rsidR="008720BE" w:rsidRPr="003D2431">
        <w:rPr>
          <w:rFonts w:asciiTheme="majorBidi" w:hAnsiTheme="majorBidi" w:cstheme="majorBidi"/>
          <w:sz w:val="24"/>
          <w:szCs w:val="24"/>
        </w:rPr>
        <w:t xml:space="preserve">niversity </w:t>
      </w:r>
      <w:r w:rsidR="00BC33F8" w:rsidRPr="003D2431">
        <w:rPr>
          <w:rFonts w:asciiTheme="majorBidi" w:hAnsiTheme="majorBidi" w:cstheme="majorBidi"/>
          <w:sz w:val="24"/>
          <w:szCs w:val="24"/>
        </w:rPr>
        <w:t>P</w:t>
      </w:r>
      <w:r w:rsidR="008720BE" w:rsidRPr="003D2431">
        <w:rPr>
          <w:rFonts w:asciiTheme="majorBidi" w:hAnsiTheme="majorBidi" w:cstheme="majorBidi"/>
          <w:sz w:val="24"/>
          <w:szCs w:val="24"/>
        </w:rPr>
        <w:t>ress</w:t>
      </w:r>
      <w:r w:rsidR="005E1F9B" w:rsidRPr="003D2431">
        <w:rPr>
          <w:rFonts w:asciiTheme="majorBidi" w:hAnsiTheme="majorBidi" w:cstheme="majorBidi"/>
          <w:sz w:val="24"/>
          <w:szCs w:val="24"/>
        </w:rPr>
        <w:t>.</w:t>
      </w:r>
    </w:p>
    <w:p w14:paraId="2545979F" w14:textId="03DAFF42" w:rsidR="00584C91" w:rsidRPr="003D2431" w:rsidRDefault="00E86A98" w:rsidP="00584C91">
      <w:pPr>
        <w:spacing w:after="0" w:line="240" w:lineRule="auto"/>
        <w:jc w:val="both"/>
        <w:rPr>
          <w:rFonts w:asciiTheme="majorBidi" w:hAnsiTheme="majorBidi" w:cstheme="majorBidi"/>
          <w:sz w:val="24"/>
          <w:szCs w:val="24"/>
        </w:rPr>
      </w:pPr>
      <w:proofErr w:type="spellStart"/>
      <w:r w:rsidRPr="003D2431">
        <w:rPr>
          <w:rFonts w:asciiTheme="majorBidi" w:hAnsiTheme="majorBidi" w:cstheme="majorBidi"/>
          <w:sz w:val="24"/>
          <w:szCs w:val="24"/>
        </w:rPr>
        <w:t>Cheetham</w:t>
      </w:r>
      <w:proofErr w:type="spellEnd"/>
      <w:r w:rsidRPr="003D2431">
        <w:rPr>
          <w:rFonts w:asciiTheme="majorBidi" w:hAnsiTheme="majorBidi" w:cstheme="majorBidi"/>
          <w:sz w:val="24"/>
          <w:szCs w:val="24"/>
        </w:rPr>
        <w:t>, R. (2000)</w:t>
      </w:r>
      <w:r w:rsidR="006C5609" w:rsidRPr="003D2431">
        <w:rPr>
          <w:rFonts w:asciiTheme="majorBidi" w:hAnsiTheme="majorBidi" w:cstheme="majorBidi"/>
          <w:sz w:val="24"/>
          <w:szCs w:val="24"/>
        </w:rPr>
        <w:t>.</w:t>
      </w:r>
      <w:r w:rsidR="00967614" w:rsidRPr="003D2431">
        <w:rPr>
          <w:rFonts w:asciiTheme="majorBidi" w:hAnsiTheme="majorBidi" w:cstheme="majorBidi"/>
          <w:sz w:val="24"/>
          <w:szCs w:val="24"/>
        </w:rPr>
        <w:t xml:space="preserve"> Collective Worship: A window into contemporary u</w:t>
      </w:r>
      <w:r w:rsidR="002B7633" w:rsidRPr="003D2431">
        <w:rPr>
          <w:rFonts w:asciiTheme="majorBidi" w:hAnsiTheme="majorBidi" w:cstheme="majorBidi"/>
          <w:sz w:val="24"/>
          <w:szCs w:val="24"/>
        </w:rPr>
        <w:t xml:space="preserve">nderstandings of </w:t>
      </w:r>
    </w:p>
    <w:p w14:paraId="11CF4B5B" w14:textId="5FE46FAA" w:rsidR="002B7633" w:rsidRPr="003D2431" w:rsidRDefault="002B7633" w:rsidP="00B80CD3">
      <w:pPr>
        <w:spacing w:after="0" w:line="240" w:lineRule="auto"/>
        <w:ind w:left="720"/>
        <w:jc w:val="both"/>
        <w:rPr>
          <w:rFonts w:asciiTheme="majorBidi" w:hAnsiTheme="majorBidi" w:cstheme="majorBidi"/>
          <w:sz w:val="24"/>
          <w:szCs w:val="24"/>
        </w:rPr>
      </w:pPr>
      <w:proofErr w:type="gramStart"/>
      <w:r w:rsidRPr="003D2431">
        <w:rPr>
          <w:rFonts w:asciiTheme="majorBidi" w:hAnsiTheme="majorBidi" w:cstheme="majorBidi"/>
          <w:sz w:val="24"/>
          <w:szCs w:val="24"/>
        </w:rPr>
        <w:t>the</w:t>
      </w:r>
      <w:proofErr w:type="gramEnd"/>
      <w:r w:rsidRPr="003D2431">
        <w:rPr>
          <w:rFonts w:asciiTheme="majorBidi" w:hAnsiTheme="majorBidi" w:cstheme="majorBidi"/>
          <w:sz w:val="24"/>
          <w:szCs w:val="24"/>
        </w:rPr>
        <w:t xml:space="preserve"> Nature of Religious Belief? </w:t>
      </w:r>
      <w:r w:rsidRPr="003D2431">
        <w:rPr>
          <w:rFonts w:asciiTheme="majorBidi" w:hAnsiTheme="majorBidi" w:cstheme="majorBidi"/>
          <w:i/>
          <w:iCs/>
          <w:sz w:val="24"/>
          <w:szCs w:val="24"/>
        </w:rPr>
        <w:t>British Journal of Religious Education</w:t>
      </w:r>
      <w:r w:rsidR="003D2431" w:rsidRPr="003D2431">
        <w:rPr>
          <w:rFonts w:asciiTheme="majorBidi" w:hAnsiTheme="majorBidi" w:cstheme="majorBidi"/>
          <w:sz w:val="24"/>
          <w:szCs w:val="24"/>
        </w:rPr>
        <w:t>.</w:t>
      </w:r>
      <w:r w:rsidRPr="003D2431">
        <w:rPr>
          <w:rFonts w:asciiTheme="majorBidi" w:hAnsiTheme="majorBidi" w:cstheme="majorBidi"/>
          <w:sz w:val="24"/>
          <w:szCs w:val="24"/>
        </w:rPr>
        <w:t xml:space="preserve"> </w:t>
      </w:r>
      <w:r w:rsidRPr="003D2431">
        <w:rPr>
          <w:rFonts w:asciiTheme="majorBidi" w:hAnsiTheme="majorBidi" w:cstheme="majorBidi"/>
          <w:i/>
          <w:sz w:val="24"/>
          <w:szCs w:val="24"/>
        </w:rPr>
        <w:t>22</w:t>
      </w:r>
      <w:r w:rsidRPr="003D2431">
        <w:rPr>
          <w:rFonts w:asciiTheme="majorBidi" w:hAnsiTheme="majorBidi" w:cstheme="majorBidi"/>
          <w:sz w:val="24"/>
          <w:szCs w:val="24"/>
        </w:rPr>
        <w:t xml:space="preserve">(2), </w:t>
      </w:r>
      <w:r w:rsidR="002E1773" w:rsidRPr="003D2431">
        <w:rPr>
          <w:rFonts w:asciiTheme="majorBidi" w:hAnsiTheme="majorBidi" w:cstheme="majorBidi"/>
          <w:sz w:val="24"/>
          <w:szCs w:val="24"/>
        </w:rPr>
        <w:t>71-</w:t>
      </w:r>
      <w:r w:rsidRPr="003D2431">
        <w:rPr>
          <w:rFonts w:asciiTheme="majorBidi" w:hAnsiTheme="majorBidi" w:cstheme="majorBidi"/>
          <w:sz w:val="24"/>
          <w:szCs w:val="24"/>
        </w:rPr>
        <w:t>81.</w:t>
      </w:r>
      <w:r w:rsidR="00B80CD3">
        <w:rPr>
          <w:rFonts w:asciiTheme="majorBidi" w:hAnsiTheme="majorBidi" w:cstheme="majorBidi"/>
          <w:sz w:val="24"/>
          <w:szCs w:val="24"/>
        </w:rPr>
        <w:t xml:space="preserve"> </w:t>
      </w:r>
      <w:bookmarkStart w:id="0" w:name="_GoBack"/>
      <w:r w:rsidR="00B80CD3" w:rsidRPr="00B80CD3">
        <w:rPr>
          <w:rFonts w:ascii="Times New Roman" w:hAnsi="Times New Roman" w:cs="Times New Roman"/>
          <w:color w:val="333333"/>
          <w:sz w:val="24"/>
          <w:szCs w:val="24"/>
        </w:rPr>
        <w:fldChar w:fldCharType="begin"/>
      </w:r>
      <w:r w:rsidR="00B80CD3" w:rsidRPr="00B80CD3">
        <w:rPr>
          <w:rFonts w:ascii="Times New Roman" w:hAnsi="Times New Roman" w:cs="Times New Roman"/>
          <w:color w:val="333333"/>
          <w:sz w:val="24"/>
          <w:szCs w:val="24"/>
        </w:rPr>
        <w:instrText xml:space="preserve"> HYPERLINK "https://doi.org/10.1080/0141620000220202" </w:instrText>
      </w:r>
      <w:r w:rsidR="00B80CD3" w:rsidRPr="00B80CD3">
        <w:rPr>
          <w:rFonts w:ascii="Times New Roman" w:hAnsi="Times New Roman" w:cs="Times New Roman"/>
          <w:color w:val="333333"/>
          <w:sz w:val="24"/>
          <w:szCs w:val="24"/>
        </w:rPr>
        <w:fldChar w:fldCharType="separate"/>
      </w:r>
      <w:r w:rsidR="00B80CD3" w:rsidRPr="00B80CD3">
        <w:rPr>
          <w:rStyle w:val="Hyperlink"/>
          <w:rFonts w:ascii="Times New Roman" w:hAnsi="Times New Roman" w:cs="Times New Roman"/>
          <w:color w:val="10147E"/>
          <w:sz w:val="24"/>
          <w:szCs w:val="24"/>
        </w:rPr>
        <w:t>https://doi.org/10.1080/0141620000220202</w:t>
      </w:r>
      <w:r w:rsidR="00B80CD3" w:rsidRPr="00B80CD3">
        <w:rPr>
          <w:rFonts w:ascii="Times New Roman" w:hAnsi="Times New Roman" w:cs="Times New Roman"/>
          <w:color w:val="333333"/>
          <w:sz w:val="24"/>
          <w:szCs w:val="24"/>
        </w:rPr>
        <w:fldChar w:fldCharType="end"/>
      </w:r>
      <w:bookmarkEnd w:id="0"/>
    </w:p>
    <w:p w14:paraId="3609D034" w14:textId="1B11422A" w:rsidR="00584C91" w:rsidRPr="003D2431" w:rsidRDefault="002E1773" w:rsidP="00BC33F8">
      <w:pPr>
        <w:spacing w:after="0" w:line="240" w:lineRule="auto"/>
        <w:jc w:val="both"/>
        <w:rPr>
          <w:rFonts w:asciiTheme="majorBidi" w:hAnsiTheme="majorBidi" w:cstheme="majorBidi"/>
          <w:sz w:val="24"/>
          <w:szCs w:val="24"/>
        </w:rPr>
      </w:pPr>
      <w:proofErr w:type="spellStart"/>
      <w:r w:rsidRPr="003D2431">
        <w:rPr>
          <w:rFonts w:asciiTheme="majorBidi" w:hAnsiTheme="majorBidi" w:cstheme="majorBidi"/>
          <w:sz w:val="24"/>
          <w:szCs w:val="24"/>
        </w:rPr>
        <w:t>Cheetham</w:t>
      </w:r>
      <w:proofErr w:type="spellEnd"/>
      <w:r w:rsidRPr="003D2431">
        <w:rPr>
          <w:rFonts w:asciiTheme="majorBidi" w:hAnsiTheme="majorBidi" w:cstheme="majorBidi"/>
          <w:sz w:val="24"/>
          <w:szCs w:val="24"/>
        </w:rPr>
        <w:t>, R. (2004)</w:t>
      </w:r>
      <w:r w:rsidR="006C5609" w:rsidRPr="003D2431">
        <w:rPr>
          <w:rFonts w:asciiTheme="majorBidi" w:hAnsiTheme="majorBidi" w:cstheme="majorBidi"/>
          <w:sz w:val="24"/>
          <w:szCs w:val="24"/>
        </w:rPr>
        <w:t>.</w:t>
      </w:r>
      <w:r w:rsidR="002B7633" w:rsidRPr="003D2431">
        <w:rPr>
          <w:rFonts w:asciiTheme="majorBidi" w:hAnsiTheme="majorBidi" w:cstheme="majorBidi"/>
          <w:sz w:val="24"/>
          <w:szCs w:val="24"/>
        </w:rPr>
        <w:t xml:space="preserve"> </w:t>
      </w:r>
      <w:r w:rsidR="00967614" w:rsidRPr="003D2431">
        <w:rPr>
          <w:rFonts w:asciiTheme="majorBidi" w:hAnsiTheme="majorBidi" w:cstheme="majorBidi"/>
          <w:i/>
          <w:iCs/>
          <w:sz w:val="24"/>
          <w:szCs w:val="24"/>
        </w:rPr>
        <w:t>Collective Worship: Issues and o</w:t>
      </w:r>
      <w:r w:rsidR="002B7633" w:rsidRPr="003D2431">
        <w:rPr>
          <w:rFonts w:asciiTheme="majorBidi" w:hAnsiTheme="majorBidi" w:cstheme="majorBidi"/>
          <w:i/>
          <w:iCs/>
          <w:sz w:val="24"/>
          <w:szCs w:val="24"/>
        </w:rPr>
        <w:t>pportunities</w:t>
      </w:r>
      <w:r w:rsidR="002B7633" w:rsidRPr="003D2431">
        <w:rPr>
          <w:rFonts w:asciiTheme="majorBidi" w:hAnsiTheme="majorBidi" w:cstheme="majorBidi"/>
          <w:sz w:val="24"/>
          <w:szCs w:val="24"/>
        </w:rPr>
        <w:t xml:space="preserve">. London: Society for </w:t>
      </w:r>
    </w:p>
    <w:p w14:paraId="5A045E81" w14:textId="31853A20" w:rsidR="002B7633" w:rsidRPr="003D2431" w:rsidRDefault="002B7633" w:rsidP="00584C91">
      <w:pPr>
        <w:spacing w:after="0" w:line="240" w:lineRule="auto"/>
        <w:ind w:firstLine="720"/>
        <w:jc w:val="both"/>
        <w:rPr>
          <w:rFonts w:asciiTheme="majorBidi" w:hAnsiTheme="majorBidi" w:cstheme="majorBidi"/>
          <w:sz w:val="24"/>
          <w:szCs w:val="24"/>
        </w:rPr>
      </w:pPr>
      <w:r w:rsidRPr="003D2431">
        <w:rPr>
          <w:rFonts w:asciiTheme="majorBidi" w:hAnsiTheme="majorBidi" w:cstheme="majorBidi"/>
          <w:sz w:val="24"/>
          <w:szCs w:val="24"/>
        </w:rPr>
        <w:t xml:space="preserve">Promoting Christian Knowledge. </w:t>
      </w:r>
    </w:p>
    <w:p w14:paraId="1DDF74A1" w14:textId="7FDB2816" w:rsidR="002B7633" w:rsidRPr="003D2431" w:rsidRDefault="00685974" w:rsidP="00BC33F8">
      <w:pPr>
        <w:spacing w:after="0" w:line="240" w:lineRule="auto"/>
        <w:jc w:val="both"/>
        <w:rPr>
          <w:rFonts w:asciiTheme="majorBidi" w:hAnsiTheme="majorBidi" w:cstheme="majorBidi"/>
          <w:sz w:val="24"/>
          <w:szCs w:val="24"/>
        </w:rPr>
      </w:pPr>
      <w:r w:rsidRPr="003D2431">
        <w:rPr>
          <w:rFonts w:asciiTheme="majorBidi" w:hAnsiTheme="majorBidi" w:cstheme="majorBidi"/>
          <w:sz w:val="24"/>
          <w:szCs w:val="24"/>
        </w:rPr>
        <w:t xml:space="preserve">Clarke, C., </w:t>
      </w:r>
      <w:r w:rsidR="003D2431">
        <w:rPr>
          <w:rFonts w:asciiTheme="majorBidi" w:hAnsiTheme="majorBidi" w:cstheme="majorBidi"/>
          <w:sz w:val="24"/>
          <w:szCs w:val="24"/>
        </w:rPr>
        <w:t>&amp;</w:t>
      </w:r>
      <w:r w:rsidR="002B7633" w:rsidRPr="003D2431">
        <w:rPr>
          <w:rFonts w:asciiTheme="majorBidi" w:hAnsiTheme="majorBidi" w:cstheme="majorBidi"/>
          <w:sz w:val="24"/>
          <w:szCs w:val="24"/>
        </w:rPr>
        <w:t xml:space="preserve"> </w:t>
      </w:r>
      <w:proofErr w:type="spellStart"/>
      <w:r w:rsidR="002B7633" w:rsidRPr="003D2431">
        <w:rPr>
          <w:rFonts w:asciiTheme="majorBidi" w:hAnsiTheme="majorBidi" w:cstheme="majorBidi"/>
          <w:sz w:val="24"/>
          <w:szCs w:val="24"/>
        </w:rPr>
        <w:t>Woodhead</w:t>
      </w:r>
      <w:proofErr w:type="spellEnd"/>
      <w:r w:rsidR="002B7633" w:rsidRPr="003D2431">
        <w:rPr>
          <w:rFonts w:asciiTheme="majorBidi" w:hAnsiTheme="majorBidi" w:cstheme="majorBidi"/>
          <w:sz w:val="24"/>
          <w:szCs w:val="24"/>
        </w:rPr>
        <w:t>, L</w:t>
      </w:r>
      <w:r w:rsidR="002E1773" w:rsidRPr="003D2431">
        <w:rPr>
          <w:rFonts w:asciiTheme="majorBidi" w:hAnsiTheme="majorBidi" w:cstheme="majorBidi"/>
          <w:sz w:val="24"/>
          <w:szCs w:val="24"/>
        </w:rPr>
        <w:t>. (2015)</w:t>
      </w:r>
      <w:r w:rsidR="006C5609" w:rsidRPr="003D2431">
        <w:rPr>
          <w:rFonts w:asciiTheme="majorBidi" w:hAnsiTheme="majorBidi" w:cstheme="majorBidi"/>
          <w:sz w:val="24"/>
          <w:szCs w:val="24"/>
        </w:rPr>
        <w:t>.</w:t>
      </w:r>
      <w:r w:rsidR="002B7633" w:rsidRPr="003D2431">
        <w:rPr>
          <w:rFonts w:asciiTheme="majorBidi" w:hAnsiTheme="majorBidi" w:cstheme="majorBidi"/>
          <w:sz w:val="24"/>
          <w:szCs w:val="24"/>
        </w:rPr>
        <w:t xml:space="preserve"> </w:t>
      </w:r>
      <w:r w:rsidR="00862754" w:rsidRPr="003D2431">
        <w:rPr>
          <w:rFonts w:asciiTheme="majorBidi" w:hAnsiTheme="majorBidi" w:cstheme="majorBidi"/>
          <w:i/>
          <w:iCs/>
          <w:sz w:val="24"/>
          <w:szCs w:val="24"/>
        </w:rPr>
        <w:t>A n</w:t>
      </w:r>
      <w:r w:rsidR="002B7633" w:rsidRPr="003D2431">
        <w:rPr>
          <w:rFonts w:asciiTheme="majorBidi" w:hAnsiTheme="majorBidi" w:cstheme="majorBidi"/>
          <w:i/>
          <w:iCs/>
          <w:sz w:val="24"/>
          <w:szCs w:val="24"/>
        </w:rPr>
        <w:t xml:space="preserve">ew </w:t>
      </w:r>
      <w:r w:rsidR="00862754" w:rsidRPr="003D2431">
        <w:rPr>
          <w:rFonts w:asciiTheme="majorBidi" w:hAnsiTheme="majorBidi" w:cstheme="majorBidi"/>
          <w:i/>
          <w:iCs/>
          <w:sz w:val="24"/>
          <w:szCs w:val="24"/>
        </w:rPr>
        <w:t>s</w:t>
      </w:r>
      <w:r w:rsidR="002B7633" w:rsidRPr="003D2431">
        <w:rPr>
          <w:rFonts w:asciiTheme="majorBidi" w:hAnsiTheme="majorBidi" w:cstheme="majorBidi"/>
          <w:i/>
          <w:iCs/>
          <w:sz w:val="24"/>
          <w:szCs w:val="24"/>
        </w:rPr>
        <w:t>ettlement: Religion and belief in schools</w:t>
      </w:r>
      <w:r w:rsidR="002B7633" w:rsidRPr="003D2431">
        <w:rPr>
          <w:rFonts w:asciiTheme="majorBidi" w:hAnsiTheme="majorBidi" w:cstheme="majorBidi"/>
          <w:sz w:val="24"/>
          <w:szCs w:val="24"/>
        </w:rPr>
        <w:t xml:space="preserve">. </w:t>
      </w:r>
    </w:p>
    <w:p w14:paraId="208A13FD" w14:textId="77777777" w:rsidR="002B7633" w:rsidRPr="003D2431" w:rsidRDefault="002B7633" w:rsidP="00584C91">
      <w:pPr>
        <w:spacing w:after="0" w:line="240" w:lineRule="auto"/>
        <w:ind w:firstLine="720"/>
        <w:jc w:val="both"/>
        <w:rPr>
          <w:rFonts w:asciiTheme="majorBidi" w:hAnsiTheme="majorBidi" w:cstheme="majorBidi"/>
          <w:sz w:val="24"/>
          <w:szCs w:val="24"/>
        </w:rPr>
      </w:pPr>
      <w:r w:rsidRPr="003D2431">
        <w:rPr>
          <w:rFonts w:asciiTheme="majorBidi" w:hAnsiTheme="majorBidi" w:cstheme="majorBidi"/>
          <w:sz w:val="24"/>
          <w:szCs w:val="24"/>
        </w:rPr>
        <w:t>Lancaster: Westminster Faith Debates.</w:t>
      </w:r>
    </w:p>
    <w:p w14:paraId="02C4FC49" w14:textId="3A750E09" w:rsidR="00685974" w:rsidRPr="003D2431" w:rsidRDefault="00685974" w:rsidP="00685974">
      <w:pPr>
        <w:spacing w:after="0" w:line="240" w:lineRule="auto"/>
        <w:jc w:val="both"/>
        <w:rPr>
          <w:rFonts w:asciiTheme="majorBidi" w:hAnsiTheme="majorBidi" w:cstheme="majorBidi"/>
          <w:i/>
          <w:iCs/>
          <w:sz w:val="24"/>
          <w:szCs w:val="24"/>
        </w:rPr>
      </w:pPr>
      <w:proofErr w:type="spellStart"/>
      <w:r w:rsidRPr="003D2431">
        <w:rPr>
          <w:rFonts w:asciiTheme="majorBidi" w:hAnsiTheme="majorBidi" w:cstheme="majorBidi"/>
          <w:sz w:val="24"/>
          <w:szCs w:val="24"/>
        </w:rPr>
        <w:t>Cumper</w:t>
      </w:r>
      <w:proofErr w:type="spellEnd"/>
      <w:r w:rsidRPr="003D2431">
        <w:rPr>
          <w:rFonts w:asciiTheme="majorBidi" w:hAnsiTheme="majorBidi" w:cstheme="majorBidi"/>
          <w:sz w:val="24"/>
          <w:szCs w:val="24"/>
        </w:rPr>
        <w:t xml:space="preserve">, P., </w:t>
      </w:r>
      <w:r w:rsidR="003D2431">
        <w:rPr>
          <w:rFonts w:asciiTheme="majorBidi" w:hAnsiTheme="majorBidi" w:cstheme="majorBidi"/>
          <w:sz w:val="24"/>
          <w:szCs w:val="24"/>
        </w:rPr>
        <w:t>&amp;</w:t>
      </w:r>
      <w:r w:rsidR="002B7633" w:rsidRPr="003D2431">
        <w:rPr>
          <w:rFonts w:asciiTheme="majorBidi" w:hAnsiTheme="majorBidi" w:cstheme="majorBidi"/>
          <w:sz w:val="24"/>
          <w:szCs w:val="24"/>
        </w:rPr>
        <w:t xml:space="preserve"> </w:t>
      </w:r>
      <w:proofErr w:type="spellStart"/>
      <w:r w:rsidR="002B7633" w:rsidRPr="003D2431">
        <w:rPr>
          <w:rFonts w:asciiTheme="majorBidi" w:hAnsiTheme="majorBidi" w:cstheme="majorBidi"/>
          <w:sz w:val="24"/>
          <w:szCs w:val="24"/>
        </w:rPr>
        <w:t>Mawhinney</w:t>
      </w:r>
      <w:proofErr w:type="spellEnd"/>
      <w:r w:rsidR="002B7633" w:rsidRPr="003D2431">
        <w:rPr>
          <w:rFonts w:asciiTheme="majorBidi" w:hAnsiTheme="majorBidi" w:cstheme="majorBidi"/>
          <w:sz w:val="24"/>
          <w:szCs w:val="24"/>
        </w:rPr>
        <w:t>, A. (Eds.</w:t>
      </w:r>
      <w:r w:rsidR="002E1773" w:rsidRPr="003D2431">
        <w:rPr>
          <w:rFonts w:asciiTheme="majorBidi" w:hAnsiTheme="majorBidi" w:cstheme="majorBidi"/>
          <w:sz w:val="24"/>
          <w:szCs w:val="24"/>
        </w:rPr>
        <w:t>)</w:t>
      </w:r>
      <w:r w:rsidR="002B7633" w:rsidRPr="003D2431">
        <w:rPr>
          <w:rFonts w:asciiTheme="majorBidi" w:hAnsiTheme="majorBidi" w:cstheme="majorBidi"/>
          <w:sz w:val="24"/>
          <w:szCs w:val="24"/>
        </w:rPr>
        <w:t xml:space="preserve"> (2015)</w:t>
      </w:r>
      <w:r w:rsidR="006C5609" w:rsidRPr="003D2431">
        <w:rPr>
          <w:rFonts w:asciiTheme="majorBidi" w:hAnsiTheme="majorBidi" w:cstheme="majorBidi"/>
          <w:sz w:val="24"/>
          <w:szCs w:val="24"/>
        </w:rPr>
        <w:t>.</w:t>
      </w:r>
      <w:r w:rsidR="002B7633" w:rsidRPr="003D2431">
        <w:rPr>
          <w:rFonts w:asciiTheme="majorBidi" w:hAnsiTheme="majorBidi" w:cstheme="majorBidi"/>
          <w:sz w:val="24"/>
          <w:szCs w:val="24"/>
        </w:rPr>
        <w:t xml:space="preserve"> </w:t>
      </w:r>
      <w:r w:rsidR="002B7633" w:rsidRPr="003D2431">
        <w:rPr>
          <w:rFonts w:asciiTheme="majorBidi" w:hAnsiTheme="majorBidi" w:cstheme="majorBidi"/>
          <w:i/>
          <w:iCs/>
          <w:sz w:val="24"/>
          <w:szCs w:val="24"/>
        </w:rPr>
        <w:t xml:space="preserve">Collective Worship and Religious Observance </w:t>
      </w:r>
    </w:p>
    <w:p w14:paraId="14BF4F28" w14:textId="77777777" w:rsidR="00685974" w:rsidRPr="003D2431" w:rsidRDefault="002B7633" w:rsidP="00685974">
      <w:pPr>
        <w:spacing w:after="0" w:line="240" w:lineRule="auto"/>
        <w:ind w:firstLine="720"/>
        <w:jc w:val="both"/>
        <w:rPr>
          <w:rFonts w:asciiTheme="majorBidi" w:hAnsiTheme="majorBidi" w:cstheme="majorBidi"/>
          <w:sz w:val="24"/>
          <w:szCs w:val="24"/>
        </w:rPr>
      </w:pPr>
      <w:proofErr w:type="gramStart"/>
      <w:r w:rsidRPr="003D2431">
        <w:rPr>
          <w:rFonts w:asciiTheme="majorBidi" w:hAnsiTheme="majorBidi" w:cstheme="majorBidi"/>
          <w:i/>
          <w:iCs/>
          <w:sz w:val="24"/>
          <w:szCs w:val="24"/>
        </w:rPr>
        <w:t>in</w:t>
      </w:r>
      <w:proofErr w:type="gramEnd"/>
      <w:r w:rsidRPr="003D2431">
        <w:rPr>
          <w:rFonts w:asciiTheme="majorBidi" w:hAnsiTheme="majorBidi" w:cstheme="majorBidi"/>
          <w:i/>
          <w:iCs/>
          <w:sz w:val="24"/>
          <w:szCs w:val="24"/>
        </w:rPr>
        <w:t xml:space="preserve"> Schools: An evaluation of law and policy in the UK</w:t>
      </w:r>
      <w:r w:rsidRPr="003D2431">
        <w:rPr>
          <w:rFonts w:asciiTheme="majorBidi" w:hAnsiTheme="majorBidi" w:cstheme="majorBidi"/>
          <w:sz w:val="24"/>
          <w:szCs w:val="24"/>
        </w:rPr>
        <w:t xml:space="preserve">. Swindon: Arts and Humanities </w:t>
      </w:r>
    </w:p>
    <w:p w14:paraId="2D614BEB" w14:textId="0A4C77D1" w:rsidR="002B7633" w:rsidRPr="003D2431" w:rsidRDefault="002B7633" w:rsidP="00685974">
      <w:pPr>
        <w:spacing w:after="0" w:line="240" w:lineRule="auto"/>
        <w:ind w:left="720"/>
        <w:jc w:val="both"/>
        <w:rPr>
          <w:rFonts w:asciiTheme="majorBidi" w:hAnsiTheme="majorBidi" w:cstheme="majorBidi"/>
          <w:i/>
          <w:iCs/>
          <w:sz w:val="24"/>
          <w:szCs w:val="24"/>
        </w:rPr>
      </w:pPr>
      <w:r w:rsidRPr="003D2431">
        <w:rPr>
          <w:rFonts w:asciiTheme="majorBidi" w:hAnsiTheme="majorBidi" w:cstheme="majorBidi"/>
          <w:sz w:val="24"/>
          <w:szCs w:val="24"/>
        </w:rPr>
        <w:t>Research Council.</w:t>
      </w:r>
    </w:p>
    <w:p w14:paraId="43AA29A1" w14:textId="77777777" w:rsidR="00584C91" w:rsidRPr="003D2431" w:rsidRDefault="002E1773" w:rsidP="00584C91">
      <w:pPr>
        <w:spacing w:after="0" w:line="240" w:lineRule="auto"/>
        <w:jc w:val="both"/>
        <w:rPr>
          <w:rFonts w:asciiTheme="majorBidi" w:hAnsiTheme="majorBidi" w:cstheme="majorBidi"/>
          <w:sz w:val="24"/>
          <w:szCs w:val="24"/>
        </w:rPr>
      </w:pPr>
      <w:r w:rsidRPr="003D2431">
        <w:rPr>
          <w:rFonts w:asciiTheme="majorBidi" w:hAnsiTheme="majorBidi" w:cstheme="majorBidi"/>
          <w:sz w:val="24"/>
          <w:szCs w:val="24"/>
        </w:rPr>
        <w:t>Davies, G. (2000)</w:t>
      </w:r>
      <w:r w:rsidR="006C5609" w:rsidRPr="003D2431">
        <w:rPr>
          <w:rFonts w:asciiTheme="majorBidi" w:hAnsiTheme="majorBidi" w:cstheme="majorBidi"/>
          <w:sz w:val="24"/>
          <w:szCs w:val="24"/>
        </w:rPr>
        <w:t>.</w:t>
      </w:r>
      <w:r w:rsidR="002B7633" w:rsidRPr="003D2431">
        <w:rPr>
          <w:rFonts w:asciiTheme="majorBidi" w:hAnsiTheme="majorBidi" w:cstheme="majorBidi"/>
          <w:sz w:val="24"/>
          <w:szCs w:val="24"/>
        </w:rPr>
        <w:t xml:space="preserve"> Worship in the primary school: a survey of head teachers’ attitudes in rural </w:t>
      </w:r>
    </w:p>
    <w:p w14:paraId="0519A43B" w14:textId="5ECB51A1" w:rsidR="002B7633" w:rsidRPr="003D2431" w:rsidRDefault="00D20733" w:rsidP="00584C91">
      <w:pPr>
        <w:spacing w:after="0" w:line="240" w:lineRule="auto"/>
        <w:ind w:firstLine="720"/>
        <w:jc w:val="both"/>
        <w:rPr>
          <w:rFonts w:asciiTheme="majorBidi" w:hAnsiTheme="majorBidi" w:cstheme="majorBidi"/>
          <w:sz w:val="24"/>
          <w:szCs w:val="24"/>
        </w:rPr>
      </w:pPr>
      <w:r w:rsidRPr="003D2431">
        <w:rPr>
          <w:rFonts w:asciiTheme="majorBidi" w:hAnsiTheme="majorBidi" w:cstheme="majorBidi"/>
          <w:sz w:val="24"/>
          <w:szCs w:val="24"/>
        </w:rPr>
        <w:t>W</w:t>
      </w:r>
      <w:r w:rsidR="002B7633" w:rsidRPr="003D2431">
        <w:rPr>
          <w:rFonts w:asciiTheme="majorBidi" w:hAnsiTheme="majorBidi" w:cstheme="majorBidi"/>
          <w:sz w:val="24"/>
          <w:szCs w:val="24"/>
        </w:rPr>
        <w:t>est Wales</w:t>
      </w:r>
      <w:r w:rsidR="002A7751" w:rsidRPr="003D2431">
        <w:rPr>
          <w:rFonts w:asciiTheme="majorBidi" w:hAnsiTheme="majorBidi" w:cstheme="majorBidi"/>
          <w:sz w:val="24"/>
          <w:szCs w:val="24"/>
        </w:rPr>
        <w:t>.</w:t>
      </w:r>
      <w:r w:rsidR="002B7633" w:rsidRPr="003D2431">
        <w:rPr>
          <w:rFonts w:asciiTheme="majorBidi" w:hAnsiTheme="majorBidi" w:cstheme="majorBidi"/>
          <w:sz w:val="24"/>
          <w:szCs w:val="24"/>
        </w:rPr>
        <w:t xml:space="preserve"> </w:t>
      </w:r>
      <w:r w:rsidR="002B7633" w:rsidRPr="003D2431">
        <w:rPr>
          <w:rFonts w:asciiTheme="majorBidi" w:hAnsiTheme="majorBidi" w:cstheme="majorBidi"/>
          <w:i/>
          <w:iCs/>
          <w:sz w:val="24"/>
          <w:szCs w:val="24"/>
        </w:rPr>
        <w:t>Research in Education</w:t>
      </w:r>
      <w:r w:rsidR="003D2431" w:rsidRPr="003D2431">
        <w:rPr>
          <w:rFonts w:asciiTheme="majorBidi" w:hAnsiTheme="majorBidi" w:cstheme="majorBidi"/>
          <w:sz w:val="24"/>
          <w:szCs w:val="24"/>
        </w:rPr>
        <w:t>.</w:t>
      </w:r>
      <w:r w:rsidR="002B7633" w:rsidRPr="003D2431">
        <w:rPr>
          <w:rFonts w:asciiTheme="majorBidi" w:hAnsiTheme="majorBidi" w:cstheme="majorBidi"/>
          <w:sz w:val="24"/>
          <w:szCs w:val="24"/>
        </w:rPr>
        <w:t xml:space="preserve"> </w:t>
      </w:r>
      <w:r w:rsidR="002B7633" w:rsidRPr="003D2431">
        <w:rPr>
          <w:rFonts w:asciiTheme="majorBidi" w:hAnsiTheme="majorBidi" w:cstheme="majorBidi"/>
          <w:i/>
          <w:sz w:val="24"/>
          <w:szCs w:val="24"/>
        </w:rPr>
        <w:t>20</w:t>
      </w:r>
      <w:r w:rsidR="002B7633" w:rsidRPr="003D2431">
        <w:rPr>
          <w:rFonts w:asciiTheme="majorBidi" w:hAnsiTheme="majorBidi" w:cstheme="majorBidi"/>
          <w:sz w:val="24"/>
          <w:szCs w:val="24"/>
        </w:rPr>
        <w:t xml:space="preserve">(1), </w:t>
      </w:r>
      <w:r w:rsidR="002E1773" w:rsidRPr="003D2431">
        <w:rPr>
          <w:rFonts w:asciiTheme="majorBidi" w:hAnsiTheme="majorBidi" w:cstheme="majorBidi"/>
          <w:sz w:val="24"/>
          <w:szCs w:val="24"/>
        </w:rPr>
        <w:t>20-</w:t>
      </w:r>
      <w:r w:rsidR="002B7633" w:rsidRPr="003D2431">
        <w:rPr>
          <w:rFonts w:asciiTheme="majorBidi" w:hAnsiTheme="majorBidi" w:cstheme="majorBidi"/>
          <w:sz w:val="24"/>
          <w:szCs w:val="24"/>
        </w:rPr>
        <w:t>35.</w:t>
      </w:r>
    </w:p>
    <w:p w14:paraId="4D9A3EA4" w14:textId="77777777" w:rsidR="00584C91" w:rsidRPr="003D2431" w:rsidRDefault="002B7633" w:rsidP="00BC33F8">
      <w:pPr>
        <w:spacing w:after="0" w:line="240" w:lineRule="auto"/>
        <w:jc w:val="both"/>
        <w:rPr>
          <w:rFonts w:asciiTheme="majorBidi" w:hAnsiTheme="majorBidi" w:cstheme="majorBidi"/>
          <w:sz w:val="24"/>
          <w:szCs w:val="24"/>
        </w:rPr>
      </w:pPr>
      <w:r w:rsidRPr="003D2431">
        <w:rPr>
          <w:rFonts w:asciiTheme="majorBidi" w:hAnsiTheme="majorBidi" w:cstheme="majorBidi"/>
          <w:sz w:val="24"/>
          <w:szCs w:val="24"/>
        </w:rPr>
        <w:t>Department for Education</w:t>
      </w:r>
      <w:r w:rsidR="002E1773" w:rsidRPr="003D2431">
        <w:rPr>
          <w:rFonts w:asciiTheme="majorBidi" w:hAnsiTheme="majorBidi" w:cstheme="majorBidi"/>
          <w:sz w:val="24"/>
          <w:szCs w:val="24"/>
        </w:rPr>
        <w:t xml:space="preserve"> </w:t>
      </w:r>
      <w:r w:rsidR="00BC33F8" w:rsidRPr="003D2431">
        <w:rPr>
          <w:rFonts w:asciiTheme="majorBidi" w:hAnsiTheme="majorBidi" w:cstheme="majorBidi"/>
          <w:sz w:val="24"/>
          <w:szCs w:val="24"/>
        </w:rPr>
        <w:t>(</w:t>
      </w:r>
      <w:proofErr w:type="spellStart"/>
      <w:r w:rsidR="00BC33F8" w:rsidRPr="003D2431">
        <w:rPr>
          <w:rFonts w:asciiTheme="majorBidi" w:hAnsiTheme="majorBidi" w:cstheme="majorBidi"/>
          <w:sz w:val="24"/>
          <w:szCs w:val="24"/>
        </w:rPr>
        <w:t>DfE</w:t>
      </w:r>
      <w:proofErr w:type="spellEnd"/>
      <w:r w:rsidR="00BC33F8" w:rsidRPr="003D2431">
        <w:rPr>
          <w:rFonts w:asciiTheme="majorBidi" w:hAnsiTheme="majorBidi" w:cstheme="majorBidi"/>
          <w:sz w:val="24"/>
          <w:szCs w:val="24"/>
        </w:rPr>
        <w:t xml:space="preserve">) </w:t>
      </w:r>
      <w:r w:rsidR="002E1773" w:rsidRPr="003D2431">
        <w:rPr>
          <w:rFonts w:asciiTheme="majorBidi" w:hAnsiTheme="majorBidi" w:cstheme="majorBidi"/>
          <w:sz w:val="24"/>
          <w:szCs w:val="24"/>
        </w:rPr>
        <w:t>(1994)</w:t>
      </w:r>
      <w:r w:rsidR="006C5609" w:rsidRPr="003D2431">
        <w:rPr>
          <w:rFonts w:asciiTheme="majorBidi" w:hAnsiTheme="majorBidi" w:cstheme="majorBidi"/>
          <w:sz w:val="24"/>
          <w:szCs w:val="24"/>
        </w:rPr>
        <w:t>.</w:t>
      </w:r>
      <w:r w:rsidRPr="003D2431">
        <w:rPr>
          <w:rFonts w:asciiTheme="majorBidi" w:hAnsiTheme="majorBidi" w:cstheme="majorBidi"/>
          <w:sz w:val="24"/>
          <w:szCs w:val="24"/>
        </w:rPr>
        <w:t xml:space="preserve"> </w:t>
      </w:r>
      <w:r w:rsidRPr="003D2431">
        <w:rPr>
          <w:rFonts w:asciiTheme="majorBidi" w:hAnsiTheme="majorBidi" w:cstheme="majorBidi"/>
          <w:i/>
          <w:iCs/>
          <w:sz w:val="24"/>
          <w:szCs w:val="24"/>
        </w:rPr>
        <w:t>Religious Education and Collective Worship</w:t>
      </w:r>
      <w:r w:rsidRPr="003D2431">
        <w:rPr>
          <w:rFonts w:asciiTheme="majorBidi" w:hAnsiTheme="majorBidi" w:cstheme="majorBidi"/>
          <w:sz w:val="24"/>
          <w:szCs w:val="24"/>
        </w:rPr>
        <w:t xml:space="preserve">. London: </w:t>
      </w:r>
    </w:p>
    <w:p w14:paraId="6DB4F955" w14:textId="3162094C" w:rsidR="002B7633" w:rsidRPr="003D2431" w:rsidRDefault="002B7633" w:rsidP="00584C91">
      <w:pPr>
        <w:spacing w:after="0" w:line="240" w:lineRule="auto"/>
        <w:ind w:firstLine="720"/>
        <w:jc w:val="both"/>
        <w:rPr>
          <w:rFonts w:asciiTheme="majorBidi" w:hAnsiTheme="majorBidi" w:cstheme="majorBidi"/>
          <w:sz w:val="24"/>
          <w:szCs w:val="24"/>
        </w:rPr>
      </w:pPr>
      <w:r w:rsidRPr="003D2431">
        <w:rPr>
          <w:rFonts w:asciiTheme="majorBidi" w:hAnsiTheme="majorBidi" w:cstheme="majorBidi"/>
          <w:sz w:val="24"/>
          <w:szCs w:val="24"/>
        </w:rPr>
        <w:t>Department for Education.</w:t>
      </w:r>
    </w:p>
    <w:p w14:paraId="190B7BC8" w14:textId="77777777" w:rsidR="00584C91" w:rsidRPr="003D2431" w:rsidRDefault="002B7633" w:rsidP="00BC33F8">
      <w:pPr>
        <w:spacing w:after="0" w:line="240" w:lineRule="auto"/>
        <w:jc w:val="both"/>
        <w:rPr>
          <w:rFonts w:asciiTheme="majorBidi" w:hAnsiTheme="majorBidi" w:cstheme="majorBidi"/>
          <w:i/>
          <w:iCs/>
          <w:sz w:val="24"/>
          <w:szCs w:val="24"/>
        </w:rPr>
      </w:pPr>
      <w:r w:rsidRPr="003D2431">
        <w:rPr>
          <w:rFonts w:asciiTheme="majorBidi" w:hAnsiTheme="majorBidi" w:cstheme="majorBidi"/>
          <w:sz w:val="24"/>
          <w:szCs w:val="24"/>
        </w:rPr>
        <w:t xml:space="preserve">Department for Education </w:t>
      </w:r>
      <w:r w:rsidR="00E85B6D" w:rsidRPr="003D2431">
        <w:rPr>
          <w:rFonts w:asciiTheme="majorBidi" w:hAnsiTheme="majorBidi" w:cstheme="majorBidi"/>
          <w:sz w:val="24"/>
          <w:szCs w:val="24"/>
        </w:rPr>
        <w:t>(</w:t>
      </w:r>
      <w:proofErr w:type="spellStart"/>
      <w:r w:rsidR="00E85B6D" w:rsidRPr="003D2431">
        <w:rPr>
          <w:rFonts w:asciiTheme="majorBidi" w:hAnsiTheme="majorBidi" w:cstheme="majorBidi"/>
          <w:sz w:val="24"/>
          <w:szCs w:val="24"/>
        </w:rPr>
        <w:t>DfE</w:t>
      </w:r>
      <w:proofErr w:type="spellEnd"/>
      <w:r w:rsidR="00E85B6D" w:rsidRPr="003D2431">
        <w:rPr>
          <w:rFonts w:asciiTheme="majorBidi" w:hAnsiTheme="majorBidi" w:cstheme="majorBidi"/>
          <w:sz w:val="24"/>
          <w:szCs w:val="24"/>
        </w:rPr>
        <w:t xml:space="preserve">) </w:t>
      </w:r>
      <w:r w:rsidRPr="003D2431">
        <w:rPr>
          <w:rFonts w:asciiTheme="majorBidi" w:hAnsiTheme="majorBidi" w:cstheme="majorBidi"/>
          <w:sz w:val="24"/>
          <w:szCs w:val="24"/>
        </w:rPr>
        <w:t>(2011)</w:t>
      </w:r>
      <w:r w:rsidR="006C5609" w:rsidRPr="003D2431">
        <w:rPr>
          <w:rFonts w:asciiTheme="majorBidi" w:hAnsiTheme="majorBidi" w:cstheme="majorBidi"/>
          <w:sz w:val="24"/>
          <w:szCs w:val="24"/>
        </w:rPr>
        <w:t>.</w:t>
      </w:r>
      <w:r w:rsidRPr="003D2431">
        <w:rPr>
          <w:rFonts w:asciiTheme="majorBidi" w:hAnsiTheme="majorBidi" w:cstheme="majorBidi"/>
          <w:sz w:val="24"/>
          <w:szCs w:val="24"/>
        </w:rPr>
        <w:t xml:space="preserve"> </w:t>
      </w:r>
      <w:r w:rsidRPr="003D2431">
        <w:rPr>
          <w:rFonts w:asciiTheme="majorBidi" w:hAnsiTheme="majorBidi" w:cstheme="majorBidi"/>
          <w:i/>
          <w:iCs/>
          <w:sz w:val="24"/>
          <w:szCs w:val="24"/>
        </w:rPr>
        <w:t xml:space="preserve">Teachers’ Standards: Guidance for school leaders, </w:t>
      </w:r>
    </w:p>
    <w:p w14:paraId="3B7F0FE6" w14:textId="0F811BAE" w:rsidR="00584C91" w:rsidRPr="003D2431" w:rsidRDefault="002B7633" w:rsidP="00584C91">
      <w:pPr>
        <w:spacing w:after="0" w:line="240" w:lineRule="auto"/>
        <w:ind w:firstLine="720"/>
        <w:jc w:val="both"/>
        <w:rPr>
          <w:rFonts w:asciiTheme="majorBidi" w:hAnsiTheme="majorBidi" w:cstheme="majorBidi"/>
          <w:sz w:val="24"/>
          <w:szCs w:val="24"/>
        </w:rPr>
      </w:pPr>
      <w:proofErr w:type="gramStart"/>
      <w:r w:rsidRPr="003D2431">
        <w:rPr>
          <w:rFonts w:asciiTheme="majorBidi" w:hAnsiTheme="majorBidi" w:cstheme="majorBidi"/>
          <w:i/>
          <w:iCs/>
          <w:sz w:val="24"/>
          <w:szCs w:val="24"/>
        </w:rPr>
        <w:t>school</w:t>
      </w:r>
      <w:proofErr w:type="gramEnd"/>
      <w:r w:rsidRPr="003D2431">
        <w:rPr>
          <w:rFonts w:asciiTheme="majorBidi" w:hAnsiTheme="majorBidi" w:cstheme="majorBidi"/>
          <w:i/>
          <w:iCs/>
          <w:sz w:val="24"/>
          <w:szCs w:val="24"/>
        </w:rPr>
        <w:t xml:space="preserve"> staff and governing bodies</w:t>
      </w:r>
      <w:r w:rsidRPr="003D2431">
        <w:rPr>
          <w:rFonts w:asciiTheme="majorBidi" w:hAnsiTheme="majorBidi" w:cstheme="majorBidi"/>
          <w:sz w:val="24"/>
          <w:szCs w:val="24"/>
        </w:rPr>
        <w:t>.</w:t>
      </w:r>
      <w:r w:rsidR="00E85B6D" w:rsidRPr="003D2431">
        <w:rPr>
          <w:rFonts w:asciiTheme="majorBidi" w:hAnsiTheme="majorBidi" w:cstheme="majorBidi"/>
          <w:sz w:val="24"/>
          <w:szCs w:val="24"/>
        </w:rPr>
        <w:t xml:space="preserve"> </w:t>
      </w:r>
      <w:r w:rsidR="003D2431">
        <w:rPr>
          <w:rFonts w:asciiTheme="majorBidi" w:hAnsiTheme="majorBidi" w:cstheme="majorBidi"/>
          <w:sz w:val="24"/>
          <w:szCs w:val="24"/>
        </w:rPr>
        <w:t>Retrieved from</w:t>
      </w:r>
      <w:r w:rsidR="00E85B6D" w:rsidRPr="003D2431">
        <w:rPr>
          <w:rFonts w:asciiTheme="majorBidi" w:hAnsiTheme="majorBidi" w:cstheme="majorBidi"/>
          <w:sz w:val="24"/>
          <w:szCs w:val="24"/>
        </w:rPr>
        <w:t>:</w:t>
      </w:r>
      <w:r w:rsidRPr="003D2431">
        <w:rPr>
          <w:rFonts w:asciiTheme="majorBidi" w:hAnsiTheme="majorBidi" w:cstheme="majorBidi"/>
          <w:sz w:val="24"/>
          <w:szCs w:val="24"/>
        </w:rPr>
        <w:t xml:space="preserve"> </w:t>
      </w:r>
    </w:p>
    <w:p w14:paraId="30F54BD4" w14:textId="6685749A" w:rsidR="002B7633" w:rsidRPr="003D2431" w:rsidRDefault="004A5B40" w:rsidP="00584C91">
      <w:pPr>
        <w:spacing w:after="0" w:line="240" w:lineRule="auto"/>
        <w:ind w:left="720"/>
        <w:jc w:val="both"/>
        <w:rPr>
          <w:rFonts w:asciiTheme="majorBidi" w:hAnsiTheme="majorBidi" w:cstheme="majorBidi"/>
          <w:i/>
          <w:iCs/>
          <w:sz w:val="24"/>
          <w:szCs w:val="24"/>
        </w:rPr>
      </w:pPr>
      <w:hyperlink r:id="rId8" w:history="1">
        <w:r w:rsidR="00584C91" w:rsidRPr="003D2431">
          <w:rPr>
            <w:rStyle w:val="Hyperlink"/>
            <w:rFonts w:asciiTheme="majorBidi" w:hAnsiTheme="majorBidi" w:cstheme="majorBidi"/>
            <w:color w:val="auto"/>
            <w:sz w:val="24"/>
            <w:szCs w:val="24"/>
          </w:rPr>
          <w:t>https://www.gov.uk/government/uploads/system/uploads/attachment_data/file/301107/Teachers__Standards.pdf</w:t>
        </w:r>
      </w:hyperlink>
      <w:r w:rsidR="00E85B6D" w:rsidRPr="003D2431">
        <w:rPr>
          <w:rStyle w:val="Hyperlink"/>
          <w:rFonts w:asciiTheme="majorBidi" w:hAnsiTheme="majorBidi" w:cstheme="majorBidi"/>
          <w:color w:val="auto"/>
          <w:sz w:val="24"/>
          <w:szCs w:val="24"/>
        </w:rPr>
        <w:t xml:space="preserve"> </w:t>
      </w:r>
      <w:r w:rsidR="00E85B6D" w:rsidRPr="003D2431">
        <w:rPr>
          <w:rFonts w:asciiTheme="majorBidi" w:hAnsiTheme="majorBidi" w:cstheme="majorBidi"/>
          <w:sz w:val="24"/>
          <w:szCs w:val="24"/>
        </w:rPr>
        <w:t>(Accessed: 22 October, 2016)</w:t>
      </w:r>
    </w:p>
    <w:p w14:paraId="28D7354D" w14:textId="77777777" w:rsidR="00584C91" w:rsidRPr="00363402" w:rsidRDefault="00E86A98" w:rsidP="00584C91">
      <w:pPr>
        <w:autoSpaceDE w:val="0"/>
        <w:autoSpaceDN w:val="0"/>
        <w:adjustRightInd w:val="0"/>
        <w:spacing w:after="0" w:line="240" w:lineRule="auto"/>
        <w:rPr>
          <w:rFonts w:asciiTheme="majorBidi" w:hAnsiTheme="majorBidi" w:cstheme="majorBidi"/>
          <w:i/>
          <w:iCs/>
          <w:sz w:val="24"/>
          <w:szCs w:val="24"/>
        </w:rPr>
      </w:pPr>
      <w:r w:rsidRPr="00363402">
        <w:rPr>
          <w:rFonts w:asciiTheme="majorBidi" w:hAnsiTheme="majorBidi" w:cstheme="majorBidi"/>
          <w:sz w:val="24"/>
          <w:szCs w:val="24"/>
        </w:rPr>
        <w:t>Department for Education (</w:t>
      </w:r>
      <w:proofErr w:type="spellStart"/>
      <w:r w:rsidRPr="00363402">
        <w:rPr>
          <w:rFonts w:asciiTheme="majorBidi" w:hAnsiTheme="majorBidi" w:cstheme="majorBidi"/>
          <w:sz w:val="24"/>
          <w:szCs w:val="24"/>
        </w:rPr>
        <w:t>DfE</w:t>
      </w:r>
      <w:proofErr w:type="spellEnd"/>
      <w:r w:rsidRPr="00363402">
        <w:rPr>
          <w:rFonts w:asciiTheme="majorBidi" w:hAnsiTheme="majorBidi" w:cstheme="majorBidi"/>
          <w:sz w:val="24"/>
          <w:szCs w:val="24"/>
        </w:rPr>
        <w:t>) (2015)</w:t>
      </w:r>
      <w:r w:rsidR="006C5609" w:rsidRPr="00363402">
        <w:rPr>
          <w:rFonts w:asciiTheme="majorBidi" w:hAnsiTheme="majorBidi" w:cstheme="majorBidi"/>
          <w:sz w:val="24"/>
          <w:szCs w:val="24"/>
        </w:rPr>
        <w:t>.</w:t>
      </w:r>
      <w:r w:rsidRPr="00363402">
        <w:rPr>
          <w:rFonts w:asciiTheme="majorBidi" w:hAnsiTheme="majorBidi" w:cstheme="majorBidi"/>
          <w:sz w:val="24"/>
          <w:szCs w:val="24"/>
        </w:rPr>
        <w:t xml:space="preserve"> </w:t>
      </w:r>
      <w:r w:rsidRPr="00363402">
        <w:rPr>
          <w:rFonts w:asciiTheme="majorBidi" w:hAnsiTheme="majorBidi" w:cstheme="majorBidi"/>
          <w:i/>
          <w:iCs/>
          <w:sz w:val="24"/>
          <w:szCs w:val="24"/>
        </w:rPr>
        <w:t xml:space="preserve">The Carter Review of initial teacher training. </w:t>
      </w:r>
    </w:p>
    <w:p w14:paraId="5991ECDA" w14:textId="4936F513" w:rsidR="00E85B6D" w:rsidRPr="00363402" w:rsidRDefault="003D2431" w:rsidP="00584C91">
      <w:pPr>
        <w:autoSpaceDE w:val="0"/>
        <w:autoSpaceDN w:val="0"/>
        <w:adjustRightInd w:val="0"/>
        <w:spacing w:after="0" w:line="240" w:lineRule="auto"/>
        <w:ind w:left="720"/>
        <w:rPr>
          <w:rFonts w:asciiTheme="majorBidi" w:hAnsiTheme="majorBidi" w:cstheme="majorBidi"/>
          <w:sz w:val="24"/>
          <w:szCs w:val="24"/>
        </w:rPr>
      </w:pPr>
      <w:r>
        <w:rPr>
          <w:rFonts w:asciiTheme="majorBidi" w:hAnsiTheme="majorBidi" w:cstheme="majorBidi"/>
          <w:sz w:val="24"/>
          <w:szCs w:val="24"/>
        </w:rPr>
        <w:t>Retrieved from</w:t>
      </w:r>
      <w:r w:rsidR="00E86A98" w:rsidRPr="00363402">
        <w:rPr>
          <w:rFonts w:asciiTheme="majorBidi" w:hAnsiTheme="majorBidi" w:cstheme="majorBidi"/>
          <w:sz w:val="24"/>
          <w:szCs w:val="24"/>
        </w:rPr>
        <w:t>:</w:t>
      </w:r>
      <w:r w:rsidR="00E85B6D" w:rsidRPr="00363402">
        <w:rPr>
          <w:rFonts w:asciiTheme="majorBidi" w:hAnsiTheme="majorBidi" w:cstheme="majorBidi"/>
          <w:sz w:val="24"/>
          <w:szCs w:val="24"/>
        </w:rPr>
        <w:t xml:space="preserve"> </w:t>
      </w:r>
      <w:r w:rsidR="00E86A98" w:rsidRPr="00363402">
        <w:rPr>
          <w:rFonts w:asciiTheme="majorBidi" w:hAnsiTheme="majorBidi" w:cstheme="majorBidi"/>
          <w:sz w:val="24"/>
          <w:szCs w:val="24"/>
        </w:rPr>
        <w:t>https://www.gov.uk/government/uploads/system/uploads/attachment_data/file/399957/Carter_Review.pdf (Accessed: 22 October, 2016)</w:t>
      </w:r>
    </w:p>
    <w:p w14:paraId="3B8077B3" w14:textId="77777777" w:rsidR="00584C91" w:rsidRPr="00363402" w:rsidRDefault="00EA7460" w:rsidP="00761FC9">
      <w:pPr>
        <w:spacing w:after="0" w:line="240" w:lineRule="auto"/>
        <w:rPr>
          <w:rFonts w:asciiTheme="majorBidi" w:hAnsiTheme="majorBidi" w:cstheme="majorBidi"/>
          <w:sz w:val="24"/>
          <w:szCs w:val="24"/>
        </w:rPr>
      </w:pPr>
      <w:r w:rsidRPr="00363402">
        <w:rPr>
          <w:rFonts w:asciiTheme="majorBidi" w:hAnsiTheme="majorBidi" w:cstheme="majorBidi"/>
          <w:sz w:val="24"/>
          <w:szCs w:val="24"/>
        </w:rPr>
        <w:t xml:space="preserve">Long, </w:t>
      </w:r>
      <w:r w:rsidR="00761FC9" w:rsidRPr="00363402">
        <w:rPr>
          <w:rFonts w:asciiTheme="majorBidi" w:hAnsiTheme="majorBidi" w:cstheme="majorBidi"/>
          <w:sz w:val="24"/>
          <w:szCs w:val="24"/>
        </w:rPr>
        <w:t>R. (</w:t>
      </w:r>
      <w:r w:rsidRPr="00363402">
        <w:rPr>
          <w:rFonts w:asciiTheme="majorBidi" w:hAnsiTheme="majorBidi" w:cstheme="majorBidi"/>
          <w:sz w:val="24"/>
          <w:szCs w:val="24"/>
        </w:rPr>
        <w:t>2015</w:t>
      </w:r>
      <w:r w:rsidR="00761FC9" w:rsidRPr="00363402">
        <w:rPr>
          <w:rFonts w:asciiTheme="majorBidi" w:hAnsiTheme="majorBidi" w:cstheme="majorBidi"/>
          <w:sz w:val="24"/>
          <w:szCs w:val="24"/>
        </w:rPr>
        <w:t>)</w:t>
      </w:r>
      <w:r w:rsidR="006C5609" w:rsidRPr="00363402">
        <w:rPr>
          <w:rFonts w:asciiTheme="majorBidi" w:hAnsiTheme="majorBidi" w:cstheme="majorBidi"/>
          <w:sz w:val="24"/>
          <w:szCs w:val="24"/>
        </w:rPr>
        <w:t>.</w:t>
      </w:r>
      <w:r w:rsidR="00761FC9" w:rsidRPr="00363402">
        <w:rPr>
          <w:rFonts w:asciiTheme="majorBidi" w:hAnsiTheme="majorBidi" w:cstheme="majorBidi"/>
          <w:sz w:val="24"/>
          <w:szCs w:val="24"/>
        </w:rPr>
        <w:t xml:space="preserve"> </w:t>
      </w:r>
      <w:r w:rsidR="00761FC9" w:rsidRPr="00363402">
        <w:rPr>
          <w:rFonts w:asciiTheme="majorBidi" w:hAnsiTheme="majorBidi" w:cstheme="majorBidi"/>
          <w:i/>
          <w:iCs/>
          <w:sz w:val="24"/>
          <w:szCs w:val="24"/>
        </w:rPr>
        <w:t>Religious Education in Schools (England)</w:t>
      </w:r>
      <w:r w:rsidR="002A7751" w:rsidRPr="00363402">
        <w:rPr>
          <w:rFonts w:asciiTheme="majorBidi" w:hAnsiTheme="majorBidi" w:cstheme="majorBidi"/>
          <w:sz w:val="24"/>
          <w:szCs w:val="24"/>
        </w:rPr>
        <w:t>.</w:t>
      </w:r>
      <w:r w:rsidR="00761FC9" w:rsidRPr="00363402">
        <w:rPr>
          <w:rFonts w:asciiTheme="majorBidi" w:hAnsiTheme="majorBidi" w:cstheme="majorBidi"/>
          <w:sz w:val="24"/>
          <w:szCs w:val="24"/>
        </w:rPr>
        <w:t xml:space="preserve"> London: House of Commons </w:t>
      </w:r>
    </w:p>
    <w:p w14:paraId="57A0D5C7" w14:textId="4A7CE9BD" w:rsidR="00EA7460" w:rsidRPr="00363402" w:rsidRDefault="00761FC9" w:rsidP="00584C91">
      <w:pPr>
        <w:spacing w:after="0" w:line="240" w:lineRule="auto"/>
        <w:ind w:firstLine="720"/>
        <w:rPr>
          <w:rFonts w:asciiTheme="majorBidi" w:hAnsiTheme="majorBidi" w:cstheme="majorBidi"/>
          <w:sz w:val="24"/>
          <w:szCs w:val="24"/>
        </w:rPr>
      </w:pPr>
      <w:r w:rsidRPr="00363402">
        <w:rPr>
          <w:rFonts w:asciiTheme="majorBidi" w:hAnsiTheme="majorBidi" w:cstheme="majorBidi"/>
          <w:sz w:val="24"/>
          <w:szCs w:val="24"/>
        </w:rPr>
        <w:t>Library, Briefing Paper 07167. 26 November 2015.</w:t>
      </w:r>
    </w:p>
    <w:p w14:paraId="351FDE17" w14:textId="77777777" w:rsidR="00584C91" w:rsidRPr="00363402" w:rsidRDefault="002A7751" w:rsidP="00BC33F8">
      <w:pPr>
        <w:spacing w:after="0" w:line="240" w:lineRule="auto"/>
        <w:rPr>
          <w:rFonts w:asciiTheme="majorBidi" w:hAnsiTheme="majorBidi" w:cstheme="majorBidi"/>
          <w:sz w:val="24"/>
          <w:szCs w:val="24"/>
        </w:rPr>
      </w:pPr>
      <w:r w:rsidRPr="00363402">
        <w:rPr>
          <w:rFonts w:asciiTheme="majorBidi" w:hAnsiTheme="majorBidi" w:cstheme="majorBidi"/>
          <w:sz w:val="24"/>
          <w:szCs w:val="24"/>
        </w:rPr>
        <w:t>Louden, L. M. R.</w:t>
      </w:r>
      <w:r w:rsidR="002E1773" w:rsidRPr="00363402">
        <w:rPr>
          <w:rFonts w:asciiTheme="majorBidi" w:hAnsiTheme="majorBidi" w:cstheme="majorBidi"/>
          <w:sz w:val="24"/>
          <w:szCs w:val="24"/>
        </w:rPr>
        <w:t xml:space="preserve"> (2004)</w:t>
      </w:r>
      <w:r w:rsidR="006C5609" w:rsidRPr="00363402">
        <w:rPr>
          <w:rFonts w:asciiTheme="majorBidi" w:hAnsiTheme="majorBidi" w:cstheme="majorBidi"/>
          <w:sz w:val="24"/>
          <w:szCs w:val="24"/>
        </w:rPr>
        <w:t>.</w:t>
      </w:r>
      <w:r w:rsidR="002B7633" w:rsidRPr="00363402">
        <w:rPr>
          <w:rFonts w:asciiTheme="majorBidi" w:hAnsiTheme="majorBidi" w:cstheme="majorBidi"/>
          <w:sz w:val="24"/>
          <w:szCs w:val="24"/>
        </w:rPr>
        <w:t xml:space="preserve"> The conscience clause in religious education and collective </w:t>
      </w:r>
    </w:p>
    <w:p w14:paraId="36310802" w14:textId="77777777" w:rsidR="00584C91" w:rsidRPr="00363402" w:rsidRDefault="002B7633" w:rsidP="00584C91">
      <w:pPr>
        <w:spacing w:after="0" w:line="240" w:lineRule="auto"/>
        <w:ind w:firstLine="720"/>
        <w:rPr>
          <w:rFonts w:asciiTheme="majorBidi" w:hAnsiTheme="majorBidi" w:cstheme="majorBidi"/>
          <w:i/>
          <w:iCs/>
          <w:sz w:val="24"/>
          <w:szCs w:val="24"/>
        </w:rPr>
      </w:pPr>
      <w:proofErr w:type="gramStart"/>
      <w:r w:rsidRPr="00363402">
        <w:rPr>
          <w:rFonts w:asciiTheme="majorBidi" w:hAnsiTheme="majorBidi" w:cstheme="majorBidi"/>
          <w:sz w:val="24"/>
          <w:szCs w:val="24"/>
        </w:rPr>
        <w:t>worship</w:t>
      </w:r>
      <w:proofErr w:type="gramEnd"/>
      <w:r w:rsidRPr="00363402">
        <w:rPr>
          <w:rFonts w:asciiTheme="majorBidi" w:hAnsiTheme="majorBidi" w:cstheme="majorBidi"/>
          <w:sz w:val="24"/>
          <w:szCs w:val="24"/>
        </w:rPr>
        <w:t xml:space="preserve">: conscientious objection or curriculum choice? </w:t>
      </w:r>
      <w:r w:rsidRPr="00363402">
        <w:rPr>
          <w:rFonts w:asciiTheme="majorBidi" w:hAnsiTheme="majorBidi" w:cstheme="majorBidi"/>
          <w:i/>
          <w:iCs/>
          <w:sz w:val="24"/>
          <w:szCs w:val="24"/>
        </w:rPr>
        <w:t xml:space="preserve">British Journal of Religious </w:t>
      </w:r>
    </w:p>
    <w:p w14:paraId="3D4649A5" w14:textId="02C021F2" w:rsidR="00B80CD3" w:rsidRPr="00B80CD3" w:rsidRDefault="002B7633" w:rsidP="00B80CD3">
      <w:pPr>
        <w:spacing w:after="0" w:line="240" w:lineRule="auto"/>
        <w:ind w:firstLine="720"/>
        <w:rPr>
          <w:rFonts w:asciiTheme="majorBidi" w:hAnsiTheme="majorBidi" w:cstheme="majorBidi"/>
          <w:sz w:val="24"/>
          <w:szCs w:val="24"/>
        </w:rPr>
      </w:pPr>
      <w:r w:rsidRPr="00363402">
        <w:rPr>
          <w:rFonts w:asciiTheme="majorBidi" w:hAnsiTheme="majorBidi" w:cstheme="majorBidi"/>
          <w:i/>
          <w:iCs/>
          <w:sz w:val="24"/>
          <w:szCs w:val="24"/>
        </w:rPr>
        <w:t>Education</w:t>
      </w:r>
      <w:r w:rsidRPr="00363402">
        <w:rPr>
          <w:rFonts w:asciiTheme="majorBidi" w:hAnsiTheme="majorBidi" w:cstheme="majorBidi"/>
          <w:sz w:val="24"/>
          <w:szCs w:val="24"/>
        </w:rPr>
        <w:t xml:space="preserve">, </w:t>
      </w:r>
      <w:r w:rsidRPr="00363402">
        <w:rPr>
          <w:rFonts w:asciiTheme="majorBidi" w:hAnsiTheme="majorBidi" w:cstheme="majorBidi"/>
          <w:i/>
          <w:sz w:val="24"/>
          <w:szCs w:val="24"/>
        </w:rPr>
        <w:t>26</w:t>
      </w:r>
      <w:r w:rsidR="002E1773" w:rsidRPr="00363402">
        <w:rPr>
          <w:rFonts w:asciiTheme="majorBidi" w:hAnsiTheme="majorBidi" w:cstheme="majorBidi"/>
          <w:sz w:val="24"/>
          <w:szCs w:val="24"/>
        </w:rPr>
        <w:t>(3),</w:t>
      </w:r>
      <w:r w:rsidRPr="00363402">
        <w:rPr>
          <w:rFonts w:asciiTheme="majorBidi" w:hAnsiTheme="majorBidi" w:cstheme="majorBidi"/>
          <w:sz w:val="24"/>
          <w:szCs w:val="24"/>
        </w:rPr>
        <w:t xml:space="preserve"> </w:t>
      </w:r>
      <w:r w:rsidR="002E1773" w:rsidRPr="00363402">
        <w:rPr>
          <w:rFonts w:asciiTheme="majorBidi" w:hAnsiTheme="majorBidi" w:cstheme="majorBidi"/>
          <w:sz w:val="24"/>
          <w:szCs w:val="24"/>
        </w:rPr>
        <w:t>273-</w:t>
      </w:r>
      <w:r w:rsidRPr="00363402">
        <w:rPr>
          <w:rFonts w:asciiTheme="majorBidi" w:hAnsiTheme="majorBidi" w:cstheme="majorBidi"/>
          <w:sz w:val="24"/>
          <w:szCs w:val="24"/>
        </w:rPr>
        <w:t>284</w:t>
      </w:r>
      <w:r w:rsidRPr="00B80CD3">
        <w:rPr>
          <w:rFonts w:ascii="Times New Roman" w:hAnsi="Times New Roman" w:cs="Times New Roman"/>
          <w:sz w:val="24"/>
          <w:szCs w:val="24"/>
        </w:rPr>
        <w:t>.</w:t>
      </w:r>
      <w:r w:rsidR="00B80CD3" w:rsidRPr="00B80CD3">
        <w:rPr>
          <w:rFonts w:ascii="Times New Roman" w:hAnsi="Times New Roman" w:cs="Times New Roman"/>
          <w:sz w:val="24"/>
          <w:szCs w:val="24"/>
        </w:rPr>
        <w:t xml:space="preserve"> </w:t>
      </w:r>
      <w:hyperlink r:id="rId9" w:history="1">
        <w:r w:rsidR="00B80CD3" w:rsidRPr="00B80CD3">
          <w:rPr>
            <w:rStyle w:val="Hyperlink"/>
            <w:rFonts w:ascii="Times New Roman" w:hAnsi="Times New Roman" w:cs="Times New Roman"/>
            <w:color w:val="10147E"/>
            <w:sz w:val="24"/>
            <w:szCs w:val="24"/>
          </w:rPr>
          <w:t>https://doi.org/10.1080/0141620042000232328</w:t>
        </w:r>
      </w:hyperlink>
    </w:p>
    <w:p w14:paraId="7FA22EA7" w14:textId="6464AEBD" w:rsidR="002B7633" w:rsidRPr="00363402" w:rsidRDefault="002E1773" w:rsidP="00BC33F8">
      <w:pPr>
        <w:spacing w:after="0" w:line="240" w:lineRule="auto"/>
        <w:jc w:val="both"/>
        <w:rPr>
          <w:rFonts w:asciiTheme="majorBidi" w:hAnsiTheme="majorBidi" w:cstheme="majorBidi"/>
          <w:sz w:val="24"/>
          <w:szCs w:val="24"/>
        </w:rPr>
      </w:pPr>
      <w:proofErr w:type="spellStart"/>
      <w:r w:rsidRPr="00363402">
        <w:rPr>
          <w:rFonts w:asciiTheme="majorBidi" w:hAnsiTheme="majorBidi" w:cstheme="majorBidi"/>
          <w:sz w:val="24"/>
          <w:szCs w:val="24"/>
        </w:rPr>
        <w:t>McCreery</w:t>
      </w:r>
      <w:proofErr w:type="spellEnd"/>
      <w:r w:rsidRPr="00363402">
        <w:rPr>
          <w:rFonts w:asciiTheme="majorBidi" w:hAnsiTheme="majorBidi" w:cstheme="majorBidi"/>
          <w:sz w:val="24"/>
          <w:szCs w:val="24"/>
        </w:rPr>
        <w:t>, E. (1993)</w:t>
      </w:r>
      <w:r w:rsidR="006C5609" w:rsidRPr="00363402">
        <w:rPr>
          <w:rFonts w:asciiTheme="majorBidi" w:hAnsiTheme="majorBidi" w:cstheme="majorBidi"/>
          <w:sz w:val="24"/>
          <w:szCs w:val="24"/>
        </w:rPr>
        <w:t>.</w:t>
      </w:r>
      <w:r w:rsidR="002B7633" w:rsidRPr="00363402">
        <w:rPr>
          <w:rFonts w:asciiTheme="majorBidi" w:hAnsiTheme="majorBidi" w:cstheme="majorBidi"/>
          <w:sz w:val="24"/>
          <w:szCs w:val="24"/>
        </w:rPr>
        <w:t xml:space="preserve"> </w:t>
      </w:r>
      <w:r w:rsidR="002B7633" w:rsidRPr="00363402">
        <w:rPr>
          <w:rFonts w:asciiTheme="majorBidi" w:hAnsiTheme="majorBidi" w:cstheme="majorBidi"/>
          <w:i/>
          <w:iCs/>
          <w:sz w:val="24"/>
          <w:szCs w:val="24"/>
        </w:rPr>
        <w:t>Worship in the Primary School</w:t>
      </w:r>
      <w:r w:rsidR="002B7633" w:rsidRPr="00363402">
        <w:rPr>
          <w:rFonts w:asciiTheme="majorBidi" w:hAnsiTheme="majorBidi" w:cstheme="majorBidi"/>
          <w:sz w:val="24"/>
          <w:szCs w:val="24"/>
        </w:rPr>
        <w:t>. London: David Fulton.</w:t>
      </w:r>
    </w:p>
    <w:p w14:paraId="258D0EBE" w14:textId="77777777" w:rsidR="00F965FA" w:rsidRPr="00363402" w:rsidRDefault="004E0DBB" w:rsidP="00F965FA">
      <w:pPr>
        <w:spacing w:after="0" w:line="240" w:lineRule="auto"/>
        <w:rPr>
          <w:rFonts w:ascii="Times New Roman" w:hAnsi="Times New Roman" w:cs="Times New Roman"/>
          <w:sz w:val="24"/>
          <w:szCs w:val="24"/>
        </w:rPr>
      </w:pPr>
      <w:r w:rsidRPr="00363402">
        <w:rPr>
          <w:rFonts w:ascii="Times New Roman" w:hAnsi="Times New Roman" w:cs="Times New Roman"/>
          <w:sz w:val="24"/>
          <w:szCs w:val="24"/>
        </w:rPr>
        <w:t>Mogra, I</w:t>
      </w:r>
      <w:r w:rsidR="00F4669A" w:rsidRPr="00363402">
        <w:rPr>
          <w:rFonts w:ascii="Times New Roman" w:hAnsi="Times New Roman" w:cs="Times New Roman"/>
          <w:sz w:val="24"/>
          <w:szCs w:val="24"/>
        </w:rPr>
        <w:t>. (</w:t>
      </w:r>
      <w:r w:rsidRPr="00363402">
        <w:rPr>
          <w:rFonts w:ascii="Times New Roman" w:hAnsi="Times New Roman" w:cs="Times New Roman"/>
          <w:sz w:val="24"/>
          <w:szCs w:val="24"/>
        </w:rPr>
        <w:t>2016</w:t>
      </w:r>
      <w:r w:rsidR="00CD097E" w:rsidRPr="00363402">
        <w:rPr>
          <w:rFonts w:ascii="Times New Roman" w:hAnsi="Times New Roman" w:cs="Times New Roman"/>
          <w:sz w:val="24"/>
          <w:szCs w:val="24"/>
        </w:rPr>
        <w:t>)</w:t>
      </w:r>
      <w:r w:rsidRPr="00363402">
        <w:rPr>
          <w:rFonts w:ascii="Times New Roman" w:hAnsi="Times New Roman" w:cs="Times New Roman"/>
          <w:sz w:val="24"/>
          <w:szCs w:val="24"/>
        </w:rPr>
        <w:t>. Perceptions of the value of Collective Wors</w:t>
      </w:r>
      <w:r w:rsidR="00F965FA" w:rsidRPr="00363402">
        <w:rPr>
          <w:rFonts w:ascii="Times New Roman" w:hAnsi="Times New Roman" w:cs="Times New Roman"/>
          <w:sz w:val="24"/>
          <w:szCs w:val="24"/>
        </w:rPr>
        <w:t xml:space="preserve">hip amongst trainee teachers in </w:t>
      </w:r>
    </w:p>
    <w:p w14:paraId="69DCCF91" w14:textId="221C8409" w:rsidR="00B80CD3" w:rsidRPr="00363402" w:rsidRDefault="004E0DBB" w:rsidP="00B80CD3">
      <w:pPr>
        <w:spacing w:after="0" w:line="240" w:lineRule="auto"/>
        <w:ind w:left="720"/>
        <w:rPr>
          <w:rFonts w:ascii="Times New Roman" w:hAnsi="Times New Roman" w:cs="Times New Roman"/>
          <w:sz w:val="24"/>
          <w:szCs w:val="24"/>
        </w:rPr>
      </w:pPr>
      <w:r w:rsidRPr="00363402">
        <w:rPr>
          <w:rFonts w:ascii="Times New Roman" w:hAnsi="Times New Roman" w:cs="Times New Roman"/>
          <w:sz w:val="24"/>
          <w:szCs w:val="24"/>
        </w:rPr>
        <w:t>England</w:t>
      </w:r>
      <w:r w:rsidR="00F965FA" w:rsidRPr="00363402">
        <w:rPr>
          <w:rFonts w:ascii="Times New Roman" w:hAnsi="Times New Roman" w:cs="Times New Roman"/>
          <w:sz w:val="24"/>
          <w:szCs w:val="24"/>
        </w:rPr>
        <w:t xml:space="preserve">, </w:t>
      </w:r>
      <w:r w:rsidR="00F965FA" w:rsidRPr="00363402">
        <w:rPr>
          <w:rFonts w:ascii="Times New Roman" w:hAnsi="Times New Roman" w:cs="Times New Roman"/>
          <w:i/>
          <w:sz w:val="24"/>
          <w:szCs w:val="24"/>
        </w:rPr>
        <w:t>Journal of Beliefs and Values</w:t>
      </w:r>
      <w:r w:rsidR="00363402" w:rsidRPr="00363402">
        <w:rPr>
          <w:rFonts w:ascii="Times New Roman" w:hAnsi="Times New Roman" w:cs="Times New Roman"/>
          <w:sz w:val="24"/>
          <w:szCs w:val="24"/>
        </w:rPr>
        <w:t>.</w:t>
      </w:r>
      <w:r w:rsidR="00F965FA" w:rsidRPr="00363402">
        <w:rPr>
          <w:rFonts w:ascii="Times New Roman" w:hAnsi="Times New Roman" w:cs="Times New Roman"/>
          <w:sz w:val="24"/>
          <w:szCs w:val="24"/>
        </w:rPr>
        <w:t xml:space="preserve"> </w:t>
      </w:r>
      <w:r w:rsidR="00F965FA" w:rsidRPr="00363402">
        <w:rPr>
          <w:rFonts w:ascii="Times New Roman" w:hAnsi="Times New Roman" w:cs="Times New Roman"/>
          <w:i/>
          <w:sz w:val="24"/>
          <w:szCs w:val="24"/>
        </w:rPr>
        <w:t>37</w:t>
      </w:r>
      <w:r w:rsidR="00F965FA" w:rsidRPr="00363402">
        <w:rPr>
          <w:rFonts w:ascii="Times New Roman" w:hAnsi="Times New Roman" w:cs="Times New Roman"/>
          <w:sz w:val="24"/>
          <w:szCs w:val="24"/>
        </w:rPr>
        <w:t>(2), 172-185.</w:t>
      </w:r>
      <w:r w:rsidR="00B80CD3">
        <w:rPr>
          <w:rFonts w:ascii="Times New Roman" w:hAnsi="Times New Roman" w:cs="Times New Roman"/>
          <w:sz w:val="24"/>
          <w:szCs w:val="24"/>
        </w:rPr>
        <w:t xml:space="preserve"> </w:t>
      </w:r>
      <w:hyperlink r:id="rId10" w:history="1">
        <w:r w:rsidR="00B80CD3" w:rsidRPr="00B80CD3">
          <w:rPr>
            <w:rStyle w:val="Hyperlink"/>
            <w:rFonts w:ascii="Times New Roman" w:hAnsi="Times New Roman" w:cs="Times New Roman"/>
            <w:sz w:val="24"/>
            <w:szCs w:val="24"/>
          </w:rPr>
          <w:t>https://doi.org/10.1080/13617672.2016.1185227</w:t>
        </w:r>
      </w:hyperlink>
    </w:p>
    <w:p w14:paraId="34083A1B" w14:textId="77777777" w:rsidR="00F965FA" w:rsidRPr="00363402" w:rsidRDefault="00F965FA" w:rsidP="00F965FA">
      <w:pPr>
        <w:spacing w:after="0" w:line="240" w:lineRule="auto"/>
        <w:rPr>
          <w:rFonts w:ascii="Times New Roman" w:hAnsi="Times New Roman" w:cs="Times New Roman"/>
          <w:sz w:val="24"/>
          <w:szCs w:val="24"/>
        </w:rPr>
      </w:pPr>
      <w:r w:rsidRPr="00363402">
        <w:rPr>
          <w:rFonts w:ascii="Times New Roman" w:hAnsi="Times New Roman" w:cs="Times New Roman"/>
          <w:sz w:val="24"/>
          <w:szCs w:val="24"/>
        </w:rPr>
        <w:t>Mogra</w:t>
      </w:r>
      <w:r w:rsidR="006550D3" w:rsidRPr="00363402">
        <w:rPr>
          <w:rFonts w:ascii="Times New Roman" w:hAnsi="Times New Roman" w:cs="Times New Roman"/>
          <w:sz w:val="24"/>
          <w:szCs w:val="24"/>
        </w:rPr>
        <w:t xml:space="preserve">, </w:t>
      </w:r>
      <w:r w:rsidRPr="00363402">
        <w:rPr>
          <w:rFonts w:ascii="Times New Roman" w:hAnsi="Times New Roman" w:cs="Times New Roman"/>
          <w:sz w:val="24"/>
          <w:szCs w:val="24"/>
        </w:rPr>
        <w:t xml:space="preserve">I. </w:t>
      </w:r>
      <w:r w:rsidR="006550D3" w:rsidRPr="00363402">
        <w:rPr>
          <w:rFonts w:ascii="Times New Roman" w:hAnsi="Times New Roman" w:cs="Times New Roman"/>
          <w:sz w:val="24"/>
          <w:szCs w:val="24"/>
        </w:rPr>
        <w:t>(</w:t>
      </w:r>
      <w:r w:rsidRPr="00363402">
        <w:rPr>
          <w:rFonts w:ascii="Times New Roman" w:hAnsi="Times New Roman" w:cs="Times New Roman"/>
          <w:sz w:val="24"/>
          <w:szCs w:val="24"/>
        </w:rPr>
        <w:t>2017</w:t>
      </w:r>
      <w:r w:rsidR="002E1773" w:rsidRPr="00363402">
        <w:rPr>
          <w:rFonts w:ascii="Times New Roman" w:hAnsi="Times New Roman" w:cs="Times New Roman"/>
          <w:sz w:val="24"/>
          <w:szCs w:val="24"/>
        </w:rPr>
        <w:t>)</w:t>
      </w:r>
      <w:r w:rsidR="006C5609" w:rsidRPr="00363402">
        <w:rPr>
          <w:rFonts w:ascii="Times New Roman" w:hAnsi="Times New Roman" w:cs="Times New Roman"/>
          <w:sz w:val="24"/>
          <w:szCs w:val="24"/>
        </w:rPr>
        <w:t>.</w:t>
      </w:r>
      <w:r w:rsidRPr="00363402">
        <w:rPr>
          <w:rFonts w:ascii="Times New Roman" w:hAnsi="Times New Roman" w:cs="Times New Roman"/>
          <w:sz w:val="24"/>
          <w:szCs w:val="24"/>
        </w:rPr>
        <w:t xml:space="preserve"> Learning through observations: the potential of collective worship in </w:t>
      </w:r>
    </w:p>
    <w:p w14:paraId="7D5DD925" w14:textId="77777777" w:rsidR="00B80CD3" w:rsidRDefault="00363402" w:rsidP="00B80CD3">
      <w:pPr>
        <w:spacing w:after="0" w:line="240" w:lineRule="auto"/>
        <w:ind w:firstLine="720"/>
        <w:rPr>
          <w:rFonts w:ascii="Times New Roman" w:hAnsi="Times New Roman" w:cs="Times New Roman"/>
          <w:sz w:val="24"/>
          <w:szCs w:val="24"/>
        </w:rPr>
      </w:pPr>
      <w:proofErr w:type="gramStart"/>
      <w:r w:rsidRPr="00363402">
        <w:rPr>
          <w:rFonts w:ascii="Times New Roman" w:hAnsi="Times New Roman" w:cs="Times New Roman"/>
          <w:sz w:val="24"/>
          <w:szCs w:val="24"/>
        </w:rPr>
        <w:t>primary</w:t>
      </w:r>
      <w:proofErr w:type="gramEnd"/>
      <w:r w:rsidRPr="00363402">
        <w:rPr>
          <w:rFonts w:ascii="Times New Roman" w:hAnsi="Times New Roman" w:cs="Times New Roman"/>
          <w:sz w:val="24"/>
          <w:szCs w:val="24"/>
        </w:rPr>
        <w:t xml:space="preserve"> schools.</w:t>
      </w:r>
      <w:r w:rsidR="00F965FA" w:rsidRPr="00363402">
        <w:rPr>
          <w:rFonts w:ascii="Times New Roman" w:hAnsi="Times New Roman" w:cs="Times New Roman"/>
          <w:sz w:val="24"/>
          <w:szCs w:val="24"/>
        </w:rPr>
        <w:t xml:space="preserve"> </w:t>
      </w:r>
      <w:r w:rsidR="00F965FA" w:rsidRPr="00363402">
        <w:rPr>
          <w:rFonts w:ascii="Times New Roman" w:hAnsi="Times New Roman" w:cs="Times New Roman"/>
          <w:i/>
          <w:sz w:val="24"/>
          <w:szCs w:val="24"/>
        </w:rPr>
        <w:t>Pastoral Care in Education</w:t>
      </w:r>
      <w:r w:rsidR="00F965FA" w:rsidRPr="00363402">
        <w:rPr>
          <w:rFonts w:ascii="Times New Roman" w:hAnsi="Times New Roman" w:cs="Times New Roman"/>
          <w:sz w:val="24"/>
          <w:szCs w:val="24"/>
        </w:rPr>
        <w:t xml:space="preserve">, </w:t>
      </w:r>
      <w:r w:rsidR="00F965FA" w:rsidRPr="00363402">
        <w:rPr>
          <w:rFonts w:ascii="Times New Roman" w:hAnsi="Times New Roman" w:cs="Times New Roman"/>
          <w:i/>
          <w:sz w:val="24"/>
          <w:szCs w:val="24"/>
        </w:rPr>
        <w:t>35</w:t>
      </w:r>
      <w:r w:rsidR="00B80CD3">
        <w:rPr>
          <w:rFonts w:ascii="Times New Roman" w:hAnsi="Times New Roman" w:cs="Times New Roman"/>
          <w:sz w:val="24"/>
          <w:szCs w:val="24"/>
        </w:rPr>
        <w:t xml:space="preserve">(1), 312 </w:t>
      </w:r>
    </w:p>
    <w:p w14:paraId="76D5EF1A" w14:textId="0842B5A7" w:rsidR="00B80CD3" w:rsidRPr="00B80CD3" w:rsidRDefault="00B80CD3" w:rsidP="00B80CD3">
      <w:pPr>
        <w:spacing w:after="0" w:line="240" w:lineRule="auto"/>
        <w:ind w:left="720"/>
        <w:rPr>
          <w:rFonts w:ascii="Times New Roman" w:hAnsi="Times New Roman" w:cs="Times New Roman"/>
          <w:sz w:val="24"/>
          <w:szCs w:val="24"/>
        </w:rPr>
      </w:pPr>
      <w:hyperlink r:id="rId11" w:history="1">
        <w:r w:rsidRPr="00B80CD3">
          <w:rPr>
            <w:rStyle w:val="Hyperlink"/>
            <w:rFonts w:ascii="Times New Roman" w:hAnsi="Times New Roman" w:cs="Times New Roman"/>
            <w:color w:val="auto"/>
            <w:sz w:val="24"/>
            <w:szCs w:val="24"/>
          </w:rPr>
          <w:t>https://doi.org/10.1080/02643944.2016.1269361</w:t>
        </w:r>
      </w:hyperlink>
    </w:p>
    <w:p w14:paraId="0471FB05" w14:textId="77777777" w:rsidR="00363402" w:rsidRPr="00363402" w:rsidRDefault="006C046F" w:rsidP="00363402">
      <w:pPr>
        <w:spacing w:after="0" w:line="240" w:lineRule="auto"/>
        <w:jc w:val="both"/>
        <w:rPr>
          <w:rFonts w:asciiTheme="majorBidi" w:hAnsiTheme="majorBidi" w:cstheme="majorBidi"/>
          <w:sz w:val="24"/>
          <w:szCs w:val="24"/>
        </w:rPr>
      </w:pPr>
      <w:r w:rsidRPr="00363402">
        <w:rPr>
          <w:rFonts w:ascii="Times New Roman" w:hAnsi="Times New Roman" w:cs="Times New Roman"/>
          <w:sz w:val="24"/>
          <w:szCs w:val="24"/>
        </w:rPr>
        <w:t>Punch</w:t>
      </w:r>
      <w:r w:rsidRPr="00363402">
        <w:rPr>
          <w:rFonts w:asciiTheme="majorBidi" w:hAnsiTheme="majorBidi" w:cstheme="majorBidi"/>
          <w:sz w:val="24"/>
          <w:szCs w:val="24"/>
        </w:rPr>
        <w:t>, K.F.</w:t>
      </w:r>
      <w:r w:rsidR="000F3B39" w:rsidRPr="00363402">
        <w:rPr>
          <w:rFonts w:asciiTheme="majorBidi" w:hAnsiTheme="majorBidi" w:cstheme="majorBidi"/>
          <w:sz w:val="24"/>
          <w:szCs w:val="24"/>
        </w:rPr>
        <w:t>,</w:t>
      </w:r>
      <w:r w:rsidR="00685974" w:rsidRPr="00363402">
        <w:rPr>
          <w:rFonts w:asciiTheme="majorBidi" w:hAnsiTheme="majorBidi" w:cstheme="majorBidi"/>
          <w:sz w:val="24"/>
          <w:szCs w:val="24"/>
        </w:rPr>
        <w:t xml:space="preserve"> </w:t>
      </w:r>
      <w:r w:rsidR="00363402" w:rsidRPr="00363402">
        <w:rPr>
          <w:rFonts w:asciiTheme="majorBidi" w:hAnsiTheme="majorBidi" w:cstheme="majorBidi"/>
          <w:sz w:val="24"/>
          <w:szCs w:val="24"/>
        </w:rPr>
        <w:t>&amp;</w:t>
      </w:r>
      <w:r w:rsidRPr="00363402">
        <w:rPr>
          <w:rFonts w:asciiTheme="majorBidi" w:hAnsiTheme="majorBidi" w:cstheme="majorBidi"/>
          <w:sz w:val="24"/>
          <w:szCs w:val="24"/>
        </w:rPr>
        <w:t xml:space="preserve"> </w:t>
      </w:r>
      <w:proofErr w:type="spellStart"/>
      <w:r w:rsidR="00665F8C" w:rsidRPr="00363402">
        <w:rPr>
          <w:rFonts w:asciiTheme="majorBidi" w:hAnsiTheme="majorBidi" w:cstheme="majorBidi"/>
          <w:sz w:val="24"/>
          <w:szCs w:val="24"/>
        </w:rPr>
        <w:t>O</w:t>
      </w:r>
      <w:r w:rsidRPr="00363402">
        <w:rPr>
          <w:rFonts w:asciiTheme="majorBidi" w:hAnsiTheme="majorBidi" w:cstheme="majorBidi"/>
          <w:sz w:val="24"/>
          <w:szCs w:val="24"/>
        </w:rPr>
        <w:t>ancea</w:t>
      </w:r>
      <w:proofErr w:type="spellEnd"/>
      <w:r w:rsidRPr="00363402">
        <w:rPr>
          <w:rFonts w:asciiTheme="majorBidi" w:hAnsiTheme="majorBidi" w:cstheme="majorBidi"/>
          <w:sz w:val="24"/>
          <w:szCs w:val="24"/>
        </w:rPr>
        <w:t>, A. (2014)</w:t>
      </w:r>
      <w:r w:rsidR="006C5609" w:rsidRPr="00363402">
        <w:rPr>
          <w:rFonts w:asciiTheme="majorBidi" w:hAnsiTheme="majorBidi" w:cstheme="majorBidi"/>
          <w:sz w:val="24"/>
          <w:szCs w:val="24"/>
        </w:rPr>
        <w:t>.</w:t>
      </w:r>
      <w:r w:rsidRPr="00363402">
        <w:rPr>
          <w:rFonts w:asciiTheme="majorBidi" w:hAnsiTheme="majorBidi" w:cstheme="majorBidi"/>
          <w:sz w:val="24"/>
          <w:szCs w:val="24"/>
        </w:rPr>
        <w:t xml:space="preserve"> </w:t>
      </w:r>
      <w:r w:rsidRPr="00363402">
        <w:rPr>
          <w:rFonts w:asciiTheme="majorBidi" w:hAnsiTheme="majorBidi" w:cstheme="majorBidi"/>
          <w:i/>
          <w:iCs/>
          <w:sz w:val="24"/>
          <w:szCs w:val="24"/>
        </w:rPr>
        <w:t>Introduction to Research Methods in Education</w:t>
      </w:r>
      <w:r w:rsidR="00363402" w:rsidRPr="00363402">
        <w:rPr>
          <w:rFonts w:asciiTheme="majorBidi" w:hAnsiTheme="majorBidi" w:cstheme="majorBidi"/>
          <w:sz w:val="24"/>
          <w:szCs w:val="24"/>
        </w:rPr>
        <w:t xml:space="preserve"> (2</w:t>
      </w:r>
      <w:r w:rsidR="00363402" w:rsidRPr="00363402">
        <w:rPr>
          <w:rFonts w:asciiTheme="majorBidi" w:hAnsiTheme="majorBidi" w:cstheme="majorBidi"/>
          <w:sz w:val="24"/>
          <w:szCs w:val="24"/>
          <w:vertAlign w:val="superscript"/>
        </w:rPr>
        <w:t>nd</w:t>
      </w:r>
      <w:r w:rsidR="00363402" w:rsidRPr="00363402">
        <w:rPr>
          <w:rFonts w:asciiTheme="majorBidi" w:hAnsiTheme="majorBidi" w:cstheme="majorBidi"/>
          <w:sz w:val="24"/>
          <w:szCs w:val="24"/>
        </w:rPr>
        <w:t xml:space="preserve"> </w:t>
      </w:r>
      <w:proofErr w:type="gramStart"/>
      <w:r w:rsidR="00363402" w:rsidRPr="00363402">
        <w:rPr>
          <w:rFonts w:asciiTheme="majorBidi" w:hAnsiTheme="majorBidi" w:cstheme="majorBidi"/>
          <w:sz w:val="24"/>
          <w:szCs w:val="24"/>
        </w:rPr>
        <w:t>ed</w:t>
      </w:r>
      <w:proofErr w:type="gramEnd"/>
      <w:r w:rsidR="00363402" w:rsidRPr="00363402">
        <w:rPr>
          <w:rFonts w:asciiTheme="majorBidi" w:hAnsiTheme="majorBidi" w:cstheme="majorBidi"/>
          <w:sz w:val="24"/>
          <w:szCs w:val="24"/>
        </w:rPr>
        <w:t>.).</w:t>
      </w:r>
      <w:r w:rsidRPr="00363402">
        <w:rPr>
          <w:rFonts w:asciiTheme="majorBidi" w:hAnsiTheme="majorBidi" w:cstheme="majorBidi"/>
          <w:sz w:val="24"/>
          <w:szCs w:val="24"/>
        </w:rPr>
        <w:t xml:space="preserve"> </w:t>
      </w:r>
    </w:p>
    <w:p w14:paraId="48D9761A" w14:textId="23B7A7EA" w:rsidR="006C046F" w:rsidRPr="00363402" w:rsidRDefault="006C046F" w:rsidP="00363402">
      <w:pPr>
        <w:spacing w:after="0" w:line="240" w:lineRule="auto"/>
        <w:ind w:firstLine="720"/>
        <w:jc w:val="both"/>
        <w:rPr>
          <w:rFonts w:asciiTheme="majorBidi" w:hAnsiTheme="majorBidi" w:cstheme="majorBidi"/>
          <w:sz w:val="24"/>
          <w:szCs w:val="24"/>
        </w:rPr>
      </w:pPr>
      <w:r w:rsidRPr="00363402">
        <w:rPr>
          <w:rFonts w:asciiTheme="majorBidi" w:hAnsiTheme="majorBidi" w:cstheme="majorBidi"/>
          <w:sz w:val="24"/>
          <w:szCs w:val="24"/>
        </w:rPr>
        <w:t xml:space="preserve">London: </w:t>
      </w:r>
      <w:r w:rsidR="00363402" w:rsidRPr="00363402">
        <w:rPr>
          <w:rFonts w:asciiTheme="majorBidi" w:hAnsiTheme="majorBidi" w:cstheme="majorBidi"/>
          <w:sz w:val="24"/>
          <w:szCs w:val="24"/>
        </w:rPr>
        <w:t>SAGE.</w:t>
      </w:r>
    </w:p>
    <w:p w14:paraId="12BECAE6" w14:textId="7AF4D959" w:rsidR="00584C91" w:rsidRPr="00363402" w:rsidRDefault="00685974" w:rsidP="004D259D">
      <w:pPr>
        <w:spacing w:after="0" w:line="240" w:lineRule="auto"/>
        <w:jc w:val="both"/>
        <w:rPr>
          <w:rFonts w:asciiTheme="majorBidi" w:hAnsiTheme="majorBidi" w:cstheme="majorBidi"/>
          <w:sz w:val="24"/>
          <w:szCs w:val="24"/>
        </w:rPr>
      </w:pPr>
      <w:r w:rsidRPr="00363402">
        <w:rPr>
          <w:rFonts w:asciiTheme="majorBidi" w:hAnsiTheme="majorBidi" w:cstheme="majorBidi"/>
          <w:sz w:val="24"/>
          <w:szCs w:val="24"/>
        </w:rPr>
        <w:t xml:space="preserve">Smith, G., </w:t>
      </w:r>
      <w:r w:rsidR="003D2431">
        <w:rPr>
          <w:rFonts w:asciiTheme="majorBidi" w:hAnsiTheme="majorBidi" w:cstheme="majorBidi"/>
          <w:sz w:val="24"/>
          <w:szCs w:val="24"/>
        </w:rPr>
        <w:t>&amp;</w:t>
      </w:r>
      <w:r w:rsidR="002B7633" w:rsidRPr="00363402">
        <w:rPr>
          <w:rFonts w:asciiTheme="majorBidi" w:hAnsiTheme="majorBidi" w:cstheme="majorBidi"/>
          <w:sz w:val="24"/>
          <w:szCs w:val="24"/>
        </w:rPr>
        <w:t xml:space="preserve"> Smith, S. (2013</w:t>
      </w:r>
      <w:r w:rsidR="002E1773" w:rsidRPr="00363402">
        <w:rPr>
          <w:rFonts w:asciiTheme="majorBidi" w:hAnsiTheme="majorBidi" w:cstheme="majorBidi"/>
          <w:sz w:val="24"/>
          <w:szCs w:val="24"/>
        </w:rPr>
        <w:t>)</w:t>
      </w:r>
      <w:r w:rsidR="006C5609" w:rsidRPr="00363402">
        <w:rPr>
          <w:rFonts w:asciiTheme="majorBidi" w:hAnsiTheme="majorBidi" w:cstheme="majorBidi"/>
          <w:sz w:val="24"/>
          <w:szCs w:val="24"/>
        </w:rPr>
        <w:t>.</w:t>
      </w:r>
      <w:r w:rsidR="002B7633" w:rsidRPr="00363402">
        <w:rPr>
          <w:rFonts w:asciiTheme="majorBidi" w:hAnsiTheme="majorBidi" w:cstheme="majorBidi"/>
          <w:sz w:val="24"/>
          <w:szCs w:val="24"/>
        </w:rPr>
        <w:t xml:space="preserve"> From values to virtues: an investigation into the ethical content </w:t>
      </w:r>
    </w:p>
    <w:p w14:paraId="0F99C95B" w14:textId="12330713" w:rsidR="00B80CD3" w:rsidRPr="00B80CD3" w:rsidRDefault="002B7633" w:rsidP="00B80CD3">
      <w:pPr>
        <w:spacing w:after="0" w:line="240" w:lineRule="auto"/>
        <w:ind w:left="720"/>
        <w:jc w:val="both"/>
        <w:rPr>
          <w:rFonts w:asciiTheme="majorBidi" w:hAnsiTheme="majorBidi" w:cstheme="majorBidi"/>
          <w:sz w:val="24"/>
          <w:szCs w:val="24"/>
        </w:rPr>
      </w:pPr>
      <w:proofErr w:type="gramStart"/>
      <w:r w:rsidRPr="00363402">
        <w:rPr>
          <w:rFonts w:asciiTheme="majorBidi" w:hAnsiTheme="majorBidi" w:cstheme="majorBidi"/>
          <w:sz w:val="24"/>
          <w:szCs w:val="24"/>
        </w:rPr>
        <w:t>of</w:t>
      </w:r>
      <w:proofErr w:type="gramEnd"/>
      <w:r w:rsidRPr="00363402">
        <w:rPr>
          <w:rFonts w:asciiTheme="majorBidi" w:hAnsiTheme="majorBidi" w:cstheme="majorBidi"/>
          <w:sz w:val="24"/>
          <w:szCs w:val="24"/>
        </w:rPr>
        <w:t xml:space="preserve"> English primary school assemblies</w:t>
      </w:r>
      <w:r w:rsidR="002A7751" w:rsidRPr="00363402">
        <w:rPr>
          <w:rFonts w:asciiTheme="majorBidi" w:hAnsiTheme="majorBidi" w:cstheme="majorBidi"/>
          <w:sz w:val="24"/>
          <w:szCs w:val="24"/>
        </w:rPr>
        <w:t>.</w:t>
      </w:r>
      <w:r w:rsidRPr="00363402">
        <w:rPr>
          <w:rFonts w:asciiTheme="majorBidi" w:hAnsiTheme="majorBidi" w:cstheme="majorBidi"/>
          <w:sz w:val="24"/>
          <w:szCs w:val="24"/>
        </w:rPr>
        <w:t xml:space="preserve"> </w:t>
      </w:r>
      <w:r w:rsidRPr="00363402">
        <w:rPr>
          <w:rFonts w:asciiTheme="majorBidi" w:hAnsiTheme="majorBidi" w:cstheme="majorBidi"/>
          <w:i/>
          <w:iCs/>
          <w:sz w:val="24"/>
          <w:szCs w:val="24"/>
        </w:rPr>
        <w:t>British Journal of Religious Education</w:t>
      </w:r>
      <w:r w:rsidRPr="00363402">
        <w:rPr>
          <w:rFonts w:asciiTheme="majorBidi" w:hAnsiTheme="majorBidi" w:cstheme="majorBidi"/>
          <w:sz w:val="24"/>
          <w:szCs w:val="24"/>
        </w:rPr>
        <w:t xml:space="preserve">, </w:t>
      </w:r>
      <w:r w:rsidRPr="00363402">
        <w:rPr>
          <w:rFonts w:asciiTheme="majorBidi" w:hAnsiTheme="majorBidi" w:cstheme="majorBidi"/>
          <w:i/>
          <w:sz w:val="24"/>
          <w:szCs w:val="24"/>
        </w:rPr>
        <w:t>35</w:t>
      </w:r>
      <w:r w:rsidRPr="00363402">
        <w:rPr>
          <w:rFonts w:asciiTheme="majorBidi" w:hAnsiTheme="majorBidi" w:cstheme="majorBidi"/>
          <w:sz w:val="24"/>
          <w:szCs w:val="24"/>
        </w:rPr>
        <w:t>(1),</w:t>
      </w:r>
      <w:r w:rsidR="000E71A2" w:rsidRPr="00363402">
        <w:rPr>
          <w:rFonts w:asciiTheme="majorBidi" w:hAnsiTheme="majorBidi" w:cstheme="majorBidi"/>
          <w:sz w:val="24"/>
          <w:szCs w:val="24"/>
        </w:rPr>
        <w:t xml:space="preserve"> </w:t>
      </w:r>
      <w:r w:rsidR="00E86A98" w:rsidRPr="00363402">
        <w:rPr>
          <w:rFonts w:asciiTheme="majorBidi" w:hAnsiTheme="majorBidi" w:cstheme="majorBidi"/>
          <w:sz w:val="24"/>
          <w:szCs w:val="24"/>
        </w:rPr>
        <w:t>5-</w:t>
      </w:r>
      <w:r w:rsidRPr="00363402">
        <w:rPr>
          <w:rFonts w:asciiTheme="majorBidi" w:hAnsiTheme="majorBidi" w:cstheme="majorBidi"/>
          <w:sz w:val="24"/>
          <w:szCs w:val="24"/>
        </w:rPr>
        <w:t>19.</w:t>
      </w:r>
      <w:r w:rsidR="00B80CD3">
        <w:rPr>
          <w:rFonts w:asciiTheme="majorBidi" w:hAnsiTheme="majorBidi" w:cstheme="majorBidi"/>
          <w:sz w:val="24"/>
          <w:szCs w:val="24"/>
        </w:rPr>
        <w:t xml:space="preserve"> </w:t>
      </w:r>
      <w:hyperlink r:id="rId12" w:history="1">
        <w:r w:rsidR="00B80CD3" w:rsidRPr="00B80CD3">
          <w:rPr>
            <w:rStyle w:val="Hyperlink"/>
            <w:rFonts w:ascii="Times New Roman" w:hAnsi="Times New Roman" w:cs="Times New Roman"/>
            <w:color w:val="10147E"/>
            <w:sz w:val="24"/>
            <w:szCs w:val="24"/>
          </w:rPr>
          <w:t>https://doi.org/10.1080/01416200.2011.649344</w:t>
        </w:r>
      </w:hyperlink>
    </w:p>
    <w:p w14:paraId="02437682" w14:textId="77777777" w:rsidR="00B80CD3" w:rsidRPr="00363402" w:rsidRDefault="00B80CD3" w:rsidP="00584C91">
      <w:pPr>
        <w:spacing w:after="0" w:line="240" w:lineRule="auto"/>
        <w:ind w:left="720"/>
        <w:jc w:val="both"/>
        <w:rPr>
          <w:rFonts w:asciiTheme="majorBidi" w:hAnsiTheme="majorBidi" w:cstheme="majorBidi"/>
          <w:sz w:val="24"/>
          <w:szCs w:val="24"/>
        </w:rPr>
      </w:pPr>
    </w:p>
    <w:sectPr w:rsidR="00B80CD3" w:rsidRPr="0036340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DF6B5" w14:textId="77777777" w:rsidR="004A5B40" w:rsidRDefault="004A5B40" w:rsidP="00B74C03">
      <w:pPr>
        <w:spacing w:after="0" w:line="240" w:lineRule="auto"/>
      </w:pPr>
      <w:r>
        <w:separator/>
      </w:r>
    </w:p>
  </w:endnote>
  <w:endnote w:type="continuationSeparator" w:id="0">
    <w:p w14:paraId="44A89676" w14:textId="77777777" w:rsidR="004A5B40" w:rsidRDefault="004A5B40" w:rsidP="00B7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E8D35" w14:textId="7F720A49" w:rsidR="00E85B6D" w:rsidRDefault="00E85B6D" w:rsidP="00017815">
    <w:pPr>
      <w:pStyle w:val="Footer"/>
    </w:pPr>
  </w:p>
  <w:p w14:paraId="1D1BF855" w14:textId="77777777" w:rsidR="00E85B6D" w:rsidRDefault="00E85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6110B" w14:textId="77777777" w:rsidR="004A5B40" w:rsidRDefault="004A5B40" w:rsidP="00B74C03">
      <w:pPr>
        <w:spacing w:after="0" w:line="240" w:lineRule="auto"/>
      </w:pPr>
      <w:r>
        <w:separator/>
      </w:r>
    </w:p>
  </w:footnote>
  <w:footnote w:type="continuationSeparator" w:id="0">
    <w:p w14:paraId="147382A6" w14:textId="77777777" w:rsidR="004A5B40" w:rsidRDefault="004A5B40" w:rsidP="00B74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623D"/>
    <w:multiLevelType w:val="multilevel"/>
    <w:tmpl w:val="1EEA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374A4"/>
    <w:multiLevelType w:val="multilevel"/>
    <w:tmpl w:val="EEB6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80933"/>
    <w:multiLevelType w:val="multilevel"/>
    <w:tmpl w:val="506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FC6561"/>
    <w:multiLevelType w:val="multilevel"/>
    <w:tmpl w:val="F642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DD5827"/>
    <w:multiLevelType w:val="multilevel"/>
    <w:tmpl w:val="22BA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866C8A"/>
    <w:multiLevelType w:val="hybridMultilevel"/>
    <w:tmpl w:val="99799375"/>
    <w:lvl w:ilvl="0" w:tplc="FFFFFFFF">
      <w:start w:val="1"/>
      <w:numFmt w:val="bullet"/>
      <w:lvlText w:val=""/>
      <w:lvlJc w:val="left"/>
      <w:pPr>
        <w:ind w:left="720" w:hanging="360"/>
      </w:pPr>
      <w:rPr>
        <w:rFonts w:ascii="Symbol" w:eastAsia="Symbol" w:hAnsi="Symbol" w:hint="default"/>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hint="default"/>
      </w:rPr>
    </w:lvl>
    <w:lvl w:ilvl="3" w:tplc="FFFFFFFF">
      <w:start w:val="1"/>
      <w:numFmt w:val="bullet"/>
      <w:lvlText w:val=""/>
      <w:lvlJc w:val="left"/>
      <w:pPr>
        <w:ind w:left="2880" w:hanging="360"/>
      </w:pPr>
      <w:rPr>
        <w:rFonts w:ascii="Symbol" w:eastAsia="Symbol" w:hAnsi="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hint="default"/>
      </w:rPr>
    </w:lvl>
    <w:lvl w:ilvl="6" w:tplc="FFFFFFFF">
      <w:start w:val="1"/>
      <w:numFmt w:val="bullet"/>
      <w:lvlText w:val=""/>
      <w:lvlJc w:val="left"/>
      <w:pPr>
        <w:ind w:left="5040" w:hanging="360"/>
      </w:pPr>
      <w:rPr>
        <w:rFonts w:ascii="Symbol" w:eastAsia="Symbol" w:hAnsi="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hint="default"/>
      </w:rPr>
    </w:lvl>
  </w:abstractNum>
  <w:abstractNum w:abstractNumId="6">
    <w:nsid w:val="66866C8B"/>
    <w:multiLevelType w:val="hybridMultilevel"/>
    <w:tmpl w:val="99799374"/>
    <w:lvl w:ilvl="0" w:tplc="FFFFFFFF">
      <w:start w:val="1"/>
      <w:numFmt w:val="bullet"/>
      <w:lvlText w:val=""/>
      <w:lvlJc w:val="left"/>
      <w:pPr>
        <w:ind w:left="720" w:hanging="360"/>
      </w:pPr>
      <w:rPr>
        <w:rFonts w:ascii="Symbol" w:eastAsia="Symbol" w:hAnsi="Symbol" w:hint="default"/>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hint="default"/>
      </w:rPr>
    </w:lvl>
    <w:lvl w:ilvl="3" w:tplc="FFFFFFFF">
      <w:start w:val="1"/>
      <w:numFmt w:val="bullet"/>
      <w:lvlText w:val=""/>
      <w:lvlJc w:val="left"/>
      <w:pPr>
        <w:ind w:left="2880" w:hanging="360"/>
      </w:pPr>
      <w:rPr>
        <w:rFonts w:ascii="Symbol" w:eastAsia="Symbol" w:hAnsi="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hint="default"/>
      </w:rPr>
    </w:lvl>
    <w:lvl w:ilvl="6" w:tplc="FFFFFFFF">
      <w:start w:val="1"/>
      <w:numFmt w:val="bullet"/>
      <w:lvlText w:val=""/>
      <w:lvlJc w:val="left"/>
      <w:pPr>
        <w:ind w:left="5040" w:hanging="360"/>
      </w:pPr>
      <w:rPr>
        <w:rFonts w:ascii="Symbol" w:eastAsia="Symbol" w:hAnsi="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hint="default"/>
      </w:rPr>
    </w:lvl>
  </w:abstractNum>
  <w:abstractNum w:abstractNumId="7">
    <w:nsid w:val="66866C8C"/>
    <w:multiLevelType w:val="hybridMultilevel"/>
    <w:tmpl w:val="99799373"/>
    <w:lvl w:ilvl="0" w:tplc="FFFFFFFF">
      <w:start w:val="1"/>
      <w:numFmt w:val="bullet"/>
      <w:lvlText w:val=""/>
      <w:lvlJc w:val="left"/>
      <w:pPr>
        <w:ind w:left="720" w:hanging="360"/>
      </w:pPr>
      <w:rPr>
        <w:rFonts w:ascii="Symbol" w:eastAsia="Symbol" w:hAnsi="Symbol" w:hint="default"/>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hint="default"/>
      </w:rPr>
    </w:lvl>
    <w:lvl w:ilvl="3" w:tplc="FFFFFFFF">
      <w:start w:val="1"/>
      <w:numFmt w:val="bullet"/>
      <w:lvlText w:val=""/>
      <w:lvlJc w:val="left"/>
      <w:pPr>
        <w:ind w:left="2880" w:hanging="360"/>
      </w:pPr>
      <w:rPr>
        <w:rFonts w:ascii="Symbol" w:eastAsia="Symbol" w:hAnsi="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hint="default"/>
      </w:rPr>
    </w:lvl>
    <w:lvl w:ilvl="6" w:tplc="FFFFFFFF">
      <w:start w:val="1"/>
      <w:numFmt w:val="bullet"/>
      <w:lvlText w:val=""/>
      <w:lvlJc w:val="left"/>
      <w:pPr>
        <w:ind w:left="5040" w:hanging="360"/>
      </w:pPr>
      <w:rPr>
        <w:rFonts w:ascii="Symbol" w:eastAsia="Symbol" w:hAnsi="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hint="default"/>
      </w:rPr>
    </w:lvl>
  </w:abstractNum>
  <w:num w:numId="1">
    <w:abstractNumId w:val="5"/>
  </w:num>
  <w:num w:numId="2">
    <w:abstractNumId w:val="6"/>
  </w:num>
  <w:num w:numId="3">
    <w:abstractNumId w:val="7"/>
  </w:num>
  <w:num w:numId="4">
    <w:abstractNumId w:val="0"/>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5F"/>
    <w:rsid w:val="0001098C"/>
    <w:rsid w:val="00017815"/>
    <w:rsid w:val="00022BD1"/>
    <w:rsid w:val="0002422F"/>
    <w:rsid w:val="00024F05"/>
    <w:rsid w:val="00030A89"/>
    <w:rsid w:val="000344EA"/>
    <w:rsid w:val="000359CF"/>
    <w:rsid w:val="00063BA1"/>
    <w:rsid w:val="0007092E"/>
    <w:rsid w:val="000803F5"/>
    <w:rsid w:val="000813C1"/>
    <w:rsid w:val="00093207"/>
    <w:rsid w:val="00093BC5"/>
    <w:rsid w:val="000A7662"/>
    <w:rsid w:val="000B7E5A"/>
    <w:rsid w:val="000C28E8"/>
    <w:rsid w:val="000E013E"/>
    <w:rsid w:val="000E71A2"/>
    <w:rsid w:val="000F3B39"/>
    <w:rsid w:val="00100FEE"/>
    <w:rsid w:val="001062FE"/>
    <w:rsid w:val="0011121D"/>
    <w:rsid w:val="00115C97"/>
    <w:rsid w:val="00123117"/>
    <w:rsid w:val="00131415"/>
    <w:rsid w:val="001327C7"/>
    <w:rsid w:val="00140451"/>
    <w:rsid w:val="00152286"/>
    <w:rsid w:val="0015558F"/>
    <w:rsid w:val="00185D32"/>
    <w:rsid w:val="0018660B"/>
    <w:rsid w:val="00192056"/>
    <w:rsid w:val="001A5391"/>
    <w:rsid w:val="001C59FE"/>
    <w:rsid w:val="001D0A44"/>
    <w:rsid w:val="001E66F2"/>
    <w:rsid w:val="001E717B"/>
    <w:rsid w:val="002006CD"/>
    <w:rsid w:val="0021092B"/>
    <w:rsid w:val="00210A4E"/>
    <w:rsid w:val="002129DD"/>
    <w:rsid w:val="00214BAD"/>
    <w:rsid w:val="00220911"/>
    <w:rsid w:val="00221B22"/>
    <w:rsid w:val="00225CA9"/>
    <w:rsid w:val="00231067"/>
    <w:rsid w:val="00233C23"/>
    <w:rsid w:val="0023459F"/>
    <w:rsid w:val="0023475B"/>
    <w:rsid w:val="00235C1A"/>
    <w:rsid w:val="00244277"/>
    <w:rsid w:val="0025720E"/>
    <w:rsid w:val="00260CAA"/>
    <w:rsid w:val="00261F36"/>
    <w:rsid w:val="0026775C"/>
    <w:rsid w:val="002712EB"/>
    <w:rsid w:val="00276209"/>
    <w:rsid w:val="002826E0"/>
    <w:rsid w:val="00287FFB"/>
    <w:rsid w:val="00291193"/>
    <w:rsid w:val="002A7751"/>
    <w:rsid w:val="002A7D62"/>
    <w:rsid w:val="002B56CC"/>
    <w:rsid w:val="002B7633"/>
    <w:rsid w:val="002C0AEE"/>
    <w:rsid w:val="002C12AD"/>
    <w:rsid w:val="002E1773"/>
    <w:rsid w:val="002E26C1"/>
    <w:rsid w:val="00300690"/>
    <w:rsid w:val="0031278B"/>
    <w:rsid w:val="00314F04"/>
    <w:rsid w:val="003235BC"/>
    <w:rsid w:val="00324D2D"/>
    <w:rsid w:val="003264AD"/>
    <w:rsid w:val="00334CFF"/>
    <w:rsid w:val="003351E2"/>
    <w:rsid w:val="00353003"/>
    <w:rsid w:val="00357B0A"/>
    <w:rsid w:val="00363402"/>
    <w:rsid w:val="00364EED"/>
    <w:rsid w:val="00375BCA"/>
    <w:rsid w:val="00382A6F"/>
    <w:rsid w:val="00397E12"/>
    <w:rsid w:val="003A0F39"/>
    <w:rsid w:val="003A47A5"/>
    <w:rsid w:val="003C7EFB"/>
    <w:rsid w:val="003D2257"/>
    <w:rsid w:val="003D2431"/>
    <w:rsid w:val="003D7F6E"/>
    <w:rsid w:val="003E677A"/>
    <w:rsid w:val="003E79C5"/>
    <w:rsid w:val="00402F86"/>
    <w:rsid w:val="0042117A"/>
    <w:rsid w:val="00436CC5"/>
    <w:rsid w:val="004476C0"/>
    <w:rsid w:val="00450EB5"/>
    <w:rsid w:val="004521BB"/>
    <w:rsid w:val="00461FEE"/>
    <w:rsid w:val="004622E6"/>
    <w:rsid w:val="00477FA3"/>
    <w:rsid w:val="00483A84"/>
    <w:rsid w:val="00494752"/>
    <w:rsid w:val="004A29F2"/>
    <w:rsid w:val="004A5B40"/>
    <w:rsid w:val="004B03F6"/>
    <w:rsid w:val="004B6439"/>
    <w:rsid w:val="004C3552"/>
    <w:rsid w:val="004C4219"/>
    <w:rsid w:val="004C66F5"/>
    <w:rsid w:val="004D259D"/>
    <w:rsid w:val="004E0DBB"/>
    <w:rsid w:val="00500FF7"/>
    <w:rsid w:val="00507F7E"/>
    <w:rsid w:val="00514E0D"/>
    <w:rsid w:val="005207F8"/>
    <w:rsid w:val="005238F9"/>
    <w:rsid w:val="00540A6F"/>
    <w:rsid w:val="00542E4A"/>
    <w:rsid w:val="00544531"/>
    <w:rsid w:val="005456AE"/>
    <w:rsid w:val="00557F24"/>
    <w:rsid w:val="00562183"/>
    <w:rsid w:val="00563EF1"/>
    <w:rsid w:val="0056717E"/>
    <w:rsid w:val="00572501"/>
    <w:rsid w:val="005733AD"/>
    <w:rsid w:val="00574022"/>
    <w:rsid w:val="005830DF"/>
    <w:rsid w:val="00584ADE"/>
    <w:rsid w:val="00584C91"/>
    <w:rsid w:val="00587BA0"/>
    <w:rsid w:val="0059083B"/>
    <w:rsid w:val="00590937"/>
    <w:rsid w:val="005958B1"/>
    <w:rsid w:val="00595CA9"/>
    <w:rsid w:val="005A5261"/>
    <w:rsid w:val="005B6CE6"/>
    <w:rsid w:val="005C2B5F"/>
    <w:rsid w:val="005C3AED"/>
    <w:rsid w:val="005C606C"/>
    <w:rsid w:val="005C78D8"/>
    <w:rsid w:val="005E1F9B"/>
    <w:rsid w:val="005E4D6C"/>
    <w:rsid w:val="005F263D"/>
    <w:rsid w:val="00602377"/>
    <w:rsid w:val="0060476A"/>
    <w:rsid w:val="0061152E"/>
    <w:rsid w:val="0061208F"/>
    <w:rsid w:val="00613BEF"/>
    <w:rsid w:val="006144CB"/>
    <w:rsid w:val="00616996"/>
    <w:rsid w:val="00620939"/>
    <w:rsid w:val="00624578"/>
    <w:rsid w:val="00626667"/>
    <w:rsid w:val="00632566"/>
    <w:rsid w:val="00641B1F"/>
    <w:rsid w:val="00647598"/>
    <w:rsid w:val="006550D3"/>
    <w:rsid w:val="00665F8C"/>
    <w:rsid w:val="0066750F"/>
    <w:rsid w:val="00670229"/>
    <w:rsid w:val="00681135"/>
    <w:rsid w:val="00681DD8"/>
    <w:rsid w:val="00685974"/>
    <w:rsid w:val="006904E2"/>
    <w:rsid w:val="00696E4C"/>
    <w:rsid w:val="006B3DDA"/>
    <w:rsid w:val="006C046F"/>
    <w:rsid w:val="006C5609"/>
    <w:rsid w:val="006C677D"/>
    <w:rsid w:val="006D3333"/>
    <w:rsid w:val="006D4E4A"/>
    <w:rsid w:val="006E5BCE"/>
    <w:rsid w:val="006F485E"/>
    <w:rsid w:val="006F6CC8"/>
    <w:rsid w:val="00724D7A"/>
    <w:rsid w:val="007375C7"/>
    <w:rsid w:val="00737C46"/>
    <w:rsid w:val="007420BC"/>
    <w:rsid w:val="00761FC9"/>
    <w:rsid w:val="00763727"/>
    <w:rsid w:val="00767094"/>
    <w:rsid w:val="007736F2"/>
    <w:rsid w:val="00793DD6"/>
    <w:rsid w:val="007A137C"/>
    <w:rsid w:val="007A43BF"/>
    <w:rsid w:val="007A6D89"/>
    <w:rsid w:val="007C79FE"/>
    <w:rsid w:val="007D2D4F"/>
    <w:rsid w:val="007D5197"/>
    <w:rsid w:val="007E0FFD"/>
    <w:rsid w:val="007E1356"/>
    <w:rsid w:val="007E264A"/>
    <w:rsid w:val="007F67CA"/>
    <w:rsid w:val="00802AF7"/>
    <w:rsid w:val="008130A5"/>
    <w:rsid w:val="0081320F"/>
    <w:rsid w:val="00813CB9"/>
    <w:rsid w:val="00815527"/>
    <w:rsid w:val="00824D3E"/>
    <w:rsid w:val="00833D58"/>
    <w:rsid w:val="00842169"/>
    <w:rsid w:val="00845F6E"/>
    <w:rsid w:val="008474E8"/>
    <w:rsid w:val="00862754"/>
    <w:rsid w:val="008665B8"/>
    <w:rsid w:val="008720BE"/>
    <w:rsid w:val="0087395B"/>
    <w:rsid w:val="008747BE"/>
    <w:rsid w:val="00877601"/>
    <w:rsid w:val="0088284D"/>
    <w:rsid w:val="00886837"/>
    <w:rsid w:val="00891180"/>
    <w:rsid w:val="00891745"/>
    <w:rsid w:val="00891910"/>
    <w:rsid w:val="00897654"/>
    <w:rsid w:val="008B4668"/>
    <w:rsid w:val="008C2F5B"/>
    <w:rsid w:val="008C4331"/>
    <w:rsid w:val="008C436D"/>
    <w:rsid w:val="008D5132"/>
    <w:rsid w:val="008F49E6"/>
    <w:rsid w:val="00915E1F"/>
    <w:rsid w:val="009302CB"/>
    <w:rsid w:val="00946D38"/>
    <w:rsid w:val="00950CF3"/>
    <w:rsid w:val="009557CD"/>
    <w:rsid w:val="00967614"/>
    <w:rsid w:val="00974A84"/>
    <w:rsid w:val="009771DB"/>
    <w:rsid w:val="00981EE5"/>
    <w:rsid w:val="009A55DD"/>
    <w:rsid w:val="009B7B84"/>
    <w:rsid w:val="009D3277"/>
    <w:rsid w:val="009D3AE6"/>
    <w:rsid w:val="009E457E"/>
    <w:rsid w:val="009E472A"/>
    <w:rsid w:val="009E7D97"/>
    <w:rsid w:val="00A077BF"/>
    <w:rsid w:val="00A13A63"/>
    <w:rsid w:val="00A20374"/>
    <w:rsid w:val="00A2426C"/>
    <w:rsid w:val="00A36B49"/>
    <w:rsid w:val="00A37684"/>
    <w:rsid w:val="00A46509"/>
    <w:rsid w:val="00A50AEE"/>
    <w:rsid w:val="00A61046"/>
    <w:rsid w:val="00A70B35"/>
    <w:rsid w:val="00A739C3"/>
    <w:rsid w:val="00A7687C"/>
    <w:rsid w:val="00A86FD8"/>
    <w:rsid w:val="00A87927"/>
    <w:rsid w:val="00A9269F"/>
    <w:rsid w:val="00A926FD"/>
    <w:rsid w:val="00A934A3"/>
    <w:rsid w:val="00A948FD"/>
    <w:rsid w:val="00AA2ECF"/>
    <w:rsid w:val="00AA7E50"/>
    <w:rsid w:val="00AC0ADA"/>
    <w:rsid w:val="00AD7846"/>
    <w:rsid w:val="00AF5863"/>
    <w:rsid w:val="00AF6A53"/>
    <w:rsid w:val="00B00927"/>
    <w:rsid w:val="00B11B65"/>
    <w:rsid w:val="00B22B30"/>
    <w:rsid w:val="00B23598"/>
    <w:rsid w:val="00B34CA1"/>
    <w:rsid w:val="00B4067E"/>
    <w:rsid w:val="00B41E52"/>
    <w:rsid w:val="00B51D15"/>
    <w:rsid w:val="00B55798"/>
    <w:rsid w:val="00B56E43"/>
    <w:rsid w:val="00B603BA"/>
    <w:rsid w:val="00B6076B"/>
    <w:rsid w:val="00B63961"/>
    <w:rsid w:val="00B74C03"/>
    <w:rsid w:val="00B74E30"/>
    <w:rsid w:val="00B80CD3"/>
    <w:rsid w:val="00BA3E4E"/>
    <w:rsid w:val="00BA4F6D"/>
    <w:rsid w:val="00BA7D20"/>
    <w:rsid w:val="00BB24EF"/>
    <w:rsid w:val="00BB2DD6"/>
    <w:rsid w:val="00BC33F8"/>
    <w:rsid w:val="00BD0675"/>
    <w:rsid w:val="00BD3C5A"/>
    <w:rsid w:val="00BE2B02"/>
    <w:rsid w:val="00BF598F"/>
    <w:rsid w:val="00C017E2"/>
    <w:rsid w:val="00C072AF"/>
    <w:rsid w:val="00C12E96"/>
    <w:rsid w:val="00C15ABF"/>
    <w:rsid w:val="00C21A08"/>
    <w:rsid w:val="00C22477"/>
    <w:rsid w:val="00C344A8"/>
    <w:rsid w:val="00C41C72"/>
    <w:rsid w:val="00C444CE"/>
    <w:rsid w:val="00C5343D"/>
    <w:rsid w:val="00C57D43"/>
    <w:rsid w:val="00C643E5"/>
    <w:rsid w:val="00C75E35"/>
    <w:rsid w:val="00C76506"/>
    <w:rsid w:val="00C776F7"/>
    <w:rsid w:val="00C87492"/>
    <w:rsid w:val="00C95121"/>
    <w:rsid w:val="00C96550"/>
    <w:rsid w:val="00CA278E"/>
    <w:rsid w:val="00CA74B0"/>
    <w:rsid w:val="00CB7F84"/>
    <w:rsid w:val="00CC6B8F"/>
    <w:rsid w:val="00CD097E"/>
    <w:rsid w:val="00CD6BD0"/>
    <w:rsid w:val="00CE4FC6"/>
    <w:rsid w:val="00CF5E75"/>
    <w:rsid w:val="00CF624F"/>
    <w:rsid w:val="00CF746F"/>
    <w:rsid w:val="00CF76A1"/>
    <w:rsid w:val="00D13E19"/>
    <w:rsid w:val="00D1595E"/>
    <w:rsid w:val="00D20733"/>
    <w:rsid w:val="00D330A2"/>
    <w:rsid w:val="00D34984"/>
    <w:rsid w:val="00D4614E"/>
    <w:rsid w:val="00D62C47"/>
    <w:rsid w:val="00D63435"/>
    <w:rsid w:val="00D65419"/>
    <w:rsid w:val="00D701BC"/>
    <w:rsid w:val="00D71539"/>
    <w:rsid w:val="00D722A8"/>
    <w:rsid w:val="00D722AD"/>
    <w:rsid w:val="00D72C41"/>
    <w:rsid w:val="00D7577F"/>
    <w:rsid w:val="00D865B0"/>
    <w:rsid w:val="00D94E0E"/>
    <w:rsid w:val="00DA021E"/>
    <w:rsid w:val="00DD2F2C"/>
    <w:rsid w:val="00DD5EBE"/>
    <w:rsid w:val="00DE1F7A"/>
    <w:rsid w:val="00DE2D6B"/>
    <w:rsid w:val="00DF3D1A"/>
    <w:rsid w:val="00E0040D"/>
    <w:rsid w:val="00E02304"/>
    <w:rsid w:val="00E03E01"/>
    <w:rsid w:val="00E1685F"/>
    <w:rsid w:val="00E17457"/>
    <w:rsid w:val="00E31B7B"/>
    <w:rsid w:val="00E3212B"/>
    <w:rsid w:val="00E55C72"/>
    <w:rsid w:val="00E5787A"/>
    <w:rsid w:val="00E63D8B"/>
    <w:rsid w:val="00E742ED"/>
    <w:rsid w:val="00E822BA"/>
    <w:rsid w:val="00E83E5A"/>
    <w:rsid w:val="00E85B6D"/>
    <w:rsid w:val="00E86A98"/>
    <w:rsid w:val="00E91C85"/>
    <w:rsid w:val="00E979AC"/>
    <w:rsid w:val="00EA1A2A"/>
    <w:rsid w:val="00EA2412"/>
    <w:rsid w:val="00EA7460"/>
    <w:rsid w:val="00EB083D"/>
    <w:rsid w:val="00ED6FDA"/>
    <w:rsid w:val="00EE3D72"/>
    <w:rsid w:val="00EF62A3"/>
    <w:rsid w:val="00F11E6B"/>
    <w:rsid w:val="00F22A1E"/>
    <w:rsid w:val="00F23CD8"/>
    <w:rsid w:val="00F30076"/>
    <w:rsid w:val="00F347DE"/>
    <w:rsid w:val="00F36F30"/>
    <w:rsid w:val="00F4669A"/>
    <w:rsid w:val="00F55B2D"/>
    <w:rsid w:val="00F56E6F"/>
    <w:rsid w:val="00F6767F"/>
    <w:rsid w:val="00F76D2F"/>
    <w:rsid w:val="00F81541"/>
    <w:rsid w:val="00F83E1B"/>
    <w:rsid w:val="00F965FA"/>
    <w:rsid w:val="00FA16F6"/>
    <w:rsid w:val="00FA6DAC"/>
    <w:rsid w:val="00FB5B4F"/>
    <w:rsid w:val="00FC3201"/>
    <w:rsid w:val="00FD4D22"/>
    <w:rsid w:val="00FE4A01"/>
    <w:rsid w:val="00FF1F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1658"/>
  <w15:chartTrackingRefBased/>
  <w15:docId w15:val="{099BBAF4-A9FE-40AD-AAC5-F398CD2E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E0D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445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0076"/>
    <w:rPr>
      <w:i/>
      <w:iCs/>
    </w:rPr>
  </w:style>
  <w:style w:type="character" w:styleId="CommentReference">
    <w:name w:val="annotation reference"/>
    <w:basedOn w:val="DefaultParagraphFont"/>
    <w:uiPriority w:val="99"/>
    <w:semiHidden/>
    <w:unhideWhenUsed/>
    <w:rsid w:val="00F30076"/>
    <w:rPr>
      <w:sz w:val="16"/>
      <w:szCs w:val="16"/>
    </w:rPr>
  </w:style>
  <w:style w:type="paragraph" w:styleId="CommentText">
    <w:name w:val="annotation text"/>
    <w:basedOn w:val="Normal"/>
    <w:link w:val="CommentTextChar"/>
    <w:uiPriority w:val="99"/>
    <w:semiHidden/>
    <w:unhideWhenUsed/>
    <w:rsid w:val="00F30076"/>
    <w:pPr>
      <w:spacing w:line="240" w:lineRule="auto"/>
    </w:pPr>
    <w:rPr>
      <w:sz w:val="20"/>
      <w:szCs w:val="20"/>
    </w:rPr>
  </w:style>
  <w:style w:type="character" w:customStyle="1" w:styleId="CommentTextChar">
    <w:name w:val="Comment Text Char"/>
    <w:basedOn w:val="DefaultParagraphFont"/>
    <w:link w:val="CommentText"/>
    <w:uiPriority w:val="99"/>
    <w:semiHidden/>
    <w:rsid w:val="00F30076"/>
    <w:rPr>
      <w:sz w:val="20"/>
      <w:szCs w:val="20"/>
    </w:rPr>
  </w:style>
  <w:style w:type="paragraph" w:styleId="BalloonText">
    <w:name w:val="Balloon Text"/>
    <w:basedOn w:val="Normal"/>
    <w:link w:val="BalloonTextChar"/>
    <w:uiPriority w:val="99"/>
    <w:semiHidden/>
    <w:unhideWhenUsed/>
    <w:rsid w:val="00F30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076"/>
    <w:rPr>
      <w:rFonts w:ascii="Segoe UI" w:hAnsi="Segoe UI" w:cs="Segoe UI"/>
      <w:sz w:val="18"/>
      <w:szCs w:val="18"/>
    </w:rPr>
  </w:style>
  <w:style w:type="paragraph" w:styleId="Header">
    <w:name w:val="header"/>
    <w:basedOn w:val="Normal"/>
    <w:link w:val="HeaderChar"/>
    <w:uiPriority w:val="99"/>
    <w:unhideWhenUsed/>
    <w:rsid w:val="00B74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C03"/>
  </w:style>
  <w:style w:type="paragraph" w:styleId="Footer">
    <w:name w:val="footer"/>
    <w:basedOn w:val="Normal"/>
    <w:link w:val="FooterChar"/>
    <w:uiPriority w:val="99"/>
    <w:unhideWhenUsed/>
    <w:rsid w:val="00B74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C03"/>
  </w:style>
  <w:style w:type="paragraph" w:styleId="NormalWeb">
    <w:name w:val="Normal (Web)"/>
    <w:basedOn w:val="Normal"/>
    <w:uiPriority w:val="99"/>
    <w:semiHidden/>
    <w:rsid w:val="00B74C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15C97"/>
    <w:pPr>
      <w:autoSpaceDE w:val="0"/>
      <w:autoSpaceDN w:val="0"/>
      <w:adjustRightInd w:val="0"/>
      <w:spacing w:after="0" w:line="240" w:lineRule="auto"/>
    </w:pPr>
    <w:rPr>
      <w:rFonts w:ascii="Arial" w:eastAsia="Arial" w:hAnsi="Arial" w:cs="Arial"/>
      <w:color w:val="000000"/>
      <w:sz w:val="24"/>
      <w:szCs w:val="24"/>
      <w:lang w:eastAsia="en-GB"/>
    </w:rPr>
  </w:style>
  <w:style w:type="character" w:customStyle="1" w:styleId="apple-converted-space">
    <w:name w:val="apple-converted-space"/>
    <w:basedOn w:val="DefaultParagraphFont"/>
    <w:rsid w:val="00891745"/>
  </w:style>
  <w:style w:type="character" w:styleId="Hyperlink">
    <w:name w:val="Hyperlink"/>
    <w:basedOn w:val="DefaultParagraphFont"/>
    <w:uiPriority w:val="99"/>
    <w:unhideWhenUsed/>
    <w:rsid w:val="002B7633"/>
    <w:rPr>
      <w:color w:val="0000FF"/>
      <w:u w:val="single"/>
    </w:rPr>
  </w:style>
  <w:style w:type="paragraph" w:styleId="CommentSubject">
    <w:name w:val="annotation subject"/>
    <w:basedOn w:val="CommentText"/>
    <w:next w:val="CommentText"/>
    <w:link w:val="CommentSubjectChar"/>
    <w:uiPriority w:val="99"/>
    <w:semiHidden/>
    <w:unhideWhenUsed/>
    <w:rsid w:val="00B34CA1"/>
    <w:rPr>
      <w:b/>
      <w:bCs/>
    </w:rPr>
  </w:style>
  <w:style w:type="character" w:customStyle="1" w:styleId="CommentSubjectChar">
    <w:name w:val="Comment Subject Char"/>
    <w:basedOn w:val="CommentTextChar"/>
    <w:link w:val="CommentSubject"/>
    <w:uiPriority w:val="99"/>
    <w:semiHidden/>
    <w:rsid w:val="00B34CA1"/>
    <w:rPr>
      <w:b/>
      <w:bCs/>
      <w:sz w:val="20"/>
      <w:szCs w:val="20"/>
    </w:rPr>
  </w:style>
  <w:style w:type="character" w:styleId="FollowedHyperlink">
    <w:name w:val="FollowedHyperlink"/>
    <w:basedOn w:val="DefaultParagraphFont"/>
    <w:uiPriority w:val="99"/>
    <w:semiHidden/>
    <w:unhideWhenUsed/>
    <w:rsid w:val="00584C91"/>
    <w:rPr>
      <w:color w:val="954F72" w:themeColor="followedHyperlink"/>
      <w:u w:val="single"/>
    </w:rPr>
  </w:style>
  <w:style w:type="character" w:customStyle="1" w:styleId="Heading1Char">
    <w:name w:val="Heading 1 Char"/>
    <w:basedOn w:val="DefaultParagraphFont"/>
    <w:link w:val="Heading1"/>
    <w:uiPriority w:val="9"/>
    <w:rsid w:val="004E0DBB"/>
    <w:rPr>
      <w:rFonts w:ascii="Times New Roman" w:eastAsia="Times New Roman" w:hAnsi="Times New Roman" w:cs="Times New Roman"/>
      <w:b/>
      <w:bCs/>
      <w:kern w:val="36"/>
      <w:sz w:val="48"/>
      <w:szCs w:val="48"/>
      <w:lang w:eastAsia="en-GB"/>
    </w:rPr>
  </w:style>
  <w:style w:type="character" w:customStyle="1" w:styleId="nlmarticle-title">
    <w:name w:val="nlm_article-title"/>
    <w:basedOn w:val="DefaultParagraphFont"/>
    <w:rsid w:val="004E0DBB"/>
  </w:style>
  <w:style w:type="table" w:styleId="TableGrid">
    <w:name w:val="Table Grid"/>
    <w:basedOn w:val="TableNormal"/>
    <w:uiPriority w:val="39"/>
    <w:rsid w:val="0054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44531"/>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unhideWhenUsed/>
    <w:rsid w:val="00544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544531"/>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7882">
      <w:bodyDiv w:val="1"/>
      <w:marLeft w:val="0"/>
      <w:marRight w:val="0"/>
      <w:marTop w:val="0"/>
      <w:marBottom w:val="0"/>
      <w:divBdr>
        <w:top w:val="none" w:sz="0" w:space="0" w:color="auto"/>
        <w:left w:val="none" w:sz="0" w:space="0" w:color="auto"/>
        <w:bottom w:val="none" w:sz="0" w:space="0" w:color="auto"/>
        <w:right w:val="none" w:sz="0" w:space="0" w:color="auto"/>
      </w:divBdr>
    </w:div>
    <w:div w:id="109056132">
      <w:bodyDiv w:val="1"/>
      <w:marLeft w:val="0"/>
      <w:marRight w:val="0"/>
      <w:marTop w:val="0"/>
      <w:marBottom w:val="0"/>
      <w:divBdr>
        <w:top w:val="none" w:sz="0" w:space="0" w:color="auto"/>
        <w:left w:val="none" w:sz="0" w:space="0" w:color="auto"/>
        <w:bottom w:val="none" w:sz="0" w:space="0" w:color="auto"/>
        <w:right w:val="none" w:sz="0" w:space="0" w:color="auto"/>
      </w:divBdr>
    </w:div>
    <w:div w:id="570577092">
      <w:bodyDiv w:val="1"/>
      <w:marLeft w:val="0"/>
      <w:marRight w:val="0"/>
      <w:marTop w:val="0"/>
      <w:marBottom w:val="0"/>
      <w:divBdr>
        <w:top w:val="none" w:sz="0" w:space="0" w:color="auto"/>
        <w:left w:val="none" w:sz="0" w:space="0" w:color="auto"/>
        <w:bottom w:val="none" w:sz="0" w:space="0" w:color="auto"/>
        <w:right w:val="none" w:sz="0" w:space="0" w:color="auto"/>
      </w:divBdr>
    </w:div>
    <w:div w:id="617639191">
      <w:bodyDiv w:val="1"/>
      <w:marLeft w:val="0"/>
      <w:marRight w:val="0"/>
      <w:marTop w:val="0"/>
      <w:marBottom w:val="0"/>
      <w:divBdr>
        <w:top w:val="none" w:sz="0" w:space="0" w:color="auto"/>
        <w:left w:val="none" w:sz="0" w:space="0" w:color="auto"/>
        <w:bottom w:val="none" w:sz="0" w:space="0" w:color="auto"/>
        <w:right w:val="none" w:sz="0" w:space="0" w:color="auto"/>
      </w:divBdr>
    </w:div>
    <w:div w:id="711658107">
      <w:bodyDiv w:val="1"/>
      <w:marLeft w:val="0"/>
      <w:marRight w:val="0"/>
      <w:marTop w:val="0"/>
      <w:marBottom w:val="0"/>
      <w:divBdr>
        <w:top w:val="none" w:sz="0" w:space="0" w:color="auto"/>
        <w:left w:val="none" w:sz="0" w:space="0" w:color="auto"/>
        <w:bottom w:val="none" w:sz="0" w:space="0" w:color="auto"/>
        <w:right w:val="none" w:sz="0" w:space="0" w:color="auto"/>
      </w:divBdr>
    </w:div>
    <w:div w:id="834227057">
      <w:bodyDiv w:val="1"/>
      <w:marLeft w:val="0"/>
      <w:marRight w:val="0"/>
      <w:marTop w:val="0"/>
      <w:marBottom w:val="0"/>
      <w:divBdr>
        <w:top w:val="none" w:sz="0" w:space="0" w:color="auto"/>
        <w:left w:val="none" w:sz="0" w:space="0" w:color="auto"/>
        <w:bottom w:val="none" w:sz="0" w:space="0" w:color="auto"/>
        <w:right w:val="none" w:sz="0" w:space="0" w:color="auto"/>
      </w:divBdr>
    </w:div>
    <w:div w:id="957757304">
      <w:bodyDiv w:val="1"/>
      <w:marLeft w:val="0"/>
      <w:marRight w:val="0"/>
      <w:marTop w:val="0"/>
      <w:marBottom w:val="0"/>
      <w:divBdr>
        <w:top w:val="none" w:sz="0" w:space="0" w:color="auto"/>
        <w:left w:val="none" w:sz="0" w:space="0" w:color="auto"/>
        <w:bottom w:val="none" w:sz="0" w:space="0" w:color="auto"/>
        <w:right w:val="none" w:sz="0" w:space="0" w:color="auto"/>
      </w:divBdr>
    </w:div>
    <w:div w:id="978649416">
      <w:bodyDiv w:val="1"/>
      <w:marLeft w:val="0"/>
      <w:marRight w:val="0"/>
      <w:marTop w:val="0"/>
      <w:marBottom w:val="0"/>
      <w:divBdr>
        <w:top w:val="none" w:sz="0" w:space="0" w:color="auto"/>
        <w:left w:val="none" w:sz="0" w:space="0" w:color="auto"/>
        <w:bottom w:val="none" w:sz="0" w:space="0" w:color="auto"/>
        <w:right w:val="none" w:sz="0" w:space="0" w:color="auto"/>
      </w:divBdr>
    </w:div>
    <w:div w:id="1012295381">
      <w:bodyDiv w:val="1"/>
      <w:marLeft w:val="0"/>
      <w:marRight w:val="0"/>
      <w:marTop w:val="0"/>
      <w:marBottom w:val="0"/>
      <w:divBdr>
        <w:top w:val="none" w:sz="0" w:space="0" w:color="auto"/>
        <w:left w:val="none" w:sz="0" w:space="0" w:color="auto"/>
        <w:bottom w:val="none" w:sz="0" w:space="0" w:color="auto"/>
        <w:right w:val="none" w:sz="0" w:space="0" w:color="auto"/>
      </w:divBdr>
    </w:div>
    <w:div w:id="1458911543">
      <w:bodyDiv w:val="1"/>
      <w:marLeft w:val="0"/>
      <w:marRight w:val="0"/>
      <w:marTop w:val="0"/>
      <w:marBottom w:val="0"/>
      <w:divBdr>
        <w:top w:val="none" w:sz="0" w:space="0" w:color="auto"/>
        <w:left w:val="none" w:sz="0" w:space="0" w:color="auto"/>
        <w:bottom w:val="none" w:sz="0" w:space="0" w:color="auto"/>
        <w:right w:val="none" w:sz="0" w:space="0" w:color="auto"/>
      </w:divBdr>
    </w:div>
    <w:div w:id="1511607630">
      <w:bodyDiv w:val="1"/>
      <w:marLeft w:val="0"/>
      <w:marRight w:val="0"/>
      <w:marTop w:val="0"/>
      <w:marBottom w:val="0"/>
      <w:divBdr>
        <w:top w:val="none" w:sz="0" w:space="0" w:color="auto"/>
        <w:left w:val="none" w:sz="0" w:space="0" w:color="auto"/>
        <w:bottom w:val="none" w:sz="0" w:space="0" w:color="auto"/>
        <w:right w:val="none" w:sz="0" w:space="0" w:color="auto"/>
      </w:divBdr>
    </w:div>
    <w:div w:id="1932153414">
      <w:bodyDiv w:val="1"/>
      <w:marLeft w:val="0"/>
      <w:marRight w:val="0"/>
      <w:marTop w:val="0"/>
      <w:marBottom w:val="0"/>
      <w:divBdr>
        <w:top w:val="none" w:sz="0" w:space="0" w:color="auto"/>
        <w:left w:val="none" w:sz="0" w:space="0" w:color="auto"/>
        <w:bottom w:val="none" w:sz="0" w:space="0" w:color="auto"/>
        <w:right w:val="none" w:sz="0" w:space="0" w:color="auto"/>
      </w:divBdr>
    </w:div>
    <w:div w:id="1999461983">
      <w:bodyDiv w:val="1"/>
      <w:marLeft w:val="0"/>
      <w:marRight w:val="0"/>
      <w:marTop w:val="0"/>
      <w:marBottom w:val="0"/>
      <w:divBdr>
        <w:top w:val="none" w:sz="0" w:space="0" w:color="auto"/>
        <w:left w:val="none" w:sz="0" w:space="0" w:color="auto"/>
        <w:bottom w:val="none" w:sz="0" w:space="0" w:color="auto"/>
        <w:right w:val="none" w:sz="0" w:space="0" w:color="auto"/>
      </w:divBdr>
    </w:div>
    <w:div w:id="207562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01107/Teachers__Standard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1416200.2011.6493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2643944.2016.12693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80/13617672.2016.1185227" TargetMode="External"/><Relationship Id="rId4" Type="http://schemas.openxmlformats.org/officeDocument/2006/relationships/settings" Target="settings.xml"/><Relationship Id="rId9" Type="http://schemas.openxmlformats.org/officeDocument/2006/relationships/hyperlink" Target="https://doi.org/10.1080/01416200420002323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7C48C95-9C6A-4B8B-949D-2355B984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4938</Words>
  <Characters>28150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33022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Mogra</dc:creator>
  <cp:keywords/>
  <dc:description/>
  <cp:lastModifiedBy>Imran Mogra</cp:lastModifiedBy>
  <cp:revision>11</cp:revision>
  <dcterms:created xsi:type="dcterms:W3CDTF">2018-06-14T11:11:00Z</dcterms:created>
  <dcterms:modified xsi:type="dcterms:W3CDTF">2018-06-14T11:56:00Z</dcterms:modified>
</cp:coreProperties>
</file>