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5C0" w:rsidRPr="000F35C0" w:rsidRDefault="00EA4653" w:rsidP="00912A96">
      <w:pPr>
        <w:spacing w:before="100" w:beforeAutospacing="1" w:after="100" w:afterAutospacing="1"/>
        <w:jc w:val="center"/>
        <w:rPr>
          <w:rFonts w:ascii="Times New Roman" w:eastAsia="Times New Roman" w:hAnsi="Times New Roman" w:cs="Times New Roman"/>
        </w:rPr>
      </w:pPr>
      <w:r>
        <w:rPr>
          <w:rFonts w:ascii="PalatinoLinotype" w:eastAsia="Times New Roman" w:hAnsi="PalatinoLinotype" w:cs="Times New Roman"/>
          <w:b/>
          <w:bCs/>
        </w:rPr>
        <w:t>T</w:t>
      </w:r>
      <w:r w:rsidR="000F35C0" w:rsidRPr="000F35C0">
        <w:rPr>
          <w:rFonts w:ascii="PalatinoLinotype" w:eastAsia="Times New Roman" w:hAnsi="PalatinoLinotype" w:cs="Times New Roman"/>
          <w:b/>
          <w:bCs/>
        </w:rPr>
        <w:t>heory and Method in Higher Education Research Volume 5 (2019)</w:t>
      </w:r>
    </w:p>
    <w:p w:rsidR="000F35C0" w:rsidRPr="000F35C0" w:rsidRDefault="000F35C0" w:rsidP="000F35C0">
      <w:pPr>
        <w:spacing w:before="100" w:beforeAutospacing="1" w:after="100" w:afterAutospacing="1"/>
        <w:rPr>
          <w:rFonts w:ascii="Times New Roman" w:eastAsia="Times New Roman" w:hAnsi="Times New Roman" w:cs="Times New Roman"/>
        </w:rPr>
      </w:pPr>
      <w:r w:rsidRPr="000F35C0">
        <w:rPr>
          <w:rFonts w:ascii="PalatinoLinotype" w:eastAsia="Times New Roman" w:hAnsi="PalatinoLinotype" w:cs="Times New Roman"/>
          <w:b/>
          <w:bCs/>
          <w:i/>
          <w:iCs/>
        </w:rPr>
        <w:t xml:space="preserve">An Exploration of Rhythms in the Contemporary Academy: Time, Space and Affect. </w:t>
      </w:r>
    </w:p>
    <w:p w:rsidR="000F35C0" w:rsidRDefault="000F35C0" w:rsidP="000F35C0">
      <w:pPr>
        <w:spacing w:before="100" w:beforeAutospacing="1" w:after="100" w:afterAutospacing="1"/>
        <w:jc w:val="center"/>
        <w:rPr>
          <w:rFonts w:ascii="PalatinoLinotype" w:eastAsia="Times New Roman" w:hAnsi="PalatinoLinotype" w:cs="Times New Roman"/>
          <w:b/>
          <w:bCs/>
        </w:rPr>
      </w:pPr>
      <w:r w:rsidRPr="000F35C0">
        <w:rPr>
          <w:rFonts w:ascii="PalatinoLinotype" w:eastAsia="Times New Roman" w:hAnsi="PalatinoLinotype" w:cs="Times New Roman"/>
          <w:b/>
          <w:bCs/>
        </w:rPr>
        <w:t>Dr Fadia Dakka &amp; Dr Rob Smith</w:t>
      </w:r>
    </w:p>
    <w:p w:rsidR="00474039" w:rsidRDefault="00474039" w:rsidP="000F35C0">
      <w:pPr>
        <w:spacing w:before="100" w:beforeAutospacing="1" w:after="100" w:afterAutospacing="1"/>
        <w:jc w:val="center"/>
        <w:rPr>
          <w:rFonts w:ascii="Times New Roman" w:eastAsia="Times New Roman" w:hAnsi="Times New Roman" w:cs="Times New Roman"/>
        </w:rPr>
      </w:pPr>
    </w:p>
    <w:p w:rsidR="00474039" w:rsidRPr="003909BC" w:rsidRDefault="00474039" w:rsidP="000F35C0">
      <w:pPr>
        <w:spacing w:before="100" w:beforeAutospacing="1" w:after="100" w:afterAutospacing="1"/>
        <w:jc w:val="center"/>
        <w:rPr>
          <w:rFonts w:ascii="Times New Roman" w:eastAsia="Times New Roman" w:hAnsi="Times New Roman" w:cs="Times New Roman"/>
          <w:b/>
        </w:rPr>
      </w:pPr>
      <w:r w:rsidRPr="003909BC">
        <w:rPr>
          <w:rFonts w:ascii="Times New Roman" w:eastAsia="Times New Roman" w:hAnsi="Times New Roman" w:cs="Times New Roman"/>
          <w:b/>
        </w:rPr>
        <w:t>Abstract</w:t>
      </w:r>
    </w:p>
    <w:p w:rsidR="003909BC" w:rsidRDefault="003909BC" w:rsidP="00D25926">
      <w:pPr>
        <w:spacing w:before="100" w:beforeAutospacing="1" w:after="100" w:afterAutospacing="1"/>
        <w:rPr>
          <w:rFonts w:ascii="Times New Roman" w:eastAsia="Times New Roman" w:hAnsi="Times New Roman" w:cs="Times New Roman"/>
          <w:sz w:val="22"/>
          <w:szCs w:val="22"/>
        </w:rPr>
      </w:pPr>
    </w:p>
    <w:p w:rsidR="00D25926" w:rsidRPr="00D25926" w:rsidRDefault="00D25926" w:rsidP="00D25926">
      <w:pPr>
        <w:spacing w:before="100" w:beforeAutospacing="1" w:after="100" w:afterAutospacing="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Drawing on Lefebvre’s theorization of rhythm (1992) this </w:t>
      </w:r>
      <w:r w:rsidR="00191DE2">
        <w:rPr>
          <w:rFonts w:ascii="Times New Roman" w:eastAsia="Times New Roman" w:hAnsi="Times New Roman" w:cs="Times New Roman"/>
          <w:sz w:val="22"/>
          <w:szCs w:val="22"/>
        </w:rPr>
        <w:t xml:space="preserve">chapter presents and discusses </w:t>
      </w:r>
      <w:proofErr w:type="spellStart"/>
      <w:r>
        <w:rPr>
          <w:rFonts w:ascii="Times New Roman" w:eastAsia="Times New Roman" w:hAnsi="Times New Roman" w:cs="Times New Roman"/>
          <w:sz w:val="22"/>
          <w:szCs w:val="22"/>
        </w:rPr>
        <w:t>rhythmanalysis</w:t>
      </w:r>
      <w:proofErr w:type="spellEnd"/>
      <w:r>
        <w:rPr>
          <w:rFonts w:ascii="Times New Roman" w:eastAsia="Times New Roman" w:hAnsi="Times New Roman" w:cs="Times New Roman"/>
          <w:sz w:val="22"/>
          <w:szCs w:val="22"/>
        </w:rPr>
        <w:t xml:space="preserve"> as a philosophical orientation and as an experimental methodology for social, cultural and historical research. In particular, it</w:t>
      </w:r>
      <w:r w:rsidR="003909BC">
        <w:rPr>
          <w:rFonts w:ascii="Times New Roman" w:eastAsia="Times New Roman" w:hAnsi="Times New Roman" w:cs="Times New Roman"/>
          <w:sz w:val="22"/>
          <w:szCs w:val="22"/>
        </w:rPr>
        <w:t xml:space="preserve"> innovatively</w:t>
      </w:r>
      <w:r>
        <w:rPr>
          <w:rFonts w:ascii="Times New Roman" w:eastAsia="Times New Roman" w:hAnsi="Times New Roman" w:cs="Times New Roman"/>
          <w:sz w:val="22"/>
          <w:szCs w:val="22"/>
        </w:rPr>
        <w:t xml:space="preserve"> deploys </w:t>
      </w:r>
      <w:proofErr w:type="spellStart"/>
      <w:r>
        <w:rPr>
          <w:rFonts w:ascii="Times New Roman" w:eastAsia="Times New Roman" w:hAnsi="Times New Roman" w:cs="Times New Roman"/>
          <w:sz w:val="22"/>
          <w:szCs w:val="22"/>
        </w:rPr>
        <w:t>rhythmanalysis</w:t>
      </w:r>
      <w:proofErr w:type="spellEnd"/>
      <w:r>
        <w:rPr>
          <w:rFonts w:ascii="Times New Roman" w:eastAsia="Times New Roman" w:hAnsi="Times New Roman" w:cs="Times New Roman"/>
          <w:sz w:val="22"/>
          <w:szCs w:val="22"/>
        </w:rPr>
        <w:t xml:space="preserve"> to explore and investigate the everyday life of the contemporary university. To this end it </w:t>
      </w:r>
      <w:r w:rsidR="003909BC">
        <w:rPr>
          <w:rFonts w:ascii="Times New Roman" w:eastAsia="Times New Roman" w:hAnsi="Times New Roman" w:cs="Times New Roman"/>
          <w:sz w:val="22"/>
          <w:szCs w:val="22"/>
        </w:rPr>
        <w:t>critically reviews</w:t>
      </w:r>
      <w:r>
        <w:rPr>
          <w:rFonts w:ascii="Times New Roman" w:eastAsia="Times New Roman" w:hAnsi="Times New Roman" w:cs="Times New Roman"/>
          <w:sz w:val="22"/>
          <w:szCs w:val="22"/>
        </w:rPr>
        <w:t xml:space="preserve"> the methods </w:t>
      </w:r>
      <w:r w:rsidR="003909BC">
        <w:rPr>
          <w:rFonts w:ascii="Times New Roman" w:eastAsia="Times New Roman" w:hAnsi="Times New Roman" w:cs="Times New Roman"/>
          <w:sz w:val="22"/>
          <w:szCs w:val="22"/>
        </w:rPr>
        <w:t>(</w:t>
      </w:r>
      <w:r>
        <w:rPr>
          <w:rFonts w:ascii="Times New Roman" w:eastAsia="Times New Roman" w:hAnsi="Times New Roman" w:cs="Times New Roman"/>
          <w:sz w:val="22"/>
          <w:szCs w:val="22"/>
        </w:rPr>
        <w:t>and findings</w:t>
      </w:r>
      <w:r w:rsidR="003909BC">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sidR="003909BC">
        <w:rPr>
          <w:rFonts w:ascii="Times New Roman" w:eastAsia="Times New Roman" w:hAnsi="Times New Roman" w:cs="Times New Roman"/>
          <w:sz w:val="22"/>
          <w:szCs w:val="22"/>
        </w:rPr>
        <w:t>of a</w:t>
      </w:r>
      <w:r>
        <w:rPr>
          <w:rFonts w:ascii="Times New Roman" w:eastAsia="Times New Roman" w:hAnsi="Times New Roman" w:cs="Times New Roman"/>
          <w:sz w:val="22"/>
          <w:szCs w:val="22"/>
        </w:rPr>
        <w:t xml:space="preserve"> </w:t>
      </w:r>
      <w:r w:rsidRPr="00D25926">
        <w:rPr>
          <w:rFonts w:ascii="Times New Roman" w:eastAsia="Times New Roman" w:hAnsi="Times New Roman" w:cs="Times New Roman"/>
          <w:sz w:val="22"/>
          <w:szCs w:val="22"/>
        </w:rPr>
        <w:t>pilot project that aimed to capture the rhythmic</w:t>
      </w:r>
      <w:r w:rsidR="003909BC">
        <w:rPr>
          <w:rFonts w:ascii="Times New Roman" w:eastAsia="Times New Roman" w:hAnsi="Times New Roman" w:cs="Times New Roman"/>
          <w:sz w:val="22"/>
          <w:szCs w:val="22"/>
        </w:rPr>
        <w:t xml:space="preserve"> nature of</w:t>
      </w:r>
      <w:r w:rsidRPr="00D25926">
        <w:rPr>
          <w:rFonts w:ascii="Times New Roman" w:eastAsia="Times New Roman" w:hAnsi="Times New Roman" w:cs="Times New Roman"/>
          <w:sz w:val="22"/>
          <w:szCs w:val="22"/>
        </w:rPr>
        <w:t xml:space="preserve"> the </w:t>
      </w:r>
      <w:r w:rsidR="003909BC">
        <w:rPr>
          <w:rFonts w:ascii="Times New Roman" w:eastAsia="Times New Roman" w:hAnsi="Times New Roman" w:cs="Times New Roman"/>
          <w:sz w:val="22"/>
          <w:szCs w:val="22"/>
        </w:rPr>
        <w:t>quotidian</w:t>
      </w:r>
      <w:r w:rsidRPr="00D25926">
        <w:rPr>
          <w:rFonts w:ascii="Times New Roman" w:eastAsia="Times New Roman" w:hAnsi="Times New Roman" w:cs="Times New Roman"/>
          <w:sz w:val="22"/>
          <w:szCs w:val="22"/>
        </w:rPr>
        <w:t xml:space="preserve"> activities of staff and students at a ‘modern’ university in the West Midlands of England (2017-18). The</w:t>
      </w:r>
      <w:r w:rsidR="003909BC">
        <w:rPr>
          <w:rFonts w:ascii="Times New Roman" w:eastAsia="Times New Roman" w:hAnsi="Times New Roman" w:cs="Times New Roman"/>
          <w:sz w:val="22"/>
          <w:szCs w:val="22"/>
        </w:rPr>
        <w:t xml:space="preserve"> novel </w:t>
      </w:r>
      <w:r w:rsidRPr="00D25926">
        <w:rPr>
          <w:rFonts w:ascii="Times New Roman" w:eastAsia="Times New Roman" w:hAnsi="Times New Roman" w:cs="Times New Roman"/>
          <w:sz w:val="22"/>
          <w:szCs w:val="22"/>
        </w:rPr>
        <w:t xml:space="preserve">combination of research methods employed, comprising audio-visually recorded walking interviews, time-lapse photography of three campuses and of classroom/lab/studio teaching sessions, </w:t>
      </w:r>
      <w:r w:rsidR="003909BC">
        <w:rPr>
          <w:rFonts w:ascii="Times New Roman" w:eastAsia="Times New Roman" w:hAnsi="Times New Roman" w:cs="Times New Roman"/>
          <w:sz w:val="22"/>
          <w:szCs w:val="22"/>
        </w:rPr>
        <w:t xml:space="preserve">is </w:t>
      </w:r>
      <w:r w:rsidRPr="00D25926">
        <w:rPr>
          <w:rFonts w:ascii="Times New Roman" w:eastAsia="Times New Roman" w:hAnsi="Times New Roman" w:cs="Times New Roman"/>
          <w:sz w:val="22"/>
          <w:szCs w:val="22"/>
        </w:rPr>
        <w:t xml:space="preserve">examined to reveal the affordances of </w:t>
      </w:r>
      <w:proofErr w:type="spellStart"/>
      <w:r w:rsidRPr="00D25926">
        <w:rPr>
          <w:rFonts w:ascii="Times New Roman" w:eastAsia="Times New Roman" w:hAnsi="Times New Roman" w:cs="Times New Roman"/>
          <w:sz w:val="22"/>
          <w:szCs w:val="22"/>
        </w:rPr>
        <w:t>rhythmanalysis</w:t>
      </w:r>
      <w:proofErr w:type="spellEnd"/>
      <w:r w:rsidRPr="00D25926">
        <w:rPr>
          <w:rFonts w:ascii="Times New Roman" w:eastAsia="Times New Roman" w:hAnsi="Times New Roman" w:cs="Times New Roman"/>
          <w:sz w:val="22"/>
          <w:szCs w:val="22"/>
        </w:rPr>
        <w:t xml:space="preserve"> </w:t>
      </w:r>
      <w:r w:rsidR="003909BC" w:rsidRPr="003909BC">
        <w:rPr>
          <w:rFonts w:ascii="Times New Roman" w:eastAsia="Times New Roman" w:hAnsi="Times New Roman" w:cs="Times New Roman"/>
          <w:i/>
          <w:sz w:val="22"/>
          <w:szCs w:val="22"/>
        </w:rPr>
        <w:t>qua</w:t>
      </w:r>
      <w:r w:rsidRPr="003909BC">
        <w:rPr>
          <w:rFonts w:ascii="Times New Roman" w:eastAsia="Times New Roman" w:hAnsi="Times New Roman" w:cs="Times New Roman"/>
          <w:i/>
          <w:sz w:val="22"/>
          <w:szCs w:val="22"/>
        </w:rPr>
        <w:t xml:space="preserve"> </w:t>
      </w:r>
      <w:r w:rsidRPr="00D25926">
        <w:rPr>
          <w:rFonts w:ascii="Times New Roman" w:eastAsia="Times New Roman" w:hAnsi="Times New Roman" w:cs="Times New Roman"/>
          <w:sz w:val="22"/>
          <w:szCs w:val="22"/>
        </w:rPr>
        <w:t>experimental methodology. The concluding section offers a reflection on the intellectual</w:t>
      </w:r>
      <w:r w:rsidR="003909BC">
        <w:rPr>
          <w:rFonts w:ascii="Times New Roman" w:eastAsia="Times New Roman" w:hAnsi="Times New Roman" w:cs="Times New Roman"/>
          <w:sz w:val="22"/>
          <w:szCs w:val="22"/>
        </w:rPr>
        <w:t xml:space="preserve"> and practical</w:t>
      </w:r>
      <w:r w:rsidRPr="00D25926">
        <w:rPr>
          <w:rFonts w:ascii="Times New Roman" w:eastAsia="Times New Roman" w:hAnsi="Times New Roman" w:cs="Times New Roman"/>
          <w:sz w:val="22"/>
          <w:szCs w:val="22"/>
        </w:rPr>
        <w:t xml:space="preserve"> purchase of the </w:t>
      </w:r>
      <w:proofErr w:type="spellStart"/>
      <w:r w:rsidRPr="00D25926">
        <w:rPr>
          <w:rFonts w:ascii="Times New Roman" w:eastAsia="Times New Roman" w:hAnsi="Times New Roman" w:cs="Times New Roman"/>
          <w:sz w:val="22"/>
          <w:szCs w:val="22"/>
        </w:rPr>
        <w:t>rhythmanalytical</w:t>
      </w:r>
      <w:proofErr w:type="spellEnd"/>
      <w:r w:rsidRPr="00D25926">
        <w:rPr>
          <w:rFonts w:ascii="Times New Roman" w:eastAsia="Times New Roman" w:hAnsi="Times New Roman" w:cs="Times New Roman"/>
          <w:sz w:val="22"/>
          <w:szCs w:val="22"/>
        </w:rPr>
        <w:t xml:space="preserve"> project </w:t>
      </w:r>
      <w:r w:rsidR="003909BC">
        <w:rPr>
          <w:rFonts w:ascii="Times New Roman" w:eastAsia="Times New Roman" w:hAnsi="Times New Roman" w:cs="Times New Roman"/>
          <w:sz w:val="22"/>
          <w:szCs w:val="22"/>
        </w:rPr>
        <w:t xml:space="preserve">while suggesting the possibility to further develop these innovative methods in order to refine current analyses and understandings of the contemporary university.   </w:t>
      </w:r>
    </w:p>
    <w:p w:rsidR="00AC7593" w:rsidRPr="00D25926" w:rsidRDefault="00D25926" w:rsidP="00D25926">
      <w:pPr>
        <w:spacing w:before="100" w:beforeAutospacing="1" w:after="100" w:afterAutospacing="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474039" w:rsidRDefault="00474039" w:rsidP="000F35C0">
      <w:pPr>
        <w:spacing w:before="100" w:beforeAutospacing="1" w:after="100" w:afterAutospacing="1"/>
        <w:jc w:val="center"/>
        <w:rPr>
          <w:rFonts w:ascii="Times New Roman" w:eastAsia="Times New Roman" w:hAnsi="Times New Roman" w:cs="Times New Roman"/>
        </w:rPr>
      </w:pPr>
    </w:p>
    <w:p w:rsidR="000F35C0" w:rsidRDefault="000F35C0" w:rsidP="000F35C0">
      <w:pPr>
        <w:spacing w:before="100" w:beforeAutospacing="1" w:after="100" w:afterAutospacing="1"/>
        <w:rPr>
          <w:rFonts w:ascii="PalatinoLinotype" w:eastAsia="Times New Roman" w:hAnsi="PalatinoLinotype" w:cs="Times New Roman"/>
          <w:b/>
          <w:bCs/>
        </w:rPr>
      </w:pPr>
      <w:r>
        <w:rPr>
          <w:rFonts w:ascii="PalatinoLinotype" w:eastAsia="Times New Roman" w:hAnsi="PalatinoLinotype" w:cs="Times New Roman"/>
          <w:b/>
          <w:bCs/>
        </w:rPr>
        <w:t xml:space="preserve">Introduction </w:t>
      </w:r>
    </w:p>
    <w:p w:rsidR="00C74432" w:rsidRDefault="000F35C0" w:rsidP="000F35C0">
      <w:pPr>
        <w:spacing w:before="100" w:beforeAutospacing="1" w:after="100" w:afterAutospacing="1"/>
        <w:rPr>
          <w:rFonts w:ascii="Palatino Linotype" w:eastAsia="Times New Roman" w:hAnsi="Palatino Linotype" w:cs="Times New Roman"/>
        </w:rPr>
      </w:pPr>
      <w:r w:rsidRPr="000F35C0">
        <w:rPr>
          <w:rFonts w:ascii="Palatino Linotype" w:eastAsia="Times New Roman" w:hAnsi="Palatino Linotype" w:cs="Times New Roman"/>
          <w:b/>
          <w:bCs/>
        </w:rPr>
        <w:t xml:space="preserve"> </w:t>
      </w:r>
      <w:r w:rsidRPr="005F3920">
        <w:rPr>
          <w:rFonts w:ascii="Palatino Linotype" w:eastAsia="Times New Roman" w:hAnsi="Palatino Linotype" w:cs="Times New Roman"/>
          <w:bCs/>
        </w:rPr>
        <w:t xml:space="preserve">This chapter </w:t>
      </w:r>
      <w:r w:rsidR="00472C0F" w:rsidRPr="005F3920">
        <w:rPr>
          <w:rFonts w:ascii="Palatino Linotype" w:eastAsia="Times New Roman" w:hAnsi="Palatino Linotype" w:cs="Times New Roman"/>
        </w:rPr>
        <w:t>draws on Lefebvre’s theorization of rhythm (1992) as a philosophical orientation, experimental methodology and, more generally, as a</w:t>
      </w:r>
      <w:r w:rsidR="005F3920">
        <w:rPr>
          <w:rFonts w:ascii="Palatino Linotype" w:eastAsia="Times New Roman" w:hAnsi="Palatino Linotype" w:cs="Times New Roman"/>
        </w:rPr>
        <w:t xml:space="preserve"> promising</w:t>
      </w:r>
      <w:r w:rsidR="00472C0F" w:rsidRPr="005F3920">
        <w:rPr>
          <w:rFonts w:ascii="Palatino Linotype" w:eastAsia="Times New Roman" w:hAnsi="Palatino Linotype" w:cs="Times New Roman"/>
        </w:rPr>
        <w:t xml:space="preserve"> mode of inquiry</w:t>
      </w:r>
      <w:r w:rsidR="005F3920">
        <w:rPr>
          <w:rFonts w:ascii="Palatino Linotype" w:eastAsia="Times New Roman" w:hAnsi="Palatino Linotype" w:cs="Times New Roman"/>
        </w:rPr>
        <w:t xml:space="preserve"> for socio-cultural, historical research. </w:t>
      </w:r>
      <w:r w:rsidR="00BE7275">
        <w:rPr>
          <w:rFonts w:ascii="Palatino Linotype" w:eastAsia="Times New Roman" w:hAnsi="Palatino Linotype" w:cs="Times New Roman"/>
        </w:rPr>
        <w:t>In this respect</w:t>
      </w:r>
      <w:r w:rsidR="005F3920">
        <w:rPr>
          <w:rFonts w:ascii="Palatino Linotype" w:eastAsia="Times New Roman" w:hAnsi="Palatino Linotype" w:cs="Times New Roman"/>
        </w:rPr>
        <w:t xml:space="preserve"> it</w:t>
      </w:r>
      <w:r w:rsidR="00B43FFD">
        <w:rPr>
          <w:rFonts w:ascii="Palatino Linotype" w:eastAsia="Times New Roman" w:hAnsi="Palatino Linotype" w:cs="Times New Roman"/>
        </w:rPr>
        <w:t xml:space="preserve"> advocates</w:t>
      </w:r>
      <w:r w:rsidR="00BB6633">
        <w:rPr>
          <w:rFonts w:ascii="Palatino Linotype" w:eastAsia="Times New Roman" w:hAnsi="Palatino Linotype" w:cs="Times New Roman"/>
        </w:rPr>
        <w:t xml:space="preserve"> in favour</w:t>
      </w:r>
      <w:r w:rsidR="00B43FFD">
        <w:rPr>
          <w:rFonts w:ascii="Palatino Linotype" w:eastAsia="Times New Roman" w:hAnsi="Palatino Linotype" w:cs="Times New Roman"/>
        </w:rPr>
        <w:t xml:space="preserve"> </w:t>
      </w:r>
      <w:r w:rsidR="00BB6633">
        <w:rPr>
          <w:rFonts w:ascii="Palatino Linotype" w:eastAsia="Times New Roman" w:hAnsi="Palatino Linotype" w:cs="Times New Roman"/>
        </w:rPr>
        <w:t xml:space="preserve">of </w:t>
      </w:r>
      <w:proofErr w:type="spellStart"/>
      <w:r w:rsidR="00644AC8">
        <w:rPr>
          <w:rFonts w:ascii="Palatino Linotype" w:eastAsia="Times New Roman" w:hAnsi="Palatino Linotype" w:cs="Times New Roman"/>
        </w:rPr>
        <w:t>r</w:t>
      </w:r>
      <w:r w:rsidR="005F3920">
        <w:rPr>
          <w:rFonts w:ascii="Palatino Linotype" w:eastAsia="Times New Roman" w:hAnsi="Palatino Linotype" w:cs="Times New Roman"/>
        </w:rPr>
        <w:t>hythmanalysis</w:t>
      </w:r>
      <w:proofErr w:type="spellEnd"/>
      <w:r w:rsidR="005F3920">
        <w:rPr>
          <w:rFonts w:ascii="Palatino Linotype" w:eastAsia="Times New Roman" w:hAnsi="Palatino Linotype" w:cs="Times New Roman"/>
        </w:rPr>
        <w:t xml:space="preserve"> as a method to</w:t>
      </w:r>
      <w:r w:rsidR="00472C0F" w:rsidRPr="005F3920">
        <w:rPr>
          <w:rFonts w:ascii="Palatino Linotype" w:eastAsia="Times New Roman" w:hAnsi="Palatino Linotype" w:cs="Times New Roman"/>
        </w:rPr>
        <w:t xml:space="preserve"> </w:t>
      </w:r>
      <w:r w:rsidR="005F3920" w:rsidRPr="005F3920">
        <w:rPr>
          <w:rFonts w:ascii="Palatino Linotype" w:eastAsia="Times New Roman" w:hAnsi="Palatino Linotype" w:cs="Times New Roman"/>
        </w:rPr>
        <w:t>explore</w:t>
      </w:r>
      <w:r w:rsidR="00472C0F" w:rsidRPr="005F3920">
        <w:rPr>
          <w:rFonts w:ascii="Palatino Linotype" w:eastAsia="Times New Roman" w:hAnsi="Palatino Linotype" w:cs="Times New Roman"/>
        </w:rPr>
        <w:t xml:space="preserve"> and relay the cultural, political, economic and affective transformation</w:t>
      </w:r>
      <w:r w:rsidR="005F3920">
        <w:rPr>
          <w:rFonts w:ascii="Palatino Linotype" w:eastAsia="Times New Roman" w:hAnsi="Palatino Linotype" w:cs="Times New Roman"/>
        </w:rPr>
        <w:t>s</w:t>
      </w:r>
      <w:r w:rsidR="00472C0F" w:rsidRPr="005F3920">
        <w:rPr>
          <w:rFonts w:ascii="Palatino Linotype" w:eastAsia="Times New Roman" w:hAnsi="Palatino Linotype" w:cs="Times New Roman"/>
        </w:rPr>
        <w:t xml:space="preserve"> of the contemporary university</w:t>
      </w:r>
      <w:r w:rsidR="00823989">
        <w:rPr>
          <w:rFonts w:ascii="Palatino Linotype" w:eastAsia="Times New Roman" w:hAnsi="Palatino Linotype" w:cs="Times New Roman"/>
        </w:rPr>
        <w:t>, as they emerge from the</w:t>
      </w:r>
      <w:r w:rsidR="00856AC1">
        <w:rPr>
          <w:rFonts w:ascii="Palatino Linotype" w:eastAsia="Times New Roman" w:hAnsi="Palatino Linotype" w:cs="Times New Roman"/>
        </w:rPr>
        <w:t xml:space="preserve"> quotidian</w:t>
      </w:r>
      <w:r w:rsidR="00823989">
        <w:rPr>
          <w:rFonts w:ascii="Palatino Linotype" w:eastAsia="Times New Roman" w:hAnsi="Palatino Linotype" w:cs="Times New Roman"/>
        </w:rPr>
        <w:t xml:space="preserve"> experience</w:t>
      </w:r>
      <w:r w:rsidR="00BE7275">
        <w:rPr>
          <w:rFonts w:ascii="Palatino Linotype" w:eastAsia="Times New Roman" w:hAnsi="Palatino Linotype" w:cs="Times New Roman"/>
        </w:rPr>
        <w:t>s</w:t>
      </w:r>
      <w:r w:rsidR="00823989">
        <w:rPr>
          <w:rFonts w:ascii="Palatino Linotype" w:eastAsia="Times New Roman" w:hAnsi="Palatino Linotype" w:cs="Times New Roman"/>
        </w:rPr>
        <w:t xml:space="preserve"> and interaction</w:t>
      </w:r>
      <w:r w:rsidR="00BE7275">
        <w:rPr>
          <w:rFonts w:ascii="Palatino Linotype" w:eastAsia="Times New Roman" w:hAnsi="Palatino Linotype" w:cs="Times New Roman"/>
        </w:rPr>
        <w:t>s</w:t>
      </w:r>
      <w:r w:rsidR="00823989">
        <w:rPr>
          <w:rFonts w:ascii="Palatino Linotype" w:eastAsia="Times New Roman" w:hAnsi="Palatino Linotype" w:cs="Times New Roman"/>
        </w:rPr>
        <w:t xml:space="preserve"> of</w:t>
      </w:r>
      <w:r w:rsidR="00E53D93">
        <w:rPr>
          <w:rFonts w:ascii="Palatino Linotype" w:eastAsia="Times New Roman" w:hAnsi="Palatino Linotype" w:cs="Times New Roman"/>
        </w:rPr>
        <w:t xml:space="preserve"> its</w:t>
      </w:r>
      <w:r w:rsidR="00823989">
        <w:rPr>
          <w:rFonts w:ascii="Palatino Linotype" w:eastAsia="Times New Roman" w:hAnsi="Palatino Linotype" w:cs="Times New Roman"/>
        </w:rPr>
        <w:t xml:space="preserve"> teachers and learners</w:t>
      </w:r>
      <w:r w:rsidR="00472C0F" w:rsidRPr="005F3920">
        <w:rPr>
          <w:rFonts w:ascii="Palatino Linotype" w:eastAsia="Times New Roman" w:hAnsi="Palatino Linotype" w:cs="Times New Roman"/>
        </w:rPr>
        <w:t>.</w:t>
      </w:r>
      <w:r w:rsidR="00856AC1">
        <w:rPr>
          <w:rFonts w:ascii="Palatino Linotype" w:eastAsia="Times New Roman" w:hAnsi="Palatino Linotype" w:cs="Times New Roman"/>
        </w:rPr>
        <w:t xml:space="preserve"> </w:t>
      </w:r>
      <w:r w:rsidR="00A468B9">
        <w:rPr>
          <w:rFonts w:ascii="Palatino Linotype" w:eastAsia="Times New Roman" w:hAnsi="Palatino Linotype" w:cs="Times New Roman"/>
        </w:rPr>
        <w:t xml:space="preserve">In considering the rhythmicity of teaching and learning as everyday practices, it is our contention that place and time exert a fundamental </w:t>
      </w:r>
      <w:r w:rsidR="00644AC8">
        <w:rPr>
          <w:rFonts w:ascii="Palatino Linotype" w:eastAsia="Times New Roman" w:hAnsi="Palatino Linotype" w:cs="Times New Roman"/>
        </w:rPr>
        <w:t xml:space="preserve">yet under-explored influence on </w:t>
      </w:r>
      <w:r w:rsidR="00A468B9">
        <w:rPr>
          <w:rFonts w:ascii="Palatino Linotype" w:eastAsia="Times New Roman" w:hAnsi="Palatino Linotype" w:cs="Times New Roman"/>
        </w:rPr>
        <w:t xml:space="preserve">the way these are experienced.  In other words, a focus on rhythm allows </w:t>
      </w:r>
      <w:r w:rsidR="00644AC8" w:rsidRPr="006E1515">
        <w:rPr>
          <w:rFonts w:ascii="Palatino Linotype" w:eastAsia="Times New Roman" w:hAnsi="Palatino Linotype" w:cs="Times New Roman"/>
        </w:rPr>
        <w:t>us</w:t>
      </w:r>
      <w:r w:rsidR="00644AC8">
        <w:rPr>
          <w:rFonts w:ascii="Palatino Linotype" w:eastAsia="Times New Roman" w:hAnsi="Palatino Linotype" w:cs="Times New Roman"/>
        </w:rPr>
        <w:t xml:space="preserve"> </w:t>
      </w:r>
      <w:r w:rsidR="00A468B9">
        <w:rPr>
          <w:rFonts w:ascii="Palatino Linotype" w:eastAsia="Times New Roman" w:hAnsi="Palatino Linotype" w:cs="Times New Roman"/>
        </w:rPr>
        <w:t>to disentangle and crit</w:t>
      </w:r>
      <w:r w:rsidR="00191DE2">
        <w:rPr>
          <w:rFonts w:ascii="Palatino Linotype" w:eastAsia="Times New Roman" w:hAnsi="Palatino Linotype" w:cs="Times New Roman"/>
        </w:rPr>
        <w:t>ique these cultural, political,</w:t>
      </w:r>
      <w:r w:rsidR="00A468B9">
        <w:rPr>
          <w:rFonts w:ascii="Palatino Linotype" w:eastAsia="Times New Roman" w:hAnsi="Palatino Linotype" w:cs="Times New Roman"/>
        </w:rPr>
        <w:t xml:space="preserve"> economic and affective dimensions by exploring </w:t>
      </w:r>
      <w:r w:rsidR="009F526F">
        <w:rPr>
          <w:rFonts w:ascii="Palatino Linotype" w:eastAsia="Times New Roman" w:hAnsi="Palatino Linotype" w:cs="Times New Roman"/>
        </w:rPr>
        <w:t xml:space="preserve">the ways in which </w:t>
      </w:r>
      <w:r w:rsidR="00A468B9">
        <w:rPr>
          <w:rFonts w:ascii="Palatino Linotype" w:eastAsia="Times New Roman" w:hAnsi="Palatino Linotype" w:cs="Times New Roman"/>
        </w:rPr>
        <w:t xml:space="preserve">they </w:t>
      </w:r>
      <w:r w:rsidR="00644AC8" w:rsidRPr="006E1515">
        <w:rPr>
          <w:rFonts w:ascii="Palatino Linotype" w:eastAsia="Times New Roman" w:hAnsi="Palatino Linotype" w:cs="Times New Roman"/>
        </w:rPr>
        <w:t>inter</w:t>
      </w:r>
      <w:r w:rsidR="00A468B9" w:rsidRPr="006E1515">
        <w:rPr>
          <w:rFonts w:ascii="Palatino Linotype" w:eastAsia="Times New Roman" w:hAnsi="Palatino Linotype" w:cs="Times New Roman"/>
        </w:rPr>
        <w:t>weave</w:t>
      </w:r>
      <w:r w:rsidR="00A468B9">
        <w:rPr>
          <w:rFonts w:ascii="Palatino Linotype" w:eastAsia="Times New Roman" w:hAnsi="Palatino Linotype" w:cs="Times New Roman"/>
        </w:rPr>
        <w:t xml:space="preserve"> in the fabric of the contemporary university.   </w:t>
      </w:r>
    </w:p>
    <w:p w:rsidR="00E53D93" w:rsidRDefault="00BB6633" w:rsidP="000F35C0">
      <w:pPr>
        <w:spacing w:before="100" w:beforeAutospacing="1" w:after="100" w:afterAutospacing="1"/>
        <w:rPr>
          <w:rFonts w:ascii="Palatino Linotype" w:eastAsia="Times New Roman" w:hAnsi="Palatino Linotype" w:cs="Times New Roman"/>
        </w:rPr>
      </w:pPr>
      <w:r>
        <w:rPr>
          <w:rFonts w:ascii="Palatino Linotype" w:eastAsia="Times New Roman" w:hAnsi="Palatino Linotype" w:cs="Times New Roman"/>
        </w:rPr>
        <w:t xml:space="preserve">Current debates around the </w:t>
      </w:r>
      <w:r w:rsidR="00B43FFD">
        <w:rPr>
          <w:rFonts w:ascii="Palatino Linotype" w:eastAsia="Times New Roman" w:hAnsi="Palatino Linotype" w:cs="Times New Roman"/>
        </w:rPr>
        <w:t>culture of</w:t>
      </w:r>
      <w:r w:rsidR="00E47F57">
        <w:rPr>
          <w:rFonts w:ascii="Palatino Linotype" w:eastAsia="Times New Roman" w:hAnsi="Palatino Linotype" w:cs="Times New Roman"/>
        </w:rPr>
        <w:t xml:space="preserve"> acceleration</w:t>
      </w:r>
      <w:r w:rsidR="00B43FFD">
        <w:rPr>
          <w:rFonts w:ascii="Palatino Linotype" w:eastAsia="Times New Roman" w:hAnsi="Palatino Linotype" w:cs="Times New Roman"/>
        </w:rPr>
        <w:t xml:space="preserve"> and</w:t>
      </w:r>
      <w:r w:rsidR="00E47F57">
        <w:rPr>
          <w:rFonts w:ascii="Palatino Linotype" w:eastAsia="Times New Roman" w:hAnsi="Palatino Linotype" w:cs="Times New Roman"/>
        </w:rPr>
        <w:t xml:space="preserve"> speed</w:t>
      </w:r>
      <w:r w:rsidR="00856AC1">
        <w:rPr>
          <w:rFonts w:ascii="Palatino Linotype" w:eastAsia="Times New Roman" w:hAnsi="Palatino Linotype" w:cs="Times New Roman"/>
        </w:rPr>
        <w:t xml:space="preserve"> (</w:t>
      </w:r>
      <w:r w:rsidR="00B43FFD">
        <w:rPr>
          <w:rFonts w:ascii="Palatino Linotype" w:eastAsia="Times New Roman" w:hAnsi="Palatino Linotype" w:cs="Times New Roman"/>
        </w:rPr>
        <w:t>Rosa, 20</w:t>
      </w:r>
      <w:r w:rsidR="008C3456">
        <w:rPr>
          <w:rFonts w:ascii="Palatino Linotype" w:eastAsia="Times New Roman" w:hAnsi="Palatino Linotype" w:cs="Times New Roman"/>
        </w:rPr>
        <w:t>1</w:t>
      </w:r>
      <w:r w:rsidR="00B43FFD">
        <w:rPr>
          <w:rFonts w:ascii="Palatino Linotype" w:eastAsia="Times New Roman" w:hAnsi="Palatino Linotype" w:cs="Times New Roman"/>
        </w:rPr>
        <w:t xml:space="preserve">3; </w:t>
      </w:r>
      <w:proofErr w:type="spellStart"/>
      <w:r w:rsidR="00856AC1">
        <w:rPr>
          <w:rFonts w:ascii="Palatino Linotype" w:eastAsia="Times New Roman" w:hAnsi="Palatino Linotype" w:cs="Times New Roman"/>
        </w:rPr>
        <w:t>Wa</w:t>
      </w:r>
      <w:r w:rsidR="0012668F">
        <w:rPr>
          <w:rFonts w:ascii="Palatino Linotype" w:eastAsia="Times New Roman" w:hAnsi="Palatino Linotype" w:cs="Times New Roman"/>
        </w:rPr>
        <w:t>j</w:t>
      </w:r>
      <w:r w:rsidR="00856AC1">
        <w:rPr>
          <w:rFonts w:ascii="Palatino Linotype" w:eastAsia="Times New Roman" w:hAnsi="Palatino Linotype" w:cs="Times New Roman"/>
        </w:rPr>
        <w:t>cmann</w:t>
      </w:r>
      <w:proofErr w:type="spellEnd"/>
      <w:r w:rsidR="00856AC1">
        <w:rPr>
          <w:rFonts w:ascii="Palatino Linotype" w:eastAsia="Times New Roman" w:hAnsi="Palatino Linotype" w:cs="Times New Roman"/>
        </w:rPr>
        <w:t xml:space="preserve"> and Dodd, 2017; </w:t>
      </w:r>
      <w:proofErr w:type="spellStart"/>
      <w:r w:rsidR="00856AC1">
        <w:rPr>
          <w:rFonts w:ascii="Palatino Linotype" w:eastAsia="Times New Roman" w:hAnsi="Palatino Linotype" w:cs="Times New Roman"/>
        </w:rPr>
        <w:t>Virilio</w:t>
      </w:r>
      <w:proofErr w:type="spellEnd"/>
      <w:r w:rsidR="00856AC1">
        <w:rPr>
          <w:rFonts w:ascii="Palatino Linotype" w:eastAsia="Times New Roman" w:hAnsi="Palatino Linotype" w:cs="Times New Roman"/>
        </w:rPr>
        <w:t xml:space="preserve">, 1986) </w:t>
      </w:r>
      <w:r>
        <w:rPr>
          <w:rFonts w:ascii="Palatino Linotype" w:eastAsia="Times New Roman" w:hAnsi="Palatino Linotype" w:cs="Times New Roman"/>
        </w:rPr>
        <w:t xml:space="preserve">and the neoliberal-managerial turn experienced </w:t>
      </w:r>
      <w:r w:rsidR="0012668F">
        <w:rPr>
          <w:rFonts w:ascii="Palatino Linotype" w:eastAsia="Times New Roman" w:hAnsi="Palatino Linotype" w:cs="Times New Roman"/>
        </w:rPr>
        <w:t>in</w:t>
      </w:r>
      <w:r>
        <w:rPr>
          <w:rFonts w:ascii="Palatino Linotype" w:eastAsia="Times New Roman" w:hAnsi="Palatino Linotype" w:cs="Times New Roman"/>
        </w:rPr>
        <w:t xml:space="preserve"> the</w:t>
      </w:r>
      <w:r w:rsidR="00856AC1">
        <w:rPr>
          <w:rFonts w:ascii="Palatino Linotype" w:eastAsia="Times New Roman" w:hAnsi="Palatino Linotype" w:cs="Times New Roman"/>
        </w:rPr>
        <w:t xml:space="preserve"> Western</w:t>
      </w:r>
      <w:r>
        <w:rPr>
          <w:rFonts w:ascii="Palatino Linotype" w:eastAsia="Times New Roman" w:hAnsi="Palatino Linotype" w:cs="Times New Roman"/>
        </w:rPr>
        <w:t xml:space="preserve"> university (</w:t>
      </w:r>
      <w:r w:rsidR="0062135C">
        <w:rPr>
          <w:rFonts w:ascii="Palatino Linotype" w:eastAsia="Times New Roman" w:hAnsi="Palatino Linotype" w:cs="Times New Roman"/>
        </w:rPr>
        <w:t xml:space="preserve">Deem et al., </w:t>
      </w:r>
      <w:proofErr w:type="gramStart"/>
      <w:r w:rsidR="0062135C">
        <w:rPr>
          <w:rFonts w:ascii="Palatino Linotype" w:eastAsia="Times New Roman" w:hAnsi="Palatino Linotype" w:cs="Times New Roman"/>
        </w:rPr>
        <w:t>2008;  Slaughter</w:t>
      </w:r>
      <w:proofErr w:type="gramEnd"/>
      <w:r w:rsidR="0062135C">
        <w:rPr>
          <w:rFonts w:ascii="Palatino Linotype" w:eastAsia="Times New Roman" w:hAnsi="Palatino Linotype" w:cs="Times New Roman"/>
        </w:rPr>
        <w:t xml:space="preserve"> and Leslie, 1997; Giroux 2014; Docherty 201</w:t>
      </w:r>
      <w:r w:rsidR="008C3456">
        <w:rPr>
          <w:rFonts w:ascii="Palatino Linotype" w:eastAsia="Times New Roman" w:hAnsi="Palatino Linotype" w:cs="Times New Roman"/>
        </w:rPr>
        <w:t>5</w:t>
      </w:r>
      <w:r w:rsidR="0062135C">
        <w:rPr>
          <w:rFonts w:ascii="Palatino Linotype" w:eastAsia="Times New Roman" w:hAnsi="Palatino Linotype" w:cs="Times New Roman"/>
        </w:rPr>
        <w:t>)</w:t>
      </w:r>
      <w:r w:rsidR="00856AC1">
        <w:rPr>
          <w:rFonts w:ascii="Palatino Linotype" w:eastAsia="Times New Roman" w:hAnsi="Palatino Linotype" w:cs="Times New Roman"/>
        </w:rPr>
        <w:t xml:space="preserve"> </w:t>
      </w:r>
      <w:r w:rsidR="0062135C">
        <w:rPr>
          <w:rFonts w:ascii="Palatino Linotype" w:eastAsia="Times New Roman" w:hAnsi="Palatino Linotype" w:cs="Times New Roman"/>
        </w:rPr>
        <w:t xml:space="preserve">situate and contextualise </w:t>
      </w:r>
      <w:r w:rsidR="00B43FFD">
        <w:rPr>
          <w:rFonts w:ascii="Palatino Linotype" w:eastAsia="Times New Roman" w:hAnsi="Palatino Linotype" w:cs="Times New Roman"/>
        </w:rPr>
        <w:t xml:space="preserve">a </w:t>
      </w:r>
      <w:r w:rsidR="00856AC1">
        <w:rPr>
          <w:rFonts w:ascii="Palatino Linotype" w:eastAsia="Times New Roman" w:hAnsi="Palatino Linotype" w:cs="Times New Roman"/>
        </w:rPr>
        <w:t>discussion</w:t>
      </w:r>
      <w:r w:rsidR="00B43FFD">
        <w:rPr>
          <w:rFonts w:ascii="Palatino Linotype" w:eastAsia="Times New Roman" w:hAnsi="Palatino Linotype" w:cs="Times New Roman"/>
        </w:rPr>
        <w:t xml:space="preserve"> centred on</w:t>
      </w:r>
      <w:r w:rsidR="00557BBB">
        <w:rPr>
          <w:rFonts w:ascii="Palatino Linotype" w:eastAsia="Times New Roman" w:hAnsi="Palatino Linotype" w:cs="Times New Roman"/>
        </w:rPr>
        <w:t xml:space="preserve"> the challenges, </w:t>
      </w:r>
      <w:r w:rsidR="00557BBB">
        <w:rPr>
          <w:rFonts w:ascii="Palatino Linotype" w:eastAsia="Times New Roman" w:hAnsi="Palatino Linotype" w:cs="Times New Roman"/>
        </w:rPr>
        <w:lastRenderedPageBreak/>
        <w:t>opportunities and sustainability of the ‘accelerated academy’ (</w:t>
      </w:r>
      <w:proofErr w:type="spellStart"/>
      <w:r w:rsidR="00557BBB">
        <w:rPr>
          <w:rFonts w:ascii="Palatino Linotype" w:eastAsia="Times New Roman" w:hAnsi="Palatino Linotype" w:cs="Times New Roman"/>
        </w:rPr>
        <w:t>Vostal</w:t>
      </w:r>
      <w:proofErr w:type="spellEnd"/>
      <w:r w:rsidR="00557BBB">
        <w:rPr>
          <w:rFonts w:ascii="Palatino Linotype" w:eastAsia="Times New Roman" w:hAnsi="Palatino Linotype" w:cs="Times New Roman"/>
        </w:rPr>
        <w:t>, 201</w:t>
      </w:r>
      <w:r w:rsidR="00F41F34">
        <w:rPr>
          <w:rFonts w:ascii="Palatino Linotype" w:eastAsia="Times New Roman" w:hAnsi="Palatino Linotype" w:cs="Times New Roman"/>
        </w:rPr>
        <w:t>6</w:t>
      </w:r>
      <w:r w:rsidR="00557BBB">
        <w:rPr>
          <w:rFonts w:ascii="Palatino Linotype" w:eastAsia="Times New Roman" w:hAnsi="Palatino Linotype" w:cs="Times New Roman"/>
        </w:rPr>
        <w:t xml:space="preserve">). </w:t>
      </w:r>
      <w:r w:rsidR="00B43FFD">
        <w:rPr>
          <w:rFonts w:ascii="Palatino Linotype" w:eastAsia="Times New Roman" w:hAnsi="Palatino Linotype" w:cs="Times New Roman"/>
        </w:rPr>
        <w:t xml:space="preserve"> I</w:t>
      </w:r>
      <w:r w:rsidR="00557BBB">
        <w:rPr>
          <w:rFonts w:ascii="Palatino Linotype" w:eastAsia="Times New Roman" w:hAnsi="Palatino Linotype" w:cs="Times New Roman"/>
        </w:rPr>
        <w:t>n line</w:t>
      </w:r>
      <w:r w:rsidR="00B43FFD">
        <w:rPr>
          <w:rFonts w:ascii="Palatino Linotype" w:eastAsia="Times New Roman" w:hAnsi="Palatino Linotype" w:cs="Times New Roman"/>
        </w:rPr>
        <w:t xml:space="preserve"> </w:t>
      </w:r>
      <w:r w:rsidR="00557BBB">
        <w:rPr>
          <w:rFonts w:ascii="Palatino Linotype" w:eastAsia="Times New Roman" w:hAnsi="Palatino Linotype" w:cs="Times New Roman"/>
        </w:rPr>
        <w:t>with Sharma (20</w:t>
      </w:r>
      <w:r w:rsidR="001E1F2B">
        <w:rPr>
          <w:rFonts w:ascii="Palatino Linotype" w:eastAsia="Times New Roman" w:hAnsi="Palatino Linotype" w:cs="Times New Roman"/>
        </w:rPr>
        <w:t>14</w:t>
      </w:r>
      <w:r w:rsidR="00557BBB">
        <w:rPr>
          <w:rFonts w:ascii="Palatino Linotype" w:eastAsia="Times New Roman" w:hAnsi="Palatino Linotype" w:cs="Times New Roman"/>
        </w:rPr>
        <w:t xml:space="preserve">) and Lyon (2018), </w:t>
      </w:r>
      <w:r w:rsidR="00C74432">
        <w:rPr>
          <w:rFonts w:ascii="Palatino Linotype" w:eastAsia="Times New Roman" w:hAnsi="Palatino Linotype" w:cs="Times New Roman"/>
        </w:rPr>
        <w:t xml:space="preserve">we think that the binary often implied in discourses of speed versus slowness tend to favour time over space, producing a ‘linear </w:t>
      </w:r>
      <w:proofErr w:type="spellStart"/>
      <w:r w:rsidR="00C74432">
        <w:rPr>
          <w:rFonts w:ascii="Palatino Linotype" w:eastAsia="Times New Roman" w:hAnsi="Palatino Linotype" w:cs="Times New Roman"/>
        </w:rPr>
        <w:t>spatialisation</w:t>
      </w:r>
      <w:proofErr w:type="spellEnd"/>
      <w:r w:rsidR="00C74432">
        <w:rPr>
          <w:rFonts w:ascii="Palatino Linotype" w:eastAsia="Times New Roman" w:hAnsi="Palatino Linotype" w:cs="Times New Roman"/>
        </w:rPr>
        <w:t xml:space="preserve"> of time’ (Lyon, 2018, p.4) that obscures the complexity of lived experiences </w:t>
      </w:r>
      <w:r w:rsidR="00BD00E0">
        <w:rPr>
          <w:rFonts w:ascii="Palatino Linotype" w:eastAsia="Times New Roman" w:hAnsi="Palatino Linotype" w:cs="Times New Roman"/>
        </w:rPr>
        <w:t>as they materialise</w:t>
      </w:r>
      <w:r w:rsidR="00C74432">
        <w:rPr>
          <w:rFonts w:ascii="Palatino Linotype" w:eastAsia="Times New Roman" w:hAnsi="Palatino Linotype" w:cs="Times New Roman"/>
        </w:rPr>
        <w:t xml:space="preserve"> in</w:t>
      </w:r>
      <w:r w:rsidR="00BD00E0">
        <w:rPr>
          <w:rFonts w:ascii="Palatino Linotype" w:eastAsia="Times New Roman" w:hAnsi="Palatino Linotype" w:cs="Times New Roman"/>
        </w:rPr>
        <w:t xml:space="preserve"> unique</w:t>
      </w:r>
      <w:r w:rsidR="00C74432">
        <w:rPr>
          <w:rFonts w:ascii="Palatino Linotype" w:eastAsia="Times New Roman" w:hAnsi="Palatino Linotype" w:cs="Times New Roman"/>
        </w:rPr>
        <w:t xml:space="preserve"> </w:t>
      </w:r>
      <w:proofErr w:type="spellStart"/>
      <w:r w:rsidR="00C74432">
        <w:rPr>
          <w:rFonts w:ascii="Palatino Linotype" w:eastAsia="Times New Roman" w:hAnsi="Palatino Linotype" w:cs="Times New Roman"/>
        </w:rPr>
        <w:t>spatio</w:t>
      </w:r>
      <w:proofErr w:type="spellEnd"/>
      <w:r w:rsidR="00C74432">
        <w:rPr>
          <w:rFonts w:ascii="Palatino Linotype" w:eastAsia="Times New Roman" w:hAnsi="Palatino Linotype" w:cs="Times New Roman"/>
        </w:rPr>
        <w:t>-temporal</w:t>
      </w:r>
      <w:r w:rsidR="00BD00E0">
        <w:rPr>
          <w:rFonts w:ascii="Palatino Linotype" w:eastAsia="Times New Roman" w:hAnsi="Palatino Linotype" w:cs="Times New Roman"/>
        </w:rPr>
        <w:t xml:space="preserve"> and affective</w:t>
      </w:r>
      <w:r w:rsidR="00C74432">
        <w:rPr>
          <w:rFonts w:ascii="Palatino Linotype" w:eastAsia="Times New Roman" w:hAnsi="Palatino Linotype" w:cs="Times New Roman"/>
        </w:rPr>
        <w:t xml:space="preserve"> tangles. </w:t>
      </w:r>
      <w:r w:rsidR="00BD00E0">
        <w:rPr>
          <w:rFonts w:ascii="Palatino Linotype" w:eastAsia="Times New Roman" w:hAnsi="Palatino Linotype" w:cs="Times New Roman"/>
        </w:rPr>
        <w:t xml:space="preserve">Conversely, we argue, </w:t>
      </w:r>
      <w:proofErr w:type="spellStart"/>
      <w:r w:rsidR="00457848">
        <w:rPr>
          <w:rFonts w:ascii="Palatino Linotype" w:eastAsia="Times New Roman" w:hAnsi="Palatino Linotype" w:cs="Times New Roman"/>
        </w:rPr>
        <w:t>r</w:t>
      </w:r>
      <w:r w:rsidR="00BD00E0">
        <w:rPr>
          <w:rFonts w:ascii="Palatino Linotype" w:eastAsia="Times New Roman" w:hAnsi="Palatino Linotype" w:cs="Times New Roman"/>
        </w:rPr>
        <w:t>hythmanalysis</w:t>
      </w:r>
      <w:proofErr w:type="spellEnd"/>
      <w:r w:rsidR="00BD00E0">
        <w:rPr>
          <w:rFonts w:ascii="Palatino Linotype" w:eastAsia="Times New Roman" w:hAnsi="Palatino Linotype" w:cs="Times New Roman"/>
        </w:rPr>
        <w:t xml:space="preserve"> as a research methodology </w:t>
      </w:r>
      <w:r w:rsidR="00B43FFD">
        <w:rPr>
          <w:rFonts w:ascii="Palatino Linotype" w:eastAsia="Times New Roman" w:hAnsi="Palatino Linotype" w:cs="Times New Roman"/>
        </w:rPr>
        <w:t>can offer</w:t>
      </w:r>
      <w:r w:rsidR="00BD00E0">
        <w:rPr>
          <w:rFonts w:ascii="Palatino Linotype" w:eastAsia="Times New Roman" w:hAnsi="Palatino Linotype" w:cs="Times New Roman"/>
        </w:rPr>
        <w:t xml:space="preserve"> a more nuanced</w:t>
      </w:r>
      <w:r w:rsidR="00B43FFD">
        <w:rPr>
          <w:rFonts w:ascii="Palatino Linotype" w:eastAsia="Times New Roman" w:hAnsi="Palatino Linotype" w:cs="Times New Roman"/>
        </w:rPr>
        <w:t xml:space="preserve">, </w:t>
      </w:r>
      <w:r w:rsidR="00BD00E0">
        <w:rPr>
          <w:rFonts w:ascii="Palatino Linotype" w:eastAsia="Times New Roman" w:hAnsi="Palatino Linotype" w:cs="Times New Roman"/>
        </w:rPr>
        <w:t>versatile</w:t>
      </w:r>
      <w:r w:rsidR="00B43FFD">
        <w:rPr>
          <w:rFonts w:ascii="Palatino Linotype" w:eastAsia="Times New Roman" w:hAnsi="Palatino Linotype" w:cs="Times New Roman"/>
        </w:rPr>
        <w:t xml:space="preserve"> and embodied</w:t>
      </w:r>
      <w:r w:rsidR="00BD00E0">
        <w:rPr>
          <w:rFonts w:ascii="Palatino Linotype" w:eastAsia="Times New Roman" w:hAnsi="Palatino Linotype" w:cs="Times New Roman"/>
        </w:rPr>
        <w:t xml:space="preserve"> approach to</w:t>
      </w:r>
      <w:r w:rsidR="00B43FFD">
        <w:rPr>
          <w:rFonts w:ascii="Palatino Linotype" w:eastAsia="Times New Roman" w:hAnsi="Palatino Linotype" w:cs="Times New Roman"/>
        </w:rPr>
        <w:t xml:space="preserve"> the</w:t>
      </w:r>
      <w:r w:rsidR="00856381">
        <w:rPr>
          <w:rFonts w:ascii="Palatino Linotype" w:eastAsia="Times New Roman" w:hAnsi="Palatino Linotype" w:cs="Times New Roman"/>
        </w:rPr>
        <w:t xml:space="preserve"> study of</w:t>
      </w:r>
      <w:r w:rsidR="00B43FFD">
        <w:rPr>
          <w:rFonts w:ascii="Palatino Linotype" w:eastAsia="Times New Roman" w:hAnsi="Palatino Linotype" w:cs="Times New Roman"/>
        </w:rPr>
        <w:t xml:space="preserve"> everyday life.</w:t>
      </w:r>
      <w:r>
        <w:rPr>
          <w:rFonts w:ascii="Palatino Linotype" w:eastAsia="Times New Roman" w:hAnsi="Palatino Linotype" w:cs="Times New Roman"/>
        </w:rPr>
        <w:t xml:space="preserve"> </w:t>
      </w:r>
      <w:r w:rsidR="001E1F2B">
        <w:rPr>
          <w:rFonts w:ascii="Palatino Linotype" w:eastAsia="Times New Roman" w:hAnsi="Palatino Linotype" w:cs="Times New Roman"/>
        </w:rPr>
        <w:t xml:space="preserve"> Harnessing the strength of</w:t>
      </w:r>
      <w:r>
        <w:rPr>
          <w:rFonts w:ascii="Palatino Linotype" w:eastAsia="Times New Roman" w:hAnsi="Palatino Linotype" w:cs="Times New Roman"/>
        </w:rPr>
        <w:t xml:space="preserve"> </w:t>
      </w:r>
      <w:r w:rsidR="0062135C">
        <w:rPr>
          <w:rFonts w:ascii="Palatino Linotype" w:eastAsia="Times New Roman" w:hAnsi="Palatino Linotype" w:cs="Times New Roman"/>
        </w:rPr>
        <w:t>time</w:t>
      </w:r>
      <w:r w:rsidR="001E1F2B">
        <w:rPr>
          <w:rFonts w:ascii="Palatino Linotype" w:eastAsia="Times New Roman" w:hAnsi="Palatino Linotype" w:cs="Times New Roman"/>
        </w:rPr>
        <w:t xml:space="preserve">-space (rhythm) as a </w:t>
      </w:r>
      <w:r w:rsidR="001E1F2B" w:rsidRPr="00856381">
        <w:rPr>
          <w:rFonts w:ascii="Palatino Linotype" w:eastAsia="Times New Roman" w:hAnsi="Palatino Linotype" w:cs="Times New Roman"/>
          <w:i/>
        </w:rPr>
        <w:t>single</w:t>
      </w:r>
      <w:r w:rsidR="001E1F2B">
        <w:rPr>
          <w:rFonts w:ascii="Palatino Linotype" w:eastAsia="Times New Roman" w:hAnsi="Palatino Linotype" w:cs="Times New Roman"/>
        </w:rPr>
        <w:t xml:space="preserve"> category of thought- in-action</w:t>
      </w:r>
      <w:r w:rsidR="00BE7275">
        <w:rPr>
          <w:rFonts w:ascii="Palatino Linotype" w:eastAsia="Times New Roman" w:hAnsi="Palatino Linotype" w:cs="Times New Roman"/>
        </w:rPr>
        <w:t xml:space="preserve"> allows</w:t>
      </w:r>
      <w:r w:rsidR="001E1F2B">
        <w:rPr>
          <w:rFonts w:ascii="Palatino Linotype" w:eastAsia="Times New Roman" w:hAnsi="Palatino Linotype" w:cs="Times New Roman"/>
        </w:rPr>
        <w:t xml:space="preserve"> </w:t>
      </w:r>
      <w:r w:rsidR="009F526F">
        <w:rPr>
          <w:rFonts w:ascii="Palatino Linotype" w:eastAsia="Times New Roman" w:hAnsi="Palatino Linotype" w:cs="Times New Roman"/>
        </w:rPr>
        <w:t>for the illumination of</w:t>
      </w:r>
      <w:r w:rsidR="001E1F2B">
        <w:rPr>
          <w:rFonts w:ascii="Palatino Linotype" w:eastAsia="Times New Roman" w:hAnsi="Palatino Linotype" w:cs="Times New Roman"/>
        </w:rPr>
        <w:t xml:space="preserve"> the geometries of power that play out in</w:t>
      </w:r>
      <w:r w:rsidR="0012668F">
        <w:rPr>
          <w:rFonts w:ascii="Palatino Linotype" w:eastAsia="Times New Roman" w:hAnsi="Palatino Linotype" w:cs="Times New Roman"/>
        </w:rPr>
        <w:t>,</w:t>
      </w:r>
      <w:r w:rsidR="001E1F2B">
        <w:rPr>
          <w:rFonts w:ascii="Palatino Linotype" w:eastAsia="Times New Roman" w:hAnsi="Palatino Linotype" w:cs="Times New Roman"/>
        </w:rPr>
        <w:t xml:space="preserve"> and are constitutive of</w:t>
      </w:r>
      <w:r w:rsidR="0012668F">
        <w:rPr>
          <w:rFonts w:ascii="Palatino Linotype" w:eastAsia="Times New Roman" w:hAnsi="Palatino Linotype" w:cs="Times New Roman"/>
        </w:rPr>
        <w:t>,</w:t>
      </w:r>
      <w:r w:rsidR="001E1F2B">
        <w:rPr>
          <w:rFonts w:ascii="Palatino Linotype" w:eastAsia="Times New Roman" w:hAnsi="Palatino Linotype" w:cs="Times New Roman"/>
        </w:rPr>
        <w:t xml:space="preserve"> time and space (Massey, 2005; Sharma 2014)</w:t>
      </w:r>
      <w:r w:rsidR="004E5195">
        <w:rPr>
          <w:rFonts w:ascii="Palatino Linotype" w:eastAsia="Times New Roman" w:hAnsi="Palatino Linotype" w:cs="Times New Roman"/>
        </w:rPr>
        <w:t>.</w:t>
      </w:r>
      <w:r w:rsidR="00E53D93">
        <w:rPr>
          <w:rFonts w:ascii="Palatino Linotype" w:eastAsia="Times New Roman" w:hAnsi="Palatino Linotype" w:cs="Times New Roman"/>
        </w:rPr>
        <w:t xml:space="preserve"> </w:t>
      </w:r>
    </w:p>
    <w:p w:rsidR="000F35C0" w:rsidRPr="000F35C0" w:rsidRDefault="00E53D93" w:rsidP="000F35C0">
      <w:pPr>
        <w:spacing w:before="100" w:beforeAutospacing="1" w:after="100" w:afterAutospacing="1"/>
        <w:rPr>
          <w:rFonts w:ascii="Palatino Linotype" w:eastAsia="Times New Roman" w:hAnsi="Palatino Linotype" w:cs="Times New Roman"/>
        </w:rPr>
      </w:pPr>
      <w:r>
        <w:rPr>
          <w:rFonts w:ascii="Palatino Linotype" w:eastAsia="Times New Roman" w:hAnsi="Palatino Linotype" w:cs="Times New Roman"/>
        </w:rPr>
        <w:t>This chapter explores and tests these ideas by critically discussing</w:t>
      </w:r>
      <w:r w:rsidR="00342DC7">
        <w:rPr>
          <w:rFonts w:ascii="Palatino Linotype" w:eastAsia="Times New Roman" w:hAnsi="Palatino Linotype" w:cs="Times New Roman"/>
        </w:rPr>
        <w:t xml:space="preserve"> the </w:t>
      </w:r>
      <w:r w:rsidR="00342DC7" w:rsidRPr="00D65267">
        <w:rPr>
          <w:rFonts w:ascii="Palatino Linotype" w:eastAsia="Times New Roman" w:hAnsi="Palatino Linotype" w:cs="Times New Roman"/>
          <w:i/>
        </w:rPr>
        <w:t>methods</w:t>
      </w:r>
      <w:r>
        <w:rPr>
          <w:rFonts w:ascii="Palatino Linotype" w:eastAsia="Times New Roman" w:hAnsi="Palatino Linotype" w:cs="Times New Roman"/>
        </w:rPr>
        <w:t xml:space="preserve"> of a pilot project </w:t>
      </w:r>
      <w:r w:rsidR="006E1515">
        <w:rPr>
          <w:rFonts w:ascii="Palatino Linotype" w:eastAsia="Times New Roman" w:hAnsi="Palatino Linotype" w:cs="Times New Roman"/>
        </w:rPr>
        <w:t>(</w:t>
      </w:r>
      <w:r w:rsidR="00644AC8" w:rsidRPr="006E1515">
        <w:rPr>
          <w:rFonts w:ascii="Palatino Linotype" w:eastAsia="Times New Roman" w:hAnsi="Palatino Linotype" w:cs="Times New Roman"/>
        </w:rPr>
        <w:t>2017-18</w:t>
      </w:r>
      <w:r w:rsidR="006E1515">
        <w:rPr>
          <w:rFonts w:ascii="Palatino Linotype" w:eastAsia="Times New Roman" w:hAnsi="Palatino Linotype" w:cs="Times New Roman"/>
        </w:rPr>
        <w:t>)</w:t>
      </w:r>
      <w:r w:rsidR="00644AC8">
        <w:rPr>
          <w:rFonts w:ascii="Palatino Linotype" w:eastAsia="Times New Roman" w:hAnsi="Palatino Linotype" w:cs="Times New Roman"/>
        </w:rPr>
        <w:t xml:space="preserve"> </w:t>
      </w:r>
      <w:r>
        <w:rPr>
          <w:rFonts w:ascii="Palatino Linotype" w:eastAsia="Times New Roman" w:hAnsi="Palatino Linotype" w:cs="Times New Roman"/>
        </w:rPr>
        <w:t xml:space="preserve">that aimed to capture the rhythmic orientations and fluctuations </w:t>
      </w:r>
      <w:r w:rsidR="000F35C0" w:rsidRPr="000F35C0">
        <w:rPr>
          <w:rFonts w:ascii="PalatinoLinotype" w:eastAsia="Times New Roman" w:hAnsi="PalatinoLinotype" w:cs="Times New Roman"/>
        </w:rPr>
        <w:t>e</w:t>
      </w:r>
      <w:r w:rsidR="00BE7275">
        <w:rPr>
          <w:rFonts w:ascii="PalatinoLinotype" w:eastAsia="Times New Roman" w:hAnsi="PalatinoLinotype" w:cs="Times New Roman"/>
        </w:rPr>
        <w:t>nveloped</w:t>
      </w:r>
      <w:r w:rsidR="000F35C0" w:rsidRPr="000F35C0">
        <w:rPr>
          <w:rFonts w:ascii="PalatinoLinotype" w:eastAsia="Times New Roman" w:hAnsi="PalatinoLinotype" w:cs="Times New Roman"/>
        </w:rPr>
        <w:t xml:space="preserve"> in the everyday </w:t>
      </w:r>
      <w:r>
        <w:rPr>
          <w:rFonts w:ascii="PalatinoLinotype" w:eastAsia="Times New Roman" w:hAnsi="PalatinoLinotype" w:cs="Times New Roman"/>
        </w:rPr>
        <w:t xml:space="preserve">activities of </w:t>
      </w:r>
      <w:r w:rsidR="000F35C0" w:rsidRPr="000F35C0">
        <w:rPr>
          <w:rFonts w:ascii="PalatinoLinotype" w:eastAsia="Times New Roman" w:hAnsi="PalatinoLinotype" w:cs="Times New Roman"/>
        </w:rPr>
        <w:t xml:space="preserve">staff and students </w:t>
      </w:r>
      <w:r>
        <w:rPr>
          <w:rFonts w:ascii="PalatinoLinotype" w:eastAsia="Times New Roman" w:hAnsi="PalatinoLinotype" w:cs="Times New Roman"/>
        </w:rPr>
        <w:t>at</w:t>
      </w:r>
      <w:r w:rsidR="000F35C0" w:rsidRPr="000F35C0">
        <w:rPr>
          <w:rFonts w:ascii="PalatinoLinotype" w:eastAsia="Times New Roman" w:hAnsi="PalatinoLinotype" w:cs="Times New Roman"/>
        </w:rPr>
        <w:t xml:space="preserve"> a ‘modern’ university in the West Midlands of England. The innovative combination of research methods employed, comprising audio-visually recorded walking interviews, time-lapse photography of the three campuses and of classroom/lab/studio teaching sessions, </w:t>
      </w:r>
      <w:r w:rsidR="00342DC7">
        <w:rPr>
          <w:rFonts w:ascii="PalatinoLinotype" w:eastAsia="Times New Roman" w:hAnsi="PalatinoLinotype" w:cs="Times New Roman"/>
        </w:rPr>
        <w:t>are</w:t>
      </w:r>
      <w:r w:rsidR="000F35C0" w:rsidRPr="000F35C0">
        <w:rPr>
          <w:rFonts w:ascii="PalatinoLinotype" w:eastAsia="Times New Roman" w:hAnsi="PalatinoLinotype" w:cs="Times New Roman"/>
        </w:rPr>
        <w:t xml:space="preserve"> examined to </w:t>
      </w:r>
      <w:r w:rsidR="00342DC7">
        <w:rPr>
          <w:rFonts w:ascii="PalatinoLinotype" w:eastAsia="Times New Roman" w:hAnsi="PalatinoLinotype" w:cs="Times New Roman"/>
        </w:rPr>
        <w:t xml:space="preserve">reveal </w:t>
      </w:r>
      <w:r w:rsidR="000F35C0" w:rsidRPr="000F35C0">
        <w:rPr>
          <w:rFonts w:ascii="PalatinoLinotype" w:eastAsia="Times New Roman" w:hAnsi="PalatinoLinotype" w:cs="Times New Roman"/>
        </w:rPr>
        <w:t xml:space="preserve">the </w:t>
      </w:r>
      <w:r w:rsidR="00BE7275">
        <w:rPr>
          <w:rFonts w:ascii="PalatinoLinotype" w:eastAsia="Times New Roman" w:hAnsi="PalatinoLinotype" w:cs="Times New Roman"/>
        </w:rPr>
        <w:t>affordances</w:t>
      </w:r>
      <w:r w:rsidR="000F35C0" w:rsidRPr="000F35C0">
        <w:rPr>
          <w:rFonts w:ascii="PalatinoLinotype" w:eastAsia="Times New Roman" w:hAnsi="PalatinoLinotype" w:cs="Times New Roman"/>
        </w:rPr>
        <w:t xml:space="preserve"> of </w:t>
      </w:r>
      <w:proofErr w:type="spellStart"/>
      <w:r w:rsidR="00457848">
        <w:rPr>
          <w:rFonts w:ascii="PalatinoLinotype" w:eastAsia="Times New Roman" w:hAnsi="PalatinoLinotype" w:cs="Times New Roman"/>
        </w:rPr>
        <w:t>r</w:t>
      </w:r>
      <w:r w:rsidR="000F35C0" w:rsidRPr="000F35C0">
        <w:rPr>
          <w:rFonts w:ascii="PalatinoLinotype" w:eastAsia="Times New Roman" w:hAnsi="PalatinoLinotype" w:cs="Times New Roman"/>
        </w:rPr>
        <w:t>hythmanalysis</w:t>
      </w:r>
      <w:proofErr w:type="spellEnd"/>
      <w:r w:rsidR="000F35C0" w:rsidRPr="000F35C0">
        <w:rPr>
          <w:rFonts w:ascii="PalatinoLinotype" w:eastAsia="Times New Roman" w:hAnsi="PalatinoLinotype" w:cs="Times New Roman"/>
        </w:rPr>
        <w:t xml:space="preserve"> as an experimental methodology. Th</w:t>
      </w:r>
      <w:r w:rsidR="00BE7275">
        <w:rPr>
          <w:rFonts w:ascii="PalatinoLinotype" w:eastAsia="Times New Roman" w:hAnsi="PalatinoLinotype" w:cs="Times New Roman"/>
        </w:rPr>
        <w:t>e concluding section offer</w:t>
      </w:r>
      <w:r w:rsidR="00342DC7">
        <w:rPr>
          <w:rFonts w:ascii="PalatinoLinotype" w:eastAsia="Times New Roman" w:hAnsi="PalatinoLinotype" w:cs="Times New Roman"/>
        </w:rPr>
        <w:t>s</w:t>
      </w:r>
      <w:r w:rsidR="00BE7275">
        <w:rPr>
          <w:rFonts w:ascii="PalatinoLinotype" w:eastAsia="Times New Roman" w:hAnsi="PalatinoLinotype" w:cs="Times New Roman"/>
        </w:rPr>
        <w:t xml:space="preserve"> a reflection on</w:t>
      </w:r>
      <w:r w:rsidR="000F35C0" w:rsidRPr="000F35C0">
        <w:rPr>
          <w:rFonts w:ascii="PalatinoLinotype" w:eastAsia="Times New Roman" w:hAnsi="PalatinoLinotype" w:cs="Times New Roman"/>
        </w:rPr>
        <w:t xml:space="preserve"> the intellectual purchase of the </w:t>
      </w:r>
      <w:proofErr w:type="spellStart"/>
      <w:r w:rsidR="000F35C0" w:rsidRPr="000F35C0">
        <w:rPr>
          <w:rFonts w:ascii="PalatinoLinotype" w:eastAsia="Times New Roman" w:hAnsi="PalatinoLinotype" w:cs="Times New Roman"/>
        </w:rPr>
        <w:t>rhythmanalytical</w:t>
      </w:r>
      <w:proofErr w:type="spellEnd"/>
      <w:r w:rsidR="000F35C0" w:rsidRPr="000F35C0">
        <w:rPr>
          <w:rFonts w:ascii="PalatinoLinotype" w:eastAsia="Times New Roman" w:hAnsi="PalatinoLinotype" w:cs="Times New Roman"/>
        </w:rPr>
        <w:t xml:space="preserve"> project as a praxis capable of translating the complexity of these articulations in their simultaneity, materiality and nuance</w:t>
      </w:r>
      <w:r w:rsidR="00BE7275">
        <w:rPr>
          <w:rFonts w:ascii="PalatinoLinotype" w:eastAsia="Times New Roman" w:hAnsi="PalatinoLinotype" w:cs="Times New Roman"/>
        </w:rPr>
        <w:t xml:space="preserve"> and as a </w:t>
      </w:r>
      <w:r w:rsidR="0012668F">
        <w:rPr>
          <w:rFonts w:ascii="PalatinoLinotype" w:eastAsia="Times New Roman" w:hAnsi="PalatinoLinotype" w:cs="Times New Roman"/>
        </w:rPr>
        <w:t>pedagogic-</w:t>
      </w:r>
      <w:r w:rsidR="00BE7275">
        <w:rPr>
          <w:rFonts w:ascii="PalatinoLinotype" w:eastAsia="Times New Roman" w:hAnsi="PalatinoLinotype" w:cs="Times New Roman"/>
        </w:rPr>
        <w:t xml:space="preserve">political tool </w:t>
      </w:r>
      <w:r w:rsidR="0012668F">
        <w:rPr>
          <w:rFonts w:ascii="PalatinoLinotype" w:eastAsia="Times New Roman" w:hAnsi="PalatinoLinotype" w:cs="Times New Roman"/>
        </w:rPr>
        <w:t>to effect</w:t>
      </w:r>
      <w:r w:rsidR="00BE7275">
        <w:rPr>
          <w:rFonts w:ascii="PalatinoLinotype" w:eastAsia="Times New Roman" w:hAnsi="PalatinoLinotype" w:cs="Times New Roman"/>
        </w:rPr>
        <w:t xml:space="preserve"> change </w:t>
      </w:r>
      <w:r w:rsidR="0012668F">
        <w:rPr>
          <w:rFonts w:ascii="PalatinoLinotype" w:eastAsia="Times New Roman" w:hAnsi="PalatinoLinotype" w:cs="Times New Roman"/>
        </w:rPr>
        <w:t xml:space="preserve">within the university.  </w:t>
      </w:r>
      <w:r w:rsidR="00BE7275">
        <w:rPr>
          <w:rFonts w:ascii="PalatinoLinotype" w:eastAsia="Times New Roman" w:hAnsi="PalatinoLinotype" w:cs="Times New Roman"/>
        </w:rPr>
        <w:t xml:space="preserve"> </w:t>
      </w:r>
    </w:p>
    <w:p w:rsidR="00474039" w:rsidRDefault="00474039" w:rsidP="000F35C0">
      <w:pPr>
        <w:spacing w:before="100" w:beforeAutospacing="1" w:after="100" w:afterAutospacing="1"/>
        <w:rPr>
          <w:rFonts w:ascii="PalatinoLinotype" w:eastAsia="Times New Roman" w:hAnsi="PalatinoLinotype" w:cs="Times New Roman"/>
          <w:b/>
          <w:bCs/>
        </w:rPr>
      </w:pPr>
    </w:p>
    <w:p w:rsidR="000F35C0" w:rsidRDefault="000F35C0" w:rsidP="000F35C0">
      <w:pPr>
        <w:spacing w:before="100" w:beforeAutospacing="1" w:after="100" w:afterAutospacing="1"/>
        <w:rPr>
          <w:rFonts w:ascii="PalatinoLinotype" w:eastAsia="Times New Roman" w:hAnsi="PalatinoLinotype" w:cs="Times New Roman"/>
          <w:b/>
          <w:bCs/>
        </w:rPr>
      </w:pPr>
      <w:r w:rsidRPr="000F35C0">
        <w:rPr>
          <w:rFonts w:ascii="PalatinoLinotype" w:eastAsia="Times New Roman" w:hAnsi="PalatinoLinotype" w:cs="Times New Roman"/>
          <w:b/>
          <w:bCs/>
        </w:rPr>
        <w:t>Theoretical</w:t>
      </w:r>
      <w:r w:rsidR="00753DC4">
        <w:rPr>
          <w:rFonts w:ascii="PalatinoLinotype" w:eastAsia="Times New Roman" w:hAnsi="PalatinoLinotype" w:cs="Times New Roman"/>
          <w:b/>
          <w:bCs/>
        </w:rPr>
        <w:t xml:space="preserve"> </w:t>
      </w:r>
      <w:r w:rsidRPr="000F35C0">
        <w:rPr>
          <w:rFonts w:ascii="PalatinoLinotype" w:eastAsia="Times New Roman" w:hAnsi="PalatinoLinotype" w:cs="Times New Roman"/>
          <w:b/>
          <w:bCs/>
        </w:rPr>
        <w:t>underpinnings</w:t>
      </w:r>
      <w:r w:rsidR="0076716E">
        <w:rPr>
          <w:rFonts w:ascii="PalatinoLinotype" w:eastAsia="Times New Roman" w:hAnsi="PalatinoLinotype" w:cs="Times New Roman"/>
          <w:b/>
          <w:bCs/>
        </w:rPr>
        <w:t xml:space="preserve"> and </w:t>
      </w:r>
      <w:r w:rsidR="00112962">
        <w:rPr>
          <w:rFonts w:ascii="PalatinoLinotype" w:eastAsia="Times New Roman" w:hAnsi="PalatinoLinotype" w:cs="Times New Roman"/>
          <w:b/>
          <w:bCs/>
        </w:rPr>
        <w:t xml:space="preserve">methodological justification </w:t>
      </w:r>
      <w:r w:rsidRPr="000F35C0">
        <w:rPr>
          <w:rFonts w:ascii="PalatinoLinotype" w:eastAsia="Times New Roman" w:hAnsi="PalatinoLinotype" w:cs="Times New Roman"/>
          <w:b/>
          <w:bCs/>
        </w:rPr>
        <w:t xml:space="preserve"> </w:t>
      </w:r>
    </w:p>
    <w:p w:rsidR="00474039" w:rsidRDefault="00474039" w:rsidP="00753DC4">
      <w:pPr>
        <w:rPr>
          <w:rFonts w:ascii="Palatino Linotype" w:eastAsia="Times New Roman" w:hAnsi="Palatino Linotype" w:cs="Times New Roman"/>
          <w:i/>
        </w:rPr>
      </w:pPr>
    </w:p>
    <w:p w:rsidR="00753DC4" w:rsidRPr="00753DC4" w:rsidRDefault="00FB5A89" w:rsidP="00753DC4">
      <w:pPr>
        <w:rPr>
          <w:rFonts w:ascii="Palatino Linotype" w:hAnsi="Palatino Linotype"/>
        </w:rPr>
      </w:pPr>
      <w:proofErr w:type="spellStart"/>
      <w:r w:rsidRPr="00856381">
        <w:rPr>
          <w:rFonts w:ascii="Palatino Linotype" w:eastAsia="Times New Roman" w:hAnsi="Palatino Linotype" w:cs="Times New Roman"/>
          <w:i/>
        </w:rPr>
        <w:t>Rhythmanalysis</w:t>
      </w:r>
      <w:proofErr w:type="spellEnd"/>
      <w:r w:rsidRPr="00856381">
        <w:rPr>
          <w:rFonts w:ascii="Palatino Linotype" w:eastAsia="Times New Roman" w:hAnsi="Palatino Linotype" w:cs="Times New Roman"/>
          <w:i/>
        </w:rPr>
        <w:t>: Space, Time and Everyday Life</w:t>
      </w:r>
      <w:r w:rsidR="003B3E40" w:rsidRPr="00856381">
        <w:rPr>
          <w:rFonts w:ascii="Palatino Linotype" w:eastAsia="Times New Roman" w:hAnsi="Palatino Linotype" w:cs="Times New Roman"/>
        </w:rPr>
        <w:t xml:space="preserve"> (</w:t>
      </w:r>
      <w:r w:rsidRPr="00856381">
        <w:rPr>
          <w:rFonts w:ascii="Palatino Linotype" w:eastAsia="Times New Roman" w:hAnsi="Palatino Linotype" w:cs="Times New Roman"/>
        </w:rPr>
        <w:t>2004</w:t>
      </w:r>
      <w:r w:rsidR="003B3E40" w:rsidRPr="00856381">
        <w:rPr>
          <w:rFonts w:ascii="Palatino Linotype" w:eastAsia="Times New Roman" w:hAnsi="Palatino Linotype" w:cs="Times New Roman"/>
        </w:rPr>
        <w:t>)</w:t>
      </w:r>
      <w:r w:rsidR="003B3E40" w:rsidRPr="00856381">
        <w:rPr>
          <w:rFonts w:ascii="Palatino Linotype" w:eastAsia="Times New Roman" w:hAnsi="Palatino Linotype" w:cs="Times New Roman"/>
          <w:i/>
        </w:rPr>
        <w:t xml:space="preserve"> </w:t>
      </w:r>
      <w:r w:rsidR="003B3E40" w:rsidRPr="00856381">
        <w:rPr>
          <w:rFonts w:ascii="Palatino Linotype" w:eastAsia="Times New Roman" w:hAnsi="Palatino Linotype" w:cs="Times New Roman"/>
        </w:rPr>
        <w:t>is</w:t>
      </w:r>
      <w:r w:rsidR="009F526F">
        <w:rPr>
          <w:rFonts w:ascii="Palatino Linotype" w:eastAsia="Times New Roman" w:hAnsi="Palatino Linotype" w:cs="Times New Roman"/>
        </w:rPr>
        <w:t xml:space="preserve"> </w:t>
      </w:r>
      <w:r w:rsidR="009F526F" w:rsidRPr="00644AC8">
        <w:rPr>
          <w:rFonts w:ascii="Palatino Linotype" w:eastAsia="Times New Roman" w:hAnsi="Palatino Linotype" w:cs="Times New Roman"/>
          <w:i/>
        </w:rPr>
        <w:t>de facto</w:t>
      </w:r>
      <w:r w:rsidR="009F526F">
        <w:rPr>
          <w:rFonts w:ascii="Palatino Linotype" w:eastAsia="Times New Roman" w:hAnsi="Palatino Linotype" w:cs="Times New Roman"/>
        </w:rPr>
        <w:t xml:space="preserve"> </w:t>
      </w:r>
      <w:r w:rsidRPr="00856381">
        <w:rPr>
          <w:rFonts w:ascii="Palatino Linotype" w:eastAsia="Times New Roman" w:hAnsi="Palatino Linotype" w:cs="Times New Roman"/>
        </w:rPr>
        <w:t>considered</w:t>
      </w:r>
      <w:r w:rsidR="003B3E40" w:rsidRPr="00856381">
        <w:rPr>
          <w:rFonts w:ascii="Palatino Linotype" w:eastAsia="Times New Roman" w:hAnsi="Palatino Linotype" w:cs="Times New Roman"/>
        </w:rPr>
        <w:t xml:space="preserve"> to be the fourth and final volume of</w:t>
      </w:r>
      <w:r w:rsidR="00856381">
        <w:rPr>
          <w:rFonts w:ascii="Palatino Linotype" w:eastAsia="Times New Roman" w:hAnsi="Palatino Linotype" w:cs="Times New Roman"/>
        </w:rPr>
        <w:t xml:space="preserve"> Henri</w:t>
      </w:r>
      <w:r w:rsidR="003B3E40" w:rsidRPr="00856381">
        <w:rPr>
          <w:rFonts w:ascii="Palatino Linotype" w:eastAsia="Times New Roman" w:hAnsi="Palatino Linotype" w:cs="Times New Roman"/>
        </w:rPr>
        <w:t xml:space="preserve"> Lefebvre’s</w:t>
      </w:r>
      <w:r w:rsidRPr="00856381">
        <w:rPr>
          <w:rFonts w:ascii="Palatino Linotype" w:eastAsia="Times New Roman" w:hAnsi="Palatino Linotype" w:cs="Times New Roman"/>
        </w:rPr>
        <w:t xml:space="preserve"> life-long oeuvre</w:t>
      </w:r>
      <w:r w:rsidR="003B3E40" w:rsidRPr="00856381">
        <w:rPr>
          <w:rFonts w:ascii="Palatino Linotype" w:eastAsia="Times New Roman" w:hAnsi="Palatino Linotype" w:cs="Times New Roman"/>
        </w:rPr>
        <w:t xml:space="preserve">, </w:t>
      </w:r>
      <w:r w:rsidR="003B3E40" w:rsidRPr="00856381">
        <w:rPr>
          <w:rFonts w:ascii="Palatino Linotype" w:eastAsia="Times New Roman" w:hAnsi="Palatino Linotype" w:cs="Times New Roman"/>
          <w:i/>
        </w:rPr>
        <w:t>Critique of Everyday Life</w:t>
      </w:r>
      <w:r w:rsidR="003B3E40" w:rsidRPr="00856381">
        <w:rPr>
          <w:rFonts w:ascii="Palatino Linotype" w:eastAsia="Times New Roman" w:hAnsi="Palatino Linotype" w:cs="Times New Roman"/>
        </w:rPr>
        <w:t xml:space="preserve"> (</w:t>
      </w:r>
      <w:r w:rsidRPr="00856381">
        <w:rPr>
          <w:rFonts w:ascii="Palatino Linotype" w:eastAsia="Times New Roman" w:hAnsi="Palatino Linotype" w:cs="Times New Roman"/>
        </w:rPr>
        <w:t>2014). Published posthumously in 1992</w:t>
      </w:r>
      <w:r w:rsidR="009F526F">
        <w:rPr>
          <w:rFonts w:ascii="Palatino Linotype" w:eastAsia="Times New Roman" w:hAnsi="Palatino Linotype" w:cs="Times New Roman"/>
        </w:rPr>
        <w:t xml:space="preserve"> (Lefebvre, 2004 [1992])</w:t>
      </w:r>
      <w:r w:rsidR="00644AC8">
        <w:rPr>
          <w:rFonts w:ascii="Palatino Linotype" w:eastAsia="Times New Roman" w:hAnsi="Palatino Linotype" w:cs="Times New Roman"/>
        </w:rPr>
        <w:t>,</w:t>
      </w:r>
      <w:r w:rsidRPr="00856381">
        <w:rPr>
          <w:rFonts w:ascii="Palatino Linotype" w:eastAsia="Times New Roman" w:hAnsi="Palatino Linotype" w:cs="Times New Roman"/>
        </w:rPr>
        <w:t xml:space="preserve"> it </w:t>
      </w:r>
      <w:r w:rsidR="00314D42">
        <w:rPr>
          <w:rFonts w:ascii="Palatino Linotype" w:eastAsia="Times New Roman" w:hAnsi="Palatino Linotype" w:cs="Times New Roman"/>
        </w:rPr>
        <w:t>set out to outline</w:t>
      </w:r>
      <w:r w:rsidRPr="00856381">
        <w:rPr>
          <w:rFonts w:ascii="Palatino Linotype" w:eastAsia="Times New Roman" w:hAnsi="Palatino Linotype" w:cs="Times New Roman"/>
        </w:rPr>
        <w:t xml:space="preserve"> the theory and practice of a </w:t>
      </w:r>
      <w:r w:rsidR="00856381" w:rsidRPr="00856381">
        <w:rPr>
          <w:rFonts w:ascii="Palatino Linotype" w:eastAsia="Times New Roman" w:hAnsi="Palatino Linotype" w:cs="Times New Roman"/>
        </w:rPr>
        <w:t>new field of knowledge devoted to the analysis of rhythms</w:t>
      </w:r>
      <w:r w:rsidR="00753DC4">
        <w:rPr>
          <w:rFonts w:ascii="Palatino Linotype" w:eastAsia="Times New Roman" w:hAnsi="Palatino Linotype" w:cs="Times New Roman"/>
        </w:rPr>
        <w:t xml:space="preserve">. </w:t>
      </w:r>
      <w:r w:rsidR="00AC7742">
        <w:rPr>
          <w:rFonts w:ascii="Palatino Linotype" w:eastAsia="Times New Roman" w:hAnsi="Palatino Linotype" w:cs="Times New Roman"/>
        </w:rPr>
        <w:t xml:space="preserve">‘Everywhere </w:t>
      </w:r>
      <w:r w:rsidR="00AC7742" w:rsidRPr="00753DC4">
        <w:rPr>
          <w:rFonts w:ascii="Palatino Linotype" w:hAnsi="Palatino Linotype"/>
        </w:rPr>
        <w:t xml:space="preserve">where there is interaction between a place, a time and an expenditure of energy, there is </w:t>
      </w:r>
      <w:r w:rsidR="00AC7742" w:rsidRPr="00753DC4">
        <w:rPr>
          <w:rFonts w:ascii="Palatino Linotype" w:hAnsi="Palatino Linotype"/>
          <w:b/>
          <w:bCs/>
        </w:rPr>
        <w:t>rhythm</w:t>
      </w:r>
      <w:r w:rsidR="00AC7742">
        <w:rPr>
          <w:rFonts w:ascii="Palatino Linotype" w:hAnsi="Palatino Linotype"/>
          <w:b/>
          <w:bCs/>
        </w:rPr>
        <w:t xml:space="preserve">’ </w:t>
      </w:r>
      <w:r w:rsidR="00AC7742">
        <w:rPr>
          <w:rFonts w:ascii="Palatino Linotype" w:hAnsi="Palatino Linotype"/>
          <w:bCs/>
        </w:rPr>
        <w:t>(Lefebvre, 2014, p.</w:t>
      </w:r>
      <w:r w:rsidR="009F526F">
        <w:rPr>
          <w:rFonts w:ascii="Palatino Linotype" w:hAnsi="Palatino Linotype"/>
          <w:bCs/>
        </w:rPr>
        <w:t>25</w:t>
      </w:r>
      <w:r w:rsidR="00AC7742">
        <w:rPr>
          <w:rFonts w:ascii="Palatino Linotype" w:hAnsi="Palatino Linotype"/>
          <w:bCs/>
        </w:rPr>
        <w:t xml:space="preserve">), Lefebvre writes, </w:t>
      </w:r>
      <w:r w:rsidR="00753DC4">
        <w:rPr>
          <w:rFonts w:ascii="Palatino Linotype" w:eastAsia="Times New Roman" w:hAnsi="Palatino Linotype" w:cs="Times New Roman"/>
        </w:rPr>
        <w:t>start</w:t>
      </w:r>
      <w:r w:rsidR="00AC7742">
        <w:rPr>
          <w:rFonts w:ascii="Palatino Linotype" w:eastAsia="Times New Roman" w:hAnsi="Palatino Linotype" w:cs="Times New Roman"/>
        </w:rPr>
        <w:t>ing</w:t>
      </w:r>
      <w:r w:rsidR="00753DC4">
        <w:rPr>
          <w:rFonts w:ascii="Palatino Linotype" w:eastAsia="Times New Roman" w:hAnsi="Palatino Linotype" w:cs="Times New Roman"/>
        </w:rPr>
        <w:t xml:space="preserve"> with a </w:t>
      </w:r>
      <w:r w:rsidR="00AC7742">
        <w:rPr>
          <w:rFonts w:ascii="Palatino Linotype" w:eastAsia="Times New Roman" w:hAnsi="Palatino Linotype" w:cs="Times New Roman"/>
        </w:rPr>
        <w:t xml:space="preserve">general </w:t>
      </w:r>
      <w:r w:rsidR="00753DC4">
        <w:rPr>
          <w:rFonts w:ascii="Palatino Linotype" w:eastAsia="Times New Roman" w:hAnsi="Palatino Linotype" w:cs="Times New Roman"/>
        </w:rPr>
        <w:t xml:space="preserve">definition </w:t>
      </w:r>
      <w:r w:rsidR="00AC7742">
        <w:rPr>
          <w:rFonts w:ascii="Palatino Linotype" w:eastAsia="Times New Roman" w:hAnsi="Palatino Linotype" w:cs="Times New Roman"/>
        </w:rPr>
        <w:t>and proceeding to illustrate</w:t>
      </w:r>
      <w:r w:rsidR="00753DC4">
        <w:rPr>
          <w:rFonts w:ascii="Palatino Linotype" w:eastAsia="Times New Roman" w:hAnsi="Palatino Linotype" w:cs="Times New Roman"/>
        </w:rPr>
        <w:t xml:space="preserve"> what </w:t>
      </w:r>
      <w:r w:rsidR="00AC7742">
        <w:rPr>
          <w:rFonts w:ascii="Palatino Linotype" w:eastAsia="Times New Roman" w:hAnsi="Palatino Linotype" w:cs="Times New Roman"/>
        </w:rPr>
        <w:t>a</w:t>
      </w:r>
      <w:r w:rsidR="00753DC4">
        <w:rPr>
          <w:rFonts w:ascii="Palatino Linotype" w:eastAsia="Times New Roman" w:hAnsi="Palatino Linotype" w:cs="Times New Roman"/>
        </w:rPr>
        <w:t xml:space="preserve"> systematic study of it c</w:t>
      </w:r>
      <w:r w:rsidR="00AC7742">
        <w:rPr>
          <w:rFonts w:ascii="Palatino Linotype" w:eastAsia="Times New Roman" w:hAnsi="Palatino Linotype" w:cs="Times New Roman"/>
        </w:rPr>
        <w:t>ould</w:t>
      </w:r>
      <w:r w:rsidR="00753DC4">
        <w:rPr>
          <w:rFonts w:ascii="Palatino Linotype" w:eastAsia="Times New Roman" w:hAnsi="Palatino Linotype" w:cs="Times New Roman"/>
        </w:rPr>
        <w:t xml:space="preserve"> </w:t>
      </w:r>
      <w:r w:rsidR="00AC7742">
        <w:rPr>
          <w:rFonts w:ascii="Palatino Linotype" w:eastAsia="Times New Roman" w:hAnsi="Palatino Linotype" w:cs="Times New Roman"/>
        </w:rPr>
        <w:t>look like:</w:t>
      </w:r>
      <w:r w:rsidR="00753DC4">
        <w:rPr>
          <w:rFonts w:ascii="Palatino Linotype" w:eastAsia="Times New Roman" w:hAnsi="Palatino Linotype" w:cs="Times New Roman"/>
        </w:rPr>
        <w:t xml:space="preserve"> </w:t>
      </w:r>
    </w:p>
    <w:p w:rsidR="0012668F" w:rsidRPr="00582E20" w:rsidRDefault="00314D42" w:rsidP="000F35C0">
      <w:pPr>
        <w:spacing w:before="100" w:beforeAutospacing="1" w:after="100" w:afterAutospacing="1"/>
        <w:rPr>
          <w:rFonts w:ascii="Palatino Linotype" w:eastAsia="Times New Roman" w:hAnsi="Palatino Linotype" w:cs="Times New Roman"/>
          <w:sz w:val="21"/>
          <w:szCs w:val="21"/>
        </w:rPr>
      </w:pPr>
      <w:r w:rsidRPr="00582E20">
        <w:rPr>
          <w:rFonts w:ascii="Palatino Linotype" w:eastAsia="Times New Roman" w:hAnsi="Palatino Linotype" w:cs="Times New Roman"/>
          <w:sz w:val="21"/>
          <w:szCs w:val="21"/>
        </w:rPr>
        <w:t xml:space="preserve">The </w:t>
      </w:r>
      <w:proofErr w:type="spellStart"/>
      <w:r w:rsidRPr="00582E20">
        <w:rPr>
          <w:rFonts w:ascii="Palatino Linotype" w:eastAsia="Times New Roman" w:hAnsi="Palatino Linotype" w:cs="Times New Roman"/>
          <w:sz w:val="21"/>
          <w:szCs w:val="21"/>
        </w:rPr>
        <w:t>rhythmanalysis</w:t>
      </w:r>
      <w:proofErr w:type="spellEnd"/>
      <w:r w:rsidRPr="00582E20">
        <w:rPr>
          <w:rFonts w:ascii="Palatino Linotype" w:eastAsia="Times New Roman" w:hAnsi="Palatino Linotype" w:cs="Times New Roman"/>
          <w:sz w:val="21"/>
          <w:szCs w:val="21"/>
        </w:rPr>
        <w:t xml:space="preserve"> here defined as a method and a theory pursues this time-honoured labour [the discovery of rhythms] in a systematic and theoretical manner, by bringing together very diverse practices and very diverse types of knowledge: medicine, history, climatology, cosmology, poetry (the poetic), etc. Not forgetting, of course, sociology and psychology, which occupy the front line and supply the essentials</w:t>
      </w:r>
      <w:r w:rsidR="00582E20">
        <w:rPr>
          <w:rFonts w:ascii="Palatino Linotype" w:eastAsia="Times New Roman" w:hAnsi="Palatino Linotype" w:cs="Times New Roman"/>
          <w:sz w:val="21"/>
          <w:szCs w:val="21"/>
        </w:rPr>
        <w:t>.</w:t>
      </w:r>
      <w:r w:rsidRPr="00582E20">
        <w:rPr>
          <w:rFonts w:ascii="Palatino Linotype" w:eastAsia="Times New Roman" w:hAnsi="Palatino Linotype" w:cs="Times New Roman"/>
          <w:sz w:val="21"/>
          <w:szCs w:val="21"/>
        </w:rPr>
        <w:t xml:space="preserve"> </w:t>
      </w:r>
      <w:r w:rsidR="00FB5A89" w:rsidRPr="00582E20">
        <w:rPr>
          <w:rFonts w:ascii="Palatino Linotype" w:eastAsia="Times New Roman" w:hAnsi="Palatino Linotype" w:cs="Times New Roman"/>
          <w:sz w:val="21"/>
          <w:szCs w:val="21"/>
        </w:rPr>
        <w:t xml:space="preserve"> </w:t>
      </w:r>
      <w:r w:rsidRPr="00582E20">
        <w:rPr>
          <w:rFonts w:ascii="Palatino Linotype" w:eastAsia="Times New Roman" w:hAnsi="Palatino Linotype" w:cs="Times New Roman"/>
          <w:sz w:val="21"/>
          <w:szCs w:val="21"/>
        </w:rPr>
        <w:t>(Lefebvre, 2004, p.16)</w:t>
      </w:r>
    </w:p>
    <w:p w:rsidR="009F526F" w:rsidRDefault="00582E20" w:rsidP="00CE0BC8">
      <w:pPr>
        <w:spacing w:before="100" w:beforeAutospacing="1" w:after="100" w:afterAutospacing="1"/>
        <w:rPr>
          <w:rFonts w:ascii="Palatino Linotype" w:eastAsia="Times New Roman" w:hAnsi="Palatino Linotype"/>
          <w:lang w:val="en-US"/>
        </w:rPr>
      </w:pPr>
      <w:proofErr w:type="spellStart"/>
      <w:r>
        <w:rPr>
          <w:rFonts w:ascii="Palatino Linotype" w:eastAsia="Times New Roman" w:hAnsi="Palatino Linotype" w:cs="Times New Roman"/>
        </w:rPr>
        <w:lastRenderedPageBreak/>
        <w:t>Rhythmanalysis</w:t>
      </w:r>
      <w:proofErr w:type="spellEnd"/>
      <w:r w:rsidR="00E3468D">
        <w:rPr>
          <w:rFonts w:ascii="Palatino Linotype" w:eastAsia="Times New Roman" w:hAnsi="Palatino Linotype" w:cs="Times New Roman"/>
        </w:rPr>
        <w:t xml:space="preserve"> therefore</w:t>
      </w:r>
      <w:r>
        <w:rPr>
          <w:rFonts w:ascii="Palatino Linotype" w:eastAsia="Times New Roman" w:hAnsi="Palatino Linotype" w:cs="Times New Roman"/>
        </w:rPr>
        <w:t xml:space="preserve"> embraces disciplinary</w:t>
      </w:r>
      <w:r w:rsidR="00E3468D">
        <w:rPr>
          <w:rFonts w:ascii="Palatino Linotype" w:eastAsia="Times New Roman" w:hAnsi="Palatino Linotype" w:cs="Times New Roman"/>
        </w:rPr>
        <w:t xml:space="preserve"> and methodological</w:t>
      </w:r>
      <w:r>
        <w:rPr>
          <w:rFonts w:ascii="Palatino Linotype" w:eastAsia="Times New Roman" w:hAnsi="Palatino Linotype" w:cs="Times New Roman"/>
        </w:rPr>
        <w:t xml:space="preserve"> ‘nomadism’</w:t>
      </w:r>
      <w:r w:rsidR="00E3468D">
        <w:rPr>
          <w:rFonts w:ascii="Palatino Linotype" w:eastAsia="Times New Roman" w:hAnsi="Palatino Linotype" w:cs="Times New Roman"/>
        </w:rPr>
        <w:t xml:space="preserve">. </w:t>
      </w:r>
      <w:r w:rsidR="00BD76C7">
        <w:rPr>
          <w:rFonts w:ascii="Palatino Linotype" w:eastAsia="Times New Roman" w:hAnsi="Palatino Linotype" w:cs="Times New Roman"/>
        </w:rPr>
        <w:t>In Lefebvre’s conceptualisation, p</w:t>
      </w:r>
      <w:r w:rsidR="00E3468D">
        <w:rPr>
          <w:rFonts w:ascii="Palatino Linotype" w:eastAsia="Times New Roman" w:hAnsi="Palatino Linotype" w:cs="Times New Roman"/>
        </w:rPr>
        <w:t xml:space="preserve">oetry and </w:t>
      </w:r>
      <w:r w:rsidR="00BD76C7">
        <w:rPr>
          <w:rFonts w:ascii="Palatino Linotype" w:eastAsia="Times New Roman" w:hAnsi="Palatino Linotype" w:cs="Times New Roman"/>
        </w:rPr>
        <w:t>p</w:t>
      </w:r>
      <w:r w:rsidR="00E3468D">
        <w:rPr>
          <w:rFonts w:ascii="Palatino Linotype" w:eastAsia="Times New Roman" w:hAnsi="Palatino Linotype" w:cs="Times New Roman"/>
        </w:rPr>
        <w:t>sych</w:t>
      </w:r>
      <w:r w:rsidR="009F526F">
        <w:rPr>
          <w:rFonts w:ascii="Palatino Linotype" w:eastAsia="Times New Roman" w:hAnsi="Palatino Linotype" w:cs="Times New Roman"/>
        </w:rPr>
        <w:t>o</w:t>
      </w:r>
      <w:r w:rsidR="00E3468D">
        <w:rPr>
          <w:rFonts w:ascii="Palatino Linotype" w:eastAsia="Times New Roman" w:hAnsi="Palatino Linotype" w:cs="Times New Roman"/>
        </w:rPr>
        <w:t>analysis</w:t>
      </w:r>
      <w:r w:rsidR="00BD76C7">
        <w:rPr>
          <w:rFonts w:ascii="Palatino Linotype" w:eastAsia="Times New Roman" w:hAnsi="Palatino Linotype" w:cs="Times New Roman"/>
        </w:rPr>
        <w:t xml:space="preserve"> feature as practices and modes of inquiry in tune with the spirit of </w:t>
      </w:r>
      <w:proofErr w:type="spellStart"/>
      <w:r w:rsidR="00BD76C7">
        <w:rPr>
          <w:rFonts w:ascii="Palatino Linotype" w:eastAsia="Times New Roman" w:hAnsi="Palatino Linotype" w:cs="Times New Roman"/>
        </w:rPr>
        <w:t>rhythmanalysis</w:t>
      </w:r>
      <w:proofErr w:type="spellEnd"/>
      <w:r w:rsidR="00E3468D">
        <w:rPr>
          <w:rFonts w:ascii="Palatino Linotype" w:eastAsia="Times New Roman" w:hAnsi="Palatino Linotype" w:cs="Times New Roman"/>
        </w:rPr>
        <w:t>: with the first, it shares the attention for language and aesthetic, and a transformative gaze</w:t>
      </w:r>
      <w:r w:rsidR="000F10CC">
        <w:rPr>
          <w:rFonts w:ascii="Palatino Linotype" w:eastAsia="Times New Roman" w:hAnsi="Palatino Linotype" w:cs="Times New Roman"/>
        </w:rPr>
        <w:t xml:space="preserve"> based on perception</w:t>
      </w:r>
      <w:r w:rsidR="000F10CC" w:rsidRPr="006E1515">
        <w:rPr>
          <w:rFonts w:ascii="Palatino Linotype" w:eastAsia="Times New Roman" w:hAnsi="Palatino Linotype" w:cs="Times New Roman"/>
        </w:rPr>
        <w:t>; w</w:t>
      </w:r>
      <w:r w:rsidR="00BD76C7" w:rsidRPr="006E1515">
        <w:rPr>
          <w:rFonts w:ascii="Palatino Linotype" w:eastAsia="Times New Roman" w:hAnsi="Palatino Linotype" w:cs="Times New Roman"/>
        </w:rPr>
        <w:t>ith</w:t>
      </w:r>
      <w:r w:rsidR="00BD76C7">
        <w:rPr>
          <w:rFonts w:ascii="Palatino Linotype" w:eastAsia="Times New Roman" w:hAnsi="Palatino Linotype" w:cs="Times New Roman"/>
        </w:rPr>
        <w:t xml:space="preserve"> the latter, a systematic attentiveness to revealing details.</w:t>
      </w:r>
      <w:r w:rsidR="002D79AA">
        <w:rPr>
          <w:rFonts w:ascii="Palatino Linotype" w:eastAsia="Times New Roman" w:hAnsi="Palatino Linotype"/>
          <w:lang w:val="en-US"/>
        </w:rPr>
        <w:t xml:space="preserve"> </w:t>
      </w:r>
      <w:r w:rsidR="002D79AA" w:rsidRPr="002D79AA">
        <w:rPr>
          <w:rFonts w:ascii="Palatino Linotype" w:eastAsia="Times New Roman" w:hAnsi="Palatino Linotype"/>
          <w:highlight w:val="yellow"/>
          <w:lang w:val="en-US"/>
        </w:rPr>
        <w:t>In the context</w:t>
      </w:r>
      <w:r w:rsidR="000F10CC">
        <w:rPr>
          <w:rFonts w:ascii="Palatino Linotype" w:eastAsia="Times New Roman" w:hAnsi="Palatino Linotype"/>
          <w:lang w:val="en-US"/>
        </w:rPr>
        <w:t xml:space="preserve"> of socio-spatial practice</w:t>
      </w:r>
      <w:r w:rsidR="00BD76C7">
        <w:rPr>
          <w:rFonts w:ascii="Palatino Linotype" w:eastAsia="Times New Roman" w:hAnsi="Palatino Linotype"/>
          <w:lang w:val="en-US"/>
        </w:rPr>
        <w:t xml:space="preserve"> then, </w:t>
      </w:r>
      <w:proofErr w:type="spellStart"/>
      <w:r w:rsidR="003D4293" w:rsidRPr="00BD76C7">
        <w:rPr>
          <w:rFonts w:ascii="Palatino Linotype" w:eastAsia="Times New Roman" w:hAnsi="Palatino Linotype"/>
          <w:lang w:val="en-US"/>
        </w:rPr>
        <w:t>rhythmanalysis</w:t>
      </w:r>
      <w:proofErr w:type="spellEnd"/>
      <w:r w:rsidR="003D4293" w:rsidRPr="00BD76C7">
        <w:rPr>
          <w:rFonts w:ascii="Palatino Linotype" w:eastAsia="Times New Roman" w:hAnsi="Palatino Linotype"/>
          <w:lang w:val="en-US"/>
        </w:rPr>
        <w:t xml:space="preserve"> attends to the body in space and to patterns of movements</w:t>
      </w:r>
      <w:r w:rsidR="009B1FEB">
        <w:rPr>
          <w:rFonts w:ascii="Palatino Linotype" w:eastAsia="Times New Roman" w:hAnsi="Palatino Linotype"/>
          <w:lang w:val="en-US"/>
        </w:rPr>
        <w:t xml:space="preserve"> and activities</w:t>
      </w:r>
      <w:r w:rsidR="003D4293" w:rsidRPr="00BD76C7">
        <w:rPr>
          <w:rFonts w:ascii="Palatino Linotype" w:eastAsia="Times New Roman" w:hAnsi="Palatino Linotype"/>
          <w:lang w:val="en-US"/>
        </w:rPr>
        <w:t>, foregrounding the mutual contingency of the spatial and the social, of time and space and of place and space in the analysis of the everyday</w:t>
      </w:r>
      <w:r w:rsidR="009B1FEB">
        <w:rPr>
          <w:rFonts w:ascii="Palatino Linotype" w:eastAsia="Times New Roman" w:hAnsi="Palatino Linotype"/>
          <w:lang w:val="en-US"/>
        </w:rPr>
        <w:t xml:space="preserve"> (Jacklin, 2004). </w:t>
      </w:r>
      <w:r w:rsidR="003D4293" w:rsidRPr="00BD76C7">
        <w:rPr>
          <w:rFonts w:ascii="Palatino Linotype" w:eastAsia="Times New Roman" w:hAnsi="Palatino Linotype"/>
          <w:lang w:val="en-US"/>
        </w:rPr>
        <w:t xml:space="preserve"> </w:t>
      </w:r>
    </w:p>
    <w:p w:rsidR="000105E7" w:rsidRDefault="003D4293" w:rsidP="00CE0BC8">
      <w:pPr>
        <w:spacing w:before="100" w:beforeAutospacing="1" w:after="100" w:afterAutospacing="1"/>
        <w:rPr>
          <w:rFonts w:ascii="Palatino Linotype" w:eastAsia="Times New Roman" w:hAnsi="Palatino Linotype" w:cs="Times New Roman"/>
        </w:rPr>
      </w:pPr>
      <w:r w:rsidRPr="00BD76C7">
        <w:rPr>
          <w:rFonts w:ascii="Palatino Linotype" w:eastAsia="Times New Roman" w:hAnsi="Palatino Linotype" w:cs="Times New Roman"/>
          <w:lang w:val="en-US"/>
        </w:rPr>
        <w:t xml:space="preserve">Through rhythm we can appreciate the making and remaking of social practice </w:t>
      </w:r>
      <w:r w:rsidRPr="00BD76C7">
        <w:rPr>
          <w:rFonts w:ascii="Palatino Linotype" w:eastAsia="Times New Roman" w:hAnsi="Palatino Linotype" w:cs="Times New Roman"/>
          <w:cs/>
          <w:lang w:bidi="mr-IN"/>
        </w:rPr>
        <w:t>–</w:t>
      </w:r>
      <w:r w:rsidRPr="00BD76C7">
        <w:rPr>
          <w:rFonts w:ascii="Palatino Linotype" w:eastAsia="Times New Roman" w:hAnsi="Palatino Linotype" w:cs="Times New Roman"/>
          <w:lang w:val="en-US"/>
        </w:rPr>
        <w:t xml:space="preserve"> its relation between repetition of routines and emergence/eruption of differences within those routines. </w:t>
      </w:r>
      <w:r w:rsidRPr="001405A6">
        <w:rPr>
          <w:rFonts w:ascii="Palatino Linotype" w:eastAsia="Times New Roman" w:hAnsi="Palatino Linotype" w:cs="Times New Roman"/>
          <w:highlight w:val="yellow"/>
          <w:lang w:val="en-US"/>
        </w:rPr>
        <w:t>This</w:t>
      </w:r>
      <w:r w:rsidR="00BD76C7" w:rsidRPr="001405A6">
        <w:rPr>
          <w:rFonts w:ascii="Palatino Linotype" w:eastAsia="Times New Roman" w:hAnsi="Palatino Linotype" w:cs="Times New Roman"/>
          <w:highlight w:val="yellow"/>
          <w:lang w:val="en-US"/>
        </w:rPr>
        <w:t xml:space="preserve"> is a</w:t>
      </w:r>
      <w:r w:rsidRPr="001405A6">
        <w:rPr>
          <w:rFonts w:ascii="Palatino Linotype" w:eastAsia="Times New Roman" w:hAnsi="Palatino Linotype" w:cs="Times New Roman"/>
          <w:highlight w:val="yellow"/>
          <w:lang w:val="en-US"/>
        </w:rPr>
        <w:t xml:space="preserve"> mode of </w:t>
      </w:r>
      <w:r w:rsidR="00BD76C7" w:rsidRPr="001405A6">
        <w:rPr>
          <w:rFonts w:ascii="Palatino Linotype" w:eastAsia="Times New Roman" w:hAnsi="Palatino Linotype" w:cs="Times New Roman"/>
          <w:highlight w:val="yellow"/>
          <w:lang w:val="en-US"/>
        </w:rPr>
        <w:t xml:space="preserve">inquiry that </w:t>
      </w:r>
      <w:r w:rsidRPr="001405A6">
        <w:rPr>
          <w:rFonts w:ascii="Palatino Linotype" w:eastAsia="Times New Roman" w:hAnsi="Palatino Linotype" w:cs="Times New Roman"/>
          <w:highlight w:val="yellow"/>
          <w:lang w:val="en-US"/>
        </w:rPr>
        <w:t>extends to</w:t>
      </w:r>
      <w:r w:rsidR="00435D12" w:rsidRPr="001405A6">
        <w:rPr>
          <w:rFonts w:ascii="Palatino Linotype" w:eastAsia="Times New Roman" w:hAnsi="Palatino Linotype" w:cs="Times New Roman"/>
          <w:highlight w:val="yellow"/>
          <w:lang w:val="en-US"/>
        </w:rPr>
        <w:t xml:space="preserve"> a variety of </w:t>
      </w:r>
      <w:bookmarkStart w:id="0" w:name="_GoBack"/>
      <w:bookmarkEnd w:id="0"/>
      <w:r w:rsidRPr="001405A6">
        <w:rPr>
          <w:rFonts w:ascii="Palatino Linotype" w:eastAsia="Times New Roman" w:hAnsi="Palatino Linotype" w:cs="Times New Roman"/>
          <w:highlight w:val="yellow"/>
          <w:lang w:val="en-US"/>
        </w:rPr>
        <w:t xml:space="preserve">activities, </w:t>
      </w:r>
      <w:r w:rsidR="00435D12" w:rsidRPr="001405A6">
        <w:rPr>
          <w:rFonts w:ascii="Palatino Linotype" w:eastAsia="Times New Roman" w:hAnsi="Palatino Linotype" w:cs="Times New Roman"/>
          <w:highlight w:val="yellow"/>
          <w:lang w:val="en-US"/>
        </w:rPr>
        <w:t>things and</w:t>
      </w:r>
      <w:r w:rsidR="001405A6" w:rsidRPr="001405A6">
        <w:rPr>
          <w:rFonts w:ascii="Palatino Linotype" w:eastAsia="Times New Roman" w:hAnsi="Palatino Linotype" w:cs="Times New Roman"/>
          <w:highlight w:val="yellow"/>
          <w:lang w:val="en-US"/>
        </w:rPr>
        <w:t xml:space="preserve"> affective</w:t>
      </w:r>
      <w:r w:rsidR="00435D12" w:rsidRPr="001405A6">
        <w:rPr>
          <w:rFonts w:ascii="Palatino Linotype" w:eastAsia="Times New Roman" w:hAnsi="Palatino Linotype" w:cs="Times New Roman"/>
          <w:highlight w:val="yellow"/>
          <w:lang w:val="en-US"/>
        </w:rPr>
        <w:t xml:space="preserve"> states</w:t>
      </w:r>
      <w:r w:rsidR="001405A6" w:rsidRPr="001405A6">
        <w:rPr>
          <w:rFonts w:ascii="Palatino Linotype" w:eastAsia="Times New Roman" w:hAnsi="Palatino Linotype" w:cs="Times New Roman"/>
          <w:highlight w:val="yellow"/>
          <w:lang w:val="en-US"/>
        </w:rPr>
        <w:t xml:space="preserve">, such as </w:t>
      </w:r>
      <w:r w:rsidRPr="001405A6">
        <w:rPr>
          <w:rFonts w:ascii="Palatino Linotype" w:eastAsia="Times New Roman" w:hAnsi="Palatino Linotype" w:cs="Times New Roman"/>
          <w:highlight w:val="yellow"/>
          <w:lang w:val="en-US"/>
        </w:rPr>
        <w:t>commodities, institutions, work, training, learning, pathologi</w:t>
      </w:r>
      <w:r w:rsidR="001405A6" w:rsidRPr="001405A6">
        <w:rPr>
          <w:rFonts w:ascii="Palatino Linotype" w:eastAsia="Times New Roman" w:hAnsi="Palatino Linotype" w:cs="Times New Roman"/>
          <w:highlight w:val="yellow"/>
          <w:lang w:val="en-US"/>
        </w:rPr>
        <w:t>es</w:t>
      </w:r>
      <w:r w:rsidRPr="001405A6">
        <w:rPr>
          <w:rFonts w:ascii="Palatino Linotype" w:eastAsia="Times New Roman" w:hAnsi="Palatino Linotype" w:cs="Times New Roman"/>
          <w:highlight w:val="yellow"/>
          <w:lang w:val="en-US"/>
        </w:rPr>
        <w:t xml:space="preserve">, atmospheres and so </w:t>
      </w:r>
      <w:proofErr w:type="gramStart"/>
      <w:r w:rsidR="001405A6" w:rsidRPr="001405A6">
        <w:rPr>
          <w:rFonts w:ascii="Palatino Linotype" w:eastAsia="Times New Roman" w:hAnsi="Palatino Linotype" w:cs="Times New Roman"/>
          <w:highlight w:val="yellow"/>
          <w:lang w:val="en-US"/>
        </w:rPr>
        <w:t xml:space="preserve">forth, </w:t>
      </w:r>
      <w:r w:rsidRPr="001405A6">
        <w:rPr>
          <w:rFonts w:ascii="Palatino Linotype" w:eastAsia="Times New Roman" w:hAnsi="Palatino Linotype" w:cs="Times New Roman"/>
          <w:highlight w:val="yellow"/>
        </w:rPr>
        <w:t xml:space="preserve"> on</w:t>
      </w:r>
      <w:proofErr w:type="gramEnd"/>
      <w:r w:rsidRPr="001405A6">
        <w:rPr>
          <w:rFonts w:ascii="Palatino Linotype" w:eastAsia="Times New Roman" w:hAnsi="Palatino Linotype" w:cs="Times New Roman"/>
          <w:highlight w:val="yellow"/>
        </w:rPr>
        <w:t xml:space="preserve"> the assumption that these can be read as rhythmic occurrences, assemblages, events</w:t>
      </w:r>
      <w:r w:rsidR="001405A6" w:rsidRPr="001405A6">
        <w:rPr>
          <w:rFonts w:ascii="Palatino Linotype" w:eastAsia="Times New Roman" w:hAnsi="Palatino Linotype" w:cs="Times New Roman"/>
          <w:highlight w:val="yellow"/>
        </w:rPr>
        <w:t xml:space="preserve"> (Jacklin, 2004)</w:t>
      </w:r>
      <w:r w:rsidRPr="001405A6">
        <w:rPr>
          <w:rFonts w:ascii="Palatino Linotype" w:eastAsia="Times New Roman" w:hAnsi="Palatino Linotype" w:cs="Times New Roman"/>
          <w:highlight w:val="yellow"/>
        </w:rPr>
        <w:t>.</w:t>
      </w:r>
      <w:r w:rsidRPr="00BD76C7">
        <w:rPr>
          <w:rFonts w:ascii="Palatino Linotype" w:eastAsia="Times New Roman" w:hAnsi="Palatino Linotype" w:cs="Times New Roman"/>
        </w:rPr>
        <w:t xml:space="preserve"> </w:t>
      </w:r>
      <w:r w:rsidR="00C318A3">
        <w:rPr>
          <w:rFonts w:ascii="Palatino Linotype" w:eastAsia="Times New Roman" w:hAnsi="Palatino Linotype" w:cs="Times New Roman"/>
        </w:rPr>
        <w:t xml:space="preserve">In this sense, </w:t>
      </w:r>
      <w:proofErr w:type="spellStart"/>
      <w:r w:rsidR="00C318A3">
        <w:rPr>
          <w:rFonts w:ascii="Palatino Linotype" w:eastAsia="Times New Roman" w:hAnsi="Palatino Linotype" w:cs="Times New Roman"/>
        </w:rPr>
        <w:t>rhythmanalysis</w:t>
      </w:r>
      <w:proofErr w:type="spellEnd"/>
      <w:r w:rsidR="00C318A3">
        <w:rPr>
          <w:rFonts w:ascii="Palatino Linotype" w:eastAsia="Times New Roman" w:hAnsi="Palatino Linotype" w:cs="Times New Roman"/>
        </w:rPr>
        <w:t xml:space="preserve"> shares a philosophical ground with both phenomenology and new materialism</w:t>
      </w:r>
      <w:r w:rsidR="009F526F">
        <w:rPr>
          <w:rFonts w:ascii="Palatino Linotype" w:eastAsia="Times New Roman" w:hAnsi="Palatino Linotype" w:cs="Times New Roman"/>
        </w:rPr>
        <w:t>.</w:t>
      </w:r>
      <w:r w:rsidR="00AC7742">
        <w:rPr>
          <w:rFonts w:ascii="Palatino Linotype" w:eastAsia="Times New Roman" w:hAnsi="Palatino Linotype" w:cs="Times New Roman"/>
        </w:rPr>
        <w:t xml:space="preserve"> </w:t>
      </w:r>
      <w:r w:rsidR="009F526F">
        <w:rPr>
          <w:rFonts w:ascii="Palatino Linotype" w:eastAsia="Times New Roman" w:hAnsi="Palatino Linotype" w:cs="Times New Roman"/>
        </w:rPr>
        <w:t>I</w:t>
      </w:r>
      <w:r w:rsidR="00AC7742">
        <w:rPr>
          <w:rFonts w:ascii="Palatino Linotype" w:eastAsia="Times New Roman" w:hAnsi="Palatino Linotype" w:cs="Times New Roman"/>
        </w:rPr>
        <w:t xml:space="preserve">n </w:t>
      </w:r>
      <w:r w:rsidR="00CC7470">
        <w:rPr>
          <w:rFonts w:ascii="Palatino Linotype" w:eastAsia="Times New Roman" w:hAnsi="Palatino Linotype" w:cs="Times New Roman"/>
        </w:rPr>
        <w:t>accord</w:t>
      </w:r>
      <w:r w:rsidR="00AC7742">
        <w:rPr>
          <w:rFonts w:ascii="Palatino Linotype" w:eastAsia="Times New Roman" w:hAnsi="Palatino Linotype" w:cs="Times New Roman"/>
        </w:rPr>
        <w:t xml:space="preserve"> with the first,</w:t>
      </w:r>
      <w:r w:rsidR="00C318A3">
        <w:rPr>
          <w:rFonts w:ascii="Palatino Linotype" w:eastAsia="Times New Roman" w:hAnsi="Palatino Linotype" w:cs="Times New Roman"/>
        </w:rPr>
        <w:t xml:space="preserve"> its focus on perceptual relations and on the body as a ‘metronome’ of a myriad of interrelations </w:t>
      </w:r>
      <w:r w:rsidR="00CC7470">
        <w:rPr>
          <w:rFonts w:ascii="Palatino Linotype" w:eastAsia="Times New Roman" w:hAnsi="Palatino Linotype" w:cs="Times New Roman"/>
        </w:rPr>
        <w:t>posits</w:t>
      </w:r>
      <w:r w:rsidR="00C318A3">
        <w:rPr>
          <w:rFonts w:ascii="Palatino Linotype" w:eastAsia="Times New Roman" w:hAnsi="Palatino Linotype" w:cs="Times New Roman"/>
        </w:rPr>
        <w:t xml:space="preserve"> rhythm as a </w:t>
      </w:r>
      <w:r w:rsidR="00C318A3">
        <w:rPr>
          <w:rFonts w:ascii="Palatino Linotype" w:eastAsia="Times New Roman" w:hAnsi="Palatino Linotype" w:cs="Times New Roman"/>
          <w:i/>
        </w:rPr>
        <w:t>sensorium</w:t>
      </w:r>
      <w:r w:rsidR="00C318A3">
        <w:rPr>
          <w:rFonts w:ascii="Palatino Linotype" w:eastAsia="Times New Roman" w:hAnsi="Palatino Linotype" w:cs="Times New Roman"/>
        </w:rPr>
        <w:t xml:space="preserve"> or a meta-sense</w:t>
      </w:r>
      <w:r w:rsidR="009F526F">
        <w:rPr>
          <w:rFonts w:ascii="Palatino Linotype" w:eastAsia="Times New Roman" w:hAnsi="Palatino Linotype" w:cs="Times New Roman"/>
        </w:rPr>
        <w:t xml:space="preserve"> that</w:t>
      </w:r>
      <w:r w:rsidR="000105E7">
        <w:rPr>
          <w:rFonts w:ascii="Palatino Linotype" w:eastAsia="Times New Roman" w:hAnsi="Palatino Linotype" w:cs="Times New Roman"/>
        </w:rPr>
        <w:t xml:space="preserve"> registers, </w:t>
      </w:r>
      <w:r w:rsidR="009F526F">
        <w:rPr>
          <w:rFonts w:ascii="Palatino Linotype" w:eastAsia="Times New Roman" w:hAnsi="Palatino Linotype" w:cs="Times New Roman"/>
        </w:rPr>
        <w:t xml:space="preserve">subsumes and </w:t>
      </w:r>
      <w:r w:rsidR="000105E7">
        <w:rPr>
          <w:rFonts w:ascii="Palatino Linotype" w:eastAsia="Times New Roman" w:hAnsi="Palatino Linotype" w:cs="Times New Roman"/>
        </w:rPr>
        <w:t xml:space="preserve">conveys the multitude of human </w:t>
      </w:r>
      <w:r w:rsidR="000105E7" w:rsidRPr="00435D12">
        <w:rPr>
          <w:rFonts w:ascii="Palatino Linotype" w:eastAsia="Times New Roman" w:hAnsi="Palatino Linotype" w:cs="Times New Roman"/>
        </w:rPr>
        <w:t>sens</w:t>
      </w:r>
      <w:r w:rsidR="00F0550A" w:rsidRPr="00435D12">
        <w:rPr>
          <w:rFonts w:ascii="Palatino Linotype" w:eastAsia="Times New Roman" w:hAnsi="Palatino Linotype" w:cs="Times New Roman"/>
        </w:rPr>
        <w:t>es</w:t>
      </w:r>
      <w:r w:rsidR="000105E7" w:rsidRPr="00435D12">
        <w:rPr>
          <w:rFonts w:ascii="Palatino Linotype" w:eastAsia="Times New Roman" w:hAnsi="Palatino Linotype" w:cs="Times New Roman"/>
        </w:rPr>
        <w:t xml:space="preserve"> </w:t>
      </w:r>
      <w:r w:rsidR="000105E7">
        <w:rPr>
          <w:rFonts w:ascii="Palatino Linotype" w:eastAsia="Times New Roman" w:hAnsi="Palatino Linotype" w:cs="Times New Roman"/>
        </w:rPr>
        <w:t>(</w:t>
      </w:r>
      <w:r w:rsidR="00C318A3">
        <w:rPr>
          <w:rFonts w:ascii="Palatino Linotype" w:eastAsia="Times New Roman" w:hAnsi="Palatino Linotype" w:cs="Times New Roman"/>
        </w:rPr>
        <w:t>Chen, 2017).</w:t>
      </w:r>
      <w:r w:rsidR="009F526F">
        <w:rPr>
          <w:rFonts w:ascii="Palatino Linotype" w:eastAsia="Times New Roman" w:hAnsi="Palatino Linotype" w:cs="Times New Roman"/>
        </w:rPr>
        <w:t xml:space="preserve"> </w:t>
      </w:r>
      <w:r w:rsidR="00C318A3">
        <w:rPr>
          <w:rFonts w:ascii="Palatino Linotype" w:eastAsia="Times New Roman" w:hAnsi="Palatino Linotype" w:cs="Times New Roman"/>
        </w:rPr>
        <w:t xml:space="preserve"> Meanwhile,</w:t>
      </w:r>
      <w:r w:rsidR="00CC7470">
        <w:rPr>
          <w:rFonts w:ascii="Palatino Linotype" w:eastAsia="Times New Roman" w:hAnsi="Palatino Linotype" w:cs="Times New Roman"/>
        </w:rPr>
        <w:t xml:space="preserve"> and in line with the latter, </w:t>
      </w:r>
      <w:r w:rsidR="00C318A3">
        <w:rPr>
          <w:rFonts w:ascii="Palatino Linotype" w:eastAsia="Times New Roman" w:hAnsi="Palatino Linotype" w:cs="Times New Roman"/>
        </w:rPr>
        <w:t xml:space="preserve">its emphasis on materiality and processes of materialization </w:t>
      </w:r>
      <w:r w:rsidR="00CC7470">
        <w:rPr>
          <w:rFonts w:ascii="Palatino Linotype" w:eastAsia="Times New Roman" w:hAnsi="Palatino Linotype" w:cs="Times New Roman"/>
        </w:rPr>
        <w:t>imply a notion of rhythm as a ‘localised temporality’ or as a ‘</w:t>
      </w:r>
      <w:proofErr w:type="spellStart"/>
      <w:r w:rsidR="00CC7470">
        <w:rPr>
          <w:rFonts w:ascii="Palatino Linotype" w:eastAsia="Times New Roman" w:hAnsi="Palatino Linotype" w:cs="Times New Roman"/>
        </w:rPr>
        <w:t>temporalised</w:t>
      </w:r>
      <w:proofErr w:type="spellEnd"/>
      <w:r w:rsidR="00CC7470">
        <w:rPr>
          <w:rFonts w:ascii="Palatino Linotype" w:eastAsia="Times New Roman" w:hAnsi="Palatino Linotype" w:cs="Times New Roman"/>
        </w:rPr>
        <w:t xml:space="preserve"> spatiality’. The energy that animates time and space</w:t>
      </w:r>
      <w:r w:rsidR="00C318A3">
        <w:rPr>
          <w:rFonts w:ascii="Palatino Linotype" w:eastAsia="Times New Roman" w:hAnsi="Palatino Linotype" w:cs="Times New Roman"/>
        </w:rPr>
        <w:t xml:space="preserve"> </w:t>
      </w:r>
      <w:r w:rsidR="00CC7470">
        <w:rPr>
          <w:rFonts w:ascii="Palatino Linotype" w:eastAsia="Times New Roman" w:hAnsi="Palatino Linotype" w:cs="Times New Roman"/>
        </w:rPr>
        <w:t xml:space="preserve">producing rhythms occurs through </w:t>
      </w:r>
      <w:r w:rsidR="00CC7470" w:rsidRPr="00CC7470">
        <w:rPr>
          <w:rFonts w:ascii="Palatino Linotype" w:eastAsia="Times New Roman" w:hAnsi="Palatino Linotype" w:cs="Times New Roman"/>
          <w:i/>
        </w:rPr>
        <w:t>repetition</w:t>
      </w:r>
      <w:r w:rsidR="00CC7470">
        <w:rPr>
          <w:rFonts w:ascii="Palatino Linotype" w:eastAsia="Times New Roman" w:hAnsi="Palatino Linotype" w:cs="Times New Roman"/>
        </w:rPr>
        <w:t xml:space="preserve">, which, in relation to </w:t>
      </w:r>
      <w:r w:rsidR="00CC7470" w:rsidRPr="00CC7470">
        <w:rPr>
          <w:rFonts w:ascii="Palatino Linotype" w:eastAsia="Times New Roman" w:hAnsi="Palatino Linotype" w:cs="Times New Roman"/>
          <w:i/>
        </w:rPr>
        <w:t>difference</w:t>
      </w:r>
      <w:r w:rsidR="00CC7470">
        <w:rPr>
          <w:rFonts w:ascii="Palatino Linotype" w:eastAsia="Times New Roman" w:hAnsi="Palatino Linotype" w:cs="Times New Roman"/>
        </w:rPr>
        <w:t>, defines one of</w:t>
      </w:r>
      <w:r w:rsidR="00541FB7">
        <w:rPr>
          <w:rFonts w:ascii="Palatino Linotype" w:eastAsia="Times New Roman" w:hAnsi="Palatino Linotype" w:cs="Times New Roman"/>
        </w:rPr>
        <w:t xml:space="preserve"> </w:t>
      </w:r>
      <w:proofErr w:type="spellStart"/>
      <w:r w:rsidR="00541FB7">
        <w:rPr>
          <w:rFonts w:ascii="Palatino Linotype" w:eastAsia="Times New Roman" w:hAnsi="Palatino Linotype" w:cs="Times New Roman"/>
        </w:rPr>
        <w:t>rhythmnanalysis</w:t>
      </w:r>
      <w:proofErr w:type="spellEnd"/>
      <w:r w:rsidR="00541FB7">
        <w:rPr>
          <w:rFonts w:ascii="Palatino Linotype" w:eastAsia="Times New Roman" w:hAnsi="Palatino Linotype" w:cs="Times New Roman"/>
        </w:rPr>
        <w:t>’</w:t>
      </w:r>
      <w:r w:rsidR="00CC7470">
        <w:rPr>
          <w:rFonts w:ascii="Palatino Linotype" w:eastAsia="Times New Roman" w:hAnsi="Palatino Linotype" w:cs="Times New Roman"/>
        </w:rPr>
        <w:t xml:space="preserve"> central methodological categories. </w:t>
      </w:r>
      <w:r w:rsidR="009D70EC">
        <w:rPr>
          <w:rFonts w:ascii="Palatino Linotype" w:eastAsia="Times New Roman" w:hAnsi="Palatino Linotype" w:cs="Times New Roman"/>
        </w:rPr>
        <w:t>Other</w:t>
      </w:r>
      <w:r w:rsidR="00541FB7">
        <w:rPr>
          <w:rFonts w:ascii="Palatino Linotype" w:eastAsia="Times New Roman" w:hAnsi="Palatino Linotype" w:cs="Times New Roman"/>
        </w:rPr>
        <w:t xml:space="preserve"> recurring </w:t>
      </w:r>
      <w:r w:rsidR="009D70EC">
        <w:rPr>
          <w:rFonts w:ascii="Palatino Linotype" w:eastAsia="Times New Roman" w:hAnsi="Palatino Linotype" w:cs="Times New Roman"/>
        </w:rPr>
        <w:t xml:space="preserve">categories are </w:t>
      </w:r>
      <w:r w:rsidR="009D70EC" w:rsidRPr="009D70EC">
        <w:rPr>
          <w:rFonts w:ascii="Palatino Linotype" w:eastAsia="Times New Roman" w:hAnsi="Palatino Linotype" w:cs="Times New Roman"/>
          <w:i/>
        </w:rPr>
        <w:t>linear rhythms</w:t>
      </w:r>
      <w:r w:rsidR="009D70EC">
        <w:rPr>
          <w:rFonts w:ascii="Palatino Linotype" w:eastAsia="Times New Roman" w:hAnsi="Palatino Linotype" w:cs="Times New Roman"/>
        </w:rPr>
        <w:t>, denoted by quantification, measure, fragmentation, sequence. These are typically the</w:t>
      </w:r>
      <w:r w:rsidR="009B1FEB">
        <w:rPr>
          <w:rFonts w:ascii="Palatino Linotype" w:eastAsia="Times New Roman" w:hAnsi="Palatino Linotype" w:cs="Times New Roman"/>
        </w:rPr>
        <w:t xml:space="preserve"> social</w:t>
      </w:r>
      <w:r w:rsidR="009D70EC">
        <w:rPr>
          <w:rFonts w:ascii="Palatino Linotype" w:eastAsia="Times New Roman" w:hAnsi="Palatino Linotype" w:cs="Times New Roman"/>
        </w:rPr>
        <w:t xml:space="preserve"> rhythms of (capital) production and consumption, imposed and accentuated by technology and industry. Urban life and the pulsing jolts of the city are often cast in linear terms</w:t>
      </w:r>
      <w:r w:rsidR="00E82423">
        <w:rPr>
          <w:rFonts w:ascii="Palatino Linotype" w:eastAsia="Times New Roman" w:hAnsi="Palatino Linotype" w:cs="Times New Roman"/>
        </w:rPr>
        <w:t xml:space="preserve"> by Lefebvre</w:t>
      </w:r>
      <w:r w:rsidR="009D70EC">
        <w:rPr>
          <w:rFonts w:ascii="Palatino Linotype" w:eastAsia="Times New Roman" w:hAnsi="Palatino Linotype" w:cs="Times New Roman"/>
        </w:rPr>
        <w:t xml:space="preserve">. </w:t>
      </w:r>
      <w:r w:rsidR="009D70EC" w:rsidRPr="009D70EC">
        <w:rPr>
          <w:rFonts w:ascii="Palatino Linotype" w:eastAsia="Times New Roman" w:hAnsi="Palatino Linotype" w:cs="Times New Roman"/>
          <w:i/>
        </w:rPr>
        <w:t>Cyclical</w:t>
      </w:r>
      <w:r w:rsidR="009D70EC">
        <w:rPr>
          <w:rFonts w:ascii="Palatino Linotype" w:eastAsia="Times New Roman" w:hAnsi="Palatino Linotype" w:cs="Times New Roman"/>
        </w:rPr>
        <w:t xml:space="preserve"> </w:t>
      </w:r>
      <w:r w:rsidR="009D70EC" w:rsidRPr="009D70EC">
        <w:rPr>
          <w:rFonts w:ascii="Palatino Linotype" w:eastAsia="Times New Roman" w:hAnsi="Palatino Linotype" w:cs="Times New Roman"/>
          <w:i/>
        </w:rPr>
        <w:t>rhythms</w:t>
      </w:r>
      <w:r w:rsidR="009D70EC">
        <w:rPr>
          <w:rFonts w:ascii="Palatino Linotype" w:eastAsia="Times New Roman" w:hAnsi="Palatino Linotype" w:cs="Times New Roman"/>
        </w:rPr>
        <w:t xml:space="preserve">, conversely, </w:t>
      </w:r>
      <w:r w:rsidR="00E82423">
        <w:rPr>
          <w:rFonts w:ascii="Palatino Linotype" w:eastAsia="Times New Roman" w:hAnsi="Palatino Linotype" w:cs="Times New Roman"/>
        </w:rPr>
        <w:t xml:space="preserve">characterise the vitality of the cosmic rhythms of nature (e.g. seasons, alternation of day and night) and their influence on our biological, bodily rhythms. </w:t>
      </w:r>
    </w:p>
    <w:p w:rsidR="003C1D00" w:rsidRDefault="009F6350" w:rsidP="00CE0BC8">
      <w:pPr>
        <w:spacing w:before="100" w:beforeAutospacing="1" w:after="100" w:afterAutospacing="1"/>
        <w:rPr>
          <w:rFonts w:ascii="Palatino Linotype" w:eastAsia="Times New Roman" w:hAnsi="Palatino Linotype" w:cs="Times New Roman"/>
        </w:rPr>
      </w:pPr>
      <w:r w:rsidRPr="006E1515">
        <w:rPr>
          <w:rFonts w:ascii="Palatino Linotype" w:eastAsia="Times New Roman" w:hAnsi="Palatino Linotype" w:cs="Times New Roman"/>
        </w:rPr>
        <w:t>For Lefebvre</w:t>
      </w:r>
      <w:r>
        <w:rPr>
          <w:rFonts w:ascii="Palatino Linotype" w:eastAsia="Times New Roman" w:hAnsi="Palatino Linotype" w:cs="Times New Roman"/>
        </w:rPr>
        <w:t>, t</w:t>
      </w:r>
      <w:r w:rsidR="00E82423">
        <w:rPr>
          <w:rFonts w:ascii="Palatino Linotype" w:eastAsia="Times New Roman" w:hAnsi="Palatino Linotype" w:cs="Times New Roman"/>
        </w:rPr>
        <w:t xml:space="preserve">he linear and the cyclical </w:t>
      </w:r>
      <w:r>
        <w:rPr>
          <w:rFonts w:ascii="Palatino Linotype" w:eastAsia="Times New Roman" w:hAnsi="Palatino Linotype" w:cs="Times New Roman"/>
        </w:rPr>
        <w:t>interfere</w:t>
      </w:r>
      <w:r w:rsidR="00E82423">
        <w:rPr>
          <w:rFonts w:ascii="Palatino Linotype" w:eastAsia="Times New Roman" w:hAnsi="Palatino Linotype" w:cs="Times New Roman"/>
        </w:rPr>
        <w:t xml:space="preserve"> with one another, </w:t>
      </w:r>
      <w:r w:rsidR="001E6E1C">
        <w:rPr>
          <w:rFonts w:ascii="Palatino Linotype" w:eastAsia="Times New Roman" w:hAnsi="Palatino Linotype" w:cs="Times New Roman"/>
        </w:rPr>
        <w:t>and</w:t>
      </w:r>
      <w:r w:rsidR="00E82423">
        <w:rPr>
          <w:rFonts w:ascii="Palatino Linotype" w:eastAsia="Times New Roman" w:hAnsi="Palatino Linotype" w:cs="Times New Roman"/>
        </w:rPr>
        <w:t xml:space="preserve"> </w:t>
      </w:r>
      <w:r>
        <w:rPr>
          <w:rFonts w:ascii="Palatino Linotype" w:eastAsia="Times New Roman" w:hAnsi="Palatino Linotype" w:cs="Times New Roman"/>
        </w:rPr>
        <w:t>he</w:t>
      </w:r>
      <w:r w:rsidR="00E82423">
        <w:rPr>
          <w:rFonts w:ascii="Palatino Linotype" w:eastAsia="Times New Roman" w:hAnsi="Palatino Linotype" w:cs="Times New Roman"/>
        </w:rPr>
        <w:t xml:space="preserve"> </w:t>
      </w:r>
      <w:r w:rsidR="003C1D00">
        <w:rPr>
          <w:rFonts w:ascii="Palatino Linotype" w:eastAsia="Times New Roman" w:hAnsi="Palatino Linotype" w:cs="Times New Roman"/>
        </w:rPr>
        <w:t>bemoans</w:t>
      </w:r>
      <w:r w:rsidR="00E82423">
        <w:rPr>
          <w:rFonts w:ascii="Palatino Linotype" w:eastAsia="Times New Roman" w:hAnsi="Palatino Linotype" w:cs="Times New Roman"/>
        </w:rPr>
        <w:t xml:space="preserve"> the worrying colonization of the latter by the linear rhythms of capital (production, consumption, accumulation). Repetition and difference, </w:t>
      </w:r>
      <w:r w:rsidR="003C1D00">
        <w:rPr>
          <w:rFonts w:ascii="Palatino Linotype" w:eastAsia="Times New Roman" w:hAnsi="Palatino Linotype" w:cs="Times New Roman"/>
        </w:rPr>
        <w:t xml:space="preserve">the </w:t>
      </w:r>
      <w:r w:rsidR="00E82423">
        <w:rPr>
          <w:rFonts w:ascii="Palatino Linotype" w:eastAsia="Times New Roman" w:hAnsi="Palatino Linotype" w:cs="Times New Roman"/>
        </w:rPr>
        <w:t>linear and cyclical</w:t>
      </w:r>
      <w:r w:rsidR="006671D8">
        <w:rPr>
          <w:rFonts w:ascii="Palatino Linotype" w:eastAsia="Times New Roman" w:hAnsi="Palatino Linotype" w:cs="Times New Roman"/>
        </w:rPr>
        <w:t>,</w:t>
      </w:r>
      <w:r w:rsidR="000105E7">
        <w:rPr>
          <w:rFonts w:ascii="Palatino Linotype" w:eastAsia="Times New Roman" w:hAnsi="Palatino Linotype" w:cs="Times New Roman"/>
        </w:rPr>
        <w:t xml:space="preserve"> overlap and</w:t>
      </w:r>
      <w:r w:rsidR="006671D8">
        <w:rPr>
          <w:rFonts w:ascii="Palatino Linotype" w:eastAsia="Times New Roman" w:hAnsi="Palatino Linotype" w:cs="Times New Roman"/>
        </w:rPr>
        <w:t xml:space="preserve"> exist in</w:t>
      </w:r>
      <w:r w:rsidR="003C1D00">
        <w:rPr>
          <w:rFonts w:ascii="Palatino Linotype" w:eastAsia="Times New Roman" w:hAnsi="Palatino Linotype" w:cs="Times New Roman"/>
        </w:rPr>
        <w:t xml:space="preserve"> a permanent</w:t>
      </w:r>
      <w:r w:rsidR="006671D8">
        <w:rPr>
          <w:rFonts w:ascii="Palatino Linotype" w:eastAsia="Times New Roman" w:hAnsi="Palatino Linotype" w:cs="Times New Roman"/>
        </w:rPr>
        <w:t xml:space="preserve"> tension</w:t>
      </w:r>
      <w:r w:rsidR="00E82423">
        <w:rPr>
          <w:rFonts w:ascii="Palatino Linotype" w:eastAsia="Times New Roman" w:hAnsi="Palatino Linotype" w:cs="Times New Roman"/>
        </w:rPr>
        <w:t xml:space="preserve">, the articulation and critique of which will be a major task for the </w:t>
      </w:r>
      <w:proofErr w:type="spellStart"/>
      <w:r w:rsidR="00E82423">
        <w:rPr>
          <w:rFonts w:ascii="Palatino Linotype" w:eastAsia="Times New Roman" w:hAnsi="Palatino Linotype" w:cs="Times New Roman"/>
        </w:rPr>
        <w:t>rhythmanalyst</w:t>
      </w:r>
      <w:proofErr w:type="spellEnd"/>
      <w:r w:rsidR="00E82423">
        <w:rPr>
          <w:rFonts w:ascii="Palatino Linotype" w:eastAsia="Times New Roman" w:hAnsi="Palatino Linotype" w:cs="Times New Roman"/>
        </w:rPr>
        <w:t xml:space="preserve">. Furthermore, rhythms </w:t>
      </w:r>
      <w:r w:rsidR="006671D8">
        <w:rPr>
          <w:rFonts w:ascii="Palatino Linotype" w:eastAsia="Times New Roman" w:hAnsi="Palatino Linotype" w:cs="Times New Roman"/>
        </w:rPr>
        <w:t>form</w:t>
      </w:r>
      <w:r w:rsidR="00E82423">
        <w:rPr>
          <w:rFonts w:ascii="Palatino Linotype" w:eastAsia="Times New Roman" w:hAnsi="Palatino Linotype" w:cs="Times New Roman"/>
        </w:rPr>
        <w:t xml:space="preserve"> </w:t>
      </w:r>
      <w:r w:rsidR="006671D8">
        <w:rPr>
          <w:rFonts w:ascii="Palatino Linotype" w:eastAsia="Times New Roman" w:hAnsi="Palatino Linotype" w:cs="Times New Roman"/>
        </w:rPr>
        <w:t>assemblages</w:t>
      </w:r>
      <w:r w:rsidR="00E82423">
        <w:rPr>
          <w:rFonts w:ascii="Palatino Linotype" w:eastAsia="Times New Roman" w:hAnsi="Palatino Linotype" w:cs="Times New Roman"/>
        </w:rPr>
        <w:t>. Their diverse, plural ensemble is named ‘</w:t>
      </w:r>
      <w:proofErr w:type="spellStart"/>
      <w:r w:rsidR="00E82423" w:rsidRPr="006671D8">
        <w:rPr>
          <w:rFonts w:ascii="Palatino Linotype" w:eastAsia="Times New Roman" w:hAnsi="Palatino Linotype" w:cs="Times New Roman"/>
          <w:i/>
        </w:rPr>
        <w:t>polyrhythmia</w:t>
      </w:r>
      <w:proofErr w:type="spellEnd"/>
      <w:r w:rsidR="00E82423">
        <w:rPr>
          <w:rFonts w:ascii="Palatino Linotype" w:eastAsia="Times New Roman" w:hAnsi="Palatino Linotype" w:cs="Times New Roman"/>
        </w:rPr>
        <w:t>’. When a rhythmic</w:t>
      </w:r>
      <w:r w:rsidR="006671D8">
        <w:rPr>
          <w:rFonts w:ascii="Palatino Linotype" w:eastAsia="Times New Roman" w:hAnsi="Palatino Linotype" w:cs="Times New Roman"/>
        </w:rPr>
        <w:t xml:space="preserve"> constellation</w:t>
      </w:r>
      <w:r w:rsidR="00E82423">
        <w:rPr>
          <w:rFonts w:ascii="Palatino Linotype" w:eastAsia="Times New Roman" w:hAnsi="Palatino Linotype" w:cs="Times New Roman"/>
        </w:rPr>
        <w:t xml:space="preserve"> combines and functions harmoniously, it gives </w:t>
      </w:r>
      <w:r w:rsidR="006671D8">
        <w:rPr>
          <w:rFonts w:ascii="Palatino Linotype" w:eastAsia="Times New Roman" w:hAnsi="Palatino Linotype" w:cs="Times New Roman"/>
        </w:rPr>
        <w:t>birth to</w:t>
      </w:r>
      <w:r w:rsidR="00E82423">
        <w:rPr>
          <w:rFonts w:ascii="Palatino Linotype" w:eastAsia="Times New Roman" w:hAnsi="Palatino Linotype" w:cs="Times New Roman"/>
        </w:rPr>
        <w:t xml:space="preserve"> </w:t>
      </w:r>
      <w:proofErr w:type="spellStart"/>
      <w:r w:rsidR="00E82423" w:rsidRPr="006671D8">
        <w:rPr>
          <w:rFonts w:ascii="Palatino Linotype" w:eastAsia="Times New Roman" w:hAnsi="Palatino Linotype" w:cs="Times New Roman"/>
          <w:i/>
        </w:rPr>
        <w:t>eur</w:t>
      </w:r>
      <w:r w:rsidR="006E1515">
        <w:rPr>
          <w:rFonts w:ascii="Palatino Linotype" w:eastAsia="Times New Roman" w:hAnsi="Palatino Linotype" w:cs="Times New Roman"/>
          <w:i/>
        </w:rPr>
        <w:t>h</w:t>
      </w:r>
      <w:r w:rsidR="00E82423" w:rsidRPr="006671D8">
        <w:rPr>
          <w:rFonts w:ascii="Palatino Linotype" w:eastAsia="Times New Roman" w:hAnsi="Palatino Linotype" w:cs="Times New Roman"/>
          <w:i/>
        </w:rPr>
        <w:t>ythmia</w:t>
      </w:r>
      <w:proofErr w:type="spellEnd"/>
      <w:r w:rsidR="00E82423">
        <w:rPr>
          <w:rFonts w:ascii="Palatino Linotype" w:eastAsia="Times New Roman" w:hAnsi="Palatino Linotype" w:cs="Times New Roman"/>
        </w:rPr>
        <w:t xml:space="preserve"> (e.g. a state of good health). However, it is arrhythmia</w:t>
      </w:r>
      <w:r w:rsidR="006671D8">
        <w:rPr>
          <w:rFonts w:ascii="Palatino Linotype" w:eastAsia="Times New Roman" w:hAnsi="Palatino Linotype" w:cs="Times New Roman"/>
        </w:rPr>
        <w:t xml:space="preserve">, which characterises a (pathological) disruption or discordance between rhythms, that interests Lefebvre the most. If arrhythmia </w:t>
      </w:r>
      <w:r w:rsidR="003C1D00">
        <w:rPr>
          <w:rFonts w:ascii="Palatino Linotype" w:eastAsia="Times New Roman" w:hAnsi="Palatino Linotype" w:cs="Times New Roman"/>
        </w:rPr>
        <w:t>reveals</w:t>
      </w:r>
      <w:r w:rsidR="006671D8">
        <w:rPr>
          <w:rFonts w:ascii="Palatino Linotype" w:eastAsia="Times New Roman" w:hAnsi="Palatino Linotype" w:cs="Times New Roman"/>
        </w:rPr>
        <w:t xml:space="preserve"> the symptom of a disorder, it can also be used </w:t>
      </w:r>
      <w:r w:rsidR="00121CB8">
        <w:rPr>
          <w:rFonts w:ascii="Palatino Linotype" w:eastAsia="Times New Roman" w:hAnsi="Palatino Linotype" w:cs="Times New Roman"/>
        </w:rPr>
        <w:t xml:space="preserve">– </w:t>
      </w:r>
      <w:r w:rsidR="006671D8">
        <w:rPr>
          <w:rFonts w:ascii="Palatino Linotype" w:eastAsia="Times New Roman" w:hAnsi="Palatino Linotype" w:cs="Times New Roman"/>
        </w:rPr>
        <w:t>politically, socially, physiologically</w:t>
      </w:r>
      <w:r w:rsidR="00121CB8">
        <w:rPr>
          <w:rFonts w:ascii="Palatino Linotype" w:eastAsia="Times New Roman" w:hAnsi="Palatino Linotype" w:cs="Times New Roman"/>
        </w:rPr>
        <w:t xml:space="preserve"> –</w:t>
      </w:r>
      <w:r w:rsidR="003C1D00">
        <w:rPr>
          <w:rFonts w:ascii="Palatino Linotype" w:eastAsia="Times New Roman" w:hAnsi="Palatino Linotype" w:cs="Times New Roman"/>
        </w:rPr>
        <w:t xml:space="preserve"> </w:t>
      </w:r>
      <w:r w:rsidR="006671D8">
        <w:rPr>
          <w:rFonts w:ascii="Palatino Linotype" w:eastAsia="Times New Roman" w:hAnsi="Palatino Linotype" w:cs="Times New Roman"/>
        </w:rPr>
        <w:t xml:space="preserve">as a tool to address the dysfunction. Finally, </w:t>
      </w:r>
      <w:r w:rsidR="006671D8">
        <w:rPr>
          <w:rFonts w:ascii="Palatino Linotype" w:eastAsia="Times New Roman" w:hAnsi="Palatino Linotype" w:cs="Times New Roman"/>
        </w:rPr>
        <w:lastRenderedPageBreak/>
        <w:t>what Lefebvre calls ‘</w:t>
      </w:r>
      <w:r w:rsidR="006671D8" w:rsidRPr="006671D8">
        <w:rPr>
          <w:rFonts w:ascii="Palatino Linotype" w:eastAsia="Times New Roman" w:hAnsi="Palatino Linotype" w:cs="Times New Roman"/>
          <w:i/>
        </w:rPr>
        <w:t>dressage</w:t>
      </w:r>
      <w:r w:rsidR="006671D8">
        <w:rPr>
          <w:rFonts w:ascii="Palatino Linotype" w:eastAsia="Times New Roman" w:hAnsi="Palatino Linotype" w:cs="Times New Roman"/>
        </w:rPr>
        <w:t xml:space="preserve">’ </w:t>
      </w:r>
      <w:r w:rsidR="003C1D00">
        <w:rPr>
          <w:rFonts w:ascii="Palatino Linotype" w:eastAsia="Times New Roman" w:hAnsi="Palatino Linotype" w:cs="Times New Roman"/>
        </w:rPr>
        <w:t xml:space="preserve">denotes </w:t>
      </w:r>
      <w:r w:rsidR="006671D8">
        <w:rPr>
          <w:rFonts w:ascii="Palatino Linotype" w:eastAsia="Times New Roman" w:hAnsi="Palatino Linotype" w:cs="Times New Roman"/>
        </w:rPr>
        <w:t>the process of entrainment (‘the breaking in’) that bodies undergo, through repetition</w:t>
      </w:r>
      <w:r w:rsidR="00C14C2E">
        <w:rPr>
          <w:rFonts w:ascii="Palatino Linotype" w:eastAsia="Times New Roman" w:hAnsi="Palatino Linotype" w:cs="Times New Roman"/>
        </w:rPr>
        <w:t xml:space="preserve"> over time</w:t>
      </w:r>
      <w:r w:rsidR="006671D8">
        <w:rPr>
          <w:rFonts w:ascii="Palatino Linotype" w:eastAsia="Times New Roman" w:hAnsi="Palatino Linotype" w:cs="Times New Roman"/>
        </w:rPr>
        <w:t xml:space="preserve">, until absorption (e.g. military drills). </w:t>
      </w:r>
      <w:r w:rsidR="00C14C2E">
        <w:rPr>
          <w:rFonts w:ascii="Palatino Linotype" w:eastAsia="Times New Roman" w:hAnsi="Palatino Linotype" w:cs="Times New Roman"/>
        </w:rPr>
        <w:t xml:space="preserve">Dressage echoes Pierre Bourdieu’s notion of </w:t>
      </w:r>
      <w:r w:rsidR="00C14C2E" w:rsidRPr="00C14C2E">
        <w:rPr>
          <w:rFonts w:ascii="Palatino Linotype" w:eastAsia="Times New Roman" w:hAnsi="Palatino Linotype" w:cs="Times New Roman"/>
          <w:i/>
        </w:rPr>
        <w:t>habitus</w:t>
      </w:r>
      <w:r w:rsidR="00E82423" w:rsidRPr="00C14C2E">
        <w:rPr>
          <w:rFonts w:ascii="Palatino Linotype" w:eastAsia="Times New Roman" w:hAnsi="Palatino Linotype" w:cs="Times New Roman"/>
          <w:i/>
        </w:rPr>
        <w:t xml:space="preserve"> </w:t>
      </w:r>
      <w:r w:rsidR="00C14C2E">
        <w:rPr>
          <w:rFonts w:ascii="Palatino Linotype" w:eastAsia="Times New Roman" w:hAnsi="Palatino Linotype" w:cs="Times New Roman"/>
        </w:rPr>
        <w:t xml:space="preserve">‘for the ways in which the body is quite literally shaped in relation to the techniques, habits and practices of class, gender, ethnicity, nationality and so on’ (Lyon, 2018, p.27). </w:t>
      </w:r>
    </w:p>
    <w:p w:rsidR="003C1D00" w:rsidRDefault="003C1D00" w:rsidP="00CE0BC8">
      <w:pPr>
        <w:spacing w:before="100" w:beforeAutospacing="1" w:after="100" w:afterAutospacing="1"/>
        <w:rPr>
          <w:rFonts w:ascii="Palatino Linotype" w:eastAsia="Times New Roman" w:hAnsi="Palatino Linotype"/>
          <w:bCs/>
          <w:lang w:val="en-US"/>
        </w:rPr>
      </w:pPr>
      <w:r>
        <w:rPr>
          <w:rFonts w:ascii="Palatino Linotype" w:eastAsia="Times New Roman" w:hAnsi="Palatino Linotype" w:cs="Times New Roman"/>
        </w:rPr>
        <w:t xml:space="preserve">Yet, one </w:t>
      </w:r>
      <w:r w:rsidR="00B036B2">
        <w:rPr>
          <w:rFonts w:ascii="Palatino Linotype" w:eastAsia="Times New Roman" w:hAnsi="Palatino Linotype" w:cs="Times New Roman"/>
        </w:rPr>
        <w:t>cannot</w:t>
      </w:r>
      <w:r w:rsidR="00C14C2E">
        <w:rPr>
          <w:rFonts w:ascii="Palatino Linotype" w:eastAsia="Times New Roman" w:hAnsi="Palatino Linotype" w:cs="Times New Roman"/>
        </w:rPr>
        <w:t xml:space="preserve"> understand Lefebvre’s critique of the everyday life without </w:t>
      </w:r>
      <w:r w:rsidR="002040BD">
        <w:rPr>
          <w:rFonts w:ascii="Palatino Linotype" w:eastAsia="Times New Roman" w:hAnsi="Palatino Linotype" w:cs="Times New Roman"/>
        </w:rPr>
        <w:t>a reference to</w:t>
      </w:r>
      <w:r w:rsidR="00C14C2E">
        <w:rPr>
          <w:rFonts w:ascii="Palatino Linotype" w:eastAsia="Times New Roman" w:hAnsi="Palatino Linotype" w:cs="Times New Roman"/>
        </w:rPr>
        <w:t xml:space="preserve"> the theory and temporality of moments. </w:t>
      </w:r>
      <w:proofErr w:type="gramStart"/>
      <w:r w:rsidR="00C14C2E">
        <w:rPr>
          <w:rFonts w:ascii="Palatino Linotype" w:eastAsia="Times New Roman" w:hAnsi="Palatino Linotype" w:cs="Times New Roman"/>
        </w:rPr>
        <w:t>First</w:t>
      </w:r>
      <w:r w:rsidR="002040BD">
        <w:rPr>
          <w:rFonts w:ascii="Palatino Linotype" w:eastAsia="Times New Roman" w:hAnsi="Palatino Linotype" w:cs="Times New Roman"/>
        </w:rPr>
        <w:t>ly</w:t>
      </w:r>
      <w:proofErr w:type="gramEnd"/>
      <w:r w:rsidR="00C14C2E">
        <w:rPr>
          <w:rFonts w:ascii="Palatino Linotype" w:eastAsia="Times New Roman" w:hAnsi="Palatino Linotype" w:cs="Times New Roman"/>
        </w:rPr>
        <w:t xml:space="preserve"> introduced </w:t>
      </w:r>
      <w:r w:rsidR="002040BD">
        <w:rPr>
          <w:rFonts w:ascii="Palatino Linotype" w:eastAsia="Times New Roman" w:hAnsi="Palatino Linotype" w:cs="Times New Roman"/>
        </w:rPr>
        <w:t xml:space="preserve">in the autobiographical text </w:t>
      </w:r>
      <w:r w:rsidR="002040BD">
        <w:rPr>
          <w:rFonts w:ascii="Palatino Linotype" w:eastAsia="Times New Roman" w:hAnsi="Palatino Linotype" w:cs="Times New Roman"/>
          <w:i/>
        </w:rPr>
        <w:t xml:space="preserve">La </w:t>
      </w:r>
      <w:proofErr w:type="spellStart"/>
      <w:r w:rsidR="002040BD">
        <w:rPr>
          <w:rFonts w:ascii="Palatino Linotype" w:eastAsia="Times New Roman" w:hAnsi="Palatino Linotype" w:cs="Times New Roman"/>
          <w:i/>
        </w:rPr>
        <w:t>somme</w:t>
      </w:r>
      <w:proofErr w:type="spellEnd"/>
      <w:r w:rsidR="002040BD">
        <w:rPr>
          <w:rFonts w:ascii="Palatino Linotype" w:eastAsia="Times New Roman" w:hAnsi="Palatino Linotype" w:cs="Times New Roman"/>
          <w:i/>
        </w:rPr>
        <w:t xml:space="preserve"> et le rest </w:t>
      </w:r>
      <w:r w:rsidR="002040BD">
        <w:rPr>
          <w:rFonts w:ascii="Palatino Linotype" w:eastAsia="Times New Roman" w:hAnsi="Palatino Linotype" w:cs="Times New Roman"/>
        </w:rPr>
        <w:t>(1959)</w:t>
      </w:r>
      <w:r w:rsidR="00C14C2E">
        <w:rPr>
          <w:rFonts w:ascii="Palatino Linotype" w:eastAsia="Times New Roman" w:hAnsi="Palatino Linotype" w:cs="Times New Roman"/>
        </w:rPr>
        <w:t xml:space="preserve"> </w:t>
      </w:r>
      <w:r w:rsidR="002040BD">
        <w:rPr>
          <w:rFonts w:ascii="Palatino Linotype" w:eastAsia="Times New Roman" w:hAnsi="Palatino Linotype" w:cs="Times New Roman"/>
        </w:rPr>
        <w:t xml:space="preserve">and then in the second volume of the </w:t>
      </w:r>
      <w:r w:rsidR="002040BD" w:rsidRPr="002040BD">
        <w:rPr>
          <w:rFonts w:ascii="Palatino Linotype" w:eastAsia="Times New Roman" w:hAnsi="Palatino Linotype" w:cs="Times New Roman"/>
          <w:i/>
        </w:rPr>
        <w:t>Critique</w:t>
      </w:r>
      <w:r w:rsidR="002040BD">
        <w:rPr>
          <w:rFonts w:ascii="Palatino Linotype" w:eastAsia="Times New Roman" w:hAnsi="Palatino Linotype" w:cs="Times New Roman"/>
        </w:rPr>
        <w:t xml:space="preserve"> (1961), Lefebvre introduces the moment as ‘the attempt to achieve the total realization of a possibility’ (Lefebvre, quoted in Merrifield, 2006, p.</w:t>
      </w:r>
      <w:r w:rsidR="000105E7">
        <w:rPr>
          <w:rFonts w:ascii="Palatino Linotype" w:eastAsia="Times New Roman" w:hAnsi="Palatino Linotype" w:cs="Times New Roman"/>
        </w:rPr>
        <w:t xml:space="preserve"> 27</w:t>
      </w:r>
      <w:r w:rsidR="002040BD">
        <w:rPr>
          <w:rFonts w:ascii="Palatino Linotype" w:eastAsia="Times New Roman" w:hAnsi="Palatino Linotype" w:cs="Times New Roman"/>
        </w:rPr>
        <w:t xml:space="preserve">). </w:t>
      </w:r>
      <w:r w:rsidR="003D4293" w:rsidRPr="002040BD">
        <w:rPr>
          <w:rFonts w:ascii="Palatino Linotype" w:eastAsia="Times New Roman" w:hAnsi="Palatino Linotype"/>
          <w:lang w:val="en-US"/>
        </w:rPr>
        <w:t>Moment</w:t>
      </w:r>
      <w:r w:rsidR="002040BD">
        <w:rPr>
          <w:rFonts w:ascii="Palatino Linotype" w:eastAsia="Times New Roman" w:hAnsi="Palatino Linotype"/>
          <w:lang w:val="en-US"/>
        </w:rPr>
        <w:t>s are</w:t>
      </w:r>
      <w:r w:rsidR="003D4293" w:rsidRPr="002040BD">
        <w:rPr>
          <w:rFonts w:ascii="Palatino Linotype" w:eastAsia="Times New Roman" w:hAnsi="Palatino Linotype"/>
          <w:lang w:val="en-US"/>
        </w:rPr>
        <w:t xml:space="preserve"> opportunit</w:t>
      </w:r>
      <w:r w:rsidR="002040BD">
        <w:rPr>
          <w:rFonts w:ascii="Palatino Linotype" w:eastAsia="Times New Roman" w:hAnsi="Palatino Linotype"/>
          <w:lang w:val="en-US"/>
        </w:rPr>
        <w:t>ies</w:t>
      </w:r>
      <w:r w:rsidR="003D4293" w:rsidRPr="002040BD">
        <w:rPr>
          <w:rFonts w:ascii="Palatino Linotype" w:eastAsia="Times New Roman" w:hAnsi="Palatino Linotype"/>
          <w:lang w:val="en-US"/>
        </w:rPr>
        <w:t xml:space="preserve"> to be seized and invented</w:t>
      </w:r>
      <w:r w:rsidR="002040BD">
        <w:rPr>
          <w:rFonts w:ascii="Palatino Linotype" w:eastAsia="Times New Roman" w:hAnsi="Palatino Linotype"/>
          <w:lang w:val="en-US"/>
        </w:rPr>
        <w:t xml:space="preserve">, modalities of presence, critical situations often characterized by spontaneity, excess and ambiguity. </w:t>
      </w:r>
      <w:r w:rsidR="00AF301C">
        <w:rPr>
          <w:rFonts w:ascii="Palatino Linotype" w:eastAsia="Times New Roman" w:hAnsi="Palatino Linotype"/>
          <w:bCs/>
          <w:lang w:val="en-US"/>
        </w:rPr>
        <w:t>They represent the</w:t>
      </w:r>
      <w:r w:rsidR="003D4293" w:rsidRPr="00AF301C">
        <w:rPr>
          <w:rFonts w:ascii="Palatino Linotype" w:eastAsia="Times New Roman" w:hAnsi="Palatino Linotype"/>
          <w:bCs/>
          <w:lang w:val="en-US"/>
        </w:rPr>
        <w:t xml:space="preserve"> possibility of change</w:t>
      </w:r>
      <w:r w:rsidR="00AF301C">
        <w:rPr>
          <w:rFonts w:ascii="Palatino Linotype" w:eastAsia="Times New Roman" w:hAnsi="Palatino Linotype"/>
          <w:bCs/>
          <w:lang w:val="en-US"/>
        </w:rPr>
        <w:t xml:space="preserve"> and </w:t>
      </w:r>
      <w:r w:rsidR="003D4293" w:rsidRPr="00AF301C">
        <w:rPr>
          <w:rFonts w:ascii="Palatino Linotype" w:eastAsia="Times New Roman" w:hAnsi="Palatino Linotype"/>
          <w:bCs/>
          <w:lang w:val="en-US"/>
        </w:rPr>
        <w:t>subversion</w:t>
      </w:r>
      <w:r w:rsidR="00AF301C">
        <w:rPr>
          <w:rFonts w:ascii="Palatino Linotype" w:eastAsia="Times New Roman" w:hAnsi="Palatino Linotype"/>
          <w:bCs/>
          <w:lang w:val="en-US"/>
        </w:rPr>
        <w:t xml:space="preserve"> within the (political)</w:t>
      </w:r>
      <w:r w:rsidR="003D4293" w:rsidRPr="00AF301C">
        <w:rPr>
          <w:rFonts w:ascii="Palatino Linotype" w:eastAsia="Times New Roman" w:hAnsi="Palatino Linotype"/>
          <w:bCs/>
          <w:lang w:val="en-US"/>
        </w:rPr>
        <w:t xml:space="preserve"> struggle</w:t>
      </w:r>
      <w:r w:rsidR="00AF301C">
        <w:rPr>
          <w:rFonts w:ascii="Palatino Linotype" w:eastAsia="Times New Roman" w:hAnsi="Palatino Linotype"/>
          <w:bCs/>
          <w:lang w:val="en-US"/>
        </w:rPr>
        <w:t xml:space="preserve"> </w:t>
      </w:r>
      <w:r w:rsidR="003D4293" w:rsidRPr="00AF301C">
        <w:rPr>
          <w:rFonts w:ascii="Palatino Linotype" w:eastAsia="Times New Roman" w:hAnsi="Palatino Linotype"/>
          <w:bCs/>
          <w:lang w:val="en-US"/>
        </w:rPr>
        <w:t>against</w:t>
      </w:r>
      <w:r w:rsidR="00AF301C">
        <w:rPr>
          <w:rFonts w:ascii="Palatino Linotype" w:eastAsia="Times New Roman" w:hAnsi="Palatino Linotype"/>
          <w:bCs/>
          <w:lang w:val="en-US"/>
        </w:rPr>
        <w:t xml:space="preserve"> the</w:t>
      </w:r>
      <w:r w:rsidR="003D4293" w:rsidRPr="00AF301C">
        <w:rPr>
          <w:rFonts w:ascii="Palatino Linotype" w:eastAsia="Times New Roman" w:hAnsi="Palatino Linotype"/>
          <w:bCs/>
          <w:lang w:val="en-US"/>
        </w:rPr>
        <w:t xml:space="preserve"> colonization</w:t>
      </w:r>
      <w:r w:rsidR="00AF301C">
        <w:rPr>
          <w:rFonts w:ascii="Palatino Linotype" w:eastAsia="Times New Roman" w:hAnsi="Palatino Linotype"/>
          <w:bCs/>
          <w:lang w:val="en-US"/>
        </w:rPr>
        <w:t xml:space="preserve"> of the linear</w:t>
      </w:r>
      <w:r w:rsidR="003D4293" w:rsidRPr="00AF301C">
        <w:rPr>
          <w:rFonts w:ascii="Palatino Linotype" w:eastAsia="Times New Roman" w:hAnsi="Palatino Linotype"/>
          <w:bCs/>
          <w:lang w:val="en-US"/>
        </w:rPr>
        <w:t>,</w:t>
      </w:r>
      <w:r w:rsidR="00AF301C">
        <w:rPr>
          <w:rFonts w:ascii="Palatino Linotype" w:eastAsia="Times New Roman" w:hAnsi="Palatino Linotype"/>
          <w:bCs/>
          <w:lang w:val="en-US"/>
        </w:rPr>
        <w:t xml:space="preserve"> the</w:t>
      </w:r>
      <w:r w:rsidR="003D4293" w:rsidRPr="00AF301C">
        <w:rPr>
          <w:rFonts w:ascii="Palatino Linotype" w:eastAsia="Times New Roman" w:hAnsi="Palatino Linotype"/>
          <w:bCs/>
          <w:lang w:val="en-US"/>
        </w:rPr>
        <w:t xml:space="preserve"> commodification of </w:t>
      </w:r>
      <w:r w:rsidR="00AF301C">
        <w:rPr>
          <w:rFonts w:ascii="Palatino Linotype" w:eastAsia="Times New Roman" w:hAnsi="Palatino Linotype"/>
          <w:bCs/>
          <w:lang w:val="en-US"/>
        </w:rPr>
        <w:t xml:space="preserve">the everyday. </w:t>
      </w:r>
      <w:r w:rsidR="00AF301C">
        <w:rPr>
          <w:rFonts w:ascii="Palatino Linotype" w:hAnsi="Palatino Linotype"/>
        </w:rPr>
        <w:t xml:space="preserve">The </w:t>
      </w:r>
      <w:r w:rsidR="00AF301C">
        <w:rPr>
          <w:rFonts w:ascii="Palatino Linotype" w:eastAsia="Times New Roman" w:hAnsi="Palatino Linotype"/>
          <w:lang w:val="en-US"/>
        </w:rPr>
        <w:t>t</w:t>
      </w:r>
      <w:r w:rsidR="003D4293" w:rsidRPr="00AF301C">
        <w:rPr>
          <w:rFonts w:ascii="Palatino Linotype" w:eastAsia="Times New Roman" w:hAnsi="Palatino Linotype"/>
          <w:lang w:val="en-US"/>
        </w:rPr>
        <w:t>emporality of moments</w:t>
      </w:r>
      <w:r w:rsidR="00AF301C">
        <w:rPr>
          <w:rFonts w:ascii="Palatino Linotype" w:eastAsia="Times New Roman" w:hAnsi="Palatino Linotype"/>
          <w:lang w:val="en-US"/>
        </w:rPr>
        <w:t xml:space="preserve"> embraces a non-linear conception of time. </w:t>
      </w:r>
      <w:r w:rsidR="003D4293" w:rsidRPr="00AF301C">
        <w:rPr>
          <w:rFonts w:ascii="Palatino Linotype" w:eastAsia="Times New Roman" w:hAnsi="Palatino Linotype"/>
          <w:lang w:val="en-US"/>
        </w:rPr>
        <w:t xml:space="preserve"> </w:t>
      </w:r>
      <w:r w:rsidR="00AF301C">
        <w:rPr>
          <w:rFonts w:ascii="Palatino Linotype" w:eastAsia="Times New Roman" w:hAnsi="Palatino Linotype"/>
          <w:lang w:val="en-US"/>
        </w:rPr>
        <w:t>Against</w:t>
      </w:r>
      <w:r w:rsidR="003D4293" w:rsidRPr="00AF301C">
        <w:rPr>
          <w:rFonts w:ascii="Palatino Linotype" w:eastAsia="Times New Roman" w:hAnsi="Palatino Linotype"/>
          <w:lang w:val="en-US"/>
        </w:rPr>
        <w:t xml:space="preserve"> Bergson’s notion of </w:t>
      </w:r>
      <w:r w:rsidR="00AF301C">
        <w:rPr>
          <w:rFonts w:ascii="Palatino Linotype" w:eastAsia="Times New Roman" w:hAnsi="Palatino Linotype"/>
          <w:lang w:val="en-US"/>
        </w:rPr>
        <w:t xml:space="preserve">duration, moments are discontinuous instants that can pave the way for a revolution, thus disrupting the monotony of the everyday: </w:t>
      </w:r>
      <w:r w:rsidR="003D4293" w:rsidRPr="00AF301C">
        <w:rPr>
          <w:rFonts w:ascii="Palatino Linotype" w:eastAsia="Times New Roman" w:hAnsi="Palatino Linotype"/>
          <w:b/>
          <w:bCs/>
          <w:lang w:val="en-US"/>
        </w:rPr>
        <w:t>‘</w:t>
      </w:r>
      <w:r w:rsidR="003D4293" w:rsidRPr="00AF301C">
        <w:rPr>
          <w:rFonts w:ascii="Palatino Linotype" w:eastAsia="Times New Roman" w:hAnsi="Palatino Linotype"/>
          <w:iCs/>
          <w:lang w:val="en-US"/>
        </w:rPr>
        <w:t xml:space="preserve">The fulfilment of a </w:t>
      </w:r>
      <w:proofErr w:type="gramStart"/>
      <w:r w:rsidR="003D4293" w:rsidRPr="00AF301C">
        <w:rPr>
          <w:rFonts w:ascii="Palatino Linotype" w:eastAsia="Times New Roman" w:hAnsi="Palatino Linotype"/>
          <w:iCs/>
          <w:lang w:val="en-US"/>
        </w:rPr>
        <w:t>moment</w:t>
      </w:r>
      <w:r w:rsidR="00AF301C">
        <w:rPr>
          <w:rFonts w:ascii="Palatino Linotype" w:eastAsia="Times New Roman" w:hAnsi="Palatino Linotype"/>
          <w:iCs/>
          <w:lang w:val="en-US"/>
        </w:rPr>
        <w:t xml:space="preserve"> </w:t>
      </w:r>
      <w:r w:rsidR="003D4293" w:rsidRPr="00AF301C">
        <w:rPr>
          <w:rFonts w:ascii="Palatino Linotype" w:eastAsia="Times New Roman" w:hAnsi="Palatino Linotype"/>
          <w:iCs/>
          <w:lang w:val="en-US"/>
        </w:rPr>
        <w:t xml:space="preserve"> is</w:t>
      </w:r>
      <w:proofErr w:type="gramEnd"/>
      <w:r w:rsidR="003D4293" w:rsidRPr="00AF301C">
        <w:rPr>
          <w:rFonts w:ascii="Palatino Linotype" w:eastAsia="Times New Roman" w:hAnsi="Palatino Linotype"/>
          <w:iCs/>
          <w:lang w:val="en-US"/>
        </w:rPr>
        <w:t xml:space="preserve"> never an absolute present, each moment is inscribed in its preceding form while simultaneously anticipating future returns and renewals</w:t>
      </w:r>
      <w:r w:rsidR="003D4293" w:rsidRPr="00AF301C">
        <w:rPr>
          <w:rFonts w:ascii="Palatino Linotype" w:eastAsia="Times New Roman" w:hAnsi="Palatino Linotype"/>
          <w:b/>
          <w:bCs/>
          <w:lang w:val="en-US"/>
        </w:rPr>
        <w:t xml:space="preserve">’ </w:t>
      </w:r>
      <w:r w:rsidR="003D4293" w:rsidRPr="00AF301C">
        <w:rPr>
          <w:rFonts w:ascii="Palatino Linotype" w:eastAsia="Times New Roman" w:hAnsi="Palatino Linotype"/>
          <w:bCs/>
          <w:lang w:val="en-US"/>
        </w:rPr>
        <w:t>(</w:t>
      </w:r>
      <w:r w:rsidR="000105E7">
        <w:rPr>
          <w:rFonts w:ascii="Palatino Linotype" w:eastAsia="Times New Roman" w:hAnsi="Palatino Linotype"/>
          <w:bCs/>
          <w:lang w:val="en-US"/>
        </w:rPr>
        <w:t xml:space="preserve">Chen, </w:t>
      </w:r>
      <w:r w:rsidR="003D4293" w:rsidRPr="00AF301C">
        <w:rPr>
          <w:rFonts w:ascii="Palatino Linotype" w:eastAsia="Times New Roman" w:hAnsi="Palatino Linotype"/>
          <w:bCs/>
          <w:lang w:val="en-US"/>
        </w:rPr>
        <w:t>2017, p. 26)</w:t>
      </w:r>
      <w:r w:rsidR="00AF301C">
        <w:rPr>
          <w:rFonts w:ascii="Palatino Linotype" w:eastAsia="Times New Roman" w:hAnsi="Palatino Linotype"/>
          <w:bCs/>
          <w:lang w:val="en-US"/>
        </w:rPr>
        <w:t>.</w:t>
      </w:r>
      <w:r w:rsidR="003D4293" w:rsidRPr="00AF301C">
        <w:rPr>
          <w:rFonts w:ascii="Palatino Linotype" w:eastAsia="Times New Roman" w:hAnsi="Palatino Linotype"/>
          <w:b/>
          <w:bCs/>
          <w:lang w:val="en-US"/>
        </w:rPr>
        <w:t xml:space="preserve"> </w:t>
      </w:r>
      <w:r w:rsidR="005A1A1D">
        <w:rPr>
          <w:rFonts w:ascii="Palatino Linotype" w:eastAsia="Times New Roman" w:hAnsi="Palatino Linotype"/>
          <w:bCs/>
          <w:lang w:val="en-US"/>
        </w:rPr>
        <w:t xml:space="preserve">Rhythms can therefore be seen as constellations punctuated by moments, refrains and intermissions. </w:t>
      </w:r>
      <w:r w:rsidR="00B80F7D">
        <w:rPr>
          <w:rFonts w:ascii="Palatino Linotype" w:eastAsia="Times New Roman" w:hAnsi="Palatino Linotype"/>
          <w:bCs/>
          <w:lang w:val="en-US"/>
        </w:rPr>
        <w:t xml:space="preserve"> </w:t>
      </w:r>
    </w:p>
    <w:p w:rsidR="00A27841" w:rsidRDefault="00B80F7D" w:rsidP="00CE0BC8">
      <w:pPr>
        <w:spacing w:before="100" w:beforeAutospacing="1" w:after="100" w:afterAutospacing="1"/>
        <w:rPr>
          <w:rFonts w:ascii="Palatino Linotype" w:eastAsia="Times New Roman" w:hAnsi="Palatino Linotype"/>
          <w:bCs/>
          <w:lang w:val="en-US"/>
        </w:rPr>
      </w:pPr>
      <w:r>
        <w:rPr>
          <w:rFonts w:ascii="Palatino Linotype" w:eastAsia="Times New Roman" w:hAnsi="Palatino Linotype"/>
          <w:bCs/>
          <w:lang w:val="en-US"/>
        </w:rPr>
        <w:t xml:space="preserve">The study of rhythm </w:t>
      </w:r>
      <w:r w:rsidR="003C1D00">
        <w:rPr>
          <w:rFonts w:ascii="Palatino Linotype" w:eastAsia="Times New Roman" w:hAnsi="Palatino Linotype"/>
          <w:bCs/>
          <w:lang w:val="en-US"/>
        </w:rPr>
        <w:t>rests</w:t>
      </w:r>
      <w:r>
        <w:rPr>
          <w:rFonts w:ascii="Palatino Linotype" w:eastAsia="Times New Roman" w:hAnsi="Palatino Linotype"/>
          <w:bCs/>
          <w:lang w:val="en-US"/>
        </w:rPr>
        <w:t xml:space="preserve"> on a rich philosophical and historical tradition: Pascal </w:t>
      </w:r>
      <w:proofErr w:type="spellStart"/>
      <w:r>
        <w:rPr>
          <w:rFonts w:ascii="Palatino Linotype" w:eastAsia="Times New Roman" w:hAnsi="Palatino Linotype"/>
          <w:bCs/>
          <w:lang w:val="en-US"/>
        </w:rPr>
        <w:t>Michon</w:t>
      </w:r>
      <w:proofErr w:type="spellEnd"/>
      <w:r>
        <w:rPr>
          <w:rFonts w:ascii="Palatino Linotype" w:eastAsia="Times New Roman" w:hAnsi="Palatino Linotype"/>
          <w:bCs/>
          <w:lang w:val="en-US"/>
        </w:rPr>
        <w:t>, a contemporary philosopher and historian of rhythm</w:t>
      </w:r>
      <w:r w:rsidR="003C1D00">
        <w:rPr>
          <w:rFonts w:ascii="Palatino Linotype" w:eastAsia="Times New Roman" w:hAnsi="Palatino Linotype"/>
          <w:bCs/>
          <w:lang w:val="en-US"/>
        </w:rPr>
        <w:t>,</w:t>
      </w:r>
      <w:r>
        <w:rPr>
          <w:rFonts w:ascii="Palatino Linotype" w:eastAsia="Times New Roman" w:hAnsi="Palatino Linotype"/>
          <w:bCs/>
          <w:lang w:val="en-US"/>
        </w:rPr>
        <w:t xml:space="preserve"> traces its genealogy by looking at the works of Emile </w:t>
      </w:r>
      <w:proofErr w:type="spellStart"/>
      <w:r>
        <w:rPr>
          <w:rFonts w:ascii="Palatino Linotype" w:eastAsia="Times New Roman" w:hAnsi="Palatino Linotype"/>
          <w:bCs/>
          <w:lang w:val="en-US"/>
        </w:rPr>
        <w:t>Benveniste</w:t>
      </w:r>
      <w:proofErr w:type="spellEnd"/>
      <w:r>
        <w:rPr>
          <w:rFonts w:ascii="Palatino Linotype" w:eastAsia="Times New Roman" w:hAnsi="Palatino Linotype"/>
          <w:bCs/>
          <w:lang w:val="en-US"/>
        </w:rPr>
        <w:t xml:space="preserve">, Edgar Morin, Henri </w:t>
      </w:r>
      <w:proofErr w:type="spellStart"/>
      <w:r>
        <w:rPr>
          <w:rFonts w:ascii="Palatino Linotype" w:eastAsia="Times New Roman" w:hAnsi="Palatino Linotype"/>
          <w:bCs/>
          <w:lang w:val="en-US"/>
        </w:rPr>
        <w:t>Meschonnic</w:t>
      </w:r>
      <w:proofErr w:type="spellEnd"/>
      <w:r>
        <w:rPr>
          <w:rFonts w:ascii="Palatino Linotype" w:eastAsia="Times New Roman" w:hAnsi="Palatino Linotype"/>
          <w:bCs/>
          <w:lang w:val="en-US"/>
        </w:rPr>
        <w:t xml:space="preserve">, Roland Barthes, Gilles Deleuze and Felix </w:t>
      </w:r>
      <w:proofErr w:type="spellStart"/>
      <w:r>
        <w:rPr>
          <w:rFonts w:ascii="Palatino Linotype" w:eastAsia="Times New Roman" w:hAnsi="Palatino Linotype"/>
          <w:bCs/>
          <w:lang w:val="en-US"/>
        </w:rPr>
        <w:t>Guattari</w:t>
      </w:r>
      <w:proofErr w:type="spellEnd"/>
      <w:r>
        <w:rPr>
          <w:rFonts w:ascii="Palatino Linotype" w:eastAsia="Times New Roman" w:hAnsi="Palatino Linotype"/>
          <w:bCs/>
          <w:lang w:val="en-US"/>
        </w:rPr>
        <w:t xml:space="preserve">, Henri Lefebvre, Michel Foucault and Michel </w:t>
      </w:r>
      <w:proofErr w:type="spellStart"/>
      <w:r>
        <w:rPr>
          <w:rFonts w:ascii="Palatino Linotype" w:eastAsia="Times New Roman" w:hAnsi="Palatino Linotype"/>
          <w:bCs/>
          <w:lang w:val="en-US"/>
        </w:rPr>
        <w:t>Serres</w:t>
      </w:r>
      <w:proofErr w:type="spellEnd"/>
      <w:r>
        <w:rPr>
          <w:rFonts w:ascii="Palatino Linotype" w:eastAsia="Times New Roman" w:hAnsi="Palatino Linotype"/>
          <w:bCs/>
          <w:lang w:val="en-US"/>
        </w:rPr>
        <w:t>, among others (</w:t>
      </w:r>
      <w:proofErr w:type="spellStart"/>
      <w:r>
        <w:rPr>
          <w:rFonts w:ascii="Palatino Linotype" w:eastAsia="Times New Roman" w:hAnsi="Palatino Linotype"/>
          <w:bCs/>
          <w:lang w:val="en-US"/>
        </w:rPr>
        <w:t>Rhuthmos</w:t>
      </w:r>
      <w:proofErr w:type="spellEnd"/>
      <w:r>
        <w:rPr>
          <w:rFonts w:ascii="Palatino Linotype" w:eastAsia="Times New Roman" w:hAnsi="Palatino Linotype"/>
          <w:bCs/>
          <w:lang w:val="en-US"/>
        </w:rPr>
        <w:t xml:space="preserve"> website repository)</w:t>
      </w:r>
      <w:r w:rsidR="00F1722D">
        <w:rPr>
          <w:rFonts w:ascii="Palatino Linotype" w:eastAsia="Times New Roman" w:hAnsi="Palatino Linotype"/>
          <w:bCs/>
          <w:lang w:val="en-US"/>
        </w:rPr>
        <w:t>. Derek McCormack (2013) establishes a connection between the work of the American pragmatist philosopher John Dewey and the study of rhythm as a conceptual instrument to conceive of differentiation in process and as a promising resource to grasp the temporal and spatial nature of rhythm in their simultaneity.</w:t>
      </w:r>
      <w:r w:rsidR="0076716E">
        <w:rPr>
          <w:rFonts w:ascii="Palatino Linotype" w:eastAsia="Times New Roman" w:hAnsi="Palatino Linotype"/>
          <w:bCs/>
          <w:lang w:val="en-US"/>
        </w:rPr>
        <w:t xml:space="preserve"> </w:t>
      </w:r>
    </w:p>
    <w:p w:rsidR="00A27841" w:rsidRPr="00A27841" w:rsidRDefault="0076716E" w:rsidP="00A27841">
      <w:pPr>
        <w:spacing w:before="100" w:beforeAutospacing="1" w:after="100" w:afterAutospacing="1"/>
        <w:rPr>
          <w:rFonts w:ascii="Palatino Linotype" w:hAnsi="Palatino Linotype"/>
          <w:bCs/>
        </w:rPr>
      </w:pPr>
      <w:r>
        <w:rPr>
          <w:rFonts w:ascii="Palatino Linotype" w:eastAsia="Times New Roman" w:hAnsi="Palatino Linotype"/>
          <w:bCs/>
          <w:lang w:val="en-US"/>
        </w:rPr>
        <w:t xml:space="preserve">The peculiarity of Lefebvre’s work, though, lies in its offering of a lively reservoir of ideas to be translated and experimented with in practice. </w:t>
      </w:r>
      <w:r w:rsidR="00112962">
        <w:rPr>
          <w:rFonts w:ascii="Palatino Linotype" w:eastAsia="Times New Roman" w:hAnsi="Palatino Linotype"/>
          <w:bCs/>
          <w:lang w:val="en-US"/>
        </w:rPr>
        <w:t>In other words, t</w:t>
      </w:r>
      <w:r>
        <w:rPr>
          <w:rFonts w:ascii="Palatino Linotype" w:eastAsia="Times New Roman" w:hAnsi="Palatino Linotype"/>
          <w:bCs/>
          <w:lang w:val="en-US"/>
        </w:rPr>
        <w:t>here is an</w:t>
      </w:r>
      <w:r w:rsidR="00112962">
        <w:rPr>
          <w:rFonts w:ascii="Palatino Linotype" w:eastAsia="Times New Roman" w:hAnsi="Palatino Linotype"/>
          <w:bCs/>
          <w:lang w:val="en-US"/>
        </w:rPr>
        <w:t xml:space="preserve"> underlying</w:t>
      </w:r>
      <w:r>
        <w:rPr>
          <w:rFonts w:ascii="Palatino Linotype" w:eastAsia="Times New Roman" w:hAnsi="Palatino Linotype"/>
          <w:bCs/>
          <w:lang w:val="en-US"/>
        </w:rPr>
        <w:t xml:space="preserve"> empirical vocation</w:t>
      </w:r>
      <w:r w:rsidR="00112962">
        <w:rPr>
          <w:rFonts w:ascii="Palatino Linotype" w:eastAsia="Times New Roman" w:hAnsi="Palatino Linotype"/>
          <w:bCs/>
          <w:lang w:val="en-US"/>
        </w:rPr>
        <w:t xml:space="preserve"> </w:t>
      </w:r>
      <w:r>
        <w:rPr>
          <w:rFonts w:ascii="Palatino Linotype" w:eastAsia="Times New Roman" w:hAnsi="Palatino Linotype"/>
          <w:bCs/>
          <w:lang w:val="en-US"/>
        </w:rPr>
        <w:t xml:space="preserve">to the analysis of the everyday, </w:t>
      </w:r>
      <w:r w:rsidR="00112962">
        <w:rPr>
          <w:rFonts w:ascii="Palatino Linotype" w:eastAsia="Times New Roman" w:hAnsi="Palatino Linotype"/>
          <w:bCs/>
          <w:lang w:val="en-US"/>
        </w:rPr>
        <w:t>justified by Lefebvre’s desire to</w:t>
      </w:r>
      <w:r>
        <w:rPr>
          <w:rFonts w:ascii="Palatino Linotype" w:eastAsia="Times New Roman" w:hAnsi="Palatino Linotype"/>
          <w:bCs/>
          <w:lang w:val="en-US"/>
        </w:rPr>
        <w:t xml:space="preserve"> </w:t>
      </w:r>
      <w:r w:rsidR="00112962">
        <w:rPr>
          <w:rFonts w:ascii="Palatino Linotype" w:eastAsia="Times New Roman" w:hAnsi="Palatino Linotype"/>
          <w:bCs/>
          <w:lang w:val="en-US"/>
        </w:rPr>
        <w:t>change it</w:t>
      </w:r>
      <w:r>
        <w:rPr>
          <w:rFonts w:ascii="Palatino Linotype" w:eastAsia="Times New Roman" w:hAnsi="Palatino Linotype"/>
          <w:bCs/>
          <w:lang w:val="en-US"/>
        </w:rPr>
        <w:t xml:space="preserve">. Hence why Jean Paul Sartre defined the </w:t>
      </w:r>
      <w:proofErr w:type="spellStart"/>
      <w:r>
        <w:rPr>
          <w:rFonts w:ascii="Palatino Linotype" w:eastAsia="Times New Roman" w:hAnsi="Palatino Linotype"/>
          <w:bCs/>
          <w:lang w:val="en-US"/>
        </w:rPr>
        <w:t>rhythmanalytical</w:t>
      </w:r>
      <w:proofErr w:type="spellEnd"/>
      <w:r>
        <w:rPr>
          <w:rFonts w:ascii="Palatino Linotype" w:eastAsia="Times New Roman" w:hAnsi="Palatino Linotype"/>
          <w:bCs/>
          <w:lang w:val="en-US"/>
        </w:rPr>
        <w:t xml:space="preserve"> method as </w:t>
      </w:r>
      <w:r w:rsidR="00112962">
        <w:rPr>
          <w:rFonts w:ascii="Palatino Linotype" w:eastAsia="Times New Roman" w:hAnsi="Palatino Linotype"/>
          <w:bCs/>
          <w:lang w:val="en-US"/>
        </w:rPr>
        <w:t>‘</w:t>
      </w:r>
      <w:r>
        <w:rPr>
          <w:rFonts w:ascii="Palatino Linotype" w:eastAsia="Times New Roman" w:hAnsi="Palatino Linotype"/>
          <w:bCs/>
          <w:lang w:val="en-US"/>
        </w:rPr>
        <w:t>regressive-progressive</w:t>
      </w:r>
      <w:r w:rsidR="00112962">
        <w:rPr>
          <w:rFonts w:ascii="Palatino Linotype" w:eastAsia="Times New Roman" w:hAnsi="Palatino Linotype"/>
          <w:bCs/>
          <w:lang w:val="en-US"/>
        </w:rPr>
        <w:t>’</w:t>
      </w:r>
      <w:r w:rsidR="002D5C70">
        <w:rPr>
          <w:rFonts w:ascii="Palatino Linotype" w:eastAsia="Times New Roman" w:hAnsi="Palatino Linotype"/>
          <w:bCs/>
          <w:lang w:val="en-US"/>
        </w:rPr>
        <w:t>. First,</w:t>
      </w:r>
      <w:r w:rsidR="006B2073">
        <w:rPr>
          <w:rFonts w:ascii="Palatino Linotype" w:eastAsia="Times New Roman" w:hAnsi="Palatino Linotype"/>
          <w:bCs/>
          <w:lang w:val="en-US"/>
        </w:rPr>
        <w:t xml:space="preserve"> </w:t>
      </w:r>
      <w:r w:rsidR="00A27841">
        <w:rPr>
          <w:rFonts w:ascii="Palatino Linotype" w:eastAsia="Times New Roman" w:hAnsi="Palatino Linotype"/>
          <w:bCs/>
          <w:lang w:val="en-US"/>
        </w:rPr>
        <w:t>it is characterized by a descriptive element that could be summarized as</w:t>
      </w:r>
      <w:r w:rsidR="006B2073">
        <w:rPr>
          <w:rFonts w:ascii="Palatino Linotype" w:eastAsia="Times New Roman" w:hAnsi="Palatino Linotype"/>
          <w:bCs/>
          <w:lang w:val="en-US"/>
        </w:rPr>
        <w:t xml:space="preserve"> a form of</w:t>
      </w:r>
      <w:r w:rsidR="00CB35A4" w:rsidRPr="00A27841">
        <w:rPr>
          <w:rFonts w:ascii="Palatino Linotype" w:eastAsia="Times New Roman" w:hAnsi="Palatino Linotype"/>
          <w:bCs/>
          <w:lang w:val="en-US"/>
        </w:rPr>
        <w:t xml:space="preserve"> phenomenological observation </w:t>
      </w:r>
      <w:r w:rsidR="006B2073">
        <w:rPr>
          <w:rFonts w:ascii="Palatino Linotype" w:eastAsia="Times New Roman" w:hAnsi="Palatino Linotype"/>
          <w:bCs/>
          <w:lang w:val="en-US"/>
        </w:rPr>
        <w:t>closely examined</w:t>
      </w:r>
      <w:r w:rsidR="00CB35A4" w:rsidRPr="00A27841">
        <w:rPr>
          <w:rFonts w:ascii="Palatino Linotype" w:eastAsia="Times New Roman" w:hAnsi="Palatino Linotype"/>
          <w:bCs/>
          <w:lang w:val="en-US"/>
        </w:rPr>
        <w:t xml:space="preserve"> </w:t>
      </w:r>
      <w:r w:rsidR="006B2073">
        <w:rPr>
          <w:rFonts w:ascii="Palatino Linotype" w:eastAsia="Times New Roman" w:hAnsi="Palatino Linotype"/>
          <w:bCs/>
          <w:lang w:val="en-US"/>
        </w:rPr>
        <w:t>through a combination of</w:t>
      </w:r>
      <w:r w:rsidR="00CB35A4" w:rsidRPr="00A27841">
        <w:rPr>
          <w:rFonts w:ascii="Palatino Linotype" w:eastAsia="Times New Roman" w:hAnsi="Palatino Linotype"/>
          <w:bCs/>
          <w:lang w:val="en-US"/>
        </w:rPr>
        <w:t xml:space="preserve"> experience and a general theory.</w:t>
      </w:r>
      <w:r w:rsidR="006B2073">
        <w:rPr>
          <w:rFonts w:ascii="Palatino Linotype" w:eastAsia="Times New Roman" w:hAnsi="Palatino Linotype"/>
          <w:bCs/>
          <w:lang w:val="en-US"/>
        </w:rPr>
        <w:t xml:space="preserve"> Secondly, it is defined as </w:t>
      </w:r>
      <w:proofErr w:type="spellStart"/>
      <w:r w:rsidR="006B2073">
        <w:rPr>
          <w:rFonts w:ascii="Palatino Linotype" w:eastAsia="Times New Roman" w:hAnsi="Palatino Linotype"/>
          <w:bCs/>
          <w:lang w:val="en-US"/>
        </w:rPr>
        <w:t>a</w:t>
      </w:r>
      <w:r w:rsidR="00CB35A4" w:rsidRPr="00A27841">
        <w:rPr>
          <w:rFonts w:ascii="Palatino Linotype" w:eastAsia="Times New Roman" w:hAnsi="Palatino Linotype"/>
          <w:bCs/>
          <w:lang w:val="en-US"/>
        </w:rPr>
        <w:t>nalytico</w:t>
      </w:r>
      <w:proofErr w:type="spellEnd"/>
      <w:r w:rsidR="00CB35A4" w:rsidRPr="00A27841">
        <w:rPr>
          <w:rFonts w:ascii="Palatino Linotype" w:eastAsia="Times New Roman" w:hAnsi="Palatino Linotype"/>
          <w:bCs/>
          <w:lang w:val="en-US"/>
        </w:rPr>
        <w:t>-regressive</w:t>
      </w:r>
      <w:r w:rsidR="006B2073">
        <w:rPr>
          <w:rFonts w:ascii="Palatino Linotype" w:eastAsia="Times New Roman" w:hAnsi="Palatino Linotype"/>
          <w:bCs/>
          <w:lang w:val="en-US"/>
        </w:rPr>
        <w:t xml:space="preserve"> and h</w:t>
      </w:r>
      <w:r w:rsidR="00CB35A4" w:rsidRPr="00A27841">
        <w:rPr>
          <w:rFonts w:ascii="Palatino Linotype" w:eastAsia="Times New Roman" w:hAnsi="Palatino Linotype"/>
          <w:bCs/>
          <w:lang w:val="en-US"/>
        </w:rPr>
        <w:t>istorical-genetic</w:t>
      </w:r>
      <w:r w:rsidR="006B2073">
        <w:rPr>
          <w:rFonts w:ascii="Palatino Linotype" w:eastAsia="Times New Roman" w:hAnsi="Palatino Linotype"/>
          <w:bCs/>
          <w:lang w:val="en-US"/>
        </w:rPr>
        <w:t xml:space="preserve"> because it performs an</w:t>
      </w:r>
      <w:r w:rsidR="00CB35A4" w:rsidRPr="00A27841">
        <w:rPr>
          <w:rFonts w:ascii="Palatino Linotype" w:eastAsia="Times New Roman" w:hAnsi="Palatino Linotype"/>
          <w:bCs/>
          <w:lang w:val="en-US"/>
        </w:rPr>
        <w:t xml:space="preserve"> </w:t>
      </w:r>
      <w:r w:rsidR="00A27841" w:rsidRPr="00A27841">
        <w:rPr>
          <w:rFonts w:ascii="Palatino Linotype" w:eastAsia="Times New Roman" w:hAnsi="Palatino Linotype"/>
          <w:bCs/>
          <w:lang w:val="en-US"/>
        </w:rPr>
        <w:t>analysis of reality</w:t>
      </w:r>
      <w:r w:rsidR="006B2073">
        <w:rPr>
          <w:rFonts w:ascii="Palatino Linotype" w:eastAsia="Times New Roman" w:hAnsi="Palatino Linotype"/>
          <w:bCs/>
          <w:lang w:val="en-US"/>
        </w:rPr>
        <w:t xml:space="preserve"> that is based on a re-</w:t>
      </w:r>
      <w:r w:rsidR="00A27841" w:rsidRPr="00A27841">
        <w:rPr>
          <w:rFonts w:ascii="Palatino Linotype" w:eastAsia="Times New Roman" w:hAnsi="Palatino Linotype"/>
          <w:bCs/>
          <w:lang w:val="en-US"/>
        </w:rPr>
        <w:t>discover</w:t>
      </w:r>
      <w:r w:rsidR="006B2073">
        <w:rPr>
          <w:rFonts w:ascii="Palatino Linotype" w:eastAsia="Times New Roman" w:hAnsi="Palatino Linotype"/>
          <w:bCs/>
          <w:lang w:val="en-US"/>
        </w:rPr>
        <w:t xml:space="preserve">y of </w:t>
      </w:r>
      <w:r w:rsidR="00A27841" w:rsidRPr="00A27841">
        <w:rPr>
          <w:rFonts w:ascii="Palatino Linotype" w:eastAsia="Times New Roman" w:hAnsi="Palatino Linotype"/>
          <w:bCs/>
          <w:lang w:val="en-US"/>
        </w:rPr>
        <w:t xml:space="preserve">the present, </w:t>
      </w:r>
      <w:r w:rsidR="006B2073">
        <w:rPr>
          <w:rFonts w:ascii="Palatino Linotype" w:eastAsia="Times New Roman" w:hAnsi="Palatino Linotype"/>
          <w:bCs/>
          <w:lang w:val="en-US"/>
        </w:rPr>
        <w:t>which will be</w:t>
      </w:r>
      <w:r w:rsidR="00A27841" w:rsidRPr="00A27841">
        <w:rPr>
          <w:rFonts w:ascii="Palatino Linotype" w:eastAsia="Times New Roman" w:hAnsi="Palatino Linotype"/>
          <w:bCs/>
          <w:lang w:val="en-US"/>
        </w:rPr>
        <w:t xml:space="preserve"> </w:t>
      </w:r>
      <w:proofErr w:type="gramStart"/>
      <w:r w:rsidR="006B2073">
        <w:rPr>
          <w:rFonts w:ascii="Palatino Linotype" w:eastAsia="Times New Roman" w:hAnsi="Palatino Linotype"/>
          <w:bCs/>
          <w:lang w:val="en-US"/>
        </w:rPr>
        <w:t xml:space="preserve">illuminated, </w:t>
      </w:r>
      <w:r w:rsidR="00A27841" w:rsidRPr="00A27841">
        <w:rPr>
          <w:rFonts w:ascii="Palatino Linotype" w:eastAsia="Times New Roman" w:hAnsi="Palatino Linotype"/>
          <w:bCs/>
          <w:lang w:val="en-US"/>
        </w:rPr>
        <w:t xml:space="preserve"> understood</w:t>
      </w:r>
      <w:proofErr w:type="gramEnd"/>
      <w:r w:rsidR="006B2073">
        <w:rPr>
          <w:rFonts w:ascii="Palatino Linotype" w:eastAsia="Times New Roman" w:hAnsi="Palatino Linotype"/>
          <w:bCs/>
          <w:lang w:val="en-US"/>
        </w:rPr>
        <w:t xml:space="preserve"> and</w:t>
      </w:r>
      <w:r w:rsidR="00A27841" w:rsidRPr="00A27841">
        <w:rPr>
          <w:rFonts w:ascii="Palatino Linotype" w:eastAsia="Times New Roman" w:hAnsi="Palatino Linotype"/>
          <w:bCs/>
          <w:lang w:val="en-US"/>
        </w:rPr>
        <w:t xml:space="preserve"> explained through</w:t>
      </w:r>
      <w:r w:rsidR="006B2073">
        <w:rPr>
          <w:rFonts w:ascii="Palatino Linotype" w:eastAsia="Times New Roman" w:hAnsi="Palatino Linotype"/>
          <w:bCs/>
          <w:lang w:val="en-US"/>
        </w:rPr>
        <w:t xml:space="preserve"> the</w:t>
      </w:r>
      <w:r w:rsidR="00A27841" w:rsidRPr="00A27841">
        <w:rPr>
          <w:rFonts w:ascii="Palatino Linotype" w:eastAsia="Times New Roman" w:hAnsi="Palatino Linotype"/>
          <w:bCs/>
          <w:lang w:val="en-US"/>
        </w:rPr>
        <w:t xml:space="preserve"> excavation of the past</w:t>
      </w:r>
      <w:r w:rsidR="006B2073">
        <w:rPr>
          <w:rFonts w:ascii="Palatino Linotype" w:eastAsia="Times New Roman" w:hAnsi="Palatino Linotype"/>
          <w:bCs/>
          <w:lang w:val="en-US"/>
        </w:rPr>
        <w:t xml:space="preserve"> (Merrifield, 2006). </w:t>
      </w:r>
      <w:r w:rsidR="00A27841" w:rsidRPr="00A27841">
        <w:rPr>
          <w:rFonts w:ascii="Palatino Linotype" w:eastAsia="Times New Roman" w:hAnsi="Palatino Linotype"/>
          <w:bCs/>
          <w:lang w:val="en-US"/>
        </w:rPr>
        <w:t xml:space="preserve"> </w:t>
      </w:r>
    </w:p>
    <w:p w:rsidR="007B09C9" w:rsidRDefault="00A73979" w:rsidP="00CE0BC8">
      <w:pPr>
        <w:spacing w:before="100" w:beforeAutospacing="1" w:after="100" w:afterAutospacing="1"/>
        <w:rPr>
          <w:rFonts w:ascii="Palatino Linotype" w:eastAsia="Times New Roman" w:hAnsi="Palatino Linotype"/>
          <w:bCs/>
          <w:lang w:val="en-US"/>
        </w:rPr>
      </w:pPr>
      <w:r>
        <w:rPr>
          <w:rFonts w:ascii="Palatino Linotype" w:eastAsia="Times New Roman" w:hAnsi="Palatino Linotype"/>
          <w:bCs/>
          <w:lang w:val="en-US"/>
        </w:rPr>
        <w:lastRenderedPageBreak/>
        <w:t xml:space="preserve">The emancipatory, transformative ambition of Lefebvre’s project allows for versatile ‘applications’ in which philosophy/theory, methodology and methods </w:t>
      </w:r>
      <w:r w:rsidR="003C1D00">
        <w:rPr>
          <w:rFonts w:ascii="Palatino Linotype" w:eastAsia="Times New Roman" w:hAnsi="Palatino Linotype"/>
          <w:bCs/>
          <w:lang w:val="en-US"/>
        </w:rPr>
        <w:t>can</w:t>
      </w:r>
      <w:r w:rsidR="00A30CDE">
        <w:rPr>
          <w:rFonts w:ascii="Palatino Linotype" w:eastAsia="Times New Roman" w:hAnsi="Palatino Linotype"/>
          <w:bCs/>
          <w:lang w:val="en-US"/>
        </w:rPr>
        <w:t>not</w:t>
      </w:r>
      <w:r w:rsidR="003C1D00">
        <w:rPr>
          <w:rFonts w:ascii="Palatino Linotype" w:eastAsia="Times New Roman" w:hAnsi="Palatino Linotype"/>
          <w:bCs/>
          <w:lang w:val="en-US"/>
        </w:rPr>
        <w:t xml:space="preserve"> be</w:t>
      </w:r>
      <w:r w:rsidR="00A30CDE">
        <w:rPr>
          <w:rFonts w:ascii="Palatino Linotype" w:eastAsia="Times New Roman" w:hAnsi="Palatino Linotype"/>
          <w:bCs/>
          <w:lang w:val="en-US"/>
        </w:rPr>
        <w:t xml:space="preserve"> easily </w:t>
      </w:r>
      <w:r w:rsidR="003C1D00">
        <w:rPr>
          <w:rFonts w:ascii="Palatino Linotype" w:eastAsia="Times New Roman" w:hAnsi="Palatino Linotype"/>
          <w:bCs/>
          <w:lang w:val="en-US"/>
        </w:rPr>
        <w:t>separated</w:t>
      </w:r>
      <w:r w:rsidR="00A30CDE">
        <w:rPr>
          <w:rFonts w:ascii="Palatino Linotype" w:eastAsia="Times New Roman" w:hAnsi="Palatino Linotype"/>
          <w:bCs/>
          <w:lang w:val="en-US"/>
        </w:rPr>
        <w:t>.</w:t>
      </w:r>
      <w:r w:rsidR="00260B59">
        <w:rPr>
          <w:rFonts w:ascii="Palatino Linotype" w:eastAsia="Times New Roman" w:hAnsi="Palatino Linotype"/>
          <w:bCs/>
          <w:lang w:val="en-US"/>
        </w:rPr>
        <w:t xml:space="preserve"> Even if Lefebvre did not provide a clear nor systematic methodology</w:t>
      </w:r>
      <w:r w:rsidR="003C1D00">
        <w:rPr>
          <w:rFonts w:ascii="Palatino Linotype" w:eastAsia="Times New Roman" w:hAnsi="Palatino Linotype"/>
          <w:bCs/>
          <w:lang w:val="en-US"/>
        </w:rPr>
        <w:t xml:space="preserve"> </w:t>
      </w:r>
      <w:r w:rsidR="00260B59">
        <w:rPr>
          <w:rFonts w:ascii="Palatino Linotype" w:eastAsia="Times New Roman" w:hAnsi="Palatino Linotype"/>
          <w:bCs/>
          <w:lang w:val="en-US"/>
        </w:rPr>
        <w:t xml:space="preserve">for </w:t>
      </w:r>
      <w:proofErr w:type="spellStart"/>
      <w:r w:rsidR="00260B59">
        <w:rPr>
          <w:rFonts w:ascii="Palatino Linotype" w:eastAsia="Times New Roman" w:hAnsi="Palatino Linotype"/>
          <w:bCs/>
          <w:lang w:val="en-US"/>
        </w:rPr>
        <w:t>rhythmanalysis</w:t>
      </w:r>
      <w:proofErr w:type="spellEnd"/>
      <w:r w:rsidR="00260B59">
        <w:rPr>
          <w:rFonts w:ascii="Palatino Linotype" w:eastAsia="Times New Roman" w:hAnsi="Palatino Linotype"/>
          <w:bCs/>
          <w:lang w:val="en-US"/>
        </w:rPr>
        <w:t xml:space="preserve">, in recent years many scholars, intrigued by the potential of this ‘investigative disposition’ (Hall et al. 2008) have </w:t>
      </w:r>
      <w:r w:rsidR="002C76C8">
        <w:rPr>
          <w:rFonts w:ascii="Palatino Linotype" w:eastAsia="Times New Roman" w:hAnsi="Palatino Linotype"/>
          <w:bCs/>
          <w:lang w:val="en-US"/>
        </w:rPr>
        <w:t xml:space="preserve">attempted to </w:t>
      </w:r>
      <w:proofErr w:type="spellStart"/>
      <w:r w:rsidR="002C76C8">
        <w:rPr>
          <w:rFonts w:ascii="Palatino Linotype" w:eastAsia="Times New Roman" w:hAnsi="Palatino Linotype"/>
          <w:bCs/>
          <w:lang w:val="en-US"/>
        </w:rPr>
        <w:t>operationalise</w:t>
      </w:r>
      <w:proofErr w:type="spellEnd"/>
      <w:r w:rsidR="00260B59">
        <w:rPr>
          <w:rFonts w:ascii="Palatino Linotype" w:eastAsia="Times New Roman" w:hAnsi="Palatino Linotype"/>
          <w:bCs/>
          <w:lang w:val="en-US"/>
        </w:rPr>
        <w:t xml:space="preserve"> </w:t>
      </w:r>
      <w:proofErr w:type="spellStart"/>
      <w:r w:rsidR="00260B59">
        <w:rPr>
          <w:rFonts w:ascii="Palatino Linotype" w:eastAsia="Times New Roman" w:hAnsi="Palatino Linotype"/>
          <w:bCs/>
          <w:lang w:val="en-US"/>
        </w:rPr>
        <w:t>rhythmanalysis</w:t>
      </w:r>
      <w:proofErr w:type="spellEnd"/>
      <w:r w:rsidR="00260B59">
        <w:rPr>
          <w:rFonts w:ascii="Palatino Linotype" w:eastAsia="Times New Roman" w:hAnsi="Palatino Linotype"/>
          <w:bCs/>
          <w:lang w:val="en-US"/>
        </w:rPr>
        <w:t xml:space="preserve"> </w:t>
      </w:r>
      <w:r w:rsidR="002C76C8">
        <w:rPr>
          <w:rFonts w:ascii="Palatino Linotype" w:eastAsia="Times New Roman" w:hAnsi="Palatino Linotype"/>
          <w:bCs/>
          <w:lang w:val="en-US"/>
        </w:rPr>
        <w:t xml:space="preserve">in a range of disciplinary fields. Dawn Lyon (2018) offers a comprehensive review of such attempts in her recent book. Within geography, </w:t>
      </w:r>
      <w:r w:rsidR="0088482D">
        <w:rPr>
          <w:rFonts w:ascii="Palatino Linotype" w:eastAsia="Times New Roman" w:hAnsi="Palatino Linotype"/>
          <w:bCs/>
          <w:lang w:val="en-US"/>
        </w:rPr>
        <w:t xml:space="preserve">for example, </w:t>
      </w:r>
      <w:r w:rsidR="002C76C8">
        <w:rPr>
          <w:rFonts w:ascii="Palatino Linotype" w:eastAsia="Times New Roman" w:hAnsi="Palatino Linotype"/>
          <w:bCs/>
          <w:lang w:val="en-US"/>
        </w:rPr>
        <w:t xml:space="preserve">a substantive literature </w:t>
      </w:r>
      <w:r w:rsidR="002D5C70">
        <w:rPr>
          <w:rFonts w:ascii="Palatino Linotype" w:eastAsia="Times New Roman" w:hAnsi="Palatino Linotype"/>
          <w:bCs/>
          <w:lang w:val="en-US"/>
        </w:rPr>
        <w:t xml:space="preserve">has </w:t>
      </w:r>
      <w:r w:rsidR="002C76C8">
        <w:rPr>
          <w:rFonts w:ascii="Palatino Linotype" w:eastAsia="Times New Roman" w:hAnsi="Palatino Linotype"/>
          <w:bCs/>
          <w:lang w:val="en-US"/>
        </w:rPr>
        <w:t xml:space="preserve">deployed </w:t>
      </w:r>
      <w:proofErr w:type="spellStart"/>
      <w:r w:rsidR="002C76C8">
        <w:rPr>
          <w:rFonts w:ascii="Palatino Linotype" w:eastAsia="Times New Roman" w:hAnsi="Palatino Linotype"/>
          <w:bCs/>
          <w:lang w:val="en-US"/>
        </w:rPr>
        <w:t>rhythmanalysis</w:t>
      </w:r>
      <w:proofErr w:type="spellEnd"/>
      <w:r w:rsidR="002C76C8">
        <w:rPr>
          <w:rFonts w:ascii="Palatino Linotype" w:eastAsia="Times New Roman" w:hAnsi="Palatino Linotype"/>
          <w:bCs/>
          <w:lang w:val="en-US"/>
        </w:rPr>
        <w:t xml:space="preserve"> to render the ‘liveliness’ and flux of mobility (walking, running, cycling, commuting, dancing, coach travel, ferry travel)</w:t>
      </w:r>
      <w:r w:rsidR="002C76C8">
        <w:rPr>
          <w:rStyle w:val="FootnoteReference"/>
          <w:rFonts w:ascii="Palatino Linotype" w:eastAsia="Times New Roman" w:hAnsi="Palatino Linotype"/>
          <w:bCs/>
          <w:lang w:val="en-US"/>
        </w:rPr>
        <w:footnoteReference w:id="1"/>
      </w:r>
      <w:r w:rsidR="002C76C8">
        <w:rPr>
          <w:rFonts w:ascii="Palatino Linotype" w:eastAsia="Times New Roman" w:hAnsi="Palatino Linotype"/>
          <w:bCs/>
          <w:lang w:val="en-US"/>
        </w:rPr>
        <w:t xml:space="preserve">. </w:t>
      </w:r>
      <w:r w:rsidR="00E13CCF">
        <w:rPr>
          <w:rFonts w:ascii="Palatino Linotype" w:eastAsia="Times New Roman" w:hAnsi="Palatino Linotype"/>
          <w:bCs/>
          <w:lang w:val="en-US"/>
        </w:rPr>
        <w:t>In urban studies and sociology</w:t>
      </w:r>
      <w:r w:rsidR="002D5C70">
        <w:rPr>
          <w:rFonts w:ascii="Palatino Linotype" w:eastAsia="Times New Roman" w:hAnsi="Palatino Linotype"/>
          <w:bCs/>
          <w:lang w:val="en-US"/>
        </w:rPr>
        <w:t>,</w:t>
      </w:r>
      <w:r w:rsidR="00E13CCF">
        <w:rPr>
          <w:rFonts w:ascii="Palatino Linotype" w:eastAsia="Times New Roman" w:hAnsi="Palatino Linotype"/>
          <w:bCs/>
          <w:lang w:val="en-US"/>
        </w:rPr>
        <w:t xml:space="preserve"> </w:t>
      </w:r>
      <w:proofErr w:type="spellStart"/>
      <w:r w:rsidR="00E13CCF">
        <w:rPr>
          <w:rFonts w:ascii="Palatino Linotype" w:eastAsia="Times New Roman" w:hAnsi="Palatino Linotype"/>
          <w:bCs/>
          <w:lang w:val="en-US"/>
        </w:rPr>
        <w:t>rhythmanalysis</w:t>
      </w:r>
      <w:proofErr w:type="spellEnd"/>
      <w:r w:rsidR="00E13CCF">
        <w:rPr>
          <w:rFonts w:ascii="Palatino Linotype" w:eastAsia="Times New Roman" w:hAnsi="Palatino Linotype"/>
          <w:bCs/>
          <w:lang w:val="en-US"/>
        </w:rPr>
        <w:t xml:space="preserve"> has been </w:t>
      </w:r>
      <w:r w:rsidR="00CA6F0C">
        <w:rPr>
          <w:rFonts w:ascii="Palatino Linotype" w:eastAsia="Times New Roman" w:hAnsi="Palatino Linotype"/>
          <w:bCs/>
          <w:lang w:val="en-US"/>
        </w:rPr>
        <w:t>respectively</w:t>
      </w:r>
      <w:r w:rsidR="00E13CCF">
        <w:rPr>
          <w:rFonts w:ascii="Palatino Linotype" w:eastAsia="Times New Roman" w:hAnsi="Palatino Linotype"/>
          <w:bCs/>
          <w:lang w:val="en-US"/>
        </w:rPr>
        <w:t xml:space="preserve"> used to capture urban street life and routines (Highmore 2002; Chen 2013, 2017), street performance (Simpson, 2008)</w:t>
      </w:r>
      <w:r w:rsidR="00CA6F0C">
        <w:rPr>
          <w:rFonts w:ascii="Palatino Linotype" w:eastAsia="Times New Roman" w:hAnsi="Palatino Linotype"/>
          <w:bCs/>
          <w:lang w:val="en-US"/>
        </w:rPr>
        <w:t>; the workings of financial markets (</w:t>
      </w:r>
      <w:proofErr w:type="spellStart"/>
      <w:r w:rsidR="00CA6F0C">
        <w:rPr>
          <w:rFonts w:ascii="Palatino Linotype" w:eastAsia="Times New Roman" w:hAnsi="Palatino Linotype"/>
          <w:bCs/>
          <w:lang w:val="en-US"/>
        </w:rPr>
        <w:t>Borch</w:t>
      </w:r>
      <w:proofErr w:type="spellEnd"/>
      <w:r w:rsidR="00CA6F0C">
        <w:rPr>
          <w:rFonts w:ascii="Palatino Linotype" w:eastAsia="Times New Roman" w:hAnsi="Palatino Linotype"/>
          <w:bCs/>
          <w:lang w:val="en-US"/>
        </w:rPr>
        <w:t xml:space="preserve"> et al. 2015) and socio-natural rhythms (Evans and Jones, 2008). </w:t>
      </w:r>
      <w:r w:rsidR="00900867">
        <w:rPr>
          <w:rFonts w:ascii="Palatino Linotype" w:eastAsia="Times New Roman" w:hAnsi="Palatino Linotype"/>
          <w:bCs/>
          <w:lang w:val="en-US"/>
        </w:rPr>
        <w:t>If t</w:t>
      </w:r>
      <w:r w:rsidR="0088482D">
        <w:rPr>
          <w:rFonts w:ascii="Palatino Linotype" w:eastAsia="Times New Roman" w:hAnsi="Palatino Linotype"/>
          <w:bCs/>
          <w:lang w:val="en-US"/>
        </w:rPr>
        <w:t xml:space="preserve">he connection between </w:t>
      </w:r>
      <w:proofErr w:type="spellStart"/>
      <w:r w:rsidR="0088482D">
        <w:rPr>
          <w:rFonts w:ascii="Palatino Linotype" w:eastAsia="Times New Roman" w:hAnsi="Palatino Linotype"/>
          <w:bCs/>
          <w:lang w:val="en-US"/>
        </w:rPr>
        <w:t>rhythm</w:t>
      </w:r>
      <w:r w:rsidR="002D5C70">
        <w:rPr>
          <w:rFonts w:ascii="Palatino Linotype" w:eastAsia="Times New Roman" w:hAnsi="Palatino Linotype"/>
          <w:bCs/>
          <w:lang w:val="en-US"/>
        </w:rPr>
        <w:t>a</w:t>
      </w:r>
      <w:r w:rsidR="0088482D">
        <w:rPr>
          <w:rFonts w:ascii="Palatino Linotype" w:eastAsia="Times New Roman" w:hAnsi="Palatino Linotype"/>
          <w:bCs/>
          <w:lang w:val="en-US"/>
        </w:rPr>
        <w:t>nalysis</w:t>
      </w:r>
      <w:proofErr w:type="spellEnd"/>
      <w:r w:rsidR="0088482D">
        <w:rPr>
          <w:rFonts w:ascii="Palatino Linotype" w:eastAsia="Times New Roman" w:hAnsi="Palatino Linotype"/>
          <w:bCs/>
          <w:lang w:val="en-US"/>
        </w:rPr>
        <w:t xml:space="preserve"> and institution</w:t>
      </w:r>
      <w:r w:rsidR="00900867">
        <w:rPr>
          <w:rFonts w:ascii="Palatino Linotype" w:eastAsia="Times New Roman" w:hAnsi="Palatino Linotype"/>
          <w:bCs/>
          <w:lang w:val="en-US"/>
        </w:rPr>
        <w:t xml:space="preserve">s (practice theory and processes of institutionalization) </w:t>
      </w:r>
      <w:r w:rsidR="0088482D">
        <w:rPr>
          <w:rFonts w:ascii="Palatino Linotype" w:eastAsia="Times New Roman" w:hAnsi="Palatino Linotype"/>
          <w:bCs/>
          <w:lang w:val="en-US"/>
        </w:rPr>
        <w:t xml:space="preserve">has been </w:t>
      </w:r>
      <w:r w:rsidR="00900867">
        <w:rPr>
          <w:rFonts w:ascii="Palatino Linotype" w:eastAsia="Times New Roman" w:hAnsi="Palatino Linotype"/>
          <w:bCs/>
          <w:lang w:val="en-US"/>
        </w:rPr>
        <w:t>explored before</w:t>
      </w:r>
      <w:r w:rsidR="0088482D">
        <w:rPr>
          <w:rFonts w:ascii="Palatino Linotype" w:eastAsia="Times New Roman" w:hAnsi="Palatino Linotype"/>
          <w:bCs/>
          <w:lang w:val="en-US"/>
        </w:rPr>
        <w:t xml:space="preserve"> (Blue, 2017)</w:t>
      </w:r>
      <w:r w:rsidR="00900867">
        <w:rPr>
          <w:rFonts w:ascii="Palatino Linotype" w:eastAsia="Times New Roman" w:hAnsi="Palatino Linotype"/>
          <w:bCs/>
          <w:lang w:val="en-US"/>
        </w:rPr>
        <w:t>, its application to an educational setting has never been attempted</w:t>
      </w:r>
      <w:r w:rsidR="006B2073">
        <w:rPr>
          <w:rFonts w:ascii="Palatino Linotype" w:eastAsia="Times New Roman" w:hAnsi="Palatino Linotype"/>
          <w:bCs/>
          <w:lang w:val="en-US"/>
        </w:rPr>
        <w:t>.</w:t>
      </w:r>
      <w:r w:rsidR="00900867">
        <w:rPr>
          <w:rFonts w:ascii="Palatino Linotype" w:eastAsia="Times New Roman" w:hAnsi="Palatino Linotype"/>
          <w:bCs/>
          <w:lang w:val="en-US"/>
        </w:rPr>
        <w:t xml:space="preserve"> </w:t>
      </w:r>
      <w:r w:rsidR="006B2073">
        <w:rPr>
          <w:rFonts w:ascii="Palatino Linotype" w:eastAsia="Times New Roman" w:hAnsi="Palatino Linotype"/>
          <w:bCs/>
          <w:lang w:val="en-US"/>
        </w:rPr>
        <w:t>O</w:t>
      </w:r>
      <w:r w:rsidR="00900867">
        <w:rPr>
          <w:rFonts w:ascii="Palatino Linotype" w:eastAsia="Times New Roman" w:hAnsi="Palatino Linotype"/>
          <w:bCs/>
          <w:lang w:val="en-US"/>
        </w:rPr>
        <w:t>ur</w:t>
      </w:r>
      <w:r w:rsidR="006B2073">
        <w:rPr>
          <w:rFonts w:ascii="Palatino Linotype" w:eastAsia="Times New Roman" w:hAnsi="Palatino Linotype"/>
          <w:bCs/>
          <w:lang w:val="en-US"/>
        </w:rPr>
        <w:t xml:space="preserve"> </w:t>
      </w:r>
      <w:proofErr w:type="spellStart"/>
      <w:r w:rsidR="00900867">
        <w:rPr>
          <w:rFonts w:ascii="Palatino Linotype" w:eastAsia="Times New Roman" w:hAnsi="Palatino Linotype"/>
          <w:bCs/>
          <w:lang w:val="en-US"/>
        </w:rPr>
        <w:t>rhythmanalysis</w:t>
      </w:r>
      <w:proofErr w:type="spellEnd"/>
      <w:r w:rsidR="00900867">
        <w:rPr>
          <w:rFonts w:ascii="Palatino Linotype" w:eastAsia="Times New Roman" w:hAnsi="Palatino Linotype"/>
          <w:bCs/>
          <w:lang w:val="en-US"/>
        </w:rPr>
        <w:t xml:space="preserve"> of the c</w:t>
      </w:r>
      <w:r w:rsidR="002D5C70">
        <w:rPr>
          <w:rFonts w:ascii="Palatino Linotype" w:eastAsia="Times New Roman" w:hAnsi="Palatino Linotype"/>
          <w:bCs/>
          <w:lang w:val="en-US"/>
        </w:rPr>
        <w:t>ontemporary university revisits</w:t>
      </w:r>
      <w:r w:rsidR="00900867">
        <w:rPr>
          <w:rFonts w:ascii="Palatino Linotype" w:eastAsia="Times New Roman" w:hAnsi="Palatino Linotype"/>
          <w:bCs/>
          <w:lang w:val="en-US"/>
        </w:rPr>
        <w:t xml:space="preserve"> Lefebvre’s conceptual framework to explore the rhythms of teaching and learning</w:t>
      </w:r>
      <w:r w:rsidR="007B09C9">
        <w:rPr>
          <w:rFonts w:ascii="Palatino Linotype" w:eastAsia="Times New Roman" w:hAnsi="Palatino Linotype"/>
          <w:bCs/>
          <w:lang w:val="en-US"/>
        </w:rPr>
        <w:t>, combining a range of methods that have been previously rehearsed across geography</w:t>
      </w:r>
      <w:r w:rsidR="00900867">
        <w:rPr>
          <w:rFonts w:ascii="Palatino Linotype" w:eastAsia="Times New Roman" w:hAnsi="Palatino Linotype"/>
          <w:bCs/>
          <w:lang w:val="en-US"/>
        </w:rPr>
        <w:t xml:space="preserve"> </w:t>
      </w:r>
      <w:r w:rsidR="007B09C9">
        <w:rPr>
          <w:rFonts w:ascii="Palatino Linotype" w:eastAsia="Times New Roman" w:hAnsi="Palatino Linotype"/>
          <w:bCs/>
          <w:lang w:val="en-US"/>
        </w:rPr>
        <w:t xml:space="preserve">and sociology in a novel way. </w:t>
      </w:r>
      <w:r w:rsidR="00900867">
        <w:rPr>
          <w:rFonts w:ascii="Palatino Linotype" w:eastAsia="Times New Roman" w:hAnsi="Palatino Linotype"/>
          <w:bCs/>
          <w:lang w:val="en-US"/>
        </w:rPr>
        <w:t xml:space="preserve"> </w:t>
      </w:r>
    </w:p>
    <w:p w:rsidR="00433179" w:rsidRDefault="00A30CDE" w:rsidP="00CE0BC8">
      <w:pPr>
        <w:spacing w:before="100" w:beforeAutospacing="1" w:after="100" w:afterAutospacing="1"/>
        <w:rPr>
          <w:rFonts w:ascii="Palatino Linotype" w:eastAsia="Times New Roman" w:hAnsi="Palatino Linotype"/>
          <w:bCs/>
          <w:lang w:val="en-US"/>
        </w:rPr>
      </w:pPr>
      <w:r>
        <w:rPr>
          <w:rFonts w:ascii="Palatino Linotype" w:eastAsia="Times New Roman" w:hAnsi="Palatino Linotype"/>
          <w:bCs/>
          <w:lang w:val="en-US"/>
        </w:rPr>
        <w:t xml:space="preserve">At a macro level, the university </w:t>
      </w:r>
      <w:r w:rsidR="009A4AED">
        <w:rPr>
          <w:rFonts w:ascii="Palatino Linotype" w:eastAsia="Times New Roman" w:hAnsi="Palatino Linotype"/>
          <w:bCs/>
          <w:lang w:val="en-US"/>
        </w:rPr>
        <w:t xml:space="preserve">can be seen as part of a broader ensemble of rhythms that connect it, </w:t>
      </w:r>
      <w:r w:rsidR="009A4AED" w:rsidRPr="009A4AED">
        <w:rPr>
          <w:rFonts w:ascii="Palatino Linotype" w:eastAsia="Times New Roman" w:hAnsi="Palatino Linotype"/>
          <w:bCs/>
          <w:i/>
          <w:lang w:val="en-US"/>
        </w:rPr>
        <w:t>qua</w:t>
      </w:r>
      <w:r w:rsidR="009A4AED">
        <w:rPr>
          <w:rFonts w:ascii="Palatino Linotype" w:eastAsia="Times New Roman" w:hAnsi="Palatino Linotype"/>
          <w:bCs/>
          <w:lang w:val="en-US"/>
        </w:rPr>
        <w:t xml:space="preserve"> institution, to the surrounding cultural, economic, political, societal and ecological landscapes. At a </w:t>
      </w:r>
      <w:proofErr w:type="spellStart"/>
      <w:r w:rsidR="009A4AED">
        <w:rPr>
          <w:rFonts w:ascii="Palatino Linotype" w:eastAsia="Times New Roman" w:hAnsi="Palatino Linotype"/>
          <w:bCs/>
          <w:lang w:val="en-US"/>
        </w:rPr>
        <w:t>meso</w:t>
      </w:r>
      <w:proofErr w:type="spellEnd"/>
      <w:r w:rsidR="009A4AED">
        <w:rPr>
          <w:rFonts w:ascii="Palatino Linotype" w:eastAsia="Times New Roman" w:hAnsi="Palatino Linotype"/>
          <w:bCs/>
          <w:lang w:val="en-US"/>
        </w:rPr>
        <w:t xml:space="preserve"> level, the university is </w:t>
      </w:r>
      <w:r>
        <w:rPr>
          <w:rFonts w:ascii="Palatino Linotype" w:eastAsia="Times New Roman" w:hAnsi="Palatino Linotype"/>
          <w:bCs/>
          <w:lang w:val="en-US"/>
        </w:rPr>
        <w:t xml:space="preserve">a rhythmic </w:t>
      </w:r>
      <w:r w:rsidR="009A4AED">
        <w:rPr>
          <w:rFonts w:ascii="Palatino Linotype" w:eastAsia="Times New Roman" w:hAnsi="Palatino Linotype"/>
          <w:bCs/>
          <w:lang w:val="en-US"/>
        </w:rPr>
        <w:t>time-space shelter (Wood</w:t>
      </w:r>
      <w:r>
        <w:rPr>
          <w:rFonts w:ascii="Palatino Linotype" w:eastAsia="Times New Roman" w:hAnsi="Palatino Linotype"/>
          <w:bCs/>
          <w:lang w:val="en-US"/>
        </w:rPr>
        <w:t>,</w:t>
      </w:r>
      <w:r w:rsidR="009A4AED">
        <w:rPr>
          <w:rFonts w:ascii="Palatino Linotype" w:eastAsia="Times New Roman" w:hAnsi="Palatino Linotype"/>
          <w:bCs/>
          <w:lang w:val="en-US"/>
        </w:rPr>
        <w:t xml:space="preserve"> 2000), </w:t>
      </w:r>
      <w:r>
        <w:rPr>
          <w:rFonts w:ascii="Palatino Linotype" w:eastAsia="Times New Roman" w:hAnsi="Palatino Linotype"/>
          <w:bCs/>
          <w:lang w:val="en-US"/>
        </w:rPr>
        <w:t>traversed by linear and cyclical rhythms</w:t>
      </w:r>
      <w:r w:rsidR="00DB680F">
        <w:rPr>
          <w:rFonts w:ascii="Palatino Linotype" w:eastAsia="Times New Roman" w:hAnsi="Palatino Linotype"/>
          <w:bCs/>
          <w:lang w:val="en-US"/>
        </w:rPr>
        <w:t xml:space="preserve"> and therefore </w:t>
      </w:r>
      <w:r>
        <w:rPr>
          <w:rFonts w:ascii="Palatino Linotype" w:eastAsia="Times New Roman" w:hAnsi="Palatino Linotype"/>
          <w:bCs/>
          <w:lang w:val="en-US"/>
        </w:rPr>
        <w:t>produced by and reproducing</w:t>
      </w:r>
      <w:r w:rsidR="00DB680F">
        <w:rPr>
          <w:rFonts w:ascii="Palatino Linotype" w:eastAsia="Times New Roman" w:hAnsi="Palatino Linotype"/>
          <w:bCs/>
          <w:lang w:val="en-US"/>
        </w:rPr>
        <w:t xml:space="preserve"> certain</w:t>
      </w:r>
      <w:r>
        <w:rPr>
          <w:rFonts w:ascii="Palatino Linotype" w:eastAsia="Times New Roman" w:hAnsi="Palatino Linotype"/>
          <w:bCs/>
          <w:lang w:val="en-US"/>
        </w:rPr>
        <w:t xml:space="preserve"> rhythmic </w:t>
      </w:r>
      <w:r w:rsidR="00DB680F">
        <w:rPr>
          <w:rFonts w:ascii="Palatino Linotype" w:eastAsia="Times New Roman" w:hAnsi="Palatino Linotype"/>
          <w:bCs/>
          <w:lang w:val="en-US"/>
        </w:rPr>
        <w:t>orientations</w:t>
      </w:r>
      <w:r>
        <w:rPr>
          <w:rFonts w:ascii="Palatino Linotype" w:eastAsia="Times New Roman" w:hAnsi="Palatino Linotype"/>
          <w:bCs/>
          <w:lang w:val="en-US"/>
        </w:rPr>
        <w:t>. However, in order to</w:t>
      </w:r>
      <w:r w:rsidR="00DB680F">
        <w:rPr>
          <w:rFonts w:ascii="Palatino Linotype" w:eastAsia="Times New Roman" w:hAnsi="Palatino Linotype"/>
          <w:bCs/>
          <w:lang w:val="en-US"/>
        </w:rPr>
        <w:t xml:space="preserve"> produce </w:t>
      </w:r>
      <w:proofErr w:type="gramStart"/>
      <w:r w:rsidR="00DB680F">
        <w:rPr>
          <w:rFonts w:ascii="Palatino Linotype" w:eastAsia="Times New Roman" w:hAnsi="Palatino Linotype"/>
          <w:bCs/>
          <w:lang w:val="en-US"/>
        </w:rPr>
        <w:t xml:space="preserve">a </w:t>
      </w:r>
      <w:r>
        <w:rPr>
          <w:rFonts w:ascii="Palatino Linotype" w:eastAsia="Times New Roman" w:hAnsi="Palatino Linotype"/>
          <w:bCs/>
          <w:lang w:val="en-US"/>
        </w:rPr>
        <w:t xml:space="preserve"> </w:t>
      </w:r>
      <w:r w:rsidR="00DB680F">
        <w:rPr>
          <w:rFonts w:ascii="Palatino Linotype" w:eastAsia="Times New Roman" w:hAnsi="Palatino Linotype"/>
          <w:bCs/>
          <w:lang w:val="en-US"/>
        </w:rPr>
        <w:t>‘</w:t>
      </w:r>
      <w:proofErr w:type="gramEnd"/>
      <w:r>
        <w:rPr>
          <w:rFonts w:ascii="Palatino Linotype" w:eastAsia="Times New Roman" w:hAnsi="Palatino Linotype"/>
          <w:bCs/>
          <w:lang w:val="en-US"/>
        </w:rPr>
        <w:t>critique</w:t>
      </w:r>
      <w:r w:rsidR="00DB680F">
        <w:rPr>
          <w:rFonts w:ascii="Palatino Linotype" w:eastAsia="Times New Roman" w:hAnsi="Palatino Linotype"/>
          <w:bCs/>
          <w:lang w:val="en-US"/>
        </w:rPr>
        <w:t xml:space="preserve"> of</w:t>
      </w:r>
      <w:r>
        <w:rPr>
          <w:rFonts w:ascii="Palatino Linotype" w:eastAsia="Times New Roman" w:hAnsi="Palatino Linotype"/>
          <w:bCs/>
          <w:lang w:val="en-US"/>
        </w:rPr>
        <w:t xml:space="preserve"> the</w:t>
      </w:r>
      <w:r w:rsidR="00DB680F">
        <w:rPr>
          <w:rFonts w:ascii="Palatino Linotype" w:eastAsia="Times New Roman" w:hAnsi="Palatino Linotype"/>
          <w:bCs/>
          <w:lang w:val="en-US"/>
        </w:rPr>
        <w:t xml:space="preserve"> university’s</w:t>
      </w:r>
      <w:r>
        <w:rPr>
          <w:rFonts w:ascii="Palatino Linotype" w:eastAsia="Times New Roman" w:hAnsi="Palatino Linotype"/>
          <w:bCs/>
          <w:lang w:val="en-US"/>
        </w:rPr>
        <w:t xml:space="preserve"> everyday life</w:t>
      </w:r>
      <w:r w:rsidR="00DB680F">
        <w:rPr>
          <w:rFonts w:ascii="Palatino Linotype" w:eastAsia="Times New Roman" w:hAnsi="Palatino Linotype"/>
          <w:bCs/>
          <w:lang w:val="en-US"/>
        </w:rPr>
        <w:t>’</w:t>
      </w:r>
      <w:r>
        <w:rPr>
          <w:rFonts w:ascii="Palatino Linotype" w:eastAsia="Times New Roman" w:hAnsi="Palatino Linotype"/>
          <w:bCs/>
          <w:lang w:val="en-US"/>
        </w:rPr>
        <w:t xml:space="preserve">, we needed to </w:t>
      </w:r>
      <w:r w:rsidR="009A4AED">
        <w:rPr>
          <w:rFonts w:ascii="Palatino Linotype" w:eastAsia="Times New Roman" w:hAnsi="Palatino Linotype"/>
          <w:bCs/>
          <w:lang w:val="en-US"/>
        </w:rPr>
        <w:t>start from</w:t>
      </w:r>
      <w:r>
        <w:rPr>
          <w:rFonts w:ascii="Palatino Linotype" w:eastAsia="Times New Roman" w:hAnsi="Palatino Linotype"/>
          <w:bCs/>
          <w:lang w:val="en-US"/>
        </w:rPr>
        <w:t xml:space="preserve"> the micro dimensions </w:t>
      </w:r>
      <w:r w:rsidR="00DB680F">
        <w:rPr>
          <w:rFonts w:ascii="Palatino Linotype" w:eastAsia="Times New Roman" w:hAnsi="Palatino Linotype"/>
          <w:bCs/>
          <w:lang w:val="en-US"/>
        </w:rPr>
        <w:t>expressed by</w:t>
      </w:r>
      <w:r>
        <w:rPr>
          <w:rFonts w:ascii="Palatino Linotype" w:eastAsia="Times New Roman" w:hAnsi="Palatino Linotype"/>
          <w:bCs/>
          <w:lang w:val="en-US"/>
        </w:rPr>
        <w:t xml:space="preserve"> the </w:t>
      </w:r>
      <w:proofErr w:type="spellStart"/>
      <w:r>
        <w:rPr>
          <w:rFonts w:ascii="Palatino Linotype" w:eastAsia="Times New Roman" w:hAnsi="Palatino Linotype"/>
          <w:bCs/>
          <w:lang w:val="en-US"/>
        </w:rPr>
        <w:t>spatio</w:t>
      </w:r>
      <w:proofErr w:type="spellEnd"/>
      <w:r>
        <w:rPr>
          <w:rFonts w:ascii="Palatino Linotype" w:eastAsia="Times New Roman" w:hAnsi="Palatino Linotype"/>
          <w:bCs/>
          <w:lang w:val="en-US"/>
        </w:rPr>
        <w:t>-temporal</w:t>
      </w:r>
      <w:r w:rsidR="00DB680F">
        <w:rPr>
          <w:rFonts w:ascii="Palatino Linotype" w:eastAsia="Times New Roman" w:hAnsi="Palatino Linotype"/>
          <w:bCs/>
          <w:lang w:val="en-US"/>
        </w:rPr>
        <w:t xml:space="preserve"> and affective</w:t>
      </w:r>
      <w:r>
        <w:rPr>
          <w:rFonts w:ascii="Palatino Linotype" w:eastAsia="Times New Roman" w:hAnsi="Palatino Linotype"/>
          <w:bCs/>
          <w:lang w:val="en-US"/>
        </w:rPr>
        <w:t xml:space="preserve"> </w:t>
      </w:r>
      <w:r w:rsidR="00DB680F">
        <w:rPr>
          <w:rFonts w:ascii="Palatino Linotype" w:eastAsia="Times New Roman" w:hAnsi="Palatino Linotype"/>
          <w:bCs/>
          <w:lang w:val="en-US"/>
        </w:rPr>
        <w:t>experiences</w:t>
      </w:r>
      <w:r>
        <w:rPr>
          <w:rFonts w:ascii="Palatino Linotype" w:eastAsia="Times New Roman" w:hAnsi="Palatino Linotype"/>
          <w:bCs/>
          <w:lang w:val="en-US"/>
        </w:rPr>
        <w:t xml:space="preserve"> </w:t>
      </w:r>
      <w:r w:rsidR="00DB680F">
        <w:rPr>
          <w:rFonts w:ascii="Palatino Linotype" w:eastAsia="Times New Roman" w:hAnsi="Palatino Linotype"/>
          <w:bCs/>
          <w:lang w:val="en-US"/>
        </w:rPr>
        <w:t>of teachers and learners</w:t>
      </w:r>
      <w:r w:rsidR="009A4AED">
        <w:rPr>
          <w:rFonts w:ascii="Palatino Linotype" w:eastAsia="Times New Roman" w:hAnsi="Palatino Linotype"/>
          <w:bCs/>
          <w:lang w:val="en-US"/>
        </w:rPr>
        <w:t xml:space="preserve"> and work our way up to re-compose its </w:t>
      </w:r>
      <w:proofErr w:type="spellStart"/>
      <w:r w:rsidR="009A4AED">
        <w:rPr>
          <w:rFonts w:ascii="Palatino Linotype" w:eastAsia="Times New Roman" w:hAnsi="Palatino Linotype"/>
          <w:bCs/>
          <w:lang w:val="en-US"/>
        </w:rPr>
        <w:t>polyrhythmia</w:t>
      </w:r>
      <w:proofErr w:type="spellEnd"/>
      <w:r w:rsidR="009A4AED">
        <w:rPr>
          <w:rFonts w:ascii="Palatino Linotype" w:eastAsia="Times New Roman" w:hAnsi="Palatino Linotype"/>
          <w:bCs/>
          <w:lang w:val="en-US"/>
        </w:rPr>
        <w:t xml:space="preserve">. We were interested in </w:t>
      </w:r>
      <w:r w:rsidR="00D65267">
        <w:rPr>
          <w:rFonts w:ascii="Palatino Linotype" w:eastAsia="Times New Roman" w:hAnsi="Palatino Linotype"/>
          <w:bCs/>
          <w:lang w:val="en-US"/>
        </w:rPr>
        <w:t xml:space="preserve">exploring the ways in which different spaces and temporalities </w:t>
      </w:r>
      <w:r w:rsidR="00707A4B">
        <w:rPr>
          <w:rFonts w:ascii="Palatino Linotype" w:eastAsia="Times New Roman" w:hAnsi="Palatino Linotype"/>
          <w:bCs/>
          <w:lang w:val="en-US"/>
        </w:rPr>
        <w:t>at play</w:t>
      </w:r>
      <w:r w:rsidR="00D65267">
        <w:rPr>
          <w:rFonts w:ascii="Palatino Linotype" w:eastAsia="Times New Roman" w:hAnsi="Palatino Linotype"/>
          <w:bCs/>
          <w:lang w:val="en-US"/>
        </w:rPr>
        <w:t xml:space="preserve"> within the</w:t>
      </w:r>
      <w:r w:rsidR="009A4AED">
        <w:rPr>
          <w:rFonts w:ascii="Palatino Linotype" w:eastAsia="Times New Roman" w:hAnsi="Palatino Linotype"/>
          <w:bCs/>
          <w:lang w:val="en-US"/>
        </w:rPr>
        <w:t xml:space="preserve"> institution affect the experience of teaching and learning</w:t>
      </w:r>
      <w:r w:rsidR="00D65267">
        <w:rPr>
          <w:rFonts w:ascii="Palatino Linotype" w:eastAsia="Times New Roman" w:hAnsi="Palatino Linotype"/>
          <w:bCs/>
          <w:lang w:val="en-US"/>
        </w:rPr>
        <w:t xml:space="preserve">. </w:t>
      </w:r>
      <w:r w:rsidR="008631DD">
        <w:rPr>
          <w:rFonts w:ascii="Palatino Linotype" w:eastAsia="Times New Roman" w:hAnsi="Palatino Linotype"/>
          <w:bCs/>
          <w:lang w:val="en-US"/>
        </w:rPr>
        <w:t>In particular, we wanted to</w:t>
      </w:r>
      <w:r w:rsidR="00707A4B">
        <w:rPr>
          <w:rFonts w:ascii="Palatino Linotype" w:eastAsia="Times New Roman" w:hAnsi="Palatino Linotype"/>
          <w:bCs/>
          <w:lang w:val="en-US"/>
        </w:rPr>
        <w:t xml:space="preserve"> </w:t>
      </w:r>
      <w:r w:rsidR="008631DD">
        <w:rPr>
          <w:rFonts w:ascii="Palatino Linotype" w:eastAsia="Times New Roman" w:hAnsi="Palatino Linotype"/>
          <w:bCs/>
          <w:lang w:val="en-US"/>
        </w:rPr>
        <w:t>explore</w:t>
      </w:r>
      <w:r w:rsidR="00707A4B">
        <w:rPr>
          <w:rFonts w:ascii="Palatino Linotype" w:eastAsia="Times New Roman" w:hAnsi="Palatino Linotype"/>
          <w:bCs/>
          <w:lang w:val="en-US"/>
        </w:rPr>
        <w:t xml:space="preserve"> the intersection between linear and cyclical rhythms in the everyday </w:t>
      </w:r>
      <w:r w:rsidR="002D5C70">
        <w:rPr>
          <w:rFonts w:ascii="Palatino Linotype" w:eastAsia="Times New Roman" w:hAnsi="Palatino Linotype"/>
          <w:bCs/>
          <w:lang w:val="en-US"/>
        </w:rPr>
        <w:t>life of teachers and learners; n</w:t>
      </w:r>
      <w:r w:rsidR="007B09C9">
        <w:rPr>
          <w:rFonts w:ascii="Palatino Linotype" w:eastAsia="Times New Roman" w:hAnsi="Palatino Linotype"/>
          <w:bCs/>
          <w:lang w:val="en-US"/>
        </w:rPr>
        <w:t>amely</w:t>
      </w:r>
      <w:r w:rsidR="002D5C70">
        <w:rPr>
          <w:rFonts w:ascii="Palatino Linotype" w:eastAsia="Times New Roman" w:hAnsi="Palatino Linotype"/>
          <w:bCs/>
          <w:lang w:val="en-US"/>
        </w:rPr>
        <w:t>,</w:t>
      </w:r>
      <w:r w:rsidR="003D4293">
        <w:rPr>
          <w:rFonts w:ascii="Palatino Linotype" w:eastAsia="Times New Roman" w:hAnsi="Palatino Linotype"/>
          <w:bCs/>
          <w:lang w:val="en-US"/>
        </w:rPr>
        <w:t xml:space="preserve"> how institutional-structural pressures to produce against set targets (e.g. R</w:t>
      </w:r>
      <w:r w:rsidR="006B2073">
        <w:rPr>
          <w:rFonts w:ascii="Palatino Linotype" w:eastAsia="Times New Roman" w:hAnsi="Palatino Linotype"/>
          <w:bCs/>
          <w:lang w:val="en-US"/>
        </w:rPr>
        <w:t xml:space="preserve">esearch Excellence </w:t>
      </w:r>
      <w:proofErr w:type="gramStart"/>
      <w:r w:rsidR="006B2073">
        <w:rPr>
          <w:rFonts w:ascii="Palatino Linotype" w:eastAsia="Times New Roman" w:hAnsi="Palatino Linotype"/>
          <w:bCs/>
          <w:lang w:val="en-US"/>
        </w:rPr>
        <w:t>Framework</w:t>
      </w:r>
      <w:r w:rsidR="00433179">
        <w:rPr>
          <w:rFonts w:ascii="Palatino Linotype" w:eastAsia="Times New Roman" w:hAnsi="Palatino Linotype"/>
          <w:bCs/>
          <w:lang w:val="en-US"/>
        </w:rPr>
        <w:t xml:space="preserve">; </w:t>
      </w:r>
      <w:r w:rsidR="003D4293">
        <w:rPr>
          <w:rFonts w:ascii="Palatino Linotype" w:eastAsia="Times New Roman" w:hAnsi="Palatino Linotype"/>
          <w:bCs/>
          <w:lang w:val="en-US"/>
        </w:rPr>
        <w:t xml:space="preserve"> T</w:t>
      </w:r>
      <w:r w:rsidR="00433179">
        <w:rPr>
          <w:rFonts w:ascii="Palatino Linotype" w:eastAsia="Times New Roman" w:hAnsi="Palatino Linotype"/>
          <w:bCs/>
          <w:lang w:val="en-US"/>
        </w:rPr>
        <w:t>eaching</w:t>
      </w:r>
      <w:proofErr w:type="gramEnd"/>
      <w:r w:rsidR="00433179">
        <w:rPr>
          <w:rFonts w:ascii="Palatino Linotype" w:eastAsia="Times New Roman" w:hAnsi="Palatino Linotype"/>
          <w:bCs/>
          <w:lang w:val="en-US"/>
        </w:rPr>
        <w:t xml:space="preserve"> Excellence Framework;</w:t>
      </w:r>
      <w:r w:rsidR="003D4293">
        <w:rPr>
          <w:rFonts w:ascii="Palatino Linotype" w:eastAsia="Times New Roman" w:hAnsi="Palatino Linotype"/>
          <w:bCs/>
          <w:lang w:val="en-US"/>
        </w:rPr>
        <w:t xml:space="preserve"> </w:t>
      </w:r>
      <w:r w:rsidR="00433179">
        <w:rPr>
          <w:rFonts w:ascii="Palatino Linotype" w:eastAsia="Times New Roman" w:hAnsi="Palatino Linotype"/>
          <w:bCs/>
          <w:lang w:val="en-US"/>
        </w:rPr>
        <w:t xml:space="preserve">third stream activities aimed at </w:t>
      </w:r>
      <w:r w:rsidR="003D4293">
        <w:rPr>
          <w:rFonts w:ascii="Palatino Linotype" w:eastAsia="Times New Roman" w:hAnsi="Palatino Linotype"/>
          <w:bCs/>
          <w:lang w:val="en-US"/>
        </w:rPr>
        <w:t xml:space="preserve">wealth creation) impact on – forcing a recalibration towards the linear – the existential and professional rhythms of the participants.  </w:t>
      </w:r>
    </w:p>
    <w:p w:rsidR="008631DD" w:rsidRPr="007B09C9" w:rsidRDefault="002B736F" w:rsidP="00CE0BC8">
      <w:pPr>
        <w:spacing w:before="100" w:beforeAutospacing="1" w:after="100" w:afterAutospacing="1"/>
        <w:rPr>
          <w:rFonts w:ascii="Palatino Linotype" w:eastAsia="Times New Roman" w:hAnsi="Palatino Linotype"/>
          <w:bCs/>
          <w:lang w:val="en-US"/>
        </w:rPr>
      </w:pPr>
      <w:r w:rsidRPr="000F35C0">
        <w:rPr>
          <w:rFonts w:ascii="PalatinoLinotype" w:eastAsia="Times New Roman" w:hAnsi="PalatinoLinotype" w:cs="Times New Roman"/>
        </w:rPr>
        <w:t xml:space="preserve">The challenge presented by our engagement with </w:t>
      </w:r>
      <w:proofErr w:type="spellStart"/>
      <w:r w:rsidRPr="000F35C0">
        <w:rPr>
          <w:rFonts w:ascii="PalatinoLinotype" w:eastAsia="Times New Roman" w:hAnsi="PalatinoLinotype" w:cs="Times New Roman"/>
        </w:rPr>
        <w:t>Lefebvrian</w:t>
      </w:r>
      <w:proofErr w:type="spellEnd"/>
      <w:r w:rsidRPr="000F35C0">
        <w:rPr>
          <w:rFonts w:ascii="PalatinoLinotype" w:eastAsia="Times New Roman" w:hAnsi="PalatinoLinotype" w:cs="Times New Roman"/>
        </w:rPr>
        <w:t xml:space="preserve"> theory was</w:t>
      </w:r>
      <w:r>
        <w:rPr>
          <w:rFonts w:ascii="PalatinoLinotype" w:eastAsia="Times New Roman" w:hAnsi="PalatinoLinotype" w:cs="Times New Roman"/>
        </w:rPr>
        <w:t xml:space="preserve"> therefore</w:t>
      </w:r>
      <w:r w:rsidRPr="000F35C0">
        <w:rPr>
          <w:rFonts w:ascii="PalatinoLinotype" w:eastAsia="Times New Roman" w:hAnsi="PalatinoLinotype" w:cs="Times New Roman"/>
        </w:rPr>
        <w:t xml:space="preserve"> to devise a methodology that could adequately capture</w:t>
      </w:r>
      <w:r w:rsidR="00F41F34">
        <w:rPr>
          <w:rFonts w:ascii="PalatinoLinotype" w:eastAsia="Times New Roman" w:hAnsi="PalatinoLinotype" w:cs="Times New Roman"/>
        </w:rPr>
        <w:t xml:space="preserve"> and translate</w:t>
      </w:r>
      <w:r w:rsidRPr="000F35C0">
        <w:rPr>
          <w:rFonts w:ascii="PalatinoLinotype" w:eastAsia="Times New Roman" w:hAnsi="PalatinoLinotype" w:cs="Times New Roman"/>
        </w:rPr>
        <w:t xml:space="preserve"> the participants’ experience of space / time and affect. The intention was to gather data that </w:t>
      </w:r>
      <w:r w:rsidR="00F41F34">
        <w:rPr>
          <w:rFonts w:ascii="PalatinoLinotype" w:eastAsia="Times New Roman" w:hAnsi="PalatinoLinotype" w:cs="Times New Roman"/>
        </w:rPr>
        <w:t>offered</w:t>
      </w:r>
      <w:r w:rsidRPr="000F35C0">
        <w:rPr>
          <w:rFonts w:ascii="PalatinoLinotype" w:eastAsia="Times New Roman" w:hAnsi="PalatinoLinotype" w:cs="Times New Roman"/>
        </w:rPr>
        <w:t xml:space="preserve"> </w:t>
      </w:r>
      <w:r w:rsidRPr="000F35C0">
        <w:rPr>
          <w:rFonts w:ascii="PalatinoLinotype" w:eastAsia="Times New Roman" w:hAnsi="PalatinoLinotype" w:cs="Times New Roman"/>
        </w:rPr>
        <w:lastRenderedPageBreak/>
        <w:t xml:space="preserve">insights into individuals’ experiences of space / time within each of the three campuses of the University. Within this, we sought to </w:t>
      </w:r>
      <w:r w:rsidR="00F41F34">
        <w:rPr>
          <w:rFonts w:ascii="PalatinoLinotype" w:eastAsia="Times New Roman" w:hAnsi="PalatinoLinotype" w:cs="Times New Roman"/>
        </w:rPr>
        <w:t>discern</w:t>
      </w:r>
      <w:r w:rsidRPr="000F35C0">
        <w:rPr>
          <w:rFonts w:ascii="PalatinoLinotype" w:eastAsia="Times New Roman" w:hAnsi="PalatinoLinotype" w:cs="Times New Roman"/>
        </w:rPr>
        <w:t xml:space="preserve"> how the materiality of</w:t>
      </w:r>
      <w:r w:rsidR="00433179">
        <w:rPr>
          <w:rFonts w:ascii="PalatinoLinotype" w:eastAsia="Times New Roman" w:hAnsi="PalatinoLinotype" w:cs="Times New Roman"/>
        </w:rPr>
        <w:t xml:space="preserve"> higher education</w:t>
      </w:r>
      <w:r>
        <w:rPr>
          <w:rFonts w:ascii="PalatinoLinotype" w:eastAsia="Times New Roman" w:hAnsi="PalatinoLinotype" w:cs="Times New Roman"/>
        </w:rPr>
        <w:t xml:space="preserve"> </w:t>
      </w:r>
      <w:r w:rsidRPr="000F35C0">
        <w:rPr>
          <w:rFonts w:ascii="PalatinoLinotype" w:eastAsia="Times New Roman" w:hAnsi="PalatinoLinotype" w:cs="Times New Roman"/>
        </w:rPr>
        <w:t>space</w:t>
      </w:r>
      <w:r w:rsidR="00F41F34">
        <w:rPr>
          <w:rFonts w:ascii="PalatinoLinotype" w:eastAsia="Times New Roman" w:hAnsi="PalatinoLinotype" w:cs="Times New Roman"/>
        </w:rPr>
        <w:t xml:space="preserve"> </w:t>
      </w:r>
      <w:r w:rsidRPr="000F35C0">
        <w:rPr>
          <w:rFonts w:ascii="PalatinoLinotype" w:eastAsia="Times New Roman" w:hAnsi="PalatinoLinotype" w:cs="Times New Roman"/>
        </w:rPr>
        <w:t>at each campus shaped the participants’ experience and feelings while on campus</w:t>
      </w:r>
      <w:r w:rsidR="00F41F34">
        <w:rPr>
          <w:rFonts w:ascii="PalatinoLinotype" w:eastAsia="Times New Roman" w:hAnsi="PalatinoLinotype" w:cs="Times New Roman"/>
        </w:rPr>
        <w:t xml:space="preserve">. </w:t>
      </w:r>
      <w:r w:rsidR="004C5C5E">
        <w:rPr>
          <w:rFonts w:ascii="PalatinoLinotype" w:eastAsia="Times New Roman" w:hAnsi="PalatinoLinotype" w:cs="Times New Roman"/>
        </w:rPr>
        <w:t>Our</w:t>
      </w:r>
      <w:r w:rsidR="008631DD">
        <w:rPr>
          <w:rFonts w:ascii="PalatinoLinotype" w:eastAsia="Times New Roman" w:hAnsi="PalatinoLinotype" w:cs="Times New Roman"/>
        </w:rPr>
        <w:t xml:space="preserve"> methodological reflection</w:t>
      </w:r>
      <w:r w:rsidR="00F41F34">
        <w:rPr>
          <w:rFonts w:ascii="PalatinoLinotype" w:eastAsia="Times New Roman" w:hAnsi="PalatinoLinotype" w:cs="Times New Roman"/>
        </w:rPr>
        <w:t xml:space="preserve"> was </w:t>
      </w:r>
      <w:r w:rsidR="008631DD">
        <w:rPr>
          <w:rFonts w:ascii="PalatinoLinotype" w:eastAsia="Times New Roman" w:hAnsi="PalatinoLinotype" w:cs="Times New Roman"/>
        </w:rPr>
        <w:t>led</w:t>
      </w:r>
      <w:r w:rsidR="00F41F34">
        <w:rPr>
          <w:rFonts w:ascii="PalatinoLinotype" w:eastAsia="Times New Roman" w:hAnsi="PalatinoLinotype" w:cs="Times New Roman"/>
        </w:rPr>
        <w:t xml:space="preserve"> by </w:t>
      </w:r>
      <w:r w:rsidR="008631DD">
        <w:rPr>
          <w:rFonts w:ascii="PalatinoLinotype" w:eastAsia="Times New Roman" w:hAnsi="PalatinoLinotype" w:cs="Times New Roman"/>
        </w:rPr>
        <w:t xml:space="preserve">the intention to </w:t>
      </w:r>
      <w:r w:rsidR="004C5C5E">
        <w:rPr>
          <w:rFonts w:ascii="PalatinoLinotype" w:eastAsia="Times New Roman" w:hAnsi="PalatinoLinotype" w:cs="Times New Roman"/>
        </w:rPr>
        <w:t>maintain</w:t>
      </w:r>
      <w:r w:rsidR="008631DD">
        <w:rPr>
          <w:rFonts w:ascii="PalatinoLinotype" w:eastAsia="Times New Roman" w:hAnsi="PalatinoLinotype" w:cs="Times New Roman"/>
        </w:rPr>
        <w:t xml:space="preserve"> the original </w:t>
      </w:r>
      <w:proofErr w:type="spellStart"/>
      <w:r w:rsidR="008631DD">
        <w:rPr>
          <w:rFonts w:ascii="PalatinoLinotype" w:eastAsia="Times New Roman" w:hAnsi="PalatinoLinotype" w:cs="Times New Roman"/>
        </w:rPr>
        <w:t>Lefebvrian</w:t>
      </w:r>
      <w:proofErr w:type="spellEnd"/>
      <w:r w:rsidR="008631DD">
        <w:rPr>
          <w:rFonts w:ascii="PalatinoLinotype" w:eastAsia="Times New Roman" w:hAnsi="PalatinoLinotype" w:cs="Times New Roman"/>
        </w:rPr>
        <w:t xml:space="preserve"> idea of a heuristic, experimental, empirical, transdisciplinary, historic and suggestive method</w:t>
      </w:r>
      <w:r w:rsidR="004C5C5E">
        <w:rPr>
          <w:rFonts w:ascii="PalatinoLinotype" w:eastAsia="Times New Roman" w:hAnsi="PalatinoLinotype" w:cs="Times New Roman"/>
        </w:rPr>
        <w:t xml:space="preserve"> and by the desire </w:t>
      </w:r>
      <w:r w:rsidR="005E60CD">
        <w:rPr>
          <w:rFonts w:ascii="PalatinoLinotype" w:eastAsia="Times New Roman" w:hAnsi="PalatinoLinotype" w:cs="Times New Roman"/>
        </w:rPr>
        <w:t xml:space="preserve">– </w:t>
      </w:r>
      <w:r w:rsidR="004C5C5E">
        <w:rPr>
          <w:rFonts w:ascii="PalatinoLinotype" w:eastAsia="Times New Roman" w:hAnsi="PalatinoLinotype" w:cs="Times New Roman"/>
        </w:rPr>
        <w:t>and</w:t>
      </w:r>
      <w:r w:rsidR="005E60CD">
        <w:rPr>
          <w:rFonts w:ascii="PalatinoLinotype" w:eastAsia="Times New Roman" w:hAnsi="PalatinoLinotype" w:cs="Times New Roman"/>
        </w:rPr>
        <w:t xml:space="preserve"> </w:t>
      </w:r>
      <w:r w:rsidR="004C5C5E">
        <w:rPr>
          <w:rFonts w:ascii="PalatinoLinotype" w:eastAsia="Times New Roman" w:hAnsi="PalatinoLinotype" w:cs="Times New Roman"/>
        </w:rPr>
        <w:t xml:space="preserve">consequent difficulty </w:t>
      </w:r>
      <w:r w:rsidR="005E60CD" w:rsidRPr="006E1515">
        <w:rPr>
          <w:rFonts w:ascii="PalatinoLinotype" w:eastAsia="Times New Roman" w:hAnsi="PalatinoLinotype" w:cs="Times New Roman"/>
        </w:rPr>
        <w:t>–</w:t>
      </w:r>
      <w:r w:rsidR="004C5C5E" w:rsidRPr="006E1515">
        <w:rPr>
          <w:rFonts w:ascii="PalatinoLinotype" w:eastAsia="Times New Roman" w:hAnsi="PalatinoLinotype" w:cs="Times New Roman"/>
        </w:rPr>
        <w:t xml:space="preserve"> </w:t>
      </w:r>
      <w:r w:rsidR="005E60CD" w:rsidRPr="006E1515">
        <w:rPr>
          <w:rFonts w:ascii="PalatinoLinotype" w:eastAsia="Times New Roman" w:hAnsi="PalatinoLinotype" w:cs="Times New Roman"/>
        </w:rPr>
        <w:t>of capturing</w:t>
      </w:r>
      <w:r w:rsidR="004C5C5E">
        <w:rPr>
          <w:rFonts w:ascii="PalatinoLinotype" w:eastAsia="Times New Roman" w:hAnsi="PalatinoLinotype" w:cs="Times New Roman"/>
        </w:rPr>
        <w:t xml:space="preserve"> the lively fluidity of complex social phenomena </w:t>
      </w:r>
      <w:r w:rsidR="004C5C5E" w:rsidRPr="004C5C5E">
        <w:rPr>
          <w:rFonts w:ascii="PalatinoLinotype" w:eastAsia="Times New Roman" w:hAnsi="PalatinoLinotype" w:cs="Times New Roman"/>
          <w:i/>
        </w:rPr>
        <w:t>in action</w:t>
      </w:r>
      <w:r w:rsidR="004C5C5E">
        <w:rPr>
          <w:rFonts w:ascii="PalatinoLinotype" w:eastAsia="Times New Roman" w:hAnsi="PalatinoLinotype" w:cs="Times New Roman"/>
        </w:rPr>
        <w:t xml:space="preserve">.  Chen’s articulation of this </w:t>
      </w:r>
      <w:proofErr w:type="spellStart"/>
      <w:r w:rsidR="004C5C5E">
        <w:rPr>
          <w:rFonts w:ascii="PalatinoLinotype" w:eastAsia="Times New Roman" w:hAnsi="PalatinoLinotype" w:cs="Times New Roman"/>
        </w:rPr>
        <w:t>problematique</w:t>
      </w:r>
      <w:proofErr w:type="spellEnd"/>
      <w:r w:rsidR="004C5C5E">
        <w:rPr>
          <w:rFonts w:ascii="PalatinoLinotype" w:eastAsia="Times New Roman" w:hAnsi="PalatinoLinotype" w:cs="Times New Roman"/>
        </w:rPr>
        <w:t xml:space="preserve"> helped us define and refi</w:t>
      </w:r>
      <w:r w:rsidR="005E60CD">
        <w:rPr>
          <w:rFonts w:ascii="PalatinoLinotype" w:eastAsia="Times New Roman" w:hAnsi="PalatinoLinotype" w:cs="Times New Roman"/>
        </w:rPr>
        <w:t>ne the choice of our methods in</w:t>
      </w:r>
      <w:r w:rsidR="004C5C5E">
        <w:rPr>
          <w:rFonts w:ascii="PalatinoLinotype" w:eastAsia="Times New Roman" w:hAnsi="PalatinoLinotype" w:cs="Times New Roman"/>
        </w:rPr>
        <w:t xml:space="preserve"> dialogic relationship with the investigated phenomena: </w:t>
      </w:r>
    </w:p>
    <w:p w:rsidR="004C5C5E" w:rsidRDefault="004C5C5E" w:rsidP="00CE0BC8">
      <w:pPr>
        <w:spacing w:before="100" w:beforeAutospacing="1" w:after="100" w:afterAutospacing="1"/>
        <w:rPr>
          <w:rFonts w:ascii="PalatinoLinotype" w:eastAsia="Times New Roman" w:hAnsi="PalatinoLinotype" w:cs="Times New Roman"/>
          <w:sz w:val="21"/>
          <w:szCs w:val="21"/>
        </w:rPr>
      </w:pPr>
      <w:r w:rsidRPr="00566287">
        <w:rPr>
          <w:rFonts w:ascii="PalatinoLinotype" w:eastAsia="Times New Roman" w:hAnsi="PalatinoLinotype" w:cs="Times New Roman"/>
          <w:sz w:val="21"/>
          <w:szCs w:val="21"/>
        </w:rPr>
        <w:t>Apart from the shared concerns about how to best capture the liveliness and complexity of social processes, these discussions on methods often step back from the ‘taken-for-</w:t>
      </w:r>
      <w:proofErr w:type="spellStart"/>
      <w:r w:rsidRPr="00566287">
        <w:rPr>
          <w:rFonts w:ascii="PalatinoLinotype" w:eastAsia="Times New Roman" w:hAnsi="PalatinoLinotype" w:cs="Times New Roman"/>
          <w:sz w:val="21"/>
          <w:szCs w:val="21"/>
        </w:rPr>
        <w:t>grantedness</w:t>
      </w:r>
      <w:proofErr w:type="spellEnd"/>
      <w:r w:rsidRPr="00566287">
        <w:rPr>
          <w:rFonts w:ascii="PalatinoLinotype" w:eastAsia="Times New Roman" w:hAnsi="PalatinoLinotype" w:cs="Times New Roman"/>
          <w:sz w:val="21"/>
          <w:szCs w:val="21"/>
        </w:rPr>
        <w:t>’ of the issues at hand, the research apparatus and the procedures for undertaking research</w:t>
      </w:r>
      <w:r w:rsidR="00566287" w:rsidRPr="00566287">
        <w:rPr>
          <w:rFonts w:ascii="PalatinoLinotype" w:eastAsia="Times New Roman" w:hAnsi="PalatinoLinotype" w:cs="Times New Roman"/>
          <w:sz w:val="21"/>
          <w:szCs w:val="21"/>
        </w:rPr>
        <w:t>. They highlight the necessity of mutual adjustment in the process of conceiving problems against how they may be conceived by using various methods. The relationship between problem and method is succinctly articulated by Wakeford</w:t>
      </w:r>
      <w:r w:rsidRPr="00566287">
        <w:rPr>
          <w:rFonts w:ascii="PalatinoLinotype" w:eastAsia="Times New Roman" w:hAnsi="PalatinoLinotype" w:cs="Times New Roman"/>
          <w:sz w:val="21"/>
          <w:szCs w:val="21"/>
        </w:rPr>
        <w:t xml:space="preserve"> </w:t>
      </w:r>
      <w:r w:rsidR="00566287" w:rsidRPr="00566287">
        <w:rPr>
          <w:rFonts w:ascii="PalatinoLinotype" w:eastAsia="Times New Roman" w:hAnsi="PalatinoLinotype" w:cs="Times New Roman"/>
          <w:sz w:val="21"/>
          <w:szCs w:val="21"/>
        </w:rPr>
        <w:t xml:space="preserve">and </w:t>
      </w:r>
      <w:proofErr w:type="spellStart"/>
      <w:r w:rsidR="00566287" w:rsidRPr="00566287">
        <w:rPr>
          <w:rFonts w:ascii="PalatinoLinotype" w:eastAsia="Times New Roman" w:hAnsi="PalatinoLinotype" w:cs="Times New Roman"/>
          <w:sz w:val="21"/>
          <w:szCs w:val="21"/>
        </w:rPr>
        <w:t>Lury</w:t>
      </w:r>
      <w:proofErr w:type="spellEnd"/>
      <w:r w:rsidR="00566287" w:rsidRPr="00566287">
        <w:rPr>
          <w:rFonts w:ascii="PalatinoLinotype" w:eastAsia="Times New Roman" w:hAnsi="PalatinoLinotype" w:cs="Times New Roman"/>
          <w:sz w:val="21"/>
          <w:szCs w:val="21"/>
        </w:rPr>
        <w:t xml:space="preserve"> as they note ‘it is this combination, we suggest, that makes a method answerable to its problem, provide the basis for its self-displacing movement, its inventiveness, although the likelihood of the inventiveness can never be known in </w:t>
      </w:r>
      <w:proofErr w:type="gramStart"/>
      <w:r w:rsidR="00566287" w:rsidRPr="00566287">
        <w:rPr>
          <w:rFonts w:ascii="PalatinoLinotype" w:eastAsia="Times New Roman" w:hAnsi="PalatinoLinotype" w:cs="Times New Roman"/>
          <w:sz w:val="21"/>
          <w:szCs w:val="21"/>
        </w:rPr>
        <w:t>advance  of</w:t>
      </w:r>
      <w:proofErr w:type="gramEnd"/>
      <w:r w:rsidR="00566287" w:rsidRPr="00566287">
        <w:rPr>
          <w:rFonts w:ascii="PalatinoLinotype" w:eastAsia="Times New Roman" w:hAnsi="PalatinoLinotype" w:cs="Times New Roman"/>
          <w:sz w:val="21"/>
          <w:szCs w:val="21"/>
        </w:rPr>
        <w:t xml:space="preserve"> a specific use.’ </w:t>
      </w:r>
      <w:r w:rsidR="00433179">
        <w:rPr>
          <w:rFonts w:ascii="PalatinoLinotype" w:eastAsia="Times New Roman" w:hAnsi="PalatinoLinotype" w:cs="Times New Roman"/>
          <w:sz w:val="21"/>
          <w:szCs w:val="21"/>
        </w:rPr>
        <w:t>(Chen, 2017, p.7)</w:t>
      </w:r>
    </w:p>
    <w:p w:rsidR="00566287" w:rsidRPr="00566287" w:rsidRDefault="00566287" w:rsidP="00CE0BC8">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The following sections will therefore present and discuss the choice of the methods in light of these theoretical and methodological considerations.  </w:t>
      </w:r>
    </w:p>
    <w:p w:rsidR="00E965D9" w:rsidRDefault="00E965D9" w:rsidP="00566287">
      <w:pPr>
        <w:spacing w:before="100" w:beforeAutospacing="1" w:after="100" w:afterAutospacing="1"/>
        <w:rPr>
          <w:rFonts w:ascii="PalatinoLinotype" w:eastAsia="Times New Roman" w:hAnsi="PalatinoLinotype" w:cs="Times New Roman"/>
        </w:rPr>
      </w:pPr>
    </w:p>
    <w:p w:rsidR="000F35C0" w:rsidRPr="00566287" w:rsidRDefault="000F35C0" w:rsidP="00566287">
      <w:pPr>
        <w:spacing w:before="100" w:beforeAutospacing="1" w:after="100" w:afterAutospacing="1"/>
        <w:rPr>
          <w:rFonts w:ascii="Palatino Linotype" w:eastAsia="Times New Roman" w:hAnsi="Palatino Linotype"/>
          <w:bCs/>
          <w:lang w:val="en-US"/>
        </w:rPr>
      </w:pPr>
      <w:r w:rsidRPr="000F35C0">
        <w:rPr>
          <w:rFonts w:ascii="PalatinoLinotype" w:eastAsia="Times New Roman" w:hAnsi="PalatinoLinotype" w:cs="Times New Roman"/>
          <w:b/>
          <w:bCs/>
          <w:sz w:val="22"/>
          <w:szCs w:val="22"/>
        </w:rPr>
        <w:t xml:space="preserve">Methods and practice in the pilot </w:t>
      </w:r>
    </w:p>
    <w:p w:rsidR="00566287" w:rsidRPr="00566287" w:rsidRDefault="00566287" w:rsidP="000F35C0">
      <w:pPr>
        <w:spacing w:before="100" w:beforeAutospacing="1" w:after="100" w:afterAutospacing="1"/>
        <w:rPr>
          <w:rFonts w:ascii="PalatinoLinotype" w:eastAsia="Times New Roman" w:hAnsi="PalatinoLinotype" w:cs="Times New Roman"/>
        </w:rPr>
      </w:pPr>
      <w:r w:rsidRPr="00566287">
        <w:rPr>
          <w:rFonts w:ascii="PalatinoLinotype" w:eastAsia="Times New Roman" w:hAnsi="PalatinoLinotype" w:cs="Times New Roman"/>
          <w:i/>
        </w:rPr>
        <w:t>A Rhythmic Analysis of Teaching and Learning in Higher Education: Time, Space, Affect</w:t>
      </w:r>
      <w:r w:rsidRPr="00566287">
        <w:rPr>
          <w:rFonts w:ascii="PalatinoLinotype" w:eastAsia="Times New Roman" w:hAnsi="PalatinoLinotype" w:cs="Times New Roman"/>
        </w:rPr>
        <w:t>, was a pilot project conducted</w:t>
      </w:r>
      <w:r w:rsidR="0076494C">
        <w:rPr>
          <w:rFonts w:ascii="PalatinoLinotype" w:eastAsia="Times New Roman" w:hAnsi="PalatinoLinotype" w:cs="Times New Roman"/>
        </w:rPr>
        <w:t xml:space="preserve"> in 2017-18</w:t>
      </w:r>
      <w:r w:rsidRPr="00566287">
        <w:rPr>
          <w:rFonts w:ascii="PalatinoLinotype" w:eastAsia="Times New Roman" w:hAnsi="PalatinoLinotype" w:cs="Times New Roman"/>
        </w:rPr>
        <w:t xml:space="preserve"> </w:t>
      </w:r>
      <w:r>
        <w:rPr>
          <w:rFonts w:ascii="PalatinoLinotype" w:eastAsia="Times New Roman" w:hAnsi="PalatinoLinotype" w:cs="Times New Roman"/>
        </w:rPr>
        <w:t>in a post-92, teaching intensive university of the West Midlands of England.</w:t>
      </w:r>
      <w:r w:rsidR="0076494C">
        <w:rPr>
          <w:rFonts w:ascii="PalatinoLinotype" w:eastAsia="Times New Roman" w:hAnsi="PalatinoLinotype" w:cs="Times New Roman"/>
        </w:rPr>
        <w:t xml:space="preserve"> At the time of the project, the university comprised three campuses. Their different location (central, South and North of the host city), atmosphere, disciplinary division and pace of activities provided a </w:t>
      </w:r>
      <w:r w:rsidR="006E1515">
        <w:rPr>
          <w:rFonts w:ascii="PalatinoLinotype" w:eastAsia="Times New Roman" w:hAnsi="PalatinoLinotype" w:cs="Times New Roman"/>
        </w:rPr>
        <w:t>convenient</w:t>
      </w:r>
      <w:r w:rsidR="005E60CD">
        <w:rPr>
          <w:rFonts w:ascii="PalatinoLinotype" w:eastAsia="Times New Roman" w:hAnsi="PalatinoLinotype" w:cs="Times New Roman"/>
        </w:rPr>
        <w:t xml:space="preserve"> </w:t>
      </w:r>
      <w:r w:rsidR="0076494C">
        <w:rPr>
          <w:rFonts w:ascii="PalatinoLinotype" w:eastAsia="Times New Roman" w:hAnsi="PalatinoLinotype" w:cs="Times New Roman"/>
        </w:rPr>
        <w:t xml:space="preserve">laboratory to test </w:t>
      </w:r>
      <w:proofErr w:type="spellStart"/>
      <w:r w:rsidR="0076494C">
        <w:rPr>
          <w:rFonts w:ascii="PalatinoLinotype" w:eastAsia="Times New Roman" w:hAnsi="PalatinoLinotype" w:cs="Times New Roman"/>
        </w:rPr>
        <w:t>rhythmanalysis</w:t>
      </w:r>
      <w:proofErr w:type="spellEnd"/>
      <w:r w:rsidR="0076494C">
        <w:rPr>
          <w:rFonts w:ascii="PalatinoLinotype" w:eastAsia="Times New Roman" w:hAnsi="PalatinoLinotype" w:cs="Times New Roman"/>
        </w:rPr>
        <w:t xml:space="preserve">. We are </w:t>
      </w:r>
      <w:r w:rsidR="007B09C9">
        <w:rPr>
          <w:rFonts w:ascii="PalatinoLinotype" w:eastAsia="Times New Roman" w:hAnsi="PalatinoLinotype" w:cs="Times New Roman"/>
        </w:rPr>
        <w:t>naturally</w:t>
      </w:r>
      <w:r w:rsidR="0076494C">
        <w:rPr>
          <w:rFonts w:ascii="PalatinoLinotype" w:eastAsia="Times New Roman" w:hAnsi="PalatinoLinotype" w:cs="Times New Roman"/>
        </w:rPr>
        <w:t xml:space="preserve"> grasped by certain rhythms, but in order for us to grasp them, according to Lefebvre, we must step out of them. It is th</w:t>
      </w:r>
      <w:r w:rsidR="007B09C9">
        <w:rPr>
          <w:rFonts w:ascii="PalatinoLinotype" w:eastAsia="Times New Roman" w:hAnsi="PalatinoLinotype" w:cs="Times New Roman"/>
        </w:rPr>
        <w:t xml:space="preserve">is </w:t>
      </w:r>
      <w:r w:rsidR="0076494C">
        <w:rPr>
          <w:rFonts w:ascii="PalatinoLinotype" w:eastAsia="Times New Roman" w:hAnsi="PalatinoLinotype" w:cs="Times New Roman"/>
        </w:rPr>
        <w:t>s</w:t>
      </w:r>
      <w:r w:rsidR="00774583">
        <w:rPr>
          <w:rFonts w:ascii="PalatinoLinotype" w:eastAsia="Times New Roman" w:hAnsi="PalatinoLinotype" w:cs="Times New Roman"/>
        </w:rPr>
        <w:t xml:space="preserve">hift between the </w:t>
      </w:r>
      <w:r w:rsidR="0076494C">
        <w:rPr>
          <w:rFonts w:ascii="PalatinoLinotype" w:eastAsia="Times New Roman" w:hAnsi="PalatinoLinotype" w:cs="Times New Roman"/>
        </w:rPr>
        <w:t xml:space="preserve">insider/outsider perspective that makes critique possible. </w:t>
      </w:r>
      <w:r w:rsidR="00E965D9">
        <w:rPr>
          <w:rFonts w:ascii="PalatinoLinotype" w:eastAsia="Times New Roman" w:hAnsi="PalatinoLinotype" w:cs="Times New Roman"/>
        </w:rPr>
        <w:t>This consideration prompted the idea of comparing and contrasting the rhythms of City North (a</w:t>
      </w:r>
      <w:r w:rsidR="00774583">
        <w:rPr>
          <w:rFonts w:ascii="PalatinoLinotype" w:eastAsia="Times New Roman" w:hAnsi="PalatinoLinotype" w:cs="Times New Roman"/>
        </w:rPr>
        <w:t xml:space="preserve"> ‘ghostly’</w:t>
      </w:r>
      <w:r w:rsidR="00E965D9">
        <w:rPr>
          <w:rFonts w:ascii="PalatinoLinotype" w:eastAsia="Times New Roman" w:hAnsi="PalatinoLinotype" w:cs="Times New Roman"/>
        </w:rPr>
        <w:t xml:space="preserve"> campus on the verge of being shut down), City Centre (a campus that absorb</w:t>
      </w:r>
      <w:r w:rsidR="00774583">
        <w:rPr>
          <w:rFonts w:ascii="PalatinoLinotype" w:eastAsia="Times New Roman" w:hAnsi="PalatinoLinotype" w:cs="Times New Roman"/>
        </w:rPr>
        <w:t>s and reproduces</w:t>
      </w:r>
      <w:r w:rsidR="00E965D9">
        <w:rPr>
          <w:rFonts w:ascii="PalatinoLinotype" w:eastAsia="Times New Roman" w:hAnsi="PalatinoLinotype" w:cs="Times New Roman"/>
        </w:rPr>
        <w:t xml:space="preserve"> the </w:t>
      </w:r>
      <w:r w:rsidR="00774583">
        <w:rPr>
          <w:rFonts w:ascii="PalatinoLinotype" w:eastAsia="Times New Roman" w:hAnsi="PalatinoLinotype" w:cs="Times New Roman"/>
        </w:rPr>
        <w:t>vivacious</w:t>
      </w:r>
      <w:r w:rsidR="00E965D9">
        <w:rPr>
          <w:rFonts w:ascii="PalatinoLinotype" w:eastAsia="Times New Roman" w:hAnsi="PalatinoLinotype" w:cs="Times New Roman"/>
        </w:rPr>
        <w:t xml:space="preserve"> urban pulses of</w:t>
      </w:r>
      <w:r w:rsidR="00774583">
        <w:rPr>
          <w:rFonts w:ascii="PalatinoLinotype" w:eastAsia="Times New Roman" w:hAnsi="PalatinoLinotype" w:cs="Times New Roman"/>
        </w:rPr>
        <w:t xml:space="preserve"> </w:t>
      </w:r>
      <w:r w:rsidR="00E965D9">
        <w:rPr>
          <w:rFonts w:ascii="PalatinoLinotype" w:eastAsia="Times New Roman" w:hAnsi="PalatinoLinotype" w:cs="Times New Roman"/>
        </w:rPr>
        <w:t xml:space="preserve">the city) and City South (a campus located in </w:t>
      </w:r>
      <w:r w:rsidR="007B09C9">
        <w:rPr>
          <w:rFonts w:ascii="PalatinoLinotype" w:eastAsia="Times New Roman" w:hAnsi="PalatinoLinotype" w:cs="Times New Roman"/>
        </w:rPr>
        <w:t>the</w:t>
      </w:r>
      <w:r w:rsidR="00E965D9">
        <w:rPr>
          <w:rFonts w:ascii="PalatinoLinotype" w:eastAsia="Times New Roman" w:hAnsi="PalatinoLinotype" w:cs="Times New Roman"/>
        </w:rPr>
        <w:t xml:space="preserve"> leafy, suburban, quiet area of the city). In order to do so we devised a multi-method research design, comprising of:  </w:t>
      </w:r>
    </w:p>
    <w:p w:rsidR="00E965D9" w:rsidRDefault="000F35C0" w:rsidP="00E965D9">
      <w:pPr>
        <w:pStyle w:val="ListParagraph"/>
        <w:numPr>
          <w:ilvl w:val="0"/>
          <w:numId w:val="6"/>
        </w:numPr>
        <w:spacing w:before="100" w:beforeAutospacing="1" w:after="100" w:afterAutospacing="1"/>
        <w:rPr>
          <w:rFonts w:ascii="PalatinoLinotype" w:hAnsi="PalatinoLinotype"/>
        </w:rPr>
      </w:pPr>
      <w:r w:rsidRPr="00E965D9">
        <w:rPr>
          <w:rFonts w:ascii="PalatinoLinotype" w:hAnsi="PalatinoLinotype"/>
          <w:b/>
        </w:rPr>
        <w:t>Time</w:t>
      </w:r>
      <w:r w:rsidR="00747A99">
        <w:rPr>
          <w:rFonts w:ascii="PalatinoLinotype" w:hAnsi="PalatinoLinotype"/>
          <w:b/>
        </w:rPr>
        <w:t>-</w:t>
      </w:r>
      <w:r w:rsidRPr="00E965D9">
        <w:rPr>
          <w:rFonts w:ascii="PalatinoLinotype" w:hAnsi="PalatinoLinotype"/>
          <w:b/>
        </w:rPr>
        <w:t>lapse</w:t>
      </w:r>
    </w:p>
    <w:p w:rsidR="00E965D9" w:rsidRPr="00E965D9" w:rsidRDefault="000F35C0" w:rsidP="00E965D9">
      <w:pPr>
        <w:spacing w:before="100" w:beforeAutospacing="1" w:after="100" w:afterAutospacing="1"/>
        <w:rPr>
          <w:rFonts w:ascii="PalatinoLinotype" w:hAnsi="PalatinoLinotype"/>
        </w:rPr>
      </w:pPr>
      <w:r w:rsidRPr="00E965D9">
        <w:rPr>
          <w:rFonts w:ascii="PalatinoLinotype" w:hAnsi="PalatinoLinotype"/>
        </w:rPr>
        <w:t>The first innovation we mobilised was the use of time</w:t>
      </w:r>
      <w:r w:rsidR="00747A99">
        <w:rPr>
          <w:rFonts w:ascii="PalatinoLinotype" w:hAnsi="PalatinoLinotype"/>
        </w:rPr>
        <w:t>-</w:t>
      </w:r>
      <w:r w:rsidRPr="00E965D9">
        <w:rPr>
          <w:rFonts w:ascii="PalatinoLinotype" w:hAnsi="PalatinoLinotype"/>
        </w:rPr>
        <w:t xml:space="preserve">lapse photography. A </w:t>
      </w:r>
      <w:r w:rsidR="00E965D9">
        <w:rPr>
          <w:rFonts w:ascii="PalatinoLinotype" w:hAnsi="PalatinoLinotype"/>
        </w:rPr>
        <w:t xml:space="preserve">Go-pro </w:t>
      </w:r>
      <w:r w:rsidRPr="00E965D9">
        <w:rPr>
          <w:rFonts w:ascii="PalatinoLinotype" w:hAnsi="PalatinoLinotype"/>
        </w:rPr>
        <w:t>camera on a tripod was located to record time</w:t>
      </w:r>
      <w:r w:rsidR="00747A99">
        <w:rPr>
          <w:rFonts w:ascii="PalatinoLinotype" w:hAnsi="PalatinoLinotype"/>
        </w:rPr>
        <w:t>-</w:t>
      </w:r>
      <w:r w:rsidRPr="00E965D9">
        <w:rPr>
          <w:rFonts w:ascii="PalatinoLinotype" w:hAnsi="PalatinoLinotype"/>
        </w:rPr>
        <w:t xml:space="preserve">lapse data in five different locations </w:t>
      </w:r>
      <w:r w:rsidRPr="00E965D9">
        <w:rPr>
          <w:rFonts w:ascii="PalatinoLinotype" w:hAnsi="PalatinoLinotype"/>
        </w:rPr>
        <w:lastRenderedPageBreak/>
        <w:t>on each campus. We planned to produce data for the teaching &amp; learning spaces of three different subject areas (classroom / lab / workshop)</w:t>
      </w:r>
      <w:r w:rsidR="00E965D9">
        <w:rPr>
          <w:rFonts w:ascii="PalatinoLinotype" w:hAnsi="PalatinoLinotype"/>
        </w:rPr>
        <w:t xml:space="preserve">; </w:t>
      </w:r>
      <w:r w:rsidRPr="00E965D9">
        <w:rPr>
          <w:rFonts w:ascii="PalatinoLinotype" w:hAnsi="PalatinoLinotype"/>
        </w:rPr>
        <w:t>the campus library; the external entrance and the main ‘social learning’ space. The plan was to record six hours of time</w:t>
      </w:r>
      <w:r w:rsidR="00747A99">
        <w:rPr>
          <w:rFonts w:ascii="PalatinoLinotype" w:hAnsi="PalatinoLinotype"/>
        </w:rPr>
        <w:t>-</w:t>
      </w:r>
      <w:r w:rsidRPr="00E965D9">
        <w:rPr>
          <w:rFonts w:ascii="PalatinoLinotype" w:hAnsi="PalatinoLinotype"/>
        </w:rPr>
        <w:t>lapse for each campus. In fact, it wasn’t possible to gather time</w:t>
      </w:r>
      <w:r w:rsidR="00747A99">
        <w:rPr>
          <w:rFonts w:ascii="PalatinoLinotype" w:hAnsi="PalatinoLinotype"/>
        </w:rPr>
        <w:t>-</w:t>
      </w:r>
      <w:r w:rsidRPr="00E965D9">
        <w:rPr>
          <w:rFonts w:ascii="PalatinoLinotype" w:hAnsi="PalatinoLinotype"/>
        </w:rPr>
        <w:t>lapse data for all subject areas. We managed 6 out of 9 subject areas. The implications of this are explored below in the discussion section.</w:t>
      </w:r>
      <w:r w:rsidRPr="00E965D9">
        <w:rPr>
          <w:rFonts w:ascii="PalatinoLinotype" w:hAnsi="PalatinoLinotype"/>
        </w:rPr>
        <w:br/>
      </w:r>
    </w:p>
    <w:p w:rsidR="00862807" w:rsidRPr="00862807" w:rsidRDefault="00862807" w:rsidP="00862807">
      <w:pPr>
        <w:spacing w:before="100" w:beforeAutospacing="1" w:after="100" w:afterAutospacing="1"/>
        <w:rPr>
          <w:rFonts w:ascii="PalatinoLinotype" w:hAnsi="PalatinoLinotype"/>
          <w:b/>
        </w:rPr>
      </w:pPr>
    </w:p>
    <w:p w:rsidR="00E965D9" w:rsidRPr="00862807" w:rsidRDefault="000F35C0" w:rsidP="00862807">
      <w:pPr>
        <w:pStyle w:val="ListParagraph"/>
        <w:numPr>
          <w:ilvl w:val="0"/>
          <w:numId w:val="9"/>
        </w:numPr>
        <w:spacing w:before="100" w:beforeAutospacing="1" w:after="100" w:afterAutospacing="1"/>
        <w:rPr>
          <w:rFonts w:ascii="PalatinoLinotype" w:hAnsi="PalatinoLinotype"/>
          <w:b/>
        </w:rPr>
      </w:pPr>
      <w:r w:rsidRPr="00862807">
        <w:rPr>
          <w:rFonts w:ascii="PalatinoLinotype" w:hAnsi="PalatinoLinotype"/>
          <w:b/>
        </w:rPr>
        <w:t>Teacher and student data</w:t>
      </w:r>
    </w:p>
    <w:p w:rsidR="00474039" w:rsidRPr="00021780" w:rsidRDefault="000F35C0" w:rsidP="000F35C0">
      <w:pPr>
        <w:spacing w:before="100" w:beforeAutospacing="1" w:after="100" w:afterAutospacing="1"/>
        <w:rPr>
          <w:rFonts w:ascii="PalatinoLinotype" w:hAnsi="PalatinoLinotype"/>
        </w:rPr>
      </w:pPr>
      <w:r w:rsidRPr="00E965D9">
        <w:rPr>
          <w:rFonts w:ascii="PalatinoLinotype" w:hAnsi="PalatinoLinotype"/>
        </w:rPr>
        <w:t>In addition to the time</w:t>
      </w:r>
      <w:r w:rsidR="00747A99">
        <w:rPr>
          <w:rFonts w:ascii="PalatinoLinotype" w:hAnsi="PalatinoLinotype"/>
        </w:rPr>
        <w:t>-</w:t>
      </w:r>
      <w:r w:rsidRPr="00E965D9">
        <w:rPr>
          <w:rFonts w:ascii="PalatinoLinotype" w:hAnsi="PalatinoLinotype"/>
        </w:rPr>
        <w:t>lapse data,</w:t>
      </w:r>
      <w:r w:rsidR="00A02380">
        <w:rPr>
          <w:rFonts w:ascii="PalatinoLinotype" w:hAnsi="PalatinoLinotype"/>
        </w:rPr>
        <w:t xml:space="preserve"> a total of</w:t>
      </w:r>
      <w:r w:rsidRPr="00E965D9">
        <w:rPr>
          <w:rFonts w:ascii="PalatinoLinotype" w:hAnsi="PalatinoLinotype"/>
        </w:rPr>
        <w:t xml:space="preserve"> </w:t>
      </w:r>
      <w:r w:rsidR="00A02380" w:rsidRPr="005E60CD">
        <w:rPr>
          <w:rFonts w:ascii="PalatinoLinotype" w:hAnsi="PalatinoLinotype"/>
        </w:rPr>
        <w:t xml:space="preserve">18 participants were selected, of which 9 </w:t>
      </w:r>
      <w:r w:rsidR="007B09C9" w:rsidRPr="005E60CD">
        <w:rPr>
          <w:rFonts w:ascii="PalatinoLinotype" w:hAnsi="PalatinoLinotype"/>
        </w:rPr>
        <w:t xml:space="preserve">were </w:t>
      </w:r>
      <w:r w:rsidR="00A02380" w:rsidRPr="005E60CD">
        <w:rPr>
          <w:rFonts w:ascii="PalatinoLinotype" w:hAnsi="PalatinoLinotype"/>
        </w:rPr>
        <w:t>members of staff and 9</w:t>
      </w:r>
      <w:r w:rsidR="007B09C9" w:rsidRPr="005E60CD">
        <w:rPr>
          <w:rFonts w:ascii="PalatinoLinotype" w:hAnsi="PalatinoLinotype"/>
        </w:rPr>
        <w:t xml:space="preserve"> were</w:t>
      </w:r>
      <w:r w:rsidR="00A02380" w:rsidRPr="005E60CD">
        <w:rPr>
          <w:rFonts w:ascii="PalatinoLinotype" w:hAnsi="PalatinoLinotype"/>
        </w:rPr>
        <w:t xml:space="preserve"> students, across 3 faculties and 8 departments/disciplinary fields)</w:t>
      </w:r>
      <w:r w:rsidRPr="005E60CD">
        <w:rPr>
          <w:rFonts w:ascii="PalatinoLinotype" w:hAnsi="PalatinoLinotype"/>
        </w:rPr>
        <w:t xml:space="preserve">. </w:t>
      </w:r>
      <w:r w:rsidR="00F06163" w:rsidRPr="005E60CD">
        <w:rPr>
          <w:rFonts w:ascii="PalatinoLinotype" w:hAnsi="PalatinoLinotype"/>
        </w:rPr>
        <w:t>The</w:t>
      </w:r>
      <w:r w:rsidR="00E25CC8" w:rsidRPr="005E60CD">
        <w:rPr>
          <w:rFonts w:ascii="PalatinoLinotype" w:hAnsi="PalatinoLinotype"/>
        </w:rPr>
        <w:t>se</w:t>
      </w:r>
      <w:r w:rsidR="00F06163" w:rsidRPr="005E60CD">
        <w:rPr>
          <w:rFonts w:ascii="PalatinoLinotype" w:hAnsi="PalatinoLinotype"/>
        </w:rPr>
        <w:t xml:space="preserve"> participants </w:t>
      </w:r>
      <w:r w:rsidR="00E25CC8" w:rsidRPr="005E60CD">
        <w:rPr>
          <w:rFonts w:ascii="PalatinoLinotype" w:hAnsi="PalatinoLinotype"/>
        </w:rPr>
        <w:t>were also spread across the</w:t>
      </w:r>
      <w:r w:rsidR="00F06163" w:rsidRPr="005E60CD">
        <w:rPr>
          <w:rFonts w:ascii="PalatinoLinotype" w:hAnsi="PalatinoLinotype"/>
        </w:rPr>
        <w:t xml:space="preserve"> three different campuses of the university. </w:t>
      </w:r>
      <w:r w:rsidR="00E25CC8" w:rsidRPr="005E60CD">
        <w:rPr>
          <w:rFonts w:ascii="PalatinoLinotype" w:hAnsi="PalatinoLinotype"/>
        </w:rPr>
        <w:t xml:space="preserve">The participants were chosen by subject area to provide insights into how space / time was used </w:t>
      </w:r>
      <w:r w:rsidR="005E60CD">
        <w:rPr>
          <w:rFonts w:ascii="PalatinoLinotype" w:hAnsi="PalatinoLinotype"/>
        </w:rPr>
        <w:t xml:space="preserve">and experienced </w:t>
      </w:r>
      <w:r w:rsidR="00E25CC8" w:rsidRPr="005E60CD">
        <w:rPr>
          <w:rFonts w:ascii="PalatinoLinotype" w:hAnsi="PalatinoLinotype"/>
        </w:rPr>
        <w:t xml:space="preserve">in a range of disciplinary areas. Students as well as staff were recruited as one aspect of the research was to develop understandings of the interaction of pedagogy and rhythm. </w:t>
      </w:r>
      <w:r w:rsidRPr="005E60CD">
        <w:rPr>
          <w:rFonts w:ascii="PalatinoLinotype" w:hAnsi="PalatinoLinotype"/>
        </w:rPr>
        <w:t>Data was</w:t>
      </w:r>
      <w:r w:rsidRPr="00E965D9">
        <w:rPr>
          <w:rFonts w:ascii="PalatinoLinotype" w:hAnsi="PalatinoLinotype"/>
        </w:rPr>
        <w:t xml:space="preserve"> gathered through accompanied walking interview</w:t>
      </w:r>
      <w:r w:rsidR="00A02380">
        <w:rPr>
          <w:rFonts w:ascii="PalatinoLinotype" w:hAnsi="PalatinoLinotype"/>
        </w:rPr>
        <w:t>s</w:t>
      </w:r>
      <w:r w:rsidRPr="00E965D9">
        <w:rPr>
          <w:rFonts w:ascii="PalatinoLinotype" w:hAnsi="PalatinoLinotype"/>
        </w:rPr>
        <w:t xml:space="preserve"> with </w:t>
      </w:r>
      <w:r w:rsidR="00A02380">
        <w:rPr>
          <w:rFonts w:ascii="PalatinoLinotype" w:hAnsi="PalatinoLinotype"/>
        </w:rPr>
        <w:t>each</w:t>
      </w:r>
      <w:r w:rsidRPr="00E965D9">
        <w:rPr>
          <w:rFonts w:ascii="PalatinoLinotype" w:hAnsi="PalatinoLinotype"/>
        </w:rPr>
        <w:t xml:space="preserve"> participant wearing a bodycam to record point of view (POV) data. </w:t>
      </w:r>
      <w:r w:rsidR="00A02380">
        <w:rPr>
          <w:rFonts w:ascii="PalatinoLinotype" w:hAnsi="PalatinoLinotype"/>
        </w:rPr>
        <w:t>After the walking interview (within the same session)</w:t>
      </w:r>
      <w:r w:rsidR="00E965D9">
        <w:rPr>
          <w:rFonts w:ascii="PalatinoLinotype" w:hAnsi="PalatinoLinotype"/>
        </w:rPr>
        <w:t>,</w:t>
      </w:r>
      <w:r w:rsidRPr="00E965D9">
        <w:rPr>
          <w:rFonts w:ascii="PalatinoLinotype" w:hAnsi="PalatinoLinotype"/>
        </w:rPr>
        <w:t xml:space="preserve"> we carried out </w:t>
      </w:r>
      <w:r w:rsidR="00A02380">
        <w:rPr>
          <w:rFonts w:ascii="PalatinoLinotype" w:hAnsi="PalatinoLinotype"/>
        </w:rPr>
        <w:t>audio-recorded</w:t>
      </w:r>
      <w:r w:rsidR="00E965D9">
        <w:rPr>
          <w:rFonts w:ascii="PalatinoLinotype" w:hAnsi="PalatinoLinotype"/>
        </w:rPr>
        <w:t xml:space="preserve"> semi-structured</w:t>
      </w:r>
      <w:r w:rsidRPr="00E965D9">
        <w:rPr>
          <w:rFonts w:ascii="PalatinoLinotype" w:hAnsi="PalatinoLinotype"/>
        </w:rPr>
        <w:t xml:space="preserve"> interviews with all participants. Typically</w:t>
      </w:r>
      <w:r w:rsidR="007B09C9">
        <w:rPr>
          <w:rFonts w:ascii="PalatinoLinotype" w:hAnsi="PalatinoLinotype"/>
        </w:rPr>
        <w:t>,</w:t>
      </w:r>
      <w:r w:rsidRPr="00E965D9">
        <w:rPr>
          <w:rFonts w:ascii="PalatinoLinotype" w:hAnsi="PalatinoLinotype"/>
        </w:rPr>
        <w:t xml:space="preserve"> these lasted</w:t>
      </w:r>
      <w:r w:rsidR="00E965D9">
        <w:rPr>
          <w:rFonts w:ascii="PalatinoLinotype" w:hAnsi="PalatinoLinotype"/>
        </w:rPr>
        <w:t xml:space="preserve"> between</w:t>
      </w:r>
      <w:r w:rsidRPr="00E965D9">
        <w:rPr>
          <w:rFonts w:ascii="PalatinoLinotype" w:hAnsi="PalatinoLinotype"/>
        </w:rPr>
        <w:t xml:space="preserve"> an hour and a</w:t>
      </w:r>
      <w:r w:rsidR="00E965D9">
        <w:rPr>
          <w:rFonts w:ascii="PalatinoLinotype" w:hAnsi="PalatinoLinotype"/>
        </w:rPr>
        <w:t>n hour and a</w:t>
      </w:r>
      <w:r w:rsidRPr="00E965D9">
        <w:rPr>
          <w:rFonts w:ascii="PalatinoLinotype" w:hAnsi="PalatinoLinotype"/>
        </w:rPr>
        <w:t xml:space="preserve"> half. They were approached as an opportunity for discursive critical reflection on the </w:t>
      </w:r>
      <w:r w:rsidR="00A02380">
        <w:rPr>
          <w:rFonts w:ascii="PalatinoLinotype" w:hAnsi="PalatinoLinotype"/>
        </w:rPr>
        <w:t>themes explored during the walking interview. The process of data c</w:t>
      </w:r>
      <w:r w:rsidR="00021780">
        <w:rPr>
          <w:rFonts w:ascii="PalatinoLinotype" w:hAnsi="PalatinoLinotype"/>
        </w:rPr>
        <w:t>ollection lasted approximately two</w:t>
      </w:r>
      <w:r w:rsidR="00A02380">
        <w:rPr>
          <w:rFonts w:ascii="PalatinoLinotype" w:hAnsi="PalatinoLinotype"/>
        </w:rPr>
        <w:t xml:space="preserve"> months. </w:t>
      </w:r>
      <w:r w:rsidRPr="00E965D9">
        <w:rPr>
          <w:rFonts w:ascii="PalatinoLinotype" w:hAnsi="PalatinoLinotype"/>
        </w:rPr>
        <w:t xml:space="preserve"> </w:t>
      </w:r>
    </w:p>
    <w:p w:rsidR="000F35C0" w:rsidRPr="000F35C0" w:rsidRDefault="000F35C0" w:rsidP="000F35C0">
      <w:pPr>
        <w:spacing w:before="100" w:beforeAutospacing="1" w:after="100" w:afterAutospacing="1"/>
        <w:rPr>
          <w:rFonts w:ascii="Times New Roman" w:eastAsia="Times New Roman" w:hAnsi="Times New Roman" w:cs="Times New Roman"/>
        </w:rPr>
      </w:pPr>
      <w:r w:rsidRPr="00A02380">
        <w:rPr>
          <w:rFonts w:ascii="PalatinoLinotype" w:eastAsia="Times New Roman" w:hAnsi="PalatinoLinotype" w:cs="Times New Roman"/>
          <w:b/>
          <w:bCs/>
        </w:rPr>
        <w:t>Discussion: method(s) in the context of our pilot</w:t>
      </w:r>
      <w:r w:rsidRPr="000F35C0">
        <w:rPr>
          <w:rFonts w:ascii="PalatinoLinotype" w:eastAsia="Times New Roman" w:hAnsi="PalatinoLinotype" w:cs="Times New Roman"/>
          <w:b/>
          <w:bCs/>
          <w:sz w:val="22"/>
          <w:szCs w:val="22"/>
        </w:rPr>
        <w:t xml:space="preserve">. </w:t>
      </w:r>
    </w:p>
    <w:p w:rsidR="00E313FB" w:rsidRDefault="00774583"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Our research design incorporated a </w:t>
      </w:r>
      <w:r w:rsidR="000F35C0" w:rsidRPr="000F35C0">
        <w:rPr>
          <w:rFonts w:ascii="PalatinoLinotype" w:eastAsia="Times New Roman" w:hAnsi="PalatinoLinotype" w:cs="Times New Roman"/>
        </w:rPr>
        <w:t>range of audio</w:t>
      </w:r>
      <w:r>
        <w:rPr>
          <w:rFonts w:ascii="PalatinoLinotype" w:eastAsia="Times New Roman" w:hAnsi="PalatinoLinotype" w:cs="Times New Roman"/>
        </w:rPr>
        <w:t>-</w:t>
      </w:r>
      <w:r w:rsidR="000F35C0" w:rsidRPr="000F35C0">
        <w:rPr>
          <w:rFonts w:ascii="PalatinoLinotype" w:eastAsia="Times New Roman" w:hAnsi="PalatinoLinotype" w:cs="Times New Roman"/>
        </w:rPr>
        <w:t xml:space="preserve">visual tools. </w:t>
      </w:r>
      <w:r>
        <w:rPr>
          <w:rFonts w:ascii="PalatinoLinotype" w:eastAsia="Times New Roman" w:hAnsi="PalatinoLinotype" w:cs="Times New Roman"/>
        </w:rPr>
        <w:t xml:space="preserve">The </w:t>
      </w:r>
      <w:r w:rsidR="003D018C">
        <w:rPr>
          <w:rFonts w:ascii="PalatinoLinotype" w:eastAsia="Times New Roman" w:hAnsi="PalatinoLinotype" w:cs="Times New Roman"/>
        </w:rPr>
        <w:t>intention was</w:t>
      </w:r>
      <w:r>
        <w:rPr>
          <w:rFonts w:ascii="PalatinoLinotype" w:eastAsia="Times New Roman" w:hAnsi="PalatinoLinotype" w:cs="Times New Roman"/>
        </w:rPr>
        <w:t xml:space="preserve"> to</w:t>
      </w:r>
      <w:r w:rsidR="000F35C0" w:rsidRPr="000F35C0">
        <w:rPr>
          <w:rFonts w:ascii="PalatinoLinotype" w:eastAsia="Times New Roman" w:hAnsi="PalatinoLinotype" w:cs="Times New Roman"/>
        </w:rPr>
        <w:t xml:space="preserve"> capture</w:t>
      </w:r>
      <w:r w:rsidR="003D018C">
        <w:rPr>
          <w:rFonts w:ascii="PalatinoLinotype" w:eastAsia="Times New Roman" w:hAnsi="PalatinoLinotype" w:cs="Times New Roman"/>
        </w:rPr>
        <w:t xml:space="preserve"> and</w:t>
      </w:r>
      <w:r w:rsidR="000F35C0" w:rsidRPr="000F35C0">
        <w:rPr>
          <w:rFonts w:ascii="PalatinoLinotype" w:eastAsia="Times New Roman" w:hAnsi="PalatinoLinotype" w:cs="Times New Roman"/>
        </w:rPr>
        <w:t xml:space="preserve"> illustrate how space and time w</w:t>
      </w:r>
      <w:r w:rsidR="003D018C">
        <w:rPr>
          <w:rFonts w:ascii="PalatinoLinotype" w:eastAsia="Times New Roman" w:hAnsi="PalatinoLinotype" w:cs="Times New Roman"/>
        </w:rPr>
        <w:t>ere</w:t>
      </w:r>
      <w:r w:rsidR="000F35C0" w:rsidRPr="000F35C0">
        <w:rPr>
          <w:rFonts w:ascii="PalatinoLinotype" w:eastAsia="Times New Roman" w:hAnsi="PalatinoLinotype" w:cs="Times New Roman"/>
        </w:rPr>
        <w:t xml:space="preserve"> </w:t>
      </w:r>
      <w:r w:rsidR="003D018C">
        <w:rPr>
          <w:rFonts w:ascii="PalatinoLinotype" w:eastAsia="Times New Roman" w:hAnsi="PalatinoLinotype" w:cs="Times New Roman"/>
        </w:rPr>
        <w:t xml:space="preserve">lived and experienced </w:t>
      </w:r>
      <w:r w:rsidR="000F35C0" w:rsidRPr="000F35C0">
        <w:rPr>
          <w:rFonts w:ascii="PalatinoLinotype" w:eastAsia="Times New Roman" w:hAnsi="PalatinoLinotype" w:cs="Times New Roman"/>
        </w:rPr>
        <w:t>within each subject</w:t>
      </w:r>
      <w:r w:rsidR="003D018C">
        <w:rPr>
          <w:rFonts w:ascii="PalatinoLinotype" w:eastAsia="Times New Roman" w:hAnsi="PalatinoLinotype" w:cs="Times New Roman"/>
        </w:rPr>
        <w:t>-</w:t>
      </w:r>
      <w:r w:rsidR="000F35C0" w:rsidRPr="000F35C0">
        <w:rPr>
          <w:rFonts w:ascii="PalatinoLinotype" w:eastAsia="Times New Roman" w:hAnsi="PalatinoLinotype" w:cs="Times New Roman"/>
        </w:rPr>
        <w:t>specific teaching and learning space (i.e. class</w:t>
      </w:r>
      <w:r w:rsidR="00CE3326">
        <w:rPr>
          <w:rFonts w:ascii="PalatinoLinotype" w:eastAsia="Times New Roman" w:hAnsi="PalatinoLinotype" w:cs="Times New Roman"/>
        </w:rPr>
        <w:t xml:space="preserve">room / workshop / studio etc.). </w:t>
      </w:r>
      <w:r w:rsidR="000F35C0" w:rsidRPr="000F35C0">
        <w:rPr>
          <w:rFonts w:ascii="PalatinoLinotype" w:eastAsia="Times New Roman" w:hAnsi="PalatinoLinotype" w:cs="Times New Roman"/>
        </w:rPr>
        <w:t>We decided that using time</w:t>
      </w:r>
      <w:r w:rsidR="00747A99">
        <w:rPr>
          <w:rFonts w:ascii="PalatinoLinotype" w:eastAsia="Times New Roman" w:hAnsi="PalatinoLinotype" w:cs="Times New Roman"/>
        </w:rPr>
        <w:t>-</w:t>
      </w:r>
      <w:r w:rsidR="000F35C0" w:rsidRPr="000F35C0">
        <w:rPr>
          <w:rFonts w:ascii="PalatinoLinotype" w:eastAsia="Times New Roman" w:hAnsi="PalatinoLinotype" w:cs="Times New Roman"/>
        </w:rPr>
        <w:t>lapse video could provide an appropriate form of data (</w:t>
      </w:r>
      <w:proofErr w:type="spellStart"/>
      <w:r w:rsidR="000F35C0" w:rsidRPr="000F35C0">
        <w:rPr>
          <w:rFonts w:ascii="PalatinoLinotype" w:eastAsia="Times New Roman" w:hAnsi="PalatinoLinotype" w:cs="Times New Roman"/>
        </w:rPr>
        <w:t>Jewitt</w:t>
      </w:r>
      <w:proofErr w:type="spellEnd"/>
      <w:r w:rsidR="000F35C0" w:rsidRPr="000F35C0">
        <w:rPr>
          <w:rFonts w:ascii="PalatinoLinotype" w:eastAsia="Times New Roman" w:hAnsi="PalatinoLinotype" w:cs="Times New Roman"/>
        </w:rPr>
        <w:t xml:space="preserve"> et al</w:t>
      </w:r>
      <w:r w:rsidR="0028284A">
        <w:rPr>
          <w:rFonts w:ascii="PalatinoLinotype" w:eastAsia="Times New Roman" w:hAnsi="PalatinoLinotype" w:cs="Times New Roman"/>
        </w:rPr>
        <w:t>.</w:t>
      </w:r>
      <w:r w:rsidR="000F35C0" w:rsidRPr="000F35C0">
        <w:rPr>
          <w:rFonts w:ascii="PalatinoLinotype" w:eastAsia="Times New Roman" w:hAnsi="PalatinoLinotype" w:cs="Times New Roman"/>
        </w:rPr>
        <w:t xml:space="preserve"> 2009). Time</w:t>
      </w:r>
      <w:r w:rsidR="00747A99">
        <w:rPr>
          <w:rFonts w:ascii="PalatinoLinotype" w:eastAsia="Times New Roman" w:hAnsi="PalatinoLinotype" w:cs="Times New Roman"/>
        </w:rPr>
        <w:t>-</w:t>
      </w:r>
      <w:r w:rsidR="000F35C0" w:rsidRPr="000F35C0">
        <w:rPr>
          <w:rFonts w:ascii="PalatinoLinotype" w:eastAsia="Times New Roman" w:hAnsi="PalatinoLinotype" w:cs="Times New Roman"/>
        </w:rPr>
        <w:t>lapse video was used in two kinds of spaces. First</w:t>
      </w:r>
      <w:r w:rsidR="003D018C">
        <w:rPr>
          <w:rFonts w:ascii="PalatinoLinotype" w:eastAsia="Times New Roman" w:hAnsi="PalatinoLinotype" w:cs="Times New Roman"/>
        </w:rPr>
        <w:t xml:space="preserve">, </w:t>
      </w:r>
      <w:r w:rsidR="000F35C0" w:rsidRPr="000F35C0">
        <w:rPr>
          <w:rFonts w:ascii="PalatinoLinotype" w:eastAsia="Times New Roman" w:hAnsi="PalatinoLinotype" w:cs="Times New Roman"/>
        </w:rPr>
        <w:t>to capture movement over one hour within the teaching and learn</w:t>
      </w:r>
      <w:r w:rsidR="00C749CD">
        <w:rPr>
          <w:rFonts w:ascii="PalatinoLinotype" w:eastAsia="Times New Roman" w:hAnsi="PalatinoLinotype" w:cs="Times New Roman"/>
        </w:rPr>
        <w:t>ing spaces of each subject area</w:t>
      </w:r>
      <w:r w:rsidR="00021780">
        <w:rPr>
          <w:rFonts w:ascii="PalatinoLinotype" w:eastAsia="Times New Roman" w:hAnsi="PalatinoLinotype" w:cs="Times New Roman"/>
        </w:rPr>
        <w:t>; t</w:t>
      </w:r>
      <w:r w:rsidR="00CE3326">
        <w:rPr>
          <w:rFonts w:ascii="PalatinoLinotype" w:eastAsia="Times New Roman" w:hAnsi="PalatinoLinotype" w:cs="Times New Roman"/>
        </w:rPr>
        <w:t>hen</w:t>
      </w:r>
      <w:r w:rsidR="00021780">
        <w:rPr>
          <w:rFonts w:ascii="PalatinoLinotype" w:eastAsia="Times New Roman" w:hAnsi="PalatinoLinotype" w:cs="Times New Roman"/>
        </w:rPr>
        <w:t>,</w:t>
      </w:r>
      <w:r w:rsidR="00CE3326">
        <w:rPr>
          <w:rFonts w:ascii="PalatinoLinotype" w:eastAsia="Times New Roman" w:hAnsi="PalatinoLinotype" w:cs="Times New Roman"/>
        </w:rPr>
        <w:t xml:space="preserve"> to capture rhythms in social learning spaces </w:t>
      </w:r>
      <w:r w:rsidR="0014265A">
        <w:rPr>
          <w:rFonts w:ascii="PalatinoLinotype" w:eastAsia="Times New Roman" w:hAnsi="PalatinoLinotype" w:cs="Times New Roman"/>
        </w:rPr>
        <w:t>including</w:t>
      </w:r>
      <w:r w:rsidR="00CE3326">
        <w:rPr>
          <w:rFonts w:ascii="PalatinoLinotype" w:eastAsia="Times New Roman" w:hAnsi="PalatinoLinotype" w:cs="Times New Roman"/>
        </w:rPr>
        <w:t xml:space="preserve"> libraries and </w:t>
      </w:r>
      <w:r w:rsidR="0014265A">
        <w:rPr>
          <w:rFonts w:ascii="PalatinoLinotype" w:eastAsia="Times New Roman" w:hAnsi="PalatinoLinotype" w:cs="Times New Roman"/>
        </w:rPr>
        <w:t xml:space="preserve">campus coffee outlets where students and staff could be seen working and socialising. </w:t>
      </w:r>
    </w:p>
    <w:p w:rsidR="00E313FB" w:rsidRDefault="00E313FB" w:rsidP="000F35C0">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While time</w:t>
      </w:r>
      <w:r>
        <w:rPr>
          <w:rFonts w:ascii="PalatinoLinotype" w:eastAsia="Times New Roman" w:hAnsi="PalatinoLinotype" w:cs="Times New Roman"/>
        </w:rPr>
        <w:t>-</w:t>
      </w:r>
      <w:r w:rsidRPr="000F35C0">
        <w:rPr>
          <w:rFonts w:ascii="PalatinoLinotype" w:eastAsia="Times New Roman" w:hAnsi="PalatinoLinotype" w:cs="Times New Roman"/>
        </w:rPr>
        <w:t>lapse photography has been used in researching ecosystems to chart environmental and biological changes (Brinley</w:t>
      </w:r>
      <w:r>
        <w:rPr>
          <w:rFonts w:ascii="PalatinoLinotype" w:eastAsia="Times New Roman" w:hAnsi="PalatinoLinotype" w:cs="Times New Roman"/>
        </w:rPr>
        <w:t>,</w:t>
      </w:r>
      <w:r w:rsidRPr="000F35C0">
        <w:rPr>
          <w:rFonts w:ascii="PalatinoLinotype" w:eastAsia="Times New Roman" w:hAnsi="PalatinoLinotype" w:cs="Times New Roman"/>
        </w:rPr>
        <w:t xml:space="preserve"> Buckley </w:t>
      </w:r>
      <w:r w:rsidRPr="00021780">
        <w:rPr>
          <w:rFonts w:ascii="PalatinoLinotype" w:eastAsia="Times New Roman" w:hAnsi="PalatinoLinotype" w:cs="Times New Roman"/>
          <w:i/>
        </w:rPr>
        <w:t>et al</w:t>
      </w:r>
      <w:r w:rsidR="00021780">
        <w:rPr>
          <w:rFonts w:ascii="PalatinoLinotype" w:eastAsia="Times New Roman" w:hAnsi="PalatinoLinotype" w:cs="Times New Roman"/>
        </w:rPr>
        <w:t>.</w:t>
      </w:r>
      <w:r w:rsidRPr="000F35C0">
        <w:rPr>
          <w:rFonts w:ascii="PalatinoLinotype" w:eastAsia="Times New Roman" w:hAnsi="PalatinoLinotype" w:cs="Times New Roman"/>
        </w:rPr>
        <w:t xml:space="preserve"> 2017)</w:t>
      </w:r>
      <w:r>
        <w:rPr>
          <w:rFonts w:ascii="PalatinoLinotype" w:eastAsia="Times New Roman" w:hAnsi="PalatinoLinotype" w:cs="Times New Roman"/>
        </w:rPr>
        <w:t>,</w:t>
      </w:r>
      <w:r w:rsidRPr="000F35C0">
        <w:rPr>
          <w:rFonts w:ascii="PalatinoLinotype" w:eastAsia="Times New Roman" w:hAnsi="PalatinoLinotype" w:cs="Times New Roman"/>
        </w:rPr>
        <w:t xml:space="preserve"> in volcanology (</w:t>
      </w:r>
      <w:proofErr w:type="spellStart"/>
      <w:r w:rsidRPr="000F35C0">
        <w:rPr>
          <w:rFonts w:ascii="PalatinoLinotype" w:eastAsia="Times New Roman" w:hAnsi="PalatinoLinotype" w:cs="Times New Roman"/>
        </w:rPr>
        <w:t>Magnall</w:t>
      </w:r>
      <w:proofErr w:type="spellEnd"/>
      <w:r w:rsidRPr="000F35C0">
        <w:rPr>
          <w:rFonts w:ascii="PalatinoLinotype" w:eastAsia="Times New Roman" w:hAnsi="PalatinoLinotype" w:cs="Times New Roman"/>
        </w:rPr>
        <w:t xml:space="preserve"> </w:t>
      </w:r>
      <w:r w:rsidRPr="00021780">
        <w:rPr>
          <w:rFonts w:ascii="PalatinoLinotype" w:eastAsia="Times New Roman" w:hAnsi="PalatinoLinotype" w:cs="Times New Roman"/>
          <w:i/>
        </w:rPr>
        <w:t>et al</w:t>
      </w:r>
      <w:r>
        <w:rPr>
          <w:rFonts w:ascii="PalatinoLinotype" w:eastAsia="Times New Roman" w:hAnsi="PalatinoLinotype" w:cs="Times New Roman"/>
        </w:rPr>
        <w:t xml:space="preserve">., </w:t>
      </w:r>
      <w:r w:rsidRPr="000F35C0">
        <w:rPr>
          <w:rFonts w:ascii="PalatinoLinotype" w:eastAsia="Times New Roman" w:hAnsi="PalatinoLinotype" w:cs="Times New Roman"/>
        </w:rPr>
        <w:t>2018)</w:t>
      </w:r>
      <w:r>
        <w:rPr>
          <w:rFonts w:ascii="PalatinoLinotype" w:eastAsia="Times New Roman" w:hAnsi="PalatinoLinotype" w:cs="Times New Roman"/>
        </w:rPr>
        <w:t xml:space="preserve"> and in sociology (Simpson, 2012; </w:t>
      </w:r>
      <w:proofErr w:type="spellStart"/>
      <w:r>
        <w:rPr>
          <w:rFonts w:ascii="PalatinoLinotype" w:eastAsia="Times New Roman" w:hAnsi="PalatinoLinotype" w:cs="Times New Roman"/>
        </w:rPr>
        <w:t>Jungnickel</w:t>
      </w:r>
      <w:proofErr w:type="spellEnd"/>
      <w:r>
        <w:rPr>
          <w:rFonts w:ascii="PalatinoLinotype" w:eastAsia="Times New Roman" w:hAnsi="PalatinoLinotype" w:cs="Times New Roman"/>
        </w:rPr>
        <w:t>, 2015; Lyon, 2016), it</w:t>
      </w:r>
      <w:r w:rsidRPr="000F35C0">
        <w:rPr>
          <w:rFonts w:ascii="PalatinoLinotype" w:eastAsia="Times New Roman" w:hAnsi="PalatinoLinotype" w:cs="Times New Roman"/>
        </w:rPr>
        <w:t xml:space="preserve"> has </w:t>
      </w:r>
      <w:r>
        <w:rPr>
          <w:rFonts w:ascii="PalatinoLinotype" w:eastAsia="Times New Roman" w:hAnsi="PalatinoLinotype" w:cs="Times New Roman"/>
        </w:rPr>
        <w:t>rarely</w:t>
      </w:r>
      <w:r w:rsidRPr="000F35C0">
        <w:rPr>
          <w:rFonts w:ascii="PalatinoLinotype" w:eastAsia="Times New Roman" w:hAnsi="PalatinoLinotype" w:cs="Times New Roman"/>
        </w:rPr>
        <w:t xml:space="preserve"> been used in researching educational settings. </w:t>
      </w:r>
      <w:r>
        <w:rPr>
          <w:rFonts w:ascii="PalatinoLinotype" w:eastAsia="Times New Roman" w:hAnsi="PalatinoLinotype" w:cs="Times New Roman"/>
        </w:rPr>
        <w:t>To this end, a</w:t>
      </w:r>
      <w:r w:rsidRPr="000F35C0">
        <w:rPr>
          <w:rFonts w:ascii="PalatinoLinotype" w:eastAsia="Times New Roman" w:hAnsi="PalatinoLinotype" w:cs="Times New Roman"/>
        </w:rPr>
        <w:t xml:space="preserve"> stationary </w:t>
      </w:r>
      <w:r w:rsidRPr="000F35C0">
        <w:rPr>
          <w:rFonts w:ascii="PalatinoLinotype" w:eastAsia="Times New Roman" w:hAnsi="PalatinoLinotype" w:cs="Times New Roman"/>
        </w:rPr>
        <w:lastRenderedPageBreak/>
        <w:t xml:space="preserve">camera on a tripod was set up for an hour in each location. A member of the research team sat nearby for the duration of the recording. In the </w:t>
      </w:r>
      <w:r>
        <w:rPr>
          <w:rFonts w:ascii="PalatinoLinotype" w:eastAsia="Times New Roman" w:hAnsi="PalatinoLinotype" w:cs="Times New Roman"/>
        </w:rPr>
        <w:t>teaching and learning</w:t>
      </w:r>
      <w:r w:rsidRPr="000F35C0">
        <w:rPr>
          <w:rFonts w:ascii="PalatinoLinotype" w:eastAsia="Times New Roman" w:hAnsi="PalatinoLinotype" w:cs="Times New Roman"/>
        </w:rPr>
        <w:t xml:space="preserve"> spaces the tripod was set up in a position so that the camera could capture an</w:t>
      </w:r>
      <w:r>
        <w:rPr>
          <w:rFonts w:ascii="PalatinoLinotype" w:eastAsia="Times New Roman" w:hAnsi="PalatinoLinotype" w:cs="Times New Roman"/>
        </w:rPr>
        <w:t xml:space="preserve"> </w:t>
      </w:r>
      <w:r w:rsidRPr="000F35C0">
        <w:rPr>
          <w:rFonts w:ascii="PalatinoLinotype" w:eastAsia="Times New Roman" w:hAnsi="PalatinoLinotype" w:cs="Times New Roman"/>
        </w:rPr>
        <w:t xml:space="preserve">overview of movement. This usually meant siting the camera in a raised position in one corner of the room. The camera offered the option of recording a wide angle shot with a large depth of field. With the camera carefully positioned, this gave us an image of the entire </w:t>
      </w:r>
      <w:r>
        <w:rPr>
          <w:rFonts w:ascii="PalatinoLinotype" w:eastAsia="Times New Roman" w:hAnsi="PalatinoLinotype" w:cs="Times New Roman"/>
        </w:rPr>
        <w:t>teaching and learning</w:t>
      </w:r>
      <w:r w:rsidRPr="000F35C0">
        <w:rPr>
          <w:rFonts w:ascii="PalatinoLinotype" w:eastAsia="Times New Roman" w:hAnsi="PalatinoLinotype" w:cs="Times New Roman"/>
        </w:rPr>
        <w:t xml:space="preserve"> space. </w:t>
      </w:r>
    </w:p>
    <w:p w:rsidR="00E313FB" w:rsidRDefault="000F35C0" w:rsidP="000F35C0">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Our hope was that time</w:t>
      </w:r>
      <w:r w:rsidR="00747A99">
        <w:rPr>
          <w:rFonts w:ascii="PalatinoLinotype" w:eastAsia="Times New Roman" w:hAnsi="PalatinoLinotype" w:cs="Times New Roman"/>
        </w:rPr>
        <w:t>-</w:t>
      </w:r>
      <w:r w:rsidRPr="000F35C0">
        <w:rPr>
          <w:rFonts w:ascii="PalatinoLinotype" w:eastAsia="Times New Roman" w:hAnsi="PalatinoLinotype" w:cs="Times New Roman"/>
        </w:rPr>
        <w:t xml:space="preserve">lapse recordings would </w:t>
      </w:r>
      <w:r w:rsidR="0020395F">
        <w:rPr>
          <w:rFonts w:ascii="PalatinoLinotype" w:eastAsia="Times New Roman" w:hAnsi="PalatinoLinotype" w:cs="Times New Roman"/>
        </w:rPr>
        <w:t>produce evidence of</w:t>
      </w:r>
      <w:r w:rsidRPr="000F35C0">
        <w:rPr>
          <w:rFonts w:ascii="PalatinoLinotype" w:eastAsia="Times New Roman" w:hAnsi="PalatinoLinotype" w:cs="Times New Roman"/>
        </w:rPr>
        <w:t xml:space="preserve"> a signature rhythm for each subject: in other words</w:t>
      </w:r>
      <w:r w:rsidR="003D018C">
        <w:rPr>
          <w:rFonts w:ascii="PalatinoLinotype" w:eastAsia="Times New Roman" w:hAnsi="PalatinoLinotype" w:cs="Times New Roman"/>
        </w:rPr>
        <w:t xml:space="preserve">, </w:t>
      </w:r>
      <w:r w:rsidRPr="000F35C0">
        <w:rPr>
          <w:rFonts w:ascii="PalatinoLinotype" w:eastAsia="Times New Roman" w:hAnsi="PalatinoLinotype" w:cs="Times New Roman"/>
        </w:rPr>
        <w:t>distinctive patterns of movement</w:t>
      </w:r>
      <w:r w:rsidR="0020395F">
        <w:rPr>
          <w:rFonts w:ascii="PalatinoLinotype" w:eastAsia="Times New Roman" w:hAnsi="PalatinoLinotype" w:cs="Times New Roman"/>
        </w:rPr>
        <w:t xml:space="preserve"> and pedagogical </w:t>
      </w:r>
      <w:r w:rsidR="00CE263E">
        <w:rPr>
          <w:rFonts w:ascii="PalatinoLinotype" w:eastAsia="Times New Roman" w:hAnsi="PalatinoLinotype" w:cs="Times New Roman"/>
        </w:rPr>
        <w:t>practice</w:t>
      </w:r>
      <w:r w:rsidRPr="000F35C0">
        <w:rPr>
          <w:rFonts w:ascii="PalatinoLinotype" w:eastAsia="Times New Roman" w:hAnsi="PalatinoLinotype" w:cs="Times New Roman"/>
        </w:rPr>
        <w:t xml:space="preserve"> by </w:t>
      </w:r>
      <w:r w:rsidR="0020395F" w:rsidRPr="000F35C0">
        <w:rPr>
          <w:rFonts w:ascii="PalatinoLinotype" w:eastAsia="Times New Roman" w:hAnsi="PalatinoLinotype" w:cs="Times New Roman"/>
        </w:rPr>
        <w:t xml:space="preserve">teachers and </w:t>
      </w:r>
      <w:r w:rsidRPr="000F35C0">
        <w:rPr>
          <w:rFonts w:ascii="PalatinoLinotype" w:eastAsia="Times New Roman" w:hAnsi="PalatinoLinotype" w:cs="Times New Roman"/>
        </w:rPr>
        <w:t>students within the teaching and learning space</w:t>
      </w:r>
      <w:r w:rsidR="0020395F">
        <w:rPr>
          <w:rFonts w:ascii="PalatinoLinotype" w:eastAsia="Times New Roman" w:hAnsi="PalatinoLinotype" w:cs="Times New Roman"/>
        </w:rPr>
        <w:t>.</w:t>
      </w:r>
      <w:r w:rsidRPr="000F35C0">
        <w:rPr>
          <w:rFonts w:ascii="PalatinoLinotype" w:eastAsia="Times New Roman" w:hAnsi="PalatinoLinotype" w:cs="Times New Roman"/>
        </w:rPr>
        <w:t xml:space="preserve"> </w:t>
      </w:r>
      <w:r w:rsidR="0014265A">
        <w:rPr>
          <w:rFonts w:ascii="PalatinoLinotype" w:eastAsia="Times New Roman" w:hAnsi="PalatinoLinotype" w:cs="Times New Roman"/>
        </w:rPr>
        <w:t>The use of time</w:t>
      </w:r>
      <w:r w:rsidR="00433179">
        <w:rPr>
          <w:rFonts w:ascii="PalatinoLinotype" w:eastAsia="Times New Roman" w:hAnsi="PalatinoLinotype" w:cs="Times New Roman"/>
        </w:rPr>
        <w:t>-</w:t>
      </w:r>
      <w:r w:rsidR="0014265A">
        <w:rPr>
          <w:rFonts w:ascii="PalatinoLinotype" w:eastAsia="Times New Roman" w:hAnsi="PalatinoLinotype" w:cs="Times New Roman"/>
        </w:rPr>
        <w:t>lapse makes the different rhythms and uses of educatio</w:t>
      </w:r>
      <w:r w:rsidR="00172E85">
        <w:rPr>
          <w:rFonts w:ascii="PalatinoLinotype" w:eastAsia="Times New Roman" w:hAnsi="PalatinoLinotype" w:cs="Times New Roman"/>
        </w:rPr>
        <w:t xml:space="preserve">nal space visible and provides insights that simple observation and fieldnotes </w:t>
      </w:r>
      <w:r w:rsidR="00021780">
        <w:rPr>
          <w:rFonts w:ascii="PalatinoLinotype" w:eastAsia="Times New Roman" w:hAnsi="PalatinoLinotype" w:cs="Times New Roman"/>
        </w:rPr>
        <w:t xml:space="preserve">can </w:t>
      </w:r>
      <w:r w:rsidR="00172E85">
        <w:rPr>
          <w:rFonts w:ascii="PalatinoLinotype" w:eastAsia="Times New Roman" w:hAnsi="PalatinoLinotype" w:cs="Times New Roman"/>
        </w:rPr>
        <w:t>miss.</w:t>
      </w:r>
      <w:r w:rsidR="0014265A">
        <w:rPr>
          <w:rFonts w:ascii="PalatinoLinotype" w:eastAsia="Times New Roman" w:hAnsi="PalatinoLinotype" w:cs="Times New Roman"/>
        </w:rPr>
        <w:t xml:space="preserve"> </w:t>
      </w:r>
      <w:r w:rsidR="00172E85">
        <w:rPr>
          <w:rFonts w:ascii="PalatinoLinotype" w:eastAsia="Times New Roman" w:hAnsi="PalatinoLinotype" w:cs="Times New Roman"/>
        </w:rPr>
        <w:t xml:space="preserve"> This stems from the ability to watch and re-watch footage while looking for patterns.</w:t>
      </w:r>
      <w:r w:rsidR="00E313FB">
        <w:rPr>
          <w:rFonts w:ascii="PalatinoLinotype" w:eastAsia="Times New Roman" w:hAnsi="PalatinoLinotype" w:cs="Times New Roman"/>
        </w:rPr>
        <w:t xml:space="preserve"> In using time</w:t>
      </w:r>
      <w:r w:rsidR="00433179">
        <w:rPr>
          <w:rFonts w:ascii="PalatinoLinotype" w:eastAsia="Times New Roman" w:hAnsi="PalatinoLinotype" w:cs="Times New Roman"/>
        </w:rPr>
        <w:t>-</w:t>
      </w:r>
      <w:r w:rsidR="00E313FB">
        <w:rPr>
          <w:rFonts w:ascii="PalatinoLinotype" w:eastAsia="Times New Roman" w:hAnsi="PalatinoLinotype" w:cs="Times New Roman"/>
        </w:rPr>
        <w:t>lapse, we did not set out to capture</w:t>
      </w:r>
      <w:r w:rsidR="00E313FB" w:rsidRPr="00E313FB">
        <w:rPr>
          <w:rFonts w:ascii="PalatinoLinotype" w:eastAsia="Times New Roman" w:hAnsi="PalatinoLinotype" w:cs="Times New Roman"/>
        </w:rPr>
        <w:t xml:space="preserve"> the differences</w:t>
      </w:r>
      <w:r w:rsidR="00E313FB">
        <w:rPr>
          <w:rFonts w:ascii="PalatinoLinotype" w:eastAsia="Times New Roman" w:hAnsi="PalatinoLinotype" w:cs="Times New Roman"/>
        </w:rPr>
        <w:t xml:space="preserve"> between the rhythms followed by</w:t>
      </w:r>
      <w:r w:rsidR="00E313FB" w:rsidRPr="00E313FB">
        <w:rPr>
          <w:rFonts w:ascii="PalatinoLinotype" w:eastAsia="Times New Roman" w:hAnsi="PalatinoLinotype" w:cs="Times New Roman"/>
        </w:rPr>
        <w:t xml:space="preserve"> teachers as opposed to those followed by students. Rather we would argue that each session presents </w:t>
      </w:r>
      <w:r w:rsidR="00E313FB" w:rsidRPr="00433179">
        <w:rPr>
          <w:rFonts w:ascii="PalatinoLinotype" w:eastAsia="Times New Roman" w:hAnsi="PalatinoLinotype" w:cs="Times New Roman"/>
          <w:i/>
        </w:rPr>
        <w:t>a</w:t>
      </w:r>
      <w:r w:rsidR="00E313FB" w:rsidRPr="00E313FB">
        <w:rPr>
          <w:rFonts w:ascii="PalatinoLinotype" w:eastAsia="Times New Roman" w:hAnsi="PalatinoLinotype" w:cs="Times New Roman"/>
        </w:rPr>
        <w:t xml:space="preserve"> rhythm constituted by smaller tributary rhythms that combine to form a pattern and ‘feel’.</w:t>
      </w:r>
    </w:p>
    <w:p w:rsidR="00172E85" w:rsidRDefault="00471D4D"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Another impetus behind th</w:t>
      </w:r>
      <w:r w:rsidR="00D9079A">
        <w:rPr>
          <w:rFonts w:ascii="PalatinoLinotype" w:eastAsia="Times New Roman" w:hAnsi="PalatinoLinotype" w:cs="Times New Roman"/>
        </w:rPr>
        <w:t xml:space="preserve">e </w:t>
      </w:r>
      <w:r>
        <w:rPr>
          <w:rFonts w:ascii="PalatinoLinotype" w:eastAsia="Times New Roman" w:hAnsi="PalatinoLinotype" w:cs="Times New Roman"/>
        </w:rPr>
        <w:t xml:space="preserve">use of </w:t>
      </w:r>
      <w:r w:rsidR="00D9079A">
        <w:rPr>
          <w:rFonts w:ascii="PalatinoLinotype" w:eastAsia="Times New Roman" w:hAnsi="PalatinoLinotype" w:cs="Times New Roman"/>
        </w:rPr>
        <w:t>time</w:t>
      </w:r>
      <w:r w:rsidR="00F33DF5">
        <w:rPr>
          <w:rFonts w:ascii="PalatinoLinotype" w:eastAsia="Times New Roman" w:hAnsi="PalatinoLinotype" w:cs="Times New Roman"/>
        </w:rPr>
        <w:t>-</w:t>
      </w:r>
      <w:r w:rsidR="00D9079A">
        <w:rPr>
          <w:rFonts w:ascii="PalatinoLinotype" w:eastAsia="Times New Roman" w:hAnsi="PalatinoLinotype" w:cs="Times New Roman"/>
        </w:rPr>
        <w:t xml:space="preserve">lapse </w:t>
      </w:r>
      <w:proofErr w:type="spellStart"/>
      <w:r w:rsidR="00D9079A">
        <w:rPr>
          <w:rFonts w:ascii="PalatinoLinotype" w:eastAsia="Times New Roman" w:hAnsi="PalatinoLinotype" w:cs="Times New Roman"/>
        </w:rPr>
        <w:t>photograph</w:t>
      </w:r>
      <w:r w:rsidR="00F33DF5">
        <w:rPr>
          <w:rFonts w:ascii="PalatinoLinotype" w:eastAsia="Times New Roman" w:hAnsi="PalatinoLinotype" w:cs="Times New Roman"/>
        </w:rPr>
        <w:t>s</w:t>
      </w:r>
      <w:proofErr w:type="spellEnd"/>
      <w:r w:rsidR="00D9079A">
        <w:rPr>
          <w:rFonts w:ascii="PalatinoLinotype" w:eastAsia="Times New Roman" w:hAnsi="PalatinoLinotype" w:cs="Times New Roman"/>
        </w:rPr>
        <w:t xml:space="preserve"> </w:t>
      </w:r>
      <w:r>
        <w:rPr>
          <w:rFonts w:ascii="PalatinoLinotype" w:eastAsia="Times New Roman" w:hAnsi="PalatinoLinotype" w:cs="Times New Roman"/>
        </w:rPr>
        <w:t>was that they would</w:t>
      </w:r>
      <w:r w:rsidR="00D9079A">
        <w:rPr>
          <w:rFonts w:ascii="PalatinoLinotype" w:eastAsia="Times New Roman" w:hAnsi="PalatinoLinotype" w:cs="Times New Roman"/>
        </w:rPr>
        <w:t xml:space="preserve"> provide us with extra-linguistic data, a reminder that rhythm is</w:t>
      </w:r>
      <w:r w:rsidR="0072099A">
        <w:rPr>
          <w:rFonts w:ascii="PalatinoLinotype" w:eastAsia="Times New Roman" w:hAnsi="PalatinoLinotype" w:cs="Times New Roman"/>
        </w:rPr>
        <w:t xml:space="preserve"> a sensory rich </w:t>
      </w:r>
      <w:r w:rsidR="00D9079A">
        <w:rPr>
          <w:rFonts w:ascii="PalatinoLinotype" w:eastAsia="Times New Roman" w:hAnsi="PalatinoLinotype" w:cs="Times New Roman"/>
        </w:rPr>
        <w:t xml:space="preserve">phenomenon involving bodily senses, mobility, </w:t>
      </w:r>
      <w:r w:rsidR="0072099A">
        <w:rPr>
          <w:rFonts w:ascii="PalatinoLinotype" w:eastAsia="Times New Roman" w:hAnsi="PalatinoLinotype" w:cs="Times New Roman"/>
        </w:rPr>
        <w:t xml:space="preserve">and </w:t>
      </w:r>
      <w:r w:rsidR="00D9079A">
        <w:rPr>
          <w:rFonts w:ascii="PalatinoLinotype" w:eastAsia="Times New Roman" w:hAnsi="PalatinoLinotype" w:cs="Times New Roman"/>
        </w:rPr>
        <w:t>orientation</w:t>
      </w:r>
      <w:r w:rsidR="0072099A">
        <w:rPr>
          <w:rFonts w:ascii="PalatinoLinotype" w:eastAsia="Times New Roman" w:hAnsi="PalatinoLinotype" w:cs="Times New Roman"/>
        </w:rPr>
        <w:t>s</w:t>
      </w:r>
      <w:r w:rsidR="00D9079A">
        <w:rPr>
          <w:rFonts w:ascii="PalatinoLinotype" w:eastAsia="Times New Roman" w:hAnsi="PalatinoLinotype" w:cs="Times New Roman"/>
        </w:rPr>
        <w:t xml:space="preserve"> in rel</w:t>
      </w:r>
      <w:r w:rsidR="00D173A7">
        <w:rPr>
          <w:rFonts w:ascii="PalatinoLinotype" w:eastAsia="Times New Roman" w:hAnsi="PalatinoLinotype" w:cs="Times New Roman"/>
        </w:rPr>
        <w:t>ation to others</w:t>
      </w:r>
      <w:r w:rsidR="00D9079A">
        <w:rPr>
          <w:rFonts w:ascii="PalatinoLinotype" w:eastAsia="Times New Roman" w:hAnsi="PalatinoLinotype" w:cs="Times New Roman"/>
        </w:rPr>
        <w:t xml:space="preserve">. </w:t>
      </w:r>
      <w:r w:rsidR="004075B6">
        <w:rPr>
          <w:rFonts w:ascii="PalatinoLinotype" w:eastAsia="Times New Roman" w:hAnsi="PalatinoLinotype" w:cs="Times New Roman"/>
        </w:rPr>
        <w:t>If the body can be seen as ‘an unfinished biological and social phenomenon which is transformed, within certain limits, as a result of its entry into and participation in, society’ (Shilling, 20</w:t>
      </w:r>
      <w:r w:rsidR="00F33DF5">
        <w:rPr>
          <w:rFonts w:ascii="PalatinoLinotype" w:eastAsia="Times New Roman" w:hAnsi="PalatinoLinotype" w:cs="Times New Roman"/>
        </w:rPr>
        <w:t>12, p.</w:t>
      </w:r>
      <w:r w:rsidR="004075B6">
        <w:rPr>
          <w:rFonts w:ascii="PalatinoLinotype" w:eastAsia="Times New Roman" w:hAnsi="PalatinoLinotype" w:cs="Times New Roman"/>
        </w:rPr>
        <w:t xml:space="preserve"> 11), then the time</w:t>
      </w:r>
      <w:r w:rsidR="00F33DF5">
        <w:rPr>
          <w:rFonts w:ascii="PalatinoLinotype" w:eastAsia="Times New Roman" w:hAnsi="PalatinoLinotype" w:cs="Times New Roman"/>
        </w:rPr>
        <w:t>-</w:t>
      </w:r>
      <w:r w:rsidR="004075B6">
        <w:rPr>
          <w:rFonts w:ascii="PalatinoLinotype" w:eastAsia="Times New Roman" w:hAnsi="PalatinoLinotype" w:cs="Times New Roman"/>
        </w:rPr>
        <w:t xml:space="preserve">lapse is capable of revealing </w:t>
      </w:r>
      <w:r w:rsidR="006D42D9">
        <w:rPr>
          <w:rFonts w:ascii="PalatinoLinotype" w:eastAsia="Times New Roman" w:hAnsi="PalatinoLinotype" w:cs="Times New Roman"/>
        </w:rPr>
        <w:t xml:space="preserve">nuances about the kind of entries and the </w:t>
      </w:r>
      <w:r w:rsidR="006353FC">
        <w:rPr>
          <w:rFonts w:ascii="PalatinoLinotype" w:eastAsia="Times New Roman" w:hAnsi="PalatinoLinotype" w:cs="Times New Roman"/>
        </w:rPr>
        <w:t xml:space="preserve">levels of participation of different </w:t>
      </w:r>
      <w:r w:rsidR="00172E85">
        <w:rPr>
          <w:rFonts w:ascii="PalatinoLinotype" w:eastAsia="Times New Roman" w:hAnsi="PalatinoLinotype" w:cs="Times New Roman"/>
        </w:rPr>
        <w:t>individuals</w:t>
      </w:r>
      <w:r w:rsidR="006353FC">
        <w:rPr>
          <w:rFonts w:ascii="PalatinoLinotype" w:eastAsia="Times New Roman" w:hAnsi="PalatinoLinotype" w:cs="Times New Roman"/>
        </w:rPr>
        <w:t xml:space="preserve"> </w:t>
      </w:r>
      <w:r w:rsidR="00172E85">
        <w:rPr>
          <w:rFonts w:ascii="PalatinoLinotype" w:eastAsia="Times New Roman" w:hAnsi="PalatinoLinotype" w:cs="Times New Roman"/>
        </w:rPr>
        <w:t>with</w:t>
      </w:r>
      <w:r w:rsidR="006353FC">
        <w:rPr>
          <w:rFonts w:ascii="PalatinoLinotype" w:eastAsia="Times New Roman" w:hAnsi="PalatinoLinotype" w:cs="Times New Roman"/>
        </w:rPr>
        <w:t>in educational encounters</w:t>
      </w:r>
      <w:r>
        <w:rPr>
          <w:rFonts w:ascii="PalatinoLinotype" w:eastAsia="Times New Roman" w:hAnsi="PalatinoLinotype" w:cs="Times New Roman"/>
        </w:rPr>
        <w:t xml:space="preserve"> and in educational space</w:t>
      </w:r>
      <w:r w:rsidR="0072099A">
        <w:rPr>
          <w:rFonts w:ascii="PalatinoLinotype" w:eastAsia="Times New Roman" w:hAnsi="PalatinoLinotype" w:cs="Times New Roman"/>
        </w:rPr>
        <w:t>s</w:t>
      </w:r>
      <w:r w:rsidR="006353FC">
        <w:rPr>
          <w:rFonts w:ascii="PalatinoLinotype" w:eastAsia="Times New Roman" w:hAnsi="PalatinoLinotype" w:cs="Times New Roman"/>
        </w:rPr>
        <w:t>.</w:t>
      </w:r>
      <w:r w:rsidR="004075B6">
        <w:rPr>
          <w:rFonts w:ascii="PalatinoLinotype" w:eastAsia="Times New Roman" w:hAnsi="PalatinoLinotype" w:cs="Times New Roman"/>
        </w:rPr>
        <w:t xml:space="preserve"> </w:t>
      </w:r>
      <w:r w:rsidR="00985472">
        <w:rPr>
          <w:rFonts w:ascii="PalatinoLinotype" w:eastAsia="Times New Roman" w:hAnsi="PalatinoLinotype" w:cs="Times New Roman"/>
        </w:rPr>
        <w:t>The photographs also remind us that education as a social and socialising process involves the deployment and arrangement of physical bodies in physical spaces</w:t>
      </w:r>
      <w:r w:rsidR="0072099A">
        <w:rPr>
          <w:rFonts w:ascii="PalatinoLinotype" w:eastAsia="Times New Roman" w:hAnsi="PalatinoLinotype" w:cs="Times New Roman"/>
        </w:rPr>
        <w:t xml:space="preserve"> regardless</w:t>
      </w:r>
      <w:r w:rsidR="00985472">
        <w:rPr>
          <w:rFonts w:ascii="PalatinoLinotype" w:eastAsia="Times New Roman" w:hAnsi="PalatinoLinotype" w:cs="Times New Roman"/>
        </w:rPr>
        <w:t xml:space="preserve"> of course curriculum</w:t>
      </w:r>
      <w:r w:rsidR="0072099A">
        <w:rPr>
          <w:rFonts w:ascii="PalatinoLinotype" w:eastAsia="Times New Roman" w:hAnsi="PalatinoLinotype" w:cs="Times New Roman"/>
        </w:rPr>
        <w:t>, to a certain extent</w:t>
      </w:r>
      <w:r w:rsidR="00985472">
        <w:rPr>
          <w:rFonts w:ascii="PalatinoLinotype" w:eastAsia="Times New Roman" w:hAnsi="PalatinoLinotype" w:cs="Times New Roman"/>
        </w:rPr>
        <w:t xml:space="preserve">. </w:t>
      </w:r>
      <w:r w:rsidR="00021780">
        <w:rPr>
          <w:rFonts w:ascii="PalatinoLinotype" w:eastAsia="Times New Roman" w:hAnsi="PalatinoLinotype" w:cs="Times New Roman"/>
        </w:rPr>
        <w:t>Furthermore, the use of p</w:t>
      </w:r>
      <w:r w:rsidR="00D9079A">
        <w:rPr>
          <w:rFonts w:ascii="PalatinoLinotype" w:eastAsia="Times New Roman" w:hAnsi="PalatinoLinotype" w:cs="Times New Roman"/>
        </w:rPr>
        <w:t xml:space="preserve">hotographs </w:t>
      </w:r>
      <w:r w:rsidR="00021780">
        <w:rPr>
          <w:rFonts w:ascii="PalatinoLinotype" w:eastAsia="Times New Roman" w:hAnsi="PalatinoLinotype" w:cs="Times New Roman"/>
        </w:rPr>
        <w:t>enables</w:t>
      </w:r>
      <w:r w:rsidR="00D173A7">
        <w:rPr>
          <w:rFonts w:ascii="PalatinoLinotype" w:eastAsia="Times New Roman" w:hAnsi="PalatinoLinotype" w:cs="Times New Roman"/>
        </w:rPr>
        <w:t xml:space="preserve"> </w:t>
      </w:r>
      <w:r w:rsidR="00D9079A">
        <w:rPr>
          <w:rFonts w:ascii="PalatinoLinotype" w:eastAsia="Times New Roman" w:hAnsi="PalatinoLinotype" w:cs="Times New Roman"/>
        </w:rPr>
        <w:t>researcher</w:t>
      </w:r>
      <w:r w:rsidR="00D173A7">
        <w:rPr>
          <w:rFonts w:ascii="PalatinoLinotype" w:eastAsia="Times New Roman" w:hAnsi="PalatinoLinotype" w:cs="Times New Roman"/>
        </w:rPr>
        <w:t>s</w:t>
      </w:r>
      <w:r w:rsidR="00D9079A">
        <w:rPr>
          <w:rFonts w:ascii="PalatinoLinotype" w:eastAsia="Times New Roman" w:hAnsi="PalatinoLinotype" w:cs="Times New Roman"/>
        </w:rPr>
        <w:t xml:space="preserve"> to insist on the specificity of context and resist generalis</w:t>
      </w:r>
      <w:r w:rsidR="0072099A">
        <w:rPr>
          <w:rFonts w:ascii="PalatinoLinotype" w:eastAsia="Times New Roman" w:hAnsi="PalatinoLinotype" w:cs="Times New Roman"/>
        </w:rPr>
        <w:t>ation</w:t>
      </w:r>
      <w:r w:rsidR="00D9079A">
        <w:rPr>
          <w:rFonts w:ascii="PalatinoLinotype" w:eastAsia="Times New Roman" w:hAnsi="PalatinoLinotype" w:cs="Times New Roman"/>
        </w:rPr>
        <w:t xml:space="preserve">. </w:t>
      </w:r>
      <w:r w:rsidR="0072099A">
        <w:rPr>
          <w:rFonts w:ascii="PalatinoLinotype" w:eastAsia="Times New Roman" w:hAnsi="PalatinoLinotype" w:cs="Times New Roman"/>
        </w:rPr>
        <w:t xml:space="preserve">In a nutshell, </w:t>
      </w:r>
      <w:r w:rsidR="009D38AB">
        <w:rPr>
          <w:rFonts w:ascii="PalatinoLinotype" w:eastAsia="Times New Roman" w:hAnsi="PalatinoLinotype" w:cs="Times New Roman"/>
        </w:rPr>
        <w:t xml:space="preserve">photographs remind us that education in </w:t>
      </w:r>
      <w:r w:rsidR="0072099A">
        <w:rPr>
          <w:rFonts w:ascii="PalatinoLinotype" w:eastAsia="Times New Roman" w:hAnsi="PalatinoLinotype" w:cs="Times New Roman"/>
        </w:rPr>
        <w:t>educational</w:t>
      </w:r>
      <w:r w:rsidR="009D38AB">
        <w:rPr>
          <w:rFonts w:ascii="PalatinoLinotype" w:eastAsia="Times New Roman" w:hAnsi="PalatinoLinotype" w:cs="Times New Roman"/>
        </w:rPr>
        <w:t xml:space="preserve"> spaces is </w:t>
      </w:r>
      <w:r w:rsidR="0072099A">
        <w:rPr>
          <w:rFonts w:ascii="PalatinoLinotype" w:eastAsia="Times New Roman" w:hAnsi="PalatinoLinotype" w:cs="Times New Roman"/>
        </w:rPr>
        <w:t>essentially an</w:t>
      </w:r>
      <w:r w:rsidR="009D38AB">
        <w:rPr>
          <w:rFonts w:ascii="PalatinoLinotype" w:eastAsia="Times New Roman" w:hAnsi="PalatinoLinotype" w:cs="Times New Roman"/>
        </w:rPr>
        <w:t xml:space="preserve"> embodied</w:t>
      </w:r>
      <w:r w:rsidR="0072099A">
        <w:rPr>
          <w:rFonts w:ascii="PalatinoLinotype" w:eastAsia="Times New Roman" w:hAnsi="PalatinoLinotype" w:cs="Times New Roman"/>
        </w:rPr>
        <w:t xml:space="preserve"> practice, thus reinforcing</w:t>
      </w:r>
      <w:r w:rsidR="00D173A7">
        <w:rPr>
          <w:rFonts w:ascii="PalatinoLinotype" w:eastAsia="Times New Roman" w:hAnsi="PalatinoLinotype" w:cs="Times New Roman"/>
        </w:rPr>
        <w:t xml:space="preserve"> </w:t>
      </w:r>
      <w:r w:rsidR="0072099A">
        <w:rPr>
          <w:rFonts w:ascii="PalatinoLinotype" w:eastAsia="Times New Roman" w:hAnsi="PalatinoLinotype" w:cs="Times New Roman"/>
        </w:rPr>
        <w:t>the</w:t>
      </w:r>
      <w:r w:rsidR="00D173A7">
        <w:rPr>
          <w:rFonts w:ascii="PalatinoLinotype" w:eastAsia="Times New Roman" w:hAnsi="PalatinoLinotype" w:cs="Times New Roman"/>
        </w:rPr>
        <w:t xml:space="preserve"> </w:t>
      </w:r>
      <w:r w:rsidR="0072099A">
        <w:rPr>
          <w:rFonts w:ascii="PalatinoLinotype" w:eastAsia="Times New Roman" w:hAnsi="PalatinoLinotype" w:cs="Times New Roman"/>
        </w:rPr>
        <w:t>significance</w:t>
      </w:r>
      <w:r w:rsidR="00D173A7">
        <w:rPr>
          <w:rFonts w:ascii="PalatinoLinotype" w:eastAsia="Times New Roman" w:hAnsi="PalatinoLinotype" w:cs="Times New Roman"/>
        </w:rPr>
        <w:t xml:space="preserve"> </w:t>
      </w:r>
      <w:r w:rsidR="0072099A">
        <w:rPr>
          <w:rFonts w:ascii="PalatinoLinotype" w:eastAsia="Times New Roman" w:hAnsi="PalatinoLinotype" w:cs="Times New Roman"/>
        </w:rPr>
        <w:t xml:space="preserve">of </w:t>
      </w:r>
      <w:r w:rsidR="00E95580">
        <w:rPr>
          <w:rFonts w:ascii="PalatinoLinotype" w:eastAsia="Times New Roman" w:hAnsi="PalatinoLinotype" w:cs="Times New Roman"/>
        </w:rPr>
        <w:t>interpreting</w:t>
      </w:r>
      <w:r w:rsidR="0072099A">
        <w:rPr>
          <w:rFonts w:ascii="PalatinoLinotype" w:eastAsia="Times New Roman" w:hAnsi="PalatinoLinotype" w:cs="Times New Roman"/>
        </w:rPr>
        <w:t xml:space="preserve"> what happens in</w:t>
      </w:r>
      <w:r w:rsidR="00D173A7">
        <w:rPr>
          <w:rFonts w:ascii="PalatinoLinotype" w:eastAsia="Times New Roman" w:hAnsi="PalatinoLinotype" w:cs="Times New Roman"/>
        </w:rPr>
        <w:t xml:space="preserve"> </w:t>
      </w:r>
      <w:r w:rsidR="00D173A7" w:rsidRPr="00471D4D">
        <w:rPr>
          <w:rFonts w:ascii="PalatinoLinotype" w:eastAsia="Times New Roman" w:hAnsi="PalatinoLinotype" w:cs="Times New Roman"/>
          <w:i/>
        </w:rPr>
        <w:t>this</w:t>
      </w:r>
      <w:r w:rsidR="00D173A7">
        <w:rPr>
          <w:rFonts w:ascii="PalatinoLinotype" w:eastAsia="Times New Roman" w:hAnsi="PalatinoLinotype" w:cs="Times New Roman"/>
        </w:rPr>
        <w:t xml:space="preserve"> space at </w:t>
      </w:r>
      <w:r w:rsidR="00D173A7" w:rsidRPr="00471D4D">
        <w:rPr>
          <w:rFonts w:ascii="PalatinoLinotype" w:eastAsia="Times New Roman" w:hAnsi="PalatinoLinotype" w:cs="Times New Roman"/>
          <w:i/>
        </w:rPr>
        <w:t>this</w:t>
      </w:r>
      <w:r w:rsidR="00D173A7">
        <w:rPr>
          <w:rFonts w:ascii="PalatinoLinotype" w:eastAsia="Times New Roman" w:hAnsi="PalatinoLinotype" w:cs="Times New Roman"/>
        </w:rPr>
        <w:t xml:space="preserve"> time. </w:t>
      </w:r>
    </w:p>
    <w:p w:rsidR="00C94C9E" w:rsidRDefault="000F35C0" w:rsidP="000F35C0">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The other main method</w:t>
      </w:r>
      <w:r w:rsidR="007626E9">
        <w:rPr>
          <w:rFonts w:ascii="PalatinoLinotype" w:eastAsia="Times New Roman" w:hAnsi="PalatinoLinotype" w:cs="Times New Roman"/>
        </w:rPr>
        <w:t xml:space="preserve"> </w:t>
      </w:r>
      <w:r w:rsidRPr="000F35C0">
        <w:rPr>
          <w:rFonts w:ascii="PalatinoLinotype" w:eastAsia="Times New Roman" w:hAnsi="PalatinoLinotype" w:cs="Times New Roman"/>
        </w:rPr>
        <w:t>used in the project was the</w:t>
      </w:r>
      <w:r w:rsidR="007626E9">
        <w:rPr>
          <w:rFonts w:ascii="PalatinoLinotype" w:eastAsia="Times New Roman" w:hAnsi="PalatinoLinotype" w:cs="Times New Roman"/>
        </w:rPr>
        <w:t xml:space="preserve"> accompanied</w:t>
      </w:r>
      <w:r w:rsidRPr="000F35C0">
        <w:rPr>
          <w:rFonts w:ascii="PalatinoLinotype" w:eastAsia="Times New Roman" w:hAnsi="PalatinoLinotype" w:cs="Times New Roman"/>
        </w:rPr>
        <w:t xml:space="preserve"> walking interview.</w:t>
      </w:r>
      <w:r w:rsidR="007626E9">
        <w:rPr>
          <w:rFonts w:ascii="Times New Roman" w:eastAsia="Times New Roman" w:hAnsi="Times New Roman" w:cs="Times New Roman"/>
        </w:rPr>
        <w:t xml:space="preserve"> </w:t>
      </w:r>
      <w:r w:rsidRPr="000F35C0">
        <w:rPr>
          <w:rFonts w:ascii="PalatinoLinotype" w:eastAsia="Times New Roman" w:hAnsi="PalatinoLinotype" w:cs="Times New Roman"/>
        </w:rPr>
        <w:t xml:space="preserve">The project involved the participants taking part in a walking </w:t>
      </w:r>
      <w:r w:rsidR="00E95580">
        <w:rPr>
          <w:rFonts w:ascii="PalatinoLinotype" w:eastAsia="Times New Roman" w:hAnsi="PalatinoLinotype" w:cs="Times New Roman"/>
        </w:rPr>
        <w:t>interview during which they l</w:t>
      </w:r>
      <w:r w:rsidR="007626E9">
        <w:rPr>
          <w:rFonts w:ascii="PalatinoLinotype" w:eastAsia="Times New Roman" w:hAnsi="PalatinoLinotype" w:cs="Times New Roman"/>
        </w:rPr>
        <w:t>ed</w:t>
      </w:r>
      <w:r w:rsidRPr="000F35C0">
        <w:rPr>
          <w:rFonts w:ascii="PalatinoLinotype" w:eastAsia="Times New Roman" w:hAnsi="PalatinoLinotype" w:cs="Times New Roman"/>
        </w:rPr>
        <w:t xml:space="preserve"> </w:t>
      </w:r>
      <w:r w:rsidR="007626E9">
        <w:rPr>
          <w:rFonts w:ascii="PalatinoLinotype" w:eastAsia="Times New Roman" w:hAnsi="PalatinoLinotype" w:cs="Times New Roman"/>
        </w:rPr>
        <w:t>the researcher a</w:t>
      </w:r>
      <w:r w:rsidRPr="000F35C0">
        <w:rPr>
          <w:rFonts w:ascii="PalatinoLinotype" w:eastAsia="Times New Roman" w:hAnsi="PalatinoLinotype" w:cs="Times New Roman"/>
        </w:rPr>
        <w:t>round and talk</w:t>
      </w:r>
      <w:r w:rsidR="007626E9">
        <w:rPr>
          <w:rFonts w:ascii="PalatinoLinotype" w:eastAsia="Times New Roman" w:hAnsi="PalatinoLinotype" w:cs="Times New Roman"/>
        </w:rPr>
        <w:t>ed</w:t>
      </w:r>
      <w:r w:rsidRPr="000F35C0">
        <w:rPr>
          <w:rFonts w:ascii="PalatinoLinotype" w:eastAsia="Times New Roman" w:hAnsi="PalatinoLinotype" w:cs="Times New Roman"/>
        </w:rPr>
        <w:t xml:space="preserve"> about </w:t>
      </w:r>
      <w:r w:rsidR="007626E9">
        <w:rPr>
          <w:rFonts w:ascii="PalatinoLinotype" w:eastAsia="Times New Roman" w:hAnsi="PalatinoLinotype" w:cs="Times New Roman"/>
        </w:rPr>
        <w:t>the</w:t>
      </w:r>
      <w:r w:rsidRPr="000F35C0">
        <w:rPr>
          <w:rFonts w:ascii="PalatinoLinotype" w:eastAsia="Times New Roman" w:hAnsi="PalatinoLinotype" w:cs="Times New Roman"/>
        </w:rPr>
        <w:t xml:space="preserve"> spaces on the campus</w:t>
      </w:r>
      <w:r w:rsidR="006546D2">
        <w:rPr>
          <w:rFonts w:ascii="PalatinoLinotype" w:eastAsia="Times New Roman" w:hAnsi="PalatinoLinotype" w:cs="Times New Roman"/>
        </w:rPr>
        <w:t>es</w:t>
      </w:r>
      <w:r w:rsidR="00E95580">
        <w:rPr>
          <w:rFonts w:ascii="PalatinoLinotype" w:eastAsia="Times New Roman" w:hAnsi="PalatinoLinotype" w:cs="Times New Roman"/>
        </w:rPr>
        <w:t xml:space="preserve"> that he</w:t>
      </w:r>
      <w:r w:rsidRPr="000F35C0">
        <w:rPr>
          <w:rFonts w:ascii="PalatinoLinotype" w:eastAsia="Times New Roman" w:hAnsi="PalatinoLinotype" w:cs="Times New Roman"/>
        </w:rPr>
        <w:t>ld significance for them. They were asked to comment on the significance of each place. The data</w:t>
      </w:r>
      <w:r w:rsidR="007626E9">
        <w:rPr>
          <w:rFonts w:ascii="PalatinoLinotype" w:eastAsia="Times New Roman" w:hAnsi="PalatinoLinotype" w:cs="Times New Roman"/>
        </w:rPr>
        <w:t xml:space="preserve"> </w:t>
      </w:r>
      <w:r w:rsidRPr="000F35C0">
        <w:rPr>
          <w:rFonts w:ascii="PalatinoLinotype" w:eastAsia="Times New Roman" w:hAnsi="PalatinoLinotype" w:cs="Times New Roman"/>
        </w:rPr>
        <w:t>comprise</w:t>
      </w:r>
      <w:r w:rsidR="007626E9">
        <w:rPr>
          <w:rFonts w:ascii="PalatinoLinotype" w:eastAsia="Times New Roman" w:hAnsi="PalatinoLinotype" w:cs="Times New Roman"/>
        </w:rPr>
        <w:t>d</w:t>
      </w:r>
      <w:r w:rsidRPr="000F35C0">
        <w:rPr>
          <w:rFonts w:ascii="PalatinoLinotype" w:eastAsia="Times New Roman" w:hAnsi="PalatinoLinotype" w:cs="Times New Roman"/>
        </w:rPr>
        <w:t xml:space="preserve"> video footage from a bodycam</w:t>
      </w:r>
      <w:r w:rsidR="006546D2">
        <w:rPr>
          <w:rFonts w:ascii="PalatinoLinotype" w:eastAsia="Times New Roman" w:hAnsi="PalatinoLinotype" w:cs="Times New Roman"/>
        </w:rPr>
        <w:t xml:space="preserve">, providing point-of-view (POV) footage, designed to give the viewer the unique perspective of the participants (to see what they see, to go where they go), in an attempt to reconstruct </w:t>
      </w:r>
      <w:r w:rsidR="00AE24BF">
        <w:rPr>
          <w:rFonts w:ascii="PalatinoLinotype" w:eastAsia="Times New Roman" w:hAnsi="PalatinoLinotype" w:cs="Times New Roman"/>
        </w:rPr>
        <w:t>the everyday life in the university of</w:t>
      </w:r>
      <w:r w:rsidR="006546D2">
        <w:rPr>
          <w:rFonts w:ascii="PalatinoLinotype" w:eastAsia="Times New Roman" w:hAnsi="PalatinoLinotype" w:cs="Times New Roman"/>
        </w:rPr>
        <w:t xml:space="preserve"> a member of staff and/or a student</w:t>
      </w:r>
      <w:r w:rsidR="006546D2" w:rsidRPr="006546D2">
        <w:rPr>
          <w:rFonts w:ascii="Palatino Linotype" w:eastAsia="Times New Roman" w:hAnsi="Palatino Linotype" w:cs="Times New Roman"/>
        </w:rPr>
        <w:t xml:space="preserve">. For this </w:t>
      </w:r>
      <w:r w:rsidR="006546D2" w:rsidRPr="006546D2">
        <w:rPr>
          <w:rFonts w:ascii="Palatino Linotype" w:eastAsia="Times New Roman" w:hAnsi="Palatino Linotype" w:cs="Times New Roman"/>
        </w:rPr>
        <w:lastRenderedPageBreak/>
        <w:t>reason</w:t>
      </w:r>
      <w:r w:rsidR="006546D2">
        <w:rPr>
          <w:rFonts w:ascii="Palatino Linotype" w:eastAsia="Times New Roman" w:hAnsi="Palatino Linotype" w:cs="Times New Roman"/>
        </w:rPr>
        <w:t xml:space="preserve">, </w:t>
      </w:r>
      <w:r w:rsidR="006546D2">
        <w:rPr>
          <w:rFonts w:ascii="PalatinoLinotype" w:eastAsia="Times New Roman" w:hAnsi="PalatinoLinotype" w:cs="Times New Roman"/>
        </w:rPr>
        <w:t>s</w:t>
      </w:r>
      <w:r w:rsidRPr="000F35C0">
        <w:rPr>
          <w:rFonts w:ascii="PalatinoLinotype" w:eastAsia="Times New Roman" w:hAnsi="PalatinoLinotype" w:cs="Times New Roman"/>
        </w:rPr>
        <w:t>tudent participants were chosen who were familiar with their learning environments and who had, therefore</w:t>
      </w:r>
      <w:r w:rsidR="006546D2">
        <w:rPr>
          <w:rFonts w:ascii="PalatinoLinotype" w:eastAsia="Times New Roman" w:hAnsi="PalatinoLinotype" w:cs="Times New Roman"/>
        </w:rPr>
        <w:t>,</w:t>
      </w:r>
      <w:r w:rsidRPr="000F35C0">
        <w:rPr>
          <w:rFonts w:ascii="PalatinoLinotype" w:eastAsia="Times New Roman" w:hAnsi="PalatinoLinotype" w:cs="Times New Roman"/>
        </w:rPr>
        <w:t xml:space="preserve"> established a student </w:t>
      </w:r>
      <w:r w:rsidR="00471D4D">
        <w:rPr>
          <w:rFonts w:ascii="PalatinoLinotype" w:eastAsia="Times New Roman" w:hAnsi="PalatinoLinotype" w:cs="Times New Roman"/>
          <w:i/>
          <w:iCs/>
        </w:rPr>
        <w:t>habitus</w:t>
      </w:r>
      <w:r w:rsidR="00471D4D" w:rsidRPr="00E95580">
        <w:rPr>
          <w:rFonts w:ascii="PalatinoLinotype" w:eastAsia="Times New Roman" w:hAnsi="PalatinoLinotype" w:cs="Times New Roman"/>
          <w:iCs/>
        </w:rPr>
        <w:t xml:space="preserve">: a routinized interaction with the </w:t>
      </w:r>
      <w:r w:rsidR="0072099A" w:rsidRPr="00E95580">
        <w:rPr>
          <w:rFonts w:ascii="PalatinoLinotype" w:eastAsia="Times New Roman" w:hAnsi="PalatinoLinotype" w:cs="Times New Roman"/>
          <w:iCs/>
        </w:rPr>
        <w:t>higher education</w:t>
      </w:r>
      <w:r w:rsidR="00471D4D" w:rsidRPr="00E95580">
        <w:rPr>
          <w:rFonts w:ascii="PalatinoLinotype" w:eastAsia="Times New Roman" w:hAnsi="PalatinoLinotype" w:cs="Times New Roman"/>
          <w:iCs/>
        </w:rPr>
        <w:t xml:space="preserve"> environment including </w:t>
      </w:r>
      <w:r w:rsidR="00E95580">
        <w:rPr>
          <w:rFonts w:ascii="PalatinoLinotype" w:eastAsia="Times New Roman" w:hAnsi="PalatinoLinotype" w:cs="Times New Roman"/>
          <w:iCs/>
        </w:rPr>
        <w:t xml:space="preserve">the </w:t>
      </w:r>
      <w:r w:rsidR="00C94C9E" w:rsidRPr="00E95580">
        <w:rPr>
          <w:rFonts w:ascii="PalatinoLinotype" w:eastAsia="Times New Roman" w:hAnsi="PalatinoLinotype" w:cs="Times New Roman"/>
        </w:rPr>
        <w:t xml:space="preserve">frequenting </w:t>
      </w:r>
      <w:r w:rsidR="00E95580">
        <w:rPr>
          <w:rFonts w:ascii="PalatinoLinotype" w:eastAsia="Times New Roman" w:hAnsi="PalatinoLinotype" w:cs="Times New Roman"/>
        </w:rPr>
        <w:t xml:space="preserve">of </w:t>
      </w:r>
      <w:r w:rsidR="00C94C9E" w:rsidRPr="00E95580">
        <w:rPr>
          <w:rFonts w:ascii="PalatinoLinotype" w:eastAsia="Times New Roman" w:hAnsi="PalatinoLinotype" w:cs="Times New Roman"/>
        </w:rPr>
        <w:t>particular places</w:t>
      </w:r>
      <w:r w:rsidRPr="00E95580">
        <w:rPr>
          <w:rFonts w:ascii="PalatinoLinotype" w:eastAsia="Times New Roman" w:hAnsi="PalatinoLinotype" w:cs="Times New Roman"/>
        </w:rPr>
        <w:t xml:space="preserve"> </w:t>
      </w:r>
      <w:r w:rsidR="00C94C9E" w:rsidRPr="00E95580">
        <w:rPr>
          <w:rFonts w:ascii="PalatinoLinotype" w:eastAsia="Times New Roman" w:hAnsi="PalatinoLinotype" w:cs="Times New Roman"/>
        </w:rPr>
        <w:t xml:space="preserve">and/or patterns of meaning-making about how they used and were </w:t>
      </w:r>
      <w:r w:rsidR="00C253C6" w:rsidRPr="00E95580">
        <w:rPr>
          <w:rFonts w:ascii="PalatinoLinotype" w:eastAsia="Times New Roman" w:hAnsi="PalatinoLinotype" w:cs="Times New Roman"/>
        </w:rPr>
        <w:t>affected</w:t>
      </w:r>
      <w:r w:rsidR="00C94C9E" w:rsidRPr="00E95580">
        <w:rPr>
          <w:rFonts w:ascii="PalatinoLinotype" w:eastAsia="Times New Roman" w:hAnsi="PalatinoLinotype" w:cs="Times New Roman"/>
        </w:rPr>
        <w:t xml:space="preserve"> by educational and social/ educational spaces.</w:t>
      </w:r>
      <w:r w:rsidR="00C94C9E">
        <w:rPr>
          <w:rFonts w:ascii="PalatinoLinotype" w:eastAsia="Times New Roman" w:hAnsi="PalatinoLinotype" w:cs="Times New Roman"/>
        </w:rPr>
        <w:t xml:space="preserve"> </w:t>
      </w:r>
      <w:r w:rsidRPr="000F35C0">
        <w:rPr>
          <w:rFonts w:ascii="PalatinoLinotype" w:eastAsia="Times New Roman" w:hAnsi="PalatinoLinotype" w:cs="Times New Roman"/>
        </w:rPr>
        <w:t xml:space="preserve">This meant </w:t>
      </w:r>
      <w:r w:rsidR="006546D2">
        <w:rPr>
          <w:rFonts w:ascii="PalatinoLinotype" w:eastAsia="Times New Roman" w:hAnsi="PalatinoLinotype" w:cs="Times New Roman"/>
        </w:rPr>
        <w:t>that they</w:t>
      </w:r>
      <w:r w:rsidRPr="000F35C0">
        <w:rPr>
          <w:rFonts w:ascii="PalatinoLinotype" w:eastAsia="Times New Roman" w:hAnsi="PalatinoLinotype" w:cs="Times New Roman"/>
        </w:rPr>
        <w:t xml:space="preserve"> were recruited </w:t>
      </w:r>
      <w:r w:rsidR="006546D2">
        <w:rPr>
          <w:rFonts w:ascii="PalatinoLinotype" w:eastAsia="Times New Roman" w:hAnsi="PalatinoLinotype" w:cs="Times New Roman"/>
        </w:rPr>
        <w:t>in their</w:t>
      </w:r>
      <w:r w:rsidRPr="000F35C0">
        <w:rPr>
          <w:rFonts w:ascii="PalatinoLinotype" w:eastAsia="Times New Roman" w:hAnsi="PalatinoLinotype" w:cs="Times New Roman"/>
        </w:rPr>
        <w:t xml:space="preserve"> final year</w:t>
      </w:r>
      <w:r w:rsidR="006546D2">
        <w:rPr>
          <w:rFonts w:ascii="PalatinoLinotype" w:eastAsia="Times New Roman" w:hAnsi="PalatinoLinotype" w:cs="Times New Roman"/>
        </w:rPr>
        <w:t xml:space="preserve"> (the majority)</w:t>
      </w:r>
      <w:r w:rsidRPr="000F35C0">
        <w:rPr>
          <w:rFonts w:ascii="PalatinoLinotype" w:eastAsia="Times New Roman" w:hAnsi="PalatinoLinotype" w:cs="Times New Roman"/>
        </w:rPr>
        <w:t xml:space="preserve"> or</w:t>
      </w:r>
      <w:r w:rsidR="006546D2">
        <w:rPr>
          <w:rFonts w:ascii="PalatinoLinotype" w:eastAsia="Times New Roman" w:hAnsi="PalatinoLinotype" w:cs="Times New Roman"/>
        </w:rPr>
        <w:t xml:space="preserve"> as</w:t>
      </w:r>
      <w:r w:rsidRPr="000F35C0">
        <w:rPr>
          <w:rFonts w:ascii="PalatinoLinotype" w:eastAsia="Times New Roman" w:hAnsi="PalatinoLinotype" w:cs="Times New Roman"/>
        </w:rPr>
        <w:t xml:space="preserve"> postgraduate students from each subject area. This enabled us to explore whether patterns of interaction and use in the HE environment have developed differently across subjects and campuses.</w:t>
      </w:r>
      <w:r w:rsidR="006546D2">
        <w:rPr>
          <w:rFonts w:ascii="PalatinoLinotype" w:eastAsia="Times New Roman" w:hAnsi="PalatinoLinotype" w:cs="Times New Roman"/>
        </w:rPr>
        <w:t xml:space="preserve"> </w:t>
      </w:r>
    </w:p>
    <w:p w:rsidR="007C5116" w:rsidRPr="00E95580" w:rsidRDefault="000F35C0" w:rsidP="000F35C0">
      <w:pPr>
        <w:spacing w:before="100" w:beforeAutospacing="1" w:after="100" w:afterAutospacing="1"/>
        <w:rPr>
          <w:rFonts w:ascii="Palatino Linotype" w:eastAsia="Times New Roman" w:hAnsi="Palatino Linotype" w:cs="Times New Roman"/>
        </w:rPr>
      </w:pPr>
      <w:r w:rsidRPr="00E95580">
        <w:rPr>
          <w:rFonts w:ascii="Palatino Linotype" w:eastAsia="Times New Roman" w:hAnsi="Palatino Linotype" w:cs="Times New Roman"/>
        </w:rPr>
        <w:t>In this design, the space and the architecture effectively constitute</w:t>
      </w:r>
      <w:r w:rsidR="002B53CA" w:rsidRPr="00E95580">
        <w:rPr>
          <w:rFonts w:ascii="Palatino Linotype" w:eastAsia="Times New Roman" w:hAnsi="Palatino Linotype" w:cs="Times New Roman"/>
        </w:rPr>
        <w:t>d</w:t>
      </w:r>
      <w:r w:rsidRPr="00E95580">
        <w:rPr>
          <w:rFonts w:ascii="Palatino Linotype" w:eastAsia="Times New Roman" w:hAnsi="Palatino Linotype" w:cs="Times New Roman"/>
        </w:rPr>
        <w:t xml:space="preserve"> an additional participant.</w:t>
      </w:r>
      <w:r w:rsidR="00C94C9E" w:rsidRPr="00E95580">
        <w:rPr>
          <w:rFonts w:ascii="Palatino Linotype" w:eastAsia="Times New Roman" w:hAnsi="Palatino Linotype" w:cs="Times New Roman"/>
        </w:rPr>
        <w:t xml:space="preserve"> Viewed in this way, the </w:t>
      </w:r>
      <w:r w:rsidR="007C5116" w:rsidRPr="00E95580">
        <w:rPr>
          <w:rFonts w:ascii="Palatino Linotype" w:eastAsia="Times New Roman" w:hAnsi="Palatino Linotype" w:cs="Times New Roman"/>
        </w:rPr>
        <w:t>different spaces can be seen as interacting with students and teachers: they are not a neutral backdrop against which people study</w:t>
      </w:r>
      <w:r w:rsidR="00C253C6" w:rsidRPr="00E95580">
        <w:rPr>
          <w:rFonts w:ascii="Palatino Linotype" w:eastAsia="Times New Roman" w:hAnsi="Palatino Linotype" w:cs="Times New Roman"/>
        </w:rPr>
        <w:t>,</w:t>
      </w:r>
      <w:r w:rsidR="00E95580" w:rsidRPr="00E95580">
        <w:rPr>
          <w:rFonts w:ascii="Palatino Linotype" w:eastAsia="Times New Roman" w:hAnsi="Palatino Linotype" w:cs="Times New Roman"/>
        </w:rPr>
        <w:t xml:space="preserve"> </w:t>
      </w:r>
      <w:r w:rsidR="007C5116" w:rsidRPr="00E95580">
        <w:rPr>
          <w:rFonts w:ascii="Palatino Linotype" w:eastAsia="Times New Roman" w:hAnsi="Palatino Linotype" w:cs="Times New Roman"/>
        </w:rPr>
        <w:t xml:space="preserve">teach and socialise. Rather, they not only shape how these activities unfold but they also </w:t>
      </w:r>
      <w:r w:rsidR="00862807" w:rsidRPr="00E95580">
        <w:rPr>
          <w:rFonts w:ascii="Palatino Linotype" w:eastAsia="Times New Roman" w:hAnsi="Palatino Linotype" w:cs="Times New Roman"/>
        </w:rPr>
        <w:t>create</w:t>
      </w:r>
      <w:r w:rsidR="00D41CDF" w:rsidRPr="00E95580">
        <w:rPr>
          <w:rFonts w:ascii="Palatino Linotype" w:eastAsia="Times New Roman" w:hAnsi="Palatino Linotype" w:cs="Times New Roman"/>
        </w:rPr>
        <w:t xml:space="preserve"> an affective </w:t>
      </w:r>
      <w:r w:rsidR="00C253C6" w:rsidRPr="00E95580">
        <w:rPr>
          <w:rFonts w:ascii="Palatino Linotype" w:eastAsia="Times New Roman" w:hAnsi="Palatino Linotype" w:cs="Times New Roman"/>
        </w:rPr>
        <w:t>experience</w:t>
      </w:r>
      <w:r w:rsidR="007C5116" w:rsidRPr="00E95580">
        <w:rPr>
          <w:rFonts w:ascii="Palatino Linotype" w:eastAsia="Times New Roman" w:hAnsi="Palatino Linotype" w:cs="Times New Roman"/>
        </w:rPr>
        <w:t xml:space="preserve"> </w:t>
      </w:r>
      <w:r w:rsidR="00D41CDF" w:rsidRPr="00E95580">
        <w:rPr>
          <w:rFonts w:ascii="Palatino Linotype" w:eastAsia="Times New Roman" w:hAnsi="Palatino Linotype" w:cs="Times New Roman"/>
        </w:rPr>
        <w:t>that impacts on individuals in different ways.</w:t>
      </w:r>
      <w:r w:rsidR="007C5116" w:rsidRPr="00E95580">
        <w:rPr>
          <w:rFonts w:ascii="Palatino Linotype" w:eastAsia="Times New Roman" w:hAnsi="Palatino Linotype" w:cs="Times New Roman"/>
        </w:rPr>
        <w:t xml:space="preserve"> </w:t>
      </w:r>
      <w:r w:rsidR="00AE24BF" w:rsidRPr="00E95580">
        <w:rPr>
          <w:rFonts w:ascii="Palatino Linotype" w:eastAsia="Times New Roman" w:hAnsi="Palatino Linotype" w:cs="Times New Roman"/>
        </w:rPr>
        <w:t xml:space="preserve"> </w:t>
      </w:r>
      <w:r w:rsidR="002B53CA" w:rsidRPr="00E95580">
        <w:rPr>
          <w:rFonts w:ascii="Palatino Linotype" w:eastAsia="Times New Roman" w:hAnsi="Palatino Linotype" w:cs="Times New Roman"/>
        </w:rPr>
        <w:t>S</w:t>
      </w:r>
      <w:r w:rsidR="00AE24BF" w:rsidRPr="00E95580">
        <w:rPr>
          <w:rFonts w:ascii="Palatino Linotype" w:eastAsia="Times New Roman" w:hAnsi="Palatino Linotype" w:cs="Times New Roman"/>
        </w:rPr>
        <w:t>emi-structured interview</w:t>
      </w:r>
      <w:r w:rsidR="002B53CA" w:rsidRPr="00E95580">
        <w:rPr>
          <w:rFonts w:ascii="Palatino Linotype" w:eastAsia="Times New Roman" w:hAnsi="Palatino Linotype" w:cs="Times New Roman"/>
        </w:rPr>
        <w:t>s</w:t>
      </w:r>
      <w:r w:rsidR="00AE24BF" w:rsidRPr="00E95580">
        <w:rPr>
          <w:rFonts w:ascii="Palatino Linotype" w:eastAsia="Times New Roman" w:hAnsi="Palatino Linotype" w:cs="Times New Roman"/>
        </w:rPr>
        <w:t xml:space="preserve"> followed the tour, </w:t>
      </w:r>
      <w:r w:rsidR="00404F2B" w:rsidRPr="00E95580">
        <w:rPr>
          <w:rFonts w:ascii="Palatino Linotype" w:eastAsia="Times New Roman" w:hAnsi="Palatino Linotype" w:cs="Times New Roman"/>
        </w:rPr>
        <w:t>offering</w:t>
      </w:r>
      <w:r w:rsidR="00AE24BF" w:rsidRPr="00E95580">
        <w:rPr>
          <w:rFonts w:ascii="Palatino Linotype" w:eastAsia="Times New Roman" w:hAnsi="Palatino Linotype" w:cs="Times New Roman"/>
        </w:rPr>
        <w:t xml:space="preserve"> the participants the chance to reflect, guided by the researcher, </w:t>
      </w:r>
      <w:r w:rsidR="00404F2B" w:rsidRPr="00E95580">
        <w:rPr>
          <w:rFonts w:ascii="Palatino Linotype" w:eastAsia="Times New Roman" w:hAnsi="Palatino Linotype" w:cs="Times New Roman"/>
        </w:rPr>
        <w:t>on</w:t>
      </w:r>
      <w:r w:rsidR="00AE24BF" w:rsidRPr="00E95580">
        <w:rPr>
          <w:rFonts w:ascii="Palatino Linotype" w:eastAsia="Times New Roman" w:hAnsi="Palatino Linotype" w:cs="Times New Roman"/>
        </w:rPr>
        <w:t xml:space="preserve"> their relationship with space (</w:t>
      </w:r>
      <w:r w:rsidR="008E0AFE" w:rsidRPr="00E95580">
        <w:rPr>
          <w:rFonts w:ascii="Palatino Linotype" w:eastAsia="Times New Roman" w:hAnsi="Palatino Linotype" w:cs="Times New Roman"/>
        </w:rPr>
        <w:t xml:space="preserve">mostly </w:t>
      </w:r>
      <w:r w:rsidR="00AE24BF" w:rsidRPr="00E95580">
        <w:rPr>
          <w:rFonts w:ascii="Palatino Linotype" w:eastAsia="Times New Roman" w:hAnsi="Palatino Linotype" w:cs="Times New Roman"/>
        </w:rPr>
        <w:t>explored in the walking interview) and time</w:t>
      </w:r>
      <w:r w:rsidR="008E0AFE" w:rsidRPr="00E95580">
        <w:rPr>
          <w:rFonts w:ascii="Palatino Linotype" w:eastAsia="Times New Roman" w:hAnsi="Palatino Linotype" w:cs="Times New Roman"/>
        </w:rPr>
        <w:t xml:space="preserve"> (e.g. workload, pace of life/work, relationship with speed/slowness and so on). </w:t>
      </w:r>
      <w:r w:rsidR="00AE24BF" w:rsidRPr="00E95580">
        <w:rPr>
          <w:rFonts w:ascii="Palatino Linotype" w:eastAsia="Times New Roman" w:hAnsi="Palatino Linotype" w:cs="Times New Roman"/>
        </w:rPr>
        <w:t xml:space="preserve"> </w:t>
      </w:r>
      <w:r w:rsidRPr="00E95580">
        <w:rPr>
          <w:rFonts w:ascii="Palatino Linotype" w:eastAsia="Times New Roman" w:hAnsi="Palatino Linotype" w:cs="Times New Roman"/>
        </w:rPr>
        <w:t>The walking interview</w:t>
      </w:r>
      <w:r w:rsidR="00E850B7" w:rsidRPr="00E95580">
        <w:rPr>
          <w:rFonts w:ascii="Palatino Linotype" w:eastAsia="Times New Roman" w:hAnsi="Palatino Linotype" w:cs="Times New Roman"/>
        </w:rPr>
        <w:t>s</w:t>
      </w:r>
      <w:r w:rsidRPr="00E95580">
        <w:rPr>
          <w:rFonts w:ascii="Palatino Linotype" w:eastAsia="Times New Roman" w:hAnsi="Palatino Linotype" w:cs="Times New Roman"/>
        </w:rPr>
        <w:t xml:space="preserve"> with bodycam</w:t>
      </w:r>
      <w:r w:rsidR="00E850B7" w:rsidRPr="00E95580">
        <w:rPr>
          <w:rFonts w:ascii="Palatino Linotype" w:eastAsia="Times New Roman" w:hAnsi="Palatino Linotype" w:cs="Times New Roman"/>
        </w:rPr>
        <w:t>,</w:t>
      </w:r>
      <w:r w:rsidR="0020395F" w:rsidRPr="00E95580">
        <w:rPr>
          <w:rFonts w:ascii="Palatino Linotype" w:eastAsia="Times New Roman" w:hAnsi="Palatino Linotype" w:cs="Times New Roman"/>
        </w:rPr>
        <w:t xml:space="preserve"> in particular, </w:t>
      </w:r>
      <w:r w:rsidR="00E850B7" w:rsidRPr="00E95580">
        <w:rPr>
          <w:rFonts w:ascii="Palatino Linotype" w:eastAsia="Times New Roman" w:hAnsi="Palatino Linotype" w:cs="Times New Roman"/>
        </w:rPr>
        <w:t xml:space="preserve">yielded a rich array of </w:t>
      </w:r>
      <w:r w:rsidR="007F5DAC" w:rsidRPr="00E95580">
        <w:rPr>
          <w:rFonts w:ascii="Palatino Linotype" w:eastAsia="Times New Roman" w:hAnsi="Palatino Linotype" w:cs="Times New Roman"/>
        </w:rPr>
        <w:t>linguistic, audio and</w:t>
      </w:r>
      <w:r w:rsidR="00E850B7" w:rsidRPr="00E95580">
        <w:rPr>
          <w:rFonts w:ascii="Palatino Linotype" w:eastAsia="Times New Roman" w:hAnsi="Palatino Linotype" w:cs="Times New Roman"/>
        </w:rPr>
        <w:t xml:space="preserve"> visual data that</w:t>
      </w:r>
      <w:r w:rsidR="00D41CDF" w:rsidRPr="00E95580">
        <w:rPr>
          <w:rFonts w:ascii="Palatino Linotype" w:eastAsia="Times New Roman" w:hAnsi="Palatino Linotype" w:cs="Times New Roman"/>
        </w:rPr>
        <w:t xml:space="preserve"> would have been reduced and rendered less nuanced</w:t>
      </w:r>
      <w:r w:rsidR="00C253C6" w:rsidRPr="00E95580">
        <w:rPr>
          <w:rFonts w:ascii="Palatino Linotype" w:eastAsia="Times New Roman" w:hAnsi="Palatino Linotype" w:cs="Times New Roman"/>
        </w:rPr>
        <w:t xml:space="preserve"> and</w:t>
      </w:r>
      <w:r w:rsidR="00D41CDF" w:rsidRPr="00E95580">
        <w:rPr>
          <w:rFonts w:ascii="Palatino Linotype" w:eastAsia="Times New Roman" w:hAnsi="Palatino Linotype" w:cs="Times New Roman"/>
        </w:rPr>
        <w:t xml:space="preserve"> rich if it had simply been transcribed. </w:t>
      </w:r>
    </w:p>
    <w:p w:rsidR="007F5DAC" w:rsidRDefault="00404F2B"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The combination of aural,</w:t>
      </w:r>
      <w:r w:rsidR="00C253C6">
        <w:rPr>
          <w:rFonts w:ascii="PalatinoLinotype" w:eastAsia="Times New Roman" w:hAnsi="PalatinoLinotype" w:cs="Times New Roman"/>
        </w:rPr>
        <w:t xml:space="preserve"> haptic,</w:t>
      </w:r>
      <w:r>
        <w:rPr>
          <w:rFonts w:ascii="PalatinoLinotype" w:eastAsia="Times New Roman" w:hAnsi="PalatinoLinotype" w:cs="Times New Roman"/>
        </w:rPr>
        <w:t xml:space="preserve"> visual and other sensory impressions</w:t>
      </w:r>
      <w:r w:rsidR="00AE725F" w:rsidRPr="000F35C0">
        <w:rPr>
          <w:rFonts w:ascii="PalatinoLinotype" w:eastAsia="Times New Roman" w:hAnsi="PalatinoLinotype" w:cs="Times New Roman"/>
        </w:rPr>
        <w:t xml:space="preserve"> help</w:t>
      </w:r>
      <w:r>
        <w:rPr>
          <w:rFonts w:ascii="PalatinoLinotype" w:eastAsia="Times New Roman" w:hAnsi="PalatinoLinotype" w:cs="Times New Roman"/>
        </w:rPr>
        <w:t>ed</w:t>
      </w:r>
      <w:r w:rsidR="00AE725F" w:rsidRPr="000F35C0">
        <w:rPr>
          <w:rFonts w:ascii="PalatinoLinotype" w:eastAsia="Times New Roman" w:hAnsi="PalatinoLinotype" w:cs="Times New Roman"/>
        </w:rPr>
        <w:t xml:space="preserve"> provide a performative understanding of how space</w:t>
      </w:r>
      <w:r>
        <w:rPr>
          <w:rFonts w:ascii="PalatinoLinotype" w:eastAsia="Times New Roman" w:hAnsi="PalatinoLinotype" w:cs="Times New Roman"/>
        </w:rPr>
        <w:t>-</w:t>
      </w:r>
      <w:r w:rsidR="00AE725F" w:rsidRPr="000F35C0">
        <w:rPr>
          <w:rFonts w:ascii="PalatinoLinotype" w:eastAsia="Times New Roman" w:hAnsi="PalatinoLinotype" w:cs="Times New Roman"/>
        </w:rPr>
        <w:t xml:space="preserve">time is </w:t>
      </w:r>
      <w:r w:rsidR="00AE725F" w:rsidRPr="00404F2B">
        <w:rPr>
          <w:rFonts w:ascii="PalatinoLinotype" w:eastAsia="Times New Roman" w:hAnsi="PalatinoLinotype" w:cs="Times New Roman"/>
          <w:i/>
        </w:rPr>
        <w:t>enacted</w:t>
      </w:r>
      <w:r w:rsidR="00AE725F" w:rsidRPr="000F35C0">
        <w:rPr>
          <w:rFonts w:ascii="PalatinoLinotype" w:eastAsia="Times New Roman" w:hAnsi="PalatinoLinotype" w:cs="Times New Roman"/>
        </w:rPr>
        <w:t xml:space="preserve"> </w:t>
      </w:r>
      <w:r w:rsidR="00E95580">
        <w:rPr>
          <w:rFonts w:ascii="PalatinoLinotype" w:eastAsia="Times New Roman" w:hAnsi="PalatinoLinotype" w:cs="Times New Roman"/>
        </w:rPr>
        <w:t xml:space="preserve">and / or </w:t>
      </w:r>
      <w:r w:rsidR="00E95580" w:rsidRPr="00E95580">
        <w:rPr>
          <w:rFonts w:ascii="PalatinoLinotype" w:eastAsia="Times New Roman" w:hAnsi="PalatinoLinotype" w:cs="Times New Roman"/>
          <w:i/>
        </w:rPr>
        <w:t>produced</w:t>
      </w:r>
      <w:r w:rsidR="00E95580">
        <w:rPr>
          <w:rFonts w:ascii="PalatinoLinotype" w:eastAsia="Times New Roman" w:hAnsi="PalatinoLinotype" w:cs="Times New Roman"/>
        </w:rPr>
        <w:t xml:space="preserve"> </w:t>
      </w:r>
      <w:r w:rsidR="00AE725F" w:rsidRPr="000F35C0">
        <w:rPr>
          <w:rFonts w:ascii="PalatinoLinotype" w:eastAsia="Times New Roman" w:hAnsi="PalatinoLinotype" w:cs="Times New Roman"/>
        </w:rPr>
        <w:t xml:space="preserve">rather than simply experienced. </w:t>
      </w:r>
      <w:r>
        <w:rPr>
          <w:rFonts w:ascii="PalatinoLinotype" w:eastAsia="Times New Roman" w:hAnsi="PalatinoLinotype" w:cs="Times New Roman"/>
        </w:rPr>
        <w:t>This view is consistent with</w:t>
      </w:r>
      <w:r w:rsidR="00AE725F" w:rsidRPr="000F35C0">
        <w:rPr>
          <w:rFonts w:ascii="PalatinoLinotype" w:eastAsia="Times New Roman" w:hAnsi="PalatinoLinotype" w:cs="Times New Roman"/>
        </w:rPr>
        <w:t xml:space="preserve"> Jones’s </w:t>
      </w:r>
      <w:r>
        <w:rPr>
          <w:rFonts w:ascii="PalatinoLinotype" w:eastAsia="Times New Roman" w:hAnsi="PalatinoLinotype" w:cs="Times New Roman"/>
        </w:rPr>
        <w:t>notion</w:t>
      </w:r>
      <w:r w:rsidR="00AE725F" w:rsidRPr="000F35C0">
        <w:rPr>
          <w:rFonts w:ascii="PalatinoLinotype" w:eastAsia="Times New Roman" w:hAnsi="PalatinoLinotype" w:cs="Times New Roman"/>
        </w:rPr>
        <w:t xml:space="preserve"> of architecture</w:t>
      </w:r>
      <w:r>
        <w:rPr>
          <w:rFonts w:ascii="PalatinoLinotype" w:eastAsia="Times New Roman" w:hAnsi="PalatinoLinotype" w:cs="Times New Roman"/>
        </w:rPr>
        <w:t xml:space="preserve"> as constituted of</w:t>
      </w:r>
      <w:r w:rsidR="00AE725F" w:rsidRPr="000F35C0">
        <w:rPr>
          <w:rFonts w:ascii="PalatinoLinotype" w:eastAsia="Times New Roman" w:hAnsi="PalatinoLinotype" w:cs="Times New Roman"/>
        </w:rPr>
        <w:t xml:space="preserve"> ‘buildings not simply as material objects, but as urban texts that are written as much by their users as their architects’ (Jones</w:t>
      </w:r>
      <w:r>
        <w:rPr>
          <w:rFonts w:ascii="PalatinoLinotype" w:eastAsia="Times New Roman" w:hAnsi="PalatinoLinotype" w:cs="Times New Roman"/>
        </w:rPr>
        <w:t>,</w:t>
      </w:r>
      <w:r w:rsidR="00AE725F" w:rsidRPr="000F35C0">
        <w:rPr>
          <w:rFonts w:ascii="PalatinoLinotype" w:eastAsia="Times New Roman" w:hAnsi="PalatinoLinotype" w:cs="Times New Roman"/>
        </w:rPr>
        <w:t xml:space="preserve"> 2005)</w:t>
      </w:r>
      <w:r w:rsidR="007F5DAC">
        <w:rPr>
          <w:rFonts w:ascii="PalatinoLinotype" w:eastAsia="Times New Roman" w:hAnsi="PalatinoLinotype" w:cs="Times New Roman"/>
        </w:rPr>
        <w:t xml:space="preserve">.  Put </w:t>
      </w:r>
      <w:r>
        <w:rPr>
          <w:rFonts w:ascii="PalatinoLinotype" w:eastAsia="Times New Roman" w:hAnsi="PalatinoLinotype" w:cs="Times New Roman"/>
        </w:rPr>
        <w:t>differently, the walking interviews allowed us to</w:t>
      </w:r>
      <w:r w:rsidR="00AE725F" w:rsidRPr="000F35C0">
        <w:rPr>
          <w:rFonts w:ascii="PalatinoLinotype" w:eastAsia="Times New Roman" w:hAnsi="PalatinoLinotype" w:cs="Times New Roman"/>
        </w:rPr>
        <w:t xml:space="preserve"> recast</w:t>
      </w:r>
      <w:r>
        <w:rPr>
          <w:rFonts w:ascii="PalatinoLinotype" w:eastAsia="Times New Roman" w:hAnsi="PalatinoLinotype" w:cs="Times New Roman"/>
        </w:rPr>
        <w:t xml:space="preserve"> the higher education </w:t>
      </w:r>
      <w:r w:rsidR="00AE725F" w:rsidRPr="000F35C0">
        <w:rPr>
          <w:rFonts w:ascii="PalatinoLinotype" w:eastAsia="Times New Roman" w:hAnsi="PalatinoLinotype" w:cs="Times New Roman"/>
        </w:rPr>
        <w:t>space as a quality that is produced by students and staff in ways that</w:t>
      </w:r>
      <w:r>
        <w:rPr>
          <w:rFonts w:ascii="PalatinoLinotype" w:eastAsia="Times New Roman" w:hAnsi="PalatinoLinotype" w:cs="Times New Roman"/>
        </w:rPr>
        <w:t xml:space="preserve">, </w:t>
      </w:r>
      <w:r w:rsidR="00AE725F" w:rsidRPr="000F35C0">
        <w:rPr>
          <w:rFonts w:ascii="PalatinoLinotype" w:eastAsia="Times New Roman" w:hAnsi="PalatinoLinotype" w:cs="Times New Roman"/>
        </w:rPr>
        <w:t>while being shaped by physicality</w:t>
      </w:r>
      <w:r>
        <w:rPr>
          <w:rFonts w:ascii="PalatinoLinotype" w:eastAsia="Times New Roman" w:hAnsi="PalatinoLinotype" w:cs="Times New Roman"/>
        </w:rPr>
        <w:t xml:space="preserve"> and temporality</w:t>
      </w:r>
      <w:r w:rsidR="00AE725F" w:rsidRPr="000F35C0">
        <w:rPr>
          <w:rFonts w:ascii="PalatinoLinotype" w:eastAsia="Times New Roman" w:hAnsi="PalatinoLinotype" w:cs="Times New Roman"/>
        </w:rPr>
        <w:t xml:space="preserve">, are not constrained by </w:t>
      </w:r>
      <w:r>
        <w:rPr>
          <w:rFonts w:ascii="PalatinoLinotype" w:eastAsia="Times New Roman" w:hAnsi="PalatinoLinotype" w:cs="Times New Roman"/>
        </w:rPr>
        <w:t xml:space="preserve">them. </w:t>
      </w:r>
      <w:r w:rsidR="00AE725F" w:rsidRPr="000F35C0">
        <w:rPr>
          <w:rFonts w:ascii="PalatinoLinotype" w:eastAsia="Times New Roman" w:hAnsi="PalatinoLinotype" w:cs="Times New Roman"/>
        </w:rPr>
        <w:t xml:space="preserve"> </w:t>
      </w:r>
      <w:r w:rsidR="000F35C0" w:rsidRPr="000F35C0">
        <w:rPr>
          <w:rFonts w:ascii="PalatinoLinotype" w:eastAsia="Times New Roman" w:hAnsi="PalatinoLinotype" w:cs="Times New Roman"/>
        </w:rPr>
        <w:t>This h</w:t>
      </w:r>
      <w:r w:rsidR="00E850B7">
        <w:rPr>
          <w:rFonts w:ascii="PalatinoLinotype" w:eastAsia="Times New Roman" w:hAnsi="PalatinoLinotype" w:cs="Times New Roman"/>
        </w:rPr>
        <w:t>eld</w:t>
      </w:r>
      <w:r w:rsidR="000F35C0" w:rsidRPr="000F35C0">
        <w:rPr>
          <w:rFonts w:ascii="PalatinoLinotype" w:eastAsia="Times New Roman" w:hAnsi="PalatinoLinotype" w:cs="Times New Roman"/>
        </w:rPr>
        <w:t xml:space="preserve"> profound</w:t>
      </w:r>
      <w:r w:rsidR="00E850B7">
        <w:rPr>
          <w:rFonts w:ascii="PalatinoLinotype" w:eastAsia="Times New Roman" w:hAnsi="PalatinoLinotype" w:cs="Times New Roman"/>
        </w:rPr>
        <w:t xml:space="preserve"> methodological</w:t>
      </w:r>
      <w:r w:rsidR="000F35C0" w:rsidRPr="000F35C0">
        <w:rPr>
          <w:rFonts w:ascii="PalatinoLinotype" w:eastAsia="Times New Roman" w:hAnsi="PalatinoLinotype" w:cs="Times New Roman"/>
        </w:rPr>
        <w:t xml:space="preserve"> consequences</w:t>
      </w:r>
      <w:r w:rsidR="00E850B7">
        <w:rPr>
          <w:rFonts w:ascii="PalatinoLinotype" w:eastAsia="Times New Roman" w:hAnsi="PalatinoLinotype" w:cs="Times New Roman"/>
        </w:rPr>
        <w:t xml:space="preserve">, especially in terms of data representation and synthesis.  </w:t>
      </w:r>
    </w:p>
    <w:p w:rsidR="007F5DAC" w:rsidRDefault="00536753"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The 20+</w:t>
      </w:r>
      <w:r w:rsidR="002F58A7">
        <w:rPr>
          <w:rFonts w:ascii="PalatinoLinotype" w:eastAsia="Times New Roman" w:hAnsi="PalatinoLinotype" w:cs="Times New Roman"/>
        </w:rPr>
        <w:t xml:space="preserve"> hours of video recordings, together with the same amount of audio-recorded semi-structured interviews and the time-lapse footage obtained in the three campuses produced a vivid picture of the three sites and their rhythms.</w:t>
      </w:r>
      <w:r w:rsidR="004C4487">
        <w:rPr>
          <w:rFonts w:ascii="PalatinoLinotype" w:eastAsia="Times New Roman" w:hAnsi="PalatinoLinotype" w:cs="Times New Roman"/>
        </w:rPr>
        <w:t xml:space="preserve"> The footage of the walking interviews was synthesised by creating six video-documentaries that </w:t>
      </w:r>
      <w:r w:rsidR="00012CFF">
        <w:rPr>
          <w:rFonts w:ascii="PalatinoLinotype" w:eastAsia="Times New Roman" w:hAnsi="PalatinoLinotype" w:cs="Times New Roman"/>
        </w:rPr>
        <w:t xml:space="preserve">collated, via editing and montage, </w:t>
      </w:r>
      <w:r w:rsidR="004C4487">
        <w:rPr>
          <w:rFonts w:ascii="PalatinoLinotype" w:eastAsia="Times New Roman" w:hAnsi="PalatinoLinotype" w:cs="Times New Roman"/>
        </w:rPr>
        <w:t xml:space="preserve">the experiences of teachers and learners in a way that emphasised the key themes that emerged during </w:t>
      </w:r>
      <w:r w:rsidR="00012CFF">
        <w:rPr>
          <w:rFonts w:ascii="PalatinoLinotype" w:eastAsia="Times New Roman" w:hAnsi="PalatinoLinotype" w:cs="Times New Roman"/>
        </w:rPr>
        <w:t xml:space="preserve">the tours in the three campuses. The audio recordings were selectively </w:t>
      </w:r>
      <w:r w:rsidR="0088741F">
        <w:rPr>
          <w:rFonts w:ascii="PalatinoLinotype" w:eastAsia="Times New Roman" w:hAnsi="PalatinoLinotype" w:cs="Times New Roman"/>
        </w:rPr>
        <w:t xml:space="preserve">transcribed and used as a </w:t>
      </w:r>
      <w:r w:rsidR="00012CFF">
        <w:rPr>
          <w:rFonts w:ascii="PalatinoLinotype" w:eastAsia="Times New Roman" w:hAnsi="PalatinoLinotype" w:cs="Times New Roman"/>
        </w:rPr>
        <w:t>complement and a commentary to the videos</w:t>
      </w:r>
      <w:r w:rsidR="008D41F0">
        <w:rPr>
          <w:rFonts w:ascii="PalatinoLinotype" w:eastAsia="Times New Roman" w:hAnsi="PalatinoLinotype" w:cs="Times New Roman"/>
        </w:rPr>
        <w:t xml:space="preserve">. The rationale behind it was to produce a form of triangulation of data that would lend internal coherence and consistency to the ‘rhythmic picture’ created through the videos.  </w:t>
      </w:r>
      <w:r w:rsidR="00012CFF">
        <w:rPr>
          <w:rFonts w:ascii="PalatinoLinotype" w:eastAsia="Times New Roman" w:hAnsi="PalatinoLinotype" w:cs="Times New Roman"/>
        </w:rPr>
        <w:t xml:space="preserve"> Inspired by Dawn Lyon’s audio-visual montage of the Billingsgate fish market (2016), we edited our time-lapse </w:t>
      </w:r>
      <w:r w:rsidR="00012CFF">
        <w:rPr>
          <w:rFonts w:ascii="PalatinoLinotype" w:eastAsia="Times New Roman" w:hAnsi="PalatinoLinotype" w:cs="Times New Roman"/>
        </w:rPr>
        <w:lastRenderedPageBreak/>
        <w:t xml:space="preserve">footage with soundbites recorded on </w:t>
      </w:r>
      <w:r w:rsidR="008D32BC">
        <w:rPr>
          <w:rFonts w:ascii="PalatinoLinotype" w:eastAsia="Times New Roman" w:hAnsi="PalatinoLinotype" w:cs="Times New Roman"/>
        </w:rPr>
        <w:t xml:space="preserve">each </w:t>
      </w:r>
      <w:r w:rsidR="00012CFF">
        <w:rPr>
          <w:rFonts w:ascii="PalatinoLinotype" w:eastAsia="Times New Roman" w:hAnsi="PalatinoLinotype" w:cs="Times New Roman"/>
        </w:rPr>
        <w:t xml:space="preserve">site and </w:t>
      </w:r>
      <w:r w:rsidR="008D32BC">
        <w:rPr>
          <w:rFonts w:ascii="PalatinoLinotype" w:eastAsia="Times New Roman" w:hAnsi="PalatinoLinotype" w:cs="Times New Roman"/>
        </w:rPr>
        <w:t>visually juxtaposed them to create an instant audio-visual comparison of th</w:t>
      </w:r>
      <w:r>
        <w:rPr>
          <w:rFonts w:ascii="PalatinoLinotype" w:eastAsia="Times New Roman" w:hAnsi="PalatinoLinotype" w:cs="Times New Roman"/>
        </w:rPr>
        <w:t xml:space="preserve">e different rhythms at play in </w:t>
      </w:r>
      <w:r w:rsidRPr="006E1515">
        <w:rPr>
          <w:rFonts w:ascii="PalatinoLinotype" w:eastAsia="Times New Roman" w:hAnsi="PalatinoLinotype" w:cs="Times New Roman"/>
        </w:rPr>
        <w:t>each of the different campuses.</w:t>
      </w:r>
    </w:p>
    <w:p w:rsidR="007F5DAC" w:rsidRDefault="008D32BC"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The time-lapse recorded in the classrooms, workshops and laboratories was edited </w:t>
      </w:r>
      <w:r w:rsidRPr="008D32BC">
        <w:rPr>
          <w:rFonts w:ascii="PalatinoLinotype" w:eastAsia="Times New Roman" w:hAnsi="PalatinoLinotype" w:cs="Times New Roman"/>
          <w:i/>
        </w:rPr>
        <w:t>within</w:t>
      </w:r>
      <w:r>
        <w:rPr>
          <w:rFonts w:ascii="PalatinoLinotype" w:eastAsia="Times New Roman" w:hAnsi="PalatinoLinotype" w:cs="Times New Roman"/>
        </w:rPr>
        <w:t xml:space="preserve"> the six documentaries, in a deliberate attempt to </w:t>
      </w:r>
      <w:r w:rsidR="000A7D4A">
        <w:rPr>
          <w:rFonts w:ascii="PalatinoLinotype" w:eastAsia="Times New Roman" w:hAnsi="PalatinoLinotype" w:cs="Times New Roman"/>
        </w:rPr>
        <w:t>experiment</w:t>
      </w:r>
      <w:r>
        <w:rPr>
          <w:rFonts w:ascii="PalatinoLinotype" w:eastAsia="Times New Roman" w:hAnsi="PalatinoLinotype" w:cs="Times New Roman"/>
        </w:rPr>
        <w:t xml:space="preserve"> – disjointing them – with temporal and spatial dimensions. So, for instance, you can hear a participant’s voice while they reflect</w:t>
      </w:r>
      <w:r w:rsidR="000A7D4A">
        <w:rPr>
          <w:rFonts w:ascii="PalatinoLinotype" w:eastAsia="Times New Roman" w:hAnsi="PalatinoLinotype" w:cs="Times New Roman"/>
        </w:rPr>
        <w:t xml:space="preserve"> </w:t>
      </w:r>
      <w:r>
        <w:rPr>
          <w:rFonts w:ascii="PalatinoLinotype" w:eastAsia="Times New Roman" w:hAnsi="PalatinoLinotype" w:cs="Times New Roman"/>
        </w:rPr>
        <w:t xml:space="preserve">on the activities that </w:t>
      </w:r>
      <w:r w:rsidRPr="000A7D4A">
        <w:rPr>
          <w:rFonts w:ascii="PalatinoLinotype" w:eastAsia="Times New Roman" w:hAnsi="PalatinoLinotype" w:cs="Times New Roman"/>
          <w:i/>
        </w:rPr>
        <w:t>usually</w:t>
      </w:r>
      <w:r>
        <w:rPr>
          <w:rFonts w:ascii="PalatinoLinotype" w:eastAsia="Times New Roman" w:hAnsi="PalatinoLinotype" w:cs="Times New Roman"/>
        </w:rPr>
        <w:t xml:space="preserve"> take place in a particular setting</w:t>
      </w:r>
      <w:r w:rsidR="000A7D4A">
        <w:rPr>
          <w:rFonts w:ascii="PalatinoLinotype" w:eastAsia="Times New Roman" w:hAnsi="PalatinoLinotype" w:cs="Times New Roman"/>
        </w:rPr>
        <w:t>, empty at the time of the interview</w:t>
      </w:r>
      <w:r>
        <w:rPr>
          <w:rFonts w:ascii="PalatinoLinotype" w:eastAsia="Times New Roman" w:hAnsi="PalatinoLinotype" w:cs="Times New Roman"/>
        </w:rPr>
        <w:t xml:space="preserve"> (e.g. the jewellery workshop). At that point</w:t>
      </w:r>
      <w:r w:rsidR="000A7D4A">
        <w:rPr>
          <w:rFonts w:ascii="PalatinoLinotype" w:eastAsia="Times New Roman" w:hAnsi="PalatinoLinotype" w:cs="Times New Roman"/>
        </w:rPr>
        <w:t xml:space="preserve">, </w:t>
      </w:r>
      <w:r>
        <w:rPr>
          <w:rFonts w:ascii="PalatinoLinotype" w:eastAsia="Times New Roman" w:hAnsi="PalatinoLinotype" w:cs="Times New Roman"/>
        </w:rPr>
        <w:t xml:space="preserve">the time-lapse </w:t>
      </w:r>
      <w:r w:rsidR="000A7D4A">
        <w:rPr>
          <w:rFonts w:ascii="PalatinoLinotype" w:eastAsia="Times New Roman" w:hAnsi="PalatinoLinotype" w:cs="Times New Roman"/>
        </w:rPr>
        <w:t>photography of those activities (previously recorded)</w:t>
      </w:r>
      <w:r>
        <w:rPr>
          <w:rFonts w:ascii="PalatinoLinotype" w:eastAsia="Times New Roman" w:hAnsi="PalatinoLinotype" w:cs="Times New Roman"/>
        </w:rPr>
        <w:t xml:space="preserve"> </w:t>
      </w:r>
      <w:r w:rsidR="000A7D4A">
        <w:rPr>
          <w:rFonts w:ascii="PalatinoLinotype" w:eastAsia="Times New Roman" w:hAnsi="PalatinoLinotype" w:cs="Times New Roman"/>
        </w:rPr>
        <w:t>gets inscribed/edited in the video, producing an incredibly rich ‘story’ about the everyday life of the university, as it unfolds, simultaneously, not just in different places, but at different times. It is not just a case of conveying</w:t>
      </w:r>
      <w:r w:rsidR="002D44CF">
        <w:rPr>
          <w:rFonts w:ascii="PalatinoLinotype" w:eastAsia="Times New Roman" w:hAnsi="PalatinoLinotype" w:cs="Times New Roman"/>
        </w:rPr>
        <w:t xml:space="preserve"> – foll</w:t>
      </w:r>
      <w:r w:rsidR="00536753">
        <w:rPr>
          <w:rFonts w:ascii="PalatinoLinotype" w:eastAsia="Times New Roman" w:hAnsi="PalatinoLinotype" w:cs="Times New Roman"/>
        </w:rPr>
        <w:t xml:space="preserve">owing Lefebvre – </w:t>
      </w:r>
      <w:r w:rsidR="000A7D4A">
        <w:rPr>
          <w:rFonts w:ascii="PalatinoLinotype" w:eastAsia="Times New Roman" w:hAnsi="PalatinoLinotype" w:cs="Times New Roman"/>
        </w:rPr>
        <w:t>the</w:t>
      </w:r>
      <w:r w:rsidR="00536753">
        <w:rPr>
          <w:rFonts w:ascii="PalatinoLinotype" w:eastAsia="Times New Roman" w:hAnsi="PalatinoLinotype" w:cs="Times New Roman"/>
        </w:rPr>
        <w:t xml:space="preserve"> </w:t>
      </w:r>
      <w:r w:rsidR="000A7D4A">
        <w:rPr>
          <w:rFonts w:ascii="PalatinoLinotype" w:eastAsia="Times New Roman" w:hAnsi="PalatinoLinotype" w:cs="Times New Roman"/>
        </w:rPr>
        <w:t>non-linear dimension of time-space</w:t>
      </w:r>
      <w:r w:rsidR="002D44CF">
        <w:rPr>
          <w:rFonts w:ascii="PalatinoLinotype" w:eastAsia="Times New Roman" w:hAnsi="PalatinoLinotype" w:cs="Times New Roman"/>
        </w:rPr>
        <w:t xml:space="preserve"> as it is both experienced by the participants (e.g. in their recollections</w:t>
      </w:r>
      <w:r w:rsidR="00862807">
        <w:rPr>
          <w:rFonts w:ascii="PalatinoLinotype" w:eastAsia="Times New Roman" w:hAnsi="PalatinoLinotype" w:cs="Times New Roman"/>
        </w:rPr>
        <w:t xml:space="preserve"> and projections</w:t>
      </w:r>
      <w:r w:rsidR="002D44CF">
        <w:rPr>
          <w:rFonts w:ascii="PalatinoLinotype" w:eastAsia="Times New Roman" w:hAnsi="PalatinoLinotype" w:cs="Times New Roman"/>
        </w:rPr>
        <w:t>) and retraced by the researchers.</w:t>
      </w:r>
      <w:r w:rsidR="000A7D4A">
        <w:rPr>
          <w:rFonts w:ascii="PalatinoLinotype" w:eastAsia="Times New Roman" w:hAnsi="PalatinoLinotype" w:cs="Times New Roman"/>
        </w:rPr>
        <w:t xml:space="preserve"> </w:t>
      </w:r>
      <w:r w:rsidR="00DD361D">
        <w:rPr>
          <w:rFonts w:ascii="PalatinoLinotype" w:eastAsia="Times New Roman" w:hAnsi="PalatinoLinotype" w:cs="Times New Roman"/>
        </w:rPr>
        <w:t>W</w:t>
      </w:r>
      <w:r w:rsidR="000A7D4A">
        <w:rPr>
          <w:rFonts w:ascii="PalatinoLinotype" w:eastAsia="Times New Roman" w:hAnsi="PalatinoLinotype" w:cs="Times New Roman"/>
        </w:rPr>
        <w:t xml:space="preserve">e quickly realised that the body, </w:t>
      </w:r>
      <w:r w:rsidR="00DD361D">
        <w:rPr>
          <w:rFonts w:ascii="PalatinoLinotype" w:eastAsia="Times New Roman" w:hAnsi="PalatinoLinotype" w:cs="Times New Roman"/>
        </w:rPr>
        <w:t xml:space="preserve">considered by Lefebvre </w:t>
      </w:r>
      <w:r w:rsidR="007F5DAC">
        <w:rPr>
          <w:rFonts w:ascii="PalatinoLinotype" w:eastAsia="Times New Roman" w:hAnsi="PalatinoLinotype" w:cs="Times New Roman"/>
        </w:rPr>
        <w:t xml:space="preserve">to be </w:t>
      </w:r>
      <w:r w:rsidR="00DD361D">
        <w:rPr>
          <w:rFonts w:ascii="PalatinoLinotype" w:eastAsia="Times New Roman" w:hAnsi="PalatinoLinotype" w:cs="Times New Roman"/>
        </w:rPr>
        <w:t>the</w:t>
      </w:r>
      <w:r w:rsidR="000A7D4A">
        <w:rPr>
          <w:rFonts w:ascii="PalatinoLinotype" w:eastAsia="Times New Roman" w:hAnsi="PalatinoLinotype" w:cs="Times New Roman"/>
        </w:rPr>
        <w:t xml:space="preserve"> central </w:t>
      </w:r>
      <w:r w:rsidR="00DD361D">
        <w:rPr>
          <w:rFonts w:ascii="PalatinoLinotype" w:eastAsia="Times New Roman" w:hAnsi="PalatinoLinotype" w:cs="Times New Roman"/>
        </w:rPr>
        <w:t>‘</w:t>
      </w:r>
      <w:r w:rsidR="000A7D4A">
        <w:rPr>
          <w:rFonts w:ascii="PalatinoLinotype" w:eastAsia="Times New Roman" w:hAnsi="PalatinoLinotype" w:cs="Times New Roman"/>
        </w:rPr>
        <w:t>m</w:t>
      </w:r>
      <w:r w:rsidR="00C423C4">
        <w:rPr>
          <w:rFonts w:ascii="PalatinoLinotype" w:eastAsia="Times New Roman" w:hAnsi="PalatinoLinotype" w:cs="Times New Roman"/>
        </w:rPr>
        <w:t>etrono</w:t>
      </w:r>
      <w:r w:rsidR="000A7D4A">
        <w:rPr>
          <w:rFonts w:ascii="PalatinoLinotype" w:eastAsia="Times New Roman" w:hAnsi="PalatinoLinotype" w:cs="Times New Roman"/>
        </w:rPr>
        <w:t>mic</w:t>
      </w:r>
      <w:r w:rsidR="00DD361D">
        <w:rPr>
          <w:rFonts w:ascii="PalatinoLinotype" w:eastAsia="Times New Roman" w:hAnsi="PalatinoLinotype" w:cs="Times New Roman"/>
        </w:rPr>
        <w:t>’</w:t>
      </w:r>
      <w:r w:rsidR="000A7D4A">
        <w:rPr>
          <w:rFonts w:ascii="PalatinoLinotype" w:eastAsia="Times New Roman" w:hAnsi="PalatinoLinotype" w:cs="Times New Roman"/>
        </w:rPr>
        <w:t xml:space="preserve"> device t</w:t>
      </w:r>
      <w:r w:rsidR="00DD361D">
        <w:rPr>
          <w:rFonts w:ascii="PalatinoLinotype" w:eastAsia="Times New Roman" w:hAnsi="PalatinoLinotype" w:cs="Times New Roman"/>
        </w:rPr>
        <w:t xml:space="preserve">hat absorbs and translates rhythm(s), was insufficient to capture and relay the activities that went on at different scales, temporal registers, and physical locations. </w:t>
      </w:r>
    </w:p>
    <w:p w:rsidR="0057041C" w:rsidRDefault="00DD361D"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Hence, following Lyon (2018), we crafted a research design that could do justice to and approximate this complexity and richness, by harnessing the strength of different methods, together. The real-time, deeply sensory experience of the accompanied walking interview produced a phenomenal reservoir of impressions, registered by the researcher</w:t>
      </w:r>
      <w:r w:rsidR="00DC76E1">
        <w:rPr>
          <w:rFonts w:ascii="PalatinoLinotype" w:eastAsia="Times New Roman" w:hAnsi="PalatinoLinotype" w:cs="Times New Roman"/>
        </w:rPr>
        <w:t xml:space="preserve"> during the sessions</w:t>
      </w:r>
      <w:r>
        <w:rPr>
          <w:rFonts w:ascii="PalatinoLinotype" w:eastAsia="Times New Roman" w:hAnsi="PalatinoLinotype" w:cs="Times New Roman"/>
        </w:rPr>
        <w:t xml:space="preserve"> and revisited as ‘glowing data’ (</w:t>
      </w:r>
      <w:proofErr w:type="spellStart"/>
      <w:r>
        <w:rPr>
          <w:rFonts w:ascii="PalatinoLinotype" w:eastAsia="Times New Roman" w:hAnsi="PalatinoLinotype" w:cs="Times New Roman"/>
        </w:rPr>
        <w:t>M</w:t>
      </w:r>
      <w:r w:rsidR="002D44CF">
        <w:rPr>
          <w:rFonts w:ascii="PalatinoLinotype" w:eastAsia="Times New Roman" w:hAnsi="PalatinoLinotype" w:cs="Times New Roman"/>
        </w:rPr>
        <w:t>a</w:t>
      </w:r>
      <w:r>
        <w:rPr>
          <w:rFonts w:ascii="PalatinoLinotype" w:eastAsia="Times New Roman" w:hAnsi="PalatinoLinotype" w:cs="Times New Roman"/>
        </w:rPr>
        <w:t>cLure</w:t>
      </w:r>
      <w:proofErr w:type="spellEnd"/>
      <w:r>
        <w:rPr>
          <w:rFonts w:ascii="PalatinoLinotype" w:eastAsia="Times New Roman" w:hAnsi="PalatinoLinotype" w:cs="Times New Roman"/>
        </w:rPr>
        <w:t>, 2013)</w:t>
      </w:r>
      <w:r w:rsidR="008C3456">
        <w:rPr>
          <w:rFonts w:ascii="PalatinoLinotype" w:eastAsia="Times New Roman" w:hAnsi="PalatinoLinotype" w:cs="Times New Roman"/>
        </w:rPr>
        <w:t xml:space="preserve"> at the point of synthesis/editing.</w:t>
      </w:r>
      <w:r w:rsidR="002D44CF">
        <w:rPr>
          <w:rFonts w:ascii="PalatinoLinotype" w:eastAsia="Times New Roman" w:hAnsi="PalatinoLinotype" w:cs="Times New Roman"/>
        </w:rPr>
        <w:t xml:space="preserve"> </w:t>
      </w:r>
      <w:r w:rsidR="007752E8">
        <w:rPr>
          <w:rFonts w:ascii="PalatinoLinotype" w:eastAsia="Times New Roman" w:hAnsi="PalatinoLinotype" w:cs="Times New Roman"/>
        </w:rPr>
        <w:t xml:space="preserve">For example, when re-watching and editing the video of </w:t>
      </w:r>
      <w:r w:rsidR="00D9766F">
        <w:rPr>
          <w:rFonts w:ascii="PalatinoLinotype" w:eastAsia="Times New Roman" w:hAnsi="PalatinoLinotype" w:cs="Times New Roman"/>
        </w:rPr>
        <w:t>one participant (a</w:t>
      </w:r>
      <w:r w:rsidR="007752E8">
        <w:rPr>
          <w:rFonts w:ascii="PalatinoLinotype" w:eastAsia="Times New Roman" w:hAnsi="PalatinoLinotype" w:cs="Times New Roman"/>
        </w:rPr>
        <w:t xml:space="preserve"> third</w:t>
      </w:r>
      <w:r w:rsidR="00750357">
        <w:rPr>
          <w:rFonts w:ascii="PalatinoLinotype" w:eastAsia="Times New Roman" w:hAnsi="PalatinoLinotype" w:cs="Times New Roman"/>
        </w:rPr>
        <w:t>-</w:t>
      </w:r>
      <w:r w:rsidR="007752E8">
        <w:rPr>
          <w:rFonts w:ascii="PalatinoLinotype" w:eastAsia="Times New Roman" w:hAnsi="PalatinoLinotype" w:cs="Times New Roman"/>
        </w:rPr>
        <w:t>year Architecture student</w:t>
      </w:r>
      <w:r w:rsidR="00D9766F">
        <w:rPr>
          <w:rFonts w:ascii="PalatinoLinotype" w:eastAsia="Times New Roman" w:hAnsi="PalatinoLinotype" w:cs="Times New Roman"/>
        </w:rPr>
        <w:t>)</w:t>
      </w:r>
      <w:r w:rsidR="007752E8">
        <w:rPr>
          <w:rFonts w:ascii="PalatinoLinotype" w:eastAsia="Times New Roman" w:hAnsi="PalatinoLinotype" w:cs="Times New Roman"/>
        </w:rPr>
        <w:t xml:space="preserve">, </w:t>
      </w:r>
      <w:r w:rsidR="00D9766F">
        <w:rPr>
          <w:rFonts w:ascii="PalatinoLinotype" w:eastAsia="Times New Roman" w:hAnsi="PalatinoLinotype" w:cs="Times New Roman"/>
        </w:rPr>
        <w:t xml:space="preserve">we noticed that the production of space-time performed in the walking interview symbolically </w:t>
      </w:r>
      <w:r w:rsidR="00750357">
        <w:rPr>
          <w:rFonts w:ascii="PalatinoLinotype" w:eastAsia="Times New Roman" w:hAnsi="PalatinoLinotype" w:cs="Times New Roman"/>
        </w:rPr>
        <w:t>encapsulated</w:t>
      </w:r>
      <w:r w:rsidR="00D9766F">
        <w:rPr>
          <w:rFonts w:ascii="PalatinoLinotype" w:eastAsia="Times New Roman" w:hAnsi="PalatinoLinotype" w:cs="Times New Roman"/>
        </w:rPr>
        <w:t xml:space="preserve"> the entirety of his educational trajectory and experience. The student </w:t>
      </w:r>
      <w:r w:rsidR="00750357">
        <w:rPr>
          <w:rFonts w:ascii="PalatinoLinotype" w:eastAsia="Times New Roman" w:hAnsi="PalatinoLinotype" w:cs="Times New Roman"/>
        </w:rPr>
        <w:t>walked</w:t>
      </w:r>
      <w:r w:rsidR="00D9766F">
        <w:rPr>
          <w:rFonts w:ascii="PalatinoLinotype" w:eastAsia="Times New Roman" w:hAnsi="PalatinoLinotype" w:cs="Times New Roman"/>
        </w:rPr>
        <w:t xml:space="preserve"> us </w:t>
      </w:r>
      <w:r w:rsidR="00392EA5">
        <w:rPr>
          <w:rFonts w:ascii="PalatinoLinotype" w:eastAsia="Times New Roman" w:hAnsi="PalatinoLinotype" w:cs="Times New Roman"/>
        </w:rPr>
        <w:t xml:space="preserve">through </w:t>
      </w:r>
      <w:r w:rsidR="00750357">
        <w:rPr>
          <w:rFonts w:ascii="PalatinoLinotype" w:eastAsia="Times New Roman" w:hAnsi="PalatinoLinotype" w:cs="Times New Roman"/>
        </w:rPr>
        <w:t>the</w:t>
      </w:r>
      <w:r w:rsidR="00392EA5">
        <w:rPr>
          <w:rFonts w:ascii="PalatinoLinotype" w:eastAsia="Times New Roman" w:hAnsi="PalatinoLinotype" w:cs="Times New Roman"/>
        </w:rPr>
        <w:t xml:space="preserve"> process of </w:t>
      </w:r>
      <w:r w:rsidR="006700FB">
        <w:rPr>
          <w:rFonts w:ascii="PalatinoLinotype" w:eastAsia="Times New Roman" w:hAnsi="PalatinoLinotype" w:cs="Times New Roman"/>
        </w:rPr>
        <w:t xml:space="preserve">ideation and materialisation </w:t>
      </w:r>
      <w:r w:rsidR="00750357">
        <w:rPr>
          <w:rFonts w:ascii="PalatinoLinotype" w:eastAsia="Times New Roman" w:hAnsi="PalatinoLinotype" w:cs="Times New Roman"/>
        </w:rPr>
        <w:t>of a</w:t>
      </w:r>
      <w:r w:rsidR="00DC76E1">
        <w:rPr>
          <w:rFonts w:ascii="PalatinoLinotype" w:eastAsia="Times New Roman" w:hAnsi="PalatinoLinotype" w:cs="Times New Roman"/>
        </w:rPr>
        <w:t xml:space="preserve"> typical</w:t>
      </w:r>
      <w:r w:rsidR="00750357">
        <w:rPr>
          <w:rFonts w:ascii="PalatinoLinotype" w:eastAsia="Times New Roman" w:hAnsi="PalatinoLinotype" w:cs="Times New Roman"/>
        </w:rPr>
        <w:t xml:space="preserve"> Architectural </w:t>
      </w:r>
      <w:r w:rsidR="00A70F81">
        <w:rPr>
          <w:rFonts w:ascii="PalatinoLinotype" w:eastAsia="Times New Roman" w:hAnsi="PalatinoLinotype" w:cs="Times New Roman"/>
        </w:rPr>
        <w:t>model</w:t>
      </w:r>
      <w:r w:rsidR="00750357">
        <w:rPr>
          <w:rFonts w:ascii="PalatinoLinotype" w:eastAsia="Times New Roman" w:hAnsi="PalatinoLinotype" w:cs="Times New Roman"/>
        </w:rPr>
        <w:t xml:space="preserve">, revealing the intersecting linear and cyclical rhythms of its production: from the place where ideas </w:t>
      </w:r>
      <w:r w:rsidR="00862807">
        <w:rPr>
          <w:rFonts w:ascii="PalatinoLinotype" w:eastAsia="Times New Roman" w:hAnsi="PalatinoLinotype" w:cs="Times New Roman"/>
        </w:rPr>
        <w:t>ar</w:t>
      </w:r>
      <w:r w:rsidR="00750357">
        <w:rPr>
          <w:rFonts w:ascii="PalatinoLinotype" w:eastAsia="Times New Roman" w:hAnsi="PalatinoLinotype" w:cs="Times New Roman"/>
        </w:rPr>
        <w:t>e born and discussed (the</w:t>
      </w:r>
      <w:r w:rsidR="00A70F81">
        <w:rPr>
          <w:rFonts w:ascii="PalatinoLinotype" w:eastAsia="Times New Roman" w:hAnsi="PalatinoLinotype" w:cs="Times New Roman"/>
        </w:rPr>
        <w:t xml:space="preserve"> lecture room; the studios) on the fourth floor, we descend</w:t>
      </w:r>
      <w:r w:rsidR="00E00F5D">
        <w:rPr>
          <w:rFonts w:ascii="PalatinoLinotype" w:eastAsia="Times New Roman" w:hAnsi="PalatinoLinotype" w:cs="Times New Roman"/>
        </w:rPr>
        <w:t>ed</w:t>
      </w:r>
      <w:r w:rsidR="00A70F81">
        <w:rPr>
          <w:rFonts w:ascii="PalatinoLinotype" w:eastAsia="Times New Roman" w:hAnsi="PalatinoLinotype" w:cs="Times New Roman"/>
        </w:rPr>
        <w:t xml:space="preserve"> to the third floor, where the initial design </w:t>
      </w:r>
      <w:r w:rsidR="00862807">
        <w:rPr>
          <w:rFonts w:ascii="PalatinoLinotype" w:eastAsia="Times New Roman" w:hAnsi="PalatinoLinotype" w:cs="Times New Roman"/>
        </w:rPr>
        <w:t>would become</w:t>
      </w:r>
      <w:r w:rsidR="00DC76E1">
        <w:rPr>
          <w:rFonts w:ascii="PalatinoLinotype" w:eastAsia="Times New Roman" w:hAnsi="PalatinoLinotype" w:cs="Times New Roman"/>
        </w:rPr>
        <w:t xml:space="preserve"> </w:t>
      </w:r>
      <w:r w:rsidR="00A70F81">
        <w:rPr>
          <w:rFonts w:ascii="PalatinoLinotype" w:eastAsia="Times New Roman" w:hAnsi="PalatinoLinotype" w:cs="Times New Roman"/>
        </w:rPr>
        <w:t xml:space="preserve">materialised into </w:t>
      </w:r>
      <w:r w:rsidR="00DC76E1">
        <w:rPr>
          <w:rFonts w:ascii="PalatinoLinotype" w:eastAsia="Times New Roman" w:hAnsi="PalatinoLinotype" w:cs="Times New Roman"/>
        </w:rPr>
        <w:t>the</w:t>
      </w:r>
      <w:r w:rsidR="00A70F81">
        <w:rPr>
          <w:rFonts w:ascii="PalatinoLinotype" w:eastAsia="Times New Roman" w:hAnsi="PalatinoLinotype" w:cs="Times New Roman"/>
        </w:rPr>
        <w:t xml:space="preserve"> scale model. We then move</w:t>
      </w:r>
      <w:r w:rsidR="00E00F5D">
        <w:rPr>
          <w:rFonts w:ascii="PalatinoLinotype" w:eastAsia="Times New Roman" w:hAnsi="PalatinoLinotype" w:cs="Times New Roman"/>
        </w:rPr>
        <w:t>d</w:t>
      </w:r>
      <w:r w:rsidR="00A70F81">
        <w:rPr>
          <w:rFonts w:ascii="PalatinoLinotype" w:eastAsia="Times New Roman" w:hAnsi="PalatinoLinotype" w:cs="Times New Roman"/>
        </w:rPr>
        <w:t xml:space="preserve"> to the second floor, where the </w:t>
      </w:r>
      <w:r w:rsidR="003827B1">
        <w:rPr>
          <w:rFonts w:ascii="PalatinoLinotype" w:eastAsia="Times New Roman" w:hAnsi="PalatinoLinotype" w:cs="Times New Roman"/>
        </w:rPr>
        <w:t>model</w:t>
      </w:r>
      <w:r w:rsidR="00DC76E1">
        <w:rPr>
          <w:rFonts w:ascii="PalatinoLinotype" w:eastAsia="Times New Roman" w:hAnsi="PalatinoLinotype" w:cs="Times New Roman"/>
        </w:rPr>
        <w:t xml:space="preserve"> would</w:t>
      </w:r>
      <w:r w:rsidR="003827B1">
        <w:rPr>
          <w:rFonts w:ascii="PalatinoLinotype" w:eastAsia="Times New Roman" w:hAnsi="PalatinoLinotype" w:cs="Times New Roman"/>
        </w:rPr>
        <w:t xml:space="preserve"> </w:t>
      </w:r>
      <w:r w:rsidR="00DC76E1">
        <w:rPr>
          <w:rFonts w:ascii="PalatinoLinotype" w:eastAsia="Times New Roman" w:hAnsi="PalatinoLinotype" w:cs="Times New Roman"/>
        </w:rPr>
        <w:t>be</w:t>
      </w:r>
      <w:r w:rsidR="003827B1">
        <w:rPr>
          <w:rFonts w:ascii="PalatinoLinotype" w:eastAsia="Times New Roman" w:hAnsi="PalatinoLinotype" w:cs="Times New Roman"/>
        </w:rPr>
        <w:t xml:space="preserve"> photographed and </w:t>
      </w:r>
      <w:r w:rsidR="001B2A92">
        <w:rPr>
          <w:rFonts w:ascii="PalatinoLinotype" w:eastAsia="Times New Roman" w:hAnsi="PalatinoLinotype" w:cs="Times New Roman"/>
        </w:rPr>
        <w:t xml:space="preserve">finally printed to become part of the student’s portfolio. </w:t>
      </w:r>
    </w:p>
    <w:p w:rsidR="002D44CF" w:rsidRDefault="005E568B"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This seemingly linear process of production and representation is cyclically repeated as the modules progress. However,  during the walking interview, the student unwittingly shed light on the non-linear, a</w:t>
      </w:r>
      <w:r w:rsidR="00CB35A4">
        <w:rPr>
          <w:rFonts w:ascii="PalatinoLinotype" w:eastAsia="Times New Roman" w:hAnsi="PalatinoLinotype" w:cs="Times New Roman"/>
        </w:rPr>
        <w:t>ffective</w:t>
      </w:r>
      <w:r>
        <w:rPr>
          <w:rFonts w:ascii="PalatinoLinotype" w:eastAsia="Times New Roman" w:hAnsi="PalatinoLinotype" w:cs="Times New Roman"/>
        </w:rPr>
        <w:t xml:space="preserve"> nature of the learning experience: the</w:t>
      </w:r>
      <w:r w:rsidR="00862807">
        <w:rPr>
          <w:rFonts w:ascii="PalatinoLinotype" w:eastAsia="Times New Roman" w:hAnsi="PalatinoLinotype" w:cs="Times New Roman"/>
        </w:rPr>
        <w:t xml:space="preserve"> incessant</w:t>
      </w:r>
      <w:r>
        <w:rPr>
          <w:rFonts w:ascii="PalatinoLinotype" w:eastAsia="Times New Roman" w:hAnsi="PalatinoLinotype" w:cs="Times New Roman"/>
        </w:rPr>
        <w:t xml:space="preserve"> ‘back-and-forth’ between design and modelling to adjust and amend; the collaborative yet competitive relationship with </w:t>
      </w:r>
      <w:r w:rsidR="00E00F5D">
        <w:rPr>
          <w:rFonts w:ascii="PalatinoLinotype" w:eastAsia="Times New Roman" w:hAnsi="PalatinoLinotype" w:cs="Times New Roman"/>
        </w:rPr>
        <w:t xml:space="preserve">the </w:t>
      </w:r>
      <w:r>
        <w:rPr>
          <w:rFonts w:ascii="PalatinoLinotype" w:eastAsia="Times New Roman" w:hAnsi="PalatinoLinotype" w:cs="Times New Roman"/>
        </w:rPr>
        <w:t xml:space="preserve">fellow students; the </w:t>
      </w:r>
      <w:r w:rsidR="00DC76E1">
        <w:rPr>
          <w:rFonts w:ascii="PalatinoLinotype" w:eastAsia="Times New Roman" w:hAnsi="PalatinoLinotype" w:cs="Times New Roman"/>
        </w:rPr>
        <w:t>long-hours</w:t>
      </w:r>
      <w:r>
        <w:rPr>
          <w:rFonts w:ascii="PalatinoLinotype" w:eastAsia="Times New Roman" w:hAnsi="PalatinoLinotype" w:cs="Times New Roman"/>
        </w:rPr>
        <w:t xml:space="preserve"> spent in the studios;</w:t>
      </w:r>
      <w:r w:rsidR="00E00F5D">
        <w:rPr>
          <w:rFonts w:ascii="PalatinoLinotype" w:eastAsia="Times New Roman" w:hAnsi="PalatinoLinotype" w:cs="Times New Roman"/>
        </w:rPr>
        <w:t xml:space="preserve"> the ‘anxiety room’ where the portfolio gets printed </w:t>
      </w:r>
      <w:r w:rsidR="00CB35A4">
        <w:rPr>
          <w:rFonts w:ascii="PalatinoLinotype" w:eastAsia="Times New Roman" w:hAnsi="PalatinoLinotype" w:cs="Times New Roman"/>
        </w:rPr>
        <w:lastRenderedPageBreak/>
        <w:t xml:space="preserve">(always) </w:t>
      </w:r>
      <w:r w:rsidR="00536753">
        <w:rPr>
          <w:rFonts w:ascii="PalatinoLinotype" w:eastAsia="Times New Roman" w:hAnsi="PalatinoLinotype" w:cs="Times New Roman"/>
        </w:rPr>
        <w:t xml:space="preserve">at the </w:t>
      </w:r>
      <w:r w:rsidR="00E00F5D">
        <w:rPr>
          <w:rFonts w:ascii="PalatinoLinotype" w:eastAsia="Times New Roman" w:hAnsi="PalatinoLinotype" w:cs="Times New Roman"/>
        </w:rPr>
        <w:t xml:space="preserve">last minute; </w:t>
      </w:r>
      <w:r>
        <w:rPr>
          <w:rFonts w:ascii="PalatinoLinotype" w:eastAsia="Times New Roman" w:hAnsi="PalatinoLinotype" w:cs="Times New Roman"/>
        </w:rPr>
        <w:t xml:space="preserve"> the</w:t>
      </w:r>
      <w:r w:rsidR="00E00F5D">
        <w:rPr>
          <w:rFonts w:ascii="PalatinoLinotype" w:eastAsia="Times New Roman" w:hAnsi="PalatinoLinotype" w:cs="Times New Roman"/>
        </w:rPr>
        <w:t xml:space="preserve"> ritualistic ‘Tuesday morning </w:t>
      </w:r>
      <w:r w:rsidR="00DC76E1">
        <w:rPr>
          <w:rFonts w:ascii="PalatinoLinotype" w:eastAsia="Times New Roman" w:hAnsi="PalatinoLinotype" w:cs="Times New Roman"/>
        </w:rPr>
        <w:t>meetings</w:t>
      </w:r>
      <w:r w:rsidR="00536753">
        <w:rPr>
          <w:rFonts w:ascii="PalatinoLinotype" w:eastAsia="Times New Roman" w:hAnsi="PalatinoLinotype" w:cs="Times New Roman"/>
        </w:rPr>
        <w:t>’</w:t>
      </w:r>
      <w:r>
        <w:rPr>
          <w:rFonts w:ascii="PalatinoLinotype" w:eastAsia="Times New Roman" w:hAnsi="PalatinoLinotype" w:cs="Times New Roman"/>
        </w:rPr>
        <w:t xml:space="preserve"> with the tutor, </w:t>
      </w:r>
      <w:r w:rsidR="00E00F5D">
        <w:rPr>
          <w:rFonts w:ascii="PalatinoLinotype" w:eastAsia="Times New Roman" w:hAnsi="PalatinoLinotype" w:cs="Times New Roman"/>
        </w:rPr>
        <w:t>occurring</w:t>
      </w:r>
      <w:r>
        <w:rPr>
          <w:rFonts w:ascii="PalatinoLinotype" w:eastAsia="Times New Roman" w:hAnsi="PalatinoLinotype" w:cs="Times New Roman"/>
        </w:rPr>
        <w:t xml:space="preserve"> in the</w:t>
      </w:r>
      <w:r w:rsidR="00E00F5D">
        <w:rPr>
          <w:rFonts w:ascii="PalatinoLinotype" w:eastAsia="Times New Roman" w:hAnsi="PalatinoLinotype" w:cs="Times New Roman"/>
        </w:rPr>
        <w:t xml:space="preserve"> hidden</w:t>
      </w:r>
      <w:r>
        <w:rPr>
          <w:rFonts w:ascii="PalatinoLinotype" w:eastAsia="Times New Roman" w:hAnsi="PalatinoLinotype" w:cs="Times New Roman"/>
        </w:rPr>
        <w:t xml:space="preserve"> café situated on the third floor</w:t>
      </w:r>
      <w:r w:rsidR="00E00F5D">
        <w:rPr>
          <w:rFonts w:ascii="PalatinoLinotype" w:eastAsia="Times New Roman" w:hAnsi="PalatinoLinotype" w:cs="Times New Roman"/>
        </w:rPr>
        <w:t>. The ‘day in the life of’ this student</w:t>
      </w:r>
      <w:r w:rsidR="00CB35A4">
        <w:rPr>
          <w:rFonts w:ascii="PalatinoLinotype" w:eastAsia="Times New Roman" w:hAnsi="PalatinoLinotype" w:cs="Times New Roman"/>
        </w:rPr>
        <w:t xml:space="preserve"> is</w:t>
      </w:r>
      <w:r w:rsidR="00E00F5D">
        <w:rPr>
          <w:rFonts w:ascii="PalatinoLinotype" w:eastAsia="Times New Roman" w:hAnsi="PalatinoLinotype" w:cs="Times New Roman"/>
        </w:rPr>
        <w:t xml:space="preserve"> </w:t>
      </w:r>
      <w:r w:rsidR="00CB35A4">
        <w:rPr>
          <w:rFonts w:ascii="PalatinoLinotype" w:eastAsia="Times New Roman" w:hAnsi="PalatinoLinotype" w:cs="Times New Roman"/>
        </w:rPr>
        <w:t>punctuated by the significant events/moments</w:t>
      </w:r>
      <w:r w:rsidR="00E00F5D">
        <w:rPr>
          <w:rFonts w:ascii="PalatinoLinotype" w:eastAsia="Times New Roman" w:hAnsi="PalatinoLinotype" w:cs="Times New Roman"/>
        </w:rPr>
        <w:t xml:space="preserve"> recounted while traversing the </w:t>
      </w:r>
      <w:r w:rsidR="00CB35A4">
        <w:rPr>
          <w:rFonts w:ascii="PalatinoLinotype" w:eastAsia="Times New Roman" w:hAnsi="PalatinoLinotype" w:cs="Times New Roman"/>
        </w:rPr>
        <w:t>institutional space ‘top-to-bottom’ with rhythmic cadence.  Once captured and synthesised in the video, it allows the researcher to pay particular attention to the ‘glowing moments’ identified by the participant. These,</w:t>
      </w:r>
      <w:r w:rsidR="00936692">
        <w:rPr>
          <w:rFonts w:ascii="PalatinoLinotype" w:eastAsia="Times New Roman" w:hAnsi="PalatinoLinotype" w:cs="Times New Roman"/>
        </w:rPr>
        <w:t xml:space="preserve"> in turn, can reveal aspects of</w:t>
      </w:r>
      <w:r w:rsidR="00CB35A4">
        <w:rPr>
          <w:rFonts w:ascii="PalatinoLinotype" w:eastAsia="Times New Roman" w:hAnsi="PalatinoLinotype" w:cs="Times New Roman"/>
        </w:rPr>
        <w:t xml:space="preserve"> their quotidian educational experience that are often overlooked</w:t>
      </w:r>
      <w:r w:rsidR="0057041C">
        <w:rPr>
          <w:rFonts w:ascii="PalatinoLinotype" w:eastAsia="Times New Roman" w:hAnsi="PalatinoLinotype" w:cs="Times New Roman"/>
        </w:rPr>
        <w:t xml:space="preserve"> and inevitably lost in the habitual repetition of their practices.  </w:t>
      </w:r>
      <w:r w:rsidR="00DC76E1">
        <w:rPr>
          <w:rFonts w:ascii="PalatinoLinotype" w:eastAsia="Times New Roman" w:hAnsi="PalatinoLinotype" w:cs="Times New Roman"/>
        </w:rPr>
        <w:t>In this respect, t</w:t>
      </w:r>
      <w:r w:rsidR="0057041C">
        <w:rPr>
          <w:rFonts w:ascii="PalatinoLinotype" w:eastAsia="Times New Roman" w:hAnsi="PalatinoLinotype" w:cs="Times New Roman"/>
        </w:rPr>
        <w:t>he video montage</w:t>
      </w:r>
      <w:r w:rsidR="00DC76E1">
        <w:rPr>
          <w:rFonts w:ascii="PalatinoLinotype" w:eastAsia="Times New Roman" w:hAnsi="PalatinoLinotype" w:cs="Times New Roman"/>
        </w:rPr>
        <w:t xml:space="preserve"> shows those</w:t>
      </w:r>
      <w:r w:rsidR="0057041C">
        <w:rPr>
          <w:rFonts w:ascii="PalatinoLinotype" w:eastAsia="Times New Roman" w:hAnsi="PalatinoLinotype" w:cs="Times New Roman"/>
        </w:rPr>
        <w:t xml:space="preserve"> particular-to-universal dialectic oscillations that Lefebvre sought to apprehend by entangling and disentangling the </w:t>
      </w:r>
      <w:proofErr w:type="spellStart"/>
      <w:r w:rsidR="0057041C">
        <w:rPr>
          <w:rFonts w:ascii="PalatinoLinotype" w:eastAsia="Times New Roman" w:hAnsi="PalatinoLinotype" w:cs="Times New Roman"/>
        </w:rPr>
        <w:t>polyrhythmia</w:t>
      </w:r>
      <w:proofErr w:type="spellEnd"/>
      <w:r w:rsidR="0057041C">
        <w:rPr>
          <w:rFonts w:ascii="PalatinoLinotype" w:eastAsia="Times New Roman" w:hAnsi="PalatinoLinotype" w:cs="Times New Roman"/>
        </w:rPr>
        <w:t xml:space="preserve"> of the social fabric. </w:t>
      </w:r>
      <w:r w:rsidR="00936692">
        <w:rPr>
          <w:rFonts w:ascii="PalatinoLinotype" w:eastAsia="Times New Roman" w:hAnsi="PalatinoLinotype" w:cs="Times New Roman"/>
        </w:rPr>
        <w:t>Here,</w:t>
      </w:r>
      <w:r w:rsidR="0057041C">
        <w:rPr>
          <w:rFonts w:ascii="PalatinoLinotype" w:eastAsia="Times New Roman" w:hAnsi="PalatinoLinotype" w:cs="Times New Roman"/>
        </w:rPr>
        <w:t xml:space="preserve"> </w:t>
      </w:r>
      <w:r w:rsidR="005E570F">
        <w:rPr>
          <w:rFonts w:ascii="PalatinoLinotype" w:eastAsia="Times New Roman" w:hAnsi="PalatinoLinotype" w:cs="Times New Roman"/>
        </w:rPr>
        <w:t>the experience of one student unveils – often unbeknownst to them</w:t>
      </w:r>
      <w:r w:rsidR="00936692">
        <w:rPr>
          <w:rFonts w:ascii="PalatinoLinotype" w:eastAsia="Times New Roman" w:hAnsi="PalatinoLinotype" w:cs="Times New Roman"/>
        </w:rPr>
        <w:t xml:space="preserve"> – </w:t>
      </w:r>
      <w:r w:rsidR="005E570F">
        <w:rPr>
          <w:rFonts w:ascii="PalatinoLinotype" w:eastAsia="Times New Roman" w:hAnsi="PalatinoLinotype" w:cs="Times New Roman"/>
        </w:rPr>
        <w:t>the</w:t>
      </w:r>
      <w:r w:rsidR="00936692">
        <w:rPr>
          <w:rFonts w:ascii="PalatinoLinotype" w:eastAsia="Times New Roman" w:hAnsi="PalatinoLinotype" w:cs="Times New Roman"/>
        </w:rPr>
        <w:t xml:space="preserve"> </w:t>
      </w:r>
      <w:r w:rsidR="005E570F">
        <w:rPr>
          <w:rFonts w:ascii="PalatinoLinotype" w:eastAsia="Times New Roman" w:hAnsi="PalatinoLinotype" w:cs="Times New Roman"/>
        </w:rPr>
        <w:t>multiple and simultaneous entanglements with teachers, students,</w:t>
      </w:r>
      <w:r w:rsidR="00993684">
        <w:rPr>
          <w:rFonts w:ascii="PalatinoLinotype" w:eastAsia="Times New Roman" w:hAnsi="PalatinoLinotype" w:cs="Times New Roman"/>
        </w:rPr>
        <w:t xml:space="preserve"> and their</w:t>
      </w:r>
      <w:r w:rsidR="005E570F">
        <w:rPr>
          <w:rFonts w:ascii="PalatinoLinotype" w:eastAsia="Times New Roman" w:hAnsi="PalatinoLinotype" w:cs="Times New Roman"/>
        </w:rPr>
        <w:t xml:space="preserve"> </w:t>
      </w:r>
      <w:r w:rsidR="00400AE9">
        <w:rPr>
          <w:rFonts w:ascii="PalatinoLinotype" w:eastAsia="Times New Roman" w:hAnsi="PalatinoLinotype" w:cs="Times New Roman"/>
        </w:rPr>
        <w:t xml:space="preserve">institutional spaces, politics and cultures. </w:t>
      </w:r>
      <w:r w:rsidR="005E570F">
        <w:rPr>
          <w:rFonts w:ascii="PalatinoLinotype" w:eastAsia="Times New Roman" w:hAnsi="PalatinoLinotype" w:cs="Times New Roman"/>
        </w:rPr>
        <w:t xml:space="preserve"> </w:t>
      </w:r>
      <w:r w:rsidR="0057041C">
        <w:rPr>
          <w:rFonts w:ascii="PalatinoLinotype" w:eastAsia="Times New Roman" w:hAnsi="PalatinoLinotype" w:cs="Times New Roman"/>
        </w:rPr>
        <w:t xml:space="preserve">  </w:t>
      </w:r>
      <w:r w:rsidR="00CB35A4">
        <w:rPr>
          <w:rFonts w:ascii="PalatinoLinotype" w:eastAsia="Times New Roman" w:hAnsi="PalatinoLinotype" w:cs="Times New Roman"/>
        </w:rPr>
        <w:t xml:space="preserve">   </w:t>
      </w:r>
      <w:r w:rsidR="00E00F5D">
        <w:rPr>
          <w:rFonts w:ascii="PalatinoLinotype" w:eastAsia="Times New Roman" w:hAnsi="PalatinoLinotype" w:cs="Times New Roman"/>
        </w:rPr>
        <w:t xml:space="preserve">  </w:t>
      </w:r>
      <w:r>
        <w:rPr>
          <w:rFonts w:ascii="PalatinoLinotype" w:eastAsia="Times New Roman" w:hAnsi="PalatinoLinotype" w:cs="Times New Roman"/>
        </w:rPr>
        <w:t xml:space="preserve"> </w:t>
      </w:r>
    </w:p>
    <w:p w:rsidR="000F35C0" w:rsidRPr="00012CFF" w:rsidRDefault="008C3456"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The participants’ reflections, collected via semi-structured interviews, offered a critical commentary and the opportunity to elaborate on </w:t>
      </w:r>
      <w:r w:rsidRPr="006C660A">
        <w:rPr>
          <w:rFonts w:ascii="PalatinoLinotype" w:eastAsia="Times New Roman" w:hAnsi="PalatinoLinotype" w:cs="Times New Roman"/>
        </w:rPr>
        <w:t>insights</w:t>
      </w:r>
      <w:r w:rsidR="00A70F81" w:rsidRPr="006C660A">
        <w:rPr>
          <w:rFonts w:ascii="PalatinoLinotype" w:eastAsia="Times New Roman" w:hAnsi="PalatinoLinotype" w:cs="Times New Roman"/>
        </w:rPr>
        <w:t xml:space="preserve"> </w:t>
      </w:r>
      <w:r w:rsidR="00936692" w:rsidRPr="006C660A">
        <w:rPr>
          <w:rFonts w:ascii="PalatinoLinotype" w:eastAsia="Times New Roman" w:hAnsi="PalatinoLinotype" w:cs="Times New Roman"/>
        </w:rPr>
        <w:t>offered during the walking interview</w:t>
      </w:r>
      <w:r w:rsidR="00936692">
        <w:rPr>
          <w:rFonts w:ascii="PalatinoLinotype" w:eastAsia="Times New Roman" w:hAnsi="PalatinoLinotype" w:cs="Times New Roman"/>
        </w:rPr>
        <w:t xml:space="preserve"> </w:t>
      </w:r>
      <w:r w:rsidR="00A70F81">
        <w:rPr>
          <w:rFonts w:ascii="PalatinoLinotype" w:eastAsia="Times New Roman" w:hAnsi="PalatinoLinotype" w:cs="Times New Roman"/>
        </w:rPr>
        <w:t>relating to their relationship with</w:t>
      </w:r>
      <w:r w:rsidR="00400AE9">
        <w:rPr>
          <w:rFonts w:ascii="PalatinoLinotype" w:eastAsia="Times New Roman" w:hAnsi="PalatinoLinotype" w:cs="Times New Roman"/>
        </w:rPr>
        <w:t>,</w:t>
      </w:r>
      <w:r w:rsidR="00A70F81">
        <w:rPr>
          <w:rFonts w:ascii="PalatinoLinotype" w:eastAsia="Times New Roman" w:hAnsi="PalatinoLinotype" w:cs="Times New Roman"/>
        </w:rPr>
        <w:t xml:space="preserve"> and production of institutional space-time</w:t>
      </w:r>
      <w:r>
        <w:rPr>
          <w:rFonts w:ascii="PalatinoLinotype" w:eastAsia="Times New Roman" w:hAnsi="PalatinoLinotype" w:cs="Times New Roman"/>
        </w:rPr>
        <w:t xml:space="preserve">. Finally, the time-lapse photography, in its dual use, </w:t>
      </w:r>
      <w:r w:rsidR="001B70E4">
        <w:rPr>
          <w:rFonts w:ascii="PalatinoLinotype" w:eastAsia="Times New Roman" w:hAnsi="PalatinoLinotype" w:cs="Times New Roman"/>
        </w:rPr>
        <w:t>produced</w:t>
      </w:r>
      <w:r>
        <w:rPr>
          <w:rFonts w:ascii="PalatinoLinotype" w:eastAsia="Times New Roman" w:hAnsi="PalatinoLinotype" w:cs="Times New Roman"/>
        </w:rPr>
        <w:t xml:space="preserve"> a powerful visual representa</w:t>
      </w:r>
      <w:r w:rsidR="0071224D">
        <w:rPr>
          <w:rFonts w:ascii="PalatinoLinotype" w:eastAsia="Times New Roman" w:hAnsi="PalatinoLinotype" w:cs="Times New Roman"/>
        </w:rPr>
        <w:t>tion of rhythms and atmospheres</w:t>
      </w:r>
      <w:r>
        <w:rPr>
          <w:rFonts w:ascii="PalatinoLinotype" w:eastAsia="Times New Roman" w:hAnsi="PalatinoLinotype" w:cs="Times New Roman"/>
        </w:rPr>
        <w:t xml:space="preserve"> that </w:t>
      </w:r>
      <w:r w:rsidR="001B70E4">
        <w:rPr>
          <w:rFonts w:ascii="PalatinoLinotype" w:eastAsia="Times New Roman" w:hAnsi="PalatinoLinotype" w:cs="Times New Roman"/>
        </w:rPr>
        <w:t xml:space="preserve">classic </w:t>
      </w:r>
      <w:r>
        <w:rPr>
          <w:rFonts w:ascii="PalatinoLinotype" w:eastAsia="Times New Roman" w:hAnsi="PalatinoLinotype" w:cs="Times New Roman"/>
        </w:rPr>
        <w:t>narrative account</w:t>
      </w:r>
      <w:r w:rsidR="001B70E4">
        <w:rPr>
          <w:rFonts w:ascii="PalatinoLinotype" w:eastAsia="Times New Roman" w:hAnsi="PalatinoLinotype" w:cs="Times New Roman"/>
        </w:rPr>
        <w:t>s</w:t>
      </w:r>
      <w:r>
        <w:rPr>
          <w:rFonts w:ascii="PalatinoLinotype" w:eastAsia="Times New Roman" w:hAnsi="PalatinoLinotype" w:cs="Times New Roman"/>
        </w:rPr>
        <w:t xml:space="preserve"> </w:t>
      </w:r>
      <w:r w:rsidR="002D44CF">
        <w:rPr>
          <w:rFonts w:ascii="PalatinoLinotype" w:eastAsia="Times New Roman" w:hAnsi="PalatinoLinotype" w:cs="Times New Roman"/>
        </w:rPr>
        <w:t>might not</w:t>
      </w:r>
      <w:r>
        <w:rPr>
          <w:rFonts w:ascii="PalatinoLinotype" w:eastAsia="Times New Roman" w:hAnsi="PalatinoLinotype" w:cs="Times New Roman"/>
        </w:rPr>
        <w:t xml:space="preserve"> </w:t>
      </w:r>
      <w:r w:rsidR="002D44CF">
        <w:rPr>
          <w:rFonts w:ascii="PalatinoLinotype" w:eastAsia="Times New Roman" w:hAnsi="PalatinoLinotype" w:cs="Times New Roman"/>
        </w:rPr>
        <w:t>fully</w:t>
      </w:r>
      <w:r>
        <w:rPr>
          <w:rFonts w:ascii="PalatinoLinotype" w:eastAsia="Times New Roman" w:hAnsi="PalatinoLinotype" w:cs="Times New Roman"/>
        </w:rPr>
        <w:t xml:space="preserve"> capture.  The following section</w:t>
      </w:r>
      <w:r w:rsidR="001B70E4">
        <w:rPr>
          <w:rFonts w:ascii="PalatinoLinotype" w:eastAsia="Times New Roman" w:hAnsi="PalatinoLinotype" w:cs="Times New Roman"/>
        </w:rPr>
        <w:t xml:space="preserve"> explores</w:t>
      </w:r>
      <w:r>
        <w:rPr>
          <w:rFonts w:ascii="PalatinoLinotype" w:eastAsia="Times New Roman" w:hAnsi="PalatinoLinotype" w:cs="Times New Roman"/>
        </w:rPr>
        <w:t xml:space="preserve"> </w:t>
      </w:r>
      <w:r w:rsidR="001B70E4">
        <w:rPr>
          <w:rFonts w:ascii="PalatinoLinotype" w:eastAsia="Times New Roman" w:hAnsi="PalatinoLinotype" w:cs="Times New Roman"/>
        </w:rPr>
        <w:t xml:space="preserve">the relationship between methodology and method </w:t>
      </w:r>
      <w:r w:rsidR="002776CF">
        <w:rPr>
          <w:rFonts w:ascii="PalatinoLinotype" w:eastAsia="Times New Roman" w:hAnsi="PalatinoLinotype" w:cs="Times New Roman"/>
        </w:rPr>
        <w:t>in practice</w:t>
      </w:r>
      <w:r w:rsidR="001B70E4">
        <w:rPr>
          <w:rFonts w:ascii="PalatinoLinotype" w:eastAsia="Times New Roman" w:hAnsi="PalatinoLinotype" w:cs="Times New Roman"/>
        </w:rPr>
        <w:t xml:space="preserve">, </w:t>
      </w:r>
      <w:r w:rsidR="002776CF">
        <w:rPr>
          <w:rFonts w:ascii="PalatinoLinotype" w:eastAsia="Times New Roman" w:hAnsi="PalatinoLinotype" w:cs="Times New Roman"/>
        </w:rPr>
        <w:t>disclosing</w:t>
      </w:r>
      <w:r w:rsidR="001B70E4">
        <w:rPr>
          <w:rFonts w:ascii="PalatinoLinotype" w:eastAsia="Times New Roman" w:hAnsi="PalatinoLinotype" w:cs="Times New Roman"/>
        </w:rPr>
        <w:t xml:space="preserve"> the potential </w:t>
      </w:r>
      <w:r w:rsidR="002776CF">
        <w:rPr>
          <w:rFonts w:ascii="PalatinoLinotype" w:eastAsia="Times New Roman" w:hAnsi="PalatinoLinotype" w:cs="Times New Roman"/>
        </w:rPr>
        <w:t>of an assemblage of methods to perform</w:t>
      </w:r>
      <w:r w:rsidR="001B70E4">
        <w:rPr>
          <w:rFonts w:ascii="PalatinoLinotype" w:eastAsia="Times New Roman" w:hAnsi="PalatinoLinotype" w:cs="Times New Roman"/>
        </w:rPr>
        <w:t xml:space="preserve"> </w:t>
      </w:r>
      <w:proofErr w:type="spellStart"/>
      <w:r w:rsidR="001B70E4">
        <w:rPr>
          <w:rFonts w:ascii="PalatinoLinotype" w:eastAsia="Times New Roman" w:hAnsi="PalatinoLinotype" w:cs="Times New Roman"/>
        </w:rPr>
        <w:t>rhythmanalysis</w:t>
      </w:r>
      <w:proofErr w:type="spellEnd"/>
      <w:r w:rsidR="001B70E4">
        <w:rPr>
          <w:rFonts w:ascii="PalatinoLinotype" w:eastAsia="Times New Roman" w:hAnsi="PalatinoLinotype" w:cs="Times New Roman"/>
        </w:rPr>
        <w:t xml:space="preserve"> in</w:t>
      </w:r>
      <w:r w:rsidR="002776CF">
        <w:rPr>
          <w:rFonts w:ascii="PalatinoLinotype" w:eastAsia="Times New Roman" w:hAnsi="PalatinoLinotype" w:cs="Times New Roman"/>
        </w:rPr>
        <w:t xml:space="preserve"> and of</w:t>
      </w:r>
      <w:r w:rsidR="001B70E4">
        <w:rPr>
          <w:rFonts w:ascii="PalatinoLinotype" w:eastAsia="Times New Roman" w:hAnsi="PalatinoLinotype" w:cs="Times New Roman"/>
        </w:rPr>
        <w:t xml:space="preserve"> educational settings. </w:t>
      </w:r>
      <w:r w:rsidR="00DD361D">
        <w:rPr>
          <w:rFonts w:ascii="PalatinoLinotype" w:eastAsia="Times New Roman" w:hAnsi="PalatinoLinotype" w:cs="Times New Roman"/>
        </w:rPr>
        <w:t xml:space="preserve">  </w:t>
      </w:r>
      <w:r w:rsidR="000A7D4A">
        <w:rPr>
          <w:rFonts w:ascii="PalatinoLinotype" w:eastAsia="Times New Roman" w:hAnsi="PalatinoLinotype" w:cs="Times New Roman"/>
        </w:rPr>
        <w:t xml:space="preserve"> </w:t>
      </w:r>
      <w:r w:rsidR="008D32BC">
        <w:rPr>
          <w:rFonts w:ascii="PalatinoLinotype" w:eastAsia="Times New Roman" w:hAnsi="PalatinoLinotype" w:cs="Times New Roman"/>
        </w:rPr>
        <w:t xml:space="preserve"> </w:t>
      </w:r>
    </w:p>
    <w:p w:rsidR="001B70E4" w:rsidRDefault="001B70E4" w:rsidP="000F35C0">
      <w:pPr>
        <w:spacing w:before="100" w:beforeAutospacing="1" w:after="100" w:afterAutospacing="1"/>
        <w:rPr>
          <w:rFonts w:ascii="PalatinoLinotype" w:eastAsia="Times New Roman" w:hAnsi="PalatinoLinotype" w:cs="Times New Roman"/>
        </w:rPr>
      </w:pPr>
    </w:p>
    <w:p w:rsidR="000F35C0" w:rsidRPr="000F35C0" w:rsidRDefault="002776CF" w:rsidP="000F35C0">
      <w:pPr>
        <w:spacing w:before="100" w:beforeAutospacing="1" w:after="100" w:afterAutospacing="1"/>
        <w:rPr>
          <w:rFonts w:ascii="Times New Roman" w:eastAsia="Times New Roman" w:hAnsi="Times New Roman" w:cs="Times New Roman"/>
        </w:rPr>
      </w:pPr>
      <w:r w:rsidRPr="002776CF">
        <w:rPr>
          <w:rFonts w:ascii="PalatinoLinotype" w:eastAsia="Times New Roman" w:hAnsi="PalatinoLinotype" w:cs="Times New Roman"/>
          <w:b/>
          <w:bCs/>
          <w:i/>
        </w:rPr>
        <w:t>Doing</w:t>
      </w:r>
      <w:r>
        <w:rPr>
          <w:rFonts w:ascii="PalatinoLinotype" w:eastAsia="Times New Roman" w:hAnsi="PalatinoLinotype" w:cs="Times New Roman"/>
          <w:b/>
          <w:bCs/>
        </w:rPr>
        <w:t xml:space="preserve"> </w:t>
      </w:r>
      <w:proofErr w:type="spellStart"/>
      <w:r>
        <w:rPr>
          <w:rFonts w:ascii="PalatinoLinotype" w:eastAsia="Times New Roman" w:hAnsi="PalatinoLinotype" w:cs="Times New Roman"/>
          <w:b/>
          <w:bCs/>
        </w:rPr>
        <w:t>rhythmanalysis</w:t>
      </w:r>
      <w:proofErr w:type="spellEnd"/>
      <w:r>
        <w:rPr>
          <w:rFonts w:ascii="PalatinoLinotype" w:eastAsia="Times New Roman" w:hAnsi="PalatinoLinotype" w:cs="Times New Roman"/>
          <w:b/>
          <w:bCs/>
        </w:rPr>
        <w:t xml:space="preserve">. </w:t>
      </w:r>
    </w:p>
    <w:p w:rsidR="000F35C0" w:rsidRPr="00EA3DC4" w:rsidRDefault="001B70E4"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The examples below document</w:t>
      </w:r>
      <w:r w:rsidR="002776CF">
        <w:rPr>
          <w:rFonts w:ascii="PalatinoLinotype" w:eastAsia="Times New Roman" w:hAnsi="PalatinoLinotype" w:cs="Times New Roman"/>
        </w:rPr>
        <w:t xml:space="preserve">, by way of illustration, </w:t>
      </w:r>
      <w:r>
        <w:rPr>
          <w:rFonts w:ascii="PalatinoLinotype" w:eastAsia="Times New Roman" w:hAnsi="PalatinoLinotype" w:cs="Times New Roman"/>
        </w:rPr>
        <w:t xml:space="preserve">the use of time-lapse photography in </w:t>
      </w:r>
      <w:r w:rsidR="00EA3DC4">
        <w:rPr>
          <w:rFonts w:ascii="PalatinoLinotype" w:eastAsia="Times New Roman" w:hAnsi="PalatinoLinotype" w:cs="Times New Roman"/>
        </w:rPr>
        <w:t xml:space="preserve">different learning and teaching spaces/settings. </w:t>
      </w:r>
      <w:r w:rsidR="000D0FD3">
        <w:rPr>
          <w:rFonts w:ascii="PalatinoLinotype" w:eastAsia="Times New Roman" w:hAnsi="PalatinoLinotype" w:cs="Times New Roman"/>
        </w:rPr>
        <w:t>For all classroom time</w:t>
      </w:r>
      <w:r w:rsidR="003827B1">
        <w:rPr>
          <w:rFonts w:ascii="PalatinoLinotype" w:eastAsia="Times New Roman" w:hAnsi="PalatinoLinotype" w:cs="Times New Roman"/>
        </w:rPr>
        <w:t>-</w:t>
      </w:r>
      <w:r w:rsidR="000D0FD3">
        <w:rPr>
          <w:rFonts w:ascii="PalatinoLinotype" w:eastAsia="Times New Roman" w:hAnsi="PalatinoLinotype" w:cs="Times New Roman"/>
        </w:rPr>
        <w:t>lapse data ethical consider</w:t>
      </w:r>
      <w:r w:rsidR="00936692">
        <w:rPr>
          <w:rFonts w:ascii="PalatinoLinotype" w:eastAsia="Times New Roman" w:hAnsi="PalatinoLinotype" w:cs="Times New Roman"/>
        </w:rPr>
        <w:t>ations were important: fully-</w:t>
      </w:r>
      <w:r w:rsidR="000D0FD3">
        <w:rPr>
          <w:rFonts w:ascii="PalatinoLinotype" w:eastAsia="Times New Roman" w:hAnsi="PalatinoLinotype" w:cs="Times New Roman"/>
        </w:rPr>
        <w:t xml:space="preserve">informed consent was sought and signed forms collected from teachers and students. </w:t>
      </w:r>
      <w:r w:rsidR="00EA3DC4">
        <w:rPr>
          <w:rFonts w:ascii="PalatinoLinotype" w:eastAsia="Times New Roman" w:hAnsi="PalatinoLinotype" w:cs="Times New Roman"/>
        </w:rPr>
        <w:t xml:space="preserve">The first </w:t>
      </w:r>
      <w:r w:rsidR="000D0FD3">
        <w:rPr>
          <w:rFonts w:ascii="PalatinoLinotype" w:eastAsia="Times New Roman" w:hAnsi="PalatinoLinotype" w:cs="Times New Roman"/>
        </w:rPr>
        <w:t>example</w:t>
      </w:r>
      <w:r w:rsidR="00EA3DC4">
        <w:rPr>
          <w:rFonts w:ascii="PalatinoLinotype" w:eastAsia="Times New Roman" w:hAnsi="PalatinoLinotype" w:cs="Times New Roman"/>
        </w:rPr>
        <w:t xml:space="preserve"> presents a teaching session in </w:t>
      </w:r>
      <w:r w:rsidR="003E5FF0">
        <w:rPr>
          <w:rFonts w:ascii="PalatinoLinotype" w:eastAsia="Times New Roman" w:hAnsi="PalatinoLinotype" w:cs="Times New Roman"/>
        </w:rPr>
        <w:t>craft</w:t>
      </w:r>
      <w:r w:rsidR="00EA3DC4">
        <w:rPr>
          <w:rFonts w:ascii="PalatinoLinotype" w:eastAsia="Times New Roman" w:hAnsi="PalatinoLinotype" w:cs="Times New Roman"/>
        </w:rPr>
        <w:t xml:space="preserve">, </w:t>
      </w:r>
      <w:r w:rsidR="00D678DA">
        <w:rPr>
          <w:rFonts w:ascii="PalatinoLinotype" w:eastAsia="Times New Roman" w:hAnsi="PalatinoLinotype" w:cs="Times New Roman"/>
        </w:rPr>
        <w:t>d</w:t>
      </w:r>
      <w:r w:rsidR="00EA3DC4">
        <w:rPr>
          <w:rFonts w:ascii="PalatinoLinotype" w:eastAsia="Times New Roman" w:hAnsi="PalatinoLinotype" w:cs="Times New Roman"/>
        </w:rPr>
        <w:t xml:space="preserve">esign and </w:t>
      </w:r>
      <w:r w:rsidR="00D678DA">
        <w:rPr>
          <w:rFonts w:ascii="PalatinoLinotype" w:eastAsia="Times New Roman" w:hAnsi="PalatinoLinotype" w:cs="Times New Roman"/>
        </w:rPr>
        <w:t>t</w:t>
      </w:r>
      <w:r w:rsidR="00EA3DC4">
        <w:rPr>
          <w:rFonts w:ascii="PalatinoLinotype" w:eastAsia="Times New Roman" w:hAnsi="PalatinoLinotype" w:cs="Times New Roman"/>
        </w:rPr>
        <w:t xml:space="preserve">echnology (CDT), recording a </w:t>
      </w:r>
      <w:r w:rsidR="006C660A">
        <w:rPr>
          <w:rFonts w:ascii="PalatinoLinotype" w:eastAsia="Times New Roman" w:hAnsi="PalatinoLinotype" w:cs="Times New Roman"/>
        </w:rPr>
        <w:t>C</w:t>
      </w:r>
      <w:r w:rsidR="00EA3DC4">
        <w:rPr>
          <w:rFonts w:ascii="PalatinoLinotype" w:eastAsia="Times New Roman" w:hAnsi="PalatinoLinotype" w:cs="Times New Roman"/>
        </w:rPr>
        <w:t xml:space="preserve">ookery class. The second presents a </w:t>
      </w:r>
      <w:r w:rsidR="006C660A">
        <w:rPr>
          <w:rFonts w:ascii="PalatinoLinotype" w:eastAsia="Times New Roman" w:hAnsi="PalatinoLinotype" w:cs="Times New Roman"/>
        </w:rPr>
        <w:t>S</w:t>
      </w:r>
      <w:r w:rsidR="00EA3DC4">
        <w:rPr>
          <w:rFonts w:ascii="PalatinoLinotype" w:eastAsia="Times New Roman" w:hAnsi="PalatinoLinotype" w:cs="Times New Roman"/>
        </w:rPr>
        <w:t>ociology lecture occurring in a standard classroom.  In both case</w:t>
      </w:r>
      <w:r w:rsidR="00192C9E">
        <w:rPr>
          <w:rFonts w:ascii="PalatinoLinotype" w:eastAsia="Times New Roman" w:hAnsi="PalatinoLinotype" w:cs="Times New Roman"/>
        </w:rPr>
        <w:t xml:space="preserve">s, the use of time-lapse allowed the researchers </w:t>
      </w:r>
      <w:r w:rsidR="00EA3DC4">
        <w:rPr>
          <w:rFonts w:ascii="PalatinoLinotype" w:eastAsia="Times New Roman" w:hAnsi="PalatinoLinotype" w:cs="Times New Roman"/>
        </w:rPr>
        <w:t>to get a sense of how t</w:t>
      </w:r>
      <w:r w:rsidR="000F35C0" w:rsidRPr="000F35C0">
        <w:rPr>
          <w:rFonts w:ascii="PalatinoLinotype" w:eastAsia="Times New Roman" w:hAnsi="PalatinoLinotype" w:cs="Times New Roman"/>
        </w:rPr>
        <w:t>eachers</w:t>
      </w:r>
      <w:r w:rsidR="00EA3DC4">
        <w:rPr>
          <w:rFonts w:ascii="PalatinoLinotype" w:eastAsia="Times New Roman" w:hAnsi="PalatinoLinotype" w:cs="Times New Roman"/>
        </w:rPr>
        <w:t xml:space="preserve"> and learners</w:t>
      </w:r>
      <w:r w:rsidR="000F35C0" w:rsidRPr="000F35C0">
        <w:rPr>
          <w:rFonts w:ascii="PalatinoLinotype" w:eastAsia="Times New Roman" w:hAnsi="PalatinoLinotype" w:cs="Times New Roman"/>
        </w:rPr>
        <w:t xml:space="preserve"> use space and </w:t>
      </w:r>
      <w:r w:rsidR="00EA3DC4">
        <w:rPr>
          <w:rFonts w:ascii="PalatinoLinotype" w:eastAsia="Times New Roman" w:hAnsi="PalatinoLinotype" w:cs="Times New Roman"/>
        </w:rPr>
        <w:t>‘</w:t>
      </w:r>
      <w:r w:rsidR="000F35C0" w:rsidRPr="000F35C0">
        <w:rPr>
          <w:rFonts w:ascii="PalatinoLinotype" w:eastAsia="Times New Roman" w:hAnsi="PalatinoLinotype" w:cs="Times New Roman"/>
        </w:rPr>
        <w:t>impose themselves</w:t>
      </w:r>
      <w:r w:rsidR="00EA3DC4">
        <w:rPr>
          <w:rFonts w:ascii="PalatinoLinotype" w:eastAsia="Times New Roman" w:hAnsi="PalatinoLinotype" w:cs="Times New Roman"/>
        </w:rPr>
        <w:t>’</w:t>
      </w:r>
      <w:r w:rsidR="000F35C0" w:rsidRPr="000F35C0">
        <w:rPr>
          <w:rFonts w:ascii="PalatinoLinotype" w:eastAsia="Times New Roman" w:hAnsi="PalatinoLinotype" w:cs="Times New Roman"/>
        </w:rPr>
        <w:t xml:space="preserve"> on</w:t>
      </w:r>
      <w:r w:rsidR="00EA3DC4">
        <w:rPr>
          <w:rFonts w:ascii="PalatinoLinotype" w:eastAsia="Times New Roman" w:hAnsi="PalatinoLinotype" w:cs="Times New Roman"/>
        </w:rPr>
        <w:t>to</w:t>
      </w:r>
      <w:r w:rsidR="000F35C0" w:rsidRPr="000F35C0">
        <w:rPr>
          <w:rFonts w:ascii="PalatinoLinotype" w:eastAsia="Times New Roman" w:hAnsi="PalatinoLinotype" w:cs="Times New Roman"/>
        </w:rPr>
        <w:t xml:space="preserve"> space. We see this</w:t>
      </w:r>
      <w:r w:rsidR="00EA3DC4">
        <w:rPr>
          <w:rFonts w:ascii="PalatinoLinotype" w:eastAsia="Times New Roman" w:hAnsi="PalatinoLinotype" w:cs="Times New Roman"/>
        </w:rPr>
        <w:t xml:space="preserve"> equally, but differently </w:t>
      </w:r>
      <w:r w:rsidR="000E776C">
        <w:rPr>
          <w:rFonts w:ascii="PalatinoLinotype" w:eastAsia="Times New Roman" w:hAnsi="PalatinoLinotype" w:cs="Times New Roman"/>
        </w:rPr>
        <w:t>represented</w:t>
      </w:r>
      <w:r w:rsidR="000F35C0" w:rsidRPr="000F35C0">
        <w:rPr>
          <w:rFonts w:ascii="PalatinoLinotype" w:eastAsia="Times New Roman" w:hAnsi="PalatinoLinotype" w:cs="Times New Roman"/>
        </w:rPr>
        <w:t xml:space="preserve"> in the CDT</w:t>
      </w:r>
      <w:r w:rsidR="00EA3DC4">
        <w:rPr>
          <w:rFonts w:ascii="PalatinoLinotype" w:eastAsia="Times New Roman" w:hAnsi="PalatinoLinotype" w:cs="Times New Roman"/>
        </w:rPr>
        <w:t>/</w:t>
      </w:r>
      <w:r w:rsidR="006C660A">
        <w:rPr>
          <w:rFonts w:ascii="PalatinoLinotype" w:eastAsia="Times New Roman" w:hAnsi="PalatinoLinotype" w:cs="Times New Roman"/>
        </w:rPr>
        <w:t>C</w:t>
      </w:r>
      <w:r w:rsidR="000F35C0" w:rsidRPr="000F35C0">
        <w:rPr>
          <w:rFonts w:ascii="PalatinoLinotype" w:eastAsia="Times New Roman" w:hAnsi="PalatinoLinotype" w:cs="Times New Roman"/>
        </w:rPr>
        <w:t xml:space="preserve">ookery class </w:t>
      </w:r>
      <w:r w:rsidR="00192C9E">
        <w:rPr>
          <w:rFonts w:ascii="PalatinoLinotype" w:eastAsia="Times New Roman" w:hAnsi="PalatinoLinotype" w:cs="Times New Roman"/>
        </w:rPr>
        <w:t xml:space="preserve">with its practical element </w:t>
      </w:r>
      <w:r w:rsidR="00192C9E" w:rsidRPr="003E5FF0">
        <w:rPr>
          <w:rFonts w:ascii="PalatinoLinotype" w:eastAsia="Times New Roman" w:hAnsi="PalatinoLinotype" w:cs="Times New Roman"/>
        </w:rPr>
        <w:t xml:space="preserve">(the preparation of a fish dish) </w:t>
      </w:r>
      <w:r w:rsidR="00EA3DC4" w:rsidRPr="003E5FF0">
        <w:rPr>
          <w:rFonts w:ascii="PalatinoLinotype" w:eastAsia="Times New Roman" w:hAnsi="PalatinoLinotype" w:cs="Times New Roman"/>
        </w:rPr>
        <w:t>and</w:t>
      </w:r>
      <w:r w:rsidR="000F35C0" w:rsidRPr="003E5FF0">
        <w:rPr>
          <w:rFonts w:ascii="PalatinoLinotype" w:eastAsia="Times New Roman" w:hAnsi="PalatinoLinotype" w:cs="Times New Roman"/>
        </w:rPr>
        <w:t xml:space="preserve"> in the</w:t>
      </w:r>
      <w:r w:rsidR="00192C9E" w:rsidRPr="003E5FF0">
        <w:rPr>
          <w:rFonts w:ascii="PalatinoLinotype" w:eastAsia="Times New Roman" w:hAnsi="PalatinoLinotype" w:cs="Times New Roman"/>
        </w:rPr>
        <w:t xml:space="preserve"> </w:t>
      </w:r>
      <w:r w:rsidR="006C660A">
        <w:rPr>
          <w:rFonts w:ascii="PalatinoLinotype" w:eastAsia="Times New Roman" w:hAnsi="PalatinoLinotype" w:cs="Times New Roman"/>
        </w:rPr>
        <w:t>S</w:t>
      </w:r>
      <w:r w:rsidR="000F35C0" w:rsidRPr="003E5FF0">
        <w:rPr>
          <w:rFonts w:ascii="PalatinoLinotype" w:eastAsia="Times New Roman" w:hAnsi="PalatinoLinotype" w:cs="Times New Roman"/>
        </w:rPr>
        <w:t>ociology class</w:t>
      </w:r>
      <w:r w:rsidR="00192C9E" w:rsidRPr="003E5FF0">
        <w:rPr>
          <w:rFonts w:ascii="PalatinoLinotype" w:eastAsia="Times New Roman" w:hAnsi="PalatinoLinotype" w:cs="Times New Roman"/>
        </w:rPr>
        <w:t xml:space="preserve"> </w:t>
      </w:r>
      <w:r w:rsidR="00554F2C" w:rsidRPr="003E5FF0">
        <w:rPr>
          <w:rFonts w:ascii="PalatinoLinotype" w:eastAsia="Times New Roman" w:hAnsi="PalatinoLinotype" w:cs="Times New Roman"/>
        </w:rPr>
        <w:t>(</w:t>
      </w:r>
      <w:r w:rsidR="0020395F" w:rsidRPr="003E5FF0">
        <w:rPr>
          <w:rFonts w:ascii="PalatinoLinotype" w:eastAsia="Times New Roman" w:hAnsi="PalatinoLinotype" w:cs="Times New Roman"/>
        </w:rPr>
        <w:t>a bridging session between modules on classical and contemporary sociological theorists).</w:t>
      </w:r>
      <w:r w:rsidR="0020395F">
        <w:rPr>
          <w:rFonts w:ascii="PalatinoLinotype" w:eastAsia="Times New Roman" w:hAnsi="PalatinoLinotype" w:cs="Times New Roman"/>
        </w:rPr>
        <w:t xml:space="preserve"> </w:t>
      </w:r>
      <w:r w:rsidR="000F35C0" w:rsidRPr="000F35C0">
        <w:rPr>
          <w:rFonts w:ascii="PalatinoLinotype" w:eastAsia="Times New Roman" w:hAnsi="PalatinoLinotype" w:cs="Times New Roman"/>
        </w:rPr>
        <w:t>The movements of the teachers</w:t>
      </w:r>
      <w:r w:rsidR="00EA3DC4">
        <w:rPr>
          <w:rFonts w:ascii="PalatinoLinotype" w:eastAsia="Times New Roman" w:hAnsi="PalatinoLinotype" w:cs="Times New Roman"/>
        </w:rPr>
        <w:t xml:space="preserve"> that</w:t>
      </w:r>
      <w:r w:rsidR="000F35C0" w:rsidRPr="000F35C0">
        <w:rPr>
          <w:rFonts w:ascii="PalatinoLinotype" w:eastAsia="Times New Roman" w:hAnsi="PalatinoLinotype" w:cs="Times New Roman"/>
        </w:rPr>
        <w:t xml:space="preserve"> the time</w:t>
      </w:r>
      <w:r w:rsidR="00EA3DC4">
        <w:rPr>
          <w:rFonts w:ascii="PalatinoLinotype" w:eastAsia="Times New Roman" w:hAnsi="PalatinoLinotype" w:cs="Times New Roman"/>
        </w:rPr>
        <w:t>-</w:t>
      </w:r>
      <w:r w:rsidR="000F35C0" w:rsidRPr="000F35C0">
        <w:rPr>
          <w:rFonts w:ascii="PalatinoLinotype" w:eastAsia="Times New Roman" w:hAnsi="PalatinoLinotype" w:cs="Times New Roman"/>
        </w:rPr>
        <w:t>lapse data</w:t>
      </w:r>
      <w:r w:rsidR="00EA3DC4">
        <w:rPr>
          <w:rFonts w:ascii="PalatinoLinotype" w:eastAsia="Times New Roman" w:hAnsi="PalatinoLinotype" w:cs="Times New Roman"/>
        </w:rPr>
        <w:t xml:space="preserve"> reveal</w:t>
      </w:r>
      <w:r w:rsidR="000F35C0" w:rsidRPr="000F35C0">
        <w:rPr>
          <w:rFonts w:ascii="PalatinoLinotype" w:eastAsia="Times New Roman" w:hAnsi="PalatinoLinotype" w:cs="Times New Roman"/>
        </w:rPr>
        <w:t xml:space="preserve"> </w:t>
      </w:r>
      <w:r w:rsidR="000E776C">
        <w:rPr>
          <w:rFonts w:ascii="PalatinoLinotype" w:eastAsia="Times New Roman" w:hAnsi="PalatinoLinotype" w:cs="Times New Roman"/>
        </w:rPr>
        <w:t>subtend and imply assumptions</w:t>
      </w:r>
      <w:r w:rsidR="000F35C0" w:rsidRPr="000F35C0">
        <w:rPr>
          <w:rFonts w:ascii="PalatinoLinotype" w:eastAsia="Times New Roman" w:hAnsi="PalatinoLinotype" w:cs="Times New Roman"/>
        </w:rPr>
        <w:t xml:space="preserve"> about the</w:t>
      </w:r>
      <w:r w:rsidR="000E776C">
        <w:rPr>
          <w:rFonts w:ascii="PalatinoLinotype" w:eastAsia="Times New Roman" w:hAnsi="PalatinoLinotype" w:cs="Times New Roman"/>
        </w:rPr>
        <w:t>ir</w:t>
      </w:r>
      <w:r w:rsidR="000F35C0" w:rsidRPr="000F35C0">
        <w:rPr>
          <w:rFonts w:ascii="PalatinoLinotype" w:eastAsia="Times New Roman" w:hAnsi="PalatinoLinotype" w:cs="Times New Roman"/>
        </w:rPr>
        <w:t xml:space="preserve"> subject</w:t>
      </w:r>
      <w:r w:rsidR="000E776C">
        <w:rPr>
          <w:rFonts w:ascii="PalatinoLinotype" w:eastAsia="Times New Roman" w:hAnsi="PalatinoLinotype" w:cs="Times New Roman"/>
        </w:rPr>
        <w:t>, the way</w:t>
      </w:r>
      <w:r w:rsidR="000F35C0" w:rsidRPr="000F35C0">
        <w:rPr>
          <w:rFonts w:ascii="PalatinoLinotype" w:eastAsia="Times New Roman" w:hAnsi="PalatinoLinotype" w:cs="Times New Roman"/>
        </w:rPr>
        <w:t xml:space="preserve"> it is enacted as curriculum</w:t>
      </w:r>
      <w:r w:rsidR="000E776C">
        <w:rPr>
          <w:rFonts w:ascii="PalatinoLinotype" w:eastAsia="Times New Roman" w:hAnsi="PalatinoLinotype" w:cs="Times New Roman"/>
        </w:rPr>
        <w:t xml:space="preserve"> and the rhythmicity of teaching and learning.</w:t>
      </w:r>
    </w:p>
    <w:p w:rsidR="000D0FD3" w:rsidRDefault="000E776C"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lastRenderedPageBreak/>
        <w:t>In the example below (CDT/</w:t>
      </w:r>
      <w:r w:rsidR="006C660A">
        <w:rPr>
          <w:rFonts w:ascii="PalatinoLinotype" w:eastAsia="Times New Roman" w:hAnsi="PalatinoLinotype" w:cs="Times New Roman"/>
        </w:rPr>
        <w:t>C</w:t>
      </w:r>
      <w:r>
        <w:rPr>
          <w:rFonts w:ascii="PalatinoLinotype" w:eastAsia="Times New Roman" w:hAnsi="PalatinoLinotype" w:cs="Times New Roman"/>
        </w:rPr>
        <w:t>ookery), t</w:t>
      </w:r>
      <w:r w:rsidR="000F35C0" w:rsidRPr="000F35C0">
        <w:rPr>
          <w:rFonts w:ascii="PalatinoLinotype" w:eastAsia="Times New Roman" w:hAnsi="PalatinoLinotype" w:cs="Times New Roman"/>
        </w:rPr>
        <w:t>he stills from the time</w:t>
      </w:r>
      <w:r>
        <w:rPr>
          <w:rFonts w:ascii="PalatinoLinotype" w:eastAsia="Times New Roman" w:hAnsi="PalatinoLinotype" w:cs="Times New Roman"/>
        </w:rPr>
        <w:t>-</w:t>
      </w:r>
      <w:r w:rsidR="000F35C0" w:rsidRPr="000F35C0">
        <w:rPr>
          <w:rFonts w:ascii="PalatinoLinotype" w:eastAsia="Times New Roman" w:hAnsi="PalatinoLinotype" w:cs="Times New Roman"/>
        </w:rPr>
        <w:t xml:space="preserve">lapse footage are </w:t>
      </w:r>
      <w:r w:rsidR="009B13D7">
        <w:rPr>
          <w:rFonts w:ascii="PalatinoLinotype" w:eastAsia="Times New Roman" w:hAnsi="PalatinoLinotype" w:cs="Times New Roman"/>
        </w:rPr>
        <w:t>positioned to read clockwise from top</w:t>
      </w:r>
      <w:r w:rsidR="000F35C0" w:rsidRPr="000F35C0">
        <w:rPr>
          <w:rFonts w:ascii="PalatinoLinotype" w:eastAsia="Times New Roman" w:hAnsi="PalatinoLinotype" w:cs="Times New Roman"/>
        </w:rPr>
        <w:t xml:space="preserve"> left to bottom</w:t>
      </w:r>
      <w:r w:rsidR="009B13D7">
        <w:rPr>
          <w:rFonts w:ascii="PalatinoLinotype" w:eastAsia="Times New Roman" w:hAnsi="PalatinoLinotype" w:cs="Times New Roman"/>
        </w:rPr>
        <w:t xml:space="preserve"> left</w:t>
      </w:r>
      <w:r w:rsidR="000F35C0" w:rsidRPr="000F35C0">
        <w:rPr>
          <w:rFonts w:ascii="PalatinoLinotype" w:eastAsia="Times New Roman" w:hAnsi="PalatinoLinotype" w:cs="Times New Roman"/>
        </w:rPr>
        <w:t>. The</w:t>
      </w:r>
      <w:r>
        <w:rPr>
          <w:rFonts w:ascii="PalatinoLinotype" w:eastAsia="Times New Roman" w:hAnsi="PalatinoLinotype" w:cs="Times New Roman"/>
        </w:rPr>
        <w:t>y</w:t>
      </w:r>
      <w:r w:rsidR="00C423C4">
        <w:rPr>
          <w:rFonts w:ascii="PalatinoLinotype" w:eastAsia="Times New Roman" w:hAnsi="PalatinoLinotype" w:cs="Times New Roman"/>
        </w:rPr>
        <w:t xml:space="preserve"> identify </w:t>
      </w:r>
      <w:r w:rsidR="000F35C0" w:rsidRPr="000F35C0">
        <w:rPr>
          <w:rFonts w:ascii="PalatinoLinotype" w:eastAsia="Times New Roman" w:hAnsi="PalatinoLinotype" w:cs="Times New Roman"/>
        </w:rPr>
        <w:t>pattern</w:t>
      </w:r>
      <w:r w:rsidR="00373C49">
        <w:rPr>
          <w:rFonts w:ascii="PalatinoLinotype" w:eastAsia="Times New Roman" w:hAnsi="PalatinoLinotype" w:cs="Times New Roman"/>
        </w:rPr>
        <w:t>s</w:t>
      </w:r>
      <w:r w:rsidR="000F35C0" w:rsidRPr="000F35C0">
        <w:rPr>
          <w:rFonts w:ascii="PalatinoLinotype" w:eastAsia="Times New Roman" w:hAnsi="PalatinoLinotype" w:cs="Times New Roman"/>
        </w:rPr>
        <w:t xml:space="preserve"> of movement in the room. Th</w:t>
      </w:r>
      <w:r w:rsidR="00B50FE5">
        <w:rPr>
          <w:rFonts w:ascii="PalatinoLinotype" w:eastAsia="Times New Roman" w:hAnsi="PalatinoLinotype" w:cs="Times New Roman"/>
        </w:rPr>
        <w:t>ese</w:t>
      </w:r>
      <w:r>
        <w:rPr>
          <w:rFonts w:ascii="PalatinoLinotype" w:eastAsia="Times New Roman" w:hAnsi="PalatinoLinotype" w:cs="Times New Roman"/>
        </w:rPr>
        <w:t xml:space="preserve">, in turn, </w:t>
      </w:r>
      <w:r w:rsidR="000F35C0" w:rsidRPr="000F35C0">
        <w:rPr>
          <w:rFonts w:ascii="PalatinoLinotype" w:eastAsia="Times New Roman" w:hAnsi="PalatinoLinotype" w:cs="Times New Roman"/>
        </w:rPr>
        <w:t>reflect</w:t>
      </w:r>
      <w:r>
        <w:rPr>
          <w:rFonts w:ascii="PalatinoLinotype" w:eastAsia="Times New Roman" w:hAnsi="PalatinoLinotype" w:cs="Times New Roman"/>
        </w:rPr>
        <w:t xml:space="preserve"> and portray</w:t>
      </w:r>
      <w:r w:rsidR="00B50FE5">
        <w:rPr>
          <w:rFonts w:ascii="PalatinoLinotype" w:eastAsia="Times New Roman" w:hAnsi="PalatinoLinotype" w:cs="Times New Roman"/>
        </w:rPr>
        <w:t xml:space="preserve"> a</w:t>
      </w:r>
      <w:r w:rsidR="000F35C0" w:rsidRPr="000F35C0">
        <w:rPr>
          <w:rFonts w:ascii="PalatinoLinotype" w:eastAsia="Times New Roman" w:hAnsi="PalatinoLinotype" w:cs="Times New Roman"/>
        </w:rPr>
        <w:t xml:space="preserve"> </w:t>
      </w:r>
      <w:r>
        <w:rPr>
          <w:rFonts w:ascii="PalatinoLinotype" w:eastAsia="Times New Roman" w:hAnsi="PalatinoLinotype" w:cs="Times New Roman"/>
        </w:rPr>
        <w:t>fluidity in the</w:t>
      </w:r>
      <w:r w:rsidR="000F35C0" w:rsidRPr="000F35C0">
        <w:rPr>
          <w:rFonts w:ascii="PalatinoLinotype" w:eastAsia="Times New Roman" w:hAnsi="PalatinoLinotype" w:cs="Times New Roman"/>
        </w:rPr>
        <w:t xml:space="preserve"> power dynamic </w:t>
      </w:r>
      <w:r>
        <w:rPr>
          <w:rFonts w:ascii="PalatinoLinotype" w:eastAsia="Times New Roman" w:hAnsi="PalatinoLinotype" w:cs="Times New Roman"/>
        </w:rPr>
        <w:t>between teacher and students</w:t>
      </w:r>
      <w:r w:rsidR="000F35C0" w:rsidRPr="000F35C0">
        <w:rPr>
          <w:rFonts w:ascii="PalatinoLinotype" w:eastAsia="Times New Roman" w:hAnsi="PalatinoLinotype" w:cs="Times New Roman"/>
        </w:rPr>
        <w:t>. There are notable loci of interaction</w:t>
      </w:r>
      <w:r w:rsidR="00891FFE">
        <w:rPr>
          <w:rFonts w:ascii="PalatinoLinotype" w:eastAsia="Times New Roman" w:hAnsi="PalatinoLinotype" w:cs="Times New Roman"/>
        </w:rPr>
        <w:t xml:space="preserve">. </w:t>
      </w:r>
      <w:r w:rsidR="000F35C0" w:rsidRPr="000F35C0">
        <w:rPr>
          <w:rFonts w:ascii="PalatinoLinotype" w:eastAsia="Times New Roman" w:hAnsi="PalatinoLinotype" w:cs="Times New Roman"/>
        </w:rPr>
        <w:t xml:space="preserve">The central desk provides a space for demonstration, a pole of attraction positioned at the centre of teaching and learning activity at the beginning of the session. </w:t>
      </w:r>
      <w:r w:rsidR="00891FFE">
        <w:rPr>
          <w:rFonts w:ascii="PalatinoLinotype" w:eastAsia="Times New Roman" w:hAnsi="PalatinoLinotype" w:cs="Times New Roman"/>
        </w:rPr>
        <w:t xml:space="preserve">As the sequence progresses, </w:t>
      </w:r>
      <w:r w:rsidR="000F35C0" w:rsidRPr="000F35C0">
        <w:rPr>
          <w:rFonts w:ascii="PalatinoLinotype" w:eastAsia="Times New Roman" w:hAnsi="PalatinoLinotype" w:cs="Times New Roman"/>
        </w:rPr>
        <w:t>students disperse to put on aprons and re-group at the central table before dispersing</w:t>
      </w:r>
      <w:r>
        <w:rPr>
          <w:rFonts w:ascii="PalatinoLinotype" w:eastAsia="Times New Roman" w:hAnsi="PalatinoLinotype" w:cs="Times New Roman"/>
        </w:rPr>
        <w:t xml:space="preserve"> again</w:t>
      </w:r>
      <w:r w:rsidR="000F35C0" w:rsidRPr="000F35C0">
        <w:rPr>
          <w:rFonts w:ascii="PalatinoLinotype" w:eastAsia="Times New Roman" w:hAnsi="PalatinoLinotype" w:cs="Times New Roman"/>
        </w:rPr>
        <w:t xml:space="preserve"> to their individual cooking areas. </w:t>
      </w:r>
    </w:p>
    <w:p w:rsidR="007F1719" w:rsidRDefault="009B13D7" w:rsidP="000F35C0">
      <w:pPr>
        <w:spacing w:before="100" w:beforeAutospacing="1" w:after="100" w:afterAutospacing="1"/>
        <w:rPr>
          <w:rFonts w:ascii="PalatinoLinotype" w:eastAsia="Times New Roman" w:hAnsi="PalatinoLinotype" w:cs="Times New Roman"/>
        </w:rPr>
      </w:pPr>
      <w:r w:rsidRPr="003E5FF0">
        <w:rPr>
          <w:rFonts w:ascii="PalatinoLinotype" w:eastAsia="Times New Roman" w:hAnsi="PalatinoLinotype" w:cs="Times New Roman"/>
        </w:rPr>
        <w:t>Bodies in this interaction with space are (potentially) educationally generative</w:t>
      </w:r>
      <w:r w:rsidR="003E5FF0">
        <w:rPr>
          <w:rFonts w:ascii="PalatinoLinotype" w:eastAsia="Times New Roman" w:hAnsi="PalatinoLinotype" w:cs="Times New Roman"/>
        </w:rPr>
        <w:t xml:space="preserve">: the class </w:t>
      </w:r>
      <w:r w:rsidR="0008383E">
        <w:rPr>
          <w:rFonts w:ascii="PalatinoLinotype" w:eastAsia="Times New Roman" w:hAnsi="PalatinoLinotype" w:cs="Times New Roman"/>
        </w:rPr>
        <w:t>is habitually</w:t>
      </w:r>
      <w:r w:rsidRPr="003E5FF0">
        <w:rPr>
          <w:rFonts w:ascii="PalatinoLinotype" w:eastAsia="Times New Roman" w:hAnsi="PalatinoLinotype" w:cs="Times New Roman"/>
        </w:rPr>
        <w:t xml:space="preserve"> </w:t>
      </w:r>
      <w:r w:rsidR="0008383E">
        <w:rPr>
          <w:rFonts w:ascii="PalatinoLinotype" w:eastAsia="Times New Roman" w:hAnsi="PalatinoLinotype" w:cs="Times New Roman"/>
        </w:rPr>
        <w:t>set up to support</w:t>
      </w:r>
      <w:r w:rsidRPr="003E5FF0">
        <w:rPr>
          <w:rFonts w:ascii="PalatinoLinotype" w:eastAsia="Times New Roman" w:hAnsi="PalatinoLinotype" w:cs="Times New Roman"/>
        </w:rPr>
        <w:t xml:space="preserve"> dialogical and collective knowledge production. </w:t>
      </w:r>
      <w:r w:rsidR="00891FFE" w:rsidRPr="003E5FF0">
        <w:rPr>
          <w:rFonts w:ascii="PalatinoLinotype" w:eastAsia="Times New Roman" w:hAnsi="PalatinoLinotype" w:cs="Times New Roman"/>
        </w:rPr>
        <w:t xml:space="preserve">The movements of students and teacher </w:t>
      </w:r>
      <w:r w:rsidR="0008383E">
        <w:rPr>
          <w:rFonts w:ascii="PalatinoLinotype" w:eastAsia="Times New Roman" w:hAnsi="PalatinoLinotype" w:cs="Times New Roman"/>
        </w:rPr>
        <w:t>alter</w:t>
      </w:r>
      <w:r w:rsidR="00891FFE" w:rsidRPr="003E5FF0">
        <w:rPr>
          <w:rFonts w:ascii="PalatinoLinotype" w:eastAsia="Times New Roman" w:hAnsi="PalatinoLinotype" w:cs="Times New Roman"/>
        </w:rPr>
        <w:t xml:space="preserve"> in accordance with </w:t>
      </w:r>
      <w:r w:rsidR="0008383E">
        <w:rPr>
          <w:rFonts w:ascii="PalatinoLinotype" w:eastAsia="Times New Roman" w:hAnsi="PalatinoLinotype" w:cs="Times New Roman"/>
        </w:rPr>
        <w:t>a loose pattern of activities that involves whole class interaction, pair</w:t>
      </w:r>
      <w:r w:rsidR="006C660A">
        <w:rPr>
          <w:rFonts w:ascii="PalatinoLinotype" w:eastAsia="Times New Roman" w:hAnsi="PalatinoLinotype" w:cs="Times New Roman"/>
        </w:rPr>
        <w:t xml:space="preserve"> </w:t>
      </w:r>
      <w:r w:rsidR="0008383E">
        <w:rPr>
          <w:rFonts w:ascii="PalatinoLinotype" w:eastAsia="Times New Roman" w:hAnsi="PalatinoLinotype" w:cs="Times New Roman"/>
        </w:rPr>
        <w:t>work and individual work.</w:t>
      </w:r>
      <w:r w:rsidR="000F35C0" w:rsidRPr="003E5FF0">
        <w:rPr>
          <w:rFonts w:ascii="PalatinoLinotype" w:eastAsia="Times New Roman" w:hAnsi="PalatinoLinotype" w:cs="Times New Roman"/>
        </w:rPr>
        <w:t xml:space="preserve"> </w:t>
      </w:r>
      <w:r w:rsidR="004F1777" w:rsidRPr="003E5FF0">
        <w:rPr>
          <w:rFonts w:ascii="PalatinoLinotype" w:eastAsia="Times New Roman" w:hAnsi="PalatinoLinotype" w:cs="Times New Roman"/>
        </w:rPr>
        <w:t xml:space="preserve">Notwithstanding the visual limits inherent in the use of stills, we can begin to </w:t>
      </w:r>
      <w:r w:rsidR="002776CF" w:rsidRPr="003E5FF0">
        <w:rPr>
          <w:rFonts w:ascii="PalatinoLinotype" w:eastAsia="Times New Roman" w:hAnsi="PalatinoLinotype" w:cs="Times New Roman"/>
        </w:rPr>
        <w:t>appreciate the complex</w:t>
      </w:r>
      <w:r w:rsidR="003E5FF0">
        <w:rPr>
          <w:rFonts w:ascii="PalatinoLinotype" w:eastAsia="Times New Roman" w:hAnsi="PalatinoLinotype" w:cs="Times New Roman"/>
        </w:rPr>
        <w:t>ity</w:t>
      </w:r>
      <w:r w:rsidR="002776CF" w:rsidRPr="003E5FF0">
        <w:rPr>
          <w:rFonts w:ascii="PalatinoLinotype" w:eastAsia="Times New Roman" w:hAnsi="PalatinoLinotype" w:cs="Times New Roman"/>
        </w:rPr>
        <w:t xml:space="preserve"> </w:t>
      </w:r>
      <w:r w:rsidR="004F1777" w:rsidRPr="003E5FF0">
        <w:rPr>
          <w:rFonts w:ascii="PalatinoLinotype" w:eastAsia="Times New Roman" w:hAnsi="PalatinoLinotype" w:cs="Times New Roman"/>
        </w:rPr>
        <w:t xml:space="preserve">of a teaching space characterised by </w:t>
      </w:r>
      <w:r w:rsidR="00373C49" w:rsidRPr="003E5FF0">
        <w:rPr>
          <w:rFonts w:ascii="PalatinoLinotype" w:eastAsia="Times New Roman" w:hAnsi="PalatinoLinotype" w:cs="Times New Roman"/>
        </w:rPr>
        <w:t>the mutual entanglement</w:t>
      </w:r>
      <w:r w:rsidR="000F35C0" w:rsidRPr="003E5FF0">
        <w:rPr>
          <w:rFonts w:ascii="PalatinoLinotype" w:eastAsia="Times New Roman" w:hAnsi="PalatinoLinotype" w:cs="Times New Roman"/>
        </w:rPr>
        <w:t xml:space="preserve"> of subject specific material</w:t>
      </w:r>
      <w:r w:rsidR="00373C49" w:rsidRPr="003E5FF0">
        <w:rPr>
          <w:rFonts w:ascii="PalatinoLinotype" w:eastAsia="Times New Roman" w:hAnsi="PalatinoLinotype" w:cs="Times New Roman"/>
        </w:rPr>
        <w:t>s (cooking ingredients), students</w:t>
      </w:r>
      <w:r w:rsidR="004F1777" w:rsidRPr="003E5FF0">
        <w:rPr>
          <w:rFonts w:ascii="PalatinoLinotype" w:eastAsia="Times New Roman" w:hAnsi="PalatinoLinotype" w:cs="Times New Roman"/>
        </w:rPr>
        <w:t xml:space="preserve"> </w:t>
      </w:r>
      <w:r w:rsidR="00373C49" w:rsidRPr="003E5FF0">
        <w:rPr>
          <w:rFonts w:ascii="PalatinoLinotype" w:eastAsia="Times New Roman" w:hAnsi="PalatinoLinotype" w:cs="Times New Roman"/>
        </w:rPr>
        <w:t xml:space="preserve">and </w:t>
      </w:r>
      <w:r w:rsidR="004F1777" w:rsidRPr="003E5FF0">
        <w:rPr>
          <w:rFonts w:ascii="PalatinoLinotype" w:eastAsia="Times New Roman" w:hAnsi="PalatinoLinotype" w:cs="Times New Roman"/>
        </w:rPr>
        <w:t xml:space="preserve">the </w:t>
      </w:r>
      <w:r w:rsidR="007F1719" w:rsidRPr="003E5FF0">
        <w:rPr>
          <w:rFonts w:ascii="PalatinoLinotype" w:eastAsia="Times New Roman" w:hAnsi="PalatinoLinotype" w:cs="Times New Roman"/>
        </w:rPr>
        <w:t>shifting</w:t>
      </w:r>
      <w:r w:rsidR="004F1777" w:rsidRPr="003E5FF0">
        <w:rPr>
          <w:rFonts w:ascii="PalatinoLinotype" w:eastAsia="Times New Roman" w:hAnsi="PalatinoLinotype" w:cs="Times New Roman"/>
        </w:rPr>
        <w:t xml:space="preserve"> gravitational centre of the lesson: the teacher</w:t>
      </w:r>
      <w:r w:rsidR="007F1719" w:rsidRPr="003E5FF0">
        <w:rPr>
          <w:rFonts w:ascii="PalatinoLinotype" w:eastAsia="Times New Roman" w:hAnsi="PalatinoLinotype" w:cs="Times New Roman"/>
        </w:rPr>
        <w:t xml:space="preserve">-led </w:t>
      </w:r>
      <w:r w:rsidR="00373C49" w:rsidRPr="003E5FF0">
        <w:rPr>
          <w:rFonts w:ascii="PalatinoLinotype" w:eastAsia="Times New Roman" w:hAnsi="PalatinoLinotype" w:cs="Times New Roman"/>
        </w:rPr>
        <w:t>demonstration</w:t>
      </w:r>
      <w:r w:rsidR="007F1719" w:rsidRPr="003E5FF0">
        <w:rPr>
          <w:rFonts w:ascii="PalatinoLinotype" w:eastAsia="Times New Roman" w:hAnsi="PalatinoLinotype" w:cs="Times New Roman"/>
        </w:rPr>
        <w:t>, the student exemplar, the paired students working on their separate dishes</w:t>
      </w:r>
      <w:r w:rsidR="00373C49" w:rsidRPr="003E5FF0">
        <w:rPr>
          <w:rFonts w:ascii="PalatinoLinotype" w:eastAsia="Times New Roman" w:hAnsi="PalatinoLinotype" w:cs="Times New Roman"/>
        </w:rPr>
        <w:t>.</w:t>
      </w:r>
      <w:r w:rsidR="00373C49">
        <w:rPr>
          <w:rFonts w:ascii="PalatinoLinotype" w:eastAsia="Times New Roman" w:hAnsi="PalatinoLinotype" w:cs="Times New Roman"/>
        </w:rPr>
        <w:t xml:space="preserve"> </w:t>
      </w:r>
    </w:p>
    <w:p w:rsidR="000F35C0" w:rsidRPr="000F35C0" w:rsidRDefault="007F1719" w:rsidP="000F35C0">
      <w:pPr>
        <w:spacing w:before="100" w:beforeAutospacing="1" w:after="100" w:afterAutospacing="1"/>
        <w:rPr>
          <w:rFonts w:ascii="Times New Roman" w:eastAsia="Times New Roman" w:hAnsi="Times New Roman" w:cs="Times New Roman"/>
        </w:rPr>
      </w:pPr>
      <w:r w:rsidRPr="007F16B9">
        <w:rPr>
          <w:rFonts w:ascii="PalatinoLinotype" w:eastAsia="Times New Roman" w:hAnsi="PalatinoLinotype" w:cs="Times New Roman"/>
        </w:rPr>
        <w:t>The diversity of the student group is also worth commenting on.</w:t>
      </w:r>
      <w:r w:rsidR="004F1777" w:rsidRPr="007F16B9">
        <w:rPr>
          <w:rFonts w:ascii="PalatinoLinotype" w:eastAsia="Times New Roman" w:hAnsi="PalatinoLinotype" w:cs="Times New Roman"/>
        </w:rPr>
        <w:t xml:space="preserve"> </w:t>
      </w:r>
      <w:r w:rsidR="005D0DDF" w:rsidRPr="007F16B9">
        <w:rPr>
          <w:rFonts w:ascii="PalatinoLinotype" w:eastAsia="Times New Roman" w:hAnsi="PalatinoLinotype" w:cs="Times New Roman"/>
        </w:rPr>
        <w:t>The students</w:t>
      </w:r>
      <w:r w:rsidR="00853069">
        <w:rPr>
          <w:rFonts w:ascii="PalatinoLinotype" w:eastAsia="Times New Roman" w:hAnsi="PalatinoLinotype" w:cs="Times New Roman"/>
        </w:rPr>
        <w:t xml:space="preserve"> include</w:t>
      </w:r>
      <w:r w:rsidRPr="007F16B9">
        <w:rPr>
          <w:rFonts w:ascii="PalatinoLinotype" w:eastAsia="Times New Roman" w:hAnsi="PalatinoLinotype" w:cs="Times New Roman"/>
        </w:rPr>
        <w:t xml:space="preserve"> </w:t>
      </w:r>
      <w:r w:rsidR="005D0DDF" w:rsidRPr="007F16B9">
        <w:rPr>
          <w:rFonts w:ascii="PalatinoLinotype" w:eastAsia="Times New Roman" w:hAnsi="PalatinoLinotype" w:cs="Times New Roman"/>
        </w:rPr>
        <w:t xml:space="preserve">people of African-Caribbean, African, Pakistani and white (English and Irish) backgrounds. </w:t>
      </w:r>
      <w:r w:rsidR="00EA4567" w:rsidRPr="007F16B9">
        <w:rPr>
          <w:rFonts w:ascii="PalatinoLinotype" w:eastAsia="Times New Roman" w:hAnsi="PalatinoLinotype" w:cs="Times New Roman"/>
        </w:rPr>
        <w:t xml:space="preserve">As food is considered a quintessential expression </w:t>
      </w:r>
      <w:r w:rsidR="006818C8" w:rsidRPr="007F16B9">
        <w:rPr>
          <w:rFonts w:ascii="PalatinoLinotype" w:eastAsia="Times New Roman" w:hAnsi="PalatinoLinotype" w:cs="Times New Roman"/>
        </w:rPr>
        <w:t xml:space="preserve">of culture, </w:t>
      </w:r>
      <w:r w:rsidR="00EA4567" w:rsidRPr="007F16B9">
        <w:rPr>
          <w:rFonts w:ascii="PalatinoLinotype" w:eastAsia="Times New Roman" w:hAnsi="PalatinoLinotype" w:cs="Times New Roman"/>
        </w:rPr>
        <w:t xml:space="preserve">this class </w:t>
      </w:r>
      <w:r w:rsidR="006818C8" w:rsidRPr="007F16B9">
        <w:rPr>
          <w:rFonts w:ascii="PalatinoLinotype" w:eastAsia="Times New Roman" w:hAnsi="PalatinoLinotype" w:cs="Times New Roman"/>
        </w:rPr>
        <w:t>offered an opportunity for</w:t>
      </w:r>
      <w:r w:rsidR="00EA4567" w:rsidRPr="007F16B9">
        <w:rPr>
          <w:rFonts w:ascii="PalatinoLinotype" w:eastAsia="Times New Roman" w:hAnsi="PalatinoLinotype" w:cs="Times New Roman"/>
        </w:rPr>
        <w:t xml:space="preserve"> students to </w:t>
      </w:r>
      <w:r w:rsidR="006818C8" w:rsidRPr="007F16B9">
        <w:rPr>
          <w:rFonts w:ascii="PalatinoLinotype" w:eastAsia="Times New Roman" w:hAnsi="PalatinoLinotype" w:cs="Times New Roman"/>
        </w:rPr>
        <w:t>share existing knowledge, experience and expertise with each other (and the teacher) and to</w:t>
      </w:r>
      <w:r w:rsidR="00EA4567" w:rsidRPr="007F16B9">
        <w:rPr>
          <w:rFonts w:ascii="PalatinoLinotype" w:eastAsia="Times New Roman" w:hAnsi="PalatinoLinotype" w:cs="Times New Roman"/>
        </w:rPr>
        <w:t xml:space="preserve"> conne</w:t>
      </w:r>
      <w:r w:rsidR="006818C8" w:rsidRPr="007F16B9">
        <w:rPr>
          <w:rFonts w:ascii="PalatinoLinotype" w:eastAsia="Times New Roman" w:hAnsi="PalatinoLinotype" w:cs="Times New Roman"/>
        </w:rPr>
        <w:t xml:space="preserve">ct this to new knowledge. This </w:t>
      </w:r>
      <w:r w:rsidR="00426BE0" w:rsidRPr="007F16B9">
        <w:rPr>
          <w:rFonts w:ascii="PalatinoLinotype" w:eastAsia="Times New Roman" w:hAnsi="PalatinoLinotype" w:cs="Times New Roman"/>
        </w:rPr>
        <w:t xml:space="preserve">opening up of the curriculum to student identity / biography can be seen as an important feature of a pedagogy in </w:t>
      </w:r>
      <w:r w:rsidR="004D5FE2" w:rsidRPr="007F16B9">
        <w:rPr>
          <w:rFonts w:ascii="PalatinoLinotype" w:eastAsia="Times New Roman" w:hAnsi="PalatinoLinotype" w:cs="Times New Roman"/>
        </w:rPr>
        <w:t>higher education institutions</w:t>
      </w:r>
      <w:r w:rsidR="00426BE0" w:rsidRPr="007F16B9">
        <w:rPr>
          <w:rFonts w:ascii="PalatinoLinotype" w:eastAsia="Times New Roman" w:hAnsi="PalatinoLinotype" w:cs="Times New Roman"/>
        </w:rPr>
        <w:t xml:space="preserve"> with a diverse student body. </w:t>
      </w:r>
      <w:r w:rsidR="00121AC9" w:rsidRPr="007F16B9">
        <w:rPr>
          <w:rFonts w:ascii="PalatinoLinotype" w:eastAsia="Times New Roman" w:hAnsi="PalatinoLinotype" w:cs="Times New Roman"/>
        </w:rPr>
        <w:t xml:space="preserve">The </w:t>
      </w:r>
      <w:r w:rsidR="00EA4567" w:rsidRPr="007F16B9">
        <w:rPr>
          <w:rFonts w:ascii="PalatinoLinotype" w:eastAsia="Times New Roman" w:hAnsi="PalatinoLinotype" w:cs="Times New Roman"/>
        </w:rPr>
        <w:t xml:space="preserve">informal educational </w:t>
      </w:r>
      <w:r w:rsidR="00121AC9" w:rsidRPr="007F16B9">
        <w:rPr>
          <w:rFonts w:ascii="PalatinoLinotype" w:eastAsia="Times New Roman" w:hAnsi="PalatinoLinotype" w:cs="Times New Roman"/>
        </w:rPr>
        <w:t xml:space="preserve">space </w:t>
      </w:r>
      <w:r w:rsidR="008612C8" w:rsidRPr="007F16B9">
        <w:rPr>
          <w:rFonts w:ascii="PalatinoLinotype" w:eastAsia="Times New Roman" w:hAnsi="PalatinoLinotype" w:cs="Times New Roman"/>
        </w:rPr>
        <w:t>discloses</w:t>
      </w:r>
      <w:r w:rsidR="009B13D7" w:rsidRPr="007F16B9">
        <w:rPr>
          <w:rFonts w:ascii="PalatinoLinotype" w:eastAsia="Times New Roman" w:hAnsi="PalatinoLinotype" w:cs="Times New Roman"/>
        </w:rPr>
        <w:t xml:space="preserve"> a continuing agency in </w:t>
      </w:r>
      <w:r w:rsidR="00B50C88" w:rsidRPr="007F16B9">
        <w:rPr>
          <w:rFonts w:ascii="PalatinoLinotype" w:eastAsia="Times New Roman" w:hAnsi="PalatinoLinotype" w:cs="Times New Roman"/>
        </w:rPr>
        <w:t xml:space="preserve">meaning-making </w:t>
      </w:r>
      <w:r w:rsidR="00426BE0" w:rsidRPr="007F16B9">
        <w:rPr>
          <w:rFonts w:ascii="PalatinoLinotype" w:eastAsia="Times New Roman" w:hAnsi="PalatinoLinotype" w:cs="Times New Roman"/>
        </w:rPr>
        <w:t>by</w:t>
      </w:r>
      <w:r w:rsidR="00B50C88" w:rsidRPr="007F16B9">
        <w:rPr>
          <w:rFonts w:ascii="PalatinoLinotype" w:eastAsia="Times New Roman" w:hAnsi="PalatinoLinotype" w:cs="Times New Roman"/>
        </w:rPr>
        <w:t xml:space="preserve"> open</w:t>
      </w:r>
      <w:r w:rsidR="00426BE0" w:rsidRPr="007F16B9">
        <w:rPr>
          <w:rFonts w:ascii="PalatinoLinotype" w:eastAsia="Times New Roman" w:hAnsi="PalatinoLinotype" w:cs="Times New Roman"/>
        </w:rPr>
        <w:t>ing</w:t>
      </w:r>
      <w:r w:rsidR="00B50C88" w:rsidRPr="007F16B9">
        <w:rPr>
          <w:rFonts w:ascii="PalatinoLinotype" w:eastAsia="Times New Roman" w:hAnsi="PalatinoLinotype" w:cs="Times New Roman"/>
        </w:rPr>
        <w:t xml:space="preserve"> up the possibility of interjections and contributions</w:t>
      </w:r>
      <w:r w:rsidR="000F35C0" w:rsidRPr="007F16B9">
        <w:rPr>
          <w:rFonts w:ascii="PalatinoLinotype" w:eastAsia="Times New Roman" w:hAnsi="PalatinoLinotype" w:cs="Times New Roman"/>
        </w:rPr>
        <w:t xml:space="preserve"> </w:t>
      </w:r>
      <w:r w:rsidR="00B50C88" w:rsidRPr="007F16B9">
        <w:rPr>
          <w:rFonts w:ascii="PalatinoLinotype" w:eastAsia="Times New Roman" w:hAnsi="PalatinoLinotype" w:cs="Times New Roman"/>
        </w:rPr>
        <w:t xml:space="preserve">by individuals. The experience of the ‘lesson’ is therefore one in which a broad collective rhythm (the explanation and preparation of a fish dish) contains within it the eddies and diversions, the accelerations and decelerations of </w:t>
      </w:r>
      <w:r w:rsidR="000D0FD3" w:rsidRPr="007F16B9">
        <w:rPr>
          <w:rFonts w:ascii="PalatinoLinotype" w:eastAsia="Times New Roman" w:hAnsi="PalatinoLinotype" w:cs="Times New Roman"/>
        </w:rPr>
        <w:t xml:space="preserve">individual </w:t>
      </w:r>
      <w:r w:rsidR="00B50C88" w:rsidRPr="007F16B9">
        <w:rPr>
          <w:rFonts w:ascii="PalatinoLinotype" w:eastAsia="Times New Roman" w:hAnsi="PalatinoLinotype" w:cs="Times New Roman"/>
        </w:rPr>
        <w:t xml:space="preserve">class members as they work at their own speed with their own ingredients. </w:t>
      </w:r>
    </w:p>
    <w:p w:rsidR="000F35C0" w:rsidRPr="000F35C0" w:rsidRDefault="00993684" w:rsidP="000F35C0">
      <w:pPr>
        <w:rPr>
          <w:rFonts w:ascii="Times New Roman" w:eastAsia="Times New Roman" w:hAnsi="Times New Roman" w:cs="Times New Roman"/>
        </w:rPr>
      </w:pPr>
      <w:r w:rsidRPr="000F35C0">
        <w:rPr>
          <w:rFonts w:ascii="Times New Roman" w:eastAsia="Times New Roman" w:hAnsi="Times New Roman" w:cs="Times New Roman"/>
        </w:rPr>
        <w:lastRenderedPageBreak/>
        <w:fldChar w:fldCharType="begin"/>
      </w:r>
      <w:r>
        <w:rPr>
          <w:rFonts w:ascii="Times New Roman" w:eastAsia="Times New Roman" w:hAnsi="Times New Roman" w:cs="Times New Roman"/>
        </w:rPr>
        <w:instrText xml:space="preserve"> INCLUDEPICTURE "C:\\var\\folders\\ym\\_q0g8z_d7v745qn57szn86xh0000gn\\T\\com.microsoft.Word\\WebArchiveCopyPasteTempFiles\\page6image14941216" \* MERGEFORMAT </w:instrText>
      </w:r>
      <w:r w:rsidRPr="000F35C0">
        <w:rPr>
          <w:rFonts w:ascii="Times New Roman" w:eastAsia="Times New Roman" w:hAnsi="Times New Roman" w:cs="Times New Roman"/>
        </w:rPr>
        <w:fldChar w:fldCharType="separate"/>
      </w:r>
      <w:r w:rsidRPr="000F35C0">
        <w:rPr>
          <w:rFonts w:ascii="Times New Roman" w:eastAsia="Times New Roman" w:hAnsi="Times New Roman" w:cs="Times New Roman"/>
          <w:noProof/>
          <w:lang w:eastAsia="en-GB"/>
        </w:rPr>
        <w:drawing>
          <wp:inline distT="0" distB="0" distL="0" distR="0" wp14:anchorId="0E10E280" wp14:editId="38CE092A">
            <wp:extent cx="2592721" cy="1930400"/>
            <wp:effectExtent l="0" t="0" r="0" b="0"/>
            <wp:docPr id="14" name="Picture 14" descr="page6image149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6image14941216"/>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5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600958" cy="1936533"/>
                    </a:xfrm>
                    <a:prstGeom prst="rect">
                      <a:avLst/>
                    </a:prstGeom>
                    <a:noFill/>
                    <a:ln>
                      <a:noFill/>
                    </a:ln>
                  </pic:spPr>
                </pic:pic>
              </a:graphicData>
            </a:graphic>
          </wp:inline>
        </w:drawing>
      </w:r>
      <w:r w:rsidRPr="000F35C0">
        <w:rPr>
          <w:rFonts w:ascii="Times New Roman" w:eastAsia="Times New Roman" w:hAnsi="Times New Roman" w:cs="Times New Roman"/>
        </w:rPr>
        <w:fldChar w:fldCharType="end"/>
      </w:r>
      <w:r w:rsidR="000F35C0"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"C:\\var\\folders\\ym\\_q0g8z_d7v745qn57szn86xh0000gn\\T\\com.microsoft.Word\\WebArchiveCopyPasteTempFiles\\page6image14941008" \* MERGEFORMAT </w:instrText>
      </w:r>
      <w:r w:rsidR="000F35C0" w:rsidRPr="000F35C0">
        <w:rPr>
          <w:rFonts w:ascii="Times New Roman" w:eastAsia="Times New Roman" w:hAnsi="Times New Roman" w:cs="Times New Roman"/>
        </w:rPr>
        <w:fldChar w:fldCharType="end"/>
      </w:r>
      <w:r w:rsidR="000F35C0"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"C:\\var\\folders\\ym\\_q0g8z_d7v745qn57szn86xh0000gn\\T\\com.microsoft.Word\\WebArchiveCopyPasteTempFiles\\page6image14941424" \* MERGEFORMAT </w:instrText>
      </w:r>
      <w:r w:rsidR="000F35C0" w:rsidRPr="000F35C0">
        <w:rPr>
          <w:rFonts w:ascii="Times New Roman" w:eastAsia="Times New Roman" w:hAnsi="Times New Roman" w:cs="Times New Roman"/>
        </w:rPr>
        <w:fldChar w:fldCharType="end"/>
      </w:r>
      <w:r w:rsidR="000F35C0"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"C:\\var\\folders\\ym\\_q0g8z_d7v745qn57szn86xh0000gn\\T\\com.microsoft.Word\\WebArchiveCopyPasteTempFiles\\page6image14940592" \* MERGEFORMAT </w:instrText>
      </w:r>
      <w:r w:rsidR="000F35C0" w:rsidRPr="000F35C0">
        <w:rPr>
          <w:rFonts w:ascii="Times New Roman" w:eastAsia="Times New Roman" w:hAnsi="Times New Roman" w:cs="Times New Roman"/>
        </w:rPr>
        <w:fldChar w:fldCharType="separate"/>
      </w:r>
      <w:r w:rsidR="000F35C0" w:rsidRPr="000F35C0">
        <w:rPr>
          <w:rFonts w:ascii="Times New Roman" w:eastAsia="Times New Roman" w:hAnsi="Times New Roman" w:cs="Times New Roman"/>
          <w:noProof/>
          <w:lang w:eastAsia="en-GB"/>
        </w:rPr>
        <w:drawing>
          <wp:inline distT="0" distB="0" distL="0" distR="0" wp14:anchorId="75696556" wp14:editId="67618E73">
            <wp:extent cx="2584450" cy="1938568"/>
            <wp:effectExtent l="0" t="0" r="6350" b="5080"/>
            <wp:docPr id="11" name="Picture 11" descr="page6image1494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6image1494059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612100" cy="1959308"/>
                    </a:xfrm>
                    <a:prstGeom prst="rect">
                      <a:avLst/>
                    </a:prstGeom>
                    <a:noFill/>
                    <a:ln>
                      <a:noFill/>
                    </a:ln>
                  </pic:spPr>
                </pic:pic>
              </a:graphicData>
            </a:graphic>
          </wp:inline>
        </w:drawing>
      </w:r>
      <w:r w:rsidR="000F35C0" w:rsidRPr="000F35C0">
        <w:rPr>
          <w:rFonts w:ascii="Times New Roman" w:eastAsia="Times New Roman" w:hAnsi="Times New Roman" w:cs="Times New Roman"/>
        </w:rPr>
        <w:fldChar w:fldCharType="end"/>
      </w:r>
      <w:r w:rsidR="000F35C0"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"C:\\var\\folders\\ym\\_q0g8z_d7v745qn57szn86xh0000gn\\T\\com.microsoft.Word\\WebArchiveCopyPasteTempFiles\\page6image14940384" \* MERGEFORMAT </w:instrText>
      </w:r>
      <w:r w:rsidR="000F35C0" w:rsidRPr="000F35C0">
        <w:rPr>
          <w:rFonts w:ascii="Times New Roman" w:eastAsia="Times New Roman" w:hAnsi="Times New Roman" w:cs="Times New Roman"/>
        </w:rPr>
        <w:fldChar w:fldCharType="separate"/>
      </w:r>
      <w:r w:rsidR="000F35C0" w:rsidRPr="000F35C0">
        <w:rPr>
          <w:rFonts w:ascii="Times New Roman" w:eastAsia="Times New Roman" w:hAnsi="Times New Roman" w:cs="Times New Roman"/>
          <w:noProof/>
          <w:lang w:eastAsia="en-GB"/>
        </w:rPr>
        <w:drawing>
          <wp:inline distT="0" distB="0" distL="0" distR="0" wp14:anchorId="24A2B582" wp14:editId="111A0D01">
            <wp:extent cx="2580780" cy="1921510"/>
            <wp:effectExtent l="0" t="0" r="0" b="2540"/>
            <wp:docPr id="10" name="Picture 10" descr="page6image1494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6image14940384"/>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5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612604" cy="1945204"/>
                    </a:xfrm>
                    <a:prstGeom prst="rect">
                      <a:avLst/>
                    </a:prstGeom>
                    <a:noFill/>
                    <a:ln>
                      <a:noFill/>
                    </a:ln>
                  </pic:spPr>
                </pic:pic>
              </a:graphicData>
            </a:graphic>
          </wp:inline>
        </w:drawing>
      </w:r>
      <w:r w:rsidR="000F35C0" w:rsidRPr="000F35C0">
        <w:rPr>
          <w:rFonts w:ascii="Times New Roman" w:eastAsia="Times New Roman" w:hAnsi="Times New Roman" w:cs="Times New Roman"/>
        </w:rPr>
        <w:fldChar w:fldCharType="end"/>
      </w:r>
      <w:r w:rsidR="000F35C0"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"C:\\var\\folders\\ym\\_q0g8z_d7v745qn57szn86xh0000gn\\T\\com.microsoft.Word\\WebArchiveCopyPasteTempFiles\\page6image14940176" \* MERGEFORMAT </w:instrText>
      </w:r>
      <w:r w:rsidR="000F35C0" w:rsidRPr="000F35C0">
        <w:rPr>
          <w:rFonts w:ascii="Times New Roman" w:eastAsia="Times New Roman" w:hAnsi="Times New Roman" w:cs="Times New Roman"/>
        </w:rPr>
        <w:fldChar w:fldCharType="separate"/>
      </w:r>
      <w:r w:rsidR="000F35C0" w:rsidRPr="000F35C0">
        <w:rPr>
          <w:rFonts w:ascii="Times New Roman" w:eastAsia="Times New Roman" w:hAnsi="Times New Roman" w:cs="Times New Roman"/>
          <w:noProof/>
          <w:lang w:eastAsia="en-GB"/>
        </w:rPr>
        <w:drawing>
          <wp:inline distT="0" distB="0" distL="0" distR="0" wp14:anchorId="2F718B7F" wp14:editId="32016074">
            <wp:extent cx="2573561" cy="1930400"/>
            <wp:effectExtent l="0" t="0" r="0" b="0"/>
            <wp:docPr id="9" name="Picture 9" descr="page6image1494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6image14940176"/>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5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586567" cy="1940155"/>
                    </a:xfrm>
                    <a:prstGeom prst="rect">
                      <a:avLst/>
                    </a:prstGeom>
                    <a:noFill/>
                    <a:ln>
                      <a:noFill/>
                    </a:ln>
                  </pic:spPr>
                </pic:pic>
              </a:graphicData>
            </a:graphic>
          </wp:inline>
        </w:drawing>
      </w:r>
      <w:r w:rsidR="000F35C0" w:rsidRPr="000F35C0">
        <w:rPr>
          <w:rFonts w:ascii="Times New Roman" w:eastAsia="Times New Roman" w:hAnsi="Times New Roman" w:cs="Times New Roman"/>
        </w:rPr>
        <w:fldChar w:fldCharType="end"/>
      </w:r>
    </w:p>
    <w:p w:rsidR="00823989" w:rsidRPr="000F35C0" w:rsidRDefault="00823989" w:rsidP="00823989">
      <w:pPr>
        <w:spacing w:before="100" w:beforeAutospacing="1" w:after="100" w:afterAutospacing="1"/>
        <w:rPr>
          <w:rFonts w:ascii="Times New Roman" w:eastAsia="Times New Roman" w:hAnsi="Times New Roman" w:cs="Times New Roman"/>
        </w:rPr>
      </w:pPr>
      <w:r w:rsidRPr="000F35C0">
        <w:rPr>
          <w:rFonts w:ascii="PalatinoLinotype" w:eastAsia="Times New Roman" w:hAnsi="PalatinoLinotype" w:cs="Times New Roman"/>
          <w:sz w:val="18"/>
          <w:szCs w:val="18"/>
        </w:rPr>
        <w:t xml:space="preserve">Figure 1. CDT /cookery class </w:t>
      </w:r>
    </w:p>
    <w:p w:rsidR="000F35C0" w:rsidRPr="000F35C0" w:rsidRDefault="000F35C0" w:rsidP="000F35C0">
      <w:pPr>
        <w:rPr>
          <w:rFonts w:ascii="Times New Roman" w:eastAsia="Times New Roman" w:hAnsi="Times New Roman" w:cs="Times New Roman"/>
        </w:rPr>
      </w:pPr>
      <w:r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"C:\\var\\folders\\ym\\_q0g8z_d7v745qn57szn86xh0000gn\\T\\com.microsoft.Word\\WebArchiveCopyPasteTempFiles\\page7image14933520" \* MERGEFORMAT </w:instrText>
      </w:r>
      <w:r w:rsidRPr="000F35C0">
        <w:rPr>
          <w:rFonts w:ascii="Times New Roman" w:eastAsia="Times New Roman" w:hAnsi="Times New Roman" w:cs="Times New Roman"/>
        </w:rPr>
        <w:fldChar w:fldCharType="separate"/>
      </w:r>
      <w:r w:rsidRPr="000F35C0">
        <w:rPr>
          <w:rFonts w:ascii="Times New Roman" w:eastAsia="Times New Roman" w:hAnsi="Times New Roman" w:cs="Times New Roman"/>
          <w:noProof/>
          <w:lang w:eastAsia="en-GB"/>
        </w:rPr>
        <w:drawing>
          <wp:inline distT="0" distB="0" distL="0" distR="0" wp14:anchorId="79DE0965" wp14:editId="561B5DED">
            <wp:extent cx="2640292" cy="2051050"/>
            <wp:effectExtent l="0" t="0" r="8255" b="6350"/>
            <wp:docPr id="8" name="Picture 8" descr="page7image1493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7image14933520"/>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4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2652268" cy="2060353"/>
                    </a:xfrm>
                    <a:prstGeom prst="rect">
                      <a:avLst/>
                    </a:prstGeom>
                    <a:noFill/>
                    <a:ln>
                      <a:noFill/>
                    </a:ln>
                  </pic:spPr>
                </pic:pic>
              </a:graphicData>
            </a:graphic>
          </wp:inline>
        </w:drawing>
      </w:r>
      <w:r w:rsidRPr="000F35C0">
        <w:rPr>
          <w:rFonts w:ascii="Times New Roman" w:eastAsia="Times New Roman" w:hAnsi="Times New Roman" w:cs="Times New Roman"/>
        </w:rPr>
        <w:fldChar w:fldCharType="end"/>
      </w:r>
      <w:r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"C:\\var\\folders\\ym\\_q0g8z_d7v745qn57szn86xh0000gn\\T\\com.microsoft.Word\\WebArchiveCopyPasteTempFiles\\page7image14929776" \* MERGEFORMAT </w:instrText>
      </w:r>
      <w:r w:rsidRPr="000F35C0">
        <w:rPr>
          <w:rFonts w:ascii="Times New Roman" w:eastAsia="Times New Roman" w:hAnsi="Times New Roman" w:cs="Times New Roman"/>
        </w:rPr>
        <w:fldChar w:fldCharType="end"/>
      </w:r>
      <w:r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"C:\\var\\folders\\ym\\_q0g8z_d7v745qn57szn86xh0000gn\\T\\com.microsoft.Word\\WebArchiveCopyPasteTempFiles\\page7image14941840" \* MERGEFORMAT </w:instrText>
      </w:r>
      <w:r w:rsidRPr="000F35C0">
        <w:rPr>
          <w:rFonts w:ascii="Times New Roman" w:eastAsia="Times New Roman" w:hAnsi="Times New Roman" w:cs="Times New Roman"/>
        </w:rPr>
        <w:fldChar w:fldCharType="separate"/>
      </w:r>
      <w:r w:rsidRPr="000F35C0">
        <w:rPr>
          <w:rFonts w:ascii="Times New Roman" w:eastAsia="Times New Roman" w:hAnsi="Times New Roman" w:cs="Times New Roman"/>
          <w:noProof/>
          <w:lang w:eastAsia="en-GB"/>
        </w:rPr>
        <w:drawing>
          <wp:inline distT="0" distB="0" distL="0" distR="0" wp14:anchorId="72EF3F36" wp14:editId="5F58ECF5">
            <wp:extent cx="2603500" cy="2064070"/>
            <wp:effectExtent l="0" t="0" r="6350" b="0"/>
            <wp:docPr id="6" name="Picture 6" descr="page7image149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7image14941840"/>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4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2635382" cy="2089346"/>
                    </a:xfrm>
                    <a:prstGeom prst="rect">
                      <a:avLst/>
                    </a:prstGeom>
                    <a:noFill/>
                    <a:ln>
                      <a:noFill/>
                    </a:ln>
                  </pic:spPr>
                </pic:pic>
              </a:graphicData>
            </a:graphic>
          </wp:inline>
        </w:drawing>
      </w:r>
      <w:r w:rsidRPr="000F35C0">
        <w:rPr>
          <w:rFonts w:ascii="Times New Roman" w:eastAsia="Times New Roman" w:hAnsi="Times New Roman" w:cs="Times New Roman"/>
        </w:rPr>
        <w:fldChar w:fldCharType="end"/>
      </w:r>
      <w:r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"C:\\var\\folders\\ym\\_q0g8z_d7v745qn57szn86xh0000gn\\T\\com.microsoft.Word\\WebArchiveCopyPasteTempFiles\\page7image14939760" \* MERGEFORMAT </w:instrText>
      </w:r>
      <w:r w:rsidRPr="000F35C0">
        <w:rPr>
          <w:rFonts w:ascii="Times New Roman" w:eastAsia="Times New Roman" w:hAnsi="Times New Roman" w:cs="Times New Roman"/>
        </w:rPr>
        <w:fldChar w:fldCharType="end"/>
      </w:r>
      <w:r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"C:\\var\\folders\\ym\\_q0g8z_d7v745qn57szn86xh0000gn\\T\\com.microsoft.Word\\WebArchiveCopyPasteTempFiles\\page7image14939552" \* MERGEFORMAT </w:instrText>
      </w:r>
      <w:r w:rsidRPr="000F35C0">
        <w:rPr>
          <w:rFonts w:ascii="Times New Roman" w:eastAsia="Times New Roman" w:hAnsi="Times New Roman" w:cs="Times New Roman"/>
        </w:rPr>
        <w:fldChar w:fldCharType="end"/>
      </w:r>
      <w:r w:rsidR="00360B44" w:rsidRPr="000F35C0">
        <w:rPr>
          <w:rFonts w:ascii="Times New Roman" w:eastAsia="Times New Roman" w:hAnsi="Times New Roman" w:cs="Times New Roman"/>
          <w:noProof/>
          <w:lang w:eastAsia="en-GB"/>
        </w:rPr>
        <w:drawing>
          <wp:inline distT="0" distB="0" distL="0" distR="0" wp14:anchorId="71875409" wp14:editId="6FAFBFB9">
            <wp:extent cx="2636397" cy="2082800"/>
            <wp:effectExtent l="0" t="0" r="0" b="0"/>
            <wp:docPr id="5" name="Picture 5" descr="page7image149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age7image14939760"/>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4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2650847" cy="2094216"/>
                    </a:xfrm>
                    <a:prstGeom prst="rect">
                      <a:avLst/>
                    </a:prstGeom>
                    <a:noFill/>
                    <a:ln>
                      <a:noFill/>
                    </a:ln>
                  </pic:spPr>
                </pic:pic>
              </a:graphicData>
            </a:graphic>
          </wp:inline>
        </w:drawing>
      </w:r>
      <w:r w:rsidR="00360B44" w:rsidRPr="000F35C0">
        <w:rPr>
          <w:rFonts w:ascii="Times New Roman" w:eastAsia="Times New Roman" w:hAnsi="Times New Roman" w:cs="Times New Roman"/>
          <w:noProof/>
          <w:lang w:eastAsia="en-GB"/>
        </w:rPr>
        <w:drawing>
          <wp:inline distT="0" distB="0" distL="0" distR="0" wp14:anchorId="445B101F" wp14:editId="74864F19">
            <wp:extent cx="2623944" cy="2052955"/>
            <wp:effectExtent l="0" t="0" r="5080" b="4445"/>
            <wp:docPr id="4" name="Picture 4" descr="page7image1493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7image14939552"/>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4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2649256" cy="2072759"/>
                    </a:xfrm>
                    <a:prstGeom prst="rect">
                      <a:avLst/>
                    </a:prstGeom>
                    <a:noFill/>
                    <a:ln>
                      <a:noFill/>
                    </a:ln>
                  </pic:spPr>
                </pic:pic>
              </a:graphicData>
            </a:graphic>
          </wp:inline>
        </w:drawing>
      </w:r>
      <w:r w:rsidRPr="000F35C0">
        <w:rPr>
          <w:rFonts w:ascii="Times New Roman" w:eastAsia="Times New Roman" w:hAnsi="Times New Roman" w:cs="Times New Roman"/>
        </w:rPr>
        <w:fldChar w:fldCharType="begin"/>
      </w:r>
      <w:r w:rsidR="002025EF">
        <w:rPr>
          <w:rFonts w:ascii="Times New Roman" w:eastAsia="Times New Roman" w:hAnsi="Times New Roman" w:cs="Times New Roman"/>
        </w:rPr>
        <w:instrText xml:space="preserve"> INCLUDEPICTURE "C:\\var\\folders\\ym\\_q0g8z_d7v745qn57szn86xh0000gn\\T\\com.microsoft.Word\\WebArchiveCopyPasteTempFiles\\page7image14939344" \* MERGEFORMAT </w:instrText>
      </w:r>
      <w:r w:rsidRPr="000F35C0">
        <w:rPr>
          <w:rFonts w:ascii="Times New Roman" w:eastAsia="Times New Roman" w:hAnsi="Times New Roman" w:cs="Times New Roman"/>
        </w:rPr>
        <w:fldChar w:fldCharType="end"/>
      </w:r>
    </w:p>
    <w:p w:rsidR="00B50FE5" w:rsidRDefault="00823989" w:rsidP="000F35C0">
      <w:pPr>
        <w:spacing w:before="100" w:beforeAutospacing="1" w:after="100" w:afterAutospacing="1"/>
        <w:rPr>
          <w:rFonts w:ascii="Times New Roman" w:eastAsia="Times New Roman" w:hAnsi="Times New Roman" w:cs="Times New Roman"/>
        </w:rPr>
      </w:pPr>
      <w:r w:rsidRPr="000F35C0">
        <w:rPr>
          <w:rFonts w:ascii="PalatinoLinotype" w:eastAsia="Times New Roman" w:hAnsi="PalatinoLinotype" w:cs="Times New Roman"/>
          <w:sz w:val="18"/>
          <w:szCs w:val="18"/>
        </w:rPr>
        <w:t xml:space="preserve">Figure 2. Sociology class </w:t>
      </w:r>
    </w:p>
    <w:p w:rsidR="00993684" w:rsidRDefault="00993684" w:rsidP="000F35C0">
      <w:pPr>
        <w:spacing w:before="100" w:beforeAutospacing="1" w:after="100" w:afterAutospacing="1"/>
        <w:rPr>
          <w:rFonts w:ascii="PalatinoLinotype" w:eastAsia="Times New Roman" w:hAnsi="PalatinoLinotype" w:cs="Times New Roman"/>
        </w:rPr>
      </w:pPr>
    </w:p>
    <w:p w:rsidR="008612C8" w:rsidRPr="00993684" w:rsidRDefault="00993684" w:rsidP="000F35C0">
      <w:pPr>
        <w:spacing w:before="100" w:beforeAutospacing="1" w:after="100" w:afterAutospacing="1"/>
        <w:rPr>
          <w:rFonts w:ascii="Times New Roman" w:eastAsia="Times New Roman" w:hAnsi="Times New Roman" w:cs="Times New Roman"/>
        </w:rPr>
      </w:pPr>
      <w:r w:rsidRPr="000F35C0">
        <w:rPr>
          <w:rFonts w:ascii="PalatinoLinotype" w:eastAsia="Times New Roman" w:hAnsi="PalatinoLinotype" w:cs="Times New Roman"/>
        </w:rPr>
        <w:t>The flui</w:t>
      </w:r>
      <w:r>
        <w:rPr>
          <w:rFonts w:ascii="PalatinoLinotype" w:eastAsia="Times New Roman" w:hAnsi="PalatinoLinotype" w:cs="Times New Roman"/>
        </w:rPr>
        <w:t>dity of this</w:t>
      </w:r>
      <w:r w:rsidRPr="000F35C0">
        <w:rPr>
          <w:rFonts w:ascii="PalatinoLinotype" w:eastAsia="Times New Roman" w:hAnsi="PalatinoLinotype" w:cs="Times New Roman"/>
        </w:rPr>
        <w:t xml:space="preserve"> teaching and learning space</w:t>
      </w:r>
      <w:r>
        <w:rPr>
          <w:rFonts w:ascii="PalatinoLinotype" w:eastAsia="Times New Roman" w:hAnsi="PalatinoLinotype" w:cs="Times New Roman"/>
        </w:rPr>
        <w:t xml:space="preserve"> differs from</w:t>
      </w:r>
      <w:r w:rsidRPr="000F35C0">
        <w:rPr>
          <w:rFonts w:ascii="PalatinoLinotype" w:eastAsia="Times New Roman" w:hAnsi="PalatinoLinotype" w:cs="Times New Roman"/>
        </w:rPr>
        <w:t xml:space="preserve"> the way space is experienced in the </w:t>
      </w:r>
      <w:r w:rsidR="006C660A">
        <w:rPr>
          <w:rFonts w:ascii="PalatinoLinotype" w:eastAsia="Times New Roman" w:hAnsi="PalatinoLinotype" w:cs="Times New Roman"/>
        </w:rPr>
        <w:t>S</w:t>
      </w:r>
      <w:r w:rsidRPr="000F35C0">
        <w:rPr>
          <w:rFonts w:ascii="PalatinoLinotype" w:eastAsia="Times New Roman" w:hAnsi="PalatinoLinotype" w:cs="Times New Roman"/>
        </w:rPr>
        <w:t>ociology class</w:t>
      </w:r>
      <w:r>
        <w:rPr>
          <w:rFonts w:ascii="PalatinoLinotype" w:eastAsia="Times New Roman" w:hAnsi="PalatinoLinotype" w:cs="Times New Roman"/>
        </w:rPr>
        <w:t xml:space="preserve"> (Figure 2). </w:t>
      </w:r>
      <w:r w:rsidR="00373C49" w:rsidRPr="00853069">
        <w:rPr>
          <w:rFonts w:ascii="Palatino Linotype" w:eastAsia="Times New Roman" w:hAnsi="Palatino Linotype" w:cs="Times New Roman"/>
        </w:rPr>
        <w:t xml:space="preserve">Here, </w:t>
      </w:r>
      <w:r w:rsidR="00BE51DB" w:rsidRPr="00853069">
        <w:rPr>
          <w:rFonts w:ascii="Palatino Linotype" w:eastAsia="Times New Roman" w:hAnsi="Palatino Linotype" w:cs="Times New Roman"/>
        </w:rPr>
        <w:t xml:space="preserve">the static position of the students, sitting at their desks, contrasts with the movement of the teacher-in-action, whose choreographic gestures resemble those of a conductor. </w:t>
      </w:r>
      <w:r w:rsidR="0011383B" w:rsidRPr="00853069">
        <w:rPr>
          <w:rFonts w:ascii="Palatino Linotype" w:eastAsia="Times New Roman" w:hAnsi="Palatino Linotype" w:cs="Times New Roman"/>
        </w:rPr>
        <w:t xml:space="preserve">Immediately apparent is the larger number of students. </w:t>
      </w:r>
      <w:r w:rsidR="00BE51DB" w:rsidRPr="00853069">
        <w:rPr>
          <w:rFonts w:ascii="Palatino Linotype" w:eastAsia="Times New Roman" w:hAnsi="Palatino Linotype" w:cs="Times New Roman"/>
        </w:rPr>
        <w:t xml:space="preserve">Metaphorically, we witness the orchestration of </w:t>
      </w:r>
      <w:r w:rsidR="0011383B" w:rsidRPr="00853069">
        <w:rPr>
          <w:rFonts w:ascii="Palatino Linotype" w:eastAsia="Times New Roman" w:hAnsi="Palatino Linotype" w:cs="Times New Roman"/>
        </w:rPr>
        <w:t>the teacher’s</w:t>
      </w:r>
      <w:r w:rsidR="00BE51DB" w:rsidRPr="00853069">
        <w:rPr>
          <w:rFonts w:ascii="Palatino Linotype" w:eastAsia="Times New Roman" w:hAnsi="Palatino Linotype" w:cs="Times New Roman"/>
        </w:rPr>
        <w:t xml:space="preserve"> thoughts and, through the expressivity of his body, his attempt</w:t>
      </w:r>
      <w:r w:rsidR="00344C07" w:rsidRPr="00853069">
        <w:rPr>
          <w:rFonts w:ascii="Palatino Linotype" w:eastAsia="Times New Roman" w:hAnsi="Palatino Linotype" w:cs="Times New Roman"/>
        </w:rPr>
        <w:t>s</w:t>
      </w:r>
      <w:r w:rsidR="00BE51DB" w:rsidRPr="00853069">
        <w:rPr>
          <w:rFonts w:ascii="Palatino Linotype" w:eastAsia="Times New Roman" w:hAnsi="Palatino Linotype" w:cs="Times New Roman"/>
        </w:rPr>
        <w:t xml:space="preserve"> to engage the students with concepts and ideas. </w:t>
      </w:r>
      <w:r w:rsidR="007F1719" w:rsidRPr="00853069">
        <w:rPr>
          <w:rFonts w:ascii="Palatino Linotype" w:eastAsia="Times New Roman" w:hAnsi="Palatino Linotype" w:cs="Times New Roman"/>
        </w:rPr>
        <w:t xml:space="preserve"> While the difference between a ‘vocational’ subject area and an ‘academic’</w:t>
      </w:r>
      <w:r w:rsidR="008612C8" w:rsidRPr="00853069">
        <w:rPr>
          <w:rFonts w:ascii="Palatino Linotype" w:eastAsia="Times New Roman" w:hAnsi="Palatino Linotype" w:cs="Times New Roman"/>
        </w:rPr>
        <w:t xml:space="preserve"> one</w:t>
      </w:r>
      <w:r w:rsidR="007F1719" w:rsidRPr="00853069">
        <w:rPr>
          <w:rFonts w:ascii="Palatino Linotype" w:eastAsia="Times New Roman" w:hAnsi="Palatino Linotype" w:cs="Times New Roman"/>
        </w:rPr>
        <w:t xml:space="preserve"> provides some explanation for the absence of student mobility in the educational space, t</w:t>
      </w:r>
      <w:r w:rsidR="002971AB" w:rsidRPr="00853069">
        <w:rPr>
          <w:rFonts w:ascii="Palatino Linotype" w:eastAsia="Times New Roman" w:hAnsi="Palatino Linotype" w:cs="Times New Roman"/>
        </w:rPr>
        <w:t xml:space="preserve">he contrast with the CDT / Cookery session </w:t>
      </w:r>
      <w:r w:rsidR="008612C8" w:rsidRPr="00853069">
        <w:rPr>
          <w:rFonts w:ascii="Palatino Linotype" w:eastAsia="Times New Roman" w:hAnsi="Palatino Linotype" w:cs="Times New Roman"/>
        </w:rPr>
        <w:t>appears stark</w:t>
      </w:r>
      <w:r w:rsidR="002971AB" w:rsidRPr="00853069">
        <w:rPr>
          <w:rFonts w:ascii="Palatino Linotype" w:eastAsia="Times New Roman" w:hAnsi="Palatino Linotype" w:cs="Times New Roman"/>
        </w:rPr>
        <w:t xml:space="preserve">. </w:t>
      </w:r>
    </w:p>
    <w:p w:rsidR="007F1719" w:rsidRDefault="0011383B" w:rsidP="000F35C0">
      <w:pPr>
        <w:spacing w:before="100" w:beforeAutospacing="1" w:after="100" w:afterAutospacing="1"/>
        <w:rPr>
          <w:rFonts w:ascii="Palatino Linotype" w:eastAsia="Times New Roman" w:hAnsi="Palatino Linotype" w:cs="Times New Roman"/>
        </w:rPr>
      </w:pPr>
      <w:r w:rsidRPr="00853069">
        <w:rPr>
          <w:rFonts w:ascii="Palatino Linotype" w:eastAsia="Times New Roman" w:hAnsi="Palatino Linotype" w:cs="Times New Roman"/>
        </w:rPr>
        <w:t xml:space="preserve">The teacher stands at the front and with his arms outspread symbolically attempts to open an aperture onto the subject knowledge. </w:t>
      </w:r>
      <w:r w:rsidR="00344C07" w:rsidRPr="00853069">
        <w:rPr>
          <w:rFonts w:ascii="Palatino Linotype" w:eastAsia="Times New Roman" w:hAnsi="Palatino Linotype" w:cs="Times New Roman"/>
        </w:rPr>
        <w:t xml:space="preserve">The non-dialogical ‘lecturer’ role positions </w:t>
      </w:r>
      <w:r w:rsidRPr="00853069">
        <w:rPr>
          <w:rFonts w:ascii="Palatino Linotype" w:eastAsia="Times New Roman" w:hAnsi="Palatino Linotype" w:cs="Times New Roman"/>
        </w:rPr>
        <w:t>him</w:t>
      </w:r>
      <w:r w:rsidR="00344C07" w:rsidRPr="00853069">
        <w:rPr>
          <w:rFonts w:ascii="Palatino Linotype" w:eastAsia="Times New Roman" w:hAnsi="Palatino Linotype" w:cs="Times New Roman"/>
        </w:rPr>
        <w:t xml:space="preserve"> as the intermediary between students </w:t>
      </w:r>
      <w:r w:rsidRPr="00853069">
        <w:rPr>
          <w:rFonts w:ascii="Palatino Linotype" w:eastAsia="Times New Roman" w:hAnsi="Palatino Linotype" w:cs="Times New Roman"/>
        </w:rPr>
        <w:t xml:space="preserve">and subject knowledge. </w:t>
      </w:r>
      <w:r w:rsidR="00344C07" w:rsidRPr="00853069">
        <w:rPr>
          <w:rFonts w:ascii="Palatino Linotype" w:eastAsia="Times New Roman" w:hAnsi="Palatino Linotype" w:cs="Times New Roman"/>
        </w:rPr>
        <w:t xml:space="preserve">His dynamism and mobility </w:t>
      </w:r>
      <w:proofErr w:type="gramStart"/>
      <w:r w:rsidR="00344C07" w:rsidRPr="00853069">
        <w:rPr>
          <w:rFonts w:ascii="Palatino Linotype" w:eastAsia="Times New Roman" w:hAnsi="Palatino Linotype" w:cs="Times New Roman"/>
        </w:rPr>
        <w:t>compensates</w:t>
      </w:r>
      <w:proofErr w:type="gramEnd"/>
      <w:r w:rsidR="00344C07" w:rsidRPr="00853069">
        <w:rPr>
          <w:rFonts w:ascii="Palatino Linotype" w:eastAsia="Times New Roman" w:hAnsi="Palatino Linotype" w:cs="Times New Roman"/>
        </w:rPr>
        <w:t xml:space="preserve"> for the stasis of his students. </w:t>
      </w:r>
      <w:r w:rsidR="00BB6628" w:rsidRPr="00853069">
        <w:rPr>
          <w:rFonts w:ascii="Palatino Linotype" w:eastAsia="Times New Roman" w:hAnsi="Palatino Linotype" w:cs="Times New Roman"/>
        </w:rPr>
        <w:t xml:space="preserve">On the surface, we might seem to be watching </w:t>
      </w:r>
      <w:r w:rsidR="008612C8" w:rsidRPr="00853069">
        <w:rPr>
          <w:rFonts w:ascii="Palatino Linotype" w:eastAsia="Times New Roman" w:hAnsi="Palatino Linotype" w:cs="Times New Roman"/>
        </w:rPr>
        <w:t xml:space="preserve">a </w:t>
      </w:r>
      <w:r w:rsidR="00BB6628" w:rsidRPr="00853069">
        <w:rPr>
          <w:rFonts w:ascii="Palatino Linotype" w:eastAsia="Times New Roman" w:hAnsi="Palatino Linotype" w:cs="Times New Roman"/>
        </w:rPr>
        <w:t>pedagogical practice that</w:t>
      </w:r>
      <w:r w:rsidRPr="00853069">
        <w:rPr>
          <w:rFonts w:ascii="Palatino Linotype" w:eastAsia="Times New Roman" w:hAnsi="Palatino Linotype" w:cs="Times New Roman"/>
        </w:rPr>
        <w:t xml:space="preserve"> conceptualises education as</w:t>
      </w:r>
      <w:r w:rsidR="00BB6628" w:rsidRPr="00853069">
        <w:rPr>
          <w:rFonts w:ascii="Palatino Linotype" w:eastAsia="Times New Roman" w:hAnsi="Palatino Linotype" w:cs="Times New Roman"/>
        </w:rPr>
        <w:t xml:space="preserve"> knowledge transmission</w:t>
      </w:r>
      <w:r w:rsidR="004B30D0" w:rsidRPr="00853069">
        <w:rPr>
          <w:rFonts w:ascii="Palatino Linotype" w:eastAsia="Times New Roman" w:hAnsi="Palatino Linotype" w:cs="Times New Roman"/>
        </w:rPr>
        <w:t xml:space="preserve"> but the teacher contextualised this </w:t>
      </w:r>
      <w:r w:rsidR="008612C8" w:rsidRPr="00853069">
        <w:rPr>
          <w:rFonts w:ascii="Palatino Linotype" w:eastAsia="Times New Roman" w:hAnsi="Palatino Linotype" w:cs="Times New Roman"/>
        </w:rPr>
        <w:t>lecture</w:t>
      </w:r>
      <w:r w:rsidR="004B30D0" w:rsidRPr="00853069">
        <w:rPr>
          <w:rFonts w:ascii="Palatino Linotype" w:eastAsia="Times New Roman" w:hAnsi="Palatino Linotype" w:cs="Times New Roman"/>
        </w:rPr>
        <w:t xml:space="preserve"> as a review session.  His typical practice was to alternate this kind of lecture format with interactive seminars in which the students were encouraged to make active contributions.</w:t>
      </w:r>
      <w:r w:rsidR="007F1719" w:rsidRPr="00853069">
        <w:rPr>
          <w:rFonts w:ascii="Palatino Linotype" w:eastAsia="Times New Roman" w:hAnsi="Palatino Linotype" w:cs="Times New Roman"/>
        </w:rPr>
        <w:t xml:space="preserve"> </w:t>
      </w:r>
      <w:r w:rsidR="00BE51DB" w:rsidRPr="00853069">
        <w:rPr>
          <w:rFonts w:ascii="Palatino Linotype" w:eastAsia="Times New Roman" w:hAnsi="Palatino Linotype" w:cs="Times New Roman"/>
        </w:rPr>
        <w:t xml:space="preserve">The last still (bottom left), shows a surge in movement, on the part of the students, who are </w:t>
      </w:r>
      <w:r w:rsidR="007F1719" w:rsidRPr="00853069">
        <w:rPr>
          <w:rFonts w:ascii="Palatino Linotype" w:eastAsia="Times New Roman" w:hAnsi="Palatino Linotype" w:cs="Times New Roman"/>
        </w:rPr>
        <w:t xml:space="preserve">(seemingly) </w:t>
      </w:r>
      <w:r w:rsidR="00BE51DB" w:rsidRPr="00853069">
        <w:rPr>
          <w:rFonts w:ascii="Palatino Linotype" w:eastAsia="Times New Roman" w:hAnsi="Palatino Linotype" w:cs="Times New Roman"/>
        </w:rPr>
        <w:t xml:space="preserve">now allowed to gather around the lecturer for </w:t>
      </w:r>
      <w:r w:rsidR="007F1719" w:rsidRPr="00853069">
        <w:rPr>
          <w:rFonts w:ascii="Palatino Linotype" w:eastAsia="Times New Roman" w:hAnsi="Palatino Linotype" w:cs="Times New Roman"/>
        </w:rPr>
        <w:t>individual questions and clarification</w:t>
      </w:r>
      <w:r w:rsidR="00BE51DB" w:rsidRPr="00853069">
        <w:rPr>
          <w:rFonts w:ascii="Palatino Linotype" w:eastAsia="Times New Roman" w:hAnsi="Palatino Linotype" w:cs="Times New Roman"/>
        </w:rPr>
        <w:t xml:space="preserve"> before leaving the room.</w:t>
      </w:r>
      <w:r w:rsidR="00BE51DB">
        <w:rPr>
          <w:rFonts w:ascii="Palatino Linotype" w:eastAsia="Times New Roman" w:hAnsi="Palatino Linotype" w:cs="Times New Roman"/>
        </w:rPr>
        <w:t xml:space="preserve"> </w:t>
      </w:r>
    </w:p>
    <w:p w:rsidR="00570991" w:rsidRDefault="00BE51DB" w:rsidP="000F35C0">
      <w:pPr>
        <w:spacing w:before="100" w:beforeAutospacing="1" w:after="100" w:afterAutospacing="1"/>
        <w:rPr>
          <w:rFonts w:ascii="Palatino Linotype" w:eastAsia="Times New Roman" w:hAnsi="Palatino Linotype" w:cs="Times New Roman"/>
        </w:rPr>
      </w:pPr>
      <w:r>
        <w:rPr>
          <w:rFonts w:ascii="Palatino Linotype" w:eastAsia="Times New Roman" w:hAnsi="Palatino Linotype" w:cs="Times New Roman"/>
        </w:rPr>
        <w:t>What both time-lapses reveal, through movement in space, is a distinct sense, albeit incomplete, of how time-space is produced</w:t>
      </w:r>
      <w:r w:rsidR="00802C1F">
        <w:rPr>
          <w:rFonts w:ascii="Palatino Linotype" w:eastAsia="Times New Roman" w:hAnsi="Palatino Linotype" w:cs="Times New Roman"/>
        </w:rPr>
        <w:t xml:space="preserve"> in relation to each subject. The </w:t>
      </w:r>
      <w:r w:rsidR="00D678DA">
        <w:rPr>
          <w:rFonts w:ascii="Palatino Linotype" w:eastAsia="Times New Roman" w:hAnsi="Palatino Linotype" w:cs="Times New Roman"/>
        </w:rPr>
        <w:t>difference</w:t>
      </w:r>
      <w:r w:rsidR="00802C1F">
        <w:rPr>
          <w:rFonts w:ascii="Palatino Linotype" w:eastAsia="Times New Roman" w:hAnsi="Palatino Linotype" w:cs="Times New Roman"/>
        </w:rPr>
        <w:t xml:space="preserve"> between practice-based subjects or subjects which are reliant on simulation (e.g. CDT, Jewellery, Architecture, Nursing, Midwifery, Radiography) and classroom-based disciplines (e.g. Sociology, Education, Physics, Media) is </w:t>
      </w:r>
      <w:r w:rsidR="00351BA0">
        <w:rPr>
          <w:rFonts w:ascii="Palatino Linotype" w:eastAsia="Times New Roman" w:hAnsi="Palatino Linotype" w:cs="Times New Roman"/>
        </w:rPr>
        <w:t>sharp</w:t>
      </w:r>
      <w:r w:rsidR="00D678DA">
        <w:rPr>
          <w:rFonts w:ascii="Palatino Linotype" w:eastAsia="Times New Roman" w:hAnsi="Palatino Linotype" w:cs="Times New Roman"/>
        </w:rPr>
        <w:t>. I</w:t>
      </w:r>
      <w:r w:rsidR="00802C1F">
        <w:rPr>
          <w:rFonts w:ascii="Palatino Linotype" w:eastAsia="Times New Roman" w:hAnsi="Palatino Linotype" w:cs="Times New Roman"/>
        </w:rPr>
        <w:t>n</w:t>
      </w:r>
      <w:r w:rsidR="00D678DA">
        <w:rPr>
          <w:rFonts w:ascii="Palatino Linotype" w:eastAsia="Times New Roman" w:hAnsi="Palatino Linotype" w:cs="Times New Roman"/>
        </w:rPr>
        <w:t xml:space="preserve"> </w:t>
      </w:r>
      <w:r w:rsidR="00802C1F">
        <w:rPr>
          <w:rFonts w:ascii="Palatino Linotype" w:eastAsia="Times New Roman" w:hAnsi="Palatino Linotype" w:cs="Times New Roman"/>
        </w:rPr>
        <w:t>the first instance</w:t>
      </w:r>
      <w:r w:rsidR="00D86B13">
        <w:rPr>
          <w:rFonts w:ascii="Palatino Linotype" w:eastAsia="Times New Roman" w:hAnsi="Palatino Linotype" w:cs="Times New Roman"/>
        </w:rPr>
        <w:t>,</w:t>
      </w:r>
      <w:r w:rsidR="00802C1F">
        <w:rPr>
          <w:rFonts w:ascii="Palatino Linotype" w:eastAsia="Times New Roman" w:hAnsi="Palatino Linotype" w:cs="Times New Roman"/>
        </w:rPr>
        <w:t xml:space="preserve"> the co-production of time-space is materially bound to the institutional spaces that are necessary in order to create a product (e.g. food; architecture models; radiographi</w:t>
      </w:r>
      <w:r w:rsidR="00853069">
        <w:rPr>
          <w:rFonts w:ascii="Palatino Linotype" w:eastAsia="Times New Roman" w:hAnsi="Palatino Linotype" w:cs="Times New Roman"/>
        </w:rPr>
        <w:t>c imag</w:t>
      </w:r>
      <w:r w:rsidR="00802C1F">
        <w:rPr>
          <w:rFonts w:ascii="Palatino Linotype" w:eastAsia="Times New Roman" w:hAnsi="Palatino Linotype" w:cs="Times New Roman"/>
        </w:rPr>
        <w:t>es; jewellery)</w:t>
      </w:r>
      <w:r w:rsidR="005E2656">
        <w:rPr>
          <w:rFonts w:ascii="Palatino Linotype" w:eastAsia="Times New Roman" w:hAnsi="Palatino Linotype" w:cs="Times New Roman"/>
        </w:rPr>
        <w:t>. In the case of classroom-based subjects, what matters is the creation of an ‘intangible’ educational space, wherein the physical boundaries delimiting the class</w:t>
      </w:r>
      <w:r w:rsidR="00853069">
        <w:rPr>
          <w:rFonts w:ascii="Palatino Linotype" w:eastAsia="Times New Roman" w:hAnsi="Palatino Linotype" w:cs="Times New Roman"/>
        </w:rPr>
        <w:t xml:space="preserve"> l</w:t>
      </w:r>
      <w:r w:rsidR="005E2656">
        <w:rPr>
          <w:rFonts w:ascii="Palatino Linotype" w:eastAsia="Times New Roman" w:hAnsi="Palatino Linotype" w:cs="Times New Roman"/>
        </w:rPr>
        <w:t>ose significance, when compared to the immaterial yet fundamental learning experience. However, in order to delve deeper in</w:t>
      </w:r>
      <w:r w:rsidR="002776CF">
        <w:rPr>
          <w:rFonts w:ascii="Palatino Linotype" w:eastAsia="Times New Roman" w:hAnsi="Palatino Linotype" w:cs="Times New Roman"/>
        </w:rPr>
        <w:t>to</w:t>
      </w:r>
      <w:r w:rsidR="00853069">
        <w:rPr>
          <w:rFonts w:ascii="Palatino Linotype" w:eastAsia="Times New Roman" w:hAnsi="Palatino Linotype" w:cs="Times New Roman"/>
        </w:rPr>
        <w:t xml:space="preserve"> the rhythm</w:t>
      </w:r>
      <w:r w:rsidR="005E2656">
        <w:rPr>
          <w:rFonts w:ascii="Palatino Linotype" w:eastAsia="Times New Roman" w:hAnsi="Palatino Linotype" w:cs="Times New Roman"/>
        </w:rPr>
        <w:t>s of these e</w:t>
      </w:r>
      <w:r w:rsidR="002776CF">
        <w:rPr>
          <w:rFonts w:ascii="Palatino Linotype" w:eastAsia="Times New Roman" w:hAnsi="Palatino Linotype" w:cs="Times New Roman"/>
        </w:rPr>
        <w:t xml:space="preserve">ntanglements and their affective dimensions, </w:t>
      </w:r>
      <w:r w:rsidR="005E2656">
        <w:rPr>
          <w:rFonts w:ascii="Palatino Linotype" w:eastAsia="Times New Roman" w:hAnsi="Palatino Linotype" w:cs="Times New Roman"/>
        </w:rPr>
        <w:t xml:space="preserve">we </w:t>
      </w:r>
      <w:r w:rsidR="002776CF">
        <w:rPr>
          <w:rFonts w:ascii="Palatino Linotype" w:eastAsia="Times New Roman" w:hAnsi="Palatino Linotype" w:cs="Times New Roman"/>
        </w:rPr>
        <w:t xml:space="preserve">argue that time-lapse photography in conjunction with walking interviews and narrative accounts of the lived experience </w:t>
      </w:r>
      <w:r w:rsidR="00853069">
        <w:rPr>
          <w:rFonts w:ascii="Palatino Linotype" w:eastAsia="Times New Roman" w:hAnsi="Palatino Linotype" w:cs="Times New Roman"/>
        </w:rPr>
        <w:t xml:space="preserve">together yield a rich and varied source of data to illuminate </w:t>
      </w:r>
      <w:r w:rsidR="00D86B13">
        <w:rPr>
          <w:rFonts w:ascii="Palatino Linotype" w:eastAsia="Times New Roman" w:hAnsi="Palatino Linotype" w:cs="Times New Roman"/>
        </w:rPr>
        <w:t>‘</w:t>
      </w:r>
      <w:r w:rsidR="002776CF">
        <w:rPr>
          <w:rFonts w:ascii="Palatino Linotype" w:eastAsia="Times New Roman" w:hAnsi="Palatino Linotype" w:cs="Times New Roman"/>
        </w:rPr>
        <w:t>the everyday</w:t>
      </w:r>
      <w:r w:rsidR="00D86B13">
        <w:rPr>
          <w:rFonts w:ascii="Palatino Linotype" w:eastAsia="Times New Roman" w:hAnsi="Palatino Linotype" w:cs="Times New Roman"/>
        </w:rPr>
        <w:t>’</w:t>
      </w:r>
      <w:r w:rsidR="002776CF">
        <w:rPr>
          <w:rFonts w:ascii="Palatino Linotype" w:eastAsia="Times New Roman" w:hAnsi="Palatino Linotype" w:cs="Times New Roman"/>
        </w:rPr>
        <w:t xml:space="preserve"> in the university.</w:t>
      </w:r>
      <w:r w:rsidR="00B5051E">
        <w:rPr>
          <w:rFonts w:ascii="Palatino Linotype" w:eastAsia="Times New Roman" w:hAnsi="Palatino Linotype" w:cs="Times New Roman"/>
        </w:rPr>
        <w:t xml:space="preserve"> </w:t>
      </w:r>
    </w:p>
    <w:p w:rsidR="00936C38" w:rsidRDefault="0096621F" w:rsidP="00936C38">
      <w:pPr>
        <w:pStyle w:val="Default"/>
        <w:rPr>
          <w:sz w:val="23"/>
          <w:szCs w:val="23"/>
        </w:rPr>
      </w:pPr>
      <w:r>
        <w:rPr>
          <w:rFonts w:eastAsia="Times New Roman" w:cs="Times New Roman"/>
        </w:rPr>
        <w:t>This</w:t>
      </w:r>
      <w:r w:rsidR="00B5051E">
        <w:rPr>
          <w:rFonts w:eastAsia="Times New Roman" w:cs="Times New Roman"/>
        </w:rPr>
        <w:t xml:space="preserve"> </w:t>
      </w:r>
      <w:proofErr w:type="spellStart"/>
      <w:r w:rsidR="00B5051E">
        <w:rPr>
          <w:rFonts w:eastAsia="Times New Roman" w:cs="Times New Roman"/>
        </w:rPr>
        <w:t>rhythmanalysis</w:t>
      </w:r>
      <w:proofErr w:type="spellEnd"/>
      <w:r w:rsidR="00B5051E">
        <w:rPr>
          <w:rFonts w:eastAsia="Times New Roman" w:cs="Times New Roman"/>
        </w:rPr>
        <w:t xml:space="preserve"> of the university, thus conceived and carried out, produced a much ‘livelier’ account of what it actually means to teach, learn and </w:t>
      </w:r>
      <w:r w:rsidR="009317FB">
        <w:rPr>
          <w:rFonts w:eastAsia="Times New Roman" w:cs="Times New Roman"/>
        </w:rPr>
        <w:t>experience</w:t>
      </w:r>
      <w:r w:rsidR="00B5051E">
        <w:rPr>
          <w:rFonts w:eastAsia="Times New Roman" w:cs="Times New Roman"/>
        </w:rPr>
        <w:t xml:space="preserve"> the </w:t>
      </w:r>
      <w:r w:rsidR="00AC6107">
        <w:rPr>
          <w:rFonts w:eastAsia="Times New Roman" w:cs="Times New Roman"/>
        </w:rPr>
        <w:lastRenderedPageBreak/>
        <w:t xml:space="preserve">institutional </w:t>
      </w:r>
      <w:r w:rsidR="00B5051E">
        <w:rPr>
          <w:rFonts w:eastAsia="Times New Roman" w:cs="Times New Roman"/>
        </w:rPr>
        <w:t>space-time.</w:t>
      </w:r>
      <w:r w:rsidR="009317FB">
        <w:rPr>
          <w:rFonts w:eastAsia="Times New Roman" w:cs="Times New Roman"/>
        </w:rPr>
        <w:t xml:space="preserve"> Significantly, the articulation of the participants’</w:t>
      </w:r>
      <w:r w:rsidR="00CE263E">
        <w:rPr>
          <w:rFonts w:eastAsia="Times New Roman" w:cs="Times New Roman"/>
        </w:rPr>
        <w:t xml:space="preserve"> experiences, gathered through </w:t>
      </w:r>
      <w:r w:rsidR="009317FB">
        <w:rPr>
          <w:rFonts w:eastAsia="Times New Roman" w:cs="Times New Roman"/>
        </w:rPr>
        <w:t>narrative an</w:t>
      </w:r>
      <w:r w:rsidR="00CE263E">
        <w:rPr>
          <w:rFonts w:eastAsia="Times New Roman" w:cs="Times New Roman"/>
        </w:rPr>
        <w:t>d audio-visual</w:t>
      </w:r>
      <w:r w:rsidR="00B5051E">
        <w:rPr>
          <w:rFonts w:eastAsia="Times New Roman" w:cs="Times New Roman"/>
        </w:rPr>
        <w:t xml:space="preserve"> </w:t>
      </w:r>
      <w:r w:rsidR="009317FB">
        <w:rPr>
          <w:rFonts w:eastAsia="Times New Roman" w:cs="Times New Roman"/>
        </w:rPr>
        <w:t xml:space="preserve">accounts, </w:t>
      </w:r>
      <w:r w:rsidR="00FF3B3B">
        <w:rPr>
          <w:rFonts w:eastAsia="Times New Roman" w:cs="Times New Roman"/>
        </w:rPr>
        <w:t xml:space="preserve">confirmed </w:t>
      </w:r>
      <w:r w:rsidR="00AB4D9E" w:rsidRPr="0096621F">
        <w:rPr>
          <w:rFonts w:eastAsia="Times New Roman" w:cs="Times New Roman"/>
        </w:rPr>
        <w:t>our concerns about</w:t>
      </w:r>
      <w:r w:rsidR="009317FB">
        <w:rPr>
          <w:rFonts w:eastAsia="Times New Roman" w:cs="Times New Roman"/>
        </w:rPr>
        <w:t xml:space="preserve"> t</w:t>
      </w:r>
      <w:r w:rsidR="00CE263E">
        <w:rPr>
          <w:rFonts w:eastAsia="Times New Roman" w:cs="Times New Roman"/>
        </w:rPr>
        <w:t>ensions surrounding life</w:t>
      </w:r>
      <w:r w:rsidR="009317FB">
        <w:rPr>
          <w:rFonts w:eastAsia="Times New Roman" w:cs="Times New Roman"/>
        </w:rPr>
        <w:t xml:space="preserve"> in the </w:t>
      </w:r>
      <w:r w:rsidR="008612C8">
        <w:rPr>
          <w:rFonts w:eastAsia="Times New Roman" w:cs="Times New Roman"/>
        </w:rPr>
        <w:t>contemporary</w:t>
      </w:r>
      <w:r w:rsidR="009317FB">
        <w:rPr>
          <w:rFonts w:eastAsia="Times New Roman" w:cs="Times New Roman"/>
        </w:rPr>
        <w:t xml:space="preserve"> university</w:t>
      </w:r>
      <w:r w:rsidR="00FF3B3B">
        <w:rPr>
          <w:rFonts w:eastAsia="Times New Roman" w:cs="Times New Roman"/>
        </w:rPr>
        <w:t>. These were cast in terms of</w:t>
      </w:r>
      <w:r w:rsidR="009317FB">
        <w:rPr>
          <w:rFonts w:eastAsia="Times New Roman" w:cs="Times New Roman"/>
        </w:rPr>
        <w:t xml:space="preserve"> ‘arrhythmi</w:t>
      </w:r>
      <w:r w:rsidR="00FF3B3B">
        <w:rPr>
          <w:rFonts w:eastAsia="Times New Roman" w:cs="Times New Roman"/>
        </w:rPr>
        <w:t>c</w:t>
      </w:r>
      <w:r w:rsidR="009317FB">
        <w:rPr>
          <w:rFonts w:eastAsia="Times New Roman" w:cs="Times New Roman"/>
        </w:rPr>
        <w:t>’</w:t>
      </w:r>
      <w:r w:rsidR="00FF3B3B">
        <w:rPr>
          <w:rFonts w:eastAsia="Times New Roman" w:cs="Times New Roman"/>
        </w:rPr>
        <w:t xml:space="preserve"> drives and lamented as the principal source of anxiety in their everyday life.  </w:t>
      </w:r>
      <w:r w:rsidR="00AC6107">
        <w:rPr>
          <w:rFonts w:eastAsia="Times New Roman" w:cs="Times New Roman"/>
        </w:rPr>
        <w:t xml:space="preserve">Yet, interestingly, </w:t>
      </w:r>
      <w:r w:rsidR="00FF3B3B">
        <w:rPr>
          <w:rFonts w:eastAsia="Times New Roman" w:cs="Times New Roman"/>
        </w:rPr>
        <w:t xml:space="preserve">the participants’ accounts moved </w:t>
      </w:r>
      <w:r w:rsidR="009317FB">
        <w:rPr>
          <w:rFonts w:eastAsia="Times New Roman" w:cs="Times New Roman"/>
        </w:rPr>
        <w:t xml:space="preserve">beyond </w:t>
      </w:r>
      <w:r w:rsidR="00FF3B3B">
        <w:rPr>
          <w:rFonts w:eastAsia="Times New Roman" w:cs="Times New Roman"/>
        </w:rPr>
        <w:t>well-rehearsed</w:t>
      </w:r>
      <w:r w:rsidR="009317FB">
        <w:rPr>
          <w:rFonts w:eastAsia="Times New Roman" w:cs="Times New Roman"/>
        </w:rPr>
        <w:t xml:space="preserve"> critique</w:t>
      </w:r>
      <w:r w:rsidR="00FF3B3B">
        <w:rPr>
          <w:rFonts w:eastAsia="Times New Roman" w:cs="Times New Roman"/>
        </w:rPr>
        <w:t>s</w:t>
      </w:r>
      <w:r w:rsidR="009317FB">
        <w:rPr>
          <w:rFonts w:eastAsia="Times New Roman" w:cs="Times New Roman"/>
        </w:rPr>
        <w:t xml:space="preserve"> of the</w:t>
      </w:r>
      <w:r w:rsidR="00FF3B3B">
        <w:rPr>
          <w:rFonts w:eastAsia="Times New Roman" w:cs="Times New Roman"/>
        </w:rPr>
        <w:t xml:space="preserve"> neoliberal, </w:t>
      </w:r>
      <w:r w:rsidR="009317FB">
        <w:rPr>
          <w:rFonts w:eastAsia="Times New Roman" w:cs="Times New Roman"/>
        </w:rPr>
        <w:t>accelerated</w:t>
      </w:r>
      <w:r w:rsidR="00FF3B3B">
        <w:rPr>
          <w:rFonts w:eastAsia="Times New Roman" w:cs="Times New Roman"/>
        </w:rPr>
        <w:t xml:space="preserve"> university, revealing the ways in which teachers and learners adap</w:t>
      </w:r>
      <w:r w:rsidR="00AB4D9E">
        <w:rPr>
          <w:rFonts w:eastAsia="Times New Roman" w:cs="Times New Roman"/>
        </w:rPr>
        <w:t xml:space="preserve">t, recalibrate and recompose </w:t>
      </w:r>
      <w:proofErr w:type="spellStart"/>
      <w:r w:rsidR="00AB4D9E">
        <w:rPr>
          <w:rFonts w:eastAsia="Times New Roman" w:cs="Times New Roman"/>
        </w:rPr>
        <w:t>eu</w:t>
      </w:r>
      <w:r w:rsidR="00570991">
        <w:rPr>
          <w:rFonts w:eastAsia="Times New Roman" w:cs="Times New Roman"/>
        </w:rPr>
        <w:t>r</w:t>
      </w:r>
      <w:r w:rsidR="00AB4D9E">
        <w:rPr>
          <w:rFonts w:eastAsia="Times New Roman" w:cs="Times New Roman"/>
        </w:rPr>
        <w:t>h</w:t>
      </w:r>
      <w:r w:rsidR="00FF3B3B">
        <w:rPr>
          <w:rFonts w:eastAsia="Times New Roman" w:cs="Times New Roman"/>
        </w:rPr>
        <w:t>ythmia</w:t>
      </w:r>
      <w:proofErr w:type="spellEnd"/>
      <w:r w:rsidR="00FF3B3B">
        <w:rPr>
          <w:rFonts w:eastAsia="Times New Roman" w:cs="Times New Roman"/>
        </w:rPr>
        <w:t xml:space="preserve"> within the institution. O</w:t>
      </w:r>
      <w:r w:rsidR="00AC6107">
        <w:rPr>
          <w:rFonts w:eastAsia="Times New Roman" w:cs="Times New Roman"/>
        </w:rPr>
        <w:t xml:space="preserve">ften, this is achieved through experiencing teaching and learning as immersive experiences that manage to temporarily suspend time and space. </w:t>
      </w:r>
      <w:r w:rsidR="00346AE5" w:rsidRPr="0096621F">
        <w:t xml:space="preserve">This </w:t>
      </w:r>
      <w:r w:rsidR="00426666" w:rsidRPr="0096621F">
        <w:t>emphasises</w:t>
      </w:r>
      <w:r w:rsidR="00346AE5" w:rsidRPr="0096621F">
        <w:t xml:space="preserve"> how students and teachers can experience educational space</w:t>
      </w:r>
      <w:r w:rsidR="00993684" w:rsidRPr="0096621F">
        <w:t>s</w:t>
      </w:r>
      <w:r w:rsidR="00346AE5" w:rsidRPr="0096621F">
        <w:t xml:space="preserve"> as blurring the boundary between the physical and the men</w:t>
      </w:r>
      <w:r w:rsidR="0034651C" w:rsidRPr="0096621F">
        <w:t>tal</w:t>
      </w:r>
      <w:r w:rsidR="00DB702D">
        <w:t xml:space="preserve">. This escape from ‘the </w:t>
      </w:r>
      <w:r w:rsidR="00DB702D" w:rsidRPr="00936C38">
        <w:t>present’ which Lefebvre describes as ‘a fact and effect of commerce’</w:t>
      </w:r>
      <w:r w:rsidR="00D678DA" w:rsidRPr="00936C38">
        <w:t xml:space="preserve"> </w:t>
      </w:r>
      <w:r w:rsidR="0082663D" w:rsidRPr="00936C38">
        <w:t>(</w:t>
      </w:r>
      <w:r w:rsidR="008A27DE" w:rsidRPr="00936C38">
        <w:t>Lefeb</w:t>
      </w:r>
      <w:r w:rsidR="00DB08A0" w:rsidRPr="00936C38">
        <w:t xml:space="preserve">vre </w:t>
      </w:r>
      <w:r w:rsidR="00DB702D" w:rsidRPr="00936C38">
        <w:t>2004, p. 47</w:t>
      </w:r>
      <w:r w:rsidR="00DB08A0" w:rsidRPr="00936C38">
        <w:t xml:space="preserve">) </w:t>
      </w:r>
      <w:r w:rsidR="00DB702D" w:rsidRPr="00936C38">
        <w:t>amounts</w:t>
      </w:r>
      <w:r w:rsidR="008A27DE" w:rsidRPr="00936C38">
        <w:t xml:space="preserve"> to a suspension </w:t>
      </w:r>
      <w:r w:rsidR="00705B98" w:rsidRPr="00936C38">
        <w:t xml:space="preserve">of </w:t>
      </w:r>
      <w:r w:rsidR="0071698E" w:rsidRPr="00936C38">
        <w:t>externally imposed rhythms</w:t>
      </w:r>
      <w:r w:rsidR="00DB702D" w:rsidRPr="00936C38">
        <w:t xml:space="preserve">. For Lefebvre, the present is in tension with ‘presence’ which </w:t>
      </w:r>
      <w:r w:rsidR="00936C38" w:rsidRPr="00936C38">
        <w:t>‘situates itself in the poetic: value, creation, situatedness in the world and not only in the relations of exchange’ (ibid. p. 47). A</w:t>
      </w:r>
      <w:r w:rsidR="00DB08A0" w:rsidRPr="00936C38">
        <w:t xml:space="preserve">n important </w:t>
      </w:r>
      <w:r w:rsidR="00993684" w:rsidRPr="00936C38">
        <w:t>aspect of</w:t>
      </w:r>
      <w:r w:rsidR="00DB08A0" w:rsidRPr="00936C38">
        <w:t xml:space="preserve"> educational experience</w:t>
      </w:r>
      <w:r w:rsidR="00936C38" w:rsidRPr="00936C38">
        <w:t>, presence is a reflexive state of mind and being that steps outside the rhythm of the everyday and subjects the world to a critical gaze.</w:t>
      </w:r>
      <w:r w:rsidR="00936C38">
        <w:rPr>
          <w:sz w:val="23"/>
          <w:szCs w:val="23"/>
        </w:rPr>
        <w:t xml:space="preserve">  </w:t>
      </w:r>
    </w:p>
    <w:p w:rsidR="00936C38" w:rsidRDefault="00936C38" w:rsidP="00936C38">
      <w:pPr>
        <w:pStyle w:val="Default"/>
        <w:rPr>
          <w:sz w:val="23"/>
          <w:szCs w:val="23"/>
        </w:rPr>
      </w:pPr>
    </w:p>
    <w:p w:rsidR="005E2656" w:rsidRPr="00936C38" w:rsidRDefault="00AC6107" w:rsidP="00936C38">
      <w:pPr>
        <w:pStyle w:val="Default"/>
        <w:rPr>
          <w:sz w:val="22"/>
          <w:szCs w:val="22"/>
        </w:rPr>
      </w:pPr>
      <w:r w:rsidRPr="0096621F">
        <w:rPr>
          <w:rFonts w:eastAsia="Times New Roman" w:cs="Times New Roman"/>
        </w:rPr>
        <w:t>Within this suspension, the appropriation of</w:t>
      </w:r>
      <w:r>
        <w:rPr>
          <w:rFonts w:eastAsia="Times New Roman" w:cs="Times New Roman"/>
        </w:rPr>
        <w:t xml:space="preserve"> the time and space of learning becomes synonymous with</w:t>
      </w:r>
      <w:r w:rsidR="000B21C3">
        <w:rPr>
          <w:rFonts w:eastAsia="Times New Roman" w:cs="Times New Roman"/>
        </w:rPr>
        <w:t xml:space="preserve"> the</w:t>
      </w:r>
      <w:r>
        <w:rPr>
          <w:rFonts w:eastAsia="Times New Roman" w:cs="Times New Roman"/>
        </w:rPr>
        <w:t xml:space="preserve"> enjoyment</w:t>
      </w:r>
      <w:r w:rsidR="000B21C3">
        <w:rPr>
          <w:rFonts w:eastAsia="Times New Roman" w:cs="Times New Roman"/>
        </w:rPr>
        <w:t xml:space="preserve"> and meaningfulness</w:t>
      </w:r>
      <w:r>
        <w:rPr>
          <w:rFonts w:eastAsia="Times New Roman" w:cs="Times New Roman"/>
        </w:rPr>
        <w:t xml:space="preserve"> of the experience. An excerpt of the interview with the senior lecturer in CDT epitomises </w:t>
      </w:r>
      <w:r w:rsidR="000B21C3">
        <w:rPr>
          <w:rFonts w:eastAsia="Times New Roman" w:cs="Times New Roman"/>
        </w:rPr>
        <w:t>it</w:t>
      </w:r>
      <w:r>
        <w:rPr>
          <w:rFonts w:eastAsia="Times New Roman" w:cs="Times New Roman"/>
        </w:rPr>
        <w:t xml:space="preserve">: </w:t>
      </w:r>
    </w:p>
    <w:p w:rsidR="00AC6107" w:rsidRPr="00AC6107" w:rsidRDefault="00AC6107" w:rsidP="00566A13">
      <w:pPr>
        <w:spacing w:before="100" w:beforeAutospacing="1" w:after="100" w:afterAutospacing="1"/>
        <w:rPr>
          <w:rFonts w:ascii="Palatino Linotype" w:eastAsia="Times New Roman" w:hAnsi="Palatino Linotype" w:cs="Times New Roman"/>
          <w:sz w:val="21"/>
          <w:szCs w:val="21"/>
        </w:rPr>
      </w:pPr>
      <w:r w:rsidRPr="00AC6107">
        <w:rPr>
          <w:rFonts w:ascii="Palatino Linotype" w:eastAsia="Times New Roman" w:hAnsi="Palatino Linotype" w:cs="Times New Roman"/>
          <w:sz w:val="21"/>
          <w:szCs w:val="21"/>
          <w:lang w:val="en-US"/>
        </w:rPr>
        <w:t xml:space="preserve">True designers, like I have been… I have my own company and I’ve worked through the night, many times…So, I think that’s because you have a passion and a love for what you are doing and I think I just transfer that into teaching. And the people that I teach are designers in their own right…so they are used to working long hours…so it’s a whole cultural, personal concept of what work means to us as designers. If you think of fashion designers, they just work until they drop if they’ve got a show on. And </w:t>
      </w:r>
      <w:proofErr w:type="gramStart"/>
      <w:r w:rsidRPr="00AC6107">
        <w:rPr>
          <w:rFonts w:ascii="Palatino Linotype" w:eastAsia="Times New Roman" w:hAnsi="Palatino Linotype" w:cs="Times New Roman"/>
          <w:sz w:val="21"/>
          <w:szCs w:val="21"/>
          <w:lang w:val="en-US"/>
        </w:rPr>
        <w:t>so</w:t>
      </w:r>
      <w:proofErr w:type="gramEnd"/>
      <w:r w:rsidRPr="00AC6107">
        <w:rPr>
          <w:rFonts w:ascii="Palatino Linotype" w:eastAsia="Times New Roman" w:hAnsi="Palatino Linotype" w:cs="Times New Roman"/>
          <w:sz w:val="21"/>
          <w:szCs w:val="21"/>
          <w:lang w:val="en-US"/>
        </w:rPr>
        <w:t xml:space="preserve"> do product designers. And </w:t>
      </w:r>
      <w:proofErr w:type="gramStart"/>
      <w:r w:rsidRPr="00AC6107">
        <w:rPr>
          <w:rFonts w:ascii="Palatino Linotype" w:eastAsia="Times New Roman" w:hAnsi="Palatino Linotype" w:cs="Times New Roman"/>
          <w:sz w:val="21"/>
          <w:szCs w:val="21"/>
          <w:lang w:val="en-US"/>
        </w:rPr>
        <w:t>so</w:t>
      </w:r>
      <w:proofErr w:type="gramEnd"/>
      <w:r w:rsidRPr="00AC6107">
        <w:rPr>
          <w:rFonts w:ascii="Palatino Linotype" w:eastAsia="Times New Roman" w:hAnsi="Palatino Linotype" w:cs="Times New Roman"/>
          <w:sz w:val="21"/>
          <w:szCs w:val="21"/>
          <w:lang w:val="en-US"/>
        </w:rPr>
        <w:t xml:space="preserve"> we grow up with that artistic view…it’s the adrenaline. </w:t>
      </w:r>
      <w:r w:rsidRPr="00AC6107">
        <w:rPr>
          <w:rFonts w:ascii="Palatino Linotype" w:eastAsia="Times New Roman" w:hAnsi="Palatino Linotype" w:cs="Times New Roman"/>
          <w:b/>
          <w:bCs/>
          <w:sz w:val="21"/>
          <w:szCs w:val="21"/>
          <w:lang w:val="en-US"/>
        </w:rPr>
        <w:t>The boundaries go…and the space boundaries go. So as a designer you want to be in your workshop or your work space at any time of the day</w:t>
      </w:r>
      <w:r w:rsidR="000B21C3">
        <w:rPr>
          <w:rFonts w:ascii="Palatino Linotype" w:eastAsia="Times New Roman" w:hAnsi="Palatino Linotype" w:cs="Times New Roman"/>
          <w:b/>
          <w:bCs/>
          <w:sz w:val="21"/>
          <w:szCs w:val="21"/>
          <w:lang w:val="en-US"/>
        </w:rPr>
        <w:t xml:space="preserve">. </w:t>
      </w:r>
      <w:r w:rsidR="000B21C3" w:rsidRPr="000B21C3">
        <w:rPr>
          <w:rFonts w:ascii="Palatino Linotype" w:eastAsia="Times New Roman" w:hAnsi="Palatino Linotype" w:cs="Times New Roman"/>
          <w:bCs/>
          <w:sz w:val="21"/>
          <w:szCs w:val="21"/>
          <w:lang w:val="en-US"/>
        </w:rPr>
        <w:t>(Ann, SL CDT)</w:t>
      </w:r>
    </w:p>
    <w:p w:rsidR="00AC6107" w:rsidRDefault="000B21C3" w:rsidP="000F35C0">
      <w:pPr>
        <w:spacing w:before="100" w:beforeAutospacing="1" w:after="100" w:afterAutospacing="1"/>
        <w:rPr>
          <w:rFonts w:ascii="Palatino Linotype" w:eastAsia="Times New Roman" w:hAnsi="Palatino Linotype" w:cs="Times New Roman"/>
        </w:rPr>
      </w:pPr>
      <w:r>
        <w:rPr>
          <w:rFonts w:ascii="Palatino Linotype" w:eastAsia="Times New Roman" w:hAnsi="Palatino Linotype" w:cs="Times New Roman"/>
        </w:rPr>
        <w:t xml:space="preserve">This view resonates strongly with Jan </w:t>
      </w:r>
      <w:proofErr w:type="spellStart"/>
      <w:r>
        <w:rPr>
          <w:rFonts w:ascii="Palatino Linotype" w:eastAsia="Times New Roman" w:hAnsi="Palatino Linotype" w:cs="Times New Roman"/>
        </w:rPr>
        <w:t>Masschelein’s</w:t>
      </w:r>
      <w:proofErr w:type="spellEnd"/>
      <w:r>
        <w:rPr>
          <w:rFonts w:ascii="Palatino Linotype" w:eastAsia="Times New Roman" w:hAnsi="Palatino Linotype" w:cs="Times New Roman"/>
        </w:rPr>
        <w:t xml:space="preserve"> (2011) conceptualisation of education as a form of ‘</w:t>
      </w:r>
      <w:proofErr w:type="spellStart"/>
      <w:r>
        <w:rPr>
          <w:rFonts w:ascii="Palatino Linotype" w:eastAsia="Times New Roman" w:hAnsi="Palatino Linotype" w:cs="Times New Roman"/>
        </w:rPr>
        <w:t>undestined</w:t>
      </w:r>
      <w:proofErr w:type="spellEnd"/>
      <w:r>
        <w:rPr>
          <w:rFonts w:ascii="Palatino Linotype" w:eastAsia="Times New Roman" w:hAnsi="Palatino Linotype" w:cs="Times New Roman"/>
        </w:rPr>
        <w:t xml:space="preserve">, suspended’ time between past and future and with the idea </w:t>
      </w:r>
      <w:r w:rsidR="001E3D03">
        <w:rPr>
          <w:rFonts w:ascii="Palatino Linotype" w:eastAsia="Times New Roman" w:hAnsi="Palatino Linotype" w:cs="Times New Roman"/>
        </w:rPr>
        <w:t>of</w:t>
      </w:r>
      <w:r>
        <w:rPr>
          <w:rFonts w:ascii="Palatino Linotype" w:eastAsia="Times New Roman" w:hAnsi="Palatino Linotype" w:cs="Times New Roman"/>
        </w:rPr>
        <w:t xml:space="preserve"> the </w:t>
      </w:r>
      <w:r w:rsidR="001E3D03">
        <w:rPr>
          <w:rFonts w:ascii="Palatino Linotype" w:eastAsia="Times New Roman" w:hAnsi="Palatino Linotype" w:cs="Times New Roman"/>
        </w:rPr>
        <w:t xml:space="preserve">university conceived as a permeable time-space shelter, wherein its participants produce, negotiate and re-calibrate their rhythms continually, to recover a sense of purpose and passionate attachment to their experiences. </w:t>
      </w:r>
    </w:p>
    <w:p w:rsidR="001E3D03" w:rsidRDefault="001E3D03" w:rsidP="000F35C0">
      <w:pPr>
        <w:spacing w:before="100" w:beforeAutospacing="1" w:after="100" w:afterAutospacing="1"/>
        <w:rPr>
          <w:rFonts w:ascii="Palatino Linotype" w:eastAsia="Times New Roman" w:hAnsi="Palatino Linotype" w:cs="Times New Roman"/>
        </w:rPr>
      </w:pPr>
    </w:p>
    <w:p w:rsidR="006C660A" w:rsidRDefault="006C660A" w:rsidP="002776CF">
      <w:pPr>
        <w:spacing w:before="100" w:beforeAutospacing="1" w:after="100" w:afterAutospacing="1"/>
        <w:rPr>
          <w:rFonts w:ascii="Palatino Linotype" w:eastAsia="Times New Roman" w:hAnsi="Palatino Linotype" w:cs="Times New Roman"/>
          <w:b/>
        </w:rPr>
      </w:pPr>
    </w:p>
    <w:p w:rsidR="000F35C0" w:rsidRPr="001E3D03" w:rsidRDefault="001E3D03" w:rsidP="002776CF">
      <w:pPr>
        <w:spacing w:before="100" w:beforeAutospacing="1" w:after="100" w:afterAutospacing="1"/>
        <w:rPr>
          <w:rFonts w:ascii="Palatino Linotype" w:eastAsia="Times New Roman" w:hAnsi="Palatino Linotype" w:cs="Times New Roman"/>
          <w:b/>
        </w:rPr>
      </w:pPr>
      <w:r w:rsidRPr="001E3D03">
        <w:rPr>
          <w:rFonts w:ascii="Palatino Linotype" w:eastAsia="Times New Roman" w:hAnsi="Palatino Linotype" w:cs="Times New Roman"/>
          <w:b/>
        </w:rPr>
        <w:lastRenderedPageBreak/>
        <w:t>Concluding Remarks</w:t>
      </w:r>
      <w:r w:rsidR="000F35C0" w:rsidRPr="000F35C0">
        <w:rPr>
          <w:rFonts w:ascii="PalatinoLinotype" w:eastAsia="Times New Roman" w:hAnsi="PalatinoLinotype" w:cs="Times New Roman"/>
        </w:rPr>
        <w:br/>
      </w:r>
    </w:p>
    <w:p w:rsidR="0016692D" w:rsidRDefault="0016692D" w:rsidP="000F35C0">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In thi</w:t>
      </w:r>
      <w:r w:rsidR="002B11D6">
        <w:rPr>
          <w:rFonts w:ascii="PalatinoLinotype" w:eastAsia="Times New Roman" w:hAnsi="PalatinoLinotype" w:cs="Times New Roman"/>
        </w:rPr>
        <w:t>s</w:t>
      </w:r>
      <w:r w:rsidR="001E3D03">
        <w:rPr>
          <w:rFonts w:ascii="PalatinoLinotype" w:eastAsia="Times New Roman" w:hAnsi="PalatinoLinotype" w:cs="Times New Roman"/>
        </w:rPr>
        <w:t xml:space="preserve"> chapter </w:t>
      </w:r>
      <w:r w:rsidR="002B11D6">
        <w:rPr>
          <w:rFonts w:ascii="PalatinoLinotype" w:eastAsia="Times New Roman" w:hAnsi="PalatinoLinotype" w:cs="Times New Roman"/>
        </w:rPr>
        <w:t>we have</w:t>
      </w:r>
      <w:r w:rsidR="001E3D03">
        <w:rPr>
          <w:rFonts w:ascii="PalatinoLinotype" w:eastAsia="Times New Roman" w:hAnsi="PalatinoLinotype" w:cs="Times New Roman"/>
        </w:rPr>
        <w:t xml:space="preserve"> demonstrate</w:t>
      </w:r>
      <w:r w:rsidR="002B11D6">
        <w:rPr>
          <w:rFonts w:ascii="PalatinoLinotype" w:eastAsia="Times New Roman" w:hAnsi="PalatinoLinotype" w:cs="Times New Roman"/>
        </w:rPr>
        <w:t>d</w:t>
      </w:r>
      <w:r w:rsidR="001E3D03">
        <w:rPr>
          <w:rFonts w:ascii="PalatinoLinotype" w:eastAsia="Times New Roman" w:hAnsi="PalatinoLinotype" w:cs="Times New Roman"/>
        </w:rPr>
        <w:t xml:space="preserve"> the</w:t>
      </w:r>
      <w:r w:rsidR="00457848">
        <w:rPr>
          <w:rFonts w:ascii="PalatinoLinotype" w:eastAsia="Times New Roman" w:hAnsi="PalatinoLinotype" w:cs="Times New Roman"/>
        </w:rPr>
        <w:t xml:space="preserve"> </w:t>
      </w:r>
      <w:r w:rsidR="00597998">
        <w:rPr>
          <w:rFonts w:ascii="PalatinoLinotype" w:eastAsia="Times New Roman" w:hAnsi="PalatinoLinotype" w:cs="Times New Roman"/>
        </w:rPr>
        <w:t>philosophical appeal and</w:t>
      </w:r>
      <w:r w:rsidR="001E3D03">
        <w:rPr>
          <w:rFonts w:ascii="PalatinoLinotype" w:eastAsia="Times New Roman" w:hAnsi="PalatinoLinotype" w:cs="Times New Roman"/>
        </w:rPr>
        <w:t xml:space="preserve"> methodological </w:t>
      </w:r>
      <w:r w:rsidR="002B11D6">
        <w:rPr>
          <w:rFonts w:ascii="PalatinoLinotype" w:eastAsia="Times New Roman" w:hAnsi="PalatinoLinotype" w:cs="Times New Roman"/>
        </w:rPr>
        <w:t>potential</w:t>
      </w:r>
      <w:r w:rsidR="001E3D03">
        <w:rPr>
          <w:rFonts w:ascii="PalatinoLinotype" w:eastAsia="Times New Roman" w:hAnsi="PalatinoLinotype" w:cs="Times New Roman"/>
        </w:rPr>
        <w:t xml:space="preserve"> of </w:t>
      </w:r>
      <w:proofErr w:type="spellStart"/>
      <w:r w:rsidR="001E3D03">
        <w:rPr>
          <w:rFonts w:ascii="PalatinoLinotype" w:eastAsia="Times New Roman" w:hAnsi="PalatinoLinotype" w:cs="Times New Roman"/>
        </w:rPr>
        <w:t>rhythmanalysis</w:t>
      </w:r>
      <w:proofErr w:type="spellEnd"/>
      <w:r w:rsidR="00796309">
        <w:rPr>
          <w:rFonts w:ascii="PalatinoLinotype" w:eastAsia="Times New Roman" w:hAnsi="PalatinoLinotype" w:cs="Times New Roman"/>
        </w:rPr>
        <w:t xml:space="preserve"> as a</w:t>
      </w:r>
      <w:r w:rsidR="009C7113">
        <w:rPr>
          <w:rFonts w:ascii="PalatinoLinotype" w:eastAsia="Times New Roman" w:hAnsi="PalatinoLinotype" w:cs="Times New Roman"/>
        </w:rPr>
        <w:t>n instrument to advance socio-cultural and historical research. W</w:t>
      </w:r>
      <w:r w:rsidR="00597998">
        <w:rPr>
          <w:rFonts w:ascii="PalatinoLinotype" w:eastAsia="Times New Roman" w:hAnsi="PalatinoLinotype" w:cs="Times New Roman"/>
        </w:rPr>
        <w:t>hen applied</w:t>
      </w:r>
      <w:r w:rsidR="002B11D6">
        <w:rPr>
          <w:rFonts w:ascii="PalatinoLinotype" w:eastAsia="Times New Roman" w:hAnsi="PalatinoLinotype" w:cs="Times New Roman"/>
        </w:rPr>
        <w:t xml:space="preserve"> </w:t>
      </w:r>
      <w:r w:rsidR="009C7113">
        <w:rPr>
          <w:rFonts w:ascii="PalatinoLinotype" w:eastAsia="Times New Roman" w:hAnsi="PalatinoLinotype" w:cs="Times New Roman"/>
        </w:rPr>
        <w:t>through a</w:t>
      </w:r>
      <w:r w:rsidR="002B11D6">
        <w:rPr>
          <w:rFonts w:ascii="PalatinoLinotype" w:eastAsia="Times New Roman" w:hAnsi="PalatinoLinotype" w:cs="Times New Roman"/>
        </w:rPr>
        <w:t xml:space="preserve"> combination of</w:t>
      </w:r>
      <w:r w:rsidR="00457848">
        <w:rPr>
          <w:rFonts w:ascii="PalatinoLinotype" w:eastAsia="Times New Roman" w:hAnsi="PalatinoLinotype" w:cs="Times New Roman"/>
        </w:rPr>
        <w:t xml:space="preserve"> experimental</w:t>
      </w:r>
      <w:r w:rsidR="002B11D6">
        <w:rPr>
          <w:rFonts w:ascii="PalatinoLinotype" w:eastAsia="Times New Roman" w:hAnsi="PalatinoLinotype" w:cs="Times New Roman"/>
        </w:rPr>
        <w:t xml:space="preserve"> methods</w:t>
      </w:r>
      <w:r w:rsidR="00457848">
        <w:rPr>
          <w:rFonts w:ascii="PalatinoLinotype" w:eastAsia="Times New Roman" w:hAnsi="PalatinoLinotype" w:cs="Times New Roman"/>
        </w:rPr>
        <w:t xml:space="preserve"> and techniques</w:t>
      </w:r>
      <w:r w:rsidR="009C7113">
        <w:rPr>
          <w:rFonts w:ascii="PalatinoLinotype" w:eastAsia="Times New Roman" w:hAnsi="PalatinoLinotype" w:cs="Times New Roman"/>
        </w:rPr>
        <w:t>, it allows an</w:t>
      </w:r>
      <w:r w:rsidR="00457848">
        <w:rPr>
          <w:rFonts w:ascii="PalatinoLinotype" w:eastAsia="Times New Roman" w:hAnsi="PalatinoLinotype" w:cs="Times New Roman"/>
        </w:rPr>
        <w:t xml:space="preserve"> explor</w:t>
      </w:r>
      <w:r w:rsidR="009C7113">
        <w:rPr>
          <w:rFonts w:ascii="PalatinoLinotype" w:eastAsia="Times New Roman" w:hAnsi="PalatinoLinotype" w:cs="Times New Roman"/>
        </w:rPr>
        <w:t>ation of</w:t>
      </w:r>
      <w:r w:rsidR="00457848">
        <w:rPr>
          <w:rFonts w:ascii="PalatinoLinotype" w:eastAsia="Times New Roman" w:hAnsi="PalatinoLinotype" w:cs="Times New Roman"/>
        </w:rPr>
        <w:t xml:space="preserve"> the </w:t>
      </w:r>
      <w:r w:rsidR="006C660A">
        <w:rPr>
          <w:rFonts w:ascii="PalatinoLinotype" w:eastAsia="Times New Roman" w:hAnsi="PalatinoLinotype" w:cs="Times New Roman"/>
        </w:rPr>
        <w:t>fluidity</w:t>
      </w:r>
      <w:r w:rsidR="00457848">
        <w:rPr>
          <w:rFonts w:ascii="PalatinoLinotype" w:eastAsia="Times New Roman" w:hAnsi="PalatinoLinotype" w:cs="Times New Roman"/>
        </w:rPr>
        <w:t xml:space="preserve"> of </w:t>
      </w:r>
      <w:r w:rsidR="009C7113">
        <w:rPr>
          <w:rFonts w:ascii="PalatinoLinotype" w:eastAsia="Times New Roman" w:hAnsi="PalatinoLinotype" w:cs="Times New Roman"/>
        </w:rPr>
        <w:t>the social as it unfolds through (human) experience and interaction</w:t>
      </w:r>
      <w:r w:rsidR="00457848">
        <w:rPr>
          <w:rFonts w:ascii="PalatinoLinotype" w:eastAsia="Times New Roman" w:hAnsi="PalatinoLinotype" w:cs="Times New Roman"/>
        </w:rPr>
        <w:t xml:space="preserve">. The strength of this method, as </w:t>
      </w:r>
      <w:r w:rsidR="00BF07CD">
        <w:rPr>
          <w:rFonts w:ascii="PalatinoLinotype" w:eastAsia="Times New Roman" w:hAnsi="PalatinoLinotype" w:cs="Times New Roman"/>
        </w:rPr>
        <w:t>observed</w:t>
      </w:r>
      <w:r w:rsidR="009C7113">
        <w:rPr>
          <w:rFonts w:ascii="PalatinoLinotype" w:eastAsia="Times New Roman" w:hAnsi="PalatinoLinotype" w:cs="Times New Roman"/>
        </w:rPr>
        <w:t xml:space="preserve"> </w:t>
      </w:r>
      <w:r w:rsidR="00457848">
        <w:rPr>
          <w:rFonts w:ascii="PalatinoLinotype" w:eastAsia="Times New Roman" w:hAnsi="PalatinoLinotype" w:cs="Times New Roman"/>
        </w:rPr>
        <w:t xml:space="preserve">by Chen, lies </w:t>
      </w:r>
      <w:r w:rsidR="009C7113">
        <w:rPr>
          <w:rFonts w:ascii="PalatinoLinotype" w:eastAsia="Times New Roman" w:hAnsi="PalatinoLinotype" w:cs="Times New Roman"/>
        </w:rPr>
        <w:t xml:space="preserve">precisely in the fact that: </w:t>
      </w:r>
    </w:p>
    <w:p w:rsidR="004729EF" w:rsidRDefault="00451660" w:rsidP="009C7113">
      <w:pPr>
        <w:spacing w:before="100" w:beforeAutospacing="1" w:after="100" w:afterAutospacing="1"/>
        <w:rPr>
          <w:rFonts w:ascii="PalatinoLinotype" w:eastAsia="Times New Roman" w:hAnsi="PalatinoLinotype" w:cs="Times New Roman"/>
          <w:sz w:val="21"/>
          <w:szCs w:val="21"/>
        </w:rPr>
      </w:pPr>
      <w:proofErr w:type="spellStart"/>
      <w:r w:rsidRPr="009C7113">
        <w:rPr>
          <w:rFonts w:ascii="PalatinoLinotype" w:eastAsia="Times New Roman" w:hAnsi="PalatinoLinotype" w:cs="Times New Roman"/>
          <w:sz w:val="21"/>
          <w:szCs w:val="21"/>
        </w:rPr>
        <w:t>Rhythmanalysis</w:t>
      </w:r>
      <w:proofErr w:type="spellEnd"/>
      <w:r w:rsidRPr="009C7113">
        <w:rPr>
          <w:rFonts w:ascii="PalatinoLinotype" w:eastAsia="Times New Roman" w:hAnsi="PalatinoLinotype" w:cs="Times New Roman"/>
          <w:sz w:val="21"/>
          <w:szCs w:val="21"/>
        </w:rPr>
        <w:t xml:space="preserve"> does not start from the ‘cultural’ or the ‘political’, rather it looks at the concrete social relations and exchanges exercised by the timing- spacing practices of social agents. This puts forward the nomadic nature of </w:t>
      </w:r>
      <w:proofErr w:type="spellStart"/>
      <w:r w:rsidRPr="009C7113">
        <w:rPr>
          <w:rFonts w:ascii="PalatinoLinotype" w:eastAsia="Times New Roman" w:hAnsi="PalatinoLinotype" w:cs="Times New Roman"/>
          <w:sz w:val="21"/>
          <w:szCs w:val="21"/>
        </w:rPr>
        <w:t>rhythmanalysis</w:t>
      </w:r>
      <w:proofErr w:type="spellEnd"/>
      <w:r w:rsidRPr="009C7113">
        <w:rPr>
          <w:rFonts w:ascii="PalatinoLinotype" w:eastAsia="Times New Roman" w:hAnsi="PalatinoLinotype" w:cs="Times New Roman"/>
          <w:sz w:val="21"/>
          <w:szCs w:val="21"/>
        </w:rPr>
        <w:t xml:space="preserve"> as a method, since there are no disciplinary boundaries which delimit the trajectories of </w:t>
      </w:r>
      <w:proofErr w:type="spellStart"/>
      <w:r w:rsidRPr="009C7113">
        <w:rPr>
          <w:rFonts w:ascii="PalatinoLinotype" w:eastAsia="Times New Roman" w:hAnsi="PalatinoLinotype" w:cs="Times New Roman"/>
          <w:sz w:val="21"/>
          <w:szCs w:val="21"/>
        </w:rPr>
        <w:t>materialities</w:t>
      </w:r>
      <w:proofErr w:type="spellEnd"/>
      <w:r w:rsidRPr="009C7113">
        <w:rPr>
          <w:rFonts w:ascii="PalatinoLinotype" w:eastAsia="Times New Roman" w:hAnsi="PalatinoLinotype" w:cs="Times New Roman"/>
          <w:sz w:val="21"/>
          <w:szCs w:val="21"/>
        </w:rPr>
        <w:t xml:space="preserve">. The abstract demarcations of social fields are collapsed in the </w:t>
      </w:r>
      <w:proofErr w:type="spellStart"/>
      <w:r w:rsidRPr="009C7113">
        <w:rPr>
          <w:rFonts w:ascii="PalatinoLinotype" w:eastAsia="Times New Roman" w:hAnsi="PalatinoLinotype" w:cs="Times New Roman"/>
          <w:sz w:val="21"/>
          <w:szCs w:val="21"/>
        </w:rPr>
        <w:t>rhythmanalytical</w:t>
      </w:r>
      <w:proofErr w:type="spellEnd"/>
      <w:r w:rsidRPr="009C7113">
        <w:rPr>
          <w:rFonts w:ascii="PalatinoLinotype" w:eastAsia="Times New Roman" w:hAnsi="PalatinoLinotype" w:cs="Times New Roman"/>
          <w:sz w:val="21"/>
          <w:szCs w:val="21"/>
        </w:rPr>
        <w:t xml:space="preserve"> mode of exploring the connection of experiences. These specific modes of analysis indicate that </w:t>
      </w:r>
      <w:proofErr w:type="spellStart"/>
      <w:r w:rsidRPr="009C7113">
        <w:rPr>
          <w:rFonts w:ascii="PalatinoLinotype" w:eastAsia="Times New Roman" w:hAnsi="PalatinoLinotype" w:cs="Times New Roman"/>
          <w:sz w:val="21"/>
          <w:szCs w:val="21"/>
        </w:rPr>
        <w:t>rhythmanalysis</w:t>
      </w:r>
      <w:proofErr w:type="spellEnd"/>
      <w:r w:rsidRPr="009C7113">
        <w:rPr>
          <w:rFonts w:ascii="PalatinoLinotype" w:eastAsia="Times New Roman" w:hAnsi="PalatinoLinotype" w:cs="Times New Roman"/>
          <w:sz w:val="21"/>
          <w:szCs w:val="21"/>
        </w:rPr>
        <w:t xml:space="preserve"> is highly responsive to methodological discussion which calls for research that situates itself </w:t>
      </w:r>
      <w:r w:rsidRPr="009C7113">
        <w:rPr>
          <w:rFonts w:ascii="PalatinoLinotype" w:eastAsia="Times New Roman" w:hAnsi="PalatinoLinotype" w:cs="Times New Roman"/>
          <w:i/>
          <w:iCs/>
          <w:sz w:val="21"/>
          <w:szCs w:val="21"/>
        </w:rPr>
        <w:t xml:space="preserve">amidst </w:t>
      </w:r>
      <w:r w:rsidRPr="009C7113">
        <w:rPr>
          <w:rFonts w:ascii="PalatinoLinotype" w:eastAsia="Times New Roman" w:hAnsi="PalatinoLinotype" w:cs="Times New Roman"/>
          <w:sz w:val="21"/>
          <w:szCs w:val="21"/>
        </w:rPr>
        <w:t xml:space="preserve">as opposed to </w:t>
      </w:r>
      <w:r w:rsidRPr="009C7113">
        <w:rPr>
          <w:rFonts w:ascii="PalatinoLinotype" w:eastAsia="Times New Roman" w:hAnsi="PalatinoLinotype" w:cs="Times New Roman"/>
          <w:i/>
          <w:iCs/>
          <w:sz w:val="21"/>
          <w:szCs w:val="21"/>
        </w:rPr>
        <w:t xml:space="preserve">above </w:t>
      </w:r>
      <w:r w:rsidRPr="009C7113">
        <w:rPr>
          <w:rFonts w:ascii="PalatinoLinotype" w:eastAsia="Times New Roman" w:hAnsi="PalatinoLinotype" w:cs="Times New Roman"/>
          <w:sz w:val="21"/>
          <w:szCs w:val="21"/>
        </w:rPr>
        <w:t xml:space="preserve">social phenomena. </w:t>
      </w:r>
      <w:r w:rsidR="009C7113">
        <w:rPr>
          <w:rFonts w:ascii="PalatinoLinotype" w:eastAsia="Times New Roman" w:hAnsi="PalatinoLinotype" w:cs="Times New Roman"/>
          <w:sz w:val="21"/>
          <w:szCs w:val="21"/>
        </w:rPr>
        <w:t>(Chen, 2017, p.7)</w:t>
      </w:r>
    </w:p>
    <w:p w:rsidR="006C660A" w:rsidRDefault="009C7113" w:rsidP="00566A13">
      <w:pPr>
        <w:rPr>
          <w:rFonts w:ascii="PalatinoLinotype" w:eastAsia="Times New Roman" w:hAnsi="PalatinoLinotype" w:cs="Times New Roman"/>
        </w:rPr>
      </w:pPr>
      <w:r>
        <w:rPr>
          <w:rFonts w:ascii="PalatinoLinotype" w:eastAsia="Times New Roman" w:hAnsi="PalatinoLinotype" w:cs="Times New Roman"/>
        </w:rPr>
        <w:t>Our pilot project approached</w:t>
      </w:r>
      <w:r w:rsidR="00BF07CD">
        <w:rPr>
          <w:rFonts w:ascii="PalatinoLinotype" w:eastAsia="Times New Roman" w:hAnsi="PalatinoLinotype" w:cs="Times New Roman"/>
        </w:rPr>
        <w:t xml:space="preserve"> therefore</w:t>
      </w:r>
      <w:r>
        <w:rPr>
          <w:rFonts w:ascii="PalatinoLinotype" w:eastAsia="Times New Roman" w:hAnsi="PalatinoLinotype" w:cs="Times New Roman"/>
        </w:rPr>
        <w:t xml:space="preserve"> the analysis of the contemporary university from the angle of the ‘concrete social relations and exchanges exercised by the timing-spacing practices’ of its social agents: teachers and students. To this end we devised a </w:t>
      </w:r>
      <w:r w:rsidR="00BF07CD">
        <w:rPr>
          <w:rFonts w:ascii="PalatinoLinotype" w:eastAsia="Times New Roman" w:hAnsi="PalatinoLinotype" w:cs="Times New Roman"/>
        </w:rPr>
        <w:t xml:space="preserve">multi-method research design that would ideally enhance our ability to perceive, contrast and critique the different rhythms playing out in the three campuses of the university selected as a case study. The combination of audio-visually recorded (accompanied) walking interviews, semi-structured interviews and the extensive use of time-lapse photography proved effective in revealing and unpacking the significance of time space and affect in the daily co-production of knowledge by teachers and learners. </w:t>
      </w:r>
      <w:r w:rsidR="00756F13">
        <w:rPr>
          <w:rFonts w:ascii="PalatinoLinotype" w:eastAsia="Times New Roman" w:hAnsi="PalatinoLinotype" w:cs="Times New Roman"/>
        </w:rPr>
        <w:t xml:space="preserve">Significantly, this experiment </w:t>
      </w:r>
      <w:r w:rsidR="00264498">
        <w:rPr>
          <w:rFonts w:ascii="PalatinoLinotype" w:eastAsia="Times New Roman" w:hAnsi="PalatinoLinotype" w:cs="Times New Roman"/>
        </w:rPr>
        <w:t>showed</w:t>
      </w:r>
      <w:r w:rsidR="00756F13">
        <w:rPr>
          <w:rFonts w:ascii="PalatinoLinotype" w:eastAsia="Times New Roman" w:hAnsi="PalatinoLinotype" w:cs="Times New Roman"/>
        </w:rPr>
        <w:t xml:space="preserve"> how participants carve out </w:t>
      </w:r>
      <w:r w:rsidR="000F35C0" w:rsidRPr="000F35C0">
        <w:rPr>
          <w:rFonts w:ascii="PalatinoLinotype" w:eastAsia="Times New Roman" w:hAnsi="PalatinoLinotype" w:cs="Times New Roman"/>
        </w:rPr>
        <w:t xml:space="preserve">zones of </w:t>
      </w:r>
      <w:proofErr w:type="spellStart"/>
      <w:r w:rsidR="000F35C0" w:rsidRPr="000F35C0">
        <w:rPr>
          <w:rFonts w:ascii="PalatinoLinotype" w:eastAsia="Times New Roman" w:hAnsi="PalatinoLinotype" w:cs="Times New Roman"/>
        </w:rPr>
        <w:t>spatio</w:t>
      </w:r>
      <w:proofErr w:type="spellEnd"/>
      <w:r w:rsidR="000F35C0" w:rsidRPr="000F35C0">
        <w:rPr>
          <w:rFonts w:ascii="PalatinoLinotype" w:eastAsia="Times New Roman" w:hAnsi="PalatinoLinotype" w:cs="Times New Roman"/>
        </w:rPr>
        <w:t>-temporal ‘suspension’</w:t>
      </w:r>
      <w:r w:rsidR="00756F13">
        <w:rPr>
          <w:rFonts w:ascii="PalatinoLinotype" w:eastAsia="Times New Roman" w:hAnsi="PalatinoLinotype" w:cs="Times New Roman"/>
        </w:rPr>
        <w:t xml:space="preserve"> within their practice</w:t>
      </w:r>
      <w:r w:rsidR="000F35C0" w:rsidRPr="000F35C0">
        <w:rPr>
          <w:rFonts w:ascii="PalatinoLinotype" w:eastAsia="Times New Roman" w:hAnsi="PalatinoLinotype" w:cs="Times New Roman"/>
        </w:rPr>
        <w:t xml:space="preserve"> as strategic and existential devices through which </w:t>
      </w:r>
      <w:r w:rsidR="00756F13">
        <w:rPr>
          <w:rFonts w:ascii="PalatinoLinotype" w:eastAsia="Times New Roman" w:hAnsi="PalatinoLinotype" w:cs="Times New Roman"/>
        </w:rPr>
        <w:t>they manage to</w:t>
      </w:r>
      <w:r w:rsidR="000F35C0" w:rsidRPr="000F35C0">
        <w:rPr>
          <w:rFonts w:ascii="PalatinoLinotype" w:eastAsia="Times New Roman" w:hAnsi="PalatinoLinotype" w:cs="Times New Roman"/>
        </w:rPr>
        <w:t xml:space="preserve"> reconfigure islands of </w:t>
      </w:r>
      <w:proofErr w:type="spellStart"/>
      <w:r w:rsidR="000F35C0" w:rsidRPr="000F35C0">
        <w:rPr>
          <w:rFonts w:ascii="PalatinoLinotype" w:eastAsia="Times New Roman" w:hAnsi="PalatinoLinotype" w:cs="Times New Roman"/>
        </w:rPr>
        <w:t>eur</w:t>
      </w:r>
      <w:r w:rsidR="007747D1">
        <w:rPr>
          <w:rFonts w:ascii="PalatinoLinotype" w:eastAsia="Times New Roman" w:hAnsi="PalatinoLinotype" w:cs="Times New Roman"/>
        </w:rPr>
        <w:t>h</w:t>
      </w:r>
      <w:r w:rsidR="000F35C0" w:rsidRPr="000F35C0">
        <w:rPr>
          <w:rFonts w:ascii="PalatinoLinotype" w:eastAsia="Times New Roman" w:hAnsi="PalatinoLinotype" w:cs="Times New Roman"/>
        </w:rPr>
        <w:t>ythmia</w:t>
      </w:r>
      <w:proofErr w:type="spellEnd"/>
      <w:r w:rsidR="000F35C0" w:rsidRPr="000F35C0">
        <w:rPr>
          <w:rFonts w:ascii="PalatinoLinotype" w:eastAsia="Times New Roman" w:hAnsi="PalatinoLinotype" w:cs="Times New Roman"/>
        </w:rPr>
        <w:t xml:space="preserve"> within</w:t>
      </w:r>
      <w:r w:rsidR="00993684">
        <w:rPr>
          <w:rFonts w:ascii="PalatinoLinotype" w:eastAsia="Times New Roman" w:hAnsi="PalatinoLinotype" w:cs="Times New Roman"/>
        </w:rPr>
        <w:t xml:space="preserve"> anxiety-ridden </w:t>
      </w:r>
      <w:r w:rsidR="000F35C0" w:rsidRPr="000F35C0">
        <w:rPr>
          <w:rFonts w:ascii="PalatinoLinotype" w:eastAsia="Times New Roman" w:hAnsi="PalatinoLinotype" w:cs="Times New Roman"/>
        </w:rPr>
        <w:t>academic</w:t>
      </w:r>
      <w:r w:rsidR="00756F13">
        <w:rPr>
          <w:rFonts w:ascii="PalatinoLinotype" w:eastAsia="Times New Roman" w:hAnsi="PalatinoLinotype" w:cs="Times New Roman"/>
        </w:rPr>
        <w:t xml:space="preserve"> landscapes</w:t>
      </w:r>
      <w:r w:rsidR="00351BA0">
        <w:rPr>
          <w:rFonts w:ascii="PalatinoLinotype" w:eastAsia="Times New Roman" w:hAnsi="PalatinoLinotype" w:cs="Times New Roman"/>
        </w:rPr>
        <w:t xml:space="preserve"> (Gill, 2009; Loveday 2018)</w:t>
      </w:r>
      <w:r w:rsidR="00993684">
        <w:rPr>
          <w:rFonts w:ascii="PalatinoLinotype" w:eastAsia="Times New Roman" w:hAnsi="PalatinoLinotype" w:cs="Times New Roman"/>
        </w:rPr>
        <w:t>.</w:t>
      </w:r>
      <w:r w:rsidR="000F35C0" w:rsidRPr="000F35C0">
        <w:rPr>
          <w:rFonts w:ascii="PalatinoLinotype" w:eastAsia="Times New Roman" w:hAnsi="PalatinoLinotype" w:cs="Times New Roman"/>
        </w:rPr>
        <w:t xml:space="preserve"> </w:t>
      </w:r>
      <w:r w:rsidR="00756F13">
        <w:rPr>
          <w:rFonts w:ascii="PalatinoLinotype" w:eastAsia="Times New Roman" w:hAnsi="PalatinoLinotype" w:cs="Times New Roman"/>
        </w:rPr>
        <w:t xml:space="preserve">In this respect, the experimental nature of </w:t>
      </w:r>
      <w:proofErr w:type="spellStart"/>
      <w:r w:rsidR="00756F13">
        <w:rPr>
          <w:rFonts w:ascii="PalatinoLinotype" w:eastAsia="Times New Roman" w:hAnsi="PalatinoLinotype" w:cs="Times New Roman"/>
        </w:rPr>
        <w:t>rhythmanalysis</w:t>
      </w:r>
      <w:proofErr w:type="spellEnd"/>
      <w:r w:rsidR="00756F13">
        <w:rPr>
          <w:rFonts w:ascii="PalatinoLinotype" w:eastAsia="Times New Roman" w:hAnsi="PalatinoLinotype" w:cs="Times New Roman"/>
        </w:rPr>
        <w:t xml:space="preserve"> revealed itself in the modalities in which its methodological orientations helped redefine and refine the nature of ‘the problem’ investigated: </w:t>
      </w:r>
      <w:r w:rsidR="007C055D">
        <w:rPr>
          <w:rFonts w:ascii="PalatinoLinotype" w:eastAsia="Times New Roman" w:hAnsi="PalatinoLinotype" w:cs="Times New Roman"/>
        </w:rPr>
        <w:t>by re</w:t>
      </w:r>
      <w:r w:rsidR="00264498">
        <w:rPr>
          <w:rFonts w:ascii="PalatinoLinotype" w:eastAsia="Times New Roman" w:hAnsi="PalatinoLinotype" w:cs="Times New Roman"/>
        </w:rPr>
        <w:t>conceptualising</w:t>
      </w:r>
      <w:r w:rsidR="007C055D">
        <w:rPr>
          <w:rFonts w:ascii="PalatinoLinotype" w:eastAsia="Times New Roman" w:hAnsi="PalatinoLinotype" w:cs="Times New Roman"/>
        </w:rPr>
        <w:t xml:space="preserve"> the university as a time-space shelter, we started moving beyond sterile critiques of the university (e.g. fast academy versus slow professor movement) to embrace a qualitative, experientially rich, embodied account of ‘what goes on’ within the institution.</w:t>
      </w:r>
    </w:p>
    <w:p w:rsidR="006C660A" w:rsidRDefault="006C660A" w:rsidP="00566A13">
      <w:pPr>
        <w:rPr>
          <w:rFonts w:ascii="PalatinoLinotype" w:eastAsia="Times New Roman" w:hAnsi="PalatinoLinotype" w:cs="Times New Roman"/>
        </w:rPr>
      </w:pPr>
    </w:p>
    <w:p w:rsidR="007747D1" w:rsidRDefault="00DC1EFD" w:rsidP="00566A13">
      <w:pPr>
        <w:rPr>
          <w:rFonts w:ascii="PalatinoLinotype" w:eastAsia="Times New Roman" w:hAnsi="PalatinoLinotype" w:cs="Times New Roman"/>
        </w:rPr>
      </w:pPr>
      <w:r>
        <w:rPr>
          <w:rFonts w:ascii="PalatinoLinotype" w:eastAsia="Times New Roman" w:hAnsi="PalatinoLinotype" w:cs="Times New Roman"/>
        </w:rPr>
        <w:t>Based on the initial findings of this pilot project, a promising future development could involve</w:t>
      </w:r>
      <w:r w:rsidR="000F35C0" w:rsidRPr="000F35C0">
        <w:rPr>
          <w:rFonts w:ascii="PalatinoLinotype" w:eastAsia="Times New Roman" w:hAnsi="PalatinoLinotype" w:cs="Times New Roman"/>
        </w:rPr>
        <w:t xml:space="preserve"> address</w:t>
      </w:r>
      <w:r>
        <w:rPr>
          <w:rFonts w:ascii="PalatinoLinotype" w:eastAsia="Times New Roman" w:hAnsi="PalatinoLinotype" w:cs="Times New Roman"/>
        </w:rPr>
        <w:t>ing</w:t>
      </w:r>
      <w:r w:rsidR="000F35C0" w:rsidRPr="000F35C0">
        <w:rPr>
          <w:rFonts w:ascii="PalatinoLinotype" w:eastAsia="Times New Roman" w:hAnsi="PalatinoLinotype" w:cs="Times New Roman"/>
        </w:rPr>
        <w:t xml:space="preserve"> the relationship between university, rhythm and future. </w:t>
      </w:r>
      <w:r>
        <w:rPr>
          <w:rFonts w:ascii="PalatinoLinotype" w:eastAsia="Times New Roman" w:hAnsi="PalatinoLinotype" w:cs="Times New Roman"/>
        </w:rPr>
        <w:t xml:space="preserve">The </w:t>
      </w:r>
      <w:r w:rsidR="000F35C0" w:rsidRPr="000F35C0">
        <w:rPr>
          <w:rFonts w:ascii="PalatinoLinotype" w:eastAsia="Times New Roman" w:hAnsi="PalatinoLinotype" w:cs="Times New Roman"/>
        </w:rPr>
        <w:t>anticipatory</w:t>
      </w:r>
      <w:r>
        <w:rPr>
          <w:rFonts w:ascii="PalatinoLinotype" w:eastAsia="Times New Roman" w:hAnsi="PalatinoLinotype" w:cs="Times New Roman"/>
        </w:rPr>
        <w:t xml:space="preserve"> and transformative</w:t>
      </w:r>
      <w:r w:rsidR="000F35C0" w:rsidRPr="000F35C0">
        <w:rPr>
          <w:rFonts w:ascii="PalatinoLinotype" w:eastAsia="Times New Roman" w:hAnsi="PalatinoLinotype" w:cs="Times New Roman"/>
        </w:rPr>
        <w:t xml:space="preserve"> potential inherent to rhythm</w:t>
      </w:r>
      <w:r>
        <w:rPr>
          <w:rFonts w:ascii="PalatinoLinotype" w:eastAsia="Times New Roman" w:hAnsi="PalatinoLinotype" w:cs="Times New Roman"/>
        </w:rPr>
        <w:t xml:space="preserve"> needs</w:t>
      </w:r>
      <w:r w:rsidR="00264498">
        <w:rPr>
          <w:rFonts w:ascii="PalatinoLinotype" w:eastAsia="Times New Roman" w:hAnsi="PalatinoLinotype" w:cs="Times New Roman"/>
        </w:rPr>
        <w:t xml:space="preserve"> careful investigation. C</w:t>
      </w:r>
      <w:r w:rsidR="000F35C0" w:rsidRPr="000F35C0">
        <w:rPr>
          <w:rFonts w:ascii="PalatinoLinotype" w:eastAsia="Times New Roman" w:hAnsi="PalatinoLinotype" w:cs="Times New Roman"/>
        </w:rPr>
        <w:t>onsider</w:t>
      </w:r>
      <w:r w:rsidR="00264498">
        <w:rPr>
          <w:rFonts w:ascii="PalatinoLinotype" w:eastAsia="Times New Roman" w:hAnsi="PalatinoLinotype" w:cs="Times New Roman"/>
        </w:rPr>
        <w:t>ing</w:t>
      </w:r>
      <w:r w:rsidR="000F35C0" w:rsidRPr="000F35C0">
        <w:rPr>
          <w:rFonts w:ascii="PalatinoLinotype" w:eastAsia="Times New Roman" w:hAnsi="PalatinoLinotype" w:cs="Times New Roman"/>
        </w:rPr>
        <w:t xml:space="preserve"> that teaching and learning in higher education are fundamentally and increasingly future-facing and future-oriented</w:t>
      </w:r>
      <w:r w:rsidR="00264498">
        <w:rPr>
          <w:rFonts w:ascii="PalatinoLinotype" w:eastAsia="Times New Roman" w:hAnsi="PalatinoLinotype" w:cs="Times New Roman"/>
        </w:rPr>
        <w:t xml:space="preserve">, </w:t>
      </w:r>
      <w:r w:rsidR="000F35C0" w:rsidRPr="000F35C0">
        <w:rPr>
          <w:rFonts w:ascii="PalatinoLinotype" w:eastAsia="Times New Roman" w:hAnsi="PalatinoLinotype" w:cs="Times New Roman"/>
        </w:rPr>
        <w:t xml:space="preserve">the university </w:t>
      </w:r>
      <w:r w:rsidR="000F35C0" w:rsidRPr="000F35C0">
        <w:rPr>
          <w:rFonts w:ascii="PalatinoLinotype" w:eastAsia="Times New Roman" w:hAnsi="PalatinoLinotype" w:cs="Times New Roman"/>
        </w:rPr>
        <w:lastRenderedPageBreak/>
        <w:t xml:space="preserve">could be used as a laboratory to explore and test ideas related to rhythm and anticipation, and to promote alternative temporalities </w:t>
      </w:r>
      <w:r w:rsidR="000F35C0" w:rsidRPr="000F35C0">
        <w:rPr>
          <w:rFonts w:ascii="PalatinoLinotype" w:eastAsia="Times New Roman" w:hAnsi="PalatinoLinotype" w:cs="Times New Roman"/>
          <w:i/>
          <w:iCs/>
        </w:rPr>
        <w:t xml:space="preserve">in </w:t>
      </w:r>
      <w:r w:rsidR="000F35C0" w:rsidRPr="000F35C0">
        <w:rPr>
          <w:rFonts w:ascii="PalatinoLinotype" w:eastAsia="Times New Roman" w:hAnsi="PalatinoLinotype" w:cs="Times New Roman"/>
        </w:rPr>
        <w:t xml:space="preserve">and </w:t>
      </w:r>
      <w:r w:rsidR="000F35C0" w:rsidRPr="000F35C0">
        <w:rPr>
          <w:rFonts w:ascii="PalatinoLinotype" w:eastAsia="Times New Roman" w:hAnsi="PalatinoLinotype" w:cs="Times New Roman"/>
          <w:i/>
          <w:iCs/>
        </w:rPr>
        <w:t xml:space="preserve">for </w:t>
      </w:r>
      <w:r w:rsidR="000F35C0" w:rsidRPr="000F35C0">
        <w:rPr>
          <w:rFonts w:ascii="PalatinoLinotype" w:eastAsia="Times New Roman" w:hAnsi="PalatinoLinotype" w:cs="Times New Roman"/>
        </w:rPr>
        <w:t xml:space="preserve">education (Wozniak, 2017; </w:t>
      </w:r>
      <w:proofErr w:type="spellStart"/>
      <w:r w:rsidR="000F35C0" w:rsidRPr="000F35C0">
        <w:rPr>
          <w:rFonts w:ascii="PalatinoLinotype" w:eastAsia="Times New Roman" w:hAnsi="PalatinoLinotype" w:cs="Times New Roman"/>
        </w:rPr>
        <w:t>Neary</w:t>
      </w:r>
      <w:proofErr w:type="spellEnd"/>
      <w:r w:rsidR="000F35C0" w:rsidRPr="000F35C0">
        <w:rPr>
          <w:rFonts w:ascii="PalatinoLinotype" w:eastAsia="Times New Roman" w:hAnsi="PalatinoLinotype" w:cs="Times New Roman"/>
        </w:rPr>
        <w:t xml:space="preserve"> &amp; </w:t>
      </w:r>
      <w:proofErr w:type="spellStart"/>
      <w:r w:rsidR="000F35C0" w:rsidRPr="000F35C0">
        <w:rPr>
          <w:rFonts w:ascii="PalatinoLinotype" w:eastAsia="Times New Roman" w:hAnsi="PalatinoLinotype" w:cs="Times New Roman"/>
        </w:rPr>
        <w:t>Amsler</w:t>
      </w:r>
      <w:proofErr w:type="spellEnd"/>
      <w:r w:rsidR="000F35C0" w:rsidRPr="000F35C0">
        <w:rPr>
          <w:rFonts w:ascii="PalatinoLinotype" w:eastAsia="Times New Roman" w:hAnsi="PalatinoLinotype" w:cs="Times New Roman"/>
        </w:rPr>
        <w:t xml:space="preserve">, 2014; Bennett &amp; Burke, 2017). </w:t>
      </w:r>
    </w:p>
    <w:p w:rsidR="007747D1" w:rsidRDefault="007747D1" w:rsidP="00566A13">
      <w:pPr>
        <w:rPr>
          <w:rFonts w:ascii="PalatinoLinotype" w:eastAsia="Times New Roman" w:hAnsi="PalatinoLinotype" w:cs="Times New Roman"/>
        </w:rPr>
      </w:pPr>
    </w:p>
    <w:p w:rsidR="00566A13" w:rsidRDefault="000F35C0" w:rsidP="00566A13">
      <w:pPr>
        <w:rPr>
          <w:rFonts w:ascii="PalatinoLinotype" w:eastAsia="Times New Roman" w:hAnsi="PalatinoLinotype"/>
          <w:iCs/>
        </w:rPr>
      </w:pPr>
      <w:r w:rsidRPr="000F35C0">
        <w:rPr>
          <w:rFonts w:ascii="PalatinoLinotype" w:eastAsia="Times New Roman" w:hAnsi="PalatinoLinotype" w:cs="Times New Roman"/>
        </w:rPr>
        <w:t>In other words, education</w:t>
      </w:r>
      <w:r w:rsidR="007752E8">
        <w:rPr>
          <w:rFonts w:ascii="PalatinoLinotype" w:eastAsia="Times New Roman" w:hAnsi="PalatinoLinotype" w:cs="Times New Roman"/>
        </w:rPr>
        <w:t xml:space="preserve"> could </w:t>
      </w:r>
      <w:r w:rsidRPr="000F35C0">
        <w:rPr>
          <w:rFonts w:ascii="PalatinoLinotype" w:eastAsia="Times New Roman" w:hAnsi="PalatinoLinotype" w:cs="Times New Roman"/>
        </w:rPr>
        <w:t xml:space="preserve">become a form of suspension </w:t>
      </w:r>
      <w:r w:rsidRPr="000F35C0">
        <w:rPr>
          <w:rFonts w:ascii="PalatinoLinotype" w:eastAsia="Times New Roman" w:hAnsi="PalatinoLinotype" w:cs="Times New Roman"/>
          <w:i/>
          <w:iCs/>
        </w:rPr>
        <w:t xml:space="preserve">from </w:t>
      </w:r>
      <w:r w:rsidRPr="000F35C0">
        <w:rPr>
          <w:rFonts w:ascii="PalatinoLinotype" w:eastAsia="Times New Roman" w:hAnsi="PalatinoLinotype" w:cs="Times New Roman"/>
        </w:rPr>
        <w:t xml:space="preserve">the dominant time-economies and, crucially, an incubator </w:t>
      </w:r>
      <w:r w:rsidRPr="000F35C0">
        <w:rPr>
          <w:rFonts w:ascii="PalatinoLinotype" w:eastAsia="Times New Roman" w:hAnsi="PalatinoLinotype" w:cs="Times New Roman"/>
          <w:i/>
          <w:iCs/>
        </w:rPr>
        <w:t xml:space="preserve">for </w:t>
      </w:r>
      <w:r w:rsidRPr="000F35C0">
        <w:rPr>
          <w:rFonts w:ascii="PalatinoLinotype" w:eastAsia="Times New Roman" w:hAnsi="PalatinoLinotype" w:cs="Times New Roman"/>
        </w:rPr>
        <w:t>possible, rather than probable futures (</w:t>
      </w:r>
      <w:proofErr w:type="spellStart"/>
      <w:r w:rsidRPr="000F35C0">
        <w:rPr>
          <w:rFonts w:ascii="PalatinoLinotype" w:eastAsia="Times New Roman" w:hAnsi="PalatinoLinotype" w:cs="Times New Roman"/>
        </w:rPr>
        <w:t>Poli</w:t>
      </w:r>
      <w:proofErr w:type="spellEnd"/>
      <w:r w:rsidRPr="000F35C0">
        <w:rPr>
          <w:rFonts w:ascii="PalatinoLinotype" w:eastAsia="Times New Roman" w:hAnsi="PalatinoLinotype" w:cs="Times New Roman"/>
        </w:rPr>
        <w:t xml:space="preserve">, 2014). </w:t>
      </w:r>
      <w:r w:rsidR="00474039">
        <w:rPr>
          <w:rFonts w:ascii="PalatinoLinotype" w:eastAsia="Times New Roman" w:hAnsi="PalatinoLinotype" w:cs="Times New Roman"/>
        </w:rPr>
        <w:t>Building on</w:t>
      </w:r>
      <w:r w:rsidR="00426666">
        <w:rPr>
          <w:rFonts w:ascii="PalatinoLinotype" w:eastAsia="Times New Roman" w:hAnsi="PalatinoLinotype" w:cs="Times New Roman"/>
        </w:rPr>
        <w:t xml:space="preserve"> the analyses of</w:t>
      </w:r>
      <w:r w:rsidR="00474039">
        <w:rPr>
          <w:rFonts w:ascii="PalatinoLinotype" w:eastAsia="Times New Roman" w:hAnsi="PalatinoLinotype" w:cs="Times New Roman"/>
        </w:rPr>
        <w:t xml:space="preserve"> Wozniak (2017) and </w:t>
      </w:r>
      <w:proofErr w:type="spellStart"/>
      <w:r w:rsidR="00474039">
        <w:rPr>
          <w:rFonts w:ascii="PalatinoLinotype" w:eastAsia="Times New Roman" w:hAnsi="PalatinoLinotype" w:cs="Times New Roman"/>
        </w:rPr>
        <w:t>Masschlein</w:t>
      </w:r>
      <w:proofErr w:type="spellEnd"/>
      <w:r w:rsidR="00474039">
        <w:rPr>
          <w:rFonts w:ascii="PalatinoLinotype" w:eastAsia="Times New Roman" w:hAnsi="PalatinoLinotype" w:cs="Times New Roman"/>
        </w:rPr>
        <w:t xml:space="preserve"> (2011), </w:t>
      </w:r>
      <w:r w:rsidR="00426666">
        <w:rPr>
          <w:rFonts w:ascii="PalatinoLinotype" w:eastAsia="Times New Roman" w:hAnsi="PalatinoLinotype" w:cs="Times New Roman"/>
        </w:rPr>
        <w:t xml:space="preserve">the notions of suspension and incubation become forms of active resistance against conceptualisations of education as ‘dressage’ (training). The linearity of rhythms </w:t>
      </w:r>
      <w:r w:rsidR="00CD3E71">
        <w:rPr>
          <w:rFonts w:ascii="PalatinoLinotype" w:eastAsia="Times New Roman" w:hAnsi="PalatinoLinotype" w:cs="Times New Roman"/>
        </w:rPr>
        <w:t>experienced as set programmes, fixed hours, and institutional targets in the contemporary university enforces the dominant time-space economy that delimits and inhibits spontaneity, creativity and innovation. The liberating power of education lies in its ability to disrupt dressage by setting time free, as we</w:t>
      </w:r>
      <w:r w:rsidR="00AD290A">
        <w:rPr>
          <w:rFonts w:ascii="PalatinoLinotype" w:eastAsia="Times New Roman" w:hAnsi="PalatinoLinotype" w:cs="Times New Roman"/>
        </w:rPr>
        <w:t xml:space="preserve"> have</w:t>
      </w:r>
      <w:r w:rsidR="00CD3E71">
        <w:rPr>
          <w:rFonts w:ascii="PalatinoLinotype" w:eastAsia="Times New Roman" w:hAnsi="PalatinoLinotype" w:cs="Times New Roman"/>
        </w:rPr>
        <w:t xml:space="preserve"> see</w:t>
      </w:r>
      <w:r w:rsidR="00AD290A">
        <w:rPr>
          <w:rFonts w:ascii="PalatinoLinotype" w:eastAsia="Times New Roman" w:hAnsi="PalatinoLinotype" w:cs="Times New Roman"/>
        </w:rPr>
        <w:t>n</w:t>
      </w:r>
      <w:r w:rsidR="00CD3E71">
        <w:rPr>
          <w:rFonts w:ascii="PalatinoLinotype" w:eastAsia="Times New Roman" w:hAnsi="PalatinoLinotype" w:cs="Times New Roman"/>
        </w:rPr>
        <w:t xml:space="preserve"> in</w:t>
      </w:r>
      <w:r w:rsidR="00AD290A">
        <w:rPr>
          <w:rFonts w:ascii="PalatinoLinotype" w:eastAsia="Times New Roman" w:hAnsi="PalatinoLinotype" w:cs="Times New Roman"/>
        </w:rPr>
        <w:t xml:space="preserve"> the</w:t>
      </w:r>
      <w:r w:rsidR="00CD3E71">
        <w:rPr>
          <w:rFonts w:ascii="PalatinoLinotype" w:eastAsia="Times New Roman" w:hAnsi="PalatinoLinotype" w:cs="Times New Roman"/>
        </w:rPr>
        <w:t xml:space="preserve"> staff and student</w:t>
      </w:r>
      <w:r w:rsidR="00AD290A">
        <w:rPr>
          <w:rFonts w:ascii="PalatinoLinotype" w:eastAsia="Times New Roman" w:hAnsi="PalatinoLinotype" w:cs="Times New Roman"/>
        </w:rPr>
        <w:t xml:space="preserve">s’ attempts to recompose </w:t>
      </w:r>
      <w:proofErr w:type="spellStart"/>
      <w:r w:rsidR="00AD290A">
        <w:rPr>
          <w:rFonts w:ascii="PalatinoLinotype" w:eastAsia="Times New Roman" w:hAnsi="PalatinoLinotype" w:cs="Times New Roman"/>
        </w:rPr>
        <w:t>eurhythmia</w:t>
      </w:r>
      <w:proofErr w:type="spellEnd"/>
      <w:r w:rsidR="00AD290A">
        <w:rPr>
          <w:rFonts w:ascii="PalatinoLinotype" w:eastAsia="Times New Roman" w:hAnsi="PalatinoLinotype" w:cs="Times New Roman"/>
        </w:rPr>
        <w:t xml:space="preserve"> through immersive experiences of teaching and learning.  Within such time-space shelters, counter-hegemonic rhythms are at play</w:t>
      </w:r>
      <w:r w:rsidR="00865C7E" w:rsidRPr="00AD290A">
        <w:rPr>
          <w:rFonts w:ascii="PalatinoLinotype" w:eastAsia="Times New Roman" w:hAnsi="PalatinoLinotype"/>
          <w:iCs/>
        </w:rPr>
        <w:t xml:space="preserve"> t</w:t>
      </w:r>
      <w:r w:rsidR="00AD290A">
        <w:rPr>
          <w:rFonts w:ascii="PalatinoLinotype" w:eastAsia="Times New Roman" w:hAnsi="PalatinoLinotype"/>
          <w:iCs/>
        </w:rPr>
        <w:t>hat can produce e</w:t>
      </w:r>
      <w:r w:rsidR="00865C7E" w:rsidRPr="00AD290A">
        <w:rPr>
          <w:rFonts w:ascii="PalatinoLinotype" w:eastAsia="Times New Roman" w:hAnsi="PalatinoLinotype"/>
          <w:iCs/>
        </w:rPr>
        <w:t xml:space="preserve">ducation as an </w:t>
      </w:r>
      <w:r w:rsidR="00AD290A">
        <w:rPr>
          <w:rFonts w:ascii="PalatinoLinotype" w:eastAsia="Times New Roman" w:hAnsi="PalatinoLinotype"/>
          <w:iCs/>
        </w:rPr>
        <w:t>e</w:t>
      </w:r>
      <w:r w:rsidR="00865C7E" w:rsidRPr="00AD290A">
        <w:rPr>
          <w:rFonts w:ascii="PalatinoLinotype" w:eastAsia="Times New Roman" w:hAnsi="PalatinoLinotype"/>
          <w:iCs/>
        </w:rPr>
        <w:t>mancipatory practice</w:t>
      </w:r>
      <w:r w:rsidR="00AD290A">
        <w:rPr>
          <w:rFonts w:ascii="PalatinoLinotype" w:eastAsia="Times New Roman" w:hAnsi="PalatinoLinotype"/>
          <w:iCs/>
        </w:rPr>
        <w:t xml:space="preserve">. </w:t>
      </w:r>
      <w:r w:rsidR="00865C7E" w:rsidRPr="00AD290A">
        <w:rPr>
          <w:rFonts w:ascii="PalatinoLinotype" w:eastAsia="Times New Roman" w:hAnsi="PalatinoLinotype"/>
          <w:iCs/>
        </w:rPr>
        <w:t xml:space="preserve"> </w:t>
      </w:r>
      <w:r w:rsidR="00AD290A">
        <w:rPr>
          <w:rFonts w:ascii="PalatinoLinotype" w:eastAsia="Times New Roman" w:hAnsi="PalatinoLinotype"/>
          <w:iCs/>
        </w:rPr>
        <w:t xml:space="preserve">Once the </w:t>
      </w:r>
      <w:r w:rsidR="00865C7E" w:rsidRPr="00AD290A">
        <w:rPr>
          <w:rFonts w:ascii="PalatinoLinotype" w:eastAsia="Times New Roman" w:hAnsi="PalatinoLinotype"/>
          <w:iCs/>
        </w:rPr>
        <w:t>dominant time</w:t>
      </w:r>
      <w:r w:rsidR="00AD290A">
        <w:rPr>
          <w:rFonts w:ascii="PalatinoLinotype" w:eastAsia="Times New Roman" w:hAnsi="PalatinoLinotype"/>
          <w:iCs/>
        </w:rPr>
        <w:t>/debt</w:t>
      </w:r>
      <w:r w:rsidR="00865C7E" w:rsidRPr="00AD290A">
        <w:rPr>
          <w:rFonts w:ascii="PalatinoLinotype" w:eastAsia="Times New Roman" w:hAnsi="PalatinoLinotype"/>
          <w:iCs/>
        </w:rPr>
        <w:t xml:space="preserve"> economies</w:t>
      </w:r>
      <w:r w:rsidR="00AD290A">
        <w:rPr>
          <w:rFonts w:ascii="PalatinoLinotype" w:eastAsia="Times New Roman" w:hAnsi="PalatinoLinotype"/>
          <w:iCs/>
        </w:rPr>
        <w:t xml:space="preserve"> are suspended, </w:t>
      </w:r>
      <w:r w:rsidR="002F4E84">
        <w:rPr>
          <w:rFonts w:ascii="PalatinoLinotype" w:eastAsia="Times New Roman" w:hAnsi="PalatinoLinotype"/>
          <w:iCs/>
        </w:rPr>
        <w:t xml:space="preserve">we can witness what </w:t>
      </w:r>
      <w:proofErr w:type="spellStart"/>
      <w:r w:rsidR="002F4E84">
        <w:rPr>
          <w:rFonts w:ascii="PalatinoLinotype" w:eastAsia="Times New Roman" w:hAnsi="PalatinoLinotype"/>
          <w:iCs/>
        </w:rPr>
        <w:t>Masschlein</w:t>
      </w:r>
      <w:proofErr w:type="spellEnd"/>
      <w:r w:rsidR="002F4E84">
        <w:rPr>
          <w:rFonts w:ascii="PalatinoLinotype" w:eastAsia="Times New Roman" w:hAnsi="PalatinoLinotype"/>
          <w:iCs/>
        </w:rPr>
        <w:t xml:space="preserve"> calls</w:t>
      </w:r>
      <w:r w:rsidR="00865C7E" w:rsidRPr="00AD290A">
        <w:rPr>
          <w:rFonts w:ascii="PalatinoLinotype" w:eastAsia="Times New Roman" w:hAnsi="PalatinoLinotype"/>
          <w:iCs/>
        </w:rPr>
        <w:t xml:space="preserve"> </w:t>
      </w:r>
      <w:r w:rsidR="002F4E84">
        <w:rPr>
          <w:rFonts w:ascii="PalatinoLinotype" w:eastAsia="Times New Roman" w:hAnsi="PalatinoLinotype"/>
          <w:iCs/>
        </w:rPr>
        <w:t>a ‘profanation’ of</w:t>
      </w:r>
      <w:r w:rsidR="00865C7E" w:rsidRPr="00AD290A">
        <w:rPr>
          <w:rFonts w:ascii="PalatinoLinotype" w:eastAsia="Times New Roman" w:hAnsi="PalatinoLinotype"/>
          <w:iCs/>
        </w:rPr>
        <w:t xml:space="preserve"> time</w:t>
      </w:r>
      <w:r w:rsidR="007747D1">
        <w:rPr>
          <w:rFonts w:ascii="PalatinoLinotype" w:eastAsia="Times New Roman" w:hAnsi="PalatinoLinotype"/>
          <w:iCs/>
        </w:rPr>
        <w:t>. This</w:t>
      </w:r>
      <w:r w:rsidR="00865C7E" w:rsidRPr="00AD290A">
        <w:rPr>
          <w:rFonts w:ascii="PalatinoLinotype" w:eastAsia="Times New Roman" w:hAnsi="PalatinoLinotype"/>
          <w:iCs/>
        </w:rPr>
        <w:t xml:space="preserve"> </w:t>
      </w:r>
      <w:r w:rsidR="002F4E84">
        <w:rPr>
          <w:rFonts w:ascii="PalatinoLinotype" w:eastAsia="Times New Roman" w:hAnsi="PalatinoLinotype"/>
          <w:iCs/>
        </w:rPr>
        <w:t xml:space="preserve">is a </w:t>
      </w:r>
      <w:r w:rsidR="00865C7E" w:rsidRPr="00AD290A">
        <w:rPr>
          <w:rFonts w:ascii="PalatinoLinotype" w:eastAsia="Times New Roman" w:hAnsi="PalatinoLinotype"/>
          <w:iCs/>
        </w:rPr>
        <w:t xml:space="preserve">condition in which time, space and things are </w:t>
      </w:r>
      <w:r w:rsidR="002F4E84">
        <w:rPr>
          <w:rFonts w:ascii="PalatinoLinotype" w:eastAsia="Times New Roman" w:hAnsi="PalatinoLinotype"/>
          <w:iCs/>
        </w:rPr>
        <w:t>separated</w:t>
      </w:r>
      <w:r w:rsidR="00865C7E" w:rsidRPr="00AD290A">
        <w:rPr>
          <w:rFonts w:ascii="PalatinoLinotype" w:eastAsia="Times New Roman" w:hAnsi="PalatinoLinotype"/>
          <w:iCs/>
        </w:rPr>
        <w:t xml:space="preserve"> from their </w:t>
      </w:r>
      <w:r w:rsidR="002F4E84">
        <w:rPr>
          <w:rFonts w:ascii="PalatinoLinotype" w:eastAsia="Times New Roman" w:hAnsi="PalatinoLinotype"/>
          <w:iCs/>
        </w:rPr>
        <w:t>habitual</w:t>
      </w:r>
      <w:r w:rsidR="00865C7E" w:rsidRPr="00AD290A">
        <w:rPr>
          <w:rFonts w:ascii="PalatinoLinotype" w:eastAsia="Times New Roman" w:hAnsi="PalatinoLinotype"/>
          <w:iCs/>
        </w:rPr>
        <w:t xml:space="preserve"> use</w:t>
      </w:r>
      <w:r w:rsidR="00A42A66">
        <w:rPr>
          <w:rFonts w:ascii="PalatinoLinotype" w:eastAsia="Times New Roman" w:hAnsi="PalatinoLinotype"/>
          <w:iCs/>
        </w:rPr>
        <w:t>: in this separateness things become ‘communized’, open to common use and un-finished</w:t>
      </w:r>
      <w:r w:rsidR="00566A13">
        <w:rPr>
          <w:rFonts w:ascii="PalatinoLinotype" w:eastAsia="Times New Roman" w:hAnsi="PalatinoLinotype"/>
          <w:iCs/>
        </w:rPr>
        <w:t>:</w:t>
      </w:r>
      <w:r w:rsidR="00A42A66">
        <w:rPr>
          <w:rFonts w:ascii="PalatinoLinotype" w:eastAsia="Times New Roman" w:hAnsi="PalatinoLinotype"/>
          <w:iCs/>
        </w:rPr>
        <w:t xml:space="preserve"> </w:t>
      </w:r>
      <w:r w:rsidR="00566A13">
        <w:rPr>
          <w:rFonts w:ascii="PalatinoLinotype" w:eastAsia="Times New Roman" w:hAnsi="PalatinoLinotype"/>
          <w:iCs/>
        </w:rPr>
        <w:t xml:space="preserve">  </w:t>
      </w:r>
    </w:p>
    <w:p w:rsidR="00566A13" w:rsidRDefault="00566A13" w:rsidP="00566A13">
      <w:pPr>
        <w:rPr>
          <w:rFonts w:ascii="PalatinoLinotype" w:eastAsia="Times New Roman" w:hAnsi="PalatinoLinotype"/>
          <w:iCs/>
        </w:rPr>
      </w:pPr>
    </w:p>
    <w:p w:rsidR="006C4A1E" w:rsidRPr="00566A13" w:rsidRDefault="00566A13" w:rsidP="00566A13">
      <w:pPr>
        <w:rPr>
          <w:rFonts w:ascii="PalatinoLinotype" w:hAnsi="PalatinoLinotype"/>
          <w:iCs/>
          <w:sz w:val="22"/>
          <w:szCs w:val="22"/>
        </w:rPr>
      </w:pPr>
      <w:r w:rsidRPr="00566A13">
        <w:rPr>
          <w:rFonts w:ascii="PalatinoLinotype" w:eastAsia="Times New Roman" w:hAnsi="PalatinoLinotype"/>
          <w:iCs/>
          <w:sz w:val="22"/>
          <w:szCs w:val="22"/>
        </w:rPr>
        <w:t xml:space="preserve">As education presents the world </w:t>
      </w:r>
      <w:r w:rsidRPr="00566A13">
        <w:rPr>
          <w:rFonts w:ascii="PalatinoLinotype" w:hAnsi="PalatinoLinotype"/>
          <w:iCs/>
          <w:sz w:val="22"/>
          <w:szCs w:val="22"/>
        </w:rPr>
        <w:t>once more, unfinished, it turns the world into a common thing, and puts students as equals in the position to begin. This is, if one would like, the</w:t>
      </w:r>
      <w:r w:rsidR="009B4C80">
        <w:rPr>
          <w:rFonts w:ascii="PalatinoLinotype" w:hAnsi="PalatinoLinotype"/>
          <w:iCs/>
          <w:sz w:val="22"/>
          <w:szCs w:val="22"/>
        </w:rPr>
        <w:t xml:space="preserve"> political dimension of </w:t>
      </w:r>
      <w:proofErr w:type="spellStart"/>
      <w:r w:rsidR="009B4C80" w:rsidRPr="009B4C80">
        <w:rPr>
          <w:rFonts w:ascii="PalatinoLinotype" w:hAnsi="PalatinoLinotype"/>
          <w:bCs/>
          <w:iCs/>
          <w:sz w:val="22"/>
          <w:szCs w:val="22"/>
        </w:rPr>
        <w:t>scholè</w:t>
      </w:r>
      <w:proofErr w:type="spellEnd"/>
      <w:r w:rsidRPr="00566A13">
        <w:rPr>
          <w:rFonts w:ascii="PalatinoLinotype" w:hAnsi="PalatinoLinotype"/>
          <w:iCs/>
          <w:sz w:val="22"/>
          <w:szCs w:val="22"/>
        </w:rPr>
        <w:t>. It needs no political doctrine and guidance—communist or not—to become political</w:t>
      </w:r>
      <w:r w:rsidR="004E5D2B">
        <w:rPr>
          <w:rFonts w:ascii="PalatinoLinotype" w:hAnsi="PalatinoLinotype"/>
          <w:iCs/>
          <w:sz w:val="22"/>
          <w:szCs w:val="22"/>
        </w:rPr>
        <w:t xml:space="preserve">. The time and space of </w:t>
      </w:r>
      <w:proofErr w:type="spellStart"/>
      <w:r w:rsidR="004E5D2B" w:rsidRPr="009B4C80">
        <w:rPr>
          <w:rFonts w:ascii="PalatinoLinotype" w:hAnsi="PalatinoLinotype"/>
          <w:bCs/>
          <w:iCs/>
          <w:sz w:val="22"/>
          <w:szCs w:val="22"/>
        </w:rPr>
        <w:t>scholè</w:t>
      </w:r>
      <w:proofErr w:type="spellEnd"/>
      <w:r w:rsidRPr="00566A13">
        <w:rPr>
          <w:rFonts w:ascii="PalatinoLinotype" w:hAnsi="PalatinoLinotype"/>
          <w:iCs/>
          <w:sz w:val="22"/>
          <w:szCs w:val="22"/>
        </w:rPr>
        <w:t xml:space="preserve"> has an end in itself or, which comes to the same, is a pure means, a medium. </w:t>
      </w:r>
      <w:r w:rsidRPr="00566A13">
        <w:rPr>
          <w:rFonts w:ascii="PalatinoLinotype" w:eastAsia="Times New Roman" w:hAnsi="PalatinoLinotype"/>
          <w:iCs/>
          <w:sz w:val="22"/>
          <w:szCs w:val="22"/>
        </w:rPr>
        <w:t xml:space="preserve"> (</w:t>
      </w:r>
      <w:proofErr w:type="spellStart"/>
      <w:r w:rsidRPr="00566A13">
        <w:rPr>
          <w:rFonts w:ascii="PalatinoLinotype" w:eastAsia="Times New Roman" w:hAnsi="PalatinoLinotype"/>
          <w:iCs/>
          <w:sz w:val="22"/>
          <w:szCs w:val="22"/>
        </w:rPr>
        <w:t>Masschlein</w:t>
      </w:r>
      <w:proofErr w:type="spellEnd"/>
      <w:r w:rsidRPr="00566A13">
        <w:rPr>
          <w:rFonts w:ascii="PalatinoLinotype" w:eastAsia="Times New Roman" w:hAnsi="PalatinoLinotype"/>
          <w:iCs/>
          <w:sz w:val="22"/>
          <w:szCs w:val="22"/>
        </w:rPr>
        <w:t xml:space="preserve">, 2011, p.4-5) </w:t>
      </w:r>
      <w:r w:rsidR="00A42A66" w:rsidRPr="00566A13">
        <w:rPr>
          <w:rFonts w:ascii="PalatinoLinotype" w:eastAsia="Times New Roman" w:hAnsi="PalatinoLinotype"/>
          <w:iCs/>
          <w:sz w:val="22"/>
          <w:szCs w:val="22"/>
        </w:rPr>
        <w:t xml:space="preserve"> </w:t>
      </w:r>
      <w:r w:rsidR="00865C7E" w:rsidRPr="00566A13">
        <w:rPr>
          <w:rFonts w:ascii="PalatinoLinotype" w:eastAsia="Times New Roman" w:hAnsi="PalatinoLinotype"/>
          <w:iCs/>
          <w:sz w:val="22"/>
          <w:szCs w:val="22"/>
        </w:rPr>
        <w:t xml:space="preserve"> </w:t>
      </w:r>
    </w:p>
    <w:p w:rsidR="00900867" w:rsidRPr="00F0550A" w:rsidRDefault="00CD3E71" w:rsidP="00900867">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 </w:t>
      </w:r>
      <w:r w:rsidR="00566A13">
        <w:rPr>
          <w:rFonts w:ascii="PalatinoLinotype" w:eastAsia="Times New Roman" w:hAnsi="PalatinoLinotype" w:cs="Times New Roman"/>
          <w:bCs/>
        </w:rPr>
        <w:t>In line with</w:t>
      </w:r>
      <w:r w:rsidR="00FA35B9">
        <w:rPr>
          <w:rFonts w:ascii="PalatinoLinotype" w:eastAsia="Times New Roman" w:hAnsi="PalatinoLinotype" w:cs="Times New Roman"/>
          <w:bCs/>
        </w:rPr>
        <w:t xml:space="preserve"> our analysis and findings, </w:t>
      </w:r>
      <w:proofErr w:type="spellStart"/>
      <w:r w:rsidR="00FA35B9">
        <w:rPr>
          <w:rFonts w:ascii="PalatinoLinotype" w:eastAsia="Times New Roman" w:hAnsi="PalatinoLinotype" w:cs="Times New Roman"/>
          <w:bCs/>
        </w:rPr>
        <w:t>Masschlein’s</w:t>
      </w:r>
      <w:proofErr w:type="spellEnd"/>
      <w:r w:rsidR="00FA35B9">
        <w:rPr>
          <w:rFonts w:ascii="PalatinoLinotype" w:eastAsia="Times New Roman" w:hAnsi="PalatinoLinotype" w:cs="Times New Roman"/>
          <w:bCs/>
        </w:rPr>
        <w:t xml:space="preserve"> understanding of education is profoundly rhythmic. It is</w:t>
      </w:r>
      <w:r w:rsidR="009F465A">
        <w:rPr>
          <w:rFonts w:ascii="PalatinoLinotype" w:eastAsia="Times New Roman" w:hAnsi="PalatinoLinotype" w:cs="Times New Roman"/>
          <w:bCs/>
        </w:rPr>
        <w:t xml:space="preserve"> indeed</w:t>
      </w:r>
      <w:r w:rsidR="00FA35B9">
        <w:rPr>
          <w:rFonts w:ascii="PalatinoLinotype" w:eastAsia="Times New Roman" w:hAnsi="PalatinoLinotype" w:cs="Times New Roman"/>
          <w:bCs/>
        </w:rPr>
        <w:t xml:space="preserve"> viewed as a practice that ‘entails the tracing of </w:t>
      </w:r>
      <w:r w:rsidR="00FA35B9" w:rsidRPr="00FA35B9">
        <w:rPr>
          <w:rFonts w:ascii="PalatinoLinotype" w:eastAsia="Times New Roman" w:hAnsi="PalatinoLinotype" w:cs="Times New Roman"/>
          <w:bCs/>
          <w:i/>
        </w:rPr>
        <w:t>spaces</w:t>
      </w:r>
      <w:r w:rsidR="00FA35B9">
        <w:rPr>
          <w:rFonts w:ascii="PalatinoLinotype" w:eastAsia="Times New Roman" w:hAnsi="PalatinoLinotype" w:cs="Times New Roman"/>
          <w:bCs/>
        </w:rPr>
        <w:t xml:space="preserve">, the arranging and the addressing of </w:t>
      </w:r>
      <w:r w:rsidR="00FA35B9">
        <w:rPr>
          <w:rFonts w:ascii="PalatinoLinotype" w:eastAsia="Times New Roman" w:hAnsi="PalatinoLinotype" w:cs="Times New Roman"/>
          <w:bCs/>
          <w:i/>
        </w:rPr>
        <w:t>matter</w:t>
      </w:r>
      <w:r w:rsidR="00FA35B9">
        <w:rPr>
          <w:rFonts w:ascii="PalatinoLinotype" w:eastAsia="Times New Roman" w:hAnsi="PalatinoLinotype" w:cs="Times New Roman"/>
          <w:bCs/>
        </w:rPr>
        <w:t xml:space="preserve"> and the editing of </w:t>
      </w:r>
      <w:r w:rsidR="00FA35B9">
        <w:rPr>
          <w:rFonts w:ascii="PalatinoLinotype" w:eastAsia="Times New Roman" w:hAnsi="PalatinoLinotype" w:cs="Times New Roman"/>
          <w:bCs/>
          <w:i/>
        </w:rPr>
        <w:t xml:space="preserve">time </w:t>
      </w:r>
      <w:r w:rsidR="00FA35B9">
        <w:rPr>
          <w:rFonts w:ascii="PalatinoLinotype" w:eastAsia="Times New Roman" w:hAnsi="PalatinoLinotype" w:cs="Times New Roman"/>
          <w:bCs/>
        </w:rPr>
        <w:t xml:space="preserve">that make </w:t>
      </w:r>
      <w:proofErr w:type="spellStart"/>
      <w:r w:rsidR="009B4C80" w:rsidRPr="009B4C80">
        <w:rPr>
          <w:rFonts w:ascii="PalatinoLinotype" w:eastAsia="Times New Roman" w:hAnsi="PalatinoLinotype" w:cs="Times New Roman"/>
          <w:bCs/>
        </w:rPr>
        <w:t>scholè</w:t>
      </w:r>
      <w:proofErr w:type="spellEnd"/>
      <w:r w:rsidR="00FA35B9">
        <w:rPr>
          <w:rFonts w:ascii="PalatinoLinotype" w:eastAsia="Times New Roman" w:hAnsi="PalatinoLinotype" w:cs="Times New Roman"/>
          <w:bCs/>
        </w:rPr>
        <w:t xml:space="preserve"> (study, exercise, thought) happen’ (ibid. p. 6</w:t>
      </w:r>
      <w:r w:rsidR="007747D1">
        <w:rPr>
          <w:rFonts w:ascii="PalatinoLinotype" w:eastAsia="Times New Roman" w:hAnsi="PalatinoLinotype" w:cs="Times New Roman"/>
          <w:bCs/>
        </w:rPr>
        <w:t xml:space="preserve">). It is this type of freedom, </w:t>
      </w:r>
      <w:r w:rsidR="00FA35B9">
        <w:rPr>
          <w:rFonts w:ascii="PalatinoLinotype" w:eastAsia="Times New Roman" w:hAnsi="PalatinoLinotype" w:cs="Times New Roman"/>
          <w:bCs/>
        </w:rPr>
        <w:t>granted by a condition of suspension, profanation and attention to the world</w:t>
      </w:r>
      <w:r w:rsidR="009F465A">
        <w:rPr>
          <w:rFonts w:ascii="PalatinoLinotype" w:eastAsia="Times New Roman" w:hAnsi="PalatinoLinotype" w:cs="Times New Roman"/>
          <w:bCs/>
        </w:rPr>
        <w:t xml:space="preserve">, that will allow the incubation of alternative educational futures. </w:t>
      </w:r>
      <w:r w:rsidR="00FA35B9">
        <w:rPr>
          <w:rFonts w:ascii="PalatinoLinotype" w:eastAsia="Times New Roman" w:hAnsi="PalatinoLinotype" w:cs="Times New Roman"/>
          <w:bCs/>
        </w:rPr>
        <w:t xml:space="preserve">  </w:t>
      </w:r>
    </w:p>
    <w:p w:rsidR="00B5051E" w:rsidRDefault="00B5051E" w:rsidP="00900867">
      <w:pPr>
        <w:spacing w:before="100" w:beforeAutospacing="1" w:after="100" w:afterAutospacing="1"/>
        <w:jc w:val="center"/>
        <w:rPr>
          <w:rFonts w:ascii="PalatinoLinotype" w:eastAsia="Times New Roman" w:hAnsi="PalatinoLinotype" w:cs="Times New Roman"/>
          <w:b/>
          <w:bCs/>
        </w:rPr>
      </w:pPr>
    </w:p>
    <w:p w:rsidR="00B5051E" w:rsidRDefault="00B5051E" w:rsidP="00900867">
      <w:pPr>
        <w:spacing w:before="100" w:beforeAutospacing="1" w:after="100" w:afterAutospacing="1"/>
        <w:jc w:val="center"/>
        <w:rPr>
          <w:rFonts w:ascii="PalatinoLinotype" w:eastAsia="Times New Roman" w:hAnsi="PalatinoLinotype" w:cs="Times New Roman"/>
          <w:b/>
          <w:bCs/>
        </w:rPr>
      </w:pPr>
    </w:p>
    <w:p w:rsidR="00B5051E" w:rsidRDefault="00B5051E" w:rsidP="00900867">
      <w:pPr>
        <w:spacing w:before="100" w:beforeAutospacing="1" w:after="100" w:afterAutospacing="1"/>
        <w:jc w:val="center"/>
        <w:rPr>
          <w:rFonts w:ascii="PalatinoLinotype" w:eastAsia="Times New Roman" w:hAnsi="PalatinoLinotype" w:cs="Times New Roman"/>
          <w:b/>
          <w:bCs/>
        </w:rPr>
      </w:pPr>
    </w:p>
    <w:p w:rsidR="00B5051E" w:rsidRDefault="00B5051E" w:rsidP="00900867">
      <w:pPr>
        <w:spacing w:before="100" w:beforeAutospacing="1" w:after="100" w:afterAutospacing="1"/>
        <w:jc w:val="center"/>
        <w:rPr>
          <w:rFonts w:ascii="PalatinoLinotype" w:eastAsia="Times New Roman" w:hAnsi="PalatinoLinotype" w:cs="Times New Roman"/>
          <w:b/>
          <w:bCs/>
        </w:rPr>
      </w:pPr>
    </w:p>
    <w:p w:rsidR="00B5051E" w:rsidRDefault="00B5051E" w:rsidP="00900867">
      <w:pPr>
        <w:spacing w:before="100" w:beforeAutospacing="1" w:after="100" w:afterAutospacing="1"/>
        <w:jc w:val="center"/>
        <w:rPr>
          <w:rFonts w:ascii="PalatinoLinotype" w:eastAsia="Times New Roman" w:hAnsi="PalatinoLinotype" w:cs="Times New Roman"/>
          <w:b/>
          <w:bCs/>
        </w:rPr>
      </w:pPr>
    </w:p>
    <w:p w:rsidR="000F35C0" w:rsidRPr="000F35C0" w:rsidRDefault="000F35C0" w:rsidP="00351BA0">
      <w:pPr>
        <w:spacing w:before="100" w:beforeAutospacing="1" w:after="100" w:afterAutospacing="1"/>
        <w:jc w:val="center"/>
        <w:rPr>
          <w:rFonts w:ascii="Times New Roman" w:eastAsia="Times New Roman" w:hAnsi="Times New Roman" w:cs="Times New Roman"/>
        </w:rPr>
      </w:pPr>
      <w:r w:rsidRPr="000F35C0">
        <w:rPr>
          <w:rFonts w:ascii="PalatinoLinotype" w:eastAsia="Times New Roman" w:hAnsi="PalatinoLinotype" w:cs="Times New Roman"/>
          <w:b/>
          <w:bCs/>
        </w:rPr>
        <w:lastRenderedPageBreak/>
        <w:t>References</w:t>
      </w:r>
    </w:p>
    <w:p w:rsidR="00264498" w:rsidRDefault="000F35C0" w:rsidP="007C055D">
      <w:pPr>
        <w:rPr>
          <w:rFonts w:ascii="Palatino Linotype" w:hAnsi="Palatino Linotype"/>
        </w:rPr>
      </w:pPr>
      <w:r w:rsidRPr="000F35C0">
        <w:rPr>
          <w:rFonts w:ascii="PalatinoLinotype" w:eastAsia="Times New Roman" w:hAnsi="PalatinoLinotype" w:cs="Times New Roman"/>
        </w:rPr>
        <w:br/>
      </w:r>
    </w:p>
    <w:p w:rsidR="007C055D" w:rsidRPr="0009745B" w:rsidRDefault="007C055D" w:rsidP="007C055D">
      <w:pPr>
        <w:rPr>
          <w:rFonts w:ascii="Palatino Linotype" w:hAnsi="Palatino Linotype"/>
          <w:bCs/>
        </w:rPr>
      </w:pPr>
      <w:r w:rsidRPr="0009745B">
        <w:rPr>
          <w:rFonts w:ascii="Palatino Linotype" w:hAnsi="Palatino Linotype"/>
        </w:rPr>
        <w:t xml:space="preserve">Bennett, A., Burke, P.J. (2017), </w:t>
      </w:r>
      <w:proofErr w:type="spellStart"/>
      <w:r w:rsidRPr="0009745B">
        <w:rPr>
          <w:rFonts w:ascii="Palatino Linotype" w:hAnsi="Palatino Linotype"/>
        </w:rPr>
        <w:t>‘</w:t>
      </w:r>
      <w:r w:rsidRPr="0009745B">
        <w:rPr>
          <w:rFonts w:ascii="Palatino Linotype" w:hAnsi="Palatino Linotype"/>
          <w:bCs/>
        </w:rPr>
        <w:t>Re</w:t>
      </w:r>
      <w:proofErr w:type="spellEnd"/>
      <w:r w:rsidRPr="0009745B">
        <w:rPr>
          <w:rFonts w:ascii="Palatino Linotype" w:hAnsi="Palatino Linotype"/>
          <w:bCs/>
        </w:rPr>
        <w:t xml:space="preserve">/conceptualising time and temporality: an exploration of time in higher education’, </w:t>
      </w:r>
      <w:r w:rsidRPr="0009745B">
        <w:rPr>
          <w:rFonts w:ascii="Palatino Linotype" w:hAnsi="Palatino Linotype"/>
          <w:bCs/>
          <w:i/>
        </w:rPr>
        <w:t>Discourse: Studies in the Cultural Politics of Education.</w:t>
      </w:r>
      <w:r w:rsidRPr="0009745B">
        <w:rPr>
          <w:rFonts w:ascii="Palatino Linotype" w:hAnsi="Palatino Linotype"/>
          <w:bCs/>
        </w:rPr>
        <w:t xml:space="preserve"> </w:t>
      </w:r>
    </w:p>
    <w:p w:rsidR="00351BA0" w:rsidRDefault="00900867"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iCs/>
        </w:rPr>
        <w:t xml:space="preserve">Blue, S. (2017) ‘Institutional rhythms: combining practice theory and </w:t>
      </w:r>
      <w:proofErr w:type="spellStart"/>
      <w:r>
        <w:rPr>
          <w:rFonts w:ascii="PalatinoLinotype" w:eastAsia="Times New Roman" w:hAnsi="PalatinoLinotype" w:cs="Times New Roman"/>
          <w:iCs/>
        </w:rPr>
        <w:t>rhythmanalysis</w:t>
      </w:r>
      <w:proofErr w:type="spellEnd"/>
      <w:r>
        <w:rPr>
          <w:rFonts w:ascii="PalatinoLinotype" w:eastAsia="Times New Roman" w:hAnsi="PalatinoLinotype" w:cs="Times New Roman"/>
          <w:iCs/>
        </w:rPr>
        <w:t xml:space="preserve"> to conceptualise processes of institutionalisation’, </w:t>
      </w:r>
      <w:r>
        <w:rPr>
          <w:rFonts w:ascii="PalatinoLinotype" w:eastAsia="Times New Roman" w:hAnsi="PalatinoLinotype" w:cs="Times New Roman"/>
          <w:i/>
          <w:iCs/>
        </w:rPr>
        <w:t>Time &amp; Society</w:t>
      </w:r>
      <w:r>
        <w:rPr>
          <w:rFonts w:ascii="PalatinoLinotype" w:eastAsia="Times New Roman" w:hAnsi="PalatinoLinotype" w:cs="Times New Roman"/>
          <w:iCs/>
        </w:rPr>
        <w:t xml:space="preserve"> 0(0) pp.1-29.</w:t>
      </w:r>
      <w:r w:rsidR="000F35C0" w:rsidRPr="000F35C0">
        <w:rPr>
          <w:rFonts w:ascii="PalatinoLinotype" w:eastAsia="Times New Roman" w:hAnsi="PalatinoLinotype" w:cs="Times New Roman"/>
          <w:i/>
          <w:iCs/>
        </w:rPr>
        <w:br/>
      </w:r>
    </w:p>
    <w:p w:rsidR="00CA6F0C" w:rsidRPr="00900867"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Brinley Buckley, E. M., C. R. Allen, M. Forsberg, M. Farrell, and A. J. </w:t>
      </w:r>
      <w:proofErr w:type="spellStart"/>
      <w:r w:rsidRPr="000F35C0">
        <w:rPr>
          <w:rFonts w:ascii="PalatinoLinotype" w:eastAsia="Times New Roman" w:hAnsi="PalatinoLinotype" w:cs="Times New Roman"/>
        </w:rPr>
        <w:t>Caven</w:t>
      </w:r>
      <w:proofErr w:type="spellEnd"/>
      <w:r w:rsidRPr="000F35C0">
        <w:rPr>
          <w:rFonts w:ascii="PalatinoLinotype" w:eastAsia="Times New Roman" w:hAnsi="PalatinoLinotype" w:cs="Times New Roman"/>
        </w:rPr>
        <w:t xml:space="preserve">. (2017), Capturing change: the duality of time-lapse imagery to acquire data and depict ecological dynamics. </w:t>
      </w:r>
      <w:r w:rsidRPr="000F35C0">
        <w:rPr>
          <w:rFonts w:ascii="PalatinoLinotype" w:eastAsia="Times New Roman" w:hAnsi="PalatinoLinotype" w:cs="Times New Roman"/>
          <w:i/>
          <w:iCs/>
        </w:rPr>
        <w:t xml:space="preserve">Ecology and Society </w:t>
      </w:r>
      <w:r w:rsidRPr="000F35C0">
        <w:rPr>
          <w:rFonts w:ascii="PalatinoLinotype" w:eastAsia="Times New Roman" w:hAnsi="PalatinoLinotype" w:cs="Times New Roman"/>
        </w:rPr>
        <w:t xml:space="preserve">22(3):30. </w:t>
      </w:r>
      <w:hyperlink r:id="rId23" w:history="1">
        <w:r w:rsidR="00CA6F0C" w:rsidRPr="00A345C4">
          <w:rPr>
            <w:rStyle w:val="Hyperlink"/>
            <w:rFonts w:ascii="PalatinoLinotype" w:eastAsia="Times New Roman" w:hAnsi="PalatinoLinotype" w:cs="Times New Roman"/>
          </w:rPr>
          <w:t>https://doi.org/10.5751/ES-09268- 220330</w:t>
        </w:r>
      </w:hyperlink>
      <w:r w:rsidRPr="000F35C0">
        <w:rPr>
          <w:rFonts w:ascii="PalatinoLinotype" w:eastAsia="Times New Roman" w:hAnsi="PalatinoLinotype" w:cs="Times New Roman"/>
        </w:rPr>
        <w:t>.</w:t>
      </w:r>
    </w:p>
    <w:p w:rsidR="00CA6F0C" w:rsidRPr="00CA6F0C" w:rsidRDefault="00CA6F0C" w:rsidP="00CA6F0C">
      <w:pPr>
        <w:spacing w:before="100" w:beforeAutospacing="1" w:after="100" w:afterAutospacing="1"/>
        <w:rPr>
          <w:rFonts w:ascii="PalatinoLinotype" w:eastAsia="Times New Roman" w:hAnsi="PalatinoLinotype" w:cs="Times New Roman"/>
        </w:rPr>
      </w:pPr>
      <w:proofErr w:type="spellStart"/>
      <w:r w:rsidRPr="00CA6F0C">
        <w:rPr>
          <w:rFonts w:ascii="PalatinoLinotype" w:eastAsia="Times New Roman" w:hAnsi="PalatinoLinotype" w:cs="Times New Roman"/>
        </w:rPr>
        <w:t>B</w:t>
      </w:r>
      <w:r>
        <w:rPr>
          <w:rFonts w:ascii="PalatinoLinotype" w:eastAsia="Times New Roman" w:hAnsi="PalatinoLinotype" w:cs="Times New Roman"/>
        </w:rPr>
        <w:t>orch</w:t>
      </w:r>
      <w:proofErr w:type="spellEnd"/>
      <w:r w:rsidRPr="00CA6F0C">
        <w:rPr>
          <w:rFonts w:ascii="PalatinoLinotype" w:eastAsia="Times New Roman" w:hAnsi="PalatinoLinotype" w:cs="Times New Roman"/>
        </w:rPr>
        <w:t>, C</w:t>
      </w:r>
      <w:r>
        <w:rPr>
          <w:rFonts w:ascii="PalatinoLinotype" w:eastAsia="Times New Roman" w:hAnsi="PalatinoLinotype" w:cs="Times New Roman"/>
        </w:rPr>
        <w:t>.</w:t>
      </w:r>
      <w:r w:rsidRPr="00CA6F0C">
        <w:rPr>
          <w:rFonts w:ascii="PalatinoLinotype" w:eastAsia="Times New Roman" w:hAnsi="PalatinoLinotype" w:cs="Times New Roman"/>
        </w:rPr>
        <w:t xml:space="preserve">, </w:t>
      </w:r>
      <w:proofErr w:type="spellStart"/>
      <w:r w:rsidRPr="00CA6F0C">
        <w:rPr>
          <w:rFonts w:ascii="PalatinoLinotype" w:eastAsia="Times New Roman" w:hAnsi="PalatinoLinotype" w:cs="Times New Roman"/>
        </w:rPr>
        <w:t>Bondo</w:t>
      </w:r>
      <w:proofErr w:type="spellEnd"/>
      <w:r w:rsidRPr="00CA6F0C">
        <w:rPr>
          <w:rFonts w:ascii="PalatinoLinotype" w:eastAsia="Times New Roman" w:hAnsi="PalatinoLinotype" w:cs="Times New Roman"/>
        </w:rPr>
        <w:t xml:space="preserve"> Hansen</w:t>
      </w:r>
      <w:r>
        <w:rPr>
          <w:rFonts w:ascii="PalatinoLinotype" w:eastAsia="Times New Roman" w:hAnsi="PalatinoLinotype" w:cs="Times New Roman"/>
        </w:rPr>
        <w:t>, K.</w:t>
      </w:r>
      <w:proofErr w:type="gramStart"/>
      <w:r>
        <w:rPr>
          <w:rFonts w:ascii="PalatinoLinotype" w:eastAsia="Times New Roman" w:hAnsi="PalatinoLinotype" w:cs="Times New Roman"/>
        </w:rPr>
        <w:t xml:space="preserve">, </w:t>
      </w:r>
      <w:r w:rsidRPr="00CA6F0C">
        <w:rPr>
          <w:rFonts w:ascii="PalatinoLinotype" w:eastAsia="Times New Roman" w:hAnsi="PalatinoLinotype" w:cs="Times New Roman"/>
        </w:rPr>
        <w:t xml:space="preserve"> Lange</w:t>
      </w:r>
      <w:proofErr w:type="gramEnd"/>
      <w:r>
        <w:rPr>
          <w:rFonts w:ascii="PalatinoLinotype" w:eastAsia="Times New Roman" w:hAnsi="PalatinoLinotype" w:cs="Times New Roman"/>
        </w:rPr>
        <w:t xml:space="preserve"> A.C.</w:t>
      </w:r>
      <w:r w:rsidRPr="00CA6F0C">
        <w:rPr>
          <w:rFonts w:ascii="PalatinoLinotype" w:eastAsia="Times New Roman" w:hAnsi="PalatinoLinotype" w:cs="Times New Roman"/>
        </w:rPr>
        <w:t xml:space="preserve"> (2015) 'Markets, bodies, and rhythms: A </w:t>
      </w:r>
      <w:proofErr w:type="spellStart"/>
      <w:r w:rsidRPr="00CA6F0C">
        <w:rPr>
          <w:rFonts w:ascii="PalatinoLinotype" w:eastAsia="Times New Roman" w:hAnsi="PalatinoLinotype" w:cs="Times New Roman"/>
        </w:rPr>
        <w:t>rhythmanalysis</w:t>
      </w:r>
      <w:proofErr w:type="spellEnd"/>
      <w:r w:rsidRPr="00CA6F0C">
        <w:rPr>
          <w:rFonts w:ascii="PalatinoLinotype" w:eastAsia="Times New Roman" w:hAnsi="PalatinoLinotype" w:cs="Times New Roman"/>
        </w:rPr>
        <w:t xml:space="preserve"> of financial markets from open-outcry trading to high-frequency trading', </w:t>
      </w:r>
      <w:r w:rsidRPr="00CA6F0C">
        <w:rPr>
          <w:rFonts w:ascii="PalatinoLinotype" w:eastAsia="Times New Roman" w:hAnsi="PalatinoLinotype" w:cs="Times New Roman"/>
          <w:i/>
          <w:iCs/>
        </w:rPr>
        <w:t>Environment and Planning D</w:t>
      </w:r>
      <w:r w:rsidRPr="00CA6F0C">
        <w:rPr>
          <w:rFonts w:ascii="PalatinoLinotype" w:eastAsia="Times New Roman" w:hAnsi="PalatinoLinotype" w:cs="Times New Roman"/>
        </w:rPr>
        <w:t>, Vol. 33, No. 6, p. 1080-1097</w:t>
      </w:r>
    </w:p>
    <w:p w:rsidR="00CA6F0C" w:rsidRDefault="00CA6F0C" w:rsidP="0028284A">
      <w:pPr>
        <w:spacing w:before="100" w:beforeAutospacing="1" w:after="100" w:afterAutospacing="1"/>
        <w:rPr>
          <w:rFonts w:ascii="PalatinoLinotype" w:eastAsia="Times New Roman" w:hAnsi="PalatinoLinotype" w:cs="Times New Roman"/>
        </w:rPr>
      </w:pPr>
      <w:r w:rsidRPr="00CA6F0C">
        <w:rPr>
          <w:rFonts w:ascii="PalatinoLinotype" w:eastAsia="Times New Roman" w:hAnsi="PalatinoLinotype" w:cs="Times New Roman"/>
        </w:rPr>
        <w:t>C</w:t>
      </w:r>
      <w:r>
        <w:rPr>
          <w:rFonts w:ascii="PalatinoLinotype" w:eastAsia="Times New Roman" w:hAnsi="PalatinoLinotype" w:cs="Times New Roman"/>
        </w:rPr>
        <w:t>hen</w:t>
      </w:r>
      <w:r w:rsidRPr="00CA6F0C">
        <w:rPr>
          <w:rFonts w:ascii="PalatinoLinotype" w:eastAsia="Times New Roman" w:hAnsi="PalatinoLinotype" w:cs="Times New Roman"/>
        </w:rPr>
        <w:t>, Y</w:t>
      </w:r>
      <w:r>
        <w:rPr>
          <w:rFonts w:ascii="PalatinoLinotype" w:eastAsia="Times New Roman" w:hAnsi="PalatinoLinotype" w:cs="Times New Roman"/>
        </w:rPr>
        <w:t>.</w:t>
      </w:r>
      <w:r w:rsidRPr="00CA6F0C">
        <w:rPr>
          <w:rFonts w:ascii="PalatinoLinotype" w:eastAsia="Times New Roman" w:hAnsi="PalatinoLinotype" w:cs="Times New Roman"/>
        </w:rPr>
        <w:t xml:space="preserve"> (2013) ''Walking with': A </w:t>
      </w:r>
      <w:proofErr w:type="spellStart"/>
      <w:r w:rsidRPr="00CA6F0C">
        <w:rPr>
          <w:rFonts w:ascii="PalatinoLinotype" w:eastAsia="Times New Roman" w:hAnsi="PalatinoLinotype" w:cs="Times New Roman"/>
        </w:rPr>
        <w:t>Rhythmanalysis</w:t>
      </w:r>
      <w:proofErr w:type="spellEnd"/>
      <w:r w:rsidRPr="00CA6F0C">
        <w:rPr>
          <w:rFonts w:ascii="PalatinoLinotype" w:eastAsia="Times New Roman" w:hAnsi="PalatinoLinotype" w:cs="Times New Roman"/>
        </w:rPr>
        <w:t xml:space="preserve"> of London's East End', </w:t>
      </w:r>
      <w:r w:rsidRPr="00CA6F0C">
        <w:rPr>
          <w:rFonts w:ascii="PalatinoLinotype" w:eastAsia="Times New Roman" w:hAnsi="PalatinoLinotype" w:cs="Times New Roman"/>
          <w:i/>
          <w:iCs/>
        </w:rPr>
        <w:t>Culture Unbound</w:t>
      </w:r>
      <w:r w:rsidRPr="00CA6F0C">
        <w:rPr>
          <w:rFonts w:ascii="PalatinoLinotype" w:eastAsia="Times New Roman" w:hAnsi="PalatinoLinotype" w:cs="Times New Roman"/>
        </w:rPr>
        <w:t>, Vol. 3, p</w:t>
      </w:r>
      <w:r>
        <w:rPr>
          <w:rFonts w:ascii="PalatinoLinotype" w:eastAsia="Times New Roman" w:hAnsi="PalatinoLinotype" w:cs="Times New Roman"/>
        </w:rPr>
        <w:t>p</w:t>
      </w:r>
      <w:r w:rsidRPr="00CA6F0C">
        <w:rPr>
          <w:rFonts w:ascii="PalatinoLinotype" w:eastAsia="Times New Roman" w:hAnsi="PalatinoLinotype" w:cs="Times New Roman"/>
        </w:rPr>
        <w:t>.</w:t>
      </w:r>
      <w:r>
        <w:rPr>
          <w:rFonts w:ascii="PalatinoLinotype" w:eastAsia="Times New Roman" w:hAnsi="PalatinoLinotype" w:cs="Times New Roman"/>
        </w:rPr>
        <w:t xml:space="preserve"> </w:t>
      </w:r>
      <w:r w:rsidRPr="00CA6F0C">
        <w:rPr>
          <w:rFonts w:ascii="PalatinoLinotype" w:eastAsia="Times New Roman" w:hAnsi="PalatinoLinotype" w:cs="Times New Roman"/>
        </w:rPr>
        <w:t>531-549.</w:t>
      </w:r>
    </w:p>
    <w:p w:rsidR="00CA6F0C"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Chen, Y. (2017), </w:t>
      </w:r>
      <w:r w:rsidRPr="000F35C0">
        <w:rPr>
          <w:rFonts w:ascii="PalatinoLinotype" w:eastAsia="Times New Roman" w:hAnsi="PalatinoLinotype" w:cs="Times New Roman"/>
          <w:i/>
          <w:iCs/>
        </w:rPr>
        <w:t xml:space="preserve">Practicing </w:t>
      </w:r>
      <w:proofErr w:type="spellStart"/>
      <w:r w:rsidRPr="000F35C0">
        <w:rPr>
          <w:rFonts w:ascii="PalatinoLinotype" w:eastAsia="Times New Roman" w:hAnsi="PalatinoLinotype" w:cs="Times New Roman"/>
          <w:i/>
          <w:iCs/>
        </w:rPr>
        <w:t>Rhythmanalysis</w:t>
      </w:r>
      <w:proofErr w:type="spellEnd"/>
      <w:r w:rsidRPr="000F35C0">
        <w:rPr>
          <w:rFonts w:ascii="PalatinoLinotype" w:eastAsia="Times New Roman" w:hAnsi="PalatinoLinotype" w:cs="Times New Roman"/>
          <w:i/>
          <w:iCs/>
        </w:rPr>
        <w:t>: Theories and Methodologies</w:t>
      </w:r>
      <w:r w:rsidRPr="000F35C0">
        <w:rPr>
          <w:rFonts w:ascii="PalatinoLinotype" w:eastAsia="Times New Roman" w:hAnsi="PalatinoLinotype" w:cs="Times New Roman"/>
        </w:rPr>
        <w:t>, Rowman&amp; Littlefield International.</w:t>
      </w:r>
    </w:p>
    <w:p w:rsidR="008C3456" w:rsidRDefault="008C3456"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Deem, R., Hillyard, S., Reed, M. (2008) </w:t>
      </w:r>
      <w:r>
        <w:rPr>
          <w:rFonts w:ascii="PalatinoLinotype" w:eastAsia="Times New Roman" w:hAnsi="PalatinoLinotype" w:cs="Times New Roman"/>
          <w:i/>
        </w:rPr>
        <w:t xml:space="preserve">Knowledge, Higher Education and the New Managerialism: The Changing Management of UK Universities, </w:t>
      </w:r>
      <w:r>
        <w:rPr>
          <w:rFonts w:ascii="PalatinoLinotype" w:eastAsia="Times New Roman" w:hAnsi="PalatinoLinotype" w:cs="Times New Roman"/>
        </w:rPr>
        <w:t xml:space="preserve">Oxford: Oxford University Press. </w:t>
      </w:r>
    </w:p>
    <w:p w:rsidR="008C3456" w:rsidRDefault="008C3456" w:rsidP="00CA6F0C">
      <w:pPr>
        <w:spacing w:before="100" w:beforeAutospacing="1" w:after="100" w:afterAutospacing="1"/>
        <w:rPr>
          <w:rFonts w:ascii="PalatinoLinotype" w:eastAsia="Times New Roman" w:hAnsi="PalatinoLinotype" w:cs="Times New Roman"/>
          <w:lang w:val="en-US"/>
        </w:rPr>
      </w:pPr>
      <w:r w:rsidRPr="008C3456">
        <w:rPr>
          <w:rFonts w:ascii="PalatinoLinotype" w:eastAsia="Times New Roman" w:hAnsi="PalatinoLinotype" w:cs="Times New Roman"/>
          <w:lang w:val="en-US"/>
        </w:rPr>
        <w:t xml:space="preserve">Docherty, T. (2015) </w:t>
      </w:r>
      <w:r w:rsidRPr="008C3456">
        <w:rPr>
          <w:rFonts w:ascii="PalatinoLinotype" w:eastAsia="Times New Roman" w:hAnsi="PalatinoLinotype" w:cs="Times New Roman"/>
          <w:i/>
          <w:lang w:val="en-US"/>
        </w:rPr>
        <w:t xml:space="preserve">Universities at War. </w:t>
      </w:r>
      <w:r w:rsidRPr="008C3456">
        <w:rPr>
          <w:rFonts w:ascii="PalatinoLinotype" w:eastAsia="Times New Roman" w:hAnsi="PalatinoLinotype" w:cs="Times New Roman"/>
          <w:lang w:val="en-US"/>
        </w:rPr>
        <w:t>London: SAGE.</w:t>
      </w:r>
    </w:p>
    <w:p w:rsidR="00CA6F0C" w:rsidRPr="008C3456" w:rsidRDefault="00CA6F0C" w:rsidP="00CA6F0C">
      <w:pPr>
        <w:spacing w:before="100" w:beforeAutospacing="1" w:after="100" w:afterAutospacing="1"/>
        <w:rPr>
          <w:rFonts w:ascii="PalatinoLinotype" w:eastAsia="Times New Roman" w:hAnsi="PalatinoLinotype" w:cs="Times New Roman"/>
          <w:lang w:val="en-US"/>
        </w:rPr>
      </w:pPr>
      <w:r w:rsidRPr="00CA6F0C">
        <w:rPr>
          <w:rFonts w:ascii="PalatinoLinotype" w:eastAsia="Times New Roman" w:hAnsi="PalatinoLinotype" w:cs="Times New Roman"/>
        </w:rPr>
        <w:t>E</w:t>
      </w:r>
      <w:r>
        <w:rPr>
          <w:rFonts w:ascii="PalatinoLinotype" w:eastAsia="Times New Roman" w:hAnsi="PalatinoLinotype" w:cs="Times New Roman"/>
        </w:rPr>
        <w:t>densor</w:t>
      </w:r>
      <w:r w:rsidRPr="00CA6F0C">
        <w:rPr>
          <w:rFonts w:ascii="PalatinoLinotype" w:eastAsia="Times New Roman" w:hAnsi="PalatinoLinotype" w:cs="Times New Roman"/>
        </w:rPr>
        <w:t>, T</w:t>
      </w:r>
      <w:r>
        <w:rPr>
          <w:rFonts w:ascii="PalatinoLinotype" w:eastAsia="Times New Roman" w:hAnsi="PalatinoLinotype" w:cs="Times New Roman"/>
        </w:rPr>
        <w:t>.</w:t>
      </w:r>
      <w:r w:rsidRPr="00CA6F0C">
        <w:rPr>
          <w:rFonts w:ascii="PalatinoLinotype" w:eastAsia="Times New Roman" w:hAnsi="PalatinoLinotype" w:cs="Times New Roman"/>
        </w:rPr>
        <w:t xml:space="preserve"> (2010a) 'Introduction: Thinking about rhythm and space'. In Edensor, T (</w:t>
      </w:r>
      <w:proofErr w:type="spellStart"/>
      <w:r w:rsidRPr="00CA6F0C">
        <w:rPr>
          <w:rFonts w:ascii="PalatinoLinotype" w:eastAsia="Times New Roman" w:hAnsi="PalatinoLinotype" w:cs="Times New Roman"/>
        </w:rPr>
        <w:t>ed</w:t>
      </w:r>
      <w:proofErr w:type="spellEnd"/>
      <w:r w:rsidRPr="00CA6F0C">
        <w:rPr>
          <w:rFonts w:ascii="PalatinoLinotype" w:eastAsia="Times New Roman" w:hAnsi="PalatinoLinotype" w:cs="Times New Roman"/>
        </w:rPr>
        <w:t>) </w:t>
      </w:r>
      <w:r w:rsidRPr="00CA6F0C">
        <w:rPr>
          <w:rFonts w:ascii="PalatinoLinotype" w:eastAsia="Times New Roman" w:hAnsi="PalatinoLinotype" w:cs="Times New Roman"/>
          <w:i/>
          <w:iCs/>
        </w:rPr>
        <w:t>Geographies of Rhythm: Nature, place, mobilities and bodies</w:t>
      </w:r>
      <w:r w:rsidRPr="00CA6F0C">
        <w:rPr>
          <w:rFonts w:ascii="PalatinoLinotype" w:eastAsia="Times New Roman" w:hAnsi="PalatinoLinotype" w:cs="Times New Roman"/>
        </w:rPr>
        <w:t>. Farnham: Ashgate.  </w:t>
      </w:r>
      <w:hyperlink r:id="rId24" w:tgtFrame="_blank" w:history="1">
        <w:r w:rsidRPr="00CA6F0C">
          <w:rPr>
            <w:rStyle w:val="Hyperlink"/>
            <w:rFonts w:ascii="PalatinoLinotype" w:eastAsia="Times New Roman" w:hAnsi="PalatinoLinotype" w:cs="Times New Roman"/>
          </w:rPr>
          <w:t>[doi:10.1080/13504851.2011.613749]</w:t>
        </w:r>
      </w:hyperlink>
    </w:p>
    <w:p w:rsidR="00CA6F0C" w:rsidRPr="00CA6F0C" w:rsidRDefault="00CA6F0C" w:rsidP="00CA6F0C">
      <w:pPr>
        <w:spacing w:before="100" w:beforeAutospacing="1" w:after="100" w:afterAutospacing="1"/>
        <w:rPr>
          <w:rFonts w:ascii="PalatinoLinotype" w:eastAsia="Times New Roman" w:hAnsi="PalatinoLinotype" w:cs="Times New Roman"/>
        </w:rPr>
      </w:pPr>
      <w:r w:rsidRPr="00CA6F0C">
        <w:rPr>
          <w:rFonts w:ascii="PalatinoLinotype" w:eastAsia="Times New Roman" w:hAnsi="PalatinoLinotype" w:cs="Times New Roman"/>
        </w:rPr>
        <w:t>E</w:t>
      </w:r>
      <w:r>
        <w:rPr>
          <w:rFonts w:ascii="PalatinoLinotype" w:eastAsia="Times New Roman" w:hAnsi="PalatinoLinotype" w:cs="Times New Roman"/>
        </w:rPr>
        <w:t>densor</w:t>
      </w:r>
      <w:r w:rsidRPr="00CA6F0C">
        <w:rPr>
          <w:rFonts w:ascii="PalatinoLinotype" w:eastAsia="Times New Roman" w:hAnsi="PalatinoLinotype" w:cs="Times New Roman"/>
        </w:rPr>
        <w:t>, T (2010b) 'Walking in rhythms: place, regulation, style and the flow of experience' </w:t>
      </w:r>
      <w:r w:rsidRPr="00CA6F0C">
        <w:rPr>
          <w:rFonts w:ascii="PalatinoLinotype" w:eastAsia="Times New Roman" w:hAnsi="PalatinoLinotype" w:cs="Times New Roman"/>
          <w:i/>
          <w:iCs/>
        </w:rPr>
        <w:t>Visual Studies</w:t>
      </w:r>
      <w:r w:rsidRPr="00CA6F0C">
        <w:rPr>
          <w:rFonts w:ascii="PalatinoLinotype" w:eastAsia="Times New Roman" w:hAnsi="PalatinoLinotype" w:cs="Times New Roman"/>
        </w:rPr>
        <w:t>, Vol. 25. No 1, p. 69-79. </w:t>
      </w:r>
    </w:p>
    <w:p w:rsidR="00CA6F0C" w:rsidRPr="00CA6F0C" w:rsidRDefault="00CA6F0C" w:rsidP="00CA6F0C">
      <w:pPr>
        <w:spacing w:before="100" w:beforeAutospacing="1" w:after="100" w:afterAutospacing="1"/>
        <w:rPr>
          <w:rFonts w:ascii="PalatinoLinotype" w:eastAsia="Times New Roman" w:hAnsi="PalatinoLinotype" w:cs="Times New Roman"/>
        </w:rPr>
      </w:pPr>
      <w:r w:rsidRPr="00CA6F0C">
        <w:rPr>
          <w:rFonts w:ascii="PalatinoLinotype" w:eastAsia="Times New Roman" w:hAnsi="PalatinoLinotype" w:cs="Times New Roman"/>
        </w:rPr>
        <w:t>E</w:t>
      </w:r>
      <w:r>
        <w:rPr>
          <w:rFonts w:ascii="PalatinoLinotype" w:eastAsia="Times New Roman" w:hAnsi="PalatinoLinotype" w:cs="Times New Roman"/>
        </w:rPr>
        <w:t>densor</w:t>
      </w:r>
      <w:r w:rsidRPr="00CA6F0C">
        <w:rPr>
          <w:rFonts w:ascii="PalatinoLinotype" w:eastAsia="Times New Roman" w:hAnsi="PalatinoLinotype" w:cs="Times New Roman"/>
        </w:rPr>
        <w:t>, T (2011) 'Commuter: Mobility, rhythm and commuting' in T Creswell and P Merriman (</w:t>
      </w:r>
      <w:proofErr w:type="spellStart"/>
      <w:r w:rsidRPr="00CA6F0C">
        <w:rPr>
          <w:rFonts w:ascii="PalatinoLinotype" w:eastAsia="Times New Roman" w:hAnsi="PalatinoLinotype" w:cs="Times New Roman"/>
        </w:rPr>
        <w:t>eds</w:t>
      </w:r>
      <w:proofErr w:type="spellEnd"/>
      <w:r w:rsidRPr="00CA6F0C">
        <w:rPr>
          <w:rFonts w:ascii="PalatinoLinotype" w:eastAsia="Times New Roman" w:hAnsi="PalatinoLinotype" w:cs="Times New Roman"/>
        </w:rPr>
        <w:t>) </w:t>
      </w:r>
      <w:r w:rsidRPr="00CA6F0C">
        <w:rPr>
          <w:rFonts w:ascii="PalatinoLinotype" w:eastAsia="Times New Roman" w:hAnsi="PalatinoLinotype" w:cs="Times New Roman"/>
          <w:i/>
          <w:iCs/>
        </w:rPr>
        <w:t>Geographies of Mobilities: Practices, spaces, subjects</w:t>
      </w:r>
      <w:r w:rsidRPr="00CA6F0C">
        <w:rPr>
          <w:rFonts w:ascii="PalatinoLinotype" w:eastAsia="Times New Roman" w:hAnsi="PalatinoLinotype" w:cs="Times New Roman"/>
        </w:rPr>
        <w:t>. Farnham: Ashgate.  </w:t>
      </w:r>
      <w:hyperlink r:id="rId25" w:tgtFrame="_blank" w:history="1">
        <w:r w:rsidRPr="00CA6F0C">
          <w:rPr>
            <w:rStyle w:val="Hyperlink"/>
            <w:rFonts w:ascii="PalatinoLinotype" w:eastAsia="Times New Roman" w:hAnsi="PalatinoLinotype" w:cs="Times New Roman"/>
          </w:rPr>
          <w:t>[doi:10.1111/j.1749-8198.</w:t>
        </w:r>
        <w:proofErr w:type="gramStart"/>
        <w:r w:rsidRPr="00CA6F0C">
          <w:rPr>
            <w:rStyle w:val="Hyperlink"/>
            <w:rFonts w:ascii="PalatinoLinotype" w:eastAsia="Times New Roman" w:hAnsi="PalatinoLinotype" w:cs="Times New Roman"/>
          </w:rPr>
          <w:t>2009.00299.x</w:t>
        </w:r>
        <w:proofErr w:type="gramEnd"/>
        <w:r w:rsidRPr="00CA6F0C">
          <w:rPr>
            <w:rStyle w:val="Hyperlink"/>
            <w:rFonts w:ascii="PalatinoLinotype" w:eastAsia="Times New Roman" w:hAnsi="PalatinoLinotype" w:cs="Times New Roman"/>
          </w:rPr>
          <w:t>]</w:t>
        </w:r>
      </w:hyperlink>
    </w:p>
    <w:p w:rsidR="00CA6F0C" w:rsidRPr="00CA6F0C" w:rsidRDefault="00CA6F0C" w:rsidP="00CA6F0C">
      <w:pPr>
        <w:spacing w:before="100" w:beforeAutospacing="1" w:after="100" w:afterAutospacing="1"/>
        <w:rPr>
          <w:rFonts w:ascii="PalatinoLinotype" w:eastAsia="Times New Roman" w:hAnsi="PalatinoLinotype" w:cs="Times New Roman"/>
        </w:rPr>
      </w:pPr>
      <w:r w:rsidRPr="00CA6F0C">
        <w:rPr>
          <w:rFonts w:ascii="PalatinoLinotype" w:eastAsia="Times New Roman" w:hAnsi="PalatinoLinotype" w:cs="Times New Roman"/>
        </w:rPr>
        <w:lastRenderedPageBreak/>
        <w:t>E</w:t>
      </w:r>
      <w:r>
        <w:rPr>
          <w:rFonts w:ascii="PalatinoLinotype" w:eastAsia="Times New Roman" w:hAnsi="PalatinoLinotype" w:cs="Times New Roman"/>
        </w:rPr>
        <w:t>densor</w:t>
      </w:r>
      <w:r w:rsidRPr="00CA6F0C">
        <w:rPr>
          <w:rFonts w:ascii="PalatinoLinotype" w:eastAsia="Times New Roman" w:hAnsi="PalatinoLinotype" w:cs="Times New Roman"/>
        </w:rPr>
        <w:t>, T</w:t>
      </w:r>
      <w:r>
        <w:rPr>
          <w:rFonts w:ascii="PalatinoLinotype" w:eastAsia="Times New Roman" w:hAnsi="PalatinoLinotype" w:cs="Times New Roman"/>
        </w:rPr>
        <w:t>.</w:t>
      </w:r>
      <w:r w:rsidRPr="00CA6F0C">
        <w:rPr>
          <w:rFonts w:ascii="PalatinoLinotype" w:eastAsia="Times New Roman" w:hAnsi="PalatinoLinotype" w:cs="Times New Roman"/>
        </w:rPr>
        <w:t xml:space="preserve"> and </w:t>
      </w:r>
      <w:proofErr w:type="spellStart"/>
      <w:r w:rsidRPr="00CA6F0C">
        <w:rPr>
          <w:rFonts w:ascii="PalatinoLinotype" w:eastAsia="Times New Roman" w:hAnsi="PalatinoLinotype" w:cs="Times New Roman"/>
        </w:rPr>
        <w:t>Bowdler</w:t>
      </w:r>
      <w:proofErr w:type="spellEnd"/>
      <w:r>
        <w:rPr>
          <w:rFonts w:ascii="PalatinoLinotype" w:eastAsia="Times New Roman" w:hAnsi="PalatinoLinotype" w:cs="Times New Roman"/>
        </w:rPr>
        <w:t>, C.</w:t>
      </w:r>
      <w:r w:rsidRPr="00CA6F0C">
        <w:rPr>
          <w:rFonts w:ascii="PalatinoLinotype" w:eastAsia="Times New Roman" w:hAnsi="PalatinoLinotype" w:cs="Times New Roman"/>
        </w:rPr>
        <w:t xml:space="preserve"> (2015) 'Site-specific dance: revealing and contesting the ludic qualities, everyday rhythms, and embodied habits of place', </w:t>
      </w:r>
      <w:r w:rsidRPr="00CA6F0C">
        <w:rPr>
          <w:rFonts w:ascii="PalatinoLinotype" w:eastAsia="Times New Roman" w:hAnsi="PalatinoLinotype" w:cs="Times New Roman"/>
          <w:i/>
          <w:iCs/>
        </w:rPr>
        <w:t>Environment and Planning A, </w:t>
      </w:r>
      <w:r w:rsidRPr="00CA6F0C">
        <w:rPr>
          <w:rFonts w:ascii="PalatinoLinotype" w:eastAsia="Times New Roman" w:hAnsi="PalatinoLinotype" w:cs="Times New Roman"/>
        </w:rPr>
        <w:t>Vol. 47, p.709-726.</w:t>
      </w:r>
    </w:p>
    <w:p w:rsidR="00CA6F0C" w:rsidRPr="00CA6F0C" w:rsidRDefault="00CA6F0C" w:rsidP="00CA6F0C">
      <w:pPr>
        <w:spacing w:before="100" w:beforeAutospacing="1" w:after="100" w:afterAutospacing="1"/>
        <w:rPr>
          <w:rFonts w:ascii="PalatinoLinotype" w:eastAsia="Times New Roman" w:hAnsi="PalatinoLinotype" w:cs="Times New Roman"/>
        </w:rPr>
      </w:pPr>
      <w:r w:rsidRPr="00CA6F0C">
        <w:rPr>
          <w:rFonts w:ascii="PalatinoLinotype" w:eastAsia="Times New Roman" w:hAnsi="PalatinoLinotype" w:cs="Times New Roman"/>
        </w:rPr>
        <w:t>E</w:t>
      </w:r>
      <w:r>
        <w:rPr>
          <w:rFonts w:ascii="PalatinoLinotype" w:eastAsia="Times New Roman" w:hAnsi="PalatinoLinotype" w:cs="Times New Roman"/>
        </w:rPr>
        <w:t>vans</w:t>
      </w:r>
      <w:r w:rsidRPr="00CA6F0C">
        <w:rPr>
          <w:rFonts w:ascii="PalatinoLinotype" w:eastAsia="Times New Roman" w:hAnsi="PalatinoLinotype" w:cs="Times New Roman"/>
        </w:rPr>
        <w:t>, J</w:t>
      </w:r>
      <w:r>
        <w:rPr>
          <w:rFonts w:ascii="PalatinoLinotype" w:eastAsia="Times New Roman" w:hAnsi="PalatinoLinotype" w:cs="Times New Roman"/>
        </w:rPr>
        <w:t>.</w:t>
      </w:r>
      <w:proofErr w:type="gramStart"/>
      <w:r>
        <w:rPr>
          <w:rFonts w:ascii="PalatinoLinotype" w:eastAsia="Times New Roman" w:hAnsi="PalatinoLinotype" w:cs="Times New Roman"/>
        </w:rPr>
        <w:t xml:space="preserve">,  </w:t>
      </w:r>
      <w:r w:rsidRPr="00CA6F0C">
        <w:rPr>
          <w:rFonts w:ascii="PalatinoLinotype" w:eastAsia="Times New Roman" w:hAnsi="PalatinoLinotype" w:cs="Times New Roman"/>
        </w:rPr>
        <w:t>Jones</w:t>
      </w:r>
      <w:proofErr w:type="gramEnd"/>
      <w:r w:rsidR="0088482D">
        <w:rPr>
          <w:rFonts w:ascii="PalatinoLinotype" w:eastAsia="Times New Roman" w:hAnsi="PalatinoLinotype" w:cs="Times New Roman"/>
        </w:rPr>
        <w:t xml:space="preserve">, </w:t>
      </w:r>
      <w:r>
        <w:rPr>
          <w:rFonts w:ascii="PalatinoLinotype" w:eastAsia="Times New Roman" w:hAnsi="PalatinoLinotype" w:cs="Times New Roman"/>
        </w:rPr>
        <w:t xml:space="preserve">P. </w:t>
      </w:r>
      <w:r w:rsidRPr="00CA6F0C">
        <w:rPr>
          <w:rFonts w:ascii="PalatinoLinotype" w:eastAsia="Times New Roman" w:hAnsi="PalatinoLinotype" w:cs="Times New Roman"/>
        </w:rPr>
        <w:t xml:space="preserve"> (2008) 'Towards </w:t>
      </w:r>
      <w:proofErr w:type="spellStart"/>
      <w:r w:rsidRPr="00CA6F0C">
        <w:rPr>
          <w:rFonts w:ascii="PalatinoLinotype" w:eastAsia="Times New Roman" w:hAnsi="PalatinoLinotype" w:cs="Times New Roman"/>
        </w:rPr>
        <w:t>Lefebvrian</w:t>
      </w:r>
      <w:proofErr w:type="spellEnd"/>
      <w:r w:rsidRPr="00CA6F0C">
        <w:rPr>
          <w:rFonts w:ascii="PalatinoLinotype" w:eastAsia="Times New Roman" w:hAnsi="PalatinoLinotype" w:cs="Times New Roman"/>
        </w:rPr>
        <w:t xml:space="preserve"> Socio-Nature? A film about rhythm, nature and science' </w:t>
      </w:r>
      <w:r w:rsidRPr="00CA6F0C">
        <w:rPr>
          <w:rFonts w:ascii="PalatinoLinotype" w:eastAsia="Times New Roman" w:hAnsi="PalatinoLinotype" w:cs="Times New Roman"/>
          <w:i/>
          <w:iCs/>
        </w:rPr>
        <w:t>Geography Compass</w:t>
      </w:r>
      <w:r w:rsidRPr="00CA6F0C">
        <w:rPr>
          <w:rFonts w:ascii="PalatinoLinotype" w:eastAsia="Times New Roman" w:hAnsi="PalatinoLinotype" w:cs="Times New Roman"/>
        </w:rPr>
        <w:t>, Vol. 2, No. 3, p. 659-670.</w:t>
      </w:r>
    </w:p>
    <w:p w:rsidR="00747A99"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Evans, J. &amp; Jones, P. (2011), The walking interview: methodology, mobility and</w:t>
      </w:r>
      <w:r w:rsidRPr="000F35C0">
        <w:rPr>
          <w:rFonts w:ascii="PalatinoLinotype" w:eastAsia="Times New Roman" w:hAnsi="PalatinoLinotype" w:cs="Times New Roman"/>
        </w:rPr>
        <w:br/>
        <w:t xml:space="preserve">place </w:t>
      </w:r>
      <w:r w:rsidRPr="000F35C0">
        <w:rPr>
          <w:rFonts w:ascii="PalatinoLinotype" w:eastAsia="Times New Roman" w:hAnsi="PalatinoLinotype" w:cs="Times New Roman"/>
          <w:i/>
          <w:iCs/>
        </w:rPr>
        <w:t xml:space="preserve">Applied Geography </w:t>
      </w:r>
      <w:r w:rsidRPr="000F35C0">
        <w:rPr>
          <w:rFonts w:ascii="PalatinoLinotype" w:eastAsia="Times New Roman" w:hAnsi="PalatinoLinotype" w:cs="Times New Roman"/>
        </w:rPr>
        <w:t>31;2 849-858.</w:t>
      </w:r>
    </w:p>
    <w:p w:rsidR="00351BA0" w:rsidRPr="00351BA0" w:rsidRDefault="00351BA0" w:rsidP="00351BA0">
      <w:pPr>
        <w:spacing w:before="100" w:beforeAutospacing="1" w:after="100" w:afterAutospacing="1"/>
        <w:rPr>
          <w:rFonts w:ascii="PalatinoLinotype" w:eastAsia="Times New Roman" w:hAnsi="PalatinoLinotype" w:cs="Times New Roman"/>
        </w:rPr>
      </w:pPr>
      <w:r w:rsidRPr="00351BA0">
        <w:rPr>
          <w:rFonts w:ascii="PalatinoLinotype" w:eastAsia="Times New Roman" w:hAnsi="PalatinoLinotype" w:cs="Times New Roman"/>
          <w:lang w:val="en-US"/>
        </w:rPr>
        <w:t xml:space="preserve">Gill, Rosalind (2009) ‘Breaking the silence: The hidden injuries of neoliberal academia’ </w:t>
      </w:r>
      <w:r w:rsidRPr="00351BA0">
        <w:rPr>
          <w:rFonts w:ascii="PalatinoLinotype" w:eastAsia="Times New Roman" w:hAnsi="PalatinoLinotype" w:cs="Times New Roman"/>
        </w:rPr>
        <w:t xml:space="preserve">in Flood, R. &amp; Gill, R. (Eds.) </w:t>
      </w:r>
      <w:r w:rsidRPr="00351BA0">
        <w:rPr>
          <w:rFonts w:ascii="PalatinoLinotype" w:eastAsia="Times New Roman" w:hAnsi="PalatinoLinotype" w:cs="Times New Roman"/>
          <w:i/>
        </w:rPr>
        <w:t>Secrecy and Silence in the Research Process: Feminist Reflections</w:t>
      </w:r>
      <w:r w:rsidRPr="00351BA0">
        <w:rPr>
          <w:rFonts w:ascii="PalatinoLinotype" w:eastAsia="Times New Roman" w:hAnsi="PalatinoLinotype" w:cs="Times New Roman"/>
        </w:rPr>
        <w:t xml:space="preserve">. London: Routledge. </w:t>
      </w:r>
    </w:p>
    <w:p w:rsidR="008C3456" w:rsidRPr="008C3456" w:rsidRDefault="008C3456" w:rsidP="008C3456">
      <w:pPr>
        <w:spacing w:before="100" w:beforeAutospacing="1" w:after="100" w:afterAutospacing="1"/>
        <w:rPr>
          <w:rFonts w:ascii="PalatinoLinotype" w:eastAsia="Times New Roman" w:hAnsi="PalatinoLinotype" w:cs="Times New Roman"/>
          <w:lang w:val="en-US"/>
        </w:rPr>
      </w:pPr>
      <w:r w:rsidRPr="008C3456">
        <w:rPr>
          <w:rFonts w:ascii="PalatinoLinotype" w:eastAsia="Times New Roman" w:hAnsi="PalatinoLinotype" w:cs="Times New Roman"/>
          <w:lang w:val="en-US"/>
        </w:rPr>
        <w:t xml:space="preserve">Giroux, H.A. (2014) </w:t>
      </w:r>
      <w:r w:rsidRPr="008C3456">
        <w:rPr>
          <w:rFonts w:ascii="PalatinoLinotype" w:eastAsia="Times New Roman" w:hAnsi="PalatinoLinotype" w:cs="Times New Roman"/>
          <w:i/>
          <w:lang w:val="en-US"/>
        </w:rPr>
        <w:t xml:space="preserve">Neoliberalism’s War on Higher Education. </w:t>
      </w:r>
      <w:r w:rsidRPr="008C3456">
        <w:rPr>
          <w:rFonts w:ascii="PalatinoLinotype" w:eastAsia="Times New Roman" w:hAnsi="PalatinoLinotype" w:cs="Times New Roman"/>
          <w:lang w:val="en-US"/>
        </w:rPr>
        <w:t>Chicago: Haymarket Books.</w:t>
      </w:r>
    </w:p>
    <w:p w:rsidR="00260B59" w:rsidRDefault="00260B59" w:rsidP="0028284A">
      <w:pPr>
        <w:spacing w:before="100" w:beforeAutospacing="1" w:after="100" w:afterAutospacing="1"/>
        <w:rPr>
          <w:rFonts w:ascii="PalatinoLinotype" w:eastAsia="Times New Roman" w:hAnsi="PalatinoLinotype" w:cs="Times New Roman"/>
        </w:rPr>
      </w:pPr>
      <w:r w:rsidRPr="00260B59">
        <w:rPr>
          <w:rFonts w:ascii="PalatinoLinotype" w:eastAsia="Times New Roman" w:hAnsi="PalatinoLinotype" w:cs="Times New Roman"/>
        </w:rPr>
        <w:t>H</w:t>
      </w:r>
      <w:r>
        <w:rPr>
          <w:rFonts w:ascii="PalatinoLinotype" w:eastAsia="Times New Roman" w:hAnsi="PalatinoLinotype" w:cs="Times New Roman"/>
        </w:rPr>
        <w:t>all</w:t>
      </w:r>
      <w:r w:rsidRPr="00260B59">
        <w:rPr>
          <w:rFonts w:ascii="PalatinoLinotype" w:eastAsia="Times New Roman" w:hAnsi="PalatinoLinotype" w:cs="Times New Roman"/>
        </w:rPr>
        <w:t>, T</w:t>
      </w:r>
      <w:r>
        <w:rPr>
          <w:rFonts w:ascii="PalatinoLinotype" w:eastAsia="Times New Roman" w:hAnsi="PalatinoLinotype" w:cs="Times New Roman"/>
        </w:rPr>
        <w:t>.</w:t>
      </w:r>
      <w:r w:rsidRPr="00260B59">
        <w:rPr>
          <w:rFonts w:ascii="PalatinoLinotype" w:eastAsia="Times New Roman" w:hAnsi="PalatinoLinotype" w:cs="Times New Roman"/>
        </w:rPr>
        <w:t xml:space="preserve">, </w:t>
      </w:r>
      <w:proofErr w:type="spellStart"/>
      <w:r w:rsidRPr="00260B59">
        <w:rPr>
          <w:rFonts w:ascii="PalatinoLinotype" w:eastAsia="Times New Roman" w:hAnsi="PalatinoLinotype" w:cs="Times New Roman"/>
        </w:rPr>
        <w:t>Lashua</w:t>
      </w:r>
      <w:proofErr w:type="spellEnd"/>
      <w:r w:rsidRPr="00260B59">
        <w:rPr>
          <w:rFonts w:ascii="PalatinoLinotype" w:eastAsia="Times New Roman" w:hAnsi="PalatinoLinotype" w:cs="Times New Roman"/>
        </w:rPr>
        <w:t xml:space="preserve"> B</w:t>
      </w:r>
      <w:r>
        <w:rPr>
          <w:rFonts w:ascii="PalatinoLinotype" w:eastAsia="Times New Roman" w:hAnsi="PalatinoLinotype" w:cs="Times New Roman"/>
        </w:rPr>
        <w:t>.</w:t>
      </w:r>
      <w:r w:rsidRPr="00260B59">
        <w:rPr>
          <w:rFonts w:ascii="PalatinoLinotype" w:eastAsia="Times New Roman" w:hAnsi="PalatinoLinotype" w:cs="Times New Roman"/>
        </w:rPr>
        <w:t>, and Coffey A</w:t>
      </w:r>
      <w:r>
        <w:rPr>
          <w:rFonts w:ascii="PalatinoLinotype" w:eastAsia="Times New Roman" w:hAnsi="PalatinoLinotype" w:cs="Times New Roman"/>
        </w:rPr>
        <w:t>.</w:t>
      </w:r>
      <w:r w:rsidRPr="00260B59">
        <w:rPr>
          <w:rFonts w:ascii="PalatinoLinotype" w:eastAsia="Times New Roman" w:hAnsi="PalatinoLinotype" w:cs="Times New Roman"/>
        </w:rPr>
        <w:t xml:space="preserve"> (2008) 'Sound and the everyday in qualitative research', </w:t>
      </w:r>
      <w:r w:rsidRPr="00260B59">
        <w:rPr>
          <w:rFonts w:ascii="PalatinoLinotype" w:eastAsia="Times New Roman" w:hAnsi="PalatinoLinotype" w:cs="Times New Roman"/>
          <w:i/>
          <w:iCs/>
        </w:rPr>
        <w:t>Qualitative Inquiry</w:t>
      </w:r>
      <w:r w:rsidRPr="00260B59">
        <w:rPr>
          <w:rFonts w:ascii="PalatinoLinotype" w:eastAsia="Times New Roman" w:hAnsi="PalatinoLinotype" w:cs="Times New Roman"/>
        </w:rPr>
        <w:t>, Vol. 14, No. 6, p. 1019-1040.</w:t>
      </w:r>
    </w:p>
    <w:p w:rsidR="00CA6F0C" w:rsidRDefault="00CA6F0C" w:rsidP="00CA6F0C">
      <w:pPr>
        <w:spacing w:before="100" w:beforeAutospacing="1" w:after="100" w:afterAutospacing="1"/>
        <w:rPr>
          <w:rFonts w:ascii="PalatinoLinotype" w:eastAsia="Times New Roman" w:hAnsi="PalatinoLinotype" w:cs="Times New Roman"/>
        </w:rPr>
      </w:pPr>
      <w:r w:rsidRPr="00CA6F0C">
        <w:rPr>
          <w:rFonts w:ascii="PalatinoLinotype" w:eastAsia="Times New Roman" w:hAnsi="PalatinoLinotype" w:cs="Times New Roman"/>
        </w:rPr>
        <w:t>H</w:t>
      </w:r>
      <w:r>
        <w:rPr>
          <w:rFonts w:ascii="PalatinoLinotype" w:eastAsia="Times New Roman" w:hAnsi="PalatinoLinotype" w:cs="Times New Roman"/>
        </w:rPr>
        <w:t>ighmore</w:t>
      </w:r>
      <w:r w:rsidRPr="00CA6F0C">
        <w:rPr>
          <w:rFonts w:ascii="PalatinoLinotype" w:eastAsia="Times New Roman" w:hAnsi="PalatinoLinotype" w:cs="Times New Roman"/>
        </w:rPr>
        <w:t>, B</w:t>
      </w:r>
      <w:r>
        <w:rPr>
          <w:rFonts w:ascii="PalatinoLinotype" w:eastAsia="Times New Roman" w:hAnsi="PalatinoLinotype" w:cs="Times New Roman"/>
        </w:rPr>
        <w:t>.</w:t>
      </w:r>
      <w:r w:rsidRPr="00CA6F0C">
        <w:rPr>
          <w:rFonts w:ascii="PalatinoLinotype" w:eastAsia="Times New Roman" w:hAnsi="PalatinoLinotype" w:cs="Times New Roman"/>
        </w:rPr>
        <w:t xml:space="preserve"> (2002) '</w:t>
      </w:r>
      <w:r w:rsidRPr="00CA6F0C">
        <w:rPr>
          <w:rFonts w:ascii="PalatinoLinotype" w:eastAsia="Times New Roman" w:hAnsi="PalatinoLinotype" w:cs="Times New Roman"/>
          <w:i/>
          <w:iCs/>
        </w:rPr>
        <w:t>Street Life in London</w:t>
      </w:r>
      <w:r w:rsidRPr="00CA6F0C">
        <w:rPr>
          <w:rFonts w:ascii="PalatinoLinotype" w:eastAsia="Times New Roman" w:hAnsi="PalatinoLinotype" w:cs="Times New Roman"/>
        </w:rPr>
        <w:t xml:space="preserve">: Towards a </w:t>
      </w:r>
      <w:proofErr w:type="spellStart"/>
      <w:r w:rsidRPr="00CA6F0C">
        <w:rPr>
          <w:rFonts w:ascii="PalatinoLinotype" w:eastAsia="Times New Roman" w:hAnsi="PalatinoLinotype" w:cs="Times New Roman"/>
        </w:rPr>
        <w:t>rhythmanalysis</w:t>
      </w:r>
      <w:proofErr w:type="spellEnd"/>
      <w:r w:rsidRPr="00CA6F0C">
        <w:rPr>
          <w:rFonts w:ascii="PalatinoLinotype" w:eastAsia="Times New Roman" w:hAnsi="PalatinoLinotype" w:cs="Times New Roman"/>
        </w:rPr>
        <w:t xml:space="preserve"> of London in the late nineteenth century', </w:t>
      </w:r>
      <w:r w:rsidRPr="00CA6F0C">
        <w:rPr>
          <w:rFonts w:ascii="PalatinoLinotype" w:eastAsia="Times New Roman" w:hAnsi="PalatinoLinotype" w:cs="Times New Roman"/>
          <w:i/>
          <w:iCs/>
        </w:rPr>
        <w:t>New Formations</w:t>
      </w:r>
      <w:r w:rsidRPr="00CA6F0C">
        <w:rPr>
          <w:rFonts w:ascii="PalatinoLinotype" w:eastAsia="Times New Roman" w:hAnsi="PalatinoLinotype" w:cs="Times New Roman"/>
        </w:rPr>
        <w:t>, Vol. 47, p. 171-193</w:t>
      </w:r>
    </w:p>
    <w:p w:rsidR="009B1FEB" w:rsidRPr="00CA6F0C" w:rsidRDefault="009B1FEB" w:rsidP="00CA6F0C">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Jacklin, H. (2004) ‘Repetition and Difference: a </w:t>
      </w:r>
      <w:proofErr w:type="spellStart"/>
      <w:r>
        <w:rPr>
          <w:rFonts w:ascii="PalatinoLinotype" w:eastAsia="Times New Roman" w:hAnsi="PalatinoLinotype" w:cs="Times New Roman"/>
        </w:rPr>
        <w:t>Rhythmanalysis</w:t>
      </w:r>
      <w:proofErr w:type="spellEnd"/>
      <w:r>
        <w:rPr>
          <w:rFonts w:ascii="PalatinoLinotype" w:eastAsia="Times New Roman" w:hAnsi="PalatinoLinotype" w:cs="Times New Roman"/>
        </w:rPr>
        <w:t xml:space="preserve"> of Pedagogic Practice’, PhD thesis, accessed online at </w:t>
      </w:r>
      <w:hyperlink r:id="rId26" w:history="1">
        <w:r w:rsidRPr="003B35DF">
          <w:rPr>
            <w:rStyle w:val="Hyperlink"/>
            <w:rFonts w:ascii="PalatinoLinotype" w:eastAsia="Times New Roman" w:hAnsi="PalatinoLinotype" w:cs="Times New Roman"/>
          </w:rPr>
          <w:t>http://www.education.uct.ac.za/sites/default/files/image_tool/images/104/repetitionanddifference.pdf</w:t>
        </w:r>
      </w:hyperlink>
      <w:r>
        <w:rPr>
          <w:rFonts w:ascii="PalatinoLinotype" w:eastAsia="Times New Roman" w:hAnsi="PalatinoLinotype" w:cs="Times New Roman"/>
        </w:rPr>
        <w:t xml:space="preserve">  </w:t>
      </w:r>
    </w:p>
    <w:p w:rsidR="00351BA0" w:rsidRDefault="000F35C0" w:rsidP="0028284A">
      <w:pPr>
        <w:spacing w:before="100" w:beforeAutospacing="1" w:after="100" w:afterAutospacing="1"/>
        <w:rPr>
          <w:rFonts w:ascii="PalatinoLinotype" w:eastAsia="Times New Roman" w:hAnsi="PalatinoLinotype" w:cs="Times New Roman"/>
        </w:rPr>
      </w:pPr>
      <w:proofErr w:type="spellStart"/>
      <w:r w:rsidRPr="000F35C0">
        <w:rPr>
          <w:rFonts w:ascii="PalatinoLinotype" w:eastAsia="Times New Roman" w:hAnsi="PalatinoLinotype" w:cs="Times New Roman"/>
        </w:rPr>
        <w:t>Jewitt</w:t>
      </w:r>
      <w:proofErr w:type="spellEnd"/>
      <w:r w:rsidRPr="000F35C0">
        <w:rPr>
          <w:rFonts w:ascii="PalatinoLinotype" w:eastAsia="Times New Roman" w:hAnsi="PalatinoLinotype" w:cs="Times New Roman"/>
        </w:rPr>
        <w:t xml:space="preserve">, C., &amp; Jones, K. (2005), Managing time and space in the new English classroom. In M. Lawn &amp; I. Grosvenor (Eds.), </w:t>
      </w:r>
      <w:r w:rsidRPr="000F35C0">
        <w:rPr>
          <w:rFonts w:ascii="PalatinoLinotype" w:eastAsia="Times New Roman" w:hAnsi="PalatinoLinotype" w:cs="Times New Roman"/>
          <w:i/>
          <w:iCs/>
        </w:rPr>
        <w:t xml:space="preserve">Material cultures of schooling </w:t>
      </w:r>
      <w:r w:rsidRPr="000F35C0">
        <w:rPr>
          <w:rFonts w:ascii="PalatinoLinotype" w:eastAsia="Times New Roman" w:hAnsi="PalatinoLinotype" w:cs="Times New Roman"/>
        </w:rPr>
        <w:t>(pp 201- 214). Oxford: Symposium Books.</w:t>
      </w:r>
      <w:r w:rsidRPr="000F35C0">
        <w:rPr>
          <w:rFonts w:ascii="PalatinoLinotype" w:eastAsia="Times New Roman" w:hAnsi="PalatinoLinotype" w:cs="Times New Roman"/>
        </w:rPr>
        <w:br/>
      </w:r>
    </w:p>
    <w:p w:rsidR="000105E7" w:rsidRDefault="000F35C0" w:rsidP="0028284A">
      <w:pPr>
        <w:spacing w:before="100" w:beforeAutospacing="1" w:after="100" w:afterAutospacing="1"/>
        <w:rPr>
          <w:rFonts w:ascii="PalatinoLinotype" w:eastAsia="Times New Roman" w:hAnsi="PalatinoLinotype" w:cs="Times New Roman"/>
        </w:rPr>
      </w:pPr>
      <w:proofErr w:type="spellStart"/>
      <w:r w:rsidRPr="000F35C0">
        <w:rPr>
          <w:rFonts w:ascii="PalatinoLinotype" w:eastAsia="Times New Roman" w:hAnsi="PalatinoLinotype" w:cs="Times New Roman"/>
        </w:rPr>
        <w:t>Jewitt</w:t>
      </w:r>
      <w:proofErr w:type="spellEnd"/>
      <w:r w:rsidRPr="000F35C0">
        <w:rPr>
          <w:rFonts w:ascii="PalatinoLinotype" w:eastAsia="Times New Roman" w:hAnsi="PalatinoLinotype" w:cs="Times New Roman"/>
        </w:rPr>
        <w:t xml:space="preserve">, C., </w:t>
      </w:r>
      <w:proofErr w:type="spellStart"/>
      <w:r w:rsidRPr="000F35C0">
        <w:rPr>
          <w:rFonts w:ascii="PalatinoLinotype" w:eastAsia="Times New Roman" w:hAnsi="PalatinoLinotype" w:cs="Times New Roman"/>
        </w:rPr>
        <w:t>Bezemer</w:t>
      </w:r>
      <w:proofErr w:type="spellEnd"/>
      <w:r w:rsidRPr="000F35C0">
        <w:rPr>
          <w:rFonts w:ascii="PalatinoLinotype" w:eastAsia="Times New Roman" w:hAnsi="PalatinoLinotype" w:cs="Times New Roman"/>
        </w:rPr>
        <w:t xml:space="preserve">, J., Jones, K. and Kress, G. (2009), Changing English? The impact of technology and policy on a school subject in the 21st century. </w:t>
      </w:r>
      <w:r w:rsidRPr="000F35C0">
        <w:rPr>
          <w:rFonts w:ascii="PalatinoLinotype" w:eastAsia="Times New Roman" w:hAnsi="PalatinoLinotype" w:cs="Times New Roman"/>
          <w:i/>
          <w:iCs/>
        </w:rPr>
        <w:t xml:space="preserve">English Teaching: Practice and critique </w:t>
      </w:r>
      <w:r w:rsidRPr="000F35C0">
        <w:rPr>
          <w:rFonts w:ascii="PalatinoLinotype" w:eastAsia="Times New Roman" w:hAnsi="PalatinoLinotype" w:cs="Times New Roman"/>
        </w:rPr>
        <w:t>8(3): 21-40.</w:t>
      </w:r>
      <w:r w:rsidRPr="000F35C0">
        <w:rPr>
          <w:rFonts w:ascii="PalatinoLinotype" w:eastAsia="Times New Roman" w:hAnsi="PalatinoLinotype" w:cs="Times New Roman"/>
        </w:rPr>
        <w:br/>
      </w:r>
    </w:p>
    <w:p w:rsidR="000105E7"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Jones, P., Bunce, G., Evans, J., Gibbs, H., &amp; Ricketts Hein, J. (2008), Exploring space and place with walking interviews </w:t>
      </w:r>
      <w:r w:rsidRPr="000F35C0">
        <w:rPr>
          <w:rFonts w:ascii="PalatinoLinotype" w:eastAsia="Times New Roman" w:hAnsi="PalatinoLinotype" w:cs="Times New Roman"/>
          <w:i/>
          <w:iCs/>
        </w:rPr>
        <w:t xml:space="preserve">Journal of Research Practice </w:t>
      </w:r>
      <w:r w:rsidRPr="000F35C0">
        <w:rPr>
          <w:rFonts w:ascii="PalatinoLinotype" w:eastAsia="Times New Roman" w:hAnsi="PalatinoLinotype" w:cs="Times New Roman"/>
        </w:rPr>
        <w:t>4:2</w:t>
      </w:r>
      <w:r w:rsidRPr="000F35C0">
        <w:rPr>
          <w:rFonts w:ascii="PalatinoLinotype" w:eastAsia="Times New Roman" w:hAnsi="PalatinoLinotype" w:cs="Times New Roman"/>
        </w:rPr>
        <w:br/>
      </w:r>
    </w:p>
    <w:p w:rsidR="0028284A"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Jones, P. (2005), Performing the city: a body and a bicycle take on Birmingham,</w:t>
      </w:r>
      <w:r w:rsidRPr="000F35C0">
        <w:rPr>
          <w:rFonts w:ascii="PalatinoLinotype" w:eastAsia="Times New Roman" w:hAnsi="PalatinoLinotype" w:cs="Times New Roman"/>
        </w:rPr>
        <w:br/>
        <w:t xml:space="preserve">UK </w:t>
      </w:r>
      <w:r w:rsidRPr="000F35C0">
        <w:rPr>
          <w:rFonts w:ascii="PalatinoLinotype" w:eastAsia="Times New Roman" w:hAnsi="PalatinoLinotype" w:cs="Times New Roman"/>
          <w:i/>
          <w:iCs/>
        </w:rPr>
        <w:t xml:space="preserve">Social and Cultural Geography </w:t>
      </w:r>
      <w:r w:rsidRPr="000F35C0">
        <w:rPr>
          <w:rFonts w:ascii="PalatinoLinotype" w:eastAsia="Times New Roman" w:hAnsi="PalatinoLinotype" w:cs="Times New Roman"/>
        </w:rPr>
        <w:t>6;6, 813-830.</w:t>
      </w:r>
    </w:p>
    <w:p w:rsidR="000B21C3" w:rsidRDefault="009326CD" w:rsidP="0028284A">
      <w:pPr>
        <w:spacing w:before="100" w:beforeAutospacing="1" w:after="100" w:afterAutospacing="1"/>
        <w:rPr>
          <w:rFonts w:ascii="PalatinoLinotype" w:eastAsia="Times New Roman" w:hAnsi="PalatinoLinotype" w:cs="Times New Roman"/>
        </w:rPr>
      </w:pPr>
      <w:proofErr w:type="spellStart"/>
      <w:r>
        <w:rPr>
          <w:rFonts w:ascii="PalatinoLinotype" w:eastAsia="Times New Roman" w:hAnsi="PalatinoLinotype" w:cs="Times New Roman"/>
        </w:rPr>
        <w:lastRenderedPageBreak/>
        <w:t>Jungnickel</w:t>
      </w:r>
      <w:proofErr w:type="spellEnd"/>
      <w:r>
        <w:rPr>
          <w:rFonts w:ascii="PalatinoLinotype" w:eastAsia="Times New Roman" w:hAnsi="PalatinoLinotype" w:cs="Times New Roman"/>
        </w:rPr>
        <w:t xml:space="preserve">, K. (2015) ‘Jumps, stutters, blurs and other failed images: Using time-lapse video in cycling research’ in C. Bates (ed.) </w:t>
      </w:r>
      <w:r>
        <w:rPr>
          <w:rFonts w:ascii="PalatinoLinotype" w:eastAsia="Times New Roman" w:hAnsi="PalatinoLinotype" w:cs="Times New Roman"/>
          <w:i/>
        </w:rPr>
        <w:t>Video Methods, Social Science Research in Motion</w:t>
      </w:r>
      <w:r>
        <w:rPr>
          <w:rFonts w:ascii="PalatinoLinotype" w:eastAsia="Times New Roman" w:hAnsi="PalatinoLinotype" w:cs="Times New Roman"/>
        </w:rPr>
        <w:t>, Abingdon: Routledge.</w:t>
      </w:r>
      <w:r w:rsidR="000F35C0" w:rsidRPr="000F35C0">
        <w:rPr>
          <w:rFonts w:ascii="PalatinoLinotype" w:eastAsia="Times New Roman" w:hAnsi="PalatinoLinotype" w:cs="Times New Roman"/>
        </w:rPr>
        <w:br/>
      </w:r>
    </w:p>
    <w:p w:rsidR="000105E7"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Lefebvre, H. (2004), </w:t>
      </w:r>
      <w:proofErr w:type="spellStart"/>
      <w:r w:rsidRPr="000F35C0">
        <w:rPr>
          <w:rFonts w:ascii="PalatinoLinotype" w:eastAsia="Times New Roman" w:hAnsi="PalatinoLinotype" w:cs="Times New Roman"/>
          <w:i/>
          <w:iCs/>
        </w:rPr>
        <w:t>Rhythmanalysis</w:t>
      </w:r>
      <w:proofErr w:type="spellEnd"/>
      <w:r w:rsidRPr="000F35C0">
        <w:rPr>
          <w:rFonts w:ascii="PalatinoLinotype" w:eastAsia="Times New Roman" w:hAnsi="PalatinoLinotype" w:cs="Times New Roman"/>
          <w:i/>
          <w:iCs/>
        </w:rPr>
        <w:t>: Space, Time and Everyday Life</w:t>
      </w:r>
      <w:r w:rsidRPr="000F35C0">
        <w:rPr>
          <w:rFonts w:ascii="PalatinoLinotype" w:eastAsia="Times New Roman" w:hAnsi="PalatinoLinotype" w:cs="Times New Roman"/>
        </w:rPr>
        <w:t>, Bloomsbury:</w:t>
      </w:r>
      <w:r w:rsidR="00BA53F5">
        <w:rPr>
          <w:rFonts w:ascii="PalatinoLinotype" w:eastAsia="Times New Roman" w:hAnsi="PalatinoLinotype" w:cs="Times New Roman"/>
        </w:rPr>
        <w:t xml:space="preserve"> </w:t>
      </w:r>
      <w:r w:rsidRPr="000F35C0">
        <w:rPr>
          <w:rFonts w:ascii="PalatinoLinotype" w:eastAsia="Times New Roman" w:hAnsi="PalatinoLinotype" w:cs="Times New Roman"/>
        </w:rPr>
        <w:t>London</w:t>
      </w:r>
      <w:r w:rsidR="000105E7">
        <w:rPr>
          <w:rFonts w:ascii="PalatinoLinotype" w:eastAsia="Times New Roman" w:hAnsi="PalatinoLinotype" w:cs="Times New Roman"/>
        </w:rPr>
        <w:t>.</w:t>
      </w:r>
      <w:r w:rsidRPr="000F35C0">
        <w:rPr>
          <w:rFonts w:ascii="PalatinoLinotype" w:eastAsia="Times New Roman" w:hAnsi="PalatinoLinotype" w:cs="Times New Roman"/>
        </w:rPr>
        <w:br/>
      </w:r>
    </w:p>
    <w:p w:rsidR="00747A99"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Lefebvre, H. (1959), </w:t>
      </w:r>
      <w:r w:rsidRPr="000F35C0">
        <w:rPr>
          <w:rFonts w:ascii="PalatinoLinotype" w:eastAsia="Times New Roman" w:hAnsi="PalatinoLinotype" w:cs="Times New Roman"/>
          <w:i/>
          <w:iCs/>
        </w:rPr>
        <w:t xml:space="preserve">La Somme et le Rest, </w:t>
      </w:r>
      <w:proofErr w:type="spellStart"/>
      <w:r w:rsidRPr="000F35C0">
        <w:rPr>
          <w:rFonts w:ascii="PalatinoLinotype" w:eastAsia="Times New Roman" w:hAnsi="PalatinoLinotype" w:cs="Times New Roman"/>
        </w:rPr>
        <w:t>Nef</w:t>
      </w:r>
      <w:proofErr w:type="spellEnd"/>
      <w:r w:rsidRPr="000F35C0">
        <w:rPr>
          <w:rFonts w:ascii="PalatinoLinotype" w:eastAsia="Times New Roman" w:hAnsi="PalatinoLinotype" w:cs="Times New Roman"/>
        </w:rPr>
        <w:t xml:space="preserve"> de Paris Editions.</w:t>
      </w:r>
    </w:p>
    <w:p w:rsidR="00351BA0" w:rsidRPr="00351BA0" w:rsidRDefault="00351BA0"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Loveday, V. (2018) ‘The neurotic academic: anxiety, casualisation, and governance in the </w:t>
      </w:r>
      <w:proofErr w:type="spellStart"/>
      <w:r>
        <w:rPr>
          <w:rFonts w:ascii="PalatinoLinotype" w:eastAsia="Times New Roman" w:hAnsi="PalatinoLinotype" w:cs="Times New Roman"/>
        </w:rPr>
        <w:t>neoliberalising</w:t>
      </w:r>
      <w:proofErr w:type="spellEnd"/>
      <w:r>
        <w:rPr>
          <w:rFonts w:ascii="PalatinoLinotype" w:eastAsia="Times New Roman" w:hAnsi="PalatinoLinotype" w:cs="Times New Roman"/>
        </w:rPr>
        <w:t xml:space="preserve"> university’, </w:t>
      </w:r>
      <w:r>
        <w:rPr>
          <w:rFonts w:ascii="PalatinoLinotype" w:eastAsia="Times New Roman" w:hAnsi="PalatinoLinotype" w:cs="Times New Roman"/>
          <w:i/>
        </w:rPr>
        <w:t xml:space="preserve">Journal of Cultural </w:t>
      </w:r>
      <w:proofErr w:type="gramStart"/>
      <w:r>
        <w:rPr>
          <w:rFonts w:ascii="PalatinoLinotype" w:eastAsia="Times New Roman" w:hAnsi="PalatinoLinotype" w:cs="Times New Roman"/>
          <w:i/>
        </w:rPr>
        <w:t xml:space="preserve">Economy </w:t>
      </w:r>
      <w:r>
        <w:rPr>
          <w:rFonts w:ascii="PalatinoLinotype" w:eastAsia="Times New Roman" w:hAnsi="PalatinoLinotype" w:cs="Times New Roman"/>
        </w:rPr>
        <w:t xml:space="preserve"> 11</w:t>
      </w:r>
      <w:proofErr w:type="gramEnd"/>
      <w:r>
        <w:rPr>
          <w:rFonts w:ascii="PalatinoLinotype" w:eastAsia="Times New Roman" w:hAnsi="PalatinoLinotype" w:cs="Times New Roman"/>
        </w:rPr>
        <w:t>(2) pp.154-166.</w:t>
      </w:r>
    </w:p>
    <w:p w:rsidR="00747A99" w:rsidRPr="009326CD" w:rsidRDefault="00747A99"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Lyon, D. (2016)’Doing audio-visual montage to explore time and space: the everyday rhythms of Billingsgate Fish Market</w:t>
      </w:r>
      <w:r w:rsidR="009326CD">
        <w:rPr>
          <w:rFonts w:ascii="PalatinoLinotype" w:eastAsia="Times New Roman" w:hAnsi="PalatinoLinotype" w:cs="Times New Roman"/>
        </w:rPr>
        <w:t xml:space="preserve">’, </w:t>
      </w:r>
      <w:r w:rsidR="009326CD">
        <w:rPr>
          <w:rFonts w:ascii="PalatinoLinotype" w:eastAsia="Times New Roman" w:hAnsi="PalatinoLinotype" w:cs="Times New Roman"/>
          <w:i/>
        </w:rPr>
        <w:t xml:space="preserve">Sociological Research Online </w:t>
      </w:r>
      <w:r w:rsidR="009326CD">
        <w:rPr>
          <w:rFonts w:ascii="PalatinoLinotype" w:eastAsia="Times New Roman" w:hAnsi="PalatinoLinotype" w:cs="Times New Roman"/>
        </w:rPr>
        <w:t xml:space="preserve">21(3), 12 </w:t>
      </w:r>
      <w:hyperlink r:id="rId27" w:history="1">
        <w:r w:rsidR="009326CD" w:rsidRPr="00A345C4">
          <w:rPr>
            <w:rStyle w:val="Hyperlink"/>
            <w:rFonts w:ascii="PalatinoLinotype" w:eastAsia="Times New Roman" w:hAnsi="PalatinoLinotype" w:cs="Times New Roman"/>
          </w:rPr>
          <w:t>http://www.socresonline.org.uk/21/3/12.html</w:t>
        </w:r>
      </w:hyperlink>
      <w:r w:rsidR="009326CD">
        <w:rPr>
          <w:rFonts w:ascii="PalatinoLinotype" w:eastAsia="Times New Roman" w:hAnsi="PalatinoLinotype" w:cs="Times New Roman"/>
        </w:rPr>
        <w:t xml:space="preserve"> </w:t>
      </w:r>
    </w:p>
    <w:p w:rsidR="00F0550A" w:rsidRDefault="002B736F"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Lyon, D. (2018) </w:t>
      </w:r>
      <w:r>
        <w:rPr>
          <w:rFonts w:ascii="PalatinoLinotype" w:eastAsia="Times New Roman" w:hAnsi="PalatinoLinotype" w:cs="Times New Roman"/>
          <w:i/>
        </w:rPr>
        <w:t xml:space="preserve">What is </w:t>
      </w:r>
      <w:proofErr w:type="spellStart"/>
      <w:r>
        <w:rPr>
          <w:rFonts w:ascii="PalatinoLinotype" w:eastAsia="Times New Roman" w:hAnsi="PalatinoLinotype" w:cs="Times New Roman"/>
          <w:i/>
        </w:rPr>
        <w:t>Rhythmanalysis</w:t>
      </w:r>
      <w:proofErr w:type="spellEnd"/>
      <w:r>
        <w:rPr>
          <w:rFonts w:ascii="PalatinoLinotype" w:eastAsia="Times New Roman" w:hAnsi="PalatinoLinotype" w:cs="Times New Roman"/>
          <w:i/>
        </w:rPr>
        <w:t xml:space="preserve">? </w:t>
      </w:r>
      <w:r>
        <w:rPr>
          <w:rFonts w:ascii="PalatinoLinotype" w:eastAsia="Times New Roman" w:hAnsi="PalatinoLinotype" w:cs="Times New Roman"/>
        </w:rPr>
        <w:t>London: Bloomsbury Academic.</w:t>
      </w:r>
      <w:r w:rsidR="000F35C0" w:rsidRPr="000F35C0">
        <w:rPr>
          <w:rFonts w:ascii="PalatinoLinotype" w:eastAsia="Times New Roman" w:hAnsi="PalatinoLinotype" w:cs="Times New Roman"/>
        </w:rPr>
        <w:br/>
      </w:r>
    </w:p>
    <w:p w:rsidR="000B21C3" w:rsidRDefault="000F35C0" w:rsidP="0028284A">
      <w:pPr>
        <w:spacing w:before="100" w:beforeAutospacing="1" w:after="100" w:afterAutospacing="1"/>
        <w:rPr>
          <w:rFonts w:ascii="PalatinoLinotype" w:eastAsia="Times New Roman" w:hAnsi="PalatinoLinotype" w:cs="Times New Roman"/>
        </w:rPr>
      </w:pPr>
      <w:proofErr w:type="spellStart"/>
      <w:r w:rsidRPr="000F35C0">
        <w:rPr>
          <w:rFonts w:ascii="PalatinoLinotype" w:eastAsia="Times New Roman" w:hAnsi="PalatinoLinotype" w:cs="Times New Roman"/>
        </w:rPr>
        <w:t>Magnall</w:t>
      </w:r>
      <w:proofErr w:type="spellEnd"/>
      <w:r w:rsidRPr="000F35C0">
        <w:rPr>
          <w:rFonts w:ascii="PalatinoLinotype" w:eastAsia="Times New Roman" w:hAnsi="PalatinoLinotype" w:cs="Times New Roman"/>
        </w:rPr>
        <w:t xml:space="preserve">, N., James, M., </w:t>
      </w:r>
      <w:proofErr w:type="spellStart"/>
      <w:r w:rsidRPr="000F35C0">
        <w:rPr>
          <w:rFonts w:ascii="PalatinoLinotype" w:eastAsia="Times New Roman" w:hAnsi="PalatinoLinotype" w:cs="Times New Roman"/>
        </w:rPr>
        <w:t>Tuffen</w:t>
      </w:r>
      <w:proofErr w:type="spellEnd"/>
      <w:r w:rsidRPr="000F35C0">
        <w:rPr>
          <w:rFonts w:ascii="PalatinoLinotype" w:eastAsia="Times New Roman" w:hAnsi="PalatinoLinotype" w:cs="Times New Roman"/>
        </w:rPr>
        <w:t xml:space="preserve">, H., </w:t>
      </w:r>
      <w:proofErr w:type="spellStart"/>
      <w:r w:rsidRPr="000F35C0">
        <w:rPr>
          <w:rFonts w:ascii="PalatinoLinotype" w:eastAsia="Times New Roman" w:hAnsi="PalatinoLinotype" w:cs="Times New Roman"/>
        </w:rPr>
        <w:t>Vye</w:t>
      </w:r>
      <w:proofErr w:type="spellEnd"/>
      <w:r w:rsidRPr="000F35C0">
        <w:rPr>
          <w:rFonts w:ascii="PalatinoLinotype" w:eastAsia="Times New Roman" w:hAnsi="PalatinoLinotype" w:cs="Times New Roman"/>
        </w:rPr>
        <w:t xml:space="preserve">-Brown, C., Schipper, I., Castro, J. and Davies, A. G. (2018), The origin and evolution of breakouts in a cooling-limited rhyolite lava flow. </w:t>
      </w:r>
      <w:r w:rsidRPr="000F35C0">
        <w:rPr>
          <w:rFonts w:ascii="PalatinoLinotype" w:eastAsia="Times New Roman" w:hAnsi="PalatinoLinotype" w:cs="Times New Roman"/>
          <w:i/>
          <w:iCs/>
        </w:rPr>
        <w:t>GSA Bulletin</w:t>
      </w:r>
      <w:r w:rsidRPr="000F35C0">
        <w:rPr>
          <w:rFonts w:ascii="PalatinoLinotype" w:eastAsia="Times New Roman" w:hAnsi="PalatinoLinotype" w:cs="Times New Roman"/>
        </w:rPr>
        <w:t xml:space="preserve">. 131(1-2): 137–154. </w:t>
      </w:r>
    </w:p>
    <w:p w:rsidR="0088482D" w:rsidRDefault="0088482D" w:rsidP="0028284A">
      <w:pPr>
        <w:spacing w:before="100" w:beforeAutospacing="1" w:after="100" w:afterAutospacing="1"/>
        <w:rPr>
          <w:rFonts w:ascii="PalatinoLinotype" w:eastAsia="Times New Roman" w:hAnsi="PalatinoLinotype" w:cs="Times New Roman"/>
        </w:rPr>
      </w:pPr>
      <w:proofErr w:type="spellStart"/>
      <w:r w:rsidRPr="0088482D">
        <w:rPr>
          <w:rFonts w:ascii="PalatinoLinotype" w:eastAsia="Times New Roman" w:hAnsi="PalatinoLinotype" w:cs="Times New Roman"/>
        </w:rPr>
        <w:t>L</w:t>
      </w:r>
      <w:r>
        <w:rPr>
          <w:rFonts w:ascii="PalatinoLinotype" w:eastAsia="Times New Roman" w:hAnsi="PalatinoLinotype" w:cs="Times New Roman"/>
        </w:rPr>
        <w:t>ury</w:t>
      </w:r>
      <w:proofErr w:type="spellEnd"/>
      <w:r w:rsidRPr="0088482D">
        <w:rPr>
          <w:rFonts w:ascii="PalatinoLinotype" w:eastAsia="Times New Roman" w:hAnsi="PalatinoLinotype" w:cs="Times New Roman"/>
        </w:rPr>
        <w:t>, C</w:t>
      </w:r>
      <w:r>
        <w:rPr>
          <w:rFonts w:ascii="PalatinoLinotype" w:eastAsia="Times New Roman" w:hAnsi="PalatinoLinotype" w:cs="Times New Roman"/>
        </w:rPr>
        <w:t>.</w:t>
      </w:r>
      <w:r w:rsidRPr="0088482D">
        <w:rPr>
          <w:rFonts w:ascii="PalatinoLinotype" w:eastAsia="Times New Roman" w:hAnsi="PalatinoLinotype" w:cs="Times New Roman"/>
        </w:rPr>
        <w:t xml:space="preserve"> and</w:t>
      </w:r>
      <w:r>
        <w:rPr>
          <w:rFonts w:ascii="PalatinoLinotype" w:eastAsia="Times New Roman" w:hAnsi="PalatinoLinotype" w:cs="Times New Roman"/>
        </w:rPr>
        <w:t xml:space="preserve"> </w:t>
      </w:r>
      <w:r w:rsidRPr="0088482D">
        <w:rPr>
          <w:rFonts w:ascii="PalatinoLinotype" w:eastAsia="Times New Roman" w:hAnsi="PalatinoLinotype" w:cs="Times New Roman"/>
        </w:rPr>
        <w:t>Wakeford</w:t>
      </w:r>
      <w:r>
        <w:rPr>
          <w:rFonts w:ascii="PalatinoLinotype" w:eastAsia="Times New Roman" w:hAnsi="PalatinoLinotype" w:cs="Times New Roman"/>
        </w:rPr>
        <w:t>, N.</w:t>
      </w:r>
      <w:r w:rsidRPr="0088482D">
        <w:rPr>
          <w:rFonts w:ascii="PalatinoLinotype" w:eastAsia="Times New Roman" w:hAnsi="PalatinoLinotype" w:cs="Times New Roman"/>
        </w:rPr>
        <w:t xml:space="preserve"> (2012) </w:t>
      </w:r>
      <w:r w:rsidRPr="0088482D">
        <w:rPr>
          <w:rFonts w:ascii="PalatinoLinotype" w:eastAsia="Times New Roman" w:hAnsi="PalatinoLinotype" w:cs="Times New Roman"/>
          <w:i/>
          <w:iCs/>
        </w:rPr>
        <w:t>Inventive Methods: The happening of the social</w:t>
      </w:r>
      <w:r w:rsidRPr="0088482D">
        <w:rPr>
          <w:rFonts w:ascii="PalatinoLinotype" w:eastAsia="Times New Roman" w:hAnsi="PalatinoLinotype" w:cs="Times New Roman"/>
        </w:rPr>
        <w:t>. Abingdon: Routledge</w:t>
      </w:r>
    </w:p>
    <w:p w:rsidR="00DD361D" w:rsidRDefault="00DD361D" w:rsidP="00DD361D">
      <w:pPr>
        <w:spacing w:before="100" w:beforeAutospacing="1" w:after="100" w:afterAutospacing="1"/>
        <w:rPr>
          <w:rFonts w:ascii="PalatinoLinotype" w:eastAsia="Times New Roman" w:hAnsi="PalatinoLinotype" w:cs="Times New Roman"/>
          <w:i/>
        </w:rPr>
      </w:pPr>
      <w:proofErr w:type="spellStart"/>
      <w:r>
        <w:rPr>
          <w:rFonts w:ascii="PalatinoLinotype" w:eastAsia="Times New Roman" w:hAnsi="PalatinoLinotype" w:cs="Times New Roman"/>
        </w:rPr>
        <w:t>MacLure</w:t>
      </w:r>
      <w:proofErr w:type="spellEnd"/>
      <w:r>
        <w:rPr>
          <w:rFonts w:ascii="PalatinoLinotype" w:eastAsia="Times New Roman" w:hAnsi="PalatinoLinotype" w:cs="Times New Roman"/>
        </w:rPr>
        <w:t xml:space="preserve">, M. (2013) ‘The Wonder of Data’, </w:t>
      </w:r>
      <w:r w:rsidR="008C3456">
        <w:rPr>
          <w:rFonts w:ascii="PalatinoLinotype" w:eastAsia="Times New Roman" w:hAnsi="PalatinoLinotype" w:cs="Times New Roman"/>
          <w:i/>
        </w:rPr>
        <w:t>Cultural</w:t>
      </w:r>
      <w:r>
        <w:rPr>
          <w:rFonts w:ascii="PalatinoLinotype" w:eastAsia="Times New Roman" w:hAnsi="PalatinoLinotype" w:cs="Times New Roman"/>
          <w:i/>
        </w:rPr>
        <w:t xml:space="preserve"> Studies</w:t>
      </w:r>
      <w:r w:rsidR="008C3456">
        <w:rPr>
          <w:rFonts w:ascii="PalatinoLinotype" w:eastAsia="Times New Roman" w:hAnsi="PalatinoLinotype" w:cs="Times New Roman"/>
          <w:i/>
        </w:rPr>
        <w:t xml:space="preserve"> – Critical Methodologies</w:t>
      </w:r>
      <w:r w:rsidR="000B21C3">
        <w:rPr>
          <w:rFonts w:ascii="PalatinoLinotype" w:eastAsia="Times New Roman" w:hAnsi="PalatinoLinotype" w:cs="Times New Roman"/>
          <w:i/>
        </w:rPr>
        <w:t xml:space="preserve"> </w:t>
      </w:r>
    </w:p>
    <w:p w:rsidR="000B21C3" w:rsidRPr="000B21C3" w:rsidRDefault="000B21C3" w:rsidP="00DD361D">
      <w:pPr>
        <w:spacing w:before="100" w:beforeAutospacing="1" w:after="100" w:afterAutospacing="1"/>
        <w:rPr>
          <w:rFonts w:ascii="PalatinoLinotype" w:eastAsia="Times New Roman" w:hAnsi="PalatinoLinotype" w:cs="Times New Roman"/>
        </w:rPr>
      </w:pPr>
      <w:proofErr w:type="spellStart"/>
      <w:r>
        <w:rPr>
          <w:rFonts w:ascii="PalatinoLinotype" w:eastAsia="Times New Roman" w:hAnsi="PalatinoLinotype" w:cs="Times New Roman"/>
        </w:rPr>
        <w:t>Masschelein</w:t>
      </w:r>
      <w:proofErr w:type="spellEnd"/>
      <w:r>
        <w:rPr>
          <w:rFonts w:ascii="PalatinoLinotype" w:eastAsia="Times New Roman" w:hAnsi="PalatinoLinotype" w:cs="Times New Roman"/>
        </w:rPr>
        <w:t>, J. (2011) ‘</w:t>
      </w:r>
      <w:proofErr w:type="spellStart"/>
      <w:r>
        <w:rPr>
          <w:rFonts w:ascii="PalatinoLinotype" w:eastAsia="Times New Roman" w:hAnsi="PalatinoLinotype" w:cs="Times New Roman"/>
        </w:rPr>
        <w:t>Experimentum</w:t>
      </w:r>
      <w:proofErr w:type="spellEnd"/>
      <w:r>
        <w:rPr>
          <w:rFonts w:ascii="PalatinoLinotype" w:eastAsia="Times New Roman" w:hAnsi="PalatinoLinotype" w:cs="Times New Roman"/>
        </w:rPr>
        <w:t xml:space="preserve"> </w:t>
      </w:r>
      <w:proofErr w:type="spellStart"/>
      <w:r>
        <w:rPr>
          <w:rFonts w:ascii="PalatinoLinotype" w:eastAsia="Times New Roman" w:hAnsi="PalatinoLinotype" w:cs="Times New Roman"/>
        </w:rPr>
        <w:t>Scholae</w:t>
      </w:r>
      <w:proofErr w:type="spellEnd"/>
      <w:r>
        <w:rPr>
          <w:rFonts w:ascii="PalatinoLinotype" w:eastAsia="Times New Roman" w:hAnsi="PalatinoLinotype" w:cs="Times New Roman"/>
        </w:rPr>
        <w:t xml:space="preserve">. The World Once More…But Not (Yet) Finished…’ </w:t>
      </w:r>
      <w:r>
        <w:rPr>
          <w:rFonts w:ascii="PalatinoLinotype" w:eastAsia="Times New Roman" w:hAnsi="PalatinoLinotype" w:cs="Times New Roman"/>
          <w:i/>
        </w:rPr>
        <w:t xml:space="preserve">Studies in Philosophy of Education, </w:t>
      </w:r>
      <w:r>
        <w:rPr>
          <w:rFonts w:ascii="PalatinoLinotype" w:eastAsia="Times New Roman" w:hAnsi="PalatinoLinotype" w:cs="Times New Roman"/>
        </w:rPr>
        <w:t xml:space="preserve"> accessed online at </w:t>
      </w:r>
      <w:hyperlink r:id="rId28" w:history="1">
        <w:r w:rsidRPr="00A345C4">
          <w:rPr>
            <w:rStyle w:val="Hyperlink"/>
            <w:rFonts w:ascii="PalatinoLinotype" w:eastAsia="Times New Roman" w:hAnsi="PalatinoLinotype" w:cs="Times New Roman"/>
          </w:rPr>
          <w:t>https://ppw.kuleuven.be/home/english/research/ecs/les/files/Text%20files/jan-masschelein-experimentum-scholae.pdf</w:t>
        </w:r>
      </w:hyperlink>
      <w:r>
        <w:rPr>
          <w:rFonts w:ascii="PalatinoLinotype" w:eastAsia="Times New Roman" w:hAnsi="PalatinoLinotype" w:cs="Times New Roman"/>
        </w:rPr>
        <w:t xml:space="preserve"> </w:t>
      </w:r>
    </w:p>
    <w:p w:rsidR="00F41F34" w:rsidRDefault="00F41F34"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McCormack, D. (2013) </w:t>
      </w:r>
      <w:r>
        <w:rPr>
          <w:rFonts w:ascii="PalatinoLinotype" w:eastAsia="Times New Roman" w:hAnsi="PalatinoLinotype" w:cs="Times New Roman"/>
          <w:i/>
        </w:rPr>
        <w:t xml:space="preserve">Refrains for Moving Bodies </w:t>
      </w:r>
      <w:r>
        <w:rPr>
          <w:rFonts w:ascii="PalatinoLinotype" w:eastAsia="Times New Roman" w:hAnsi="PalatinoLinotype" w:cs="Times New Roman"/>
        </w:rPr>
        <w:t>Durham and London: Duke University Press.</w:t>
      </w:r>
    </w:p>
    <w:p w:rsidR="000105E7"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Merrifield, A. (2006), </w:t>
      </w:r>
      <w:r w:rsidRPr="000F35C0">
        <w:rPr>
          <w:rFonts w:ascii="PalatinoLinotype" w:eastAsia="Times New Roman" w:hAnsi="PalatinoLinotype" w:cs="Times New Roman"/>
          <w:i/>
          <w:iCs/>
        </w:rPr>
        <w:t>Henri Lefebvre. A Critical Introduction</w:t>
      </w:r>
      <w:r w:rsidRPr="000F35C0">
        <w:rPr>
          <w:rFonts w:ascii="PalatinoLinotype" w:eastAsia="Times New Roman" w:hAnsi="PalatinoLinotype" w:cs="Times New Roman"/>
        </w:rPr>
        <w:t xml:space="preserve">, Routledge: London. </w:t>
      </w:r>
    </w:p>
    <w:p w:rsidR="00F41F34" w:rsidRDefault="002B736F" w:rsidP="0028284A">
      <w:pPr>
        <w:spacing w:before="100" w:beforeAutospacing="1" w:after="100" w:afterAutospacing="1"/>
        <w:rPr>
          <w:rFonts w:ascii="PalatinoLinotype" w:eastAsia="Times New Roman" w:hAnsi="PalatinoLinotype" w:cs="Times New Roman"/>
        </w:rPr>
      </w:pPr>
      <w:proofErr w:type="spellStart"/>
      <w:r>
        <w:rPr>
          <w:rFonts w:ascii="PalatinoLinotype" w:eastAsia="Times New Roman" w:hAnsi="PalatinoLinotype" w:cs="Times New Roman"/>
        </w:rPr>
        <w:t>Michon</w:t>
      </w:r>
      <w:proofErr w:type="spellEnd"/>
      <w:r>
        <w:rPr>
          <w:rFonts w:ascii="PalatinoLinotype" w:eastAsia="Times New Roman" w:hAnsi="PalatinoLinotype" w:cs="Times New Roman"/>
        </w:rPr>
        <w:t xml:space="preserve">, P. (2010), </w:t>
      </w:r>
      <w:proofErr w:type="spellStart"/>
      <w:r>
        <w:rPr>
          <w:rFonts w:ascii="PalatinoLinotype" w:eastAsia="Times New Roman" w:hAnsi="PalatinoLinotype" w:cs="Times New Roman"/>
          <w:i/>
        </w:rPr>
        <w:t>Rhuthmos</w:t>
      </w:r>
      <w:proofErr w:type="spellEnd"/>
      <w:r>
        <w:rPr>
          <w:rFonts w:ascii="PalatinoLinotype" w:eastAsia="Times New Roman" w:hAnsi="PalatinoLinotype" w:cs="Times New Roman"/>
        </w:rPr>
        <w:t xml:space="preserve">, accessed at </w:t>
      </w:r>
      <w:hyperlink r:id="rId29" w:history="1">
        <w:r w:rsidRPr="00A345C4">
          <w:rPr>
            <w:rStyle w:val="Hyperlink"/>
            <w:rFonts w:ascii="PalatinoLinotype" w:eastAsia="Times New Roman" w:hAnsi="PalatinoLinotype" w:cs="Times New Roman"/>
          </w:rPr>
          <w:t>http://www.rhuthmos.eu</w:t>
        </w:r>
      </w:hyperlink>
      <w:r>
        <w:rPr>
          <w:rFonts w:ascii="PalatinoLinotype" w:eastAsia="Times New Roman" w:hAnsi="PalatinoLinotype" w:cs="Times New Roman"/>
        </w:rPr>
        <w:t xml:space="preserve"> </w:t>
      </w:r>
    </w:p>
    <w:p w:rsidR="002B736F" w:rsidRDefault="000F35C0" w:rsidP="0028284A">
      <w:pPr>
        <w:spacing w:before="100" w:beforeAutospacing="1" w:after="100" w:afterAutospacing="1"/>
        <w:rPr>
          <w:rFonts w:ascii="PalatinoLinotype" w:eastAsia="Times New Roman" w:hAnsi="PalatinoLinotype" w:cs="Times New Roman"/>
        </w:rPr>
      </w:pPr>
      <w:proofErr w:type="spellStart"/>
      <w:r w:rsidRPr="000F35C0">
        <w:rPr>
          <w:rFonts w:ascii="PalatinoLinotype" w:eastAsia="Times New Roman" w:hAnsi="PalatinoLinotype" w:cs="Times New Roman"/>
        </w:rPr>
        <w:lastRenderedPageBreak/>
        <w:t>Neary</w:t>
      </w:r>
      <w:proofErr w:type="spellEnd"/>
      <w:r w:rsidRPr="000F35C0">
        <w:rPr>
          <w:rFonts w:ascii="PalatinoLinotype" w:eastAsia="Times New Roman" w:hAnsi="PalatinoLinotype" w:cs="Times New Roman"/>
        </w:rPr>
        <w:t xml:space="preserve">, M.&amp; </w:t>
      </w:r>
      <w:proofErr w:type="spellStart"/>
      <w:r w:rsidRPr="000F35C0">
        <w:rPr>
          <w:rFonts w:ascii="PalatinoLinotype" w:eastAsia="Times New Roman" w:hAnsi="PalatinoLinotype" w:cs="Times New Roman"/>
        </w:rPr>
        <w:t>Amsler</w:t>
      </w:r>
      <w:proofErr w:type="spellEnd"/>
      <w:r w:rsidRPr="000F35C0">
        <w:rPr>
          <w:rFonts w:ascii="PalatinoLinotype" w:eastAsia="Times New Roman" w:hAnsi="PalatinoLinotype" w:cs="Times New Roman"/>
        </w:rPr>
        <w:t>, S. (2014), ‘Occupy: a new pedagogy of space and time?’, Journal for Critical Education Policy Studies, Vol.10 (2).</w:t>
      </w:r>
      <w:r w:rsidR="003D4293">
        <w:rPr>
          <w:rFonts w:ascii="PalatinoLinotype" w:eastAsia="Times New Roman" w:hAnsi="PalatinoLinotype" w:cs="Times New Roman"/>
        </w:rPr>
        <w:t xml:space="preserve"> Sharma, S</w:t>
      </w:r>
      <w:r w:rsidR="002B736F">
        <w:rPr>
          <w:rFonts w:ascii="PalatinoLinotype" w:eastAsia="Times New Roman" w:hAnsi="PalatinoLinotype" w:cs="Times New Roman"/>
        </w:rPr>
        <w:t>.</w:t>
      </w:r>
      <w:r w:rsidR="003D4293">
        <w:rPr>
          <w:rFonts w:ascii="PalatinoLinotype" w:eastAsia="Times New Roman" w:hAnsi="PalatinoLinotype" w:cs="Times New Roman"/>
        </w:rPr>
        <w:t xml:space="preserve"> (201</w:t>
      </w:r>
      <w:r w:rsidR="002B736F">
        <w:rPr>
          <w:rFonts w:ascii="PalatinoLinotype" w:eastAsia="Times New Roman" w:hAnsi="PalatinoLinotype" w:cs="Times New Roman"/>
        </w:rPr>
        <w:t>4</w:t>
      </w:r>
      <w:r w:rsidR="003D4293">
        <w:rPr>
          <w:rFonts w:ascii="PalatinoLinotype" w:eastAsia="Times New Roman" w:hAnsi="PalatinoLinotype" w:cs="Times New Roman"/>
        </w:rPr>
        <w:t xml:space="preserve">) </w:t>
      </w:r>
      <w:r w:rsidR="003D4293">
        <w:rPr>
          <w:rFonts w:ascii="PalatinoLinotype" w:eastAsia="Times New Roman" w:hAnsi="PalatinoLinotype" w:cs="Times New Roman"/>
          <w:i/>
        </w:rPr>
        <w:t>In the Meantime</w:t>
      </w:r>
      <w:r w:rsidR="002B736F">
        <w:rPr>
          <w:rFonts w:ascii="PalatinoLinotype" w:eastAsia="Times New Roman" w:hAnsi="PalatinoLinotype" w:cs="Times New Roman"/>
          <w:i/>
        </w:rPr>
        <w:t>. Temporality and Cultural Politics</w:t>
      </w:r>
      <w:r w:rsidR="002B736F">
        <w:rPr>
          <w:rFonts w:ascii="PalatinoLinotype" w:eastAsia="Times New Roman" w:hAnsi="PalatinoLinotype" w:cs="Times New Roman"/>
        </w:rPr>
        <w:t xml:space="preserve">. Duke University Press. </w:t>
      </w:r>
    </w:p>
    <w:p w:rsidR="00264498" w:rsidRPr="0009745B" w:rsidRDefault="00264498" w:rsidP="00264498">
      <w:pPr>
        <w:rPr>
          <w:rFonts w:ascii="Palatino Linotype" w:hAnsi="Palatino Linotype"/>
        </w:rPr>
      </w:pPr>
      <w:proofErr w:type="spellStart"/>
      <w:r w:rsidRPr="0009745B">
        <w:rPr>
          <w:rFonts w:ascii="Palatino Linotype" w:hAnsi="Palatino Linotype"/>
        </w:rPr>
        <w:t>Poli</w:t>
      </w:r>
      <w:proofErr w:type="spellEnd"/>
      <w:r w:rsidRPr="0009745B">
        <w:rPr>
          <w:rFonts w:ascii="Palatino Linotype" w:hAnsi="Palatino Linotype"/>
        </w:rPr>
        <w:t xml:space="preserve">, R. (2014), ‘Anticipation: A New Thread for the Human and Social Sciences?’, </w:t>
      </w:r>
      <w:r w:rsidRPr="0009745B">
        <w:rPr>
          <w:rFonts w:ascii="Palatino Linotype" w:hAnsi="Palatino Linotype"/>
          <w:i/>
        </w:rPr>
        <w:t>Cadmus</w:t>
      </w:r>
      <w:r w:rsidRPr="0009745B">
        <w:rPr>
          <w:rFonts w:ascii="Palatino Linotype" w:hAnsi="Palatino Linotype"/>
        </w:rPr>
        <w:t xml:space="preserve">, Vol. 2(3). </w:t>
      </w:r>
    </w:p>
    <w:p w:rsidR="008C3456" w:rsidRDefault="008C3456" w:rsidP="008C3456">
      <w:pPr>
        <w:spacing w:before="100" w:beforeAutospacing="1" w:after="100" w:afterAutospacing="1"/>
        <w:rPr>
          <w:rFonts w:ascii="PalatinoLinotype" w:eastAsia="Times New Roman" w:hAnsi="PalatinoLinotype" w:cs="Times New Roman"/>
          <w:lang w:val="en-US"/>
        </w:rPr>
      </w:pPr>
      <w:r w:rsidRPr="008C3456">
        <w:rPr>
          <w:rFonts w:ascii="PalatinoLinotype" w:eastAsia="Times New Roman" w:hAnsi="PalatinoLinotype" w:cs="Times New Roman"/>
          <w:lang w:val="en-US"/>
        </w:rPr>
        <w:t xml:space="preserve">Rosa, H. (2013) </w:t>
      </w:r>
      <w:r w:rsidRPr="008C3456">
        <w:rPr>
          <w:rFonts w:ascii="PalatinoLinotype" w:eastAsia="Times New Roman" w:hAnsi="PalatinoLinotype" w:cs="Times New Roman"/>
          <w:i/>
          <w:lang w:val="en-US"/>
        </w:rPr>
        <w:t xml:space="preserve">Social Acceleration: A New Theory of Modernity. </w:t>
      </w:r>
      <w:r w:rsidRPr="008C3456">
        <w:rPr>
          <w:rFonts w:ascii="PalatinoLinotype" w:eastAsia="Times New Roman" w:hAnsi="PalatinoLinotype" w:cs="Times New Roman"/>
          <w:lang w:val="en-US"/>
        </w:rPr>
        <w:t>New York: Columbia University Press.</w:t>
      </w:r>
    </w:p>
    <w:p w:rsidR="00F33DF5" w:rsidRPr="00F33DF5" w:rsidRDefault="00F33DF5" w:rsidP="008C3456">
      <w:pPr>
        <w:spacing w:before="100" w:beforeAutospacing="1" w:after="100" w:afterAutospacing="1"/>
        <w:rPr>
          <w:rFonts w:ascii="PalatinoLinotype" w:eastAsia="Times New Roman" w:hAnsi="PalatinoLinotype" w:cs="Times New Roman"/>
          <w:lang w:val="en-US"/>
        </w:rPr>
      </w:pPr>
      <w:r>
        <w:rPr>
          <w:rFonts w:ascii="PalatinoLinotype" w:eastAsia="Times New Roman" w:hAnsi="PalatinoLinotype" w:cs="Times New Roman"/>
          <w:lang w:val="en-US"/>
        </w:rPr>
        <w:t xml:space="preserve">Shilling, C. (2012) </w:t>
      </w:r>
      <w:r>
        <w:rPr>
          <w:rFonts w:ascii="PalatinoLinotype" w:eastAsia="Times New Roman" w:hAnsi="PalatinoLinotype" w:cs="Times New Roman"/>
          <w:i/>
          <w:lang w:val="en-US"/>
        </w:rPr>
        <w:t>The Body &amp; Social Theory.</w:t>
      </w:r>
      <w:r>
        <w:rPr>
          <w:rFonts w:ascii="PalatinoLinotype" w:eastAsia="Times New Roman" w:hAnsi="PalatinoLinotype" w:cs="Times New Roman"/>
          <w:lang w:val="en-US"/>
        </w:rPr>
        <w:t xml:space="preserve"> London: SAGE</w:t>
      </w:r>
    </w:p>
    <w:p w:rsidR="009326CD" w:rsidRDefault="009326CD"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Simpson, P. (2012) ‘Apprehending everyday rhythms: </w:t>
      </w:r>
      <w:proofErr w:type="spellStart"/>
      <w:r>
        <w:rPr>
          <w:rFonts w:ascii="PalatinoLinotype" w:eastAsia="Times New Roman" w:hAnsi="PalatinoLinotype" w:cs="Times New Roman"/>
        </w:rPr>
        <w:t>Rhythmanalysis</w:t>
      </w:r>
      <w:proofErr w:type="spellEnd"/>
      <w:r>
        <w:rPr>
          <w:rFonts w:ascii="PalatinoLinotype" w:eastAsia="Times New Roman" w:hAnsi="PalatinoLinotype" w:cs="Times New Roman"/>
        </w:rPr>
        <w:t>, time-lapse photography, and the space-time of everyday street performance</w:t>
      </w:r>
      <w:proofErr w:type="gramStart"/>
      <w:r w:rsidR="0028284A">
        <w:rPr>
          <w:rFonts w:ascii="PalatinoLinotype" w:eastAsia="Times New Roman" w:hAnsi="PalatinoLinotype" w:cs="Times New Roman"/>
        </w:rPr>
        <w:t>’ ,</w:t>
      </w:r>
      <w:proofErr w:type="gramEnd"/>
      <w:r w:rsidR="0028284A">
        <w:rPr>
          <w:rFonts w:ascii="PalatinoLinotype" w:eastAsia="Times New Roman" w:hAnsi="PalatinoLinotype" w:cs="Times New Roman"/>
        </w:rPr>
        <w:t xml:space="preserve"> </w:t>
      </w:r>
      <w:r w:rsidR="0028284A">
        <w:rPr>
          <w:rFonts w:ascii="PalatinoLinotype" w:eastAsia="Times New Roman" w:hAnsi="PalatinoLinotype" w:cs="Times New Roman"/>
          <w:i/>
        </w:rPr>
        <w:t xml:space="preserve">cultural geographies, </w:t>
      </w:r>
      <w:r w:rsidR="0028284A">
        <w:rPr>
          <w:rFonts w:ascii="PalatinoLinotype" w:eastAsia="Times New Roman" w:hAnsi="PalatinoLinotype" w:cs="Times New Roman"/>
        </w:rPr>
        <w:t>19(4), pp. 423-45.</w:t>
      </w:r>
    </w:p>
    <w:p w:rsidR="008C3456" w:rsidRPr="008C3456" w:rsidRDefault="008C3456" w:rsidP="008C3456">
      <w:pPr>
        <w:spacing w:before="100" w:beforeAutospacing="1" w:after="100" w:afterAutospacing="1"/>
        <w:rPr>
          <w:rFonts w:ascii="PalatinoLinotype" w:eastAsia="Times New Roman" w:hAnsi="PalatinoLinotype" w:cs="Times New Roman"/>
        </w:rPr>
      </w:pPr>
      <w:r w:rsidRPr="008C3456">
        <w:rPr>
          <w:rFonts w:ascii="PalatinoLinotype" w:eastAsia="Times New Roman" w:hAnsi="PalatinoLinotype" w:cs="Times New Roman"/>
        </w:rPr>
        <w:t>Slaughter, S.A.  &amp; Leslie, L.L. (1997).</w:t>
      </w:r>
      <w:r w:rsidRPr="008C3456">
        <w:rPr>
          <w:rFonts w:ascii="PalatinoLinotype" w:eastAsia="Times New Roman" w:hAnsi="PalatinoLinotype" w:cs="Times New Roman"/>
          <w:i/>
        </w:rPr>
        <w:t xml:space="preserve"> Academic Capitalism: Politics, Policies, and the Entrepreneurial University</w:t>
      </w:r>
      <w:r w:rsidRPr="008C3456">
        <w:rPr>
          <w:rFonts w:ascii="PalatinoLinotype" w:eastAsia="Times New Roman" w:hAnsi="PalatinoLinotype" w:cs="Times New Roman"/>
        </w:rPr>
        <w:t>. Baltimore: John Hopkins Press.</w:t>
      </w:r>
    </w:p>
    <w:p w:rsidR="0088482D" w:rsidRDefault="0088482D" w:rsidP="0088482D">
      <w:pPr>
        <w:spacing w:before="100" w:beforeAutospacing="1" w:after="100" w:afterAutospacing="1"/>
        <w:rPr>
          <w:rFonts w:ascii="PalatinoLinotype" w:eastAsia="Times New Roman" w:hAnsi="PalatinoLinotype" w:cs="Times New Roman"/>
        </w:rPr>
      </w:pPr>
      <w:r w:rsidRPr="0088482D">
        <w:rPr>
          <w:rFonts w:ascii="PalatinoLinotype" w:eastAsia="Times New Roman" w:hAnsi="PalatinoLinotype" w:cs="Times New Roman"/>
        </w:rPr>
        <w:t>S</w:t>
      </w:r>
      <w:r>
        <w:rPr>
          <w:rFonts w:ascii="PalatinoLinotype" w:eastAsia="Times New Roman" w:hAnsi="PalatinoLinotype" w:cs="Times New Roman"/>
        </w:rPr>
        <w:t>pinney</w:t>
      </w:r>
      <w:r w:rsidRPr="0088482D">
        <w:rPr>
          <w:rFonts w:ascii="PalatinoLinotype" w:eastAsia="Times New Roman" w:hAnsi="PalatinoLinotype" w:cs="Times New Roman"/>
        </w:rPr>
        <w:t>, J</w:t>
      </w:r>
      <w:r>
        <w:rPr>
          <w:rFonts w:ascii="PalatinoLinotype" w:eastAsia="Times New Roman" w:hAnsi="PalatinoLinotype" w:cs="Times New Roman"/>
        </w:rPr>
        <w:t>.</w:t>
      </w:r>
      <w:r w:rsidRPr="0088482D">
        <w:rPr>
          <w:rFonts w:ascii="PalatinoLinotype" w:eastAsia="Times New Roman" w:hAnsi="PalatinoLinotype" w:cs="Times New Roman"/>
        </w:rPr>
        <w:t xml:space="preserve"> (2010) 'Improvising rhythms: re-reading urban time and space through everyday practices of cycling'. In, Edensor, Tim (ed.) </w:t>
      </w:r>
      <w:r w:rsidRPr="0088482D">
        <w:rPr>
          <w:rFonts w:ascii="PalatinoLinotype" w:eastAsia="Times New Roman" w:hAnsi="PalatinoLinotype" w:cs="Times New Roman"/>
          <w:i/>
          <w:iCs/>
        </w:rPr>
        <w:t>Geographies of Rhythm: Nature, Place, Mobilities and Bodies. </w:t>
      </w:r>
      <w:r w:rsidRPr="0088482D">
        <w:rPr>
          <w:rFonts w:ascii="PalatinoLinotype" w:eastAsia="Times New Roman" w:hAnsi="PalatinoLinotype" w:cs="Times New Roman"/>
        </w:rPr>
        <w:t>Basingstoke: Ashgate, p. 113-128</w:t>
      </w:r>
    </w:p>
    <w:p w:rsidR="0088482D" w:rsidRDefault="0088482D" w:rsidP="0088482D">
      <w:pPr>
        <w:spacing w:before="100" w:beforeAutospacing="1" w:after="100" w:afterAutospacing="1"/>
        <w:rPr>
          <w:rFonts w:ascii="PalatinoLinotype" w:eastAsia="Times New Roman" w:hAnsi="PalatinoLinotype" w:cs="Times New Roman"/>
        </w:rPr>
      </w:pPr>
      <w:proofErr w:type="spellStart"/>
      <w:r w:rsidRPr="0088482D">
        <w:rPr>
          <w:rFonts w:ascii="PalatinoLinotype" w:eastAsia="Times New Roman" w:hAnsi="PalatinoLinotype" w:cs="Times New Roman"/>
        </w:rPr>
        <w:t>V</w:t>
      </w:r>
      <w:r>
        <w:rPr>
          <w:rFonts w:ascii="PalatinoLinotype" w:eastAsia="Times New Roman" w:hAnsi="PalatinoLinotype" w:cs="Times New Roman"/>
        </w:rPr>
        <w:t>annini</w:t>
      </w:r>
      <w:proofErr w:type="spellEnd"/>
      <w:r w:rsidRPr="0088482D">
        <w:rPr>
          <w:rFonts w:ascii="PalatinoLinotype" w:eastAsia="Times New Roman" w:hAnsi="PalatinoLinotype" w:cs="Times New Roman"/>
        </w:rPr>
        <w:t>, P</w:t>
      </w:r>
      <w:r>
        <w:rPr>
          <w:rFonts w:ascii="PalatinoLinotype" w:eastAsia="Times New Roman" w:hAnsi="PalatinoLinotype" w:cs="Times New Roman"/>
        </w:rPr>
        <w:t>.</w:t>
      </w:r>
      <w:r w:rsidRPr="0088482D">
        <w:rPr>
          <w:rFonts w:ascii="PalatinoLinotype" w:eastAsia="Times New Roman" w:hAnsi="PalatinoLinotype" w:cs="Times New Roman"/>
        </w:rPr>
        <w:t xml:space="preserve"> (2012) 'In time, out of time, </w:t>
      </w:r>
      <w:proofErr w:type="spellStart"/>
      <w:r w:rsidRPr="0088482D">
        <w:rPr>
          <w:rFonts w:ascii="PalatinoLinotype" w:eastAsia="Times New Roman" w:hAnsi="PalatinoLinotype" w:cs="Times New Roman"/>
        </w:rPr>
        <w:t>Rhythmanalyzing</w:t>
      </w:r>
      <w:proofErr w:type="spellEnd"/>
      <w:r w:rsidRPr="0088482D">
        <w:rPr>
          <w:rFonts w:ascii="PalatinoLinotype" w:eastAsia="Times New Roman" w:hAnsi="PalatinoLinotype" w:cs="Times New Roman"/>
        </w:rPr>
        <w:t xml:space="preserve"> ferry mobilities', </w:t>
      </w:r>
      <w:r w:rsidRPr="0088482D">
        <w:rPr>
          <w:rFonts w:ascii="PalatinoLinotype" w:eastAsia="Times New Roman" w:hAnsi="PalatinoLinotype" w:cs="Times New Roman"/>
          <w:i/>
          <w:iCs/>
        </w:rPr>
        <w:t>Time &amp; Society</w:t>
      </w:r>
      <w:r w:rsidRPr="0088482D">
        <w:rPr>
          <w:rFonts w:ascii="PalatinoLinotype" w:eastAsia="Times New Roman" w:hAnsi="PalatinoLinotype" w:cs="Times New Roman"/>
        </w:rPr>
        <w:t>, Vol. 21, No.2, p. 241-269.</w:t>
      </w:r>
    </w:p>
    <w:p w:rsidR="00900867" w:rsidRPr="00900867" w:rsidRDefault="00900867" w:rsidP="0088482D">
      <w:pPr>
        <w:spacing w:before="100" w:beforeAutospacing="1" w:after="100" w:afterAutospacing="1"/>
        <w:rPr>
          <w:rFonts w:ascii="PalatinoLinotype" w:eastAsia="Times New Roman" w:hAnsi="PalatinoLinotype" w:cs="Times New Roman"/>
        </w:rPr>
      </w:pPr>
      <w:proofErr w:type="spellStart"/>
      <w:r>
        <w:rPr>
          <w:rFonts w:ascii="PalatinoLinotype" w:eastAsia="Times New Roman" w:hAnsi="PalatinoLinotype" w:cs="Times New Roman"/>
        </w:rPr>
        <w:t>Virilio</w:t>
      </w:r>
      <w:proofErr w:type="spellEnd"/>
      <w:r>
        <w:rPr>
          <w:rFonts w:ascii="PalatinoLinotype" w:eastAsia="Times New Roman" w:hAnsi="PalatinoLinotype" w:cs="Times New Roman"/>
        </w:rPr>
        <w:t xml:space="preserve">, P. (1986) </w:t>
      </w:r>
      <w:r>
        <w:rPr>
          <w:rFonts w:ascii="PalatinoLinotype" w:eastAsia="Times New Roman" w:hAnsi="PalatinoLinotype" w:cs="Times New Roman"/>
          <w:i/>
        </w:rPr>
        <w:t xml:space="preserve">Speed and Politics: An Essay on </w:t>
      </w:r>
      <w:proofErr w:type="spellStart"/>
      <w:r>
        <w:rPr>
          <w:rFonts w:ascii="PalatinoLinotype" w:eastAsia="Times New Roman" w:hAnsi="PalatinoLinotype" w:cs="Times New Roman"/>
          <w:i/>
        </w:rPr>
        <w:t>Dromology</w:t>
      </w:r>
      <w:proofErr w:type="spellEnd"/>
      <w:r>
        <w:rPr>
          <w:rFonts w:ascii="PalatinoLinotype" w:eastAsia="Times New Roman" w:hAnsi="PalatinoLinotype" w:cs="Times New Roman"/>
        </w:rPr>
        <w:t xml:space="preserve">, New York: Columbia University Press. </w:t>
      </w:r>
    </w:p>
    <w:p w:rsidR="00F41F34" w:rsidRDefault="00F41F34" w:rsidP="0028284A">
      <w:pPr>
        <w:spacing w:before="100" w:beforeAutospacing="1" w:after="100" w:afterAutospacing="1"/>
        <w:rPr>
          <w:rFonts w:ascii="PalatinoLinotype" w:eastAsia="Times New Roman" w:hAnsi="PalatinoLinotype" w:cs="Times New Roman"/>
        </w:rPr>
      </w:pPr>
      <w:proofErr w:type="spellStart"/>
      <w:r>
        <w:rPr>
          <w:rFonts w:ascii="PalatinoLinotype" w:eastAsia="Times New Roman" w:hAnsi="PalatinoLinotype" w:cs="Times New Roman"/>
        </w:rPr>
        <w:t>Vostal</w:t>
      </w:r>
      <w:proofErr w:type="spellEnd"/>
      <w:r>
        <w:rPr>
          <w:rFonts w:ascii="PalatinoLinotype" w:eastAsia="Times New Roman" w:hAnsi="PalatinoLinotype" w:cs="Times New Roman"/>
        </w:rPr>
        <w:t>, F. (2016)</w:t>
      </w:r>
      <w:r w:rsidRPr="00F41F34">
        <w:rPr>
          <w:rFonts w:ascii="PalatinoLinotype" w:eastAsia="Times New Roman" w:hAnsi="PalatinoLinotype" w:cs="Times New Roman"/>
          <w:i/>
        </w:rPr>
        <w:t xml:space="preserve"> Accelerating Academia. The Changing Structure of Academic Time</w:t>
      </w:r>
      <w:r>
        <w:rPr>
          <w:rFonts w:ascii="PalatinoLinotype" w:eastAsia="Times New Roman" w:hAnsi="PalatinoLinotype" w:cs="Times New Roman"/>
          <w:i/>
        </w:rPr>
        <w:t>,</w:t>
      </w:r>
      <w:r>
        <w:rPr>
          <w:rFonts w:ascii="PalatinoLinotype" w:eastAsia="Times New Roman" w:hAnsi="PalatinoLinotype" w:cs="Times New Roman"/>
        </w:rPr>
        <w:t xml:space="preserve"> Palgrave</w:t>
      </w:r>
      <w:r w:rsidRPr="00F41F34">
        <w:rPr>
          <w:rFonts w:ascii="PalatinoLinotype" w:eastAsia="Times New Roman" w:hAnsi="PalatinoLinotype" w:cs="Times New Roman"/>
        </w:rPr>
        <w:t xml:space="preserve"> </w:t>
      </w:r>
      <w:r>
        <w:rPr>
          <w:rFonts w:ascii="PalatinoLinotype" w:eastAsia="Times New Roman" w:hAnsi="PalatinoLinotype" w:cs="Times New Roman"/>
        </w:rPr>
        <w:t xml:space="preserve">Studies in Science, Knowledge and Policy </w:t>
      </w:r>
    </w:p>
    <w:p w:rsidR="0028284A" w:rsidRPr="00CA6F0C" w:rsidRDefault="0028284A" w:rsidP="0028284A">
      <w:pPr>
        <w:spacing w:before="100" w:beforeAutospacing="1" w:after="100" w:afterAutospacing="1"/>
        <w:rPr>
          <w:rFonts w:ascii="PalatinoLinotype" w:eastAsia="Times New Roman" w:hAnsi="PalatinoLinotype" w:cs="Times New Roman"/>
          <w:i/>
        </w:rPr>
      </w:pPr>
      <w:r w:rsidRPr="0028284A">
        <w:rPr>
          <w:rFonts w:ascii="PalatinoLinotype" w:eastAsia="Times New Roman" w:hAnsi="PalatinoLinotype" w:cs="Times New Roman"/>
        </w:rPr>
        <w:t xml:space="preserve">J. </w:t>
      </w:r>
      <w:proofErr w:type="spellStart"/>
      <w:r w:rsidRPr="0028284A">
        <w:rPr>
          <w:rFonts w:ascii="PalatinoLinotype" w:eastAsia="Times New Roman" w:hAnsi="PalatinoLinotype" w:cs="Times New Roman"/>
        </w:rPr>
        <w:t>Wajcman</w:t>
      </w:r>
      <w:proofErr w:type="spellEnd"/>
      <w:r w:rsidRPr="0028284A">
        <w:rPr>
          <w:rFonts w:ascii="PalatinoLinotype" w:eastAsia="Times New Roman" w:hAnsi="PalatinoLinotype" w:cs="Times New Roman"/>
        </w:rPr>
        <w:t xml:space="preserve">, &amp; N. Dodd (Eds.), </w:t>
      </w:r>
      <w:r w:rsidRPr="0028284A">
        <w:rPr>
          <w:rFonts w:ascii="PalatinoLinotype" w:eastAsia="Times New Roman" w:hAnsi="PalatinoLinotype" w:cs="Times New Roman"/>
          <w:i/>
        </w:rPr>
        <w:t xml:space="preserve">The sociology of speed. Digital, organizational and social temporalities. </w:t>
      </w:r>
      <w:r w:rsidRPr="0028284A">
        <w:rPr>
          <w:rFonts w:ascii="PalatinoLinotype" w:eastAsia="Times New Roman" w:hAnsi="PalatinoLinotype" w:cs="Times New Roman"/>
        </w:rPr>
        <w:t>Oxford: Oxford University Press.</w:t>
      </w:r>
    </w:p>
    <w:p w:rsidR="000105E7" w:rsidRDefault="002B736F" w:rsidP="0028284A">
      <w:pPr>
        <w:spacing w:before="100" w:beforeAutospacing="1" w:after="100" w:afterAutospacing="1"/>
        <w:rPr>
          <w:rFonts w:ascii="PalatinoLinotype" w:eastAsia="Times New Roman" w:hAnsi="PalatinoLinotype" w:cs="Times New Roman"/>
        </w:rPr>
      </w:pPr>
      <w:r>
        <w:rPr>
          <w:rFonts w:ascii="PalatinoLinotype" w:eastAsia="Times New Roman" w:hAnsi="PalatinoLinotype" w:cs="Times New Roman"/>
        </w:rPr>
        <w:t xml:space="preserve">Wood, D. (2000) </w:t>
      </w:r>
      <w:proofErr w:type="gramStart"/>
      <w:r>
        <w:rPr>
          <w:rFonts w:ascii="PalatinoLinotype" w:eastAsia="Times New Roman" w:hAnsi="PalatinoLinotype" w:cs="Times New Roman"/>
        </w:rPr>
        <w:t>‘ Time</w:t>
      </w:r>
      <w:proofErr w:type="gramEnd"/>
      <w:r>
        <w:rPr>
          <w:rFonts w:ascii="PalatinoLinotype" w:eastAsia="Times New Roman" w:hAnsi="PalatinoLinotype" w:cs="Times New Roman"/>
        </w:rPr>
        <w:t xml:space="preserve">-shelters – an essay in the poetics of time’ in Durie, R. (ed.) (2010) </w:t>
      </w:r>
      <w:r>
        <w:rPr>
          <w:rFonts w:ascii="PalatinoLinotype" w:eastAsia="Times New Roman" w:hAnsi="PalatinoLinotype" w:cs="Times New Roman"/>
          <w:i/>
        </w:rPr>
        <w:t xml:space="preserve">Time &amp; the Instant. Essays in the physics and philosophy of time. </w:t>
      </w:r>
      <w:r>
        <w:rPr>
          <w:rFonts w:ascii="PalatinoLinotype" w:eastAsia="Times New Roman" w:hAnsi="PalatinoLinotype" w:cs="Times New Roman"/>
        </w:rPr>
        <w:t>Clinamen Press.</w:t>
      </w:r>
      <w:r w:rsidR="000F35C0" w:rsidRPr="000F35C0">
        <w:rPr>
          <w:rFonts w:ascii="PalatinoLinotype" w:eastAsia="Times New Roman" w:hAnsi="PalatinoLinotype" w:cs="Times New Roman"/>
        </w:rPr>
        <w:br/>
      </w:r>
    </w:p>
    <w:p w:rsidR="000F35C0" w:rsidRPr="003D4293" w:rsidRDefault="000F35C0" w:rsidP="0028284A">
      <w:pPr>
        <w:spacing w:before="100" w:beforeAutospacing="1" w:after="100" w:afterAutospacing="1"/>
        <w:rPr>
          <w:rFonts w:ascii="PalatinoLinotype" w:eastAsia="Times New Roman" w:hAnsi="PalatinoLinotype" w:cs="Times New Roman"/>
        </w:rPr>
      </w:pPr>
      <w:r w:rsidRPr="000F35C0">
        <w:rPr>
          <w:rFonts w:ascii="PalatinoLinotype" w:eastAsia="Times New Roman" w:hAnsi="PalatinoLinotype" w:cs="Times New Roman"/>
        </w:rPr>
        <w:t xml:space="preserve">Wozniak, J.T. (2017), ‘Towards a </w:t>
      </w:r>
      <w:proofErr w:type="spellStart"/>
      <w:r w:rsidRPr="000F35C0">
        <w:rPr>
          <w:rFonts w:ascii="PalatinoLinotype" w:eastAsia="Times New Roman" w:hAnsi="PalatinoLinotype" w:cs="Times New Roman"/>
        </w:rPr>
        <w:t>Rhythmanalysis</w:t>
      </w:r>
      <w:proofErr w:type="spellEnd"/>
      <w:r w:rsidRPr="000F35C0">
        <w:rPr>
          <w:rFonts w:ascii="PalatinoLinotype" w:eastAsia="Times New Roman" w:hAnsi="PalatinoLinotype" w:cs="Times New Roman"/>
        </w:rPr>
        <w:t xml:space="preserve"> of debt dressage: Education as rhythmic resistance in everyday indebted life’, </w:t>
      </w:r>
      <w:r w:rsidRPr="000F35C0">
        <w:rPr>
          <w:rFonts w:ascii="PalatinoLinotype" w:eastAsia="Times New Roman" w:hAnsi="PalatinoLinotype" w:cs="Times New Roman"/>
          <w:i/>
          <w:iCs/>
        </w:rPr>
        <w:t>Policy Futures in Education</w:t>
      </w:r>
      <w:r w:rsidRPr="000F35C0">
        <w:rPr>
          <w:rFonts w:ascii="PalatinoLinotype" w:eastAsia="Times New Roman" w:hAnsi="PalatinoLinotype" w:cs="Times New Roman"/>
        </w:rPr>
        <w:t>, Vol. 15(4) 495-508.</w:t>
      </w:r>
      <w:r w:rsidRPr="000F35C0">
        <w:rPr>
          <w:rFonts w:ascii="PalatinoLinotype" w:eastAsia="Times New Roman" w:hAnsi="PalatinoLinotype" w:cs="Times New Roman"/>
        </w:rPr>
        <w:br/>
      </w:r>
    </w:p>
    <w:p w:rsidR="000F35C0" w:rsidRPr="000F35C0" w:rsidRDefault="000F35C0" w:rsidP="002B736F">
      <w:pPr>
        <w:spacing w:before="100" w:beforeAutospacing="1" w:after="100" w:afterAutospacing="1" w:line="276" w:lineRule="auto"/>
        <w:rPr>
          <w:rFonts w:ascii="Times New Roman" w:eastAsia="Times New Roman" w:hAnsi="Times New Roman" w:cs="Times New Roman"/>
        </w:rPr>
      </w:pPr>
    </w:p>
    <w:p w:rsidR="003D4293" w:rsidRDefault="003D4293" w:rsidP="002B736F">
      <w:pPr>
        <w:spacing w:line="276" w:lineRule="auto"/>
      </w:pPr>
    </w:p>
    <w:sectPr w:rsidR="003D4293" w:rsidSect="008B04C0">
      <w:footerReference w:type="even" r:id="rId30"/>
      <w:footerReference w:type="default" r:id="rId3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E1C" w:rsidRDefault="00732E1C" w:rsidP="002C76C8">
      <w:r>
        <w:separator/>
      </w:r>
    </w:p>
  </w:endnote>
  <w:endnote w:type="continuationSeparator" w:id="0">
    <w:p w:rsidR="00732E1C" w:rsidRDefault="00732E1C" w:rsidP="002C7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Linotype">
    <w:altName w:val="Palatino Linotype"/>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6795399"/>
      <w:docPartObj>
        <w:docPartGallery w:val="Page Numbers (Bottom of Page)"/>
        <w:docPartUnique/>
      </w:docPartObj>
    </w:sdtPr>
    <w:sdtEndPr>
      <w:rPr>
        <w:rStyle w:val="PageNumber"/>
      </w:rPr>
    </w:sdtEndPr>
    <w:sdtContent>
      <w:p w:rsidR="009F45D6" w:rsidRDefault="009F45D6" w:rsidP="00CB35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F45D6" w:rsidRDefault="009F45D6" w:rsidP="00F33D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516046"/>
      <w:docPartObj>
        <w:docPartGallery w:val="Page Numbers (Bottom of Page)"/>
        <w:docPartUnique/>
      </w:docPartObj>
    </w:sdtPr>
    <w:sdtEndPr>
      <w:rPr>
        <w:rStyle w:val="PageNumber"/>
      </w:rPr>
    </w:sdtEndPr>
    <w:sdtContent>
      <w:p w:rsidR="009F45D6" w:rsidRDefault="009F45D6" w:rsidP="00CB35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1507">
          <w:rPr>
            <w:rStyle w:val="PageNumber"/>
            <w:noProof/>
          </w:rPr>
          <w:t>17</w:t>
        </w:r>
        <w:r>
          <w:rPr>
            <w:rStyle w:val="PageNumber"/>
          </w:rPr>
          <w:fldChar w:fldCharType="end"/>
        </w:r>
      </w:p>
    </w:sdtContent>
  </w:sdt>
  <w:p w:rsidR="009F45D6" w:rsidRDefault="009F45D6" w:rsidP="00F33D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E1C" w:rsidRDefault="00732E1C" w:rsidP="002C76C8">
      <w:r>
        <w:separator/>
      </w:r>
    </w:p>
  </w:footnote>
  <w:footnote w:type="continuationSeparator" w:id="0">
    <w:p w:rsidR="00732E1C" w:rsidRDefault="00732E1C" w:rsidP="002C76C8">
      <w:r>
        <w:continuationSeparator/>
      </w:r>
    </w:p>
  </w:footnote>
  <w:footnote w:id="1">
    <w:p w:rsidR="009F45D6" w:rsidRDefault="009F45D6">
      <w:pPr>
        <w:pStyle w:val="FootnoteText"/>
      </w:pPr>
      <w:r>
        <w:rPr>
          <w:rStyle w:val="FootnoteReference"/>
        </w:rPr>
        <w:footnoteRef/>
      </w:r>
      <w:r>
        <w:t xml:space="preserve"> See the works of Edensor (2010a; 2010b;2011); Edensor and Bowdler(2015); Vannini (2012); Edensor and Holloway (2008); Spinney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B35"/>
    <w:multiLevelType w:val="hybridMultilevel"/>
    <w:tmpl w:val="B9CAFD26"/>
    <w:lvl w:ilvl="0" w:tplc="310263B0">
      <w:start w:val="1"/>
      <w:numFmt w:val="bullet"/>
      <w:lvlText w:val=""/>
      <w:lvlJc w:val="left"/>
      <w:pPr>
        <w:tabs>
          <w:tab w:val="num" w:pos="720"/>
        </w:tabs>
        <w:ind w:left="720" w:hanging="360"/>
      </w:pPr>
      <w:rPr>
        <w:rFonts w:ascii="Wingdings" w:hAnsi="Wingdings" w:hint="default"/>
      </w:rPr>
    </w:lvl>
    <w:lvl w:ilvl="1" w:tplc="F28C8278" w:tentative="1">
      <w:start w:val="1"/>
      <w:numFmt w:val="bullet"/>
      <w:lvlText w:val=""/>
      <w:lvlJc w:val="left"/>
      <w:pPr>
        <w:tabs>
          <w:tab w:val="num" w:pos="1440"/>
        </w:tabs>
        <w:ind w:left="1440" w:hanging="360"/>
      </w:pPr>
      <w:rPr>
        <w:rFonts w:ascii="Wingdings" w:hAnsi="Wingdings" w:hint="default"/>
      </w:rPr>
    </w:lvl>
    <w:lvl w:ilvl="2" w:tplc="960E291C" w:tentative="1">
      <w:start w:val="1"/>
      <w:numFmt w:val="bullet"/>
      <w:lvlText w:val=""/>
      <w:lvlJc w:val="left"/>
      <w:pPr>
        <w:tabs>
          <w:tab w:val="num" w:pos="2160"/>
        </w:tabs>
        <w:ind w:left="2160" w:hanging="360"/>
      </w:pPr>
      <w:rPr>
        <w:rFonts w:ascii="Wingdings" w:hAnsi="Wingdings" w:hint="default"/>
      </w:rPr>
    </w:lvl>
    <w:lvl w:ilvl="3" w:tplc="9606FD44" w:tentative="1">
      <w:start w:val="1"/>
      <w:numFmt w:val="bullet"/>
      <w:lvlText w:val=""/>
      <w:lvlJc w:val="left"/>
      <w:pPr>
        <w:tabs>
          <w:tab w:val="num" w:pos="2880"/>
        </w:tabs>
        <w:ind w:left="2880" w:hanging="360"/>
      </w:pPr>
      <w:rPr>
        <w:rFonts w:ascii="Wingdings" w:hAnsi="Wingdings" w:hint="default"/>
      </w:rPr>
    </w:lvl>
    <w:lvl w:ilvl="4" w:tplc="BC905DCE" w:tentative="1">
      <w:start w:val="1"/>
      <w:numFmt w:val="bullet"/>
      <w:lvlText w:val=""/>
      <w:lvlJc w:val="left"/>
      <w:pPr>
        <w:tabs>
          <w:tab w:val="num" w:pos="3600"/>
        </w:tabs>
        <w:ind w:left="3600" w:hanging="360"/>
      </w:pPr>
      <w:rPr>
        <w:rFonts w:ascii="Wingdings" w:hAnsi="Wingdings" w:hint="default"/>
      </w:rPr>
    </w:lvl>
    <w:lvl w:ilvl="5" w:tplc="11D22BFA" w:tentative="1">
      <w:start w:val="1"/>
      <w:numFmt w:val="bullet"/>
      <w:lvlText w:val=""/>
      <w:lvlJc w:val="left"/>
      <w:pPr>
        <w:tabs>
          <w:tab w:val="num" w:pos="4320"/>
        </w:tabs>
        <w:ind w:left="4320" w:hanging="360"/>
      </w:pPr>
      <w:rPr>
        <w:rFonts w:ascii="Wingdings" w:hAnsi="Wingdings" w:hint="default"/>
      </w:rPr>
    </w:lvl>
    <w:lvl w:ilvl="6" w:tplc="8C5E769A" w:tentative="1">
      <w:start w:val="1"/>
      <w:numFmt w:val="bullet"/>
      <w:lvlText w:val=""/>
      <w:lvlJc w:val="left"/>
      <w:pPr>
        <w:tabs>
          <w:tab w:val="num" w:pos="5040"/>
        </w:tabs>
        <w:ind w:left="5040" w:hanging="360"/>
      </w:pPr>
      <w:rPr>
        <w:rFonts w:ascii="Wingdings" w:hAnsi="Wingdings" w:hint="default"/>
      </w:rPr>
    </w:lvl>
    <w:lvl w:ilvl="7" w:tplc="872AC34A" w:tentative="1">
      <w:start w:val="1"/>
      <w:numFmt w:val="bullet"/>
      <w:lvlText w:val=""/>
      <w:lvlJc w:val="left"/>
      <w:pPr>
        <w:tabs>
          <w:tab w:val="num" w:pos="5760"/>
        </w:tabs>
        <w:ind w:left="5760" w:hanging="360"/>
      </w:pPr>
      <w:rPr>
        <w:rFonts w:ascii="Wingdings" w:hAnsi="Wingdings" w:hint="default"/>
      </w:rPr>
    </w:lvl>
    <w:lvl w:ilvl="8" w:tplc="8494A20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5E3E10"/>
    <w:multiLevelType w:val="hybridMultilevel"/>
    <w:tmpl w:val="3926C8B6"/>
    <w:lvl w:ilvl="0" w:tplc="6AD4BFC0">
      <w:start w:val="1"/>
      <w:numFmt w:val="bullet"/>
      <w:lvlText w:val=""/>
      <w:lvlJc w:val="left"/>
      <w:pPr>
        <w:tabs>
          <w:tab w:val="num" w:pos="720"/>
        </w:tabs>
        <w:ind w:left="720" w:hanging="360"/>
      </w:pPr>
      <w:rPr>
        <w:rFonts w:ascii="Wingdings" w:hAnsi="Wingdings" w:hint="default"/>
      </w:rPr>
    </w:lvl>
    <w:lvl w:ilvl="1" w:tplc="E0BE563A" w:tentative="1">
      <w:start w:val="1"/>
      <w:numFmt w:val="bullet"/>
      <w:lvlText w:val=""/>
      <w:lvlJc w:val="left"/>
      <w:pPr>
        <w:tabs>
          <w:tab w:val="num" w:pos="1440"/>
        </w:tabs>
        <w:ind w:left="1440" w:hanging="360"/>
      </w:pPr>
      <w:rPr>
        <w:rFonts w:ascii="Wingdings" w:hAnsi="Wingdings" w:hint="default"/>
      </w:rPr>
    </w:lvl>
    <w:lvl w:ilvl="2" w:tplc="4AC835DE" w:tentative="1">
      <w:start w:val="1"/>
      <w:numFmt w:val="bullet"/>
      <w:lvlText w:val=""/>
      <w:lvlJc w:val="left"/>
      <w:pPr>
        <w:tabs>
          <w:tab w:val="num" w:pos="2160"/>
        </w:tabs>
        <w:ind w:left="2160" w:hanging="360"/>
      </w:pPr>
      <w:rPr>
        <w:rFonts w:ascii="Wingdings" w:hAnsi="Wingdings" w:hint="default"/>
      </w:rPr>
    </w:lvl>
    <w:lvl w:ilvl="3" w:tplc="D590AC3E" w:tentative="1">
      <w:start w:val="1"/>
      <w:numFmt w:val="bullet"/>
      <w:lvlText w:val=""/>
      <w:lvlJc w:val="left"/>
      <w:pPr>
        <w:tabs>
          <w:tab w:val="num" w:pos="2880"/>
        </w:tabs>
        <w:ind w:left="2880" w:hanging="360"/>
      </w:pPr>
      <w:rPr>
        <w:rFonts w:ascii="Wingdings" w:hAnsi="Wingdings" w:hint="default"/>
      </w:rPr>
    </w:lvl>
    <w:lvl w:ilvl="4" w:tplc="5E88ED44" w:tentative="1">
      <w:start w:val="1"/>
      <w:numFmt w:val="bullet"/>
      <w:lvlText w:val=""/>
      <w:lvlJc w:val="left"/>
      <w:pPr>
        <w:tabs>
          <w:tab w:val="num" w:pos="3600"/>
        </w:tabs>
        <w:ind w:left="3600" w:hanging="360"/>
      </w:pPr>
      <w:rPr>
        <w:rFonts w:ascii="Wingdings" w:hAnsi="Wingdings" w:hint="default"/>
      </w:rPr>
    </w:lvl>
    <w:lvl w:ilvl="5" w:tplc="E8862272" w:tentative="1">
      <w:start w:val="1"/>
      <w:numFmt w:val="bullet"/>
      <w:lvlText w:val=""/>
      <w:lvlJc w:val="left"/>
      <w:pPr>
        <w:tabs>
          <w:tab w:val="num" w:pos="4320"/>
        </w:tabs>
        <w:ind w:left="4320" w:hanging="360"/>
      </w:pPr>
      <w:rPr>
        <w:rFonts w:ascii="Wingdings" w:hAnsi="Wingdings" w:hint="default"/>
      </w:rPr>
    </w:lvl>
    <w:lvl w:ilvl="6" w:tplc="E9CCB9DC" w:tentative="1">
      <w:start w:val="1"/>
      <w:numFmt w:val="bullet"/>
      <w:lvlText w:val=""/>
      <w:lvlJc w:val="left"/>
      <w:pPr>
        <w:tabs>
          <w:tab w:val="num" w:pos="5040"/>
        </w:tabs>
        <w:ind w:left="5040" w:hanging="360"/>
      </w:pPr>
      <w:rPr>
        <w:rFonts w:ascii="Wingdings" w:hAnsi="Wingdings" w:hint="default"/>
      </w:rPr>
    </w:lvl>
    <w:lvl w:ilvl="7" w:tplc="D172BFD2" w:tentative="1">
      <w:start w:val="1"/>
      <w:numFmt w:val="bullet"/>
      <w:lvlText w:val=""/>
      <w:lvlJc w:val="left"/>
      <w:pPr>
        <w:tabs>
          <w:tab w:val="num" w:pos="5760"/>
        </w:tabs>
        <w:ind w:left="5760" w:hanging="360"/>
      </w:pPr>
      <w:rPr>
        <w:rFonts w:ascii="Wingdings" w:hAnsi="Wingdings" w:hint="default"/>
      </w:rPr>
    </w:lvl>
    <w:lvl w:ilvl="8" w:tplc="52B2E6C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781106"/>
    <w:multiLevelType w:val="hybridMultilevel"/>
    <w:tmpl w:val="DD8E1E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A04B9"/>
    <w:multiLevelType w:val="hybridMultilevel"/>
    <w:tmpl w:val="CD0CDCB8"/>
    <w:lvl w:ilvl="0" w:tplc="FB00C4B2">
      <w:start w:val="1"/>
      <w:numFmt w:val="bullet"/>
      <w:lvlText w:val=""/>
      <w:lvlJc w:val="left"/>
      <w:pPr>
        <w:tabs>
          <w:tab w:val="num" w:pos="720"/>
        </w:tabs>
        <w:ind w:left="720" w:hanging="360"/>
      </w:pPr>
      <w:rPr>
        <w:rFonts w:ascii="Wingdings" w:hAnsi="Wingdings" w:hint="default"/>
      </w:rPr>
    </w:lvl>
    <w:lvl w:ilvl="1" w:tplc="9A263082" w:tentative="1">
      <w:start w:val="1"/>
      <w:numFmt w:val="bullet"/>
      <w:lvlText w:val=""/>
      <w:lvlJc w:val="left"/>
      <w:pPr>
        <w:tabs>
          <w:tab w:val="num" w:pos="1440"/>
        </w:tabs>
        <w:ind w:left="1440" w:hanging="360"/>
      </w:pPr>
      <w:rPr>
        <w:rFonts w:ascii="Wingdings" w:hAnsi="Wingdings" w:hint="default"/>
      </w:rPr>
    </w:lvl>
    <w:lvl w:ilvl="2" w:tplc="62A4CC0C" w:tentative="1">
      <w:start w:val="1"/>
      <w:numFmt w:val="bullet"/>
      <w:lvlText w:val=""/>
      <w:lvlJc w:val="left"/>
      <w:pPr>
        <w:tabs>
          <w:tab w:val="num" w:pos="2160"/>
        </w:tabs>
        <w:ind w:left="2160" w:hanging="360"/>
      </w:pPr>
      <w:rPr>
        <w:rFonts w:ascii="Wingdings" w:hAnsi="Wingdings" w:hint="default"/>
      </w:rPr>
    </w:lvl>
    <w:lvl w:ilvl="3" w:tplc="66E4BE7C" w:tentative="1">
      <w:start w:val="1"/>
      <w:numFmt w:val="bullet"/>
      <w:lvlText w:val=""/>
      <w:lvlJc w:val="left"/>
      <w:pPr>
        <w:tabs>
          <w:tab w:val="num" w:pos="2880"/>
        </w:tabs>
        <w:ind w:left="2880" w:hanging="360"/>
      </w:pPr>
      <w:rPr>
        <w:rFonts w:ascii="Wingdings" w:hAnsi="Wingdings" w:hint="default"/>
      </w:rPr>
    </w:lvl>
    <w:lvl w:ilvl="4" w:tplc="13F04814" w:tentative="1">
      <w:start w:val="1"/>
      <w:numFmt w:val="bullet"/>
      <w:lvlText w:val=""/>
      <w:lvlJc w:val="left"/>
      <w:pPr>
        <w:tabs>
          <w:tab w:val="num" w:pos="3600"/>
        </w:tabs>
        <w:ind w:left="3600" w:hanging="360"/>
      </w:pPr>
      <w:rPr>
        <w:rFonts w:ascii="Wingdings" w:hAnsi="Wingdings" w:hint="default"/>
      </w:rPr>
    </w:lvl>
    <w:lvl w:ilvl="5" w:tplc="7D1C3CBC" w:tentative="1">
      <w:start w:val="1"/>
      <w:numFmt w:val="bullet"/>
      <w:lvlText w:val=""/>
      <w:lvlJc w:val="left"/>
      <w:pPr>
        <w:tabs>
          <w:tab w:val="num" w:pos="4320"/>
        </w:tabs>
        <w:ind w:left="4320" w:hanging="360"/>
      </w:pPr>
      <w:rPr>
        <w:rFonts w:ascii="Wingdings" w:hAnsi="Wingdings" w:hint="default"/>
      </w:rPr>
    </w:lvl>
    <w:lvl w:ilvl="6" w:tplc="66206960" w:tentative="1">
      <w:start w:val="1"/>
      <w:numFmt w:val="bullet"/>
      <w:lvlText w:val=""/>
      <w:lvlJc w:val="left"/>
      <w:pPr>
        <w:tabs>
          <w:tab w:val="num" w:pos="5040"/>
        </w:tabs>
        <w:ind w:left="5040" w:hanging="360"/>
      </w:pPr>
      <w:rPr>
        <w:rFonts w:ascii="Wingdings" w:hAnsi="Wingdings" w:hint="default"/>
      </w:rPr>
    </w:lvl>
    <w:lvl w:ilvl="7" w:tplc="102E1842" w:tentative="1">
      <w:start w:val="1"/>
      <w:numFmt w:val="bullet"/>
      <w:lvlText w:val=""/>
      <w:lvlJc w:val="left"/>
      <w:pPr>
        <w:tabs>
          <w:tab w:val="num" w:pos="5760"/>
        </w:tabs>
        <w:ind w:left="5760" w:hanging="360"/>
      </w:pPr>
      <w:rPr>
        <w:rFonts w:ascii="Wingdings" w:hAnsi="Wingdings" w:hint="default"/>
      </w:rPr>
    </w:lvl>
    <w:lvl w:ilvl="8" w:tplc="F220441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C76453"/>
    <w:multiLevelType w:val="hybridMultilevel"/>
    <w:tmpl w:val="1EBA27F4"/>
    <w:lvl w:ilvl="0" w:tplc="13EA602C">
      <w:start w:val="1"/>
      <w:numFmt w:val="bullet"/>
      <w:lvlText w:val=""/>
      <w:lvlJc w:val="left"/>
      <w:pPr>
        <w:tabs>
          <w:tab w:val="num" w:pos="720"/>
        </w:tabs>
        <w:ind w:left="720" w:hanging="360"/>
      </w:pPr>
      <w:rPr>
        <w:rFonts w:ascii="Wingdings" w:hAnsi="Wingdings" w:hint="default"/>
      </w:rPr>
    </w:lvl>
    <w:lvl w:ilvl="1" w:tplc="1646DEDE" w:tentative="1">
      <w:start w:val="1"/>
      <w:numFmt w:val="bullet"/>
      <w:lvlText w:val=""/>
      <w:lvlJc w:val="left"/>
      <w:pPr>
        <w:tabs>
          <w:tab w:val="num" w:pos="1440"/>
        </w:tabs>
        <w:ind w:left="1440" w:hanging="360"/>
      </w:pPr>
      <w:rPr>
        <w:rFonts w:ascii="Wingdings" w:hAnsi="Wingdings" w:hint="default"/>
      </w:rPr>
    </w:lvl>
    <w:lvl w:ilvl="2" w:tplc="AE3EEE8C" w:tentative="1">
      <w:start w:val="1"/>
      <w:numFmt w:val="bullet"/>
      <w:lvlText w:val=""/>
      <w:lvlJc w:val="left"/>
      <w:pPr>
        <w:tabs>
          <w:tab w:val="num" w:pos="2160"/>
        </w:tabs>
        <w:ind w:left="2160" w:hanging="360"/>
      </w:pPr>
      <w:rPr>
        <w:rFonts w:ascii="Wingdings" w:hAnsi="Wingdings" w:hint="default"/>
      </w:rPr>
    </w:lvl>
    <w:lvl w:ilvl="3" w:tplc="2B92FF6A" w:tentative="1">
      <w:start w:val="1"/>
      <w:numFmt w:val="bullet"/>
      <w:lvlText w:val=""/>
      <w:lvlJc w:val="left"/>
      <w:pPr>
        <w:tabs>
          <w:tab w:val="num" w:pos="2880"/>
        </w:tabs>
        <w:ind w:left="2880" w:hanging="360"/>
      </w:pPr>
      <w:rPr>
        <w:rFonts w:ascii="Wingdings" w:hAnsi="Wingdings" w:hint="default"/>
      </w:rPr>
    </w:lvl>
    <w:lvl w:ilvl="4" w:tplc="322E5E8C" w:tentative="1">
      <w:start w:val="1"/>
      <w:numFmt w:val="bullet"/>
      <w:lvlText w:val=""/>
      <w:lvlJc w:val="left"/>
      <w:pPr>
        <w:tabs>
          <w:tab w:val="num" w:pos="3600"/>
        </w:tabs>
        <w:ind w:left="3600" w:hanging="360"/>
      </w:pPr>
      <w:rPr>
        <w:rFonts w:ascii="Wingdings" w:hAnsi="Wingdings" w:hint="default"/>
      </w:rPr>
    </w:lvl>
    <w:lvl w:ilvl="5" w:tplc="8EDABE68" w:tentative="1">
      <w:start w:val="1"/>
      <w:numFmt w:val="bullet"/>
      <w:lvlText w:val=""/>
      <w:lvlJc w:val="left"/>
      <w:pPr>
        <w:tabs>
          <w:tab w:val="num" w:pos="4320"/>
        </w:tabs>
        <w:ind w:left="4320" w:hanging="360"/>
      </w:pPr>
      <w:rPr>
        <w:rFonts w:ascii="Wingdings" w:hAnsi="Wingdings" w:hint="default"/>
      </w:rPr>
    </w:lvl>
    <w:lvl w:ilvl="6" w:tplc="1472D130" w:tentative="1">
      <w:start w:val="1"/>
      <w:numFmt w:val="bullet"/>
      <w:lvlText w:val=""/>
      <w:lvlJc w:val="left"/>
      <w:pPr>
        <w:tabs>
          <w:tab w:val="num" w:pos="5040"/>
        </w:tabs>
        <w:ind w:left="5040" w:hanging="360"/>
      </w:pPr>
      <w:rPr>
        <w:rFonts w:ascii="Wingdings" w:hAnsi="Wingdings" w:hint="default"/>
      </w:rPr>
    </w:lvl>
    <w:lvl w:ilvl="7" w:tplc="A3941700" w:tentative="1">
      <w:start w:val="1"/>
      <w:numFmt w:val="bullet"/>
      <w:lvlText w:val=""/>
      <w:lvlJc w:val="left"/>
      <w:pPr>
        <w:tabs>
          <w:tab w:val="num" w:pos="5760"/>
        </w:tabs>
        <w:ind w:left="5760" w:hanging="360"/>
      </w:pPr>
      <w:rPr>
        <w:rFonts w:ascii="Wingdings" w:hAnsi="Wingdings" w:hint="default"/>
      </w:rPr>
    </w:lvl>
    <w:lvl w:ilvl="8" w:tplc="E1B46F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605E1C"/>
    <w:multiLevelType w:val="hybridMultilevel"/>
    <w:tmpl w:val="ED26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B868CD"/>
    <w:multiLevelType w:val="hybridMultilevel"/>
    <w:tmpl w:val="8A404744"/>
    <w:lvl w:ilvl="0" w:tplc="5ADAB4FC">
      <w:start w:val="1"/>
      <w:numFmt w:val="bullet"/>
      <w:lvlText w:val="•"/>
      <w:lvlJc w:val="left"/>
      <w:pPr>
        <w:tabs>
          <w:tab w:val="num" w:pos="720"/>
        </w:tabs>
        <w:ind w:left="720" w:hanging="360"/>
      </w:pPr>
      <w:rPr>
        <w:rFonts w:ascii="Arial" w:hAnsi="Arial" w:hint="default"/>
      </w:rPr>
    </w:lvl>
    <w:lvl w:ilvl="1" w:tplc="A87C4B04" w:tentative="1">
      <w:start w:val="1"/>
      <w:numFmt w:val="bullet"/>
      <w:lvlText w:val="•"/>
      <w:lvlJc w:val="left"/>
      <w:pPr>
        <w:tabs>
          <w:tab w:val="num" w:pos="1440"/>
        </w:tabs>
        <w:ind w:left="1440" w:hanging="360"/>
      </w:pPr>
      <w:rPr>
        <w:rFonts w:ascii="Arial" w:hAnsi="Arial" w:hint="default"/>
      </w:rPr>
    </w:lvl>
    <w:lvl w:ilvl="2" w:tplc="505094AA" w:tentative="1">
      <w:start w:val="1"/>
      <w:numFmt w:val="bullet"/>
      <w:lvlText w:val="•"/>
      <w:lvlJc w:val="left"/>
      <w:pPr>
        <w:tabs>
          <w:tab w:val="num" w:pos="2160"/>
        </w:tabs>
        <w:ind w:left="2160" w:hanging="360"/>
      </w:pPr>
      <w:rPr>
        <w:rFonts w:ascii="Arial" w:hAnsi="Arial" w:hint="default"/>
      </w:rPr>
    </w:lvl>
    <w:lvl w:ilvl="3" w:tplc="C6785CC8" w:tentative="1">
      <w:start w:val="1"/>
      <w:numFmt w:val="bullet"/>
      <w:lvlText w:val="•"/>
      <w:lvlJc w:val="left"/>
      <w:pPr>
        <w:tabs>
          <w:tab w:val="num" w:pos="2880"/>
        </w:tabs>
        <w:ind w:left="2880" w:hanging="360"/>
      </w:pPr>
      <w:rPr>
        <w:rFonts w:ascii="Arial" w:hAnsi="Arial" w:hint="default"/>
      </w:rPr>
    </w:lvl>
    <w:lvl w:ilvl="4" w:tplc="FF921354" w:tentative="1">
      <w:start w:val="1"/>
      <w:numFmt w:val="bullet"/>
      <w:lvlText w:val="•"/>
      <w:lvlJc w:val="left"/>
      <w:pPr>
        <w:tabs>
          <w:tab w:val="num" w:pos="3600"/>
        </w:tabs>
        <w:ind w:left="3600" w:hanging="360"/>
      </w:pPr>
      <w:rPr>
        <w:rFonts w:ascii="Arial" w:hAnsi="Arial" w:hint="default"/>
      </w:rPr>
    </w:lvl>
    <w:lvl w:ilvl="5" w:tplc="F5D0C560" w:tentative="1">
      <w:start w:val="1"/>
      <w:numFmt w:val="bullet"/>
      <w:lvlText w:val="•"/>
      <w:lvlJc w:val="left"/>
      <w:pPr>
        <w:tabs>
          <w:tab w:val="num" w:pos="4320"/>
        </w:tabs>
        <w:ind w:left="4320" w:hanging="360"/>
      </w:pPr>
      <w:rPr>
        <w:rFonts w:ascii="Arial" w:hAnsi="Arial" w:hint="default"/>
      </w:rPr>
    </w:lvl>
    <w:lvl w:ilvl="6" w:tplc="794CB550" w:tentative="1">
      <w:start w:val="1"/>
      <w:numFmt w:val="bullet"/>
      <w:lvlText w:val="•"/>
      <w:lvlJc w:val="left"/>
      <w:pPr>
        <w:tabs>
          <w:tab w:val="num" w:pos="5040"/>
        </w:tabs>
        <w:ind w:left="5040" w:hanging="360"/>
      </w:pPr>
      <w:rPr>
        <w:rFonts w:ascii="Arial" w:hAnsi="Arial" w:hint="default"/>
      </w:rPr>
    </w:lvl>
    <w:lvl w:ilvl="7" w:tplc="514C2D10" w:tentative="1">
      <w:start w:val="1"/>
      <w:numFmt w:val="bullet"/>
      <w:lvlText w:val="•"/>
      <w:lvlJc w:val="left"/>
      <w:pPr>
        <w:tabs>
          <w:tab w:val="num" w:pos="5760"/>
        </w:tabs>
        <w:ind w:left="5760" w:hanging="360"/>
      </w:pPr>
      <w:rPr>
        <w:rFonts w:ascii="Arial" w:hAnsi="Arial" w:hint="default"/>
      </w:rPr>
    </w:lvl>
    <w:lvl w:ilvl="8" w:tplc="145C86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78D3AD6"/>
    <w:multiLevelType w:val="hybridMultilevel"/>
    <w:tmpl w:val="D5CA3BA6"/>
    <w:lvl w:ilvl="0" w:tplc="A104A43E">
      <w:start w:val="1"/>
      <w:numFmt w:val="bullet"/>
      <w:lvlText w:val="•"/>
      <w:lvlJc w:val="left"/>
      <w:pPr>
        <w:tabs>
          <w:tab w:val="num" w:pos="720"/>
        </w:tabs>
        <w:ind w:left="720" w:hanging="360"/>
      </w:pPr>
      <w:rPr>
        <w:rFonts w:ascii="Arial" w:hAnsi="Arial" w:hint="default"/>
      </w:rPr>
    </w:lvl>
    <w:lvl w:ilvl="1" w:tplc="5F409C1E" w:tentative="1">
      <w:start w:val="1"/>
      <w:numFmt w:val="bullet"/>
      <w:lvlText w:val="•"/>
      <w:lvlJc w:val="left"/>
      <w:pPr>
        <w:tabs>
          <w:tab w:val="num" w:pos="1440"/>
        </w:tabs>
        <w:ind w:left="1440" w:hanging="360"/>
      </w:pPr>
      <w:rPr>
        <w:rFonts w:ascii="Arial" w:hAnsi="Arial" w:hint="default"/>
      </w:rPr>
    </w:lvl>
    <w:lvl w:ilvl="2" w:tplc="A9F6F694" w:tentative="1">
      <w:start w:val="1"/>
      <w:numFmt w:val="bullet"/>
      <w:lvlText w:val="•"/>
      <w:lvlJc w:val="left"/>
      <w:pPr>
        <w:tabs>
          <w:tab w:val="num" w:pos="2160"/>
        </w:tabs>
        <w:ind w:left="2160" w:hanging="360"/>
      </w:pPr>
      <w:rPr>
        <w:rFonts w:ascii="Arial" w:hAnsi="Arial" w:hint="default"/>
      </w:rPr>
    </w:lvl>
    <w:lvl w:ilvl="3" w:tplc="1E5C16AE" w:tentative="1">
      <w:start w:val="1"/>
      <w:numFmt w:val="bullet"/>
      <w:lvlText w:val="•"/>
      <w:lvlJc w:val="left"/>
      <w:pPr>
        <w:tabs>
          <w:tab w:val="num" w:pos="2880"/>
        </w:tabs>
        <w:ind w:left="2880" w:hanging="360"/>
      </w:pPr>
      <w:rPr>
        <w:rFonts w:ascii="Arial" w:hAnsi="Arial" w:hint="default"/>
      </w:rPr>
    </w:lvl>
    <w:lvl w:ilvl="4" w:tplc="7CEAAEBE" w:tentative="1">
      <w:start w:val="1"/>
      <w:numFmt w:val="bullet"/>
      <w:lvlText w:val="•"/>
      <w:lvlJc w:val="left"/>
      <w:pPr>
        <w:tabs>
          <w:tab w:val="num" w:pos="3600"/>
        </w:tabs>
        <w:ind w:left="3600" w:hanging="360"/>
      </w:pPr>
      <w:rPr>
        <w:rFonts w:ascii="Arial" w:hAnsi="Arial" w:hint="default"/>
      </w:rPr>
    </w:lvl>
    <w:lvl w:ilvl="5" w:tplc="28128FEC" w:tentative="1">
      <w:start w:val="1"/>
      <w:numFmt w:val="bullet"/>
      <w:lvlText w:val="•"/>
      <w:lvlJc w:val="left"/>
      <w:pPr>
        <w:tabs>
          <w:tab w:val="num" w:pos="4320"/>
        </w:tabs>
        <w:ind w:left="4320" w:hanging="360"/>
      </w:pPr>
      <w:rPr>
        <w:rFonts w:ascii="Arial" w:hAnsi="Arial" w:hint="default"/>
      </w:rPr>
    </w:lvl>
    <w:lvl w:ilvl="6" w:tplc="D20815AA" w:tentative="1">
      <w:start w:val="1"/>
      <w:numFmt w:val="bullet"/>
      <w:lvlText w:val="•"/>
      <w:lvlJc w:val="left"/>
      <w:pPr>
        <w:tabs>
          <w:tab w:val="num" w:pos="5040"/>
        </w:tabs>
        <w:ind w:left="5040" w:hanging="360"/>
      </w:pPr>
      <w:rPr>
        <w:rFonts w:ascii="Arial" w:hAnsi="Arial" w:hint="default"/>
      </w:rPr>
    </w:lvl>
    <w:lvl w:ilvl="7" w:tplc="7C181600" w:tentative="1">
      <w:start w:val="1"/>
      <w:numFmt w:val="bullet"/>
      <w:lvlText w:val="•"/>
      <w:lvlJc w:val="left"/>
      <w:pPr>
        <w:tabs>
          <w:tab w:val="num" w:pos="5760"/>
        </w:tabs>
        <w:ind w:left="5760" w:hanging="360"/>
      </w:pPr>
      <w:rPr>
        <w:rFonts w:ascii="Arial" w:hAnsi="Arial" w:hint="default"/>
      </w:rPr>
    </w:lvl>
    <w:lvl w:ilvl="8" w:tplc="472A74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253646"/>
    <w:multiLevelType w:val="hybridMultilevel"/>
    <w:tmpl w:val="929ABBAE"/>
    <w:lvl w:ilvl="0" w:tplc="9CE45B5C">
      <w:start w:val="1"/>
      <w:numFmt w:val="bullet"/>
      <w:lvlText w:val="•"/>
      <w:lvlJc w:val="left"/>
      <w:pPr>
        <w:tabs>
          <w:tab w:val="num" w:pos="720"/>
        </w:tabs>
        <w:ind w:left="720" w:hanging="360"/>
      </w:pPr>
      <w:rPr>
        <w:rFonts w:ascii="Arial" w:hAnsi="Arial" w:hint="default"/>
      </w:rPr>
    </w:lvl>
    <w:lvl w:ilvl="1" w:tplc="5BFC7076" w:tentative="1">
      <w:start w:val="1"/>
      <w:numFmt w:val="bullet"/>
      <w:lvlText w:val="•"/>
      <w:lvlJc w:val="left"/>
      <w:pPr>
        <w:tabs>
          <w:tab w:val="num" w:pos="1440"/>
        </w:tabs>
        <w:ind w:left="1440" w:hanging="360"/>
      </w:pPr>
      <w:rPr>
        <w:rFonts w:ascii="Arial" w:hAnsi="Arial" w:hint="default"/>
      </w:rPr>
    </w:lvl>
    <w:lvl w:ilvl="2" w:tplc="010EDE7A" w:tentative="1">
      <w:start w:val="1"/>
      <w:numFmt w:val="bullet"/>
      <w:lvlText w:val="•"/>
      <w:lvlJc w:val="left"/>
      <w:pPr>
        <w:tabs>
          <w:tab w:val="num" w:pos="2160"/>
        </w:tabs>
        <w:ind w:left="2160" w:hanging="360"/>
      </w:pPr>
      <w:rPr>
        <w:rFonts w:ascii="Arial" w:hAnsi="Arial" w:hint="default"/>
      </w:rPr>
    </w:lvl>
    <w:lvl w:ilvl="3" w:tplc="948663DE" w:tentative="1">
      <w:start w:val="1"/>
      <w:numFmt w:val="bullet"/>
      <w:lvlText w:val="•"/>
      <w:lvlJc w:val="left"/>
      <w:pPr>
        <w:tabs>
          <w:tab w:val="num" w:pos="2880"/>
        </w:tabs>
        <w:ind w:left="2880" w:hanging="360"/>
      </w:pPr>
      <w:rPr>
        <w:rFonts w:ascii="Arial" w:hAnsi="Arial" w:hint="default"/>
      </w:rPr>
    </w:lvl>
    <w:lvl w:ilvl="4" w:tplc="D6669FA2" w:tentative="1">
      <w:start w:val="1"/>
      <w:numFmt w:val="bullet"/>
      <w:lvlText w:val="•"/>
      <w:lvlJc w:val="left"/>
      <w:pPr>
        <w:tabs>
          <w:tab w:val="num" w:pos="3600"/>
        </w:tabs>
        <w:ind w:left="3600" w:hanging="360"/>
      </w:pPr>
      <w:rPr>
        <w:rFonts w:ascii="Arial" w:hAnsi="Arial" w:hint="default"/>
      </w:rPr>
    </w:lvl>
    <w:lvl w:ilvl="5" w:tplc="7B665C90" w:tentative="1">
      <w:start w:val="1"/>
      <w:numFmt w:val="bullet"/>
      <w:lvlText w:val="•"/>
      <w:lvlJc w:val="left"/>
      <w:pPr>
        <w:tabs>
          <w:tab w:val="num" w:pos="4320"/>
        </w:tabs>
        <w:ind w:left="4320" w:hanging="360"/>
      </w:pPr>
      <w:rPr>
        <w:rFonts w:ascii="Arial" w:hAnsi="Arial" w:hint="default"/>
      </w:rPr>
    </w:lvl>
    <w:lvl w:ilvl="6" w:tplc="5A82B116" w:tentative="1">
      <w:start w:val="1"/>
      <w:numFmt w:val="bullet"/>
      <w:lvlText w:val="•"/>
      <w:lvlJc w:val="left"/>
      <w:pPr>
        <w:tabs>
          <w:tab w:val="num" w:pos="5040"/>
        </w:tabs>
        <w:ind w:left="5040" w:hanging="360"/>
      </w:pPr>
      <w:rPr>
        <w:rFonts w:ascii="Arial" w:hAnsi="Arial" w:hint="default"/>
      </w:rPr>
    </w:lvl>
    <w:lvl w:ilvl="7" w:tplc="435699E2" w:tentative="1">
      <w:start w:val="1"/>
      <w:numFmt w:val="bullet"/>
      <w:lvlText w:val="•"/>
      <w:lvlJc w:val="left"/>
      <w:pPr>
        <w:tabs>
          <w:tab w:val="num" w:pos="5760"/>
        </w:tabs>
        <w:ind w:left="5760" w:hanging="360"/>
      </w:pPr>
      <w:rPr>
        <w:rFonts w:ascii="Arial" w:hAnsi="Arial" w:hint="default"/>
      </w:rPr>
    </w:lvl>
    <w:lvl w:ilvl="8" w:tplc="FD206F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D1407F"/>
    <w:multiLevelType w:val="hybridMultilevel"/>
    <w:tmpl w:val="24728EF4"/>
    <w:lvl w:ilvl="0" w:tplc="CCD244FA">
      <w:start w:val="1"/>
      <w:numFmt w:val="bullet"/>
      <w:lvlText w:val=""/>
      <w:lvlJc w:val="left"/>
      <w:pPr>
        <w:tabs>
          <w:tab w:val="num" w:pos="720"/>
        </w:tabs>
        <w:ind w:left="720" w:hanging="360"/>
      </w:pPr>
      <w:rPr>
        <w:rFonts w:ascii="Wingdings" w:hAnsi="Wingdings" w:hint="default"/>
      </w:rPr>
    </w:lvl>
    <w:lvl w:ilvl="1" w:tplc="B5680924" w:tentative="1">
      <w:start w:val="1"/>
      <w:numFmt w:val="bullet"/>
      <w:lvlText w:val=""/>
      <w:lvlJc w:val="left"/>
      <w:pPr>
        <w:tabs>
          <w:tab w:val="num" w:pos="1440"/>
        </w:tabs>
        <w:ind w:left="1440" w:hanging="360"/>
      </w:pPr>
      <w:rPr>
        <w:rFonts w:ascii="Wingdings" w:hAnsi="Wingdings" w:hint="default"/>
      </w:rPr>
    </w:lvl>
    <w:lvl w:ilvl="2" w:tplc="2F22B83A" w:tentative="1">
      <w:start w:val="1"/>
      <w:numFmt w:val="bullet"/>
      <w:lvlText w:val=""/>
      <w:lvlJc w:val="left"/>
      <w:pPr>
        <w:tabs>
          <w:tab w:val="num" w:pos="2160"/>
        </w:tabs>
        <w:ind w:left="2160" w:hanging="360"/>
      </w:pPr>
      <w:rPr>
        <w:rFonts w:ascii="Wingdings" w:hAnsi="Wingdings" w:hint="default"/>
      </w:rPr>
    </w:lvl>
    <w:lvl w:ilvl="3" w:tplc="3BFE0F82" w:tentative="1">
      <w:start w:val="1"/>
      <w:numFmt w:val="bullet"/>
      <w:lvlText w:val=""/>
      <w:lvlJc w:val="left"/>
      <w:pPr>
        <w:tabs>
          <w:tab w:val="num" w:pos="2880"/>
        </w:tabs>
        <w:ind w:left="2880" w:hanging="360"/>
      </w:pPr>
      <w:rPr>
        <w:rFonts w:ascii="Wingdings" w:hAnsi="Wingdings" w:hint="default"/>
      </w:rPr>
    </w:lvl>
    <w:lvl w:ilvl="4" w:tplc="6FBE43FA" w:tentative="1">
      <w:start w:val="1"/>
      <w:numFmt w:val="bullet"/>
      <w:lvlText w:val=""/>
      <w:lvlJc w:val="left"/>
      <w:pPr>
        <w:tabs>
          <w:tab w:val="num" w:pos="3600"/>
        </w:tabs>
        <w:ind w:left="3600" w:hanging="360"/>
      </w:pPr>
      <w:rPr>
        <w:rFonts w:ascii="Wingdings" w:hAnsi="Wingdings" w:hint="default"/>
      </w:rPr>
    </w:lvl>
    <w:lvl w:ilvl="5" w:tplc="2842E5A6" w:tentative="1">
      <w:start w:val="1"/>
      <w:numFmt w:val="bullet"/>
      <w:lvlText w:val=""/>
      <w:lvlJc w:val="left"/>
      <w:pPr>
        <w:tabs>
          <w:tab w:val="num" w:pos="4320"/>
        </w:tabs>
        <w:ind w:left="4320" w:hanging="360"/>
      </w:pPr>
      <w:rPr>
        <w:rFonts w:ascii="Wingdings" w:hAnsi="Wingdings" w:hint="default"/>
      </w:rPr>
    </w:lvl>
    <w:lvl w:ilvl="6" w:tplc="C3308704" w:tentative="1">
      <w:start w:val="1"/>
      <w:numFmt w:val="bullet"/>
      <w:lvlText w:val=""/>
      <w:lvlJc w:val="left"/>
      <w:pPr>
        <w:tabs>
          <w:tab w:val="num" w:pos="5040"/>
        </w:tabs>
        <w:ind w:left="5040" w:hanging="360"/>
      </w:pPr>
      <w:rPr>
        <w:rFonts w:ascii="Wingdings" w:hAnsi="Wingdings" w:hint="default"/>
      </w:rPr>
    </w:lvl>
    <w:lvl w:ilvl="7" w:tplc="35AA1794" w:tentative="1">
      <w:start w:val="1"/>
      <w:numFmt w:val="bullet"/>
      <w:lvlText w:val=""/>
      <w:lvlJc w:val="left"/>
      <w:pPr>
        <w:tabs>
          <w:tab w:val="num" w:pos="5760"/>
        </w:tabs>
        <w:ind w:left="5760" w:hanging="360"/>
      </w:pPr>
      <w:rPr>
        <w:rFonts w:ascii="Wingdings" w:hAnsi="Wingdings" w:hint="default"/>
      </w:rPr>
    </w:lvl>
    <w:lvl w:ilvl="8" w:tplc="FCF4E70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8"/>
  </w:num>
  <w:num w:numId="4">
    <w:abstractNumId w:val="7"/>
  </w:num>
  <w:num w:numId="5">
    <w:abstractNumId w:val="1"/>
  </w:num>
  <w:num w:numId="6">
    <w:abstractNumId w:val="5"/>
  </w:num>
  <w:num w:numId="7">
    <w:abstractNumId w:val="0"/>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5C0"/>
    <w:rsid w:val="000105E7"/>
    <w:rsid w:val="00012CFF"/>
    <w:rsid w:val="00021780"/>
    <w:rsid w:val="0008383E"/>
    <w:rsid w:val="000A39E6"/>
    <w:rsid w:val="000A7D4A"/>
    <w:rsid w:val="000B12B2"/>
    <w:rsid w:val="000B21C3"/>
    <w:rsid w:val="000D0FD3"/>
    <w:rsid w:val="000D7188"/>
    <w:rsid w:val="000E776C"/>
    <w:rsid w:val="000F10CC"/>
    <w:rsid w:val="000F35C0"/>
    <w:rsid w:val="00112962"/>
    <w:rsid w:val="0011383B"/>
    <w:rsid w:val="00121AC9"/>
    <w:rsid w:val="00121CB8"/>
    <w:rsid w:val="0012668F"/>
    <w:rsid w:val="001405A6"/>
    <w:rsid w:val="0014265A"/>
    <w:rsid w:val="0016692D"/>
    <w:rsid w:val="00172E85"/>
    <w:rsid w:val="00191DE2"/>
    <w:rsid w:val="00192C9E"/>
    <w:rsid w:val="001A40DB"/>
    <w:rsid w:val="001B2A92"/>
    <w:rsid w:val="001B70E4"/>
    <w:rsid w:val="001D0968"/>
    <w:rsid w:val="001E1F2B"/>
    <w:rsid w:val="001E3D03"/>
    <w:rsid w:val="001E6E1C"/>
    <w:rsid w:val="002025EF"/>
    <w:rsid w:val="0020395F"/>
    <w:rsid w:val="002040BD"/>
    <w:rsid w:val="0025305B"/>
    <w:rsid w:val="00260B59"/>
    <w:rsid w:val="00264498"/>
    <w:rsid w:val="002776CF"/>
    <w:rsid w:val="0028284A"/>
    <w:rsid w:val="00283AC5"/>
    <w:rsid w:val="002971AB"/>
    <w:rsid w:val="002A6F41"/>
    <w:rsid w:val="002B11D6"/>
    <w:rsid w:val="002B53CA"/>
    <w:rsid w:val="002B736F"/>
    <w:rsid w:val="002C76C8"/>
    <w:rsid w:val="002D44CF"/>
    <w:rsid w:val="002D5C70"/>
    <w:rsid w:val="002D79AA"/>
    <w:rsid w:val="002F4E84"/>
    <w:rsid w:val="002F58A7"/>
    <w:rsid w:val="00314D42"/>
    <w:rsid w:val="00323782"/>
    <w:rsid w:val="00342A99"/>
    <w:rsid w:val="00342DC7"/>
    <w:rsid w:val="00344C07"/>
    <w:rsid w:val="0034651C"/>
    <w:rsid w:val="00346AE5"/>
    <w:rsid w:val="00351BA0"/>
    <w:rsid w:val="00360B44"/>
    <w:rsid w:val="00373C49"/>
    <w:rsid w:val="003827B1"/>
    <w:rsid w:val="003909BC"/>
    <w:rsid w:val="00392907"/>
    <w:rsid w:val="00392EA5"/>
    <w:rsid w:val="003937C4"/>
    <w:rsid w:val="003B3E40"/>
    <w:rsid w:val="003C1D00"/>
    <w:rsid w:val="003D018C"/>
    <w:rsid w:val="003D4293"/>
    <w:rsid w:val="003E5FF0"/>
    <w:rsid w:val="00400AE9"/>
    <w:rsid w:val="00404F2B"/>
    <w:rsid w:val="004075B6"/>
    <w:rsid w:val="00426666"/>
    <w:rsid w:val="00426BE0"/>
    <w:rsid w:val="00433179"/>
    <w:rsid w:val="00435D12"/>
    <w:rsid w:val="004401D5"/>
    <w:rsid w:val="00451660"/>
    <w:rsid w:val="00457848"/>
    <w:rsid w:val="00462223"/>
    <w:rsid w:val="00471D4D"/>
    <w:rsid w:val="004729EF"/>
    <w:rsid w:val="00472C0F"/>
    <w:rsid w:val="00474039"/>
    <w:rsid w:val="00475374"/>
    <w:rsid w:val="004B30D0"/>
    <w:rsid w:val="004C4487"/>
    <w:rsid w:val="004C5C5E"/>
    <w:rsid w:val="004D1D9E"/>
    <w:rsid w:val="004D5FE2"/>
    <w:rsid w:val="004E5195"/>
    <w:rsid w:val="004E5D2B"/>
    <w:rsid w:val="004F1777"/>
    <w:rsid w:val="00511507"/>
    <w:rsid w:val="00536753"/>
    <w:rsid w:val="00541FB7"/>
    <w:rsid w:val="00545E1E"/>
    <w:rsid w:val="005513DB"/>
    <w:rsid w:val="00554F2C"/>
    <w:rsid w:val="00554FA8"/>
    <w:rsid w:val="00557BBB"/>
    <w:rsid w:val="00565B39"/>
    <w:rsid w:val="00566287"/>
    <w:rsid w:val="00566A13"/>
    <w:rsid w:val="0057041C"/>
    <w:rsid w:val="00570991"/>
    <w:rsid w:val="00582E20"/>
    <w:rsid w:val="00593A20"/>
    <w:rsid w:val="00597998"/>
    <w:rsid w:val="005A1A1D"/>
    <w:rsid w:val="005A2B3C"/>
    <w:rsid w:val="005D0DDF"/>
    <w:rsid w:val="005E2656"/>
    <w:rsid w:val="005E568B"/>
    <w:rsid w:val="005E570F"/>
    <w:rsid w:val="005E60CD"/>
    <w:rsid w:val="005F3920"/>
    <w:rsid w:val="0062135C"/>
    <w:rsid w:val="006353FC"/>
    <w:rsid w:val="00644AC8"/>
    <w:rsid w:val="006546D2"/>
    <w:rsid w:val="006671D8"/>
    <w:rsid w:val="006700FB"/>
    <w:rsid w:val="006818C8"/>
    <w:rsid w:val="006866A1"/>
    <w:rsid w:val="006B2073"/>
    <w:rsid w:val="006C4A1E"/>
    <w:rsid w:val="006C660A"/>
    <w:rsid w:val="006D42D9"/>
    <w:rsid w:val="006E1515"/>
    <w:rsid w:val="006F2E15"/>
    <w:rsid w:val="00705B98"/>
    <w:rsid w:val="00707A4B"/>
    <w:rsid w:val="0071224D"/>
    <w:rsid w:val="0071698E"/>
    <w:rsid w:val="0072099A"/>
    <w:rsid w:val="00732E1C"/>
    <w:rsid w:val="00747A99"/>
    <w:rsid w:val="00750357"/>
    <w:rsid w:val="00753DC4"/>
    <w:rsid w:val="00756F13"/>
    <w:rsid w:val="007626E9"/>
    <w:rsid w:val="0076494C"/>
    <w:rsid w:val="0076716E"/>
    <w:rsid w:val="00774583"/>
    <w:rsid w:val="007747D1"/>
    <w:rsid w:val="007752E8"/>
    <w:rsid w:val="00796309"/>
    <w:rsid w:val="007B09C9"/>
    <w:rsid w:val="007C055D"/>
    <w:rsid w:val="007C5116"/>
    <w:rsid w:val="007F16B9"/>
    <w:rsid w:val="007F1719"/>
    <w:rsid w:val="007F5DAC"/>
    <w:rsid w:val="00802C1F"/>
    <w:rsid w:val="00823989"/>
    <w:rsid w:val="0082663D"/>
    <w:rsid w:val="00841EA2"/>
    <w:rsid w:val="00853069"/>
    <w:rsid w:val="00856381"/>
    <w:rsid w:val="00856AC1"/>
    <w:rsid w:val="008612C8"/>
    <w:rsid w:val="00862807"/>
    <w:rsid w:val="008631DD"/>
    <w:rsid w:val="00865C7E"/>
    <w:rsid w:val="0088482D"/>
    <w:rsid w:val="0088741F"/>
    <w:rsid w:val="00891FFE"/>
    <w:rsid w:val="008A27DE"/>
    <w:rsid w:val="008B04C0"/>
    <w:rsid w:val="008C3456"/>
    <w:rsid w:val="008C3C8C"/>
    <w:rsid w:val="008D32BC"/>
    <w:rsid w:val="008D41F0"/>
    <w:rsid w:val="008E0AFE"/>
    <w:rsid w:val="00900867"/>
    <w:rsid w:val="00912A96"/>
    <w:rsid w:val="009317FB"/>
    <w:rsid w:val="009326CD"/>
    <w:rsid w:val="00936692"/>
    <w:rsid w:val="00936C38"/>
    <w:rsid w:val="00944B39"/>
    <w:rsid w:val="00950870"/>
    <w:rsid w:val="00956E23"/>
    <w:rsid w:val="0096621F"/>
    <w:rsid w:val="00985472"/>
    <w:rsid w:val="00993684"/>
    <w:rsid w:val="009A4AED"/>
    <w:rsid w:val="009B13D7"/>
    <w:rsid w:val="009B1FEB"/>
    <w:rsid w:val="009B4C80"/>
    <w:rsid w:val="009C7113"/>
    <w:rsid w:val="009C7499"/>
    <w:rsid w:val="009D38AB"/>
    <w:rsid w:val="009D70EC"/>
    <w:rsid w:val="009F45D6"/>
    <w:rsid w:val="009F465A"/>
    <w:rsid w:val="009F526F"/>
    <w:rsid w:val="009F6350"/>
    <w:rsid w:val="00A02380"/>
    <w:rsid w:val="00A140FC"/>
    <w:rsid w:val="00A27841"/>
    <w:rsid w:val="00A30CDE"/>
    <w:rsid w:val="00A3171A"/>
    <w:rsid w:val="00A42A66"/>
    <w:rsid w:val="00A468B9"/>
    <w:rsid w:val="00A70F81"/>
    <w:rsid w:val="00A73979"/>
    <w:rsid w:val="00A816F5"/>
    <w:rsid w:val="00A83222"/>
    <w:rsid w:val="00AA2B2E"/>
    <w:rsid w:val="00AB306D"/>
    <w:rsid w:val="00AB4D9E"/>
    <w:rsid w:val="00AC6107"/>
    <w:rsid w:val="00AC6F73"/>
    <w:rsid w:val="00AC7593"/>
    <w:rsid w:val="00AC7742"/>
    <w:rsid w:val="00AD290A"/>
    <w:rsid w:val="00AE24BF"/>
    <w:rsid w:val="00AE725F"/>
    <w:rsid w:val="00AE76E2"/>
    <w:rsid w:val="00AF301C"/>
    <w:rsid w:val="00B036B2"/>
    <w:rsid w:val="00B37889"/>
    <w:rsid w:val="00B43FFD"/>
    <w:rsid w:val="00B5051E"/>
    <w:rsid w:val="00B50C88"/>
    <w:rsid w:val="00B50FE5"/>
    <w:rsid w:val="00B70E8D"/>
    <w:rsid w:val="00B774F0"/>
    <w:rsid w:val="00B80F7D"/>
    <w:rsid w:val="00BA53F5"/>
    <w:rsid w:val="00BB6628"/>
    <w:rsid w:val="00BB6633"/>
    <w:rsid w:val="00BD00E0"/>
    <w:rsid w:val="00BD76C7"/>
    <w:rsid w:val="00BE4568"/>
    <w:rsid w:val="00BE51DB"/>
    <w:rsid w:val="00BE7275"/>
    <w:rsid w:val="00BF07CD"/>
    <w:rsid w:val="00C14C2E"/>
    <w:rsid w:val="00C253C6"/>
    <w:rsid w:val="00C302BD"/>
    <w:rsid w:val="00C318A3"/>
    <w:rsid w:val="00C423C4"/>
    <w:rsid w:val="00C448D5"/>
    <w:rsid w:val="00C74432"/>
    <w:rsid w:val="00C749CD"/>
    <w:rsid w:val="00C94C9E"/>
    <w:rsid w:val="00CA17DB"/>
    <w:rsid w:val="00CA6F0C"/>
    <w:rsid w:val="00CB35A4"/>
    <w:rsid w:val="00CB437C"/>
    <w:rsid w:val="00CC7470"/>
    <w:rsid w:val="00CD3E71"/>
    <w:rsid w:val="00CE0BC8"/>
    <w:rsid w:val="00CE263E"/>
    <w:rsid w:val="00CE3326"/>
    <w:rsid w:val="00D173A7"/>
    <w:rsid w:val="00D25926"/>
    <w:rsid w:val="00D40BCD"/>
    <w:rsid w:val="00D41CDF"/>
    <w:rsid w:val="00D65267"/>
    <w:rsid w:val="00D678DA"/>
    <w:rsid w:val="00D86B13"/>
    <w:rsid w:val="00D9079A"/>
    <w:rsid w:val="00D9766F"/>
    <w:rsid w:val="00DA6CDA"/>
    <w:rsid w:val="00DB08A0"/>
    <w:rsid w:val="00DB680F"/>
    <w:rsid w:val="00DB702D"/>
    <w:rsid w:val="00DC1EFD"/>
    <w:rsid w:val="00DC4CC9"/>
    <w:rsid w:val="00DC76E1"/>
    <w:rsid w:val="00DD361D"/>
    <w:rsid w:val="00DD56B7"/>
    <w:rsid w:val="00E00F5D"/>
    <w:rsid w:val="00E13CCF"/>
    <w:rsid w:val="00E25CC8"/>
    <w:rsid w:val="00E313FB"/>
    <w:rsid w:val="00E3468D"/>
    <w:rsid w:val="00E47F57"/>
    <w:rsid w:val="00E53D93"/>
    <w:rsid w:val="00E82423"/>
    <w:rsid w:val="00E850B7"/>
    <w:rsid w:val="00E95580"/>
    <w:rsid w:val="00E965D9"/>
    <w:rsid w:val="00EA3DC4"/>
    <w:rsid w:val="00EA4567"/>
    <w:rsid w:val="00EA4653"/>
    <w:rsid w:val="00EC2F02"/>
    <w:rsid w:val="00ED3014"/>
    <w:rsid w:val="00F0550A"/>
    <w:rsid w:val="00F06163"/>
    <w:rsid w:val="00F1722D"/>
    <w:rsid w:val="00F33DF5"/>
    <w:rsid w:val="00F36487"/>
    <w:rsid w:val="00F40042"/>
    <w:rsid w:val="00F41F34"/>
    <w:rsid w:val="00F52ABD"/>
    <w:rsid w:val="00FA35B9"/>
    <w:rsid w:val="00FB5A89"/>
    <w:rsid w:val="00FB5AF8"/>
    <w:rsid w:val="00FC20FA"/>
    <w:rsid w:val="00FF3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440B7"/>
  <w14:defaultImageDpi w14:val="32767"/>
  <w15:chartTrackingRefBased/>
  <w15:docId w15:val="{6E8A395B-F4F6-40B8-88EB-0B97E22D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F35C0"/>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0F35C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BD76C7"/>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2B736F"/>
    <w:rPr>
      <w:color w:val="0563C1" w:themeColor="hyperlink"/>
      <w:u w:val="single"/>
    </w:rPr>
  </w:style>
  <w:style w:type="character" w:customStyle="1" w:styleId="UnresolvedMention1">
    <w:name w:val="Unresolved Mention1"/>
    <w:basedOn w:val="DefaultParagraphFont"/>
    <w:uiPriority w:val="99"/>
    <w:rsid w:val="002B736F"/>
    <w:rPr>
      <w:color w:val="605E5C"/>
      <w:shd w:val="clear" w:color="auto" w:fill="E1DFDD"/>
    </w:rPr>
  </w:style>
  <w:style w:type="table" w:styleId="TableGrid">
    <w:name w:val="Table Grid"/>
    <w:basedOn w:val="TableNormal"/>
    <w:uiPriority w:val="39"/>
    <w:rsid w:val="003D0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284A"/>
  </w:style>
  <w:style w:type="paragraph" w:styleId="FootnoteText">
    <w:name w:val="footnote text"/>
    <w:basedOn w:val="Normal"/>
    <w:link w:val="FootnoteTextChar"/>
    <w:uiPriority w:val="99"/>
    <w:semiHidden/>
    <w:unhideWhenUsed/>
    <w:rsid w:val="002C76C8"/>
    <w:rPr>
      <w:sz w:val="20"/>
      <w:szCs w:val="20"/>
    </w:rPr>
  </w:style>
  <w:style w:type="character" w:customStyle="1" w:styleId="FootnoteTextChar">
    <w:name w:val="Footnote Text Char"/>
    <w:basedOn w:val="DefaultParagraphFont"/>
    <w:link w:val="FootnoteText"/>
    <w:uiPriority w:val="99"/>
    <w:semiHidden/>
    <w:rsid w:val="002C76C8"/>
    <w:rPr>
      <w:sz w:val="20"/>
      <w:szCs w:val="20"/>
    </w:rPr>
  </w:style>
  <w:style w:type="character" w:styleId="FootnoteReference">
    <w:name w:val="footnote reference"/>
    <w:basedOn w:val="DefaultParagraphFont"/>
    <w:uiPriority w:val="99"/>
    <w:semiHidden/>
    <w:unhideWhenUsed/>
    <w:rsid w:val="002C76C8"/>
    <w:rPr>
      <w:vertAlign w:val="superscript"/>
    </w:rPr>
  </w:style>
  <w:style w:type="character" w:styleId="CommentReference">
    <w:name w:val="annotation reference"/>
    <w:basedOn w:val="DefaultParagraphFont"/>
    <w:uiPriority w:val="99"/>
    <w:semiHidden/>
    <w:unhideWhenUsed/>
    <w:rsid w:val="00F52ABD"/>
    <w:rPr>
      <w:sz w:val="16"/>
      <w:szCs w:val="16"/>
    </w:rPr>
  </w:style>
  <w:style w:type="paragraph" w:styleId="CommentText">
    <w:name w:val="annotation text"/>
    <w:basedOn w:val="Normal"/>
    <w:link w:val="CommentTextChar"/>
    <w:uiPriority w:val="99"/>
    <w:semiHidden/>
    <w:unhideWhenUsed/>
    <w:rsid w:val="00F52ABD"/>
    <w:rPr>
      <w:sz w:val="20"/>
      <w:szCs w:val="20"/>
    </w:rPr>
  </w:style>
  <w:style w:type="character" w:customStyle="1" w:styleId="CommentTextChar">
    <w:name w:val="Comment Text Char"/>
    <w:basedOn w:val="DefaultParagraphFont"/>
    <w:link w:val="CommentText"/>
    <w:uiPriority w:val="99"/>
    <w:semiHidden/>
    <w:rsid w:val="00F52ABD"/>
    <w:rPr>
      <w:sz w:val="20"/>
      <w:szCs w:val="20"/>
    </w:rPr>
  </w:style>
  <w:style w:type="paragraph" w:styleId="CommentSubject">
    <w:name w:val="annotation subject"/>
    <w:basedOn w:val="CommentText"/>
    <w:next w:val="CommentText"/>
    <w:link w:val="CommentSubjectChar"/>
    <w:uiPriority w:val="99"/>
    <w:semiHidden/>
    <w:unhideWhenUsed/>
    <w:rsid w:val="00F52ABD"/>
    <w:rPr>
      <w:b/>
      <w:bCs/>
    </w:rPr>
  </w:style>
  <w:style w:type="character" w:customStyle="1" w:styleId="CommentSubjectChar">
    <w:name w:val="Comment Subject Char"/>
    <w:basedOn w:val="CommentTextChar"/>
    <w:link w:val="CommentSubject"/>
    <w:uiPriority w:val="99"/>
    <w:semiHidden/>
    <w:rsid w:val="00F52ABD"/>
    <w:rPr>
      <w:b/>
      <w:bCs/>
      <w:sz w:val="20"/>
      <w:szCs w:val="20"/>
    </w:rPr>
  </w:style>
  <w:style w:type="paragraph" w:styleId="BalloonText">
    <w:name w:val="Balloon Text"/>
    <w:basedOn w:val="Normal"/>
    <w:link w:val="BalloonTextChar"/>
    <w:uiPriority w:val="99"/>
    <w:semiHidden/>
    <w:unhideWhenUsed/>
    <w:rsid w:val="00F52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ABD"/>
    <w:rPr>
      <w:rFonts w:ascii="Segoe UI" w:hAnsi="Segoe UI" w:cs="Segoe UI"/>
      <w:sz w:val="18"/>
      <w:szCs w:val="18"/>
    </w:rPr>
  </w:style>
  <w:style w:type="paragraph" w:styleId="Footer">
    <w:name w:val="footer"/>
    <w:basedOn w:val="Normal"/>
    <w:link w:val="FooterChar"/>
    <w:uiPriority w:val="99"/>
    <w:unhideWhenUsed/>
    <w:rsid w:val="00F33DF5"/>
    <w:pPr>
      <w:tabs>
        <w:tab w:val="center" w:pos="4513"/>
        <w:tab w:val="right" w:pos="9026"/>
      </w:tabs>
    </w:pPr>
  </w:style>
  <w:style w:type="character" w:customStyle="1" w:styleId="FooterChar">
    <w:name w:val="Footer Char"/>
    <w:basedOn w:val="DefaultParagraphFont"/>
    <w:link w:val="Footer"/>
    <w:uiPriority w:val="99"/>
    <w:rsid w:val="00F33DF5"/>
  </w:style>
  <w:style w:type="character" w:styleId="PageNumber">
    <w:name w:val="page number"/>
    <w:basedOn w:val="DefaultParagraphFont"/>
    <w:uiPriority w:val="99"/>
    <w:semiHidden/>
    <w:unhideWhenUsed/>
    <w:rsid w:val="00F33DF5"/>
  </w:style>
  <w:style w:type="character" w:customStyle="1" w:styleId="UnresolvedMention2">
    <w:name w:val="Unresolved Mention2"/>
    <w:basedOn w:val="DefaultParagraphFont"/>
    <w:uiPriority w:val="99"/>
    <w:semiHidden/>
    <w:unhideWhenUsed/>
    <w:rsid w:val="009B1FEB"/>
    <w:rPr>
      <w:color w:val="605E5C"/>
      <w:shd w:val="clear" w:color="auto" w:fill="E1DFDD"/>
    </w:rPr>
  </w:style>
  <w:style w:type="paragraph" w:customStyle="1" w:styleId="Default">
    <w:name w:val="Default"/>
    <w:rsid w:val="002A6F41"/>
    <w:pPr>
      <w:autoSpaceDE w:val="0"/>
      <w:autoSpaceDN w:val="0"/>
      <w:adjustRightInd w:val="0"/>
    </w:pPr>
    <w:rPr>
      <w:rFonts w:ascii="Palatino Linotype" w:hAnsi="Palatino Linotype" w:cs="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6710">
      <w:bodyDiv w:val="1"/>
      <w:marLeft w:val="0"/>
      <w:marRight w:val="0"/>
      <w:marTop w:val="0"/>
      <w:marBottom w:val="0"/>
      <w:divBdr>
        <w:top w:val="none" w:sz="0" w:space="0" w:color="auto"/>
        <w:left w:val="none" w:sz="0" w:space="0" w:color="auto"/>
        <w:bottom w:val="none" w:sz="0" w:space="0" w:color="auto"/>
        <w:right w:val="none" w:sz="0" w:space="0" w:color="auto"/>
      </w:divBdr>
    </w:div>
    <w:div w:id="342050162">
      <w:bodyDiv w:val="1"/>
      <w:marLeft w:val="0"/>
      <w:marRight w:val="0"/>
      <w:marTop w:val="0"/>
      <w:marBottom w:val="0"/>
      <w:divBdr>
        <w:top w:val="none" w:sz="0" w:space="0" w:color="auto"/>
        <w:left w:val="none" w:sz="0" w:space="0" w:color="auto"/>
        <w:bottom w:val="none" w:sz="0" w:space="0" w:color="auto"/>
        <w:right w:val="none" w:sz="0" w:space="0" w:color="auto"/>
      </w:divBdr>
    </w:div>
    <w:div w:id="402260783">
      <w:bodyDiv w:val="1"/>
      <w:marLeft w:val="0"/>
      <w:marRight w:val="0"/>
      <w:marTop w:val="0"/>
      <w:marBottom w:val="0"/>
      <w:divBdr>
        <w:top w:val="none" w:sz="0" w:space="0" w:color="auto"/>
        <w:left w:val="none" w:sz="0" w:space="0" w:color="auto"/>
        <w:bottom w:val="none" w:sz="0" w:space="0" w:color="auto"/>
        <w:right w:val="none" w:sz="0" w:space="0" w:color="auto"/>
      </w:divBdr>
      <w:divsChild>
        <w:div w:id="870535241">
          <w:marLeft w:val="288"/>
          <w:marRight w:val="0"/>
          <w:marTop w:val="240"/>
          <w:marBottom w:val="0"/>
          <w:divBdr>
            <w:top w:val="none" w:sz="0" w:space="0" w:color="auto"/>
            <w:left w:val="none" w:sz="0" w:space="0" w:color="auto"/>
            <w:bottom w:val="none" w:sz="0" w:space="0" w:color="auto"/>
            <w:right w:val="none" w:sz="0" w:space="0" w:color="auto"/>
          </w:divBdr>
        </w:div>
      </w:divsChild>
    </w:div>
    <w:div w:id="531385888">
      <w:bodyDiv w:val="1"/>
      <w:marLeft w:val="0"/>
      <w:marRight w:val="0"/>
      <w:marTop w:val="0"/>
      <w:marBottom w:val="0"/>
      <w:divBdr>
        <w:top w:val="none" w:sz="0" w:space="0" w:color="auto"/>
        <w:left w:val="none" w:sz="0" w:space="0" w:color="auto"/>
        <w:bottom w:val="none" w:sz="0" w:space="0" w:color="auto"/>
        <w:right w:val="none" w:sz="0" w:space="0" w:color="auto"/>
      </w:divBdr>
    </w:div>
    <w:div w:id="591084819">
      <w:bodyDiv w:val="1"/>
      <w:marLeft w:val="0"/>
      <w:marRight w:val="0"/>
      <w:marTop w:val="0"/>
      <w:marBottom w:val="0"/>
      <w:divBdr>
        <w:top w:val="none" w:sz="0" w:space="0" w:color="auto"/>
        <w:left w:val="none" w:sz="0" w:space="0" w:color="auto"/>
        <w:bottom w:val="none" w:sz="0" w:space="0" w:color="auto"/>
        <w:right w:val="none" w:sz="0" w:space="0" w:color="auto"/>
      </w:divBdr>
    </w:div>
    <w:div w:id="751194234">
      <w:bodyDiv w:val="1"/>
      <w:marLeft w:val="0"/>
      <w:marRight w:val="0"/>
      <w:marTop w:val="0"/>
      <w:marBottom w:val="0"/>
      <w:divBdr>
        <w:top w:val="none" w:sz="0" w:space="0" w:color="auto"/>
        <w:left w:val="none" w:sz="0" w:space="0" w:color="auto"/>
        <w:bottom w:val="none" w:sz="0" w:space="0" w:color="auto"/>
        <w:right w:val="none" w:sz="0" w:space="0" w:color="auto"/>
      </w:divBdr>
      <w:divsChild>
        <w:div w:id="300695249">
          <w:marLeft w:val="547"/>
          <w:marRight w:val="0"/>
          <w:marTop w:val="86"/>
          <w:marBottom w:val="0"/>
          <w:divBdr>
            <w:top w:val="none" w:sz="0" w:space="0" w:color="auto"/>
            <w:left w:val="none" w:sz="0" w:space="0" w:color="auto"/>
            <w:bottom w:val="none" w:sz="0" w:space="0" w:color="auto"/>
            <w:right w:val="none" w:sz="0" w:space="0" w:color="auto"/>
          </w:divBdr>
        </w:div>
        <w:div w:id="645941264">
          <w:marLeft w:val="547"/>
          <w:marRight w:val="0"/>
          <w:marTop w:val="86"/>
          <w:marBottom w:val="0"/>
          <w:divBdr>
            <w:top w:val="none" w:sz="0" w:space="0" w:color="auto"/>
            <w:left w:val="none" w:sz="0" w:space="0" w:color="auto"/>
            <w:bottom w:val="none" w:sz="0" w:space="0" w:color="auto"/>
            <w:right w:val="none" w:sz="0" w:space="0" w:color="auto"/>
          </w:divBdr>
        </w:div>
        <w:div w:id="977684876">
          <w:marLeft w:val="547"/>
          <w:marRight w:val="0"/>
          <w:marTop w:val="86"/>
          <w:marBottom w:val="0"/>
          <w:divBdr>
            <w:top w:val="none" w:sz="0" w:space="0" w:color="auto"/>
            <w:left w:val="none" w:sz="0" w:space="0" w:color="auto"/>
            <w:bottom w:val="none" w:sz="0" w:space="0" w:color="auto"/>
            <w:right w:val="none" w:sz="0" w:space="0" w:color="auto"/>
          </w:divBdr>
        </w:div>
        <w:div w:id="1694724992">
          <w:marLeft w:val="547"/>
          <w:marRight w:val="0"/>
          <w:marTop w:val="86"/>
          <w:marBottom w:val="0"/>
          <w:divBdr>
            <w:top w:val="none" w:sz="0" w:space="0" w:color="auto"/>
            <w:left w:val="none" w:sz="0" w:space="0" w:color="auto"/>
            <w:bottom w:val="none" w:sz="0" w:space="0" w:color="auto"/>
            <w:right w:val="none" w:sz="0" w:space="0" w:color="auto"/>
          </w:divBdr>
        </w:div>
      </w:divsChild>
    </w:div>
    <w:div w:id="758328164">
      <w:bodyDiv w:val="1"/>
      <w:marLeft w:val="0"/>
      <w:marRight w:val="0"/>
      <w:marTop w:val="0"/>
      <w:marBottom w:val="0"/>
      <w:divBdr>
        <w:top w:val="none" w:sz="0" w:space="0" w:color="auto"/>
        <w:left w:val="none" w:sz="0" w:space="0" w:color="auto"/>
        <w:bottom w:val="none" w:sz="0" w:space="0" w:color="auto"/>
        <w:right w:val="none" w:sz="0" w:space="0" w:color="auto"/>
      </w:divBdr>
      <w:divsChild>
        <w:div w:id="1496723461">
          <w:marLeft w:val="288"/>
          <w:marRight w:val="0"/>
          <w:marTop w:val="240"/>
          <w:marBottom w:val="0"/>
          <w:divBdr>
            <w:top w:val="none" w:sz="0" w:space="0" w:color="auto"/>
            <w:left w:val="none" w:sz="0" w:space="0" w:color="auto"/>
            <w:bottom w:val="none" w:sz="0" w:space="0" w:color="auto"/>
            <w:right w:val="none" w:sz="0" w:space="0" w:color="auto"/>
          </w:divBdr>
        </w:div>
        <w:div w:id="1728718488">
          <w:marLeft w:val="288"/>
          <w:marRight w:val="0"/>
          <w:marTop w:val="240"/>
          <w:marBottom w:val="0"/>
          <w:divBdr>
            <w:top w:val="none" w:sz="0" w:space="0" w:color="auto"/>
            <w:left w:val="none" w:sz="0" w:space="0" w:color="auto"/>
            <w:bottom w:val="none" w:sz="0" w:space="0" w:color="auto"/>
            <w:right w:val="none" w:sz="0" w:space="0" w:color="auto"/>
          </w:divBdr>
        </w:div>
      </w:divsChild>
    </w:div>
    <w:div w:id="815876168">
      <w:bodyDiv w:val="1"/>
      <w:marLeft w:val="0"/>
      <w:marRight w:val="0"/>
      <w:marTop w:val="0"/>
      <w:marBottom w:val="0"/>
      <w:divBdr>
        <w:top w:val="none" w:sz="0" w:space="0" w:color="auto"/>
        <w:left w:val="none" w:sz="0" w:space="0" w:color="auto"/>
        <w:bottom w:val="none" w:sz="0" w:space="0" w:color="auto"/>
        <w:right w:val="none" w:sz="0" w:space="0" w:color="auto"/>
      </w:divBdr>
      <w:divsChild>
        <w:div w:id="1331254769">
          <w:marLeft w:val="0"/>
          <w:marRight w:val="0"/>
          <w:marTop w:val="0"/>
          <w:marBottom w:val="0"/>
          <w:divBdr>
            <w:top w:val="none" w:sz="0" w:space="0" w:color="auto"/>
            <w:left w:val="none" w:sz="0" w:space="0" w:color="auto"/>
            <w:bottom w:val="none" w:sz="0" w:space="0" w:color="auto"/>
            <w:right w:val="none" w:sz="0" w:space="0" w:color="auto"/>
          </w:divBdr>
          <w:divsChild>
            <w:div w:id="213125419">
              <w:marLeft w:val="0"/>
              <w:marRight w:val="0"/>
              <w:marTop w:val="0"/>
              <w:marBottom w:val="0"/>
              <w:divBdr>
                <w:top w:val="none" w:sz="0" w:space="0" w:color="auto"/>
                <w:left w:val="none" w:sz="0" w:space="0" w:color="auto"/>
                <w:bottom w:val="none" w:sz="0" w:space="0" w:color="auto"/>
                <w:right w:val="none" w:sz="0" w:space="0" w:color="auto"/>
              </w:divBdr>
              <w:divsChild>
                <w:div w:id="155847237">
                  <w:marLeft w:val="0"/>
                  <w:marRight w:val="0"/>
                  <w:marTop w:val="0"/>
                  <w:marBottom w:val="0"/>
                  <w:divBdr>
                    <w:top w:val="none" w:sz="0" w:space="0" w:color="auto"/>
                    <w:left w:val="none" w:sz="0" w:space="0" w:color="auto"/>
                    <w:bottom w:val="none" w:sz="0" w:space="0" w:color="auto"/>
                    <w:right w:val="none" w:sz="0" w:space="0" w:color="auto"/>
                  </w:divBdr>
                  <w:divsChild>
                    <w:div w:id="5873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743504">
      <w:bodyDiv w:val="1"/>
      <w:marLeft w:val="0"/>
      <w:marRight w:val="0"/>
      <w:marTop w:val="0"/>
      <w:marBottom w:val="0"/>
      <w:divBdr>
        <w:top w:val="none" w:sz="0" w:space="0" w:color="auto"/>
        <w:left w:val="none" w:sz="0" w:space="0" w:color="auto"/>
        <w:bottom w:val="none" w:sz="0" w:space="0" w:color="auto"/>
        <w:right w:val="none" w:sz="0" w:space="0" w:color="auto"/>
      </w:divBdr>
      <w:divsChild>
        <w:div w:id="395474053">
          <w:marLeft w:val="0"/>
          <w:marRight w:val="0"/>
          <w:marTop w:val="0"/>
          <w:marBottom w:val="0"/>
          <w:divBdr>
            <w:top w:val="none" w:sz="0" w:space="0" w:color="auto"/>
            <w:left w:val="none" w:sz="0" w:space="0" w:color="auto"/>
            <w:bottom w:val="none" w:sz="0" w:space="0" w:color="auto"/>
            <w:right w:val="none" w:sz="0" w:space="0" w:color="auto"/>
          </w:divBdr>
          <w:divsChild>
            <w:div w:id="12728281">
              <w:marLeft w:val="0"/>
              <w:marRight w:val="0"/>
              <w:marTop w:val="0"/>
              <w:marBottom w:val="0"/>
              <w:divBdr>
                <w:top w:val="none" w:sz="0" w:space="0" w:color="auto"/>
                <w:left w:val="none" w:sz="0" w:space="0" w:color="auto"/>
                <w:bottom w:val="none" w:sz="0" w:space="0" w:color="auto"/>
                <w:right w:val="none" w:sz="0" w:space="0" w:color="auto"/>
              </w:divBdr>
              <w:divsChild>
                <w:div w:id="648677517">
                  <w:marLeft w:val="0"/>
                  <w:marRight w:val="0"/>
                  <w:marTop w:val="0"/>
                  <w:marBottom w:val="0"/>
                  <w:divBdr>
                    <w:top w:val="none" w:sz="0" w:space="0" w:color="auto"/>
                    <w:left w:val="none" w:sz="0" w:space="0" w:color="auto"/>
                    <w:bottom w:val="none" w:sz="0" w:space="0" w:color="auto"/>
                    <w:right w:val="none" w:sz="0" w:space="0" w:color="auto"/>
                  </w:divBdr>
                </w:div>
              </w:divsChild>
            </w:div>
            <w:div w:id="21438133">
              <w:marLeft w:val="0"/>
              <w:marRight w:val="0"/>
              <w:marTop w:val="0"/>
              <w:marBottom w:val="0"/>
              <w:divBdr>
                <w:top w:val="none" w:sz="0" w:space="0" w:color="auto"/>
                <w:left w:val="none" w:sz="0" w:space="0" w:color="auto"/>
                <w:bottom w:val="none" w:sz="0" w:space="0" w:color="auto"/>
                <w:right w:val="none" w:sz="0" w:space="0" w:color="auto"/>
              </w:divBdr>
              <w:divsChild>
                <w:div w:id="1521891986">
                  <w:marLeft w:val="0"/>
                  <w:marRight w:val="0"/>
                  <w:marTop w:val="0"/>
                  <w:marBottom w:val="0"/>
                  <w:divBdr>
                    <w:top w:val="none" w:sz="0" w:space="0" w:color="auto"/>
                    <w:left w:val="none" w:sz="0" w:space="0" w:color="auto"/>
                    <w:bottom w:val="none" w:sz="0" w:space="0" w:color="auto"/>
                    <w:right w:val="none" w:sz="0" w:space="0" w:color="auto"/>
                  </w:divBdr>
                </w:div>
              </w:divsChild>
            </w:div>
            <w:div w:id="26685146">
              <w:marLeft w:val="0"/>
              <w:marRight w:val="0"/>
              <w:marTop w:val="0"/>
              <w:marBottom w:val="0"/>
              <w:divBdr>
                <w:top w:val="none" w:sz="0" w:space="0" w:color="auto"/>
                <w:left w:val="none" w:sz="0" w:space="0" w:color="auto"/>
                <w:bottom w:val="none" w:sz="0" w:space="0" w:color="auto"/>
                <w:right w:val="none" w:sz="0" w:space="0" w:color="auto"/>
              </w:divBdr>
              <w:divsChild>
                <w:div w:id="1516961892">
                  <w:marLeft w:val="0"/>
                  <w:marRight w:val="0"/>
                  <w:marTop w:val="0"/>
                  <w:marBottom w:val="0"/>
                  <w:divBdr>
                    <w:top w:val="none" w:sz="0" w:space="0" w:color="auto"/>
                    <w:left w:val="none" w:sz="0" w:space="0" w:color="auto"/>
                    <w:bottom w:val="none" w:sz="0" w:space="0" w:color="auto"/>
                    <w:right w:val="none" w:sz="0" w:space="0" w:color="auto"/>
                  </w:divBdr>
                </w:div>
              </w:divsChild>
            </w:div>
            <w:div w:id="37436265">
              <w:marLeft w:val="0"/>
              <w:marRight w:val="0"/>
              <w:marTop w:val="0"/>
              <w:marBottom w:val="0"/>
              <w:divBdr>
                <w:top w:val="none" w:sz="0" w:space="0" w:color="auto"/>
                <w:left w:val="none" w:sz="0" w:space="0" w:color="auto"/>
                <w:bottom w:val="none" w:sz="0" w:space="0" w:color="auto"/>
                <w:right w:val="none" w:sz="0" w:space="0" w:color="auto"/>
              </w:divBdr>
              <w:divsChild>
                <w:div w:id="224489747">
                  <w:marLeft w:val="0"/>
                  <w:marRight w:val="0"/>
                  <w:marTop w:val="0"/>
                  <w:marBottom w:val="0"/>
                  <w:divBdr>
                    <w:top w:val="none" w:sz="0" w:space="0" w:color="auto"/>
                    <w:left w:val="none" w:sz="0" w:space="0" w:color="auto"/>
                    <w:bottom w:val="none" w:sz="0" w:space="0" w:color="auto"/>
                    <w:right w:val="none" w:sz="0" w:space="0" w:color="auto"/>
                  </w:divBdr>
                </w:div>
              </w:divsChild>
            </w:div>
            <w:div w:id="47655310">
              <w:marLeft w:val="0"/>
              <w:marRight w:val="0"/>
              <w:marTop w:val="0"/>
              <w:marBottom w:val="0"/>
              <w:divBdr>
                <w:top w:val="none" w:sz="0" w:space="0" w:color="auto"/>
                <w:left w:val="none" w:sz="0" w:space="0" w:color="auto"/>
                <w:bottom w:val="none" w:sz="0" w:space="0" w:color="auto"/>
                <w:right w:val="none" w:sz="0" w:space="0" w:color="auto"/>
              </w:divBdr>
              <w:divsChild>
                <w:div w:id="507404068">
                  <w:marLeft w:val="0"/>
                  <w:marRight w:val="0"/>
                  <w:marTop w:val="0"/>
                  <w:marBottom w:val="0"/>
                  <w:divBdr>
                    <w:top w:val="none" w:sz="0" w:space="0" w:color="auto"/>
                    <w:left w:val="none" w:sz="0" w:space="0" w:color="auto"/>
                    <w:bottom w:val="none" w:sz="0" w:space="0" w:color="auto"/>
                    <w:right w:val="none" w:sz="0" w:space="0" w:color="auto"/>
                  </w:divBdr>
                </w:div>
              </w:divsChild>
            </w:div>
            <w:div w:id="99374013">
              <w:marLeft w:val="0"/>
              <w:marRight w:val="0"/>
              <w:marTop w:val="0"/>
              <w:marBottom w:val="0"/>
              <w:divBdr>
                <w:top w:val="none" w:sz="0" w:space="0" w:color="auto"/>
                <w:left w:val="none" w:sz="0" w:space="0" w:color="auto"/>
                <w:bottom w:val="none" w:sz="0" w:space="0" w:color="auto"/>
                <w:right w:val="none" w:sz="0" w:space="0" w:color="auto"/>
              </w:divBdr>
              <w:divsChild>
                <w:div w:id="360476146">
                  <w:marLeft w:val="0"/>
                  <w:marRight w:val="0"/>
                  <w:marTop w:val="0"/>
                  <w:marBottom w:val="0"/>
                  <w:divBdr>
                    <w:top w:val="none" w:sz="0" w:space="0" w:color="auto"/>
                    <w:left w:val="none" w:sz="0" w:space="0" w:color="auto"/>
                    <w:bottom w:val="none" w:sz="0" w:space="0" w:color="auto"/>
                    <w:right w:val="none" w:sz="0" w:space="0" w:color="auto"/>
                  </w:divBdr>
                </w:div>
              </w:divsChild>
            </w:div>
            <w:div w:id="128010526">
              <w:marLeft w:val="0"/>
              <w:marRight w:val="0"/>
              <w:marTop w:val="0"/>
              <w:marBottom w:val="0"/>
              <w:divBdr>
                <w:top w:val="none" w:sz="0" w:space="0" w:color="auto"/>
                <w:left w:val="none" w:sz="0" w:space="0" w:color="auto"/>
                <w:bottom w:val="none" w:sz="0" w:space="0" w:color="auto"/>
                <w:right w:val="none" w:sz="0" w:space="0" w:color="auto"/>
              </w:divBdr>
              <w:divsChild>
                <w:div w:id="1743873802">
                  <w:marLeft w:val="0"/>
                  <w:marRight w:val="0"/>
                  <w:marTop w:val="0"/>
                  <w:marBottom w:val="0"/>
                  <w:divBdr>
                    <w:top w:val="none" w:sz="0" w:space="0" w:color="auto"/>
                    <w:left w:val="none" w:sz="0" w:space="0" w:color="auto"/>
                    <w:bottom w:val="none" w:sz="0" w:space="0" w:color="auto"/>
                    <w:right w:val="none" w:sz="0" w:space="0" w:color="auto"/>
                  </w:divBdr>
                </w:div>
              </w:divsChild>
            </w:div>
            <w:div w:id="148134454">
              <w:marLeft w:val="0"/>
              <w:marRight w:val="0"/>
              <w:marTop w:val="0"/>
              <w:marBottom w:val="0"/>
              <w:divBdr>
                <w:top w:val="none" w:sz="0" w:space="0" w:color="auto"/>
                <w:left w:val="none" w:sz="0" w:space="0" w:color="auto"/>
                <w:bottom w:val="none" w:sz="0" w:space="0" w:color="auto"/>
                <w:right w:val="none" w:sz="0" w:space="0" w:color="auto"/>
              </w:divBdr>
              <w:divsChild>
                <w:div w:id="1583176160">
                  <w:marLeft w:val="0"/>
                  <w:marRight w:val="0"/>
                  <w:marTop w:val="0"/>
                  <w:marBottom w:val="0"/>
                  <w:divBdr>
                    <w:top w:val="none" w:sz="0" w:space="0" w:color="auto"/>
                    <w:left w:val="none" w:sz="0" w:space="0" w:color="auto"/>
                    <w:bottom w:val="none" w:sz="0" w:space="0" w:color="auto"/>
                    <w:right w:val="none" w:sz="0" w:space="0" w:color="auto"/>
                  </w:divBdr>
                </w:div>
              </w:divsChild>
            </w:div>
            <w:div w:id="149029797">
              <w:marLeft w:val="0"/>
              <w:marRight w:val="0"/>
              <w:marTop w:val="0"/>
              <w:marBottom w:val="0"/>
              <w:divBdr>
                <w:top w:val="none" w:sz="0" w:space="0" w:color="auto"/>
                <w:left w:val="none" w:sz="0" w:space="0" w:color="auto"/>
                <w:bottom w:val="none" w:sz="0" w:space="0" w:color="auto"/>
                <w:right w:val="none" w:sz="0" w:space="0" w:color="auto"/>
              </w:divBdr>
              <w:divsChild>
                <w:div w:id="1191456798">
                  <w:marLeft w:val="0"/>
                  <w:marRight w:val="0"/>
                  <w:marTop w:val="0"/>
                  <w:marBottom w:val="0"/>
                  <w:divBdr>
                    <w:top w:val="none" w:sz="0" w:space="0" w:color="auto"/>
                    <w:left w:val="none" w:sz="0" w:space="0" w:color="auto"/>
                    <w:bottom w:val="none" w:sz="0" w:space="0" w:color="auto"/>
                    <w:right w:val="none" w:sz="0" w:space="0" w:color="auto"/>
                  </w:divBdr>
                </w:div>
              </w:divsChild>
            </w:div>
            <w:div w:id="153451884">
              <w:marLeft w:val="0"/>
              <w:marRight w:val="0"/>
              <w:marTop w:val="0"/>
              <w:marBottom w:val="0"/>
              <w:divBdr>
                <w:top w:val="none" w:sz="0" w:space="0" w:color="auto"/>
                <w:left w:val="none" w:sz="0" w:space="0" w:color="auto"/>
                <w:bottom w:val="none" w:sz="0" w:space="0" w:color="auto"/>
                <w:right w:val="none" w:sz="0" w:space="0" w:color="auto"/>
              </w:divBdr>
              <w:divsChild>
                <w:div w:id="657730627">
                  <w:marLeft w:val="0"/>
                  <w:marRight w:val="0"/>
                  <w:marTop w:val="0"/>
                  <w:marBottom w:val="0"/>
                  <w:divBdr>
                    <w:top w:val="none" w:sz="0" w:space="0" w:color="auto"/>
                    <w:left w:val="none" w:sz="0" w:space="0" w:color="auto"/>
                    <w:bottom w:val="none" w:sz="0" w:space="0" w:color="auto"/>
                    <w:right w:val="none" w:sz="0" w:space="0" w:color="auto"/>
                  </w:divBdr>
                </w:div>
              </w:divsChild>
            </w:div>
            <w:div w:id="269165704">
              <w:marLeft w:val="0"/>
              <w:marRight w:val="0"/>
              <w:marTop w:val="0"/>
              <w:marBottom w:val="0"/>
              <w:divBdr>
                <w:top w:val="none" w:sz="0" w:space="0" w:color="auto"/>
                <w:left w:val="none" w:sz="0" w:space="0" w:color="auto"/>
                <w:bottom w:val="none" w:sz="0" w:space="0" w:color="auto"/>
                <w:right w:val="none" w:sz="0" w:space="0" w:color="auto"/>
              </w:divBdr>
              <w:divsChild>
                <w:div w:id="297298768">
                  <w:marLeft w:val="0"/>
                  <w:marRight w:val="0"/>
                  <w:marTop w:val="0"/>
                  <w:marBottom w:val="0"/>
                  <w:divBdr>
                    <w:top w:val="none" w:sz="0" w:space="0" w:color="auto"/>
                    <w:left w:val="none" w:sz="0" w:space="0" w:color="auto"/>
                    <w:bottom w:val="none" w:sz="0" w:space="0" w:color="auto"/>
                    <w:right w:val="none" w:sz="0" w:space="0" w:color="auto"/>
                  </w:divBdr>
                </w:div>
              </w:divsChild>
            </w:div>
            <w:div w:id="298461396">
              <w:marLeft w:val="0"/>
              <w:marRight w:val="0"/>
              <w:marTop w:val="0"/>
              <w:marBottom w:val="0"/>
              <w:divBdr>
                <w:top w:val="none" w:sz="0" w:space="0" w:color="auto"/>
                <w:left w:val="none" w:sz="0" w:space="0" w:color="auto"/>
                <w:bottom w:val="none" w:sz="0" w:space="0" w:color="auto"/>
                <w:right w:val="none" w:sz="0" w:space="0" w:color="auto"/>
              </w:divBdr>
              <w:divsChild>
                <w:div w:id="1730885236">
                  <w:marLeft w:val="0"/>
                  <w:marRight w:val="0"/>
                  <w:marTop w:val="0"/>
                  <w:marBottom w:val="0"/>
                  <w:divBdr>
                    <w:top w:val="none" w:sz="0" w:space="0" w:color="auto"/>
                    <w:left w:val="none" w:sz="0" w:space="0" w:color="auto"/>
                    <w:bottom w:val="none" w:sz="0" w:space="0" w:color="auto"/>
                    <w:right w:val="none" w:sz="0" w:space="0" w:color="auto"/>
                  </w:divBdr>
                </w:div>
              </w:divsChild>
            </w:div>
            <w:div w:id="310721072">
              <w:marLeft w:val="0"/>
              <w:marRight w:val="0"/>
              <w:marTop w:val="0"/>
              <w:marBottom w:val="0"/>
              <w:divBdr>
                <w:top w:val="none" w:sz="0" w:space="0" w:color="auto"/>
                <w:left w:val="none" w:sz="0" w:space="0" w:color="auto"/>
                <w:bottom w:val="none" w:sz="0" w:space="0" w:color="auto"/>
                <w:right w:val="none" w:sz="0" w:space="0" w:color="auto"/>
              </w:divBdr>
              <w:divsChild>
                <w:div w:id="651643299">
                  <w:marLeft w:val="0"/>
                  <w:marRight w:val="0"/>
                  <w:marTop w:val="0"/>
                  <w:marBottom w:val="0"/>
                  <w:divBdr>
                    <w:top w:val="none" w:sz="0" w:space="0" w:color="auto"/>
                    <w:left w:val="none" w:sz="0" w:space="0" w:color="auto"/>
                    <w:bottom w:val="none" w:sz="0" w:space="0" w:color="auto"/>
                    <w:right w:val="none" w:sz="0" w:space="0" w:color="auto"/>
                  </w:divBdr>
                </w:div>
              </w:divsChild>
            </w:div>
            <w:div w:id="319046016">
              <w:marLeft w:val="0"/>
              <w:marRight w:val="0"/>
              <w:marTop w:val="0"/>
              <w:marBottom w:val="0"/>
              <w:divBdr>
                <w:top w:val="none" w:sz="0" w:space="0" w:color="auto"/>
                <w:left w:val="none" w:sz="0" w:space="0" w:color="auto"/>
                <w:bottom w:val="none" w:sz="0" w:space="0" w:color="auto"/>
                <w:right w:val="none" w:sz="0" w:space="0" w:color="auto"/>
              </w:divBdr>
              <w:divsChild>
                <w:div w:id="1542472018">
                  <w:marLeft w:val="0"/>
                  <w:marRight w:val="0"/>
                  <w:marTop w:val="0"/>
                  <w:marBottom w:val="0"/>
                  <w:divBdr>
                    <w:top w:val="none" w:sz="0" w:space="0" w:color="auto"/>
                    <w:left w:val="none" w:sz="0" w:space="0" w:color="auto"/>
                    <w:bottom w:val="none" w:sz="0" w:space="0" w:color="auto"/>
                    <w:right w:val="none" w:sz="0" w:space="0" w:color="auto"/>
                  </w:divBdr>
                </w:div>
              </w:divsChild>
            </w:div>
            <w:div w:id="320240066">
              <w:marLeft w:val="0"/>
              <w:marRight w:val="0"/>
              <w:marTop w:val="0"/>
              <w:marBottom w:val="0"/>
              <w:divBdr>
                <w:top w:val="none" w:sz="0" w:space="0" w:color="auto"/>
                <w:left w:val="none" w:sz="0" w:space="0" w:color="auto"/>
                <w:bottom w:val="none" w:sz="0" w:space="0" w:color="auto"/>
                <w:right w:val="none" w:sz="0" w:space="0" w:color="auto"/>
              </w:divBdr>
              <w:divsChild>
                <w:div w:id="1304044176">
                  <w:marLeft w:val="0"/>
                  <w:marRight w:val="0"/>
                  <w:marTop w:val="0"/>
                  <w:marBottom w:val="0"/>
                  <w:divBdr>
                    <w:top w:val="none" w:sz="0" w:space="0" w:color="auto"/>
                    <w:left w:val="none" w:sz="0" w:space="0" w:color="auto"/>
                    <w:bottom w:val="none" w:sz="0" w:space="0" w:color="auto"/>
                    <w:right w:val="none" w:sz="0" w:space="0" w:color="auto"/>
                  </w:divBdr>
                </w:div>
              </w:divsChild>
            </w:div>
            <w:div w:id="340395834">
              <w:marLeft w:val="0"/>
              <w:marRight w:val="0"/>
              <w:marTop w:val="0"/>
              <w:marBottom w:val="0"/>
              <w:divBdr>
                <w:top w:val="none" w:sz="0" w:space="0" w:color="auto"/>
                <w:left w:val="none" w:sz="0" w:space="0" w:color="auto"/>
                <w:bottom w:val="none" w:sz="0" w:space="0" w:color="auto"/>
                <w:right w:val="none" w:sz="0" w:space="0" w:color="auto"/>
              </w:divBdr>
              <w:divsChild>
                <w:div w:id="742142086">
                  <w:marLeft w:val="0"/>
                  <w:marRight w:val="0"/>
                  <w:marTop w:val="0"/>
                  <w:marBottom w:val="0"/>
                  <w:divBdr>
                    <w:top w:val="none" w:sz="0" w:space="0" w:color="auto"/>
                    <w:left w:val="none" w:sz="0" w:space="0" w:color="auto"/>
                    <w:bottom w:val="none" w:sz="0" w:space="0" w:color="auto"/>
                    <w:right w:val="none" w:sz="0" w:space="0" w:color="auto"/>
                  </w:divBdr>
                </w:div>
              </w:divsChild>
            </w:div>
            <w:div w:id="347948873">
              <w:marLeft w:val="0"/>
              <w:marRight w:val="0"/>
              <w:marTop w:val="0"/>
              <w:marBottom w:val="0"/>
              <w:divBdr>
                <w:top w:val="none" w:sz="0" w:space="0" w:color="auto"/>
                <w:left w:val="none" w:sz="0" w:space="0" w:color="auto"/>
                <w:bottom w:val="none" w:sz="0" w:space="0" w:color="auto"/>
                <w:right w:val="none" w:sz="0" w:space="0" w:color="auto"/>
              </w:divBdr>
              <w:divsChild>
                <w:div w:id="509564905">
                  <w:marLeft w:val="0"/>
                  <w:marRight w:val="0"/>
                  <w:marTop w:val="0"/>
                  <w:marBottom w:val="0"/>
                  <w:divBdr>
                    <w:top w:val="none" w:sz="0" w:space="0" w:color="auto"/>
                    <w:left w:val="none" w:sz="0" w:space="0" w:color="auto"/>
                    <w:bottom w:val="none" w:sz="0" w:space="0" w:color="auto"/>
                    <w:right w:val="none" w:sz="0" w:space="0" w:color="auto"/>
                  </w:divBdr>
                </w:div>
              </w:divsChild>
            </w:div>
            <w:div w:id="392847490">
              <w:marLeft w:val="0"/>
              <w:marRight w:val="0"/>
              <w:marTop w:val="0"/>
              <w:marBottom w:val="0"/>
              <w:divBdr>
                <w:top w:val="none" w:sz="0" w:space="0" w:color="auto"/>
                <w:left w:val="none" w:sz="0" w:space="0" w:color="auto"/>
                <w:bottom w:val="none" w:sz="0" w:space="0" w:color="auto"/>
                <w:right w:val="none" w:sz="0" w:space="0" w:color="auto"/>
              </w:divBdr>
              <w:divsChild>
                <w:div w:id="1741950040">
                  <w:marLeft w:val="0"/>
                  <w:marRight w:val="0"/>
                  <w:marTop w:val="0"/>
                  <w:marBottom w:val="0"/>
                  <w:divBdr>
                    <w:top w:val="none" w:sz="0" w:space="0" w:color="auto"/>
                    <w:left w:val="none" w:sz="0" w:space="0" w:color="auto"/>
                    <w:bottom w:val="none" w:sz="0" w:space="0" w:color="auto"/>
                    <w:right w:val="none" w:sz="0" w:space="0" w:color="auto"/>
                  </w:divBdr>
                </w:div>
              </w:divsChild>
            </w:div>
            <w:div w:id="410810740">
              <w:marLeft w:val="0"/>
              <w:marRight w:val="0"/>
              <w:marTop w:val="0"/>
              <w:marBottom w:val="0"/>
              <w:divBdr>
                <w:top w:val="none" w:sz="0" w:space="0" w:color="auto"/>
                <w:left w:val="none" w:sz="0" w:space="0" w:color="auto"/>
                <w:bottom w:val="none" w:sz="0" w:space="0" w:color="auto"/>
                <w:right w:val="none" w:sz="0" w:space="0" w:color="auto"/>
              </w:divBdr>
              <w:divsChild>
                <w:div w:id="1792243150">
                  <w:marLeft w:val="0"/>
                  <w:marRight w:val="0"/>
                  <w:marTop w:val="0"/>
                  <w:marBottom w:val="0"/>
                  <w:divBdr>
                    <w:top w:val="none" w:sz="0" w:space="0" w:color="auto"/>
                    <w:left w:val="none" w:sz="0" w:space="0" w:color="auto"/>
                    <w:bottom w:val="none" w:sz="0" w:space="0" w:color="auto"/>
                    <w:right w:val="none" w:sz="0" w:space="0" w:color="auto"/>
                  </w:divBdr>
                </w:div>
              </w:divsChild>
            </w:div>
            <w:div w:id="412549267">
              <w:marLeft w:val="0"/>
              <w:marRight w:val="0"/>
              <w:marTop w:val="0"/>
              <w:marBottom w:val="0"/>
              <w:divBdr>
                <w:top w:val="none" w:sz="0" w:space="0" w:color="auto"/>
                <w:left w:val="none" w:sz="0" w:space="0" w:color="auto"/>
                <w:bottom w:val="none" w:sz="0" w:space="0" w:color="auto"/>
                <w:right w:val="none" w:sz="0" w:space="0" w:color="auto"/>
              </w:divBdr>
              <w:divsChild>
                <w:div w:id="1651905318">
                  <w:marLeft w:val="0"/>
                  <w:marRight w:val="0"/>
                  <w:marTop w:val="0"/>
                  <w:marBottom w:val="0"/>
                  <w:divBdr>
                    <w:top w:val="none" w:sz="0" w:space="0" w:color="auto"/>
                    <w:left w:val="none" w:sz="0" w:space="0" w:color="auto"/>
                    <w:bottom w:val="none" w:sz="0" w:space="0" w:color="auto"/>
                    <w:right w:val="none" w:sz="0" w:space="0" w:color="auto"/>
                  </w:divBdr>
                </w:div>
              </w:divsChild>
            </w:div>
            <w:div w:id="415714095">
              <w:marLeft w:val="0"/>
              <w:marRight w:val="0"/>
              <w:marTop w:val="0"/>
              <w:marBottom w:val="0"/>
              <w:divBdr>
                <w:top w:val="none" w:sz="0" w:space="0" w:color="auto"/>
                <w:left w:val="none" w:sz="0" w:space="0" w:color="auto"/>
                <w:bottom w:val="none" w:sz="0" w:space="0" w:color="auto"/>
                <w:right w:val="none" w:sz="0" w:space="0" w:color="auto"/>
              </w:divBdr>
              <w:divsChild>
                <w:div w:id="1393983">
                  <w:marLeft w:val="0"/>
                  <w:marRight w:val="0"/>
                  <w:marTop w:val="0"/>
                  <w:marBottom w:val="0"/>
                  <w:divBdr>
                    <w:top w:val="none" w:sz="0" w:space="0" w:color="auto"/>
                    <w:left w:val="none" w:sz="0" w:space="0" w:color="auto"/>
                    <w:bottom w:val="none" w:sz="0" w:space="0" w:color="auto"/>
                    <w:right w:val="none" w:sz="0" w:space="0" w:color="auto"/>
                  </w:divBdr>
                </w:div>
              </w:divsChild>
            </w:div>
            <w:div w:id="483787579">
              <w:marLeft w:val="0"/>
              <w:marRight w:val="0"/>
              <w:marTop w:val="0"/>
              <w:marBottom w:val="0"/>
              <w:divBdr>
                <w:top w:val="none" w:sz="0" w:space="0" w:color="auto"/>
                <w:left w:val="none" w:sz="0" w:space="0" w:color="auto"/>
                <w:bottom w:val="none" w:sz="0" w:space="0" w:color="auto"/>
                <w:right w:val="none" w:sz="0" w:space="0" w:color="auto"/>
              </w:divBdr>
              <w:divsChild>
                <w:div w:id="2133283373">
                  <w:marLeft w:val="0"/>
                  <w:marRight w:val="0"/>
                  <w:marTop w:val="0"/>
                  <w:marBottom w:val="0"/>
                  <w:divBdr>
                    <w:top w:val="none" w:sz="0" w:space="0" w:color="auto"/>
                    <w:left w:val="none" w:sz="0" w:space="0" w:color="auto"/>
                    <w:bottom w:val="none" w:sz="0" w:space="0" w:color="auto"/>
                    <w:right w:val="none" w:sz="0" w:space="0" w:color="auto"/>
                  </w:divBdr>
                </w:div>
              </w:divsChild>
            </w:div>
            <w:div w:id="513306880">
              <w:marLeft w:val="0"/>
              <w:marRight w:val="0"/>
              <w:marTop w:val="0"/>
              <w:marBottom w:val="0"/>
              <w:divBdr>
                <w:top w:val="none" w:sz="0" w:space="0" w:color="auto"/>
                <w:left w:val="none" w:sz="0" w:space="0" w:color="auto"/>
                <w:bottom w:val="none" w:sz="0" w:space="0" w:color="auto"/>
                <w:right w:val="none" w:sz="0" w:space="0" w:color="auto"/>
              </w:divBdr>
              <w:divsChild>
                <w:div w:id="509416273">
                  <w:marLeft w:val="0"/>
                  <w:marRight w:val="0"/>
                  <w:marTop w:val="0"/>
                  <w:marBottom w:val="0"/>
                  <w:divBdr>
                    <w:top w:val="none" w:sz="0" w:space="0" w:color="auto"/>
                    <w:left w:val="none" w:sz="0" w:space="0" w:color="auto"/>
                    <w:bottom w:val="none" w:sz="0" w:space="0" w:color="auto"/>
                    <w:right w:val="none" w:sz="0" w:space="0" w:color="auto"/>
                  </w:divBdr>
                </w:div>
              </w:divsChild>
            </w:div>
            <w:div w:id="543370703">
              <w:marLeft w:val="0"/>
              <w:marRight w:val="0"/>
              <w:marTop w:val="0"/>
              <w:marBottom w:val="0"/>
              <w:divBdr>
                <w:top w:val="none" w:sz="0" w:space="0" w:color="auto"/>
                <w:left w:val="none" w:sz="0" w:space="0" w:color="auto"/>
                <w:bottom w:val="none" w:sz="0" w:space="0" w:color="auto"/>
                <w:right w:val="none" w:sz="0" w:space="0" w:color="auto"/>
              </w:divBdr>
              <w:divsChild>
                <w:div w:id="1885605269">
                  <w:marLeft w:val="0"/>
                  <w:marRight w:val="0"/>
                  <w:marTop w:val="0"/>
                  <w:marBottom w:val="0"/>
                  <w:divBdr>
                    <w:top w:val="none" w:sz="0" w:space="0" w:color="auto"/>
                    <w:left w:val="none" w:sz="0" w:space="0" w:color="auto"/>
                    <w:bottom w:val="none" w:sz="0" w:space="0" w:color="auto"/>
                    <w:right w:val="none" w:sz="0" w:space="0" w:color="auto"/>
                  </w:divBdr>
                </w:div>
              </w:divsChild>
            </w:div>
            <w:div w:id="548154978">
              <w:marLeft w:val="0"/>
              <w:marRight w:val="0"/>
              <w:marTop w:val="0"/>
              <w:marBottom w:val="0"/>
              <w:divBdr>
                <w:top w:val="none" w:sz="0" w:space="0" w:color="auto"/>
                <w:left w:val="none" w:sz="0" w:space="0" w:color="auto"/>
                <w:bottom w:val="none" w:sz="0" w:space="0" w:color="auto"/>
                <w:right w:val="none" w:sz="0" w:space="0" w:color="auto"/>
              </w:divBdr>
              <w:divsChild>
                <w:div w:id="1750154956">
                  <w:marLeft w:val="0"/>
                  <w:marRight w:val="0"/>
                  <w:marTop w:val="0"/>
                  <w:marBottom w:val="0"/>
                  <w:divBdr>
                    <w:top w:val="none" w:sz="0" w:space="0" w:color="auto"/>
                    <w:left w:val="none" w:sz="0" w:space="0" w:color="auto"/>
                    <w:bottom w:val="none" w:sz="0" w:space="0" w:color="auto"/>
                    <w:right w:val="none" w:sz="0" w:space="0" w:color="auto"/>
                  </w:divBdr>
                </w:div>
              </w:divsChild>
            </w:div>
            <w:div w:id="549804942">
              <w:marLeft w:val="0"/>
              <w:marRight w:val="0"/>
              <w:marTop w:val="0"/>
              <w:marBottom w:val="0"/>
              <w:divBdr>
                <w:top w:val="none" w:sz="0" w:space="0" w:color="auto"/>
                <w:left w:val="none" w:sz="0" w:space="0" w:color="auto"/>
                <w:bottom w:val="none" w:sz="0" w:space="0" w:color="auto"/>
                <w:right w:val="none" w:sz="0" w:space="0" w:color="auto"/>
              </w:divBdr>
              <w:divsChild>
                <w:div w:id="1904826905">
                  <w:marLeft w:val="0"/>
                  <w:marRight w:val="0"/>
                  <w:marTop w:val="0"/>
                  <w:marBottom w:val="0"/>
                  <w:divBdr>
                    <w:top w:val="none" w:sz="0" w:space="0" w:color="auto"/>
                    <w:left w:val="none" w:sz="0" w:space="0" w:color="auto"/>
                    <w:bottom w:val="none" w:sz="0" w:space="0" w:color="auto"/>
                    <w:right w:val="none" w:sz="0" w:space="0" w:color="auto"/>
                  </w:divBdr>
                </w:div>
              </w:divsChild>
            </w:div>
            <w:div w:id="549919588">
              <w:marLeft w:val="0"/>
              <w:marRight w:val="0"/>
              <w:marTop w:val="0"/>
              <w:marBottom w:val="0"/>
              <w:divBdr>
                <w:top w:val="none" w:sz="0" w:space="0" w:color="auto"/>
                <w:left w:val="none" w:sz="0" w:space="0" w:color="auto"/>
                <w:bottom w:val="none" w:sz="0" w:space="0" w:color="auto"/>
                <w:right w:val="none" w:sz="0" w:space="0" w:color="auto"/>
              </w:divBdr>
              <w:divsChild>
                <w:div w:id="707032186">
                  <w:marLeft w:val="0"/>
                  <w:marRight w:val="0"/>
                  <w:marTop w:val="0"/>
                  <w:marBottom w:val="0"/>
                  <w:divBdr>
                    <w:top w:val="none" w:sz="0" w:space="0" w:color="auto"/>
                    <w:left w:val="none" w:sz="0" w:space="0" w:color="auto"/>
                    <w:bottom w:val="none" w:sz="0" w:space="0" w:color="auto"/>
                    <w:right w:val="none" w:sz="0" w:space="0" w:color="auto"/>
                  </w:divBdr>
                </w:div>
              </w:divsChild>
            </w:div>
            <w:div w:id="557669021">
              <w:marLeft w:val="0"/>
              <w:marRight w:val="0"/>
              <w:marTop w:val="0"/>
              <w:marBottom w:val="0"/>
              <w:divBdr>
                <w:top w:val="none" w:sz="0" w:space="0" w:color="auto"/>
                <w:left w:val="none" w:sz="0" w:space="0" w:color="auto"/>
                <w:bottom w:val="none" w:sz="0" w:space="0" w:color="auto"/>
                <w:right w:val="none" w:sz="0" w:space="0" w:color="auto"/>
              </w:divBdr>
              <w:divsChild>
                <w:div w:id="773405471">
                  <w:marLeft w:val="0"/>
                  <w:marRight w:val="0"/>
                  <w:marTop w:val="0"/>
                  <w:marBottom w:val="0"/>
                  <w:divBdr>
                    <w:top w:val="none" w:sz="0" w:space="0" w:color="auto"/>
                    <w:left w:val="none" w:sz="0" w:space="0" w:color="auto"/>
                    <w:bottom w:val="none" w:sz="0" w:space="0" w:color="auto"/>
                    <w:right w:val="none" w:sz="0" w:space="0" w:color="auto"/>
                  </w:divBdr>
                </w:div>
              </w:divsChild>
            </w:div>
            <w:div w:id="568688546">
              <w:marLeft w:val="0"/>
              <w:marRight w:val="0"/>
              <w:marTop w:val="0"/>
              <w:marBottom w:val="0"/>
              <w:divBdr>
                <w:top w:val="none" w:sz="0" w:space="0" w:color="auto"/>
                <w:left w:val="none" w:sz="0" w:space="0" w:color="auto"/>
                <w:bottom w:val="none" w:sz="0" w:space="0" w:color="auto"/>
                <w:right w:val="none" w:sz="0" w:space="0" w:color="auto"/>
              </w:divBdr>
              <w:divsChild>
                <w:div w:id="2011710933">
                  <w:marLeft w:val="0"/>
                  <w:marRight w:val="0"/>
                  <w:marTop w:val="0"/>
                  <w:marBottom w:val="0"/>
                  <w:divBdr>
                    <w:top w:val="none" w:sz="0" w:space="0" w:color="auto"/>
                    <w:left w:val="none" w:sz="0" w:space="0" w:color="auto"/>
                    <w:bottom w:val="none" w:sz="0" w:space="0" w:color="auto"/>
                    <w:right w:val="none" w:sz="0" w:space="0" w:color="auto"/>
                  </w:divBdr>
                </w:div>
              </w:divsChild>
            </w:div>
            <w:div w:id="577599912">
              <w:marLeft w:val="0"/>
              <w:marRight w:val="0"/>
              <w:marTop w:val="0"/>
              <w:marBottom w:val="0"/>
              <w:divBdr>
                <w:top w:val="none" w:sz="0" w:space="0" w:color="auto"/>
                <w:left w:val="none" w:sz="0" w:space="0" w:color="auto"/>
                <w:bottom w:val="none" w:sz="0" w:space="0" w:color="auto"/>
                <w:right w:val="none" w:sz="0" w:space="0" w:color="auto"/>
              </w:divBdr>
              <w:divsChild>
                <w:div w:id="889800333">
                  <w:marLeft w:val="0"/>
                  <w:marRight w:val="0"/>
                  <w:marTop w:val="0"/>
                  <w:marBottom w:val="0"/>
                  <w:divBdr>
                    <w:top w:val="none" w:sz="0" w:space="0" w:color="auto"/>
                    <w:left w:val="none" w:sz="0" w:space="0" w:color="auto"/>
                    <w:bottom w:val="none" w:sz="0" w:space="0" w:color="auto"/>
                    <w:right w:val="none" w:sz="0" w:space="0" w:color="auto"/>
                  </w:divBdr>
                </w:div>
              </w:divsChild>
            </w:div>
            <w:div w:id="610167171">
              <w:marLeft w:val="0"/>
              <w:marRight w:val="0"/>
              <w:marTop w:val="0"/>
              <w:marBottom w:val="0"/>
              <w:divBdr>
                <w:top w:val="none" w:sz="0" w:space="0" w:color="auto"/>
                <w:left w:val="none" w:sz="0" w:space="0" w:color="auto"/>
                <w:bottom w:val="none" w:sz="0" w:space="0" w:color="auto"/>
                <w:right w:val="none" w:sz="0" w:space="0" w:color="auto"/>
              </w:divBdr>
              <w:divsChild>
                <w:div w:id="96100510">
                  <w:marLeft w:val="0"/>
                  <w:marRight w:val="0"/>
                  <w:marTop w:val="0"/>
                  <w:marBottom w:val="0"/>
                  <w:divBdr>
                    <w:top w:val="none" w:sz="0" w:space="0" w:color="auto"/>
                    <w:left w:val="none" w:sz="0" w:space="0" w:color="auto"/>
                    <w:bottom w:val="none" w:sz="0" w:space="0" w:color="auto"/>
                    <w:right w:val="none" w:sz="0" w:space="0" w:color="auto"/>
                  </w:divBdr>
                </w:div>
              </w:divsChild>
            </w:div>
            <w:div w:id="613051857">
              <w:marLeft w:val="0"/>
              <w:marRight w:val="0"/>
              <w:marTop w:val="0"/>
              <w:marBottom w:val="0"/>
              <w:divBdr>
                <w:top w:val="none" w:sz="0" w:space="0" w:color="auto"/>
                <w:left w:val="none" w:sz="0" w:space="0" w:color="auto"/>
                <w:bottom w:val="none" w:sz="0" w:space="0" w:color="auto"/>
                <w:right w:val="none" w:sz="0" w:space="0" w:color="auto"/>
              </w:divBdr>
              <w:divsChild>
                <w:div w:id="15885583">
                  <w:marLeft w:val="0"/>
                  <w:marRight w:val="0"/>
                  <w:marTop w:val="0"/>
                  <w:marBottom w:val="0"/>
                  <w:divBdr>
                    <w:top w:val="none" w:sz="0" w:space="0" w:color="auto"/>
                    <w:left w:val="none" w:sz="0" w:space="0" w:color="auto"/>
                    <w:bottom w:val="none" w:sz="0" w:space="0" w:color="auto"/>
                    <w:right w:val="none" w:sz="0" w:space="0" w:color="auto"/>
                  </w:divBdr>
                </w:div>
              </w:divsChild>
            </w:div>
            <w:div w:id="621955569">
              <w:marLeft w:val="0"/>
              <w:marRight w:val="0"/>
              <w:marTop w:val="0"/>
              <w:marBottom w:val="0"/>
              <w:divBdr>
                <w:top w:val="none" w:sz="0" w:space="0" w:color="auto"/>
                <w:left w:val="none" w:sz="0" w:space="0" w:color="auto"/>
                <w:bottom w:val="none" w:sz="0" w:space="0" w:color="auto"/>
                <w:right w:val="none" w:sz="0" w:space="0" w:color="auto"/>
              </w:divBdr>
              <w:divsChild>
                <w:div w:id="1397321263">
                  <w:marLeft w:val="0"/>
                  <w:marRight w:val="0"/>
                  <w:marTop w:val="0"/>
                  <w:marBottom w:val="0"/>
                  <w:divBdr>
                    <w:top w:val="none" w:sz="0" w:space="0" w:color="auto"/>
                    <w:left w:val="none" w:sz="0" w:space="0" w:color="auto"/>
                    <w:bottom w:val="none" w:sz="0" w:space="0" w:color="auto"/>
                    <w:right w:val="none" w:sz="0" w:space="0" w:color="auto"/>
                  </w:divBdr>
                </w:div>
              </w:divsChild>
            </w:div>
            <w:div w:id="649559428">
              <w:marLeft w:val="0"/>
              <w:marRight w:val="0"/>
              <w:marTop w:val="0"/>
              <w:marBottom w:val="0"/>
              <w:divBdr>
                <w:top w:val="none" w:sz="0" w:space="0" w:color="auto"/>
                <w:left w:val="none" w:sz="0" w:space="0" w:color="auto"/>
                <w:bottom w:val="none" w:sz="0" w:space="0" w:color="auto"/>
                <w:right w:val="none" w:sz="0" w:space="0" w:color="auto"/>
              </w:divBdr>
              <w:divsChild>
                <w:div w:id="943613383">
                  <w:marLeft w:val="0"/>
                  <w:marRight w:val="0"/>
                  <w:marTop w:val="0"/>
                  <w:marBottom w:val="0"/>
                  <w:divBdr>
                    <w:top w:val="none" w:sz="0" w:space="0" w:color="auto"/>
                    <w:left w:val="none" w:sz="0" w:space="0" w:color="auto"/>
                    <w:bottom w:val="none" w:sz="0" w:space="0" w:color="auto"/>
                    <w:right w:val="none" w:sz="0" w:space="0" w:color="auto"/>
                  </w:divBdr>
                </w:div>
              </w:divsChild>
            </w:div>
            <w:div w:id="650868116">
              <w:marLeft w:val="0"/>
              <w:marRight w:val="0"/>
              <w:marTop w:val="0"/>
              <w:marBottom w:val="0"/>
              <w:divBdr>
                <w:top w:val="none" w:sz="0" w:space="0" w:color="auto"/>
                <w:left w:val="none" w:sz="0" w:space="0" w:color="auto"/>
                <w:bottom w:val="none" w:sz="0" w:space="0" w:color="auto"/>
                <w:right w:val="none" w:sz="0" w:space="0" w:color="auto"/>
              </w:divBdr>
              <w:divsChild>
                <w:div w:id="505680394">
                  <w:marLeft w:val="0"/>
                  <w:marRight w:val="0"/>
                  <w:marTop w:val="0"/>
                  <w:marBottom w:val="0"/>
                  <w:divBdr>
                    <w:top w:val="none" w:sz="0" w:space="0" w:color="auto"/>
                    <w:left w:val="none" w:sz="0" w:space="0" w:color="auto"/>
                    <w:bottom w:val="none" w:sz="0" w:space="0" w:color="auto"/>
                    <w:right w:val="none" w:sz="0" w:space="0" w:color="auto"/>
                  </w:divBdr>
                </w:div>
              </w:divsChild>
            </w:div>
            <w:div w:id="743263251">
              <w:marLeft w:val="0"/>
              <w:marRight w:val="0"/>
              <w:marTop w:val="0"/>
              <w:marBottom w:val="0"/>
              <w:divBdr>
                <w:top w:val="none" w:sz="0" w:space="0" w:color="auto"/>
                <w:left w:val="none" w:sz="0" w:space="0" w:color="auto"/>
                <w:bottom w:val="none" w:sz="0" w:space="0" w:color="auto"/>
                <w:right w:val="none" w:sz="0" w:space="0" w:color="auto"/>
              </w:divBdr>
              <w:divsChild>
                <w:div w:id="1762290496">
                  <w:marLeft w:val="0"/>
                  <w:marRight w:val="0"/>
                  <w:marTop w:val="0"/>
                  <w:marBottom w:val="0"/>
                  <w:divBdr>
                    <w:top w:val="none" w:sz="0" w:space="0" w:color="auto"/>
                    <w:left w:val="none" w:sz="0" w:space="0" w:color="auto"/>
                    <w:bottom w:val="none" w:sz="0" w:space="0" w:color="auto"/>
                    <w:right w:val="none" w:sz="0" w:space="0" w:color="auto"/>
                  </w:divBdr>
                </w:div>
              </w:divsChild>
            </w:div>
            <w:div w:id="756907529">
              <w:marLeft w:val="0"/>
              <w:marRight w:val="0"/>
              <w:marTop w:val="0"/>
              <w:marBottom w:val="0"/>
              <w:divBdr>
                <w:top w:val="none" w:sz="0" w:space="0" w:color="auto"/>
                <w:left w:val="none" w:sz="0" w:space="0" w:color="auto"/>
                <w:bottom w:val="none" w:sz="0" w:space="0" w:color="auto"/>
                <w:right w:val="none" w:sz="0" w:space="0" w:color="auto"/>
              </w:divBdr>
              <w:divsChild>
                <w:div w:id="723412900">
                  <w:marLeft w:val="0"/>
                  <w:marRight w:val="0"/>
                  <w:marTop w:val="0"/>
                  <w:marBottom w:val="0"/>
                  <w:divBdr>
                    <w:top w:val="none" w:sz="0" w:space="0" w:color="auto"/>
                    <w:left w:val="none" w:sz="0" w:space="0" w:color="auto"/>
                    <w:bottom w:val="none" w:sz="0" w:space="0" w:color="auto"/>
                    <w:right w:val="none" w:sz="0" w:space="0" w:color="auto"/>
                  </w:divBdr>
                </w:div>
              </w:divsChild>
            </w:div>
            <w:div w:id="780612747">
              <w:marLeft w:val="0"/>
              <w:marRight w:val="0"/>
              <w:marTop w:val="0"/>
              <w:marBottom w:val="0"/>
              <w:divBdr>
                <w:top w:val="none" w:sz="0" w:space="0" w:color="auto"/>
                <w:left w:val="none" w:sz="0" w:space="0" w:color="auto"/>
                <w:bottom w:val="none" w:sz="0" w:space="0" w:color="auto"/>
                <w:right w:val="none" w:sz="0" w:space="0" w:color="auto"/>
              </w:divBdr>
              <w:divsChild>
                <w:div w:id="1686663424">
                  <w:marLeft w:val="0"/>
                  <w:marRight w:val="0"/>
                  <w:marTop w:val="0"/>
                  <w:marBottom w:val="0"/>
                  <w:divBdr>
                    <w:top w:val="none" w:sz="0" w:space="0" w:color="auto"/>
                    <w:left w:val="none" w:sz="0" w:space="0" w:color="auto"/>
                    <w:bottom w:val="none" w:sz="0" w:space="0" w:color="auto"/>
                    <w:right w:val="none" w:sz="0" w:space="0" w:color="auto"/>
                  </w:divBdr>
                </w:div>
              </w:divsChild>
            </w:div>
            <w:div w:id="783771927">
              <w:marLeft w:val="0"/>
              <w:marRight w:val="0"/>
              <w:marTop w:val="0"/>
              <w:marBottom w:val="0"/>
              <w:divBdr>
                <w:top w:val="none" w:sz="0" w:space="0" w:color="auto"/>
                <w:left w:val="none" w:sz="0" w:space="0" w:color="auto"/>
                <w:bottom w:val="none" w:sz="0" w:space="0" w:color="auto"/>
                <w:right w:val="none" w:sz="0" w:space="0" w:color="auto"/>
              </w:divBdr>
              <w:divsChild>
                <w:div w:id="1699741747">
                  <w:marLeft w:val="0"/>
                  <w:marRight w:val="0"/>
                  <w:marTop w:val="0"/>
                  <w:marBottom w:val="0"/>
                  <w:divBdr>
                    <w:top w:val="none" w:sz="0" w:space="0" w:color="auto"/>
                    <w:left w:val="none" w:sz="0" w:space="0" w:color="auto"/>
                    <w:bottom w:val="none" w:sz="0" w:space="0" w:color="auto"/>
                    <w:right w:val="none" w:sz="0" w:space="0" w:color="auto"/>
                  </w:divBdr>
                </w:div>
              </w:divsChild>
            </w:div>
            <w:div w:id="839273358">
              <w:marLeft w:val="0"/>
              <w:marRight w:val="0"/>
              <w:marTop w:val="0"/>
              <w:marBottom w:val="0"/>
              <w:divBdr>
                <w:top w:val="none" w:sz="0" w:space="0" w:color="auto"/>
                <w:left w:val="none" w:sz="0" w:space="0" w:color="auto"/>
                <w:bottom w:val="none" w:sz="0" w:space="0" w:color="auto"/>
                <w:right w:val="none" w:sz="0" w:space="0" w:color="auto"/>
              </w:divBdr>
              <w:divsChild>
                <w:div w:id="1563131517">
                  <w:marLeft w:val="0"/>
                  <w:marRight w:val="0"/>
                  <w:marTop w:val="0"/>
                  <w:marBottom w:val="0"/>
                  <w:divBdr>
                    <w:top w:val="none" w:sz="0" w:space="0" w:color="auto"/>
                    <w:left w:val="none" w:sz="0" w:space="0" w:color="auto"/>
                    <w:bottom w:val="none" w:sz="0" w:space="0" w:color="auto"/>
                    <w:right w:val="none" w:sz="0" w:space="0" w:color="auto"/>
                  </w:divBdr>
                </w:div>
              </w:divsChild>
            </w:div>
            <w:div w:id="846283870">
              <w:marLeft w:val="0"/>
              <w:marRight w:val="0"/>
              <w:marTop w:val="0"/>
              <w:marBottom w:val="0"/>
              <w:divBdr>
                <w:top w:val="none" w:sz="0" w:space="0" w:color="auto"/>
                <w:left w:val="none" w:sz="0" w:space="0" w:color="auto"/>
                <w:bottom w:val="none" w:sz="0" w:space="0" w:color="auto"/>
                <w:right w:val="none" w:sz="0" w:space="0" w:color="auto"/>
              </w:divBdr>
              <w:divsChild>
                <w:div w:id="913052324">
                  <w:marLeft w:val="0"/>
                  <w:marRight w:val="0"/>
                  <w:marTop w:val="0"/>
                  <w:marBottom w:val="0"/>
                  <w:divBdr>
                    <w:top w:val="none" w:sz="0" w:space="0" w:color="auto"/>
                    <w:left w:val="none" w:sz="0" w:space="0" w:color="auto"/>
                    <w:bottom w:val="none" w:sz="0" w:space="0" w:color="auto"/>
                    <w:right w:val="none" w:sz="0" w:space="0" w:color="auto"/>
                  </w:divBdr>
                </w:div>
              </w:divsChild>
            </w:div>
            <w:div w:id="864054546">
              <w:marLeft w:val="0"/>
              <w:marRight w:val="0"/>
              <w:marTop w:val="0"/>
              <w:marBottom w:val="0"/>
              <w:divBdr>
                <w:top w:val="none" w:sz="0" w:space="0" w:color="auto"/>
                <w:left w:val="none" w:sz="0" w:space="0" w:color="auto"/>
                <w:bottom w:val="none" w:sz="0" w:space="0" w:color="auto"/>
                <w:right w:val="none" w:sz="0" w:space="0" w:color="auto"/>
              </w:divBdr>
              <w:divsChild>
                <w:div w:id="1355109096">
                  <w:marLeft w:val="0"/>
                  <w:marRight w:val="0"/>
                  <w:marTop w:val="0"/>
                  <w:marBottom w:val="0"/>
                  <w:divBdr>
                    <w:top w:val="none" w:sz="0" w:space="0" w:color="auto"/>
                    <w:left w:val="none" w:sz="0" w:space="0" w:color="auto"/>
                    <w:bottom w:val="none" w:sz="0" w:space="0" w:color="auto"/>
                    <w:right w:val="none" w:sz="0" w:space="0" w:color="auto"/>
                  </w:divBdr>
                </w:div>
              </w:divsChild>
            </w:div>
            <w:div w:id="869076666">
              <w:marLeft w:val="0"/>
              <w:marRight w:val="0"/>
              <w:marTop w:val="0"/>
              <w:marBottom w:val="0"/>
              <w:divBdr>
                <w:top w:val="none" w:sz="0" w:space="0" w:color="auto"/>
                <w:left w:val="none" w:sz="0" w:space="0" w:color="auto"/>
                <w:bottom w:val="none" w:sz="0" w:space="0" w:color="auto"/>
                <w:right w:val="none" w:sz="0" w:space="0" w:color="auto"/>
              </w:divBdr>
              <w:divsChild>
                <w:div w:id="328488947">
                  <w:marLeft w:val="0"/>
                  <w:marRight w:val="0"/>
                  <w:marTop w:val="0"/>
                  <w:marBottom w:val="0"/>
                  <w:divBdr>
                    <w:top w:val="none" w:sz="0" w:space="0" w:color="auto"/>
                    <w:left w:val="none" w:sz="0" w:space="0" w:color="auto"/>
                    <w:bottom w:val="none" w:sz="0" w:space="0" w:color="auto"/>
                    <w:right w:val="none" w:sz="0" w:space="0" w:color="auto"/>
                  </w:divBdr>
                </w:div>
              </w:divsChild>
            </w:div>
            <w:div w:id="912936219">
              <w:marLeft w:val="0"/>
              <w:marRight w:val="0"/>
              <w:marTop w:val="0"/>
              <w:marBottom w:val="0"/>
              <w:divBdr>
                <w:top w:val="none" w:sz="0" w:space="0" w:color="auto"/>
                <w:left w:val="none" w:sz="0" w:space="0" w:color="auto"/>
                <w:bottom w:val="none" w:sz="0" w:space="0" w:color="auto"/>
                <w:right w:val="none" w:sz="0" w:space="0" w:color="auto"/>
              </w:divBdr>
              <w:divsChild>
                <w:div w:id="421100100">
                  <w:marLeft w:val="0"/>
                  <w:marRight w:val="0"/>
                  <w:marTop w:val="0"/>
                  <w:marBottom w:val="0"/>
                  <w:divBdr>
                    <w:top w:val="none" w:sz="0" w:space="0" w:color="auto"/>
                    <w:left w:val="none" w:sz="0" w:space="0" w:color="auto"/>
                    <w:bottom w:val="none" w:sz="0" w:space="0" w:color="auto"/>
                    <w:right w:val="none" w:sz="0" w:space="0" w:color="auto"/>
                  </w:divBdr>
                </w:div>
              </w:divsChild>
            </w:div>
            <w:div w:id="918829197">
              <w:marLeft w:val="0"/>
              <w:marRight w:val="0"/>
              <w:marTop w:val="0"/>
              <w:marBottom w:val="0"/>
              <w:divBdr>
                <w:top w:val="none" w:sz="0" w:space="0" w:color="auto"/>
                <w:left w:val="none" w:sz="0" w:space="0" w:color="auto"/>
                <w:bottom w:val="none" w:sz="0" w:space="0" w:color="auto"/>
                <w:right w:val="none" w:sz="0" w:space="0" w:color="auto"/>
              </w:divBdr>
              <w:divsChild>
                <w:div w:id="964039022">
                  <w:marLeft w:val="0"/>
                  <w:marRight w:val="0"/>
                  <w:marTop w:val="0"/>
                  <w:marBottom w:val="0"/>
                  <w:divBdr>
                    <w:top w:val="none" w:sz="0" w:space="0" w:color="auto"/>
                    <w:left w:val="none" w:sz="0" w:space="0" w:color="auto"/>
                    <w:bottom w:val="none" w:sz="0" w:space="0" w:color="auto"/>
                    <w:right w:val="none" w:sz="0" w:space="0" w:color="auto"/>
                  </w:divBdr>
                </w:div>
              </w:divsChild>
            </w:div>
            <w:div w:id="939332507">
              <w:marLeft w:val="0"/>
              <w:marRight w:val="0"/>
              <w:marTop w:val="0"/>
              <w:marBottom w:val="0"/>
              <w:divBdr>
                <w:top w:val="none" w:sz="0" w:space="0" w:color="auto"/>
                <w:left w:val="none" w:sz="0" w:space="0" w:color="auto"/>
                <w:bottom w:val="none" w:sz="0" w:space="0" w:color="auto"/>
                <w:right w:val="none" w:sz="0" w:space="0" w:color="auto"/>
              </w:divBdr>
              <w:divsChild>
                <w:div w:id="1078794270">
                  <w:marLeft w:val="0"/>
                  <w:marRight w:val="0"/>
                  <w:marTop w:val="0"/>
                  <w:marBottom w:val="0"/>
                  <w:divBdr>
                    <w:top w:val="none" w:sz="0" w:space="0" w:color="auto"/>
                    <w:left w:val="none" w:sz="0" w:space="0" w:color="auto"/>
                    <w:bottom w:val="none" w:sz="0" w:space="0" w:color="auto"/>
                    <w:right w:val="none" w:sz="0" w:space="0" w:color="auto"/>
                  </w:divBdr>
                </w:div>
              </w:divsChild>
            </w:div>
            <w:div w:id="952786169">
              <w:marLeft w:val="0"/>
              <w:marRight w:val="0"/>
              <w:marTop w:val="0"/>
              <w:marBottom w:val="0"/>
              <w:divBdr>
                <w:top w:val="none" w:sz="0" w:space="0" w:color="auto"/>
                <w:left w:val="none" w:sz="0" w:space="0" w:color="auto"/>
                <w:bottom w:val="none" w:sz="0" w:space="0" w:color="auto"/>
                <w:right w:val="none" w:sz="0" w:space="0" w:color="auto"/>
              </w:divBdr>
              <w:divsChild>
                <w:div w:id="1512379181">
                  <w:marLeft w:val="0"/>
                  <w:marRight w:val="0"/>
                  <w:marTop w:val="0"/>
                  <w:marBottom w:val="0"/>
                  <w:divBdr>
                    <w:top w:val="none" w:sz="0" w:space="0" w:color="auto"/>
                    <w:left w:val="none" w:sz="0" w:space="0" w:color="auto"/>
                    <w:bottom w:val="none" w:sz="0" w:space="0" w:color="auto"/>
                    <w:right w:val="none" w:sz="0" w:space="0" w:color="auto"/>
                  </w:divBdr>
                </w:div>
              </w:divsChild>
            </w:div>
            <w:div w:id="959652686">
              <w:marLeft w:val="0"/>
              <w:marRight w:val="0"/>
              <w:marTop w:val="0"/>
              <w:marBottom w:val="0"/>
              <w:divBdr>
                <w:top w:val="none" w:sz="0" w:space="0" w:color="auto"/>
                <w:left w:val="none" w:sz="0" w:space="0" w:color="auto"/>
                <w:bottom w:val="none" w:sz="0" w:space="0" w:color="auto"/>
                <w:right w:val="none" w:sz="0" w:space="0" w:color="auto"/>
              </w:divBdr>
              <w:divsChild>
                <w:div w:id="282007865">
                  <w:marLeft w:val="0"/>
                  <w:marRight w:val="0"/>
                  <w:marTop w:val="0"/>
                  <w:marBottom w:val="0"/>
                  <w:divBdr>
                    <w:top w:val="none" w:sz="0" w:space="0" w:color="auto"/>
                    <w:left w:val="none" w:sz="0" w:space="0" w:color="auto"/>
                    <w:bottom w:val="none" w:sz="0" w:space="0" w:color="auto"/>
                    <w:right w:val="none" w:sz="0" w:space="0" w:color="auto"/>
                  </w:divBdr>
                </w:div>
              </w:divsChild>
            </w:div>
            <w:div w:id="967902503">
              <w:marLeft w:val="0"/>
              <w:marRight w:val="0"/>
              <w:marTop w:val="0"/>
              <w:marBottom w:val="0"/>
              <w:divBdr>
                <w:top w:val="none" w:sz="0" w:space="0" w:color="auto"/>
                <w:left w:val="none" w:sz="0" w:space="0" w:color="auto"/>
                <w:bottom w:val="none" w:sz="0" w:space="0" w:color="auto"/>
                <w:right w:val="none" w:sz="0" w:space="0" w:color="auto"/>
              </w:divBdr>
              <w:divsChild>
                <w:div w:id="987977549">
                  <w:marLeft w:val="0"/>
                  <w:marRight w:val="0"/>
                  <w:marTop w:val="0"/>
                  <w:marBottom w:val="0"/>
                  <w:divBdr>
                    <w:top w:val="none" w:sz="0" w:space="0" w:color="auto"/>
                    <w:left w:val="none" w:sz="0" w:space="0" w:color="auto"/>
                    <w:bottom w:val="none" w:sz="0" w:space="0" w:color="auto"/>
                    <w:right w:val="none" w:sz="0" w:space="0" w:color="auto"/>
                  </w:divBdr>
                </w:div>
              </w:divsChild>
            </w:div>
            <w:div w:id="970019441">
              <w:marLeft w:val="0"/>
              <w:marRight w:val="0"/>
              <w:marTop w:val="0"/>
              <w:marBottom w:val="0"/>
              <w:divBdr>
                <w:top w:val="none" w:sz="0" w:space="0" w:color="auto"/>
                <w:left w:val="none" w:sz="0" w:space="0" w:color="auto"/>
                <w:bottom w:val="none" w:sz="0" w:space="0" w:color="auto"/>
                <w:right w:val="none" w:sz="0" w:space="0" w:color="auto"/>
              </w:divBdr>
              <w:divsChild>
                <w:div w:id="647445303">
                  <w:marLeft w:val="0"/>
                  <w:marRight w:val="0"/>
                  <w:marTop w:val="0"/>
                  <w:marBottom w:val="0"/>
                  <w:divBdr>
                    <w:top w:val="none" w:sz="0" w:space="0" w:color="auto"/>
                    <w:left w:val="none" w:sz="0" w:space="0" w:color="auto"/>
                    <w:bottom w:val="none" w:sz="0" w:space="0" w:color="auto"/>
                    <w:right w:val="none" w:sz="0" w:space="0" w:color="auto"/>
                  </w:divBdr>
                </w:div>
              </w:divsChild>
            </w:div>
            <w:div w:id="979000660">
              <w:marLeft w:val="0"/>
              <w:marRight w:val="0"/>
              <w:marTop w:val="0"/>
              <w:marBottom w:val="0"/>
              <w:divBdr>
                <w:top w:val="none" w:sz="0" w:space="0" w:color="auto"/>
                <w:left w:val="none" w:sz="0" w:space="0" w:color="auto"/>
                <w:bottom w:val="none" w:sz="0" w:space="0" w:color="auto"/>
                <w:right w:val="none" w:sz="0" w:space="0" w:color="auto"/>
              </w:divBdr>
              <w:divsChild>
                <w:div w:id="722871477">
                  <w:marLeft w:val="0"/>
                  <w:marRight w:val="0"/>
                  <w:marTop w:val="0"/>
                  <w:marBottom w:val="0"/>
                  <w:divBdr>
                    <w:top w:val="none" w:sz="0" w:space="0" w:color="auto"/>
                    <w:left w:val="none" w:sz="0" w:space="0" w:color="auto"/>
                    <w:bottom w:val="none" w:sz="0" w:space="0" w:color="auto"/>
                    <w:right w:val="none" w:sz="0" w:space="0" w:color="auto"/>
                  </w:divBdr>
                </w:div>
              </w:divsChild>
            </w:div>
            <w:div w:id="995764630">
              <w:marLeft w:val="0"/>
              <w:marRight w:val="0"/>
              <w:marTop w:val="0"/>
              <w:marBottom w:val="0"/>
              <w:divBdr>
                <w:top w:val="none" w:sz="0" w:space="0" w:color="auto"/>
                <w:left w:val="none" w:sz="0" w:space="0" w:color="auto"/>
                <w:bottom w:val="none" w:sz="0" w:space="0" w:color="auto"/>
                <w:right w:val="none" w:sz="0" w:space="0" w:color="auto"/>
              </w:divBdr>
              <w:divsChild>
                <w:div w:id="233898829">
                  <w:marLeft w:val="0"/>
                  <w:marRight w:val="0"/>
                  <w:marTop w:val="0"/>
                  <w:marBottom w:val="0"/>
                  <w:divBdr>
                    <w:top w:val="none" w:sz="0" w:space="0" w:color="auto"/>
                    <w:left w:val="none" w:sz="0" w:space="0" w:color="auto"/>
                    <w:bottom w:val="none" w:sz="0" w:space="0" w:color="auto"/>
                    <w:right w:val="none" w:sz="0" w:space="0" w:color="auto"/>
                  </w:divBdr>
                </w:div>
              </w:divsChild>
            </w:div>
            <w:div w:id="1000694439">
              <w:marLeft w:val="0"/>
              <w:marRight w:val="0"/>
              <w:marTop w:val="0"/>
              <w:marBottom w:val="0"/>
              <w:divBdr>
                <w:top w:val="none" w:sz="0" w:space="0" w:color="auto"/>
                <w:left w:val="none" w:sz="0" w:space="0" w:color="auto"/>
                <w:bottom w:val="none" w:sz="0" w:space="0" w:color="auto"/>
                <w:right w:val="none" w:sz="0" w:space="0" w:color="auto"/>
              </w:divBdr>
              <w:divsChild>
                <w:div w:id="1316495030">
                  <w:marLeft w:val="0"/>
                  <w:marRight w:val="0"/>
                  <w:marTop w:val="0"/>
                  <w:marBottom w:val="0"/>
                  <w:divBdr>
                    <w:top w:val="none" w:sz="0" w:space="0" w:color="auto"/>
                    <w:left w:val="none" w:sz="0" w:space="0" w:color="auto"/>
                    <w:bottom w:val="none" w:sz="0" w:space="0" w:color="auto"/>
                    <w:right w:val="none" w:sz="0" w:space="0" w:color="auto"/>
                  </w:divBdr>
                </w:div>
              </w:divsChild>
            </w:div>
            <w:div w:id="1008942513">
              <w:marLeft w:val="0"/>
              <w:marRight w:val="0"/>
              <w:marTop w:val="0"/>
              <w:marBottom w:val="0"/>
              <w:divBdr>
                <w:top w:val="none" w:sz="0" w:space="0" w:color="auto"/>
                <w:left w:val="none" w:sz="0" w:space="0" w:color="auto"/>
                <w:bottom w:val="none" w:sz="0" w:space="0" w:color="auto"/>
                <w:right w:val="none" w:sz="0" w:space="0" w:color="auto"/>
              </w:divBdr>
              <w:divsChild>
                <w:div w:id="40061935">
                  <w:marLeft w:val="0"/>
                  <w:marRight w:val="0"/>
                  <w:marTop w:val="0"/>
                  <w:marBottom w:val="0"/>
                  <w:divBdr>
                    <w:top w:val="none" w:sz="0" w:space="0" w:color="auto"/>
                    <w:left w:val="none" w:sz="0" w:space="0" w:color="auto"/>
                    <w:bottom w:val="none" w:sz="0" w:space="0" w:color="auto"/>
                    <w:right w:val="none" w:sz="0" w:space="0" w:color="auto"/>
                  </w:divBdr>
                </w:div>
              </w:divsChild>
            </w:div>
            <w:div w:id="1013068052">
              <w:marLeft w:val="0"/>
              <w:marRight w:val="0"/>
              <w:marTop w:val="0"/>
              <w:marBottom w:val="0"/>
              <w:divBdr>
                <w:top w:val="none" w:sz="0" w:space="0" w:color="auto"/>
                <w:left w:val="none" w:sz="0" w:space="0" w:color="auto"/>
                <w:bottom w:val="none" w:sz="0" w:space="0" w:color="auto"/>
                <w:right w:val="none" w:sz="0" w:space="0" w:color="auto"/>
              </w:divBdr>
              <w:divsChild>
                <w:div w:id="1136683567">
                  <w:marLeft w:val="0"/>
                  <w:marRight w:val="0"/>
                  <w:marTop w:val="0"/>
                  <w:marBottom w:val="0"/>
                  <w:divBdr>
                    <w:top w:val="none" w:sz="0" w:space="0" w:color="auto"/>
                    <w:left w:val="none" w:sz="0" w:space="0" w:color="auto"/>
                    <w:bottom w:val="none" w:sz="0" w:space="0" w:color="auto"/>
                    <w:right w:val="none" w:sz="0" w:space="0" w:color="auto"/>
                  </w:divBdr>
                </w:div>
              </w:divsChild>
            </w:div>
            <w:div w:id="1013920202">
              <w:marLeft w:val="0"/>
              <w:marRight w:val="0"/>
              <w:marTop w:val="0"/>
              <w:marBottom w:val="0"/>
              <w:divBdr>
                <w:top w:val="none" w:sz="0" w:space="0" w:color="auto"/>
                <w:left w:val="none" w:sz="0" w:space="0" w:color="auto"/>
                <w:bottom w:val="none" w:sz="0" w:space="0" w:color="auto"/>
                <w:right w:val="none" w:sz="0" w:space="0" w:color="auto"/>
              </w:divBdr>
              <w:divsChild>
                <w:div w:id="1650088844">
                  <w:marLeft w:val="0"/>
                  <w:marRight w:val="0"/>
                  <w:marTop w:val="0"/>
                  <w:marBottom w:val="0"/>
                  <w:divBdr>
                    <w:top w:val="none" w:sz="0" w:space="0" w:color="auto"/>
                    <w:left w:val="none" w:sz="0" w:space="0" w:color="auto"/>
                    <w:bottom w:val="none" w:sz="0" w:space="0" w:color="auto"/>
                    <w:right w:val="none" w:sz="0" w:space="0" w:color="auto"/>
                  </w:divBdr>
                </w:div>
              </w:divsChild>
            </w:div>
            <w:div w:id="1105423235">
              <w:marLeft w:val="0"/>
              <w:marRight w:val="0"/>
              <w:marTop w:val="0"/>
              <w:marBottom w:val="0"/>
              <w:divBdr>
                <w:top w:val="none" w:sz="0" w:space="0" w:color="auto"/>
                <w:left w:val="none" w:sz="0" w:space="0" w:color="auto"/>
                <w:bottom w:val="none" w:sz="0" w:space="0" w:color="auto"/>
                <w:right w:val="none" w:sz="0" w:space="0" w:color="auto"/>
              </w:divBdr>
              <w:divsChild>
                <w:div w:id="100031416">
                  <w:marLeft w:val="0"/>
                  <w:marRight w:val="0"/>
                  <w:marTop w:val="0"/>
                  <w:marBottom w:val="0"/>
                  <w:divBdr>
                    <w:top w:val="none" w:sz="0" w:space="0" w:color="auto"/>
                    <w:left w:val="none" w:sz="0" w:space="0" w:color="auto"/>
                    <w:bottom w:val="none" w:sz="0" w:space="0" w:color="auto"/>
                    <w:right w:val="none" w:sz="0" w:space="0" w:color="auto"/>
                  </w:divBdr>
                </w:div>
              </w:divsChild>
            </w:div>
            <w:div w:id="1194076021">
              <w:marLeft w:val="0"/>
              <w:marRight w:val="0"/>
              <w:marTop w:val="0"/>
              <w:marBottom w:val="0"/>
              <w:divBdr>
                <w:top w:val="none" w:sz="0" w:space="0" w:color="auto"/>
                <w:left w:val="none" w:sz="0" w:space="0" w:color="auto"/>
                <w:bottom w:val="none" w:sz="0" w:space="0" w:color="auto"/>
                <w:right w:val="none" w:sz="0" w:space="0" w:color="auto"/>
              </w:divBdr>
              <w:divsChild>
                <w:div w:id="1990788345">
                  <w:marLeft w:val="0"/>
                  <w:marRight w:val="0"/>
                  <w:marTop w:val="0"/>
                  <w:marBottom w:val="0"/>
                  <w:divBdr>
                    <w:top w:val="none" w:sz="0" w:space="0" w:color="auto"/>
                    <w:left w:val="none" w:sz="0" w:space="0" w:color="auto"/>
                    <w:bottom w:val="none" w:sz="0" w:space="0" w:color="auto"/>
                    <w:right w:val="none" w:sz="0" w:space="0" w:color="auto"/>
                  </w:divBdr>
                </w:div>
              </w:divsChild>
            </w:div>
            <w:div w:id="1195076979">
              <w:marLeft w:val="0"/>
              <w:marRight w:val="0"/>
              <w:marTop w:val="0"/>
              <w:marBottom w:val="0"/>
              <w:divBdr>
                <w:top w:val="none" w:sz="0" w:space="0" w:color="auto"/>
                <w:left w:val="none" w:sz="0" w:space="0" w:color="auto"/>
                <w:bottom w:val="none" w:sz="0" w:space="0" w:color="auto"/>
                <w:right w:val="none" w:sz="0" w:space="0" w:color="auto"/>
              </w:divBdr>
              <w:divsChild>
                <w:div w:id="330380153">
                  <w:marLeft w:val="0"/>
                  <w:marRight w:val="0"/>
                  <w:marTop w:val="0"/>
                  <w:marBottom w:val="0"/>
                  <w:divBdr>
                    <w:top w:val="none" w:sz="0" w:space="0" w:color="auto"/>
                    <w:left w:val="none" w:sz="0" w:space="0" w:color="auto"/>
                    <w:bottom w:val="none" w:sz="0" w:space="0" w:color="auto"/>
                    <w:right w:val="none" w:sz="0" w:space="0" w:color="auto"/>
                  </w:divBdr>
                </w:div>
              </w:divsChild>
            </w:div>
            <w:div w:id="1292057333">
              <w:marLeft w:val="0"/>
              <w:marRight w:val="0"/>
              <w:marTop w:val="0"/>
              <w:marBottom w:val="0"/>
              <w:divBdr>
                <w:top w:val="none" w:sz="0" w:space="0" w:color="auto"/>
                <w:left w:val="none" w:sz="0" w:space="0" w:color="auto"/>
                <w:bottom w:val="none" w:sz="0" w:space="0" w:color="auto"/>
                <w:right w:val="none" w:sz="0" w:space="0" w:color="auto"/>
              </w:divBdr>
              <w:divsChild>
                <w:div w:id="1361664232">
                  <w:marLeft w:val="0"/>
                  <w:marRight w:val="0"/>
                  <w:marTop w:val="0"/>
                  <w:marBottom w:val="0"/>
                  <w:divBdr>
                    <w:top w:val="none" w:sz="0" w:space="0" w:color="auto"/>
                    <w:left w:val="none" w:sz="0" w:space="0" w:color="auto"/>
                    <w:bottom w:val="none" w:sz="0" w:space="0" w:color="auto"/>
                    <w:right w:val="none" w:sz="0" w:space="0" w:color="auto"/>
                  </w:divBdr>
                </w:div>
              </w:divsChild>
            </w:div>
            <w:div w:id="1324433200">
              <w:marLeft w:val="0"/>
              <w:marRight w:val="0"/>
              <w:marTop w:val="0"/>
              <w:marBottom w:val="0"/>
              <w:divBdr>
                <w:top w:val="none" w:sz="0" w:space="0" w:color="auto"/>
                <w:left w:val="none" w:sz="0" w:space="0" w:color="auto"/>
                <w:bottom w:val="none" w:sz="0" w:space="0" w:color="auto"/>
                <w:right w:val="none" w:sz="0" w:space="0" w:color="auto"/>
              </w:divBdr>
              <w:divsChild>
                <w:div w:id="1056899968">
                  <w:marLeft w:val="0"/>
                  <w:marRight w:val="0"/>
                  <w:marTop w:val="0"/>
                  <w:marBottom w:val="0"/>
                  <w:divBdr>
                    <w:top w:val="none" w:sz="0" w:space="0" w:color="auto"/>
                    <w:left w:val="none" w:sz="0" w:space="0" w:color="auto"/>
                    <w:bottom w:val="none" w:sz="0" w:space="0" w:color="auto"/>
                    <w:right w:val="none" w:sz="0" w:space="0" w:color="auto"/>
                  </w:divBdr>
                </w:div>
              </w:divsChild>
            </w:div>
            <w:div w:id="1327785156">
              <w:marLeft w:val="0"/>
              <w:marRight w:val="0"/>
              <w:marTop w:val="0"/>
              <w:marBottom w:val="0"/>
              <w:divBdr>
                <w:top w:val="none" w:sz="0" w:space="0" w:color="auto"/>
                <w:left w:val="none" w:sz="0" w:space="0" w:color="auto"/>
                <w:bottom w:val="none" w:sz="0" w:space="0" w:color="auto"/>
                <w:right w:val="none" w:sz="0" w:space="0" w:color="auto"/>
              </w:divBdr>
              <w:divsChild>
                <w:div w:id="449780309">
                  <w:marLeft w:val="0"/>
                  <w:marRight w:val="0"/>
                  <w:marTop w:val="0"/>
                  <w:marBottom w:val="0"/>
                  <w:divBdr>
                    <w:top w:val="none" w:sz="0" w:space="0" w:color="auto"/>
                    <w:left w:val="none" w:sz="0" w:space="0" w:color="auto"/>
                    <w:bottom w:val="none" w:sz="0" w:space="0" w:color="auto"/>
                    <w:right w:val="none" w:sz="0" w:space="0" w:color="auto"/>
                  </w:divBdr>
                </w:div>
              </w:divsChild>
            </w:div>
            <w:div w:id="1354379259">
              <w:marLeft w:val="0"/>
              <w:marRight w:val="0"/>
              <w:marTop w:val="0"/>
              <w:marBottom w:val="0"/>
              <w:divBdr>
                <w:top w:val="none" w:sz="0" w:space="0" w:color="auto"/>
                <w:left w:val="none" w:sz="0" w:space="0" w:color="auto"/>
                <w:bottom w:val="none" w:sz="0" w:space="0" w:color="auto"/>
                <w:right w:val="none" w:sz="0" w:space="0" w:color="auto"/>
              </w:divBdr>
              <w:divsChild>
                <w:div w:id="1056973572">
                  <w:marLeft w:val="0"/>
                  <w:marRight w:val="0"/>
                  <w:marTop w:val="0"/>
                  <w:marBottom w:val="0"/>
                  <w:divBdr>
                    <w:top w:val="none" w:sz="0" w:space="0" w:color="auto"/>
                    <w:left w:val="none" w:sz="0" w:space="0" w:color="auto"/>
                    <w:bottom w:val="none" w:sz="0" w:space="0" w:color="auto"/>
                    <w:right w:val="none" w:sz="0" w:space="0" w:color="auto"/>
                  </w:divBdr>
                </w:div>
              </w:divsChild>
            </w:div>
            <w:div w:id="1404795488">
              <w:marLeft w:val="0"/>
              <w:marRight w:val="0"/>
              <w:marTop w:val="0"/>
              <w:marBottom w:val="0"/>
              <w:divBdr>
                <w:top w:val="none" w:sz="0" w:space="0" w:color="auto"/>
                <w:left w:val="none" w:sz="0" w:space="0" w:color="auto"/>
                <w:bottom w:val="none" w:sz="0" w:space="0" w:color="auto"/>
                <w:right w:val="none" w:sz="0" w:space="0" w:color="auto"/>
              </w:divBdr>
              <w:divsChild>
                <w:div w:id="2146118124">
                  <w:marLeft w:val="0"/>
                  <w:marRight w:val="0"/>
                  <w:marTop w:val="0"/>
                  <w:marBottom w:val="0"/>
                  <w:divBdr>
                    <w:top w:val="none" w:sz="0" w:space="0" w:color="auto"/>
                    <w:left w:val="none" w:sz="0" w:space="0" w:color="auto"/>
                    <w:bottom w:val="none" w:sz="0" w:space="0" w:color="auto"/>
                    <w:right w:val="none" w:sz="0" w:space="0" w:color="auto"/>
                  </w:divBdr>
                </w:div>
              </w:divsChild>
            </w:div>
            <w:div w:id="1412240651">
              <w:marLeft w:val="0"/>
              <w:marRight w:val="0"/>
              <w:marTop w:val="0"/>
              <w:marBottom w:val="0"/>
              <w:divBdr>
                <w:top w:val="none" w:sz="0" w:space="0" w:color="auto"/>
                <w:left w:val="none" w:sz="0" w:space="0" w:color="auto"/>
                <w:bottom w:val="none" w:sz="0" w:space="0" w:color="auto"/>
                <w:right w:val="none" w:sz="0" w:space="0" w:color="auto"/>
              </w:divBdr>
              <w:divsChild>
                <w:div w:id="1989506245">
                  <w:marLeft w:val="0"/>
                  <w:marRight w:val="0"/>
                  <w:marTop w:val="0"/>
                  <w:marBottom w:val="0"/>
                  <w:divBdr>
                    <w:top w:val="none" w:sz="0" w:space="0" w:color="auto"/>
                    <w:left w:val="none" w:sz="0" w:space="0" w:color="auto"/>
                    <w:bottom w:val="none" w:sz="0" w:space="0" w:color="auto"/>
                    <w:right w:val="none" w:sz="0" w:space="0" w:color="auto"/>
                  </w:divBdr>
                </w:div>
              </w:divsChild>
            </w:div>
            <w:div w:id="1437604185">
              <w:marLeft w:val="0"/>
              <w:marRight w:val="0"/>
              <w:marTop w:val="0"/>
              <w:marBottom w:val="0"/>
              <w:divBdr>
                <w:top w:val="none" w:sz="0" w:space="0" w:color="auto"/>
                <w:left w:val="none" w:sz="0" w:space="0" w:color="auto"/>
                <w:bottom w:val="none" w:sz="0" w:space="0" w:color="auto"/>
                <w:right w:val="none" w:sz="0" w:space="0" w:color="auto"/>
              </w:divBdr>
              <w:divsChild>
                <w:div w:id="942112382">
                  <w:marLeft w:val="0"/>
                  <w:marRight w:val="0"/>
                  <w:marTop w:val="0"/>
                  <w:marBottom w:val="0"/>
                  <w:divBdr>
                    <w:top w:val="none" w:sz="0" w:space="0" w:color="auto"/>
                    <w:left w:val="none" w:sz="0" w:space="0" w:color="auto"/>
                    <w:bottom w:val="none" w:sz="0" w:space="0" w:color="auto"/>
                    <w:right w:val="none" w:sz="0" w:space="0" w:color="auto"/>
                  </w:divBdr>
                </w:div>
              </w:divsChild>
            </w:div>
            <w:div w:id="1440174339">
              <w:marLeft w:val="0"/>
              <w:marRight w:val="0"/>
              <w:marTop w:val="0"/>
              <w:marBottom w:val="0"/>
              <w:divBdr>
                <w:top w:val="none" w:sz="0" w:space="0" w:color="auto"/>
                <w:left w:val="none" w:sz="0" w:space="0" w:color="auto"/>
                <w:bottom w:val="none" w:sz="0" w:space="0" w:color="auto"/>
                <w:right w:val="none" w:sz="0" w:space="0" w:color="auto"/>
              </w:divBdr>
              <w:divsChild>
                <w:div w:id="1575511716">
                  <w:marLeft w:val="0"/>
                  <w:marRight w:val="0"/>
                  <w:marTop w:val="0"/>
                  <w:marBottom w:val="0"/>
                  <w:divBdr>
                    <w:top w:val="none" w:sz="0" w:space="0" w:color="auto"/>
                    <w:left w:val="none" w:sz="0" w:space="0" w:color="auto"/>
                    <w:bottom w:val="none" w:sz="0" w:space="0" w:color="auto"/>
                    <w:right w:val="none" w:sz="0" w:space="0" w:color="auto"/>
                  </w:divBdr>
                </w:div>
              </w:divsChild>
            </w:div>
            <w:div w:id="1464153850">
              <w:marLeft w:val="0"/>
              <w:marRight w:val="0"/>
              <w:marTop w:val="0"/>
              <w:marBottom w:val="0"/>
              <w:divBdr>
                <w:top w:val="none" w:sz="0" w:space="0" w:color="auto"/>
                <w:left w:val="none" w:sz="0" w:space="0" w:color="auto"/>
                <w:bottom w:val="none" w:sz="0" w:space="0" w:color="auto"/>
                <w:right w:val="none" w:sz="0" w:space="0" w:color="auto"/>
              </w:divBdr>
              <w:divsChild>
                <w:div w:id="1706247185">
                  <w:marLeft w:val="0"/>
                  <w:marRight w:val="0"/>
                  <w:marTop w:val="0"/>
                  <w:marBottom w:val="0"/>
                  <w:divBdr>
                    <w:top w:val="none" w:sz="0" w:space="0" w:color="auto"/>
                    <w:left w:val="none" w:sz="0" w:space="0" w:color="auto"/>
                    <w:bottom w:val="none" w:sz="0" w:space="0" w:color="auto"/>
                    <w:right w:val="none" w:sz="0" w:space="0" w:color="auto"/>
                  </w:divBdr>
                </w:div>
              </w:divsChild>
            </w:div>
            <w:div w:id="1467621841">
              <w:marLeft w:val="0"/>
              <w:marRight w:val="0"/>
              <w:marTop w:val="0"/>
              <w:marBottom w:val="0"/>
              <w:divBdr>
                <w:top w:val="none" w:sz="0" w:space="0" w:color="auto"/>
                <w:left w:val="none" w:sz="0" w:space="0" w:color="auto"/>
                <w:bottom w:val="none" w:sz="0" w:space="0" w:color="auto"/>
                <w:right w:val="none" w:sz="0" w:space="0" w:color="auto"/>
              </w:divBdr>
              <w:divsChild>
                <w:div w:id="763041345">
                  <w:marLeft w:val="0"/>
                  <w:marRight w:val="0"/>
                  <w:marTop w:val="0"/>
                  <w:marBottom w:val="0"/>
                  <w:divBdr>
                    <w:top w:val="none" w:sz="0" w:space="0" w:color="auto"/>
                    <w:left w:val="none" w:sz="0" w:space="0" w:color="auto"/>
                    <w:bottom w:val="none" w:sz="0" w:space="0" w:color="auto"/>
                    <w:right w:val="none" w:sz="0" w:space="0" w:color="auto"/>
                  </w:divBdr>
                </w:div>
              </w:divsChild>
            </w:div>
            <w:div w:id="1487043953">
              <w:marLeft w:val="0"/>
              <w:marRight w:val="0"/>
              <w:marTop w:val="0"/>
              <w:marBottom w:val="0"/>
              <w:divBdr>
                <w:top w:val="none" w:sz="0" w:space="0" w:color="auto"/>
                <w:left w:val="none" w:sz="0" w:space="0" w:color="auto"/>
                <w:bottom w:val="none" w:sz="0" w:space="0" w:color="auto"/>
                <w:right w:val="none" w:sz="0" w:space="0" w:color="auto"/>
              </w:divBdr>
              <w:divsChild>
                <w:div w:id="1220435780">
                  <w:marLeft w:val="0"/>
                  <w:marRight w:val="0"/>
                  <w:marTop w:val="0"/>
                  <w:marBottom w:val="0"/>
                  <w:divBdr>
                    <w:top w:val="none" w:sz="0" w:space="0" w:color="auto"/>
                    <w:left w:val="none" w:sz="0" w:space="0" w:color="auto"/>
                    <w:bottom w:val="none" w:sz="0" w:space="0" w:color="auto"/>
                    <w:right w:val="none" w:sz="0" w:space="0" w:color="auto"/>
                  </w:divBdr>
                </w:div>
              </w:divsChild>
            </w:div>
            <w:div w:id="1494252293">
              <w:marLeft w:val="0"/>
              <w:marRight w:val="0"/>
              <w:marTop w:val="0"/>
              <w:marBottom w:val="0"/>
              <w:divBdr>
                <w:top w:val="none" w:sz="0" w:space="0" w:color="auto"/>
                <w:left w:val="none" w:sz="0" w:space="0" w:color="auto"/>
                <w:bottom w:val="none" w:sz="0" w:space="0" w:color="auto"/>
                <w:right w:val="none" w:sz="0" w:space="0" w:color="auto"/>
              </w:divBdr>
              <w:divsChild>
                <w:div w:id="1222672055">
                  <w:marLeft w:val="0"/>
                  <w:marRight w:val="0"/>
                  <w:marTop w:val="0"/>
                  <w:marBottom w:val="0"/>
                  <w:divBdr>
                    <w:top w:val="none" w:sz="0" w:space="0" w:color="auto"/>
                    <w:left w:val="none" w:sz="0" w:space="0" w:color="auto"/>
                    <w:bottom w:val="none" w:sz="0" w:space="0" w:color="auto"/>
                    <w:right w:val="none" w:sz="0" w:space="0" w:color="auto"/>
                  </w:divBdr>
                </w:div>
              </w:divsChild>
            </w:div>
            <w:div w:id="1505045639">
              <w:marLeft w:val="0"/>
              <w:marRight w:val="0"/>
              <w:marTop w:val="0"/>
              <w:marBottom w:val="0"/>
              <w:divBdr>
                <w:top w:val="none" w:sz="0" w:space="0" w:color="auto"/>
                <w:left w:val="none" w:sz="0" w:space="0" w:color="auto"/>
                <w:bottom w:val="none" w:sz="0" w:space="0" w:color="auto"/>
                <w:right w:val="none" w:sz="0" w:space="0" w:color="auto"/>
              </w:divBdr>
              <w:divsChild>
                <w:div w:id="68114080">
                  <w:marLeft w:val="0"/>
                  <w:marRight w:val="0"/>
                  <w:marTop w:val="0"/>
                  <w:marBottom w:val="0"/>
                  <w:divBdr>
                    <w:top w:val="none" w:sz="0" w:space="0" w:color="auto"/>
                    <w:left w:val="none" w:sz="0" w:space="0" w:color="auto"/>
                    <w:bottom w:val="none" w:sz="0" w:space="0" w:color="auto"/>
                    <w:right w:val="none" w:sz="0" w:space="0" w:color="auto"/>
                  </w:divBdr>
                </w:div>
              </w:divsChild>
            </w:div>
            <w:div w:id="1538280236">
              <w:marLeft w:val="0"/>
              <w:marRight w:val="0"/>
              <w:marTop w:val="0"/>
              <w:marBottom w:val="0"/>
              <w:divBdr>
                <w:top w:val="none" w:sz="0" w:space="0" w:color="auto"/>
                <w:left w:val="none" w:sz="0" w:space="0" w:color="auto"/>
                <w:bottom w:val="none" w:sz="0" w:space="0" w:color="auto"/>
                <w:right w:val="none" w:sz="0" w:space="0" w:color="auto"/>
              </w:divBdr>
              <w:divsChild>
                <w:div w:id="871841368">
                  <w:marLeft w:val="0"/>
                  <w:marRight w:val="0"/>
                  <w:marTop w:val="0"/>
                  <w:marBottom w:val="0"/>
                  <w:divBdr>
                    <w:top w:val="none" w:sz="0" w:space="0" w:color="auto"/>
                    <w:left w:val="none" w:sz="0" w:space="0" w:color="auto"/>
                    <w:bottom w:val="none" w:sz="0" w:space="0" w:color="auto"/>
                    <w:right w:val="none" w:sz="0" w:space="0" w:color="auto"/>
                  </w:divBdr>
                </w:div>
              </w:divsChild>
            </w:div>
            <w:div w:id="1596013499">
              <w:marLeft w:val="0"/>
              <w:marRight w:val="0"/>
              <w:marTop w:val="0"/>
              <w:marBottom w:val="0"/>
              <w:divBdr>
                <w:top w:val="none" w:sz="0" w:space="0" w:color="auto"/>
                <w:left w:val="none" w:sz="0" w:space="0" w:color="auto"/>
                <w:bottom w:val="none" w:sz="0" w:space="0" w:color="auto"/>
                <w:right w:val="none" w:sz="0" w:space="0" w:color="auto"/>
              </w:divBdr>
              <w:divsChild>
                <w:div w:id="446779734">
                  <w:marLeft w:val="0"/>
                  <w:marRight w:val="0"/>
                  <w:marTop w:val="0"/>
                  <w:marBottom w:val="0"/>
                  <w:divBdr>
                    <w:top w:val="none" w:sz="0" w:space="0" w:color="auto"/>
                    <w:left w:val="none" w:sz="0" w:space="0" w:color="auto"/>
                    <w:bottom w:val="none" w:sz="0" w:space="0" w:color="auto"/>
                    <w:right w:val="none" w:sz="0" w:space="0" w:color="auto"/>
                  </w:divBdr>
                </w:div>
              </w:divsChild>
            </w:div>
            <w:div w:id="1616328984">
              <w:marLeft w:val="0"/>
              <w:marRight w:val="0"/>
              <w:marTop w:val="0"/>
              <w:marBottom w:val="0"/>
              <w:divBdr>
                <w:top w:val="none" w:sz="0" w:space="0" w:color="auto"/>
                <w:left w:val="none" w:sz="0" w:space="0" w:color="auto"/>
                <w:bottom w:val="none" w:sz="0" w:space="0" w:color="auto"/>
                <w:right w:val="none" w:sz="0" w:space="0" w:color="auto"/>
              </w:divBdr>
              <w:divsChild>
                <w:div w:id="1431049623">
                  <w:marLeft w:val="0"/>
                  <w:marRight w:val="0"/>
                  <w:marTop w:val="0"/>
                  <w:marBottom w:val="0"/>
                  <w:divBdr>
                    <w:top w:val="none" w:sz="0" w:space="0" w:color="auto"/>
                    <w:left w:val="none" w:sz="0" w:space="0" w:color="auto"/>
                    <w:bottom w:val="none" w:sz="0" w:space="0" w:color="auto"/>
                    <w:right w:val="none" w:sz="0" w:space="0" w:color="auto"/>
                  </w:divBdr>
                </w:div>
              </w:divsChild>
            </w:div>
            <w:div w:id="1637297988">
              <w:marLeft w:val="0"/>
              <w:marRight w:val="0"/>
              <w:marTop w:val="0"/>
              <w:marBottom w:val="0"/>
              <w:divBdr>
                <w:top w:val="none" w:sz="0" w:space="0" w:color="auto"/>
                <w:left w:val="none" w:sz="0" w:space="0" w:color="auto"/>
                <w:bottom w:val="none" w:sz="0" w:space="0" w:color="auto"/>
                <w:right w:val="none" w:sz="0" w:space="0" w:color="auto"/>
              </w:divBdr>
              <w:divsChild>
                <w:div w:id="416371116">
                  <w:marLeft w:val="0"/>
                  <w:marRight w:val="0"/>
                  <w:marTop w:val="0"/>
                  <w:marBottom w:val="0"/>
                  <w:divBdr>
                    <w:top w:val="none" w:sz="0" w:space="0" w:color="auto"/>
                    <w:left w:val="none" w:sz="0" w:space="0" w:color="auto"/>
                    <w:bottom w:val="none" w:sz="0" w:space="0" w:color="auto"/>
                    <w:right w:val="none" w:sz="0" w:space="0" w:color="auto"/>
                  </w:divBdr>
                </w:div>
              </w:divsChild>
            </w:div>
            <w:div w:id="1662082946">
              <w:marLeft w:val="0"/>
              <w:marRight w:val="0"/>
              <w:marTop w:val="0"/>
              <w:marBottom w:val="0"/>
              <w:divBdr>
                <w:top w:val="none" w:sz="0" w:space="0" w:color="auto"/>
                <w:left w:val="none" w:sz="0" w:space="0" w:color="auto"/>
                <w:bottom w:val="none" w:sz="0" w:space="0" w:color="auto"/>
                <w:right w:val="none" w:sz="0" w:space="0" w:color="auto"/>
              </w:divBdr>
              <w:divsChild>
                <w:div w:id="1977418211">
                  <w:marLeft w:val="0"/>
                  <w:marRight w:val="0"/>
                  <w:marTop w:val="0"/>
                  <w:marBottom w:val="0"/>
                  <w:divBdr>
                    <w:top w:val="none" w:sz="0" w:space="0" w:color="auto"/>
                    <w:left w:val="none" w:sz="0" w:space="0" w:color="auto"/>
                    <w:bottom w:val="none" w:sz="0" w:space="0" w:color="auto"/>
                    <w:right w:val="none" w:sz="0" w:space="0" w:color="auto"/>
                  </w:divBdr>
                </w:div>
              </w:divsChild>
            </w:div>
            <w:div w:id="1676036001">
              <w:marLeft w:val="0"/>
              <w:marRight w:val="0"/>
              <w:marTop w:val="0"/>
              <w:marBottom w:val="0"/>
              <w:divBdr>
                <w:top w:val="none" w:sz="0" w:space="0" w:color="auto"/>
                <w:left w:val="none" w:sz="0" w:space="0" w:color="auto"/>
                <w:bottom w:val="none" w:sz="0" w:space="0" w:color="auto"/>
                <w:right w:val="none" w:sz="0" w:space="0" w:color="auto"/>
              </w:divBdr>
              <w:divsChild>
                <w:div w:id="1220172395">
                  <w:marLeft w:val="0"/>
                  <w:marRight w:val="0"/>
                  <w:marTop w:val="0"/>
                  <w:marBottom w:val="0"/>
                  <w:divBdr>
                    <w:top w:val="none" w:sz="0" w:space="0" w:color="auto"/>
                    <w:left w:val="none" w:sz="0" w:space="0" w:color="auto"/>
                    <w:bottom w:val="none" w:sz="0" w:space="0" w:color="auto"/>
                    <w:right w:val="none" w:sz="0" w:space="0" w:color="auto"/>
                  </w:divBdr>
                </w:div>
              </w:divsChild>
            </w:div>
            <w:div w:id="1692880271">
              <w:marLeft w:val="0"/>
              <w:marRight w:val="0"/>
              <w:marTop w:val="0"/>
              <w:marBottom w:val="0"/>
              <w:divBdr>
                <w:top w:val="none" w:sz="0" w:space="0" w:color="auto"/>
                <w:left w:val="none" w:sz="0" w:space="0" w:color="auto"/>
                <w:bottom w:val="none" w:sz="0" w:space="0" w:color="auto"/>
                <w:right w:val="none" w:sz="0" w:space="0" w:color="auto"/>
              </w:divBdr>
              <w:divsChild>
                <w:div w:id="143087077">
                  <w:marLeft w:val="0"/>
                  <w:marRight w:val="0"/>
                  <w:marTop w:val="0"/>
                  <w:marBottom w:val="0"/>
                  <w:divBdr>
                    <w:top w:val="none" w:sz="0" w:space="0" w:color="auto"/>
                    <w:left w:val="none" w:sz="0" w:space="0" w:color="auto"/>
                    <w:bottom w:val="none" w:sz="0" w:space="0" w:color="auto"/>
                    <w:right w:val="none" w:sz="0" w:space="0" w:color="auto"/>
                  </w:divBdr>
                </w:div>
              </w:divsChild>
            </w:div>
            <w:div w:id="1700157707">
              <w:marLeft w:val="0"/>
              <w:marRight w:val="0"/>
              <w:marTop w:val="0"/>
              <w:marBottom w:val="0"/>
              <w:divBdr>
                <w:top w:val="none" w:sz="0" w:space="0" w:color="auto"/>
                <w:left w:val="none" w:sz="0" w:space="0" w:color="auto"/>
                <w:bottom w:val="none" w:sz="0" w:space="0" w:color="auto"/>
                <w:right w:val="none" w:sz="0" w:space="0" w:color="auto"/>
              </w:divBdr>
              <w:divsChild>
                <w:div w:id="139688264">
                  <w:marLeft w:val="0"/>
                  <w:marRight w:val="0"/>
                  <w:marTop w:val="0"/>
                  <w:marBottom w:val="0"/>
                  <w:divBdr>
                    <w:top w:val="none" w:sz="0" w:space="0" w:color="auto"/>
                    <w:left w:val="none" w:sz="0" w:space="0" w:color="auto"/>
                    <w:bottom w:val="none" w:sz="0" w:space="0" w:color="auto"/>
                    <w:right w:val="none" w:sz="0" w:space="0" w:color="auto"/>
                  </w:divBdr>
                </w:div>
              </w:divsChild>
            </w:div>
            <w:div w:id="1784886223">
              <w:marLeft w:val="0"/>
              <w:marRight w:val="0"/>
              <w:marTop w:val="0"/>
              <w:marBottom w:val="0"/>
              <w:divBdr>
                <w:top w:val="none" w:sz="0" w:space="0" w:color="auto"/>
                <w:left w:val="none" w:sz="0" w:space="0" w:color="auto"/>
                <w:bottom w:val="none" w:sz="0" w:space="0" w:color="auto"/>
                <w:right w:val="none" w:sz="0" w:space="0" w:color="auto"/>
              </w:divBdr>
              <w:divsChild>
                <w:div w:id="1792090701">
                  <w:marLeft w:val="0"/>
                  <w:marRight w:val="0"/>
                  <w:marTop w:val="0"/>
                  <w:marBottom w:val="0"/>
                  <w:divBdr>
                    <w:top w:val="none" w:sz="0" w:space="0" w:color="auto"/>
                    <w:left w:val="none" w:sz="0" w:space="0" w:color="auto"/>
                    <w:bottom w:val="none" w:sz="0" w:space="0" w:color="auto"/>
                    <w:right w:val="none" w:sz="0" w:space="0" w:color="auto"/>
                  </w:divBdr>
                </w:div>
              </w:divsChild>
            </w:div>
            <w:div w:id="1790009783">
              <w:marLeft w:val="0"/>
              <w:marRight w:val="0"/>
              <w:marTop w:val="0"/>
              <w:marBottom w:val="0"/>
              <w:divBdr>
                <w:top w:val="none" w:sz="0" w:space="0" w:color="auto"/>
                <w:left w:val="none" w:sz="0" w:space="0" w:color="auto"/>
                <w:bottom w:val="none" w:sz="0" w:space="0" w:color="auto"/>
                <w:right w:val="none" w:sz="0" w:space="0" w:color="auto"/>
              </w:divBdr>
              <w:divsChild>
                <w:div w:id="147326669">
                  <w:marLeft w:val="0"/>
                  <w:marRight w:val="0"/>
                  <w:marTop w:val="0"/>
                  <w:marBottom w:val="0"/>
                  <w:divBdr>
                    <w:top w:val="none" w:sz="0" w:space="0" w:color="auto"/>
                    <w:left w:val="none" w:sz="0" w:space="0" w:color="auto"/>
                    <w:bottom w:val="none" w:sz="0" w:space="0" w:color="auto"/>
                    <w:right w:val="none" w:sz="0" w:space="0" w:color="auto"/>
                  </w:divBdr>
                </w:div>
              </w:divsChild>
            </w:div>
            <w:div w:id="1818641717">
              <w:marLeft w:val="0"/>
              <w:marRight w:val="0"/>
              <w:marTop w:val="0"/>
              <w:marBottom w:val="0"/>
              <w:divBdr>
                <w:top w:val="none" w:sz="0" w:space="0" w:color="auto"/>
                <w:left w:val="none" w:sz="0" w:space="0" w:color="auto"/>
                <w:bottom w:val="none" w:sz="0" w:space="0" w:color="auto"/>
                <w:right w:val="none" w:sz="0" w:space="0" w:color="auto"/>
              </w:divBdr>
              <w:divsChild>
                <w:div w:id="757680723">
                  <w:marLeft w:val="0"/>
                  <w:marRight w:val="0"/>
                  <w:marTop w:val="0"/>
                  <w:marBottom w:val="0"/>
                  <w:divBdr>
                    <w:top w:val="none" w:sz="0" w:space="0" w:color="auto"/>
                    <w:left w:val="none" w:sz="0" w:space="0" w:color="auto"/>
                    <w:bottom w:val="none" w:sz="0" w:space="0" w:color="auto"/>
                    <w:right w:val="none" w:sz="0" w:space="0" w:color="auto"/>
                  </w:divBdr>
                </w:div>
              </w:divsChild>
            </w:div>
            <w:div w:id="1825244445">
              <w:marLeft w:val="0"/>
              <w:marRight w:val="0"/>
              <w:marTop w:val="0"/>
              <w:marBottom w:val="0"/>
              <w:divBdr>
                <w:top w:val="none" w:sz="0" w:space="0" w:color="auto"/>
                <w:left w:val="none" w:sz="0" w:space="0" w:color="auto"/>
                <w:bottom w:val="none" w:sz="0" w:space="0" w:color="auto"/>
                <w:right w:val="none" w:sz="0" w:space="0" w:color="auto"/>
              </w:divBdr>
              <w:divsChild>
                <w:div w:id="1253667460">
                  <w:marLeft w:val="0"/>
                  <w:marRight w:val="0"/>
                  <w:marTop w:val="0"/>
                  <w:marBottom w:val="0"/>
                  <w:divBdr>
                    <w:top w:val="none" w:sz="0" w:space="0" w:color="auto"/>
                    <w:left w:val="none" w:sz="0" w:space="0" w:color="auto"/>
                    <w:bottom w:val="none" w:sz="0" w:space="0" w:color="auto"/>
                    <w:right w:val="none" w:sz="0" w:space="0" w:color="auto"/>
                  </w:divBdr>
                </w:div>
              </w:divsChild>
            </w:div>
            <w:div w:id="1891107964">
              <w:marLeft w:val="0"/>
              <w:marRight w:val="0"/>
              <w:marTop w:val="0"/>
              <w:marBottom w:val="0"/>
              <w:divBdr>
                <w:top w:val="none" w:sz="0" w:space="0" w:color="auto"/>
                <w:left w:val="none" w:sz="0" w:space="0" w:color="auto"/>
                <w:bottom w:val="none" w:sz="0" w:space="0" w:color="auto"/>
                <w:right w:val="none" w:sz="0" w:space="0" w:color="auto"/>
              </w:divBdr>
              <w:divsChild>
                <w:div w:id="234358357">
                  <w:marLeft w:val="0"/>
                  <w:marRight w:val="0"/>
                  <w:marTop w:val="0"/>
                  <w:marBottom w:val="0"/>
                  <w:divBdr>
                    <w:top w:val="none" w:sz="0" w:space="0" w:color="auto"/>
                    <w:left w:val="none" w:sz="0" w:space="0" w:color="auto"/>
                    <w:bottom w:val="none" w:sz="0" w:space="0" w:color="auto"/>
                    <w:right w:val="none" w:sz="0" w:space="0" w:color="auto"/>
                  </w:divBdr>
                </w:div>
              </w:divsChild>
            </w:div>
            <w:div w:id="1911696036">
              <w:marLeft w:val="0"/>
              <w:marRight w:val="0"/>
              <w:marTop w:val="0"/>
              <w:marBottom w:val="0"/>
              <w:divBdr>
                <w:top w:val="none" w:sz="0" w:space="0" w:color="auto"/>
                <w:left w:val="none" w:sz="0" w:space="0" w:color="auto"/>
                <w:bottom w:val="none" w:sz="0" w:space="0" w:color="auto"/>
                <w:right w:val="none" w:sz="0" w:space="0" w:color="auto"/>
              </w:divBdr>
              <w:divsChild>
                <w:div w:id="1379626461">
                  <w:marLeft w:val="0"/>
                  <w:marRight w:val="0"/>
                  <w:marTop w:val="0"/>
                  <w:marBottom w:val="0"/>
                  <w:divBdr>
                    <w:top w:val="none" w:sz="0" w:space="0" w:color="auto"/>
                    <w:left w:val="none" w:sz="0" w:space="0" w:color="auto"/>
                    <w:bottom w:val="none" w:sz="0" w:space="0" w:color="auto"/>
                    <w:right w:val="none" w:sz="0" w:space="0" w:color="auto"/>
                  </w:divBdr>
                </w:div>
              </w:divsChild>
            </w:div>
            <w:div w:id="1923026967">
              <w:marLeft w:val="0"/>
              <w:marRight w:val="0"/>
              <w:marTop w:val="0"/>
              <w:marBottom w:val="0"/>
              <w:divBdr>
                <w:top w:val="none" w:sz="0" w:space="0" w:color="auto"/>
                <w:left w:val="none" w:sz="0" w:space="0" w:color="auto"/>
                <w:bottom w:val="none" w:sz="0" w:space="0" w:color="auto"/>
                <w:right w:val="none" w:sz="0" w:space="0" w:color="auto"/>
              </w:divBdr>
              <w:divsChild>
                <w:div w:id="1770003838">
                  <w:marLeft w:val="0"/>
                  <w:marRight w:val="0"/>
                  <w:marTop w:val="0"/>
                  <w:marBottom w:val="0"/>
                  <w:divBdr>
                    <w:top w:val="none" w:sz="0" w:space="0" w:color="auto"/>
                    <w:left w:val="none" w:sz="0" w:space="0" w:color="auto"/>
                    <w:bottom w:val="none" w:sz="0" w:space="0" w:color="auto"/>
                    <w:right w:val="none" w:sz="0" w:space="0" w:color="auto"/>
                  </w:divBdr>
                </w:div>
              </w:divsChild>
            </w:div>
            <w:div w:id="1928070849">
              <w:marLeft w:val="0"/>
              <w:marRight w:val="0"/>
              <w:marTop w:val="0"/>
              <w:marBottom w:val="0"/>
              <w:divBdr>
                <w:top w:val="none" w:sz="0" w:space="0" w:color="auto"/>
                <w:left w:val="none" w:sz="0" w:space="0" w:color="auto"/>
                <w:bottom w:val="none" w:sz="0" w:space="0" w:color="auto"/>
                <w:right w:val="none" w:sz="0" w:space="0" w:color="auto"/>
              </w:divBdr>
              <w:divsChild>
                <w:div w:id="1520238815">
                  <w:marLeft w:val="0"/>
                  <w:marRight w:val="0"/>
                  <w:marTop w:val="0"/>
                  <w:marBottom w:val="0"/>
                  <w:divBdr>
                    <w:top w:val="none" w:sz="0" w:space="0" w:color="auto"/>
                    <w:left w:val="none" w:sz="0" w:space="0" w:color="auto"/>
                    <w:bottom w:val="none" w:sz="0" w:space="0" w:color="auto"/>
                    <w:right w:val="none" w:sz="0" w:space="0" w:color="auto"/>
                  </w:divBdr>
                </w:div>
              </w:divsChild>
            </w:div>
            <w:div w:id="1961298597">
              <w:marLeft w:val="0"/>
              <w:marRight w:val="0"/>
              <w:marTop w:val="0"/>
              <w:marBottom w:val="0"/>
              <w:divBdr>
                <w:top w:val="none" w:sz="0" w:space="0" w:color="auto"/>
                <w:left w:val="none" w:sz="0" w:space="0" w:color="auto"/>
                <w:bottom w:val="none" w:sz="0" w:space="0" w:color="auto"/>
                <w:right w:val="none" w:sz="0" w:space="0" w:color="auto"/>
              </w:divBdr>
              <w:divsChild>
                <w:div w:id="1284768618">
                  <w:marLeft w:val="0"/>
                  <w:marRight w:val="0"/>
                  <w:marTop w:val="0"/>
                  <w:marBottom w:val="0"/>
                  <w:divBdr>
                    <w:top w:val="none" w:sz="0" w:space="0" w:color="auto"/>
                    <w:left w:val="none" w:sz="0" w:space="0" w:color="auto"/>
                    <w:bottom w:val="none" w:sz="0" w:space="0" w:color="auto"/>
                    <w:right w:val="none" w:sz="0" w:space="0" w:color="auto"/>
                  </w:divBdr>
                </w:div>
              </w:divsChild>
            </w:div>
            <w:div w:id="1983458224">
              <w:marLeft w:val="0"/>
              <w:marRight w:val="0"/>
              <w:marTop w:val="0"/>
              <w:marBottom w:val="0"/>
              <w:divBdr>
                <w:top w:val="none" w:sz="0" w:space="0" w:color="auto"/>
                <w:left w:val="none" w:sz="0" w:space="0" w:color="auto"/>
                <w:bottom w:val="none" w:sz="0" w:space="0" w:color="auto"/>
                <w:right w:val="none" w:sz="0" w:space="0" w:color="auto"/>
              </w:divBdr>
              <w:divsChild>
                <w:div w:id="1440950972">
                  <w:marLeft w:val="0"/>
                  <w:marRight w:val="0"/>
                  <w:marTop w:val="0"/>
                  <w:marBottom w:val="0"/>
                  <w:divBdr>
                    <w:top w:val="none" w:sz="0" w:space="0" w:color="auto"/>
                    <w:left w:val="none" w:sz="0" w:space="0" w:color="auto"/>
                    <w:bottom w:val="none" w:sz="0" w:space="0" w:color="auto"/>
                    <w:right w:val="none" w:sz="0" w:space="0" w:color="auto"/>
                  </w:divBdr>
                </w:div>
              </w:divsChild>
            </w:div>
            <w:div w:id="2038970970">
              <w:marLeft w:val="0"/>
              <w:marRight w:val="0"/>
              <w:marTop w:val="0"/>
              <w:marBottom w:val="0"/>
              <w:divBdr>
                <w:top w:val="none" w:sz="0" w:space="0" w:color="auto"/>
                <w:left w:val="none" w:sz="0" w:space="0" w:color="auto"/>
                <w:bottom w:val="none" w:sz="0" w:space="0" w:color="auto"/>
                <w:right w:val="none" w:sz="0" w:space="0" w:color="auto"/>
              </w:divBdr>
              <w:divsChild>
                <w:div w:id="249168225">
                  <w:marLeft w:val="0"/>
                  <w:marRight w:val="0"/>
                  <w:marTop w:val="0"/>
                  <w:marBottom w:val="0"/>
                  <w:divBdr>
                    <w:top w:val="none" w:sz="0" w:space="0" w:color="auto"/>
                    <w:left w:val="none" w:sz="0" w:space="0" w:color="auto"/>
                    <w:bottom w:val="none" w:sz="0" w:space="0" w:color="auto"/>
                    <w:right w:val="none" w:sz="0" w:space="0" w:color="auto"/>
                  </w:divBdr>
                </w:div>
              </w:divsChild>
            </w:div>
            <w:div w:id="2049183486">
              <w:marLeft w:val="0"/>
              <w:marRight w:val="0"/>
              <w:marTop w:val="0"/>
              <w:marBottom w:val="0"/>
              <w:divBdr>
                <w:top w:val="none" w:sz="0" w:space="0" w:color="auto"/>
                <w:left w:val="none" w:sz="0" w:space="0" w:color="auto"/>
                <w:bottom w:val="none" w:sz="0" w:space="0" w:color="auto"/>
                <w:right w:val="none" w:sz="0" w:space="0" w:color="auto"/>
              </w:divBdr>
              <w:divsChild>
                <w:div w:id="839396688">
                  <w:marLeft w:val="0"/>
                  <w:marRight w:val="0"/>
                  <w:marTop w:val="0"/>
                  <w:marBottom w:val="0"/>
                  <w:divBdr>
                    <w:top w:val="none" w:sz="0" w:space="0" w:color="auto"/>
                    <w:left w:val="none" w:sz="0" w:space="0" w:color="auto"/>
                    <w:bottom w:val="none" w:sz="0" w:space="0" w:color="auto"/>
                    <w:right w:val="none" w:sz="0" w:space="0" w:color="auto"/>
                  </w:divBdr>
                </w:div>
              </w:divsChild>
            </w:div>
            <w:div w:id="2094354549">
              <w:marLeft w:val="0"/>
              <w:marRight w:val="0"/>
              <w:marTop w:val="0"/>
              <w:marBottom w:val="0"/>
              <w:divBdr>
                <w:top w:val="none" w:sz="0" w:space="0" w:color="auto"/>
                <w:left w:val="none" w:sz="0" w:space="0" w:color="auto"/>
                <w:bottom w:val="none" w:sz="0" w:space="0" w:color="auto"/>
                <w:right w:val="none" w:sz="0" w:space="0" w:color="auto"/>
              </w:divBdr>
              <w:divsChild>
                <w:div w:id="18655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8755">
      <w:bodyDiv w:val="1"/>
      <w:marLeft w:val="0"/>
      <w:marRight w:val="0"/>
      <w:marTop w:val="0"/>
      <w:marBottom w:val="0"/>
      <w:divBdr>
        <w:top w:val="none" w:sz="0" w:space="0" w:color="auto"/>
        <w:left w:val="none" w:sz="0" w:space="0" w:color="auto"/>
        <w:bottom w:val="none" w:sz="0" w:space="0" w:color="auto"/>
        <w:right w:val="none" w:sz="0" w:space="0" w:color="auto"/>
      </w:divBdr>
      <w:divsChild>
        <w:div w:id="1953902336">
          <w:marLeft w:val="288"/>
          <w:marRight w:val="0"/>
          <w:marTop w:val="240"/>
          <w:marBottom w:val="0"/>
          <w:divBdr>
            <w:top w:val="none" w:sz="0" w:space="0" w:color="auto"/>
            <w:left w:val="none" w:sz="0" w:space="0" w:color="auto"/>
            <w:bottom w:val="none" w:sz="0" w:space="0" w:color="auto"/>
            <w:right w:val="none" w:sz="0" w:space="0" w:color="auto"/>
          </w:divBdr>
        </w:div>
      </w:divsChild>
    </w:div>
    <w:div w:id="992223252">
      <w:bodyDiv w:val="1"/>
      <w:marLeft w:val="0"/>
      <w:marRight w:val="0"/>
      <w:marTop w:val="0"/>
      <w:marBottom w:val="0"/>
      <w:divBdr>
        <w:top w:val="none" w:sz="0" w:space="0" w:color="auto"/>
        <w:left w:val="none" w:sz="0" w:space="0" w:color="auto"/>
        <w:bottom w:val="none" w:sz="0" w:space="0" w:color="auto"/>
        <w:right w:val="none" w:sz="0" w:space="0" w:color="auto"/>
      </w:divBdr>
    </w:div>
    <w:div w:id="1061247221">
      <w:bodyDiv w:val="1"/>
      <w:marLeft w:val="0"/>
      <w:marRight w:val="0"/>
      <w:marTop w:val="0"/>
      <w:marBottom w:val="0"/>
      <w:divBdr>
        <w:top w:val="none" w:sz="0" w:space="0" w:color="auto"/>
        <w:left w:val="none" w:sz="0" w:space="0" w:color="auto"/>
        <w:bottom w:val="none" w:sz="0" w:space="0" w:color="auto"/>
        <w:right w:val="none" w:sz="0" w:space="0" w:color="auto"/>
      </w:divBdr>
      <w:divsChild>
        <w:div w:id="24450104">
          <w:marLeft w:val="0"/>
          <w:marRight w:val="0"/>
          <w:marTop w:val="0"/>
          <w:marBottom w:val="0"/>
          <w:divBdr>
            <w:top w:val="none" w:sz="0" w:space="0" w:color="auto"/>
            <w:left w:val="none" w:sz="0" w:space="0" w:color="auto"/>
            <w:bottom w:val="none" w:sz="0" w:space="0" w:color="auto"/>
            <w:right w:val="none" w:sz="0" w:space="0" w:color="auto"/>
          </w:divBdr>
          <w:divsChild>
            <w:div w:id="173344962">
              <w:marLeft w:val="0"/>
              <w:marRight w:val="0"/>
              <w:marTop w:val="0"/>
              <w:marBottom w:val="0"/>
              <w:divBdr>
                <w:top w:val="none" w:sz="0" w:space="0" w:color="auto"/>
                <w:left w:val="none" w:sz="0" w:space="0" w:color="auto"/>
                <w:bottom w:val="none" w:sz="0" w:space="0" w:color="auto"/>
                <w:right w:val="none" w:sz="0" w:space="0" w:color="auto"/>
              </w:divBdr>
              <w:divsChild>
                <w:div w:id="7767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81141">
      <w:bodyDiv w:val="1"/>
      <w:marLeft w:val="0"/>
      <w:marRight w:val="0"/>
      <w:marTop w:val="0"/>
      <w:marBottom w:val="0"/>
      <w:divBdr>
        <w:top w:val="none" w:sz="0" w:space="0" w:color="auto"/>
        <w:left w:val="none" w:sz="0" w:space="0" w:color="auto"/>
        <w:bottom w:val="none" w:sz="0" w:space="0" w:color="auto"/>
        <w:right w:val="none" w:sz="0" w:space="0" w:color="auto"/>
      </w:divBdr>
    </w:div>
    <w:div w:id="1105268209">
      <w:bodyDiv w:val="1"/>
      <w:marLeft w:val="0"/>
      <w:marRight w:val="0"/>
      <w:marTop w:val="0"/>
      <w:marBottom w:val="0"/>
      <w:divBdr>
        <w:top w:val="none" w:sz="0" w:space="0" w:color="auto"/>
        <w:left w:val="none" w:sz="0" w:space="0" w:color="auto"/>
        <w:bottom w:val="none" w:sz="0" w:space="0" w:color="auto"/>
        <w:right w:val="none" w:sz="0" w:space="0" w:color="auto"/>
      </w:divBdr>
      <w:divsChild>
        <w:div w:id="282078022">
          <w:marLeft w:val="0"/>
          <w:marRight w:val="0"/>
          <w:marTop w:val="0"/>
          <w:marBottom w:val="0"/>
          <w:divBdr>
            <w:top w:val="none" w:sz="0" w:space="0" w:color="auto"/>
            <w:left w:val="none" w:sz="0" w:space="0" w:color="auto"/>
            <w:bottom w:val="none" w:sz="0" w:space="0" w:color="auto"/>
            <w:right w:val="none" w:sz="0" w:space="0" w:color="auto"/>
          </w:divBdr>
          <w:divsChild>
            <w:div w:id="293293727">
              <w:marLeft w:val="0"/>
              <w:marRight w:val="0"/>
              <w:marTop w:val="0"/>
              <w:marBottom w:val="0"/>
              <w:divBdr>
                <w:top w:val="none" w:sz="0" w:space="0" w:color="auto"/>
                <w:left w:val="none" w:sz="0" w:space="0" w:color="auto"/>
                <w:bottom w:val="none" w:sz="0" w:space="0" w:color="auto"/>
                <w:right w:val="none" w:sz="0" w:space="0" w:color="auto"/>
              </w:divBdr>
              <w:divsChild>
                <w:div w:id="1124885481">
                  <w:marLeft w:val="0"/>
                  <w:marRight w:val="0"/>
                  <w:marTop w:val="0"/>
                  <w:marBottom w:val="0"/>
                  <w:divBdr>
                    <w:top w:val="none" w:sz="0" w:space="0" w:color="auto"/>
                    <w:left w:val="none" w:sz="0" w:space="0" w:color="auto"/>
                    <w:bottom w:val="none" w:sz="0" w:space="0" w:color="auto"/>
                    <w:right w:val="none" w:sz="0" w:space="0" w:color="auto"/>
                  </w:divBdr>
                </w:div>
              </w:divsChild>
            </w:div>
            <w:div w:id="2014725262">
              <w:marLeft w:val="0"/>
              <w:marRight w:val="0"/>
              <w:marTop w:val="0"/>
              <w:marBottom w:val="0"/>
              <w:divBdr>
                <w:top w:val="none" w:sz="0" w:space="0" w:color="auto"/>
                <w:left w:val="none" w:sz="0" w:space="0" w:color="auto"/>
                <w:bottom w:val="none" w:sz="0" w:space="0" w:color="auto"/>
                <w:right w:val="none" w:sz="0" w:space="0" w:color="auto"/>
              </w:divBdr>
              <w:divsChild>
                <w:div w:id="9241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51170">
          <w:marLeft w:val="0"/>
          <w:marRight w:val="0"/>
          <w:marTop w:val="0"/>
          <w:marBottom w:val="0"/>
          <w:divBdr>
            <w:top w:val="none" w:sz="0" w:space="0" w:color="auto"/>
            <w:left w:val="none" w:sz="0" w:space="0" w:color="auto"/>
            <w:bottom w:val="none" w:sz="0" w:space="0" w:color="auto"/>
            <w:right w:val="none" w:sz="0" w:space="0" w:color="auto"/>
          </w:divBdr>
          <w:divsChild>
            <w:div w:id="546259356">
              <w:marLeft w:val="0"/>
              <w:marRight w:val="0"/>
              <w:marTop w:val="0"/>
              <w:marBottom w:val="0"/>
              <w:divBdr>
                <w:top w:val="none" w:sz="0" w:space="0" w:color="auto"/>
                <w:left w:val="none" w:sz="0" w:space="0" w:color="auto"/>
                <w:bottom w:val="none" w:sz="0" w:space="0" w:color="auto"/>
                <w:right w:val="none" w:sz="0" w:space="0" w:color="auto"/>
              </w:divBdr>
              <w:divsChild>
                <w:div w:id="1817335414">
                  <w:marLeft w:val="0"/>
                  <w:marRight w:val="0"/>
                  <w:marTop w:val="0"/>
                  <w:marBottom w:val="0"/>
                  <w:divBdr>
                    <w:top w:val="none" w:sz="0" w:space="0" w:color="auto"/>
                    <w:left w:val="none" w:sz="0" w:space="0" w:color="auto"/>
                    <w:bottom w:val="none" w:sz="0" w:space="0" w:color="auto"/>
                    <w:right w:val="none" w:sz="0" w:space="0" w:color="auto"/>
                  </w:divBdr>
                </w:div>
              </w:divsChild>
            </w:div>
            <w:div w:id="1994673293">
              <w:marLeft w:val="0"/>
              <w:marRight w:val="0"/>
              <w:marTop w:val="0"/>
              <w:marBottom w:val="0"/>
              <w:divBdr>
                <w:top w:val="none" w:sz="0" w:space="0" w:color="auto"/>
                <w:left w:val="none" w:sz="0" w:space="0" w:color="auto"/>
                <w:bottom w:val="none" w:sz="0" w:space="0" w:color="auto"/>
                <w:right w:val="none" w:sz="0" w:space="0" w:color="auto"/>
              </w:divBdr>
              <w:divsChild>
                <w:div w:id="3724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6179">
          <w:marLeft w:val="0"/>
          <w:marRight w:val="0"/>
          <w:marTop w:val="0"/>
          <w:marBottom w:val="0"/>
          <w:divBdr>
            <w:top w:val="none" w:sz="0" w:space="0" w:color="auto"/>
            <w:left w:val="none" w:sz="0" w:space="0" w:color="auto"/>
            <w:bottom w:val="none" w:sz="0" w:space="0" w:color="auto"/>
            <w:right w:val="none" w:sz="0" w:space="0" w:color="auto"/>
          </w:divBdr>
          <w:divsChild>
            <w:div w:id="225528531">
              <w:marLeft w:val="0"/>
              <w:marRight w:val="0"/>
              <w:marTop w:val="0"/>
              <w:marBottom w:val="0"/>
              <w:divBdr>
                <w:top w:val="none" w:sz="0" w:space="0" w:color="auto"/>
                <w:left w:val="none" w:sz="0" w:space="0" w:color="auto"/>
                <w:bottom w:val="none" w:sz="0" w:space="0" w:color="auto"/>
                <w:right w:val="none" w:sz="0" w:space="0" w:color="auto"/>
              </w:divBdr>
              <w:divsChild>
                <w:div w:id="1911691933">
                  <w:marLeft w:val="0"/>
                  <w:marRight w:val="0"/>
                  <w:marTop w:val="0"/>
                  <w:marBottom w:val="0"/>
                  <w:divBdr>
                    <w:top w:val="none" w:sz="0" w:space="0" w:color="auto"/>
                    <w:left w:val="none" w:sz="0" w:space="0" w:color="auto"/>
                    <w:bottom w:val="none" w:sz="0" w:space="0" w:color="auto"/>
                    <w:right w:val="none" w:sz="0" w:space="0" w:color="auto"/>
                  </w:divBdr>
                </w:div>
              </w:divsChild>
            </w:div>
            <w:div w:id="1942836603">
              <w:marLeft w:val="0"/>
              <w:marRight w:val="0"/>
              <w:marTop w:val="0"/>
              <w:marBottom w:val="0"/>
              <w:divBdr>
                <w:top w:val="none" w:sz="0" w:space="0" w:color="auto"/>
                <w:left w:val="none" w:sz="0" w:space="0" w:color="auto"/>
                <w:bottom w:val="none" w:sz="0" w:space="0" w:color="auto"/>
                <w:right w:val="none" w:sz="0" w:space="0" w:color="auto"/>
              </w:divBdr>
              <w:divsChild>
                <w:div w:id="1884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9796">
          <w:marLeft w:val="0"/>
          <w:marRight w:val="0"/>
          <w:marTop w:val="0"/>
          <w:marBottom w:val="0"/>
          <w:divBdr>
            <w:top w:val="none" w:sz="0" w:space="0" w:color="auto"/>
            <w:left w:val="none" w:sz="0" w:space="0" w:color="auto"/>
            <w:bottom w:val="none" w:sz="0" w:space="0" w:color="auto"/>
            <w:right w:val="none" w:sz="0" w:space="0" w:color="auto"/>
          </w:divBdr>
          <w:divsChild>
            <w:div w:id="1652716250">
              <w:marLeft w:val="0"/>
              <w:marRight w:val="0"/>
              <w:marTop w:val="0"/>
              <w:marBottom w:val="0"/>
              <w:divBdr>
                <w:top w:val="none" w:sz="0" w:space="0" w:color="auto"/>
                <w:left w:val="none" w:sz="0" w:space="0" w:color="auto"/>
                <w:bottom w:val="none" w:sz="0" w:space="0" w:color="auto"/>
                <w:right w:val="none" w:sz="0" w:space="0" w:color="auto"/>
              </w:divBdr>
              <w:divsChild>
                <w:div w:id="1356923750">
                  <w:marLeft w:val="0"/>
                  <w:marRight w:val="0"/>
                  <w:marTop w:val="0"/>
                  <w:marBottom w:val="0"/>
                  <w:divBdr>
                    <w:top w:val="none" w:sz="0" w:space="0" w:color="auto"/>
                    <w:left w:val="none" w:sz="0" w:space="0" w:color="auto"/>
                    <w:bottom w:val="none" w:sz="0" w:space="0" w:color="auto"/>
                    <w:right w:val="none" w:sz="0" w:space="0" w:color="auto"/>
                  </w:divBdr>
                </w:div>
              </w:divsChild>
            </w:div>
            <w:div w:id="2095860209">
              <w:marLeft w:val="0"/>
              <w:marRight w:val="0"/>
              <w:marTop w:val="0"/>
              <w:marBottom w:val="0"/>
              <w:divBdr>
                <w:top w:val="none" w:sz="0" w:space="0" w:color="auto"/>
                <w:left w:val="none" w:sz="0" w:space="0" w:color="auto"/>
                <w:bottom w:val="none" w:sz="0" w:space="0" w:color="auto"/>
                <w:right w:val="none" w:sz="0" w:space="0" w:color="auto"/>
              </w:divBdr>
              <w:divsChild>
                <w:div w:id="20194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7294">
          <w:marLeft w:val="0"/>
          <w:marRight w:val="0"/>
          <w:marTop w:val="0"/>
          <w:marBottom w:val="0"/>
          <w:divBdr>
            <w:top w:val="none" w:sz="0" w:space="0" w:color="auto"/>
            <w:left w:val="none" w:sz="0" w:space="0" w:color="auto"/>
            <w:bottom w:val="none" w:sz="0" w:space="0" w:color="auto"/>
            <w:right w:val="none" w:sz="0" w:space="0" w:color="auto"/>
          </w:divBdr>
          <w:divsChild>
            <w:div w:id="351149205">
              <w:marLeft w:val="0"/>
              <w:marRight w:val="0"/>
              <w:marTop w:val="0"/>
              <w:marBottom w:val="0"/>
              <w:divBdr>
                <w:top w:val="none" w:sz="0" w:space="0" w:color="auto"/>
                <w:left w:val="none" w:sz="0" w:space="0" w:color="auto"/>
                <w:bottom w:val="none" w:sz="0" w:space="0" w:color="auto"/>
                <w:right w:val="none" w:sz="0" w:space="0" w:color="auto"/>
              </w:divBdr>
              <w:divsChild>
                <w:div w:id="576867497">
                  <w:marLeft w:val="0"/>
                  <w:marRight w:val="0"/>
                  <w:marTop w:val="0"/>
                  <w:marBottom w:val="0"/>
                  <w:divBdr>
                    <w:top w:val="none" w:sz="0" w:space="0" w:color="auto"/>
                    <w:left w:val="none" w:sz="0" w:space="0" w:color="auto"/>
                    <w:bottom w:val="none" w:sz="0" w:space="0" w:color="auto"/>
                    <w:right w:val="none" w:sz="0" w:space="0" w:color="auto"/>
                  </w:divBdr>
                </w:div>
              </w:divsChild>
            </w:div>
            <w:div w:id="1007177068">
              <w:marLeft w:val="0"/>
              <w:marRight w:val="0"/>
              <w:marTop w:val="0"/>
              <w:marBottom w:val="0"/>
              <w:divBdr>
                <w:top w:val="none" w:sz="0" w:space="0" w:color="auto"/>
                <w:left w:val="none" w:sz="0" w:space="0" w:color="auto"/>
                <w:bottom w:val="none" w:sz="0" w:space="0" w:color="auto"/>
                <w:right w:val="none" w:sz="0" w:space="0" w:color="auto"/>
              </w:divBdr>
              <w:divsChild>
                <w:div w:id="3327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6990">
          <w:marLeft w:val="0"/>
          <w:marRight w:val="0"/>
          <w:marTop w:val="0"/>
          <w:marBottom w:val="0"/>
          <w:divBdr>
            <w:top w:val="none" w:sz="0" w:space="0" w:color="auto"/>
            <w:left w:val="none" w:sz="0" w:space="0" w:color="auto"/>
            <w:bottom w:val="none" w:sz="0" w:space="0" w:color="auto"/>
            <w:right w:val="none" w:sz="0" w:space="0" w:color="auto"/>
          </w:divBdr>
          <w:divsChild>
            <w:div w:id="1308825113">
              <w:marLeft w:val="0"/>
              <w:marRight w:val="0"/>
              <w:marTop w:val="0"/>
              <w:marBottom w:val="0"/>
              <w:divBdr>
                <w:top w:val="none" w:sz="0" w:space="0" w:color="auto"/>
                <w:left w:val="none" w:sz="0" w:space="0" w:color="auto"/>
                <w:bottom w:val="none" w:sz="0" w:space="0" w:color="auto"/>
                <w:right w:val="none" w:sz="0" w:space="0" w:color="auto"/>
              </w:divBdr>
              <w:divsChild>
                <w:div w:id="5397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2102">
          <w:marLeft w:val="0"/>
          <w:marRight w:val="0"/>
          <w:marTop w:val="0"/>
          <w:marBottom w:val="0"/>
          <w:divBdr>
            <w:top w:val="none" w:sz="0" w:space="0" w:color="auto"/>
            <w:left w:val="none" w:sz="0" w:space="0" w:color="auto"/>
            <w:bottom w:val="none" w:sz="0" w:space="0" w:color="auto"/>
            <w:right w:val="none" w:sz="0" w:space="0" w:color="auto"/>
          </w:divBdr>
          <w:divsChild>
            <w:div w:id="1095327355">
              <w:marLeft w:val="0"/>
              <w:marRight w:val="0"/>
              <w:marTop w:val="0"/>
              <w:marBottom w:val="0"/>
              <w:divBdr>
                <w:top w:val="none" w:sz="0" w:space="0" w:color="auto"/>
                <w:left w:val="none" w:sz="0" w:space="0" w:color="auto"/>
                <w:bottom w:val="none" w:sz="0" w:space="0" w:color="auto"/>
                <w:right w:val="none" w:sz="0" w:space="0" w:color="auto"/>
              </w:divBdr>
              <w:divsChild>
                <w:div w:id="390272113">
                  <w:marLeft w:val="0"/>
                  <w:marRight w:val="0"/>
                  <w:marTop w:val="0"/>
                  <w:marBottom w:val="0"/>
                  <w:divBdr>
                    <w:top w:val="none" w:sz="0" w:space="0" w:color="auto"/>
                    <w:left w:val="none" w:sz="0" w:space="0" w:color="auto"/>
                    <w:bottom w:val="none" w:sz="0" w:space="0" w:color="auto"/>
                    <w:right w:val="none" w:sz="0" w:space="0" w:color="auto"/>
                  </w:divBdr>
                </w:div>
              </w:divsChild>
            </w:div>
            <w:div w:id="1266766504">
              <w:marLeft w:val="0"/>
              <w:marRight w:val="0"/>
              <w:marTop w:val="0"/>
              <w:marBottom w:val="0"/>
              <w:divBdr>
                <w:top w:val="none" w:sz="0" w:space="0" w:color="auto"/>
                <w:left w:val="none" w:sz="0" w:space="0" w:color="auto"/>
                <w:bottom w:val="none" w:sz="0" w:space="0" w:color="auto"/>
                <w:right w:val="none" w:sz="0" w:space="0" w:color="auto"/>
              </w:divBdr>
              <w:divsChild>
                <w:div w:id="14745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8749">
          <w:marLeft w:val="0"/>
          <w:marRight w:val="0"/>
          <w:marTop w:val="0"/>
          <w:marBottom w:val="0"/>
          <w:divBdr>
            <w:top w:val="none" w:sz="0" w:space="0" w:color="auto"/>
            <w:left w:val="none" w:sz="0" w:space="0" w:color="auto"/>
            <w:bottom w:val="none" w:sz="0" w:space="0" w:color="auto"/>
            <w:right w:val="none" w:sz="0" w:space="0" w:color="auto"/>
          </w:divBdr>
          <w:divsChild>
            <w:div w:id="1376928581">
              <w:marLeft w:val="0"/>
              <w:marRight w:val="0"/>
              <w:marTop w:val="0"/>
              <w:marBottom w:val="0"/>
              <w:divBdr>
                <w:top w:val="none" w:sz="0" w:space="0" w:color="auto"/>
                <w:left w:val="none" w:sz="0" w:space="0" w:color="auto"/>
                <w:bottom w:val="none" w:sz="0" w:space="0" w:color="auto"/>
                <w:right w:val="none" w:sz="0" w:space="0" w:color="auto"/>
              </w:divBdr>
              <w:divsChild>
                <w:div w:id="17781380">
                  <w:marLeft w:val="0"/>
                  <w:marRight w:val="0"/>
                  <w:marTop w:val="0"/>
                  <w:marBottom w:val="0"/>
                  <w:divBdr>
                    <w:top w:val="none" w:sz="0" w:space="0" w:color="auto"/>
                    <w:left w:val="none" w:sz="0" w:space="0" w:color="auto"/>
                    <w:bottom w:val="none" w:sz="0" w:space="0" w:color="auto"/>
                    <w:right w:val="none" w:sz="0" w:space="0" w:color="auto"/>
                  </w:divBdr>
                  <w:divsChild>
                    <w:div w:id="195236869">
                      <w:marLeft w:val="0"/>
                      <w:marRight w:val="0"/>
                      <w:marTop w:val="0"/>
                      <w:marBottom w:val="0"/>
                      <w:divBdr>
                        <w:top w:val="none" w:sz="0" w:space="0" w:color="auto"/>
                        <w:left w:val="none" w:sz="0" w:space="0" w:color="auto"/>
                        <w:bottom w:val="none" w:sz="0" w:space="0" w:color="auto"/>
                        <w:right w:val="none" w:sz="0" w:space="0" w:color="auto"/>
                      </w:divBdr>
                    </w:div>
                  </w:divsChild>
                </w:div>
                <w:div w:id="23596928">
                  <w:marLeft w:val="0"/>
                  <w:marRight w:val="0"/>
                  <w:marTop w:val="0"/>
                  <w:marBottom w:val="0"/>
                  <w:divBdr>
                    <w:top w:val="none" w:sz="0" w:space="0" w:color="auto"/>
                    <w:left w:val="none" w:sz="0" w:space="0" w:color="auto"/>
                    <w:bottom w:val="none" w:sz="0" w:space="0" w:color="auto"/>
                    <w:right w:val="none" w:sz="0" w:space="0" w:color="auto"/>
                  </w:divBdr>
                  <w:divsChild>
                    <w:div w:id="2108885523">
                      <w:marLeft w:val="0"/>
                      <w:marRight w:val="0"/>
                      <w:marTop w:val="0"/>
                      <w:marBottom w:val="0"/>
                      <w:divBdr>
                        <w:top w:val="none" w:sz="0" w:space="0" w:color="auto"/>
                        <w:left w:val="none" w:sz="0" w:space="0" w:color="auto"/>
                        <w:bottom w:val="none" w:sz="0" w:space="0" w:color="auto"/>
                        <w:right w:val="none" w:sz="0" w:space="0" w:color="auto"/>
                      </w:divBdr>
                    </w:div>
                  </w:divsChild>
                </w:div>
                <w:div w:id="51782748">
                  <w:marLeft w:val="0"/>
                  <w:marRight w:val="0"/>
                  <w:marTop w:val="0"/>
                  <w:marBottom w:val="0"/>
                  <w:divBdr>
                    <w:top w:val="none" w:sz="0" w:space="0" w:color="auto"/>
                    <w:left w:val="none" w:sz="0" w:space="0" w:color="auto"/>
                    <w:bottom w:val="none" w:sz="0" w:space="0" w:color="auto"/>
                    <w:right w:val="none" w:sz="0" w:space="0" w:color="auto"/>
                  </w:divBdr>
                  <w:divsChild>
                    <w:div w:id="921647658">
                      <w:marLeft w:val="0"/>
                      <w:marRight w:val="0"/>
                      <w:marTop w:val="0"/>
                      <w:marBottom w:val="0"/>
                      <w:divBdr>
                        <w:top w:val="none" w:sz="0" w:space="0" w:color="auto"/>
                        <w:left w:val="none" w:sz="0" w:space="0" w:color="auto"/>
                        <w:bottom w:val="none" w:sz="0" w:space="0" w:color="auto"/>
                        <w:right w:val="none" w:sz="0" w:space="0" w:color="auto"/>
                      </w:divBdr>
                    </w:div>
                  </w:divsChild>
                </w:div>
                <w:div w:id="55856531">
                  <w:marLeft w:val="0"/>
                  <w:marRight w:val="0"/>
                  <w:marTop w:val="0"/>
                  <w:marBottom w:val="0"/>
                  <w:divBdr>
                    <w:top w:val="none" w:sz="0" w:space="0" w:color="auto"/>
                    <w:left w:val="none" w:sz="0" w:space="0" w:color="auto"/>
                    <w:bottom w:val="none" w:sz="0" w:space="0" w:color="auto"/>
                    <w:right w:val="none" w:sz="0" w:space="0" w:color="auto"/>
                  </w:divBdr>
                  <w:divsChild>
                    <w:div w:id="1942906697">
                      <w:marLeft w:val="0"/>
                      <w:marRight w:val="0"/>
                      <w:marTop w:val="0"/>
                      <w:marBottom w:val="0"/>
                      <w:divBdr>
                        <w:top w:val="none" w:sz="0" w:space="0" w:color="auto"/>
                        <w:left w:val="none" w:sz="0" w:space="0" w:color="auto"/>
                        <w:bottom w:val="none" w:sz="0" w:space="0" w:color="auto"/>
                        <w:right w:val="none" w:sz="0" w:space="0" w:color="auto"/>
                      </w:divBdr>
                    </w:div>
                  </w:divsChild>
                </w:div>
                <w:div w:id="75633029">
                  <w:marLeft w:val="0"/>
                  <w:marRight w:val="0"/>
                  <w:marTop w:val="0"/>
                  <w:marBottom w:val="0"/>
                  <w:divBdr>
                    <w:top w:val="none" w:sz="0" w:space="0" w:color="auto"/>
                    <w:left w:val="none" w:sz="0" w:space="0" w:color="auto"/>
                    <w:bottom w:val="none" w:sz="0" w:space="0" w:color="auto"/>
                    <w:right w:val="none" w:sz="0" w:space="0" w:color="auto"/>
                  </w:divBdr>
                  <w:divsChild>
                    <w:div w:id="2088260954">
                      <w:marLeft w:val="0"/>
                      <w:marRight w:val="0"/>
                      <w:marTop w:val="0"/>
                      <w:marBottom w:val="0"/>
                      <w:divBdr>
                        <w:top w:val="none" w:sz="0" w:space="0" w:color="auto"/>
                        <w:left w:val="none" w:sz="0" w:space="0" w:color="auto"/>
                        <w:bottom w:val="none" w:sz="0" w:space="0" w:color="auto"/>
                        <w:right w:val="none" w:sz="0" w:space="0" w:color="auto"/>
                      </w:divBdr>
                    </w:div>
                  </w:divsChild>
                </w:div>
                <w:div w:id="80954587">
                  <w:marLeft w:val="0"/>
                  <w:marRight w:val="0"/>
                  <w:marTop w:val="0"/>
                  <w:marBottom w:val="0"/>
                  <w:divBdr>
                    <w:top w:val="none" w:sz="0" w:space="0" w:color="auto"/>
                    <w:left w:val="none" w:sz="0" w:space="0" w:color="auto"/>
                    <w:bottom w:val="none" w:sz="0" w:space="0" w:color="auto"/>
                    <w:right w:val="none" w:sz="0" w:space="0" w:color="auto"/>
                  </w:divBdr>
                  <w:divsChild>
                    <w:div w:id="1275138176">
                      <w:marLeft w:val="0"/>
                      <w:marRight w:val="0"/>
                      <w:marTop w:val="0"/>
                      <w:marBottom w:val="0"/>
                      <w:divBdr>
                        <w:top w:val="none" w:sz="0" w:space="0" w:color="auto"/>
                        <w:left w:val="none" w:sz="0" w:space="0" w:color="auto"/>
                        <w:bottom w:val="none" w:sz="0" w:space="0" w:color="auto"/>
                        <w:right w:val="none" w:sz="0" w:space="0" w:color="auto"/>
                      </w:divBdr>
                    </w:div>
                  </w:divsChild>
                </w:div>
                <w:div w:id="84421994">
                  <w:marLeft w:val="0"/>
                  <w:marRight w:val="0"/>
                  <w:marTop w:val="0"/>
                  <w:marBottom w:val="0"/>
                  <w:divBdr>
                    <w:top w:val="none" w:sz="0" w:space="0" w:color="auto"/>
                    <w:left w:val="none" w:sz="0" w:space="0" w:color="auto"/>
                    <w:bottom w:val="none" w:sz="0" w:space="0" w:color="auto"/>
                    <w:right w:val="none" w:sz="0" w:space="0" w:color="auto"/>
                  </w:divBdr>
                  <w:divsChild>
                    <w:div w:id="1094134243">
                      <w:marLeft w:val="0"/>
                      <w:marRight w:val="0"/>
                      <w:marTop w:val="0"/>
                      <w:marBottom w:val="0"/>
                      <w:divBdr>
                        <w:top w:val="none" w:sz="0" w:space="0" w:color="auto"/>
                        <w:left w:val="none" w:sz="0" w:space="0" w:color="auto"/>
                        <w:bottom w:val="none" w:sz="0" w:space="0" w:color="auto"/>
                        <w:right w:val="none" w:sz="0" w:space="0" w:color="auto"/>
                      </w:divBdr>
                    </w:div>
                  </w:divsChild>
                </w:div>
                <w:div w:id="150950123">
                  <w:marLeft w:val="0"/>
                  <w:marRight w:val="0"/>
                  <w:marTop w:val="0"/>
                  <w:marBottom w:val="0"/>
                  <w:divBdr>
                    <w:top w:val="none" w:sz="0" w:space="0" w:color="auto"/>
                    <w:left w:val="none" w:sz="0" w:space="0" w:color="auto"/>
                    <w:bottom w:val="none" w:sz="0" w:space="0" w:color="auto"/>
                    <w:right w:val="none" w:sz="0" w:space="0" w:color="auto"/>
                  </w:divBdr>
                  <w:divsChild>
                    <w:div w:id="402801806">
                      <w:marLeft w:val="0"/>
                      <w:marRight w:val="0"/>
                      <w:marTop w:val="0"/>
                      <w:marBottom w:val="0"/>
                      <w:divBdr>
                        <w:top w:val="none" w:sz="0" w:space="0" w:color="auto"/>
                        <w:left w:val="none" w:sz="0" w:space="0" w:color="auto"/>
                        <w:bottom w:val="none" w:sz="0" w:space="0" w:color="auto"/>
                        <w:right w:val="none" w:sz="0" w:space="0" w:color="auto"/>
                      </w:divBdr>
                    </w:div>
                  </w:divsChild>
                </w:div>
                <w:div w:id="172106847">
                  <w:marLeft w:val="0"/>
                  <w:marRight w:val="0"/>
                  <w:marTop w:val="0"/>
                  <w:marBottom w:val="0"/>
                  <w:divBdr>
                    <w:top w:val="none" w:sz="0" w:space="0" w:color="auto"/>
                    <w:left w:val="none" w:sz="0" w:space="0" w:color="auto"/>
                    <w:bottom w:val="none" w:sz="0" w:space="0" w:color="auto"/>
                    <w:right w:val="none" w:sz="0" w:space="0" w:color="auto"/>
                  </w:divBdr>
                  <w:divsChild>
                    <w:div w:id="1237132834">
                      <w:marLeft w:val="0"/>
                      <w:marRight w:val="0"/>
                      <w:marTop w:val="0"/>
                      <w:marBottom w:val="0"/>
                      <w:divBdr>
                        <w:top w:val="none" w:sz="0" w:space="0" w:color="auto"/>
                        <w:left w:val="none" w:sz="0" w:space="0" w:color="auto"/>
                        <w:bottom w:val="none" w:sz="0" w:space="0" w:color="auto"/>
                        <w:right w:val="none" w:sz="0" w:space="0" w:color="auto"/>
                      </w:divBdr>
                    </w:div>
                  </w:divsChild>
                </w:div>
                <w:div w:id="175466392">
                  <w:marLeft w:val="0"/>
                  <w:marRight w:val="0"/>
                  <w:marTop w:val="0"/>
                  <w:marBottom w:val="0"/>
                  <w:divBdr>
                    <w:top w:val="none" w:sz="0" w:space="0" w:color="auto"/>
                    <w:left w:val="none" w:sz="0" w:space="0" w:color="auto"/>
                    <w:bottom w:val="none" w:sz="0" w:space="0" w:color="auto"/>
                    <w:right w:val="none" w:sz="0" w:space="0" w:color="auto"/>
                  </w:divBdr>
                  <w:divsChild>
                    <w:div w:id="427623795">
                      <w:marLeft w:val="0"/>
                      <w:marRight w:val="0"/>
                      <w:marTop w:val="0"/>
                      <w:marBottom w:val="0"/>
                      <w:divBdr>
                        <w:top w:val="none" w:sz="0" w:space="0" w:color="auto"/>
                        <w:left w:val="none" w:sz="0" w:space="0" w:color="auto"/>
                        <w:bottom w:val="none" w:sz="0" w:space="0" w:color="auto"/>
                        <w:right w:val="none" w:sz="0" w:space="0" w:color="auto"/>
                      </w:divBdr>
                    </w:div>
                  </w:divsChild>
                </w:div>
                <w:div w:id="180171907">
                  <w:marLeft w:val="0"/>
                  <w:marRight w:val="0"/>
                  <w:marTop w:val="0"/>
                  <w:marBottom w:val="0"/>
                  <w:divBdr>
                    <w:top w:val="none" w:sz="0" w:space="0" w:color="auto"/>
                    <w:left w:val="none" w:sz="0" w:space="0" w:color="auto"/>
                    <w:bottom w:val="none" w:sz="0" w:space="0" w:color="auto"/>
                    <w:right w:val="none" w:sz="0" w:space="0" w:color="auto"/>
                  </w:divBdr>
                  <w:divsChild>
                    <w:div w:id="163588856">
                      <w:marLeft w:val="0"/>
                      <w:marRight w:val="0"/>
                      <w:marTop w:val="0"/>
                      <w:marBottom w:val="0"/>
                      <w:divBdr>
                        <w:top w:val="none" w:sz="0" w:space="0" w:color="auto"/>
                        <w:left w:val="none" w:sz="0" w:space="0" w:color="auto"/>
                        <w:bottom w:val="none" w:sz="0" w:space="0" w:color="auto"/>
                        <w:right w:val="none" w:sz="0" w:space="0" w:color="auto"/>
                      </w:divBdr>
                    </w:div>
                  </w:divsChild>
                </w:div>
                <w:div w:id="186334671">
                  <w:marLeft w:val="0"/>
                  <w:marRight w:val="0"/>
                  <w:marTop w:val="0"/>
                  <w:marBottom w:val="0"/>
                  <w:divBdr>
                    <w:top w:val="none" w:sz="0" w:space="0" w:color="auto"/>
                    <w:left w:val="none" w:sz="0" w:space="0" w:color="auto"/>
                    <w:bottom w:val="none" w:sz="0" w:space="0" w:color="auto"/>
                    <w:right w:val="none" w:sz="0" w:space="0" w:color="auto"/>
                  </w:divBdr>
                  <w:divsChild>
                    <w:div w:id="115873046">
                      <w:marLeft w:val="0"/>
                      <w:marRight w:val="0"/>
                      <w:marTop w:val="0"/>
                      <w:marBottom w:val="0"/>
                      <w:divBdr>
                        <w:top w:val="none" w:sz="0" w:space="0" w:color="auto"/>
                        <w:left w:val="none" w:sz="0" w:space="0" w:color="auto"/>
                        <w:bottom w:val="none" w:sz="0" w:space="0" w:color="auto"/>
                        <w:right w:val="none" w:sz="0" w:space="0" w:color="auto"/>
                      </w:divBdr>
                    </w:div>
                  </w:divsChild>
                </w:div>
                <w:div w:id="193274127">
                  <w:marLeft w:val="0"/>
                  <w:marRight w:val="0"/>
                  <w:marTop w:val="0"/>
                  <w:marBottom w:val="0"/>
                  <w:divBdr>
                    <w:top w:val="none" w:sz="0" w:space="0" w:color="auto"/>
                    <w:left w:val="none" w:sz="0" w:space="0" w:color="auto"/>
                    <w:bottom w:val="none" w:sz="0" w:space="0" w:color="auto"/>
                    <w:right w:val="none" w:sz="0" w:space="0" w:color="auto"/>
                  </w:divBdr>
                  <w:divsChild>
                    <w:div w:id="607664296">
                      <w:marLeft w:val="0"/>
                      <w:marRight w:val="0"/>
                      <w:marTop w:val="0"/>
                      <w:marBottom w:val="0"/>
                      <w:divBdr>
                        <w:top w:val="none" w:sz="0" w:space="0" w:color="auto"/>
                        <w:left w:val="none" w:sz="0" w:space="0" w:color="auto"/>
                        <w:bottom w:val="none" w:sz="0" w:space="0" w:color="auto"/>
                        <w:right w:val="none" w:sz="0" w:space="0" w:color="auto"/>
                      </w:divBdr>
                    </w:div>
                  </w:divsChild>
                </w:div>
                <w:div w:id="203178044">
                  <w:marLeft w:val="0"/>
                  <w:marRight w:val="0"/>
                  <w:marTop w:val="0"/>
                  <w:marBottom w:val="0"/>
                  <w:divBdr>
                    <w:top w:val="none" w:sz="0" w:space="0" w:color="auto"/>
                    <w:left w:val="none" w:sz="0" w:space="0" w:color="auto"/>
                    <w:bottom w:val="none" w:sz="0" w:space="0" w:color="auto"/>
                    <w:right w:val="none" w:sz="0" w:space="0" w:color="auto"/>
                  </w:divBdr>
                  <w:divsChild>
                    <w:div w:id="1686439546">
                      <w:marLeft w:val="0"/>
                      <w:marRight w:val="0"/>
                      <w:marTop w:val="0"/>
                      <w:marBottom w:val="0"/>
                      <w:divBdr>
                        <w:top w:val="none" w:sz="0" w:space="0" w:color="auto"/>
                        <w:left w:val="none" w:sz="0" w:space="0" w:color="auto"/>
                        <w:bottom w:val="none" w:sz="0" w:space="0" w:color="auto"/>
                        <w:right w:val="none" w:sz="0" w:space="0" w:color="auto"/>
                      </w:divBdr>
                    </w:div>
                  </w:divsChild>
                </w:div>
                <w:div w:id="206600661">
                  <w:marLeft w:val="0"/>
                  <w:marRight w:val="0"/>
                  <w:marTop w:val="0"/>
                  <w:marBottom w:val="0"/>
                  <w:divBdr>
                    <w:top w:val="none" w:sz="0" w:space="0" w:color="auto"/>
                    <w:left w:val="none" w:sz="0" w:space="0" w:color="auto"/>
                    <w:bottom w:val="none" w:sz="0" w:space="0" w:color="auto"/>
                    <w:right w:val="none" w:sz="0" w:space="0" w:color="auto"/>
                  </w:divBdr>
                  <w:divsChild>
                    <w:div w:id="497111049">
                      <w:marLeft w:val="0"/>
                      <w:marRight w:val="0"/>
                      <w:marTop w:val="0"/>
                      <w:marBottom w:val="0"/>
                      <w:divBdr>
                        <w:top w:val="none" w:sz="0" w:space="0" w:color="auto"/>
                        <w:left w:val="none" w:sz="0" w:space="0" w:color="auto"/>
                        <w:bottom w:val="none" w:sz="0" w:space="0" w:color="auto"/>
                        <w:right w:val="none" w:sz="0" w:space="0" w:color="auto"/>
                      </w:divBdr>
                    </w:div>
                  </w:divsChild>
                </w:div>
                <w:div w:id="220560726">
                  <w:marLeft w:val="0"/>
                  <w:marRight w:val="0"/>
                  <w:marTop w:val="0"/>
                  <w:marBottom w:val="0"/>
                  <w:divBdr>
                    <w:top w:val="none" w:sz="0" w:space="0" w:color="auto"/>
                    <w:left w:val="none" w:sz="0" w:space="0" w:color="auto"/>
                    <w:bottom w:val="none" w:sz="0" w:space="0" w:color="auto"/>
                    <w:right w:val="none" w:sz="0" w:space="0" w:color="auto"/>
                  </w:divBdr>
                  <w:divsChild>
                    <w:div w:id="1787893835">
                      <w:marLeft w:val="0"/>
                      <w:marRight w:val="0"/>
                      <w:marTop w:val="0"/>
                      <w:marBottom w:val="0"/>
                      <w:divBdr>
                        <w:top w:val="none" w:sz="0" w:space="0" w:color="auto"/>
                        <w:left w:val="none" w:sz="0" w:space="0" w:color="auto"/>
                        <w:bottom w:val="none" w:sz="0" w:space="0" w:color="auto"/>
                        <w:right w:val="none" w:sz="0" w:space="0" w:color="auto"/>
                      </w:divBdr>
                    </w:div>
                  </w:divsChild>
                </w:div>
                <w:div w:id="225654778">
                  <w:marLeft w:val="0"/>
                  <w:marRight w:val="0"/>
                  <w:marTop w:val="0"/>
                  <w:marBottom w:val="0"/>
                  <w:divBdr>
                    <w:top w:val="none" w:sz="0" w:space="0" w:color="auto"/>
                    <w:left w:val="none" w:sz="0" w:space="0" w:color="auto"/>
                    <w:bottom w:val="none" w:sz="0" w:space="0" w:color="auto"/>
                    <w:right w:val="none" w:sz="0" w:space="0" w:color="auto"/>
                  </w:divBdr>
                  <w:divsChild>
                    <w:div w:id="1595703212">
                      <w:marLeft w:val="0"/>
                      <w:marRight w:val="0"/>
                      <w:marTop w:val="0"/>
                      <w:marBottom w:val="0"/>
                      <w:divBdr>
                        <w:top w:val="none" w:sz="0" w:space="0" w:color="auto"/>
                        <w:left w:val="none" w:sz="0" w:space="0" w:color="auto"/>
                        <w:bottom w:val="none" w:sz="0" w:space="0" w:color="auto"/>
                        <w:right w:val="none" w:sz="0" w:space="0" w:color="auto"/>
                      </w:divBdr>
                    </w:div>
                  </w:divsChild>
                </w:div>
                <w:div w:id="234096808">
                  <w:marLeft w:val="0"/>
                  <w:marRight w:val="0"/>
                  <w:marTop w:val="0"/>
                  <w:marBottom w:val="0"/>
                  <w:divBdr>
                    <w:top w:val="none" w:sz="0" w:space="0" w:color="auto"/>
                    <w:left w:val="none" w:sz="0" w:space="0" w:color="auto"/>
                    <w:bottom w:val="none" w:sz="0" w:space="0" w:color="auto"/>
                    <w:right w:val="none" w:sz="0" w:space="0" w:color="auto"/>
                  </w:divBdr>
                  <w:divsChild>
                    <w:div w:id="838159963">
                      <w:marLeft w:val="0"/>
                      <w:marRight w:val="0"/>
                      <w:marTop w:val="0"/>
                      <w:marBottom w:val="0"/>
                      <w:divBdr>
                        <w:top w:val="none" w:sz="0" w:space="0" w:color="auto"/>
                        <w:left w:val="none" w:sz="0" w:space="0" w:color="auto"/>
                        <w:bottom w:val="none" w:sz="0" w:space="0" w:color="auto"/>
                        <w:right w:val="none" w:sz="0" w:space="0" w:color="auto"/>
                      </w:divBdr>
                    </w:div>
                  </w:divsChild>
                </w:div>
                <w:div w:id="236869801">
                  <w:marLeft w:val="0"/>
                  <w:marRight w:val="0"/>
                  <w:marTop w:val="0"/>
                  <w:marBottom w:val="0"/>
                  <w:divBdr>
                    <w:top w:val="none" w:sz="0" w:space="0" w:color="auto"/>
                    <w:left w:val="none" w:sz="0" w:space="0" w:color="auto"/>
                    <w:bottom w:val="none" w:sz="0" w:space="0" w:color="auto"/>
                    <w:right w:val="none" w:sz="0" w:space="0" w:color="auto"/>
                  </w:divBdr>
                  <w:divsChild>
                    <w:div w:id="1590189423">
                      <w:marLeft w:val="0"/>
                      <w:marRight w:val="0"/>
                      <w:marTop w:val="0"/>
                      <w:marBottom w:val="0"/>
                      <w:divBdr>
                        <w:top w:val="none" w:sz="0" w:space="0" w:color="auto"/>
                        <w:left w:val="none" w:sz="0" w:space="0" w:color="auto"/>
                        <w:bottom w:val="none" w:sz="0" w:space="0" w:color="auto"/>
                        <w:right w:val="none" w:sz="0" w:space="0" w:color="auto"/>
                      </w:divBdr>
                    </w:div>
                  </w:divsChild>
                </w:div>
                <w:div w:id="243880913">
                  <w:marLeft w:val="0"/>
                  <w:marRight w:val="0"/>
                  <w:marTop w:val="0"/>
                  <w:marBottom w:val="0"/>
                  <w:divBdr>
                    <w:top w:val="none" w:sz="0" w:space="0" w:color="auto"/>
                    <w:left w:val="none" w:sz="0" w:space="0" w:color="auto"/>
                    <w:bottom w:val="none" w:sz="0" w:space="0" w:color="auto"/>
                    <w:right w:val="none" w:sz="0" w:space="0" w:color="auto"/>
                  </w:divBdr>
                  <w:divsChild>
                    <w:div w:id="2004579203">
                      <w:marLeft w:val="0"/>
                      <w:marRight w:val="0"/>
                      <w:marTop w:val="0"/>
                      <w:marBottom w:val="0"/>
                      <w:divBdr>
                        <w:top w:val="none" w:sz="0" w:space="0" w:color="auto"/>
                        <w:left w:val="none" w:sz="0" w:space="0" w:color="auto"/>
                        <w:bottom w:val="none" w:sz="0" w:space="0" w:color="auto"/>
                        <w:right w:val="none" w:sz="0" w:space="0" w:color="auto"/>
                      </w:divBdr>
                    </w:div>
                  </w:divsChild>
                </w:div>
                <w:div w:id="268438419">
                  <w:marLeft w:val="0"/>
                  <w:marRight w:val="0"/>
                  <w:marTop w:val="0"/>
                  <w:marBottom w:val="0"/>
                  <w:divBdr>
                    <w:top w:val="none" w:sz="0" w:space="0" w:color="auto"/>
                    <w:left w:val="none" w:sz="0" w:space="0" w:color="auto"/>
                    <w:bottom w:val="none" w:sz="0" w:space="0" w:color="auto"/>
                    <w:right w:val="none" w:sz="0" w:space="0" w:color="auto"/>
                  </w:divBdr>
                  <w:divsChild>
                    <w:div w:id="1325355418">
                      <w:marLeft w:val="0"/>
                      <w:marRight w:val="0"/>
                      <w:marTop w:val="0"/>
                      <w:marBottom w:val="0"/>
                      <w:divBdr>
                        <w:top w:val="none" w:sz="0" w:space="0" w:color="auto"/>
                        <w:left w:val="none" w:sz="0" w:space="0" w:color="auto"/>
                        <w:bottom w:val="none" w:sz="0" w:space="0" w:color="auto"/>
                        <w:right w:val="none" w:sz="0" w:space="0" w:color="auto"/>
                      </w:divBdr>
                    </w:div>
                  </w:divsChild>
                </w:div>
                <w:div w:id="302393412">
                  <w:marLeft w:val="0"/>
                  <w:marRight w:val="0"/>
                  <w:marTop w:val="0"/>
                  <w:marBottom w:val="0"/>
                  <w:divBdr>
                    <w:top w:val="none" w:sz="0" w:space="0" w:color="auto"/>
                    <w:left w:val="none" w:sz="0" w:space="0" w:color="auto"/>
                    <w:bottom w:val="none" w:sz="0" w:space="0" w:color="auto"/>
                    <w:right w:val="none" w:sz="0" w:space="0" w:color="auto"/>
                  </w:divBdr>
                  <w:divsChild>
                    <w:div w:id="397947581">
                      <w:marLeft w:val="0"/>
                      <w:marRight w:val="0"/>
                      <w:marTop w:val="0"/>
                      <w:marBottom w:val="0"/>
                      <w:divBdr>
                        <w:top w:val="none" w:sz="0" w:space="0" w:color="auto"/>
                        <w:left w:val="none" w:sz="0" w:space="0" w:color="auto"/>
                        <w:bottom w:val="none" w:sz="0" w:space="0" w:color="auto"/>
                        <w:right w:val="none" w:sz="0" w:space="0" w:color="auto"/>
                      </w:divBdr>
                    </w:div>
                  </w:divsChild>
                </w:div>
                <w:div w:id="420176266">
                  <w:marLeft w:val="0"/>
                  <w:marRight w:val="0"/>
                  <w:marTop w:val="0"/>
                  <w:marBottom w:val="0"/>
                  <w:divBdr>
                    <w:top w:val="none" w:sz="0" w:space="0" w:color="auto"/>
                    <w:left w:val="none" w:sz="0" w:space="0" w:color="auto"/>
                    <w:bottom w:val="none" w:sz="0" w:space="0" w:color="auto"/>
                    <w:right w:val="none" w:sz="0" w:space="0" w:color="auto"/>
                  </w:divBdr>
                  <w:divsChild>
                    <w:div w:id="1351253708">
                      <w:marLeft w:val="0"/>
                      <w:marRight w:val="0"/>
                      <w:marTop w:val="0"/>
                      <w:marBottom w:val="0"/>
                      <w:divBdr>
                        <w:top w:val="none" w:sz="0" w:space="0" w:color="auto"/>
                        <w:left w:val="none" w:sz="0" w:space="0" w:color="auto"/>
                        <w:bottom w:val="none" w:sz="0" w:space="0" w:color="auto"/>
                        <w:right w:val="none" w:sz="0" w:space="0" w:color="auto"/>
                      </w:divBdr>
                    </w:div>
                  </w:divsChild>
                </w:div>
                <w:div w:id="424228667">
                  <w:marLeft w:val="0"/>
                  <w:marRight w:val="0"/>
                  <w:marTop w:val="0"/>
                  <w:marBottom w:val="0"/>
                  <w:divBdr>
                    <w:top w:val="none" w:sz="0" w:space="0" w:color="auto"/>
                    <w:left w:val="none" w:sz="0" w:space="0" w:color="auto"/>
                    <w:bottom w:val="none" w:sz="0" w:space="0" w:color="auto"/>
                    <w:right w:val="none" w:sz="0" w:space="0" w:color="auto"/>
                  </w:divBdr>
                  <w:divsChild>
                    <w:div w:id="1362701753">
                      <w:marLeft w:val="0"/>
                      <w:marRight w:val="0"/>
                      <w:marTop w:val="0"/>
                      <w:marBottom w:val="0"/>
                      <w:divBdr>
                        <w:top w:val="none" w:sz="0" w:space="0" w:color="auto"/>
                        <w:left w:val="none" w:sz="0" w:space="0" w:color="auto"/>
                        <w:bottom w:val="none" w:sz="0" w:space="0" w:color="auto"/>
                        <w:right w:val="none" w:sz="0" w:space="0" w:color="auto"/>
                      </w:divBdr>
                    </w:div>
                  </w:divsChild>
                </w:div>
                <w:div w:id="433671918">
                  <w:marLeft w:val="0"/>
                  <w:marRight w:val="0"/>
                  <w:marTop w:val="0"/>
                  <w:marBottom w:val="0"/>
                  <w:divBdr>
                    <w:top w:val="none" w:sz="0" w:space="0" w:color="auto"/>
                    <w:left w:val="none" w:sz="0" w:space="0" w:color="auto"/>
                    <w:bottom w:val="none" w:sz="0" w:space="0" w:color="auto"/>
                    <w:right w:val="none" w:sz="0" w:space="0" w:color="auto"/>
                  </w:divBdr>
                  <w:divsChild>
                    <w:div w:id="645354783">
                      <w:marLeft w:val="0"/>
                      <w:marRight w:val="0"/>
                      <w:marTop w:val="0"/>
                      <w:marBottom w:val="0"/>
                      <w:divBdr>
                        <w:top w:val="none" w:sz="0" w:space="0" w:color="auto"/>
                        <w:left w:val="none" w:sz="0" w:space="0" w:color="auto"/>
                        <w:bottom w:val="none" w:sz="0" w:space="0" w:color="auto"/>
                        <w:right w:val="none" w:sz="0" w:space="0" w:color="auto"/>
                      </w:divBdr>
                    </w:div>
                  </w:divsChild>
                </w:div>
                <w:div w:id="441145001">
                  <w:marLeft w:val="0"/>
                  <w:marRight w:val="0"/>
                  <w:marTop w:val="0"/>
                  <w:marBottom w:val="0"/>
                  <w:divBdr>
                    <w:top w:val="none" w:sz="0" w:space="0" w:color="auto"/>
                    <w:left w:val="none" w:sz="0" w:space="0" w:color="auto"/>
                    <w:bottom w:val="none" w:sz="0" w:space="0" w:color="auto"/>
                    <w:right w:val="none" w:sz="0" w:space="0" w:color="auto"/>
                  </w:divBdr>
                  <w:divsChild>
                    <w:div w:id="437330917">
                      <w:marLeft w:val="0"/>
                      <w:marRight w:val="0"/>
                      <w:marTop w:val="0"/>
                      <w:marBottom w:val="0"/>
                      <w:divBdr>
                        <w:top w:val="none" w:sz="0" w:space="0" w:color="auto"/>
                        <w:left w:val="none" w:sz="0" w:space="0" w:color="auto"/>
                        <w:bottom w:val="none" w:sz="0" w:space="0" w:color="auto"/>
                        <w:right w:val="none" w:sz="0" w:space="0" w:color="auto"/>
                      </w:divBdr>
                    </w:div>
                  </w:divsChild>
                </w:div>
                <w:div w:id="465319505">
                  <w:marLeft w:val="0"/>
                  <w:marRight w:val="0"/>
                  <w:marTop w:val="0"/>
                  <w:marBottom w:val="0"/>
                  <w:divBdr>
                    <w:top w:val="none" w:sz="0" w:space="0" w:color="auto"/>
                    <w:left w:val="none" w:sz="0" w:space="0" w:color="auto"/>
                    <w:bottom w:val="none" w:sz="0" w:space="0" w:color="auto"/>
                    <w:right w:val="none" w:sz="0" w:space="0" w:color="auto"/>
                  </w:divBdr>
                  <w:divsChild>
                    <w:div w:id="1267691458">
                      <w:marLeft w:val="0"/>
                      <w:marRight w:val="0"/>
                      <w:marTop w:val="0"/>
                      <w:marBottom w:val="0"/>
                      <w:divBdr>
                        <w:top w:val="none" w:sz="0" w:space="0" w:color="auto"/>
                        <w:left w:val="none" w:sz="0" w:space="0" w:color="auto"/>
                        <w:bottom w:val="none" w:sz="0" w:space="0" w:color="auto"/>
                        <w:right w:val="none" w:sz="0" w:space="0" w:color="auto"/>
                      </w:divBdr>
                    </w:div>
                  </w:divsChild>
                </w:div>
                <w:div w:id="495875432">
                  <w:marLeft w:val="0"/>
                  <w:marRight w:val="0"/>
                  <w:marTop w:val="0"/>
                  <w:marBottom w:val="0"/>
                  <w:divBdr>
                    <w:top w:val="none" w:sz="0" w:space="0" w:color="auto"/>
                    <w:left w:val="none" w:sz="0" w:space="0" w:color="auto"/>
                    <w:bottom w:val="none" w:sz="0" w:space="0" w:color="auto"/>
                    <w:right w:val="none" w:sz="0" w:space="0" w:color="auto"/>
                  </w:divBdr>
                  <w:divsChild>
                    <w:div w:id="1567109224">
                      <w:marLeft w:val="0"/>
                      <w:marRight w:val="0"/>
                      <w:marTop w:val="0"/>
                      <w:marBottom w:val="0"/>
                      <w:divBdr>
                        <w:top w:val="none" w:sz="0" w:space="0" w:color="auto"/>
                        <w:left w:val="none" w:sz="0" w:space="0" w:color="auto"/>
                        <w:bottom w:val="none" w:sz="0" w:space="0" w:color="auto"/>
                        <w:right w:val="none" w:sz="0" w:space="0" w:color="auto"/>
                      </w:divBdr>
                    </w:div>
                  </w:divsChild>
                </w:div>
                <w:div w:id="496503606">
                  <w:marLeft w:val="0"/>
                  <w:marRight w:val="0"/>
                  <w:marTop w:val="0"/>
                  <w:marBottom w:val="0"/>
                  <w:divBdr>
                    <w:top w:val="none" w:sz="0" w:space="0" w:color="auto"/>
                    <w:left w:val="none" w:sz="0" w:space="0" w:color="auto"/>
                    <w:bottom w:val="none" w:sz="0" w:space="0" w:color="auto"/>
                    <w:right w:val="none" w:sz="0" w:space="0" w:color="auto"/>
                  </w:divBdr>
                  <w:divsChild>
                    <w:div w:id="228808284">
                      <w:marLeft w:val="0"/>
                      <w:marRight w:val="0"/>
                      <w:marTop w:val="0"/>
                      <w:marBottom w:val="0"/>
                      <w:divBdr>
                        <w:top w:val="none" w:sz="0" w:space="0" w:color="auto"/>
                        <w:left w:val="none" w:sz="0" w:space="0" w:color="auto"/>
                        <w:bottom w:val="none" w:sz="0" w:space="0" w:color="auto"/>
                        <w:right w:val="none" w:sz="0" w:space="0" w:color="auto"/>
                      </w:divBdr>
                    </w:div>
                  </w:divsChild>
                </w:div>
                <w:div w:id="547184767">
                  <w:marLeft w:val="0"/>
                  <w:marRight w:val="0"/>
                  <w:marTop w:val="0"/>
                  <w:marBottom w:val="0"/>
                  <w:divBdr>
                    <w:top w:val="none" w:sz="0" w:space="0" w:color="auto"/>
                    <w:left w:val="none" w:sz="0" w:space="0" w:color="auto"/>
                    <w:bottom w:val="none" w:sz="0" w:space="0" w:color="auto"/>
                    <w:right w:val="none" w:sz="0" w:space="0" w:color="auto"/>
                  </w:divBdr>
                  <w:divsChild>
                    <w:div w:id="1530289903">
                      <w:marLeft w:val="0"/>
                      <w:marRight w:val="0"/>
                      <w:marTop w:val="0"/>
                      <w:marBottom w:val="0"/>
                      <w:divBdr>
                        <w:top w:val="none" w:sz="0" w:space="0" w:color="auto"/>
                        <w:left w:val="none" w:sz="0" w:space="0" w:color="auto"/>
                        <w:bottom w:val="none" w:sz="0" w:space="0" w:color="auto"/>
                        <w:right w:val="none" w:sz="0" w:space="0" w:color="auto"/>
                      </w:divBdr>
                    </w:div>
                  </w:divsChild>
                </w:div>
                <w:div w:id="547375196">
                  <w:marLeft w:val="0"/>
                  <w:marRight w:val="0"/>
                  <w:marTop w:val="0"/>
                  <w:marBottom w:val="0"/>
                  <w:divBdr>
                    <w:top w:val="none" w:sz="0" w:space="0" w:color="auto"/>
                    <w:left w:val="none" w:sz="0" w:space="0" w:color="auto"/>
                    <w:bottom w:val="none" w:sz="0" w:space="0" w:color="auto"/>
                    <w:right w:val="none" w:sz="0" w:space="0" w:color="auto"/>
                  </w:divBdr>
                  <w:divsChild>
                    <w:div w:id="827094205">
                      <w:marLeft w:val="0"/>
                      <w:marRight w:val="0"/>
                      <w:marTop w:val="0"/>
                      <w:marBottom w:val="0"/>
                      <w:divBdr>
                        <w:top w:val="none" w:sz="0" w:space="0" w:color="auto"/>
                        <w:left w:val="none" w:sz="0" w:space="0" w:color="auto"/>
                        <w:bottom w:val="none" w:sz="0" w:space="0" w:color="auto"/>
                        <w:right w:val="none" w:sz="0" w:space="0" w:color="auto"/>
                      </w:divBdr>
                    </w:div>
                  </w:divsChild>
                </w:div>
                <w:div w:id="579949072">
                  <w:marLeft w:val="0"/>
                  <w:marRight w:val="0"/>
                  <w:marTop w:val="0"/>
                  <w:marBottom w:val="0"/>
                  <w:divBdr>
                    <w:top w:val="none" w:sz="0" w:space="0" w:color="auto"/>
                    <w:left w:val="none" w:sz="0" w:space="0" w:color="auto"/>
                    <w:bottom w:val="none" w:sz="0" w:space="0" w:color="auto"/>
                    <w:right w:val="none" w:sz="0" w:space="0" w:color="auto"/>
                  </w:divBdr>
                  <w:divsChild>
                    <w:div w:id="1986205375">
                      <w:marLeft w:val="0"/>
                      <w:marRight w:val="0"/>
                      <w:marTop w:val="0"/>
                      <w:marBottom w:val="0"/>
                      <w:divBdr>
                        <w:top w:val="none" w:sz="0" w:space="0" w:color="auto"/>
                        <w:left w:val="none" w:sz="0" w:space="0" w:color="auto"/>
                        <w:bottom w:val="none" w:sz="0" w:space="0" w:color="auto"/>
                        <w:right w:val="none" w:sz="0" w:space="0" w:color="auto"/>
                      </w:divBdr>
                    </w:div>
                  </w:divsChild>
                </w:div>
                <w:div w:id="591403423">
                  <w:marLeft w:val="0"/>
                  <w:marRight w:val="0"/>
                  <w:marTop w:val="0"/>
                  <w:marBottom w:val="0"/>
                  <w:divBdr>
                    <w:top w:val="none" w:sz="0" w:space="0" w:color="auto"/>
                    <w:left w:val="none" w:sz="0" w:space="0" w:color="auto"/>
                    <w:bottom w:val="none" w:sz="0" w:space="0" w:color="auto"/>
                    <w:right w:val="none" w:sz="0" w:space="0" w:color="auto"/>
                  </w:divBdr>
                  <w:divsChild>
                    <w:div w:id="1946108166">
                      <w:marLeft w:val="0"/>
                      <w:marRight w:val="0"/>
                      <w:marTop w:val="0"/>
                      <w:marBottom w:val="0"/>
                      <w:divBdr>
                        <w:top w:val="none" w:sz="0" w:space="0" w:color="auto"/>
                        <w:left w:val="none" w:sz="0" w:space="0" w:color="auto"/>
                        <w:bottom w:val="none" w:sz="0" w:space="0" w:color="auto"/>
                        <w:right w:val="none" w:sz="0" w:space="0" w:color="auto"/>
                      </w:divBdr>
                    </w:div>
                  </w:divsChild>
                </w:div>
                <w:div w:id="595209346">
                  <w:marLeft w:val="0"/>
                  <w:marRight w:val="0"/>
                  <w:marTop w:val="0"/>
                  <w:marBottom w:val="0"/>
                  <w:divBdr>
                    <w:top w:val="none" w:sz="0" w:space="0" w:color="auto"/>
                    <w:left w:val="none" w:sz="0" w:space="0" w:color="auto"/>
                    <w:bottom w:val="none" w:sz="0" w:space="0" w:color="auto"/>
                    <w:right w:val="none" w:sz="0" w:space="0" w:color="auto"/>
                  </w:divBdr>
                  <w:divsChild>
                    <w:div w:id="1214737076">
                      <w:marLeft w:val="0"/>
                      <w:marRight w:val="0"/>
                      <w:marTop w:val="0"/>
                      <w:marBottom w:val="0"/>
                      <w:divBdr>
                        <w:top w:val="none" w:sz="0" w:space="0" w:color="auto"/>
                        <w:left w:val="none" w:sz="0" w:space="0" w:color="auto"/>
                        <w:bottom w:val="none" w:sz="0" w:space="0" w:color="auto"/>
                        <w:right w:val="none" w:sz="0" w:space="0" w:color="auto"/>
                      </w:divBdr>
                    </w:div>
                  </w:divsChild>
                </w:div>
                <w:div w:id="604850776">
                  <w:marLeft w:val="0"/>
                  <w:marRight w:val="0"/>
                  <w:marTop w:val="0"/>
                  <w:marBottom w:val="0"/>
                  <w:divBdr>
                    <w:top w:val="none" w:sz="0" w:space="0" w:color="auto"/>
                    <w:left w:val="none" w:sz="0" w:space="0" w:color="auto"/>
                    <w:bottom w:val="none" w:sz="0" w:space="0" w:color="auto"/>
                    <w:right w:val="none" w:sz="0" w:space="0" w:color="auto"/>
                  </w:divBdr>
                  <w:divsChild>
                    <w:div w:id="412361685">
                      <w:marLeft w:val="0"/>
                      <w:marRight w:val="0"/>
                      <w:marTop w:val="0"/>
                      <w:marBottom w:val="0"/>
                      <w:divBdr>
                        <w:top w:val="none" w:sz="0" w:space="0" w:color="auto"/>
                        <w:left w:val="none" w:sz="0" w:space="0" w:color="auto"/>
                        <w:bottom w:val="none" w:sz="0" w:space="0" w:color="auto"/>
                        <w:right w:val="none" w:sz="0" w:space="0" w:color="auto"/>
                      </w:divBdr>
                    </w:div>
                  </w:divsChild>
                </w:div>
                <w:div w:id="609239975">
                  <w:marLeft w:val="0"/>
                  <w:marRight w:val="0"/>
                  <w:marTop w:val="0"/>
                  <w:marBottom w:val="0"/>
                  <w:divBdr>
                    <w:top w:val="none" w:sz="0" w:space="0" w:color="auto"/>
                    <w:left w:val="none" w:sz="0" w:space="0" w:color="auto"/>
                    <w:bottom w:val="none" w:sz="0" w:space="0" w:color="auto"/>
                    <w:right w:val="none" w:sz="0" w:space="0" w:color="auto"/>
                  </w:divBdr>
                  <w:divsChild>
                    <w:div w:id="399250771">
                      <w:marLeft w:val="0"/>
                      <w:marRight w:val="0"/>
                      <w:marTop w:val="0"/>
                      <w:marBottom w:val="0"/>
                      <w:divBdr>
                        <w:top w:val="none" w:sz="0" w:space="0" w:color="auto"/>
                        <w:left w:val="none" w:sz="0" w:space="0" w:color="auto"/>
                        <w:bottom w:val="none" w:sz="0" w:space="0" w:color="auto"/>
                        <w:right w:val="none" w:sz="0" w:space="0" w:color="auto"/>
                      </w:divBdr>
                    </w:div>
                  </w:divsChild>
                </w:div>
                <w:div w:id="615141028">
                  <w:marLeft w:val="0"/>
                  <w:marRight w:val="0"/>
                  <w:marTop w:val="0"/>
                  <w:marBottom w:val="0"/>
                  <w:divBdr>
                    <w:top w:val="none" w:sz="0" w:space="0" w:color="auto"/>
                    <w:left w:val="none" w:sz="0" w:space="0" w:color="auto"/>
                    <w:bottom w:val="none" w:sz="0" w:space="0" w:color="auto"/>
                    <w:right w:val="none" w:sz="0" w:space="0" w:color="auto"/>
                  </w:divBdr>
                  <w:divsChild>
                    <w:div w:id="83187282">
                      <w:marLeft w:val="0"/>
                      <w:marRight w:val="0"/>
                      <w:marTop w:val="0"/>
                      <w:marBottom w:val="0"/>
                      <w:divBdr>
                        <w:top w:val="none" w:sz="0" w:space="0" w:color="auto"/>
                        <w:left w:val="none" w:sz="0" w:space="0" w:color="auto"/>
                        <w:bottom w:val="none" w:sz="0" w:space="0" w:color="auto"/>
                        <w:right w:val="none" w:sz="0" w:space="0" w:color="auto"/>
                      </w:divBdr>
                    </w:div>
                  </w:divsChild>
                </w:div>
                <w:div w:id="640229661">
                  <w:marLeft w:val="0"/>
                  <w:marRight w:val="0"/>
                  <w:marTop w:val="0"/>
                  <w:marBottom w:val="0"/>
                  <w:divBdr>
                    <w:top w:val="none" w:sz="0" w:space="0" w:color="auto"/>
                    <w:left w:val="none" w:sz="0" w:space="0" w:color="auto"/>
                    <w:bottom w:val="none" w:sz="0" w:space="0" w:color="auto"/>
                    <w:right w:val="none" w:sz="0" w:space="0" w:color="auto"/>
                  </w:divBdr>
                  <w:divsChild>
                    <w:div w:id="1824196372">
                      <w:marLeft w:val="0"/>
                      <w:marRight w:val="0"/>
                      <w:marTop w:val="0"/>
                      <w:marBottom w:val="0"/>
                      <w:divBdr>
                        <w:top w:val="none" w:sz="0" w:space="0" w:color="auto"/>
                        <w:left w:val="none" w:sz="0" w:space="0" w:color="auto"/>
                        <w:bottom w:val="none" w:sz="0" w:space="0" w:color="auto"/>
                        <w:right w:val="none" w:sz="0" w:space="0" w:color="auto"/>
                      </w:divBdr>
                    </w:div>
                  </w:divsChild>
                </w:div>
                <w:div w:id="705787546">
                  <w:marLeft w:val="0"/>
                  <w:marRight w:val="0"/>
                  <w:marTop w:val="0"/>
                  <w:marBottom w:val="0"/>
                  <w:divBdr>
                    <w:top w:val="none" w:sz="0" w:space="0" w:color="auto"/>
                    <w:left w:val="none" w:sz="0" w:space="0" w:color="auto"/>
                    <w:bottom w:val="none" w:sz="0" w:space="0" w:color="auto"/>
                    <w:right w:val="none" w:sz="0" w:space="0" w:color="auto"/>
                  </w:divBdr>
                  <w:divsChild>
                    <w:div w:id="748816038">
                      <w:marLeft w:val="0"/>
                      <w:marRight w:val="0"/>
                      <w:marTop w:val="0"/>
                      <w:marBottom w:val="0"/>
                      <w:divBdr>
                        <w:top w:val="none" w:sz="0" w:space="0" w:color="auto"/>
                        <w:left w:val="none" w:sz="0" w:space="0" w:color="auto"/>
                        <w:bottom w:val="none" w:sz="0" w:space="0" w:color="auto"/>
                        <w:right w:val="none" w:sz="0" w:space="0" w:color="auto"/>
                      </w:divBdr>
                    </w:div>
                  </w:divsChild>
                </w:div>
                <w:div w:id="737630721">
                  <w:marLeft w:val="0"/>
                  <w:marRight w:val="0"/>
                  <w:marTop w:val="0"/>
                  <w:marBottom w:val="0"/>
                  <w:divBdr>
                    <w:top w:val="none" w:sz="0" w:space="0" w:color="auto"/>
                    <w:left w:val="none" w:sz="0" w:space="0" w:color="auto"/>
                    <w:bottom w:val="none" w:sz="0" w:space="0" w:color="auto"/>
                    <w:right w:val="none" w:sz="0" w:space="0" w:color="auto"/>
                  </w:divBdr>
                  <w:divsChild>
                    <w:div w:id="1077171327">
                      <w:marLeft w:val="0"/>
                      <w:marRight w:val="0"/>
                      <w:marTop w:val="0"/>
                      <w:marBottom w:val="0"/>
                      <w:divBdr>
                        <w:top w:val="none" w:sz="0" w:space="0" w:color="auto"/>
                        <w:left w:val="none" w:sz="0" w:space="0" w:color="auto"/>
                        <w:bottom w:val="none" w:sz="0" w:space="0" w:color="auto"/>
                        <w:right w:val="none" w:sz="0" w:space="0" w:color="auto"/>
                      </w:divBdr>
                    </w:div>
                  </w:divsChild>
                </w:div>
                <w:div w:id="762916457">
                  <w:marLeft w:val="0"/>
                  <w:marRight w:val="0"/>
                  <w:marTop w:val="0"/>
                  <w:marBottom w:val="0"/>
                  <w:divBdr>
                    <w:top w:val="none" w:sz="0" w:space="0" w:color="auto"/>
                    <w:left w:val="none" w:sz="0" w:space="0" w:color="auto"/>
                    <w:bottom w:val="none" w:sz="0" w:space="0" w:color="auto"/>
                    <w:right w:val="none" w:sz="0" w:space="0" w:color="auto"/>
                  </w:divBdr>
                  <w:divsChild>
                    <w:div w:id="351610894">
                      <w:marLeft w:val="0"/>
                      <w:marRight w:val="0"/>
                      <w:marTop w:val="0"/>
                      <w:marBottom w:val="0"/>
                      <w:divBdr>
                        <w:top w:val="none" w:sz="0" w:space="0" w:color="auto"/>
                        <w:left w:val="none" w:sz="0" w:space="0" w:color="auto"/>
                        <w:bottom w:val="none" w:sz="0" w:space="0" w:color="auto"/>
                        <w:right w:val="none" w:sz="0" w:space="0" w:color="auto"/>
                      </w:divBdr>
                    </w:div>
                  </w:divsChild>
                </w:div>
                <w:div w:id="766460773">
                  <w:marLeft w:val="0"/>
                  <w:marRight w:val="0"/>
                  <w:marTop w:val="0"/>
                  <w:marBottom w:val="0"/>
                  <w:divBdr>
                    <w:top w:val="none" w:sz="0" w:space="0" w:color="auto"/>
                    <w:left w:val="none" w:sz="0" w:space="0" w:color="auto"/>
                    <w:bottom w:val="none" w:sz="0" w:space="0" w:color="auto"/>
                    <w:right w:val="none" w:sz="0" w:space="0" w:color="auto"/>
                  </w:divBdr>
                  <w:divsChild>
                    <w:div w:id="1300841077">
                      <w:marLeft w:val="0"/>
                      <w:marRight w:val="0"/>
                      <w:marTop w:val="0"/>
                      <w:marBottom w:val="0"/>
                      <w:divBdr>
                        <w:top w:val="none" w:sz="0" w:space="0" w:color="auto"/>
                        <w:left w:val="none" w:sz="0" w:space="0" w:color="auto"/>
                        <w:bottom w:val="none" w:sz="0" w:space="0" w:color="auto"/>
                        <w:right w:val="none" w:sz="0" w:space="0" w:color="auto"/>
                      </w:divBdr>
                    </w:div>
                  </w:divsChild>
                </w:div>
                <w:div w:id="854853559">
                  <w:marLeft w:val="0"/>
                  <w:marRight w:val="0"/>
                  <w:marTop w:val="0"/>
                  <w:marBottom w:val="0"/>
                  <w:divBdr>
                    <w:top w:val="none" w:sz="0" w:space="0" w:color="auto"/>
                    <w:left w:val="none" w:sz="0" w:space="0" w:color="auto"/>
                    <w:bottom w:val="none" w:sz="0" w:space="0" w:color="auto"/>
                    <w:right w:val="none" w:sz="0" w:space="0" w:color="auto"/>
                  </w:divBdr>
                  <w:divsChild>
                    <w:div w:id="1015157182">
                      <w:marLeft w:val="0"/>
                      <w:marRight w:val="0"/>
                      <w:marTop w:val="0"/>
                      <w:marBottom w:val="0"/>
                      <w:divBdr>
                        <w:top w:val="none" w:sz="0" w:space="0" w:color="auto"/>
                        <w:left w:val="none" w:sz="0" w:space="0" w:color="auto"/>
                        <w:bottom w:val="none" w:sz="0" w:space="0" w:color="auto"/>
                        <w:right w:val="none" w:sz="0" w:space="0" w:color="auto"/>
                      </w:divBdr>
                    </w:div>
                  </w:divsChild>
                </w:div>
                <w:div w:id="855313492">
                  <w:marLeft w:val="0"/>
                  <w:marRight w:val="0"/>
                  <w:marTop w:val="0"/>
                  <w:marBottom w:val="0"/>
                  <w:divBdr>
                    <w:top w:val="none" w:sz="0" w:space="0" w:color="auto"/>
                    <w:left w:val="none" w:sz="0" w:space="0" w:color="auto"/>
                    <w:bottom w:val="none" w:sz="0" w:space="0" w:color="auto"/>
                    <w:right w:val="none" w:sz="0" w:space="0" w:color="auto"/>
                  </w:divBdr>
                  <w:divsChild>
                    <w:div w:id="1340153743">
                      <w:marLeft w:val="0"/>
                      <w:marRight w:val="0"/>
                      <w:marTop w:val="0"/>
                      <w:marBottom w:val="0"/>
                      <w:divBdr>
                        <w:top w:val="none" w:sz="0" w:space="0" w:color="auto"/>
                        <w:left w:val="none" w:sz="0" w:space="0" w:color="auto"/>
                        <w:bottom w:val="none" w:sz="0" w:space="0" w:color="auto"/>
                        <w:right w:val="none" w:sz="0" w:space="0" w:color="auto"/>
                      </w:divBdr>
                    </w:div>
                  </w:divsChild>
                </w:div>
                <w:div w:id="867990742">
                  <w:marLeft w:val="0"/>
                  <w:marRight w:val="0"/>
                  <w:marTop w:val="0"/>
                  <w:marBottom w:val="0"/>
                  <w:divBdr>
                    <w:top w:val="none" w:sz="0" w:space="0" w:color="auto"/>
                    <w:left w:val="none" w:sz="0" w:space="0" w:color="auto"/>
                    <w:bottom w:val="none" w:sz="0" w:space="0" w:color="auto"/>
                    <w:right w:val="none" w:sz="0" w:space="0" w:color="auto"/>
                  </w:divBdr>
                  <w:divsChild>
                    <w:div w:id="323433577">
                      <w:marLeft w:val="0"/>
                      <w:marRight w:val="0"/>
                      <w:marTop w:val="0"/>
                      <w:marBottom w:val="0"/>
                      <w:divBdr>
                        <w:top w:val="none" w:sz="0" w:space="0" w:color="auto"/>
                        <w:left w:val="none" w:sz="0" w:space="0" w:color="auto"/>
                        <w:bottom w:val="none" w:sz="0" w:space="0" w:color="auto"/>
                        <w:right w:val="none" w:sz="0" w:space="0" w:color="auto"/>
                      </w:divBdr>
                    </w:div>
                  </w:divsChild>
                </w:div>
                <w:div w:id="964312649">
                  <w:marLeft w:val="0"/>
                  <w:marRight w:val="0"/>
                  <w:marTop w:val="0"/>
                  <w:marBottom w:val="0"/>
                  <w:divBdr>
                    <w:top w:val="none" w:sz="0" w:space="0" w:color="auto"/>
                    <w:left w:val="none" w:sz="0" w:space="0" w:color="auto"/>
                    <w:bottom w:val="none" w:sz="0" w:space="0" w:color="auto"/>
                    <w:right w:val="none" w:sz="0" w:space="0" w:color="auto"/>
                  </w:divBdr>
                  <w:divsChild>
                    <w:div w:id="1115641360">
                      <w:marLeft w:val="0"/>
                      <w:marRight w:val="0"/>
                      <w:marTop w:val="0"/>
                      <w:marBottom w:val="0"/>
                      <w:divBdr>
                        <w:top w:val="none" w:sz="0" w:space="0" w:color="auto"/>
                        <w:left w:val="none" w:sz="0" w:space="0" w:color="auto"/>
                        <w:bottom w:val="none" w:sz="0" w:space="0" w:color="auto"/>
                        <w:right w:val="none" w:sz="0" w:space="0" w:color="auto"/>
                      </w:divBdr>
                    </w:div>
                  </w:divsChild>
                </w:div>
                <w:div w:id="990254641">
                  <w:marLeft w:val="0"/>
                  <w:marRight w:val="0"/>
                  <w:marTop w:val="0"/>
                  <w:marBottom w:val="0"/>
                  <w:divBdr>
                    <w:top w:val="none" w:sz="0" w:space="0" w:color="auto"/>
                    <w:left w:val="none" w:sz="0" w:space="0" w:color="auto"/>
                    <w:bottom w:val="none" w:sz="0" w:space="0" w:color="auto"/>
                    <w:right w:val="none" w:sz="0" w:space="0" w:color="auto"/>
                  </w:divBdr>
                  <w:divsChild>
                    <w:div w:id="1912081117">
                      <w:marLeft w:val="0"/>
                      <w:marRight w:val="0"/>
                      <w:marTop w:val="0"/>
                      <w:marBottom w:val="0"/>
                      <w:divBdr>
                        <w:top w:val="none" w:sz="0" w:space="0" w:color="auto"/>
                        <w:left w:val="none" w:sz="0" w:space="0" w:color="auto"/>
                        <w:bottom w:val="none" w:sz="0" w:space="0" w:color="auto"/>
                        <w:right w:val="none" w:sz="0" w:space="0" w:color="auto"/>
                      </w:divBdr>
                    </w:div>
                  </w:divsChild>
                </w:div>
                <w:div w:id="1003776764">
                  <w:marLeft w:val="0"/>
                  <w:marRight w:val="0"/>
                  <w:marTop w:val="0"/>
                  <w:marBottom w:val="0"/>
                  <w:divBdr>
                    <w:top w:val="none" w:sz="0" w:space="0" w:color="auto"/>
                    <w:left w:val="none" w:sz="0" w:space="0" w:color="auto"/>
                    <w:bottom w:val="none" w:sz="0" w:space="0" w:color="auto"/>
                    <w:right w:val="none" w:sz="0" w:space="0" w:color="auto"/>
                  </w:divBdr>
                  <w:divsChild>
                    <w:div w:id="288126979">
                      <w:marLeft w:val="0"/>
                      <w:marRight w:val="0"/>
                      <w:marTop w:val="0"/>
                      <w:marBottom w:val="0"/>
                      <w:divBdr>
                        <w:top w:val="none" w:sz="0" w:space="0" w:color="auto"/>
                        <w:left w:val="none" w:sz="0" w:space="0" w:color="auto"/>
                        <w:bottom w:val="none" w:sz="0" w:space="0" w:color="auto"/>
                        <w:right w:val="none" w:sz="0" w:space="0" w:color="auto"/>
                      </w:divBdr>
                    </w:div>
                  </w:divsChild>
                </w:div>
                <w:div w:id="1017849058">
                  <w:marLeft w:val="0"/>
                  <w:marRight w:val="0"/>
                  <w:marTop w:val="0"/>
                  <w:marBottom w:val="0"/>
                  <w:divBdr>
                    <w:top w:val="none" w:sz="0" w:space="0" w:color="auto"/>
                    <w:left w:val="none" w:sz="0" w:space="0" w:color="auto"/>
                    <w:bottom w:val="none" w:sz="0" w:space="0" w:color="auto"/>
                    <w:right w:val="none" w:sz="0" w:space="0" w:color="auto"/>
                  </w:divBdr>
                  <w:divsChild>
                    <w:div w:id="1058240412">
                      <w:marLeft w:val="0"/>
                      <w:marRight w:val="0"/>
                      <w:marTop w:val="0"/>
                      <w:marBottom w:val="0"/>
                      <w:divBdr>
                        <w:top w:val="none" w:sz="0" w:space="0" w:color="auto"/>
                        <w:left w:val="none" w:sz="0" w:space="0" w:color="auto"/>
                        <w:bottom w:val="none" w:sz="0" w:space="0" w:color="auto"/>
                        <w:right w:val="none" w:sz="0" w:space="0" w:color="auto"/>
                      </w:divBdr>
                    </w:div>
                  </w:divsChild>
                </w:div>
                <w:div w:id="1065834853">
                  <w:marLeft w:val="0"/>
                  <w:marRight w:val="0"/>
                  <w:marTop w:val="0"/>
                  <w:marBottom w:val="0"/>
                  <w:divBdr>
                    <w:top w:val="none" w:sz="0" w:space="0" w:color="auto"/>
                    <w:left w:val="none" w:sz="0" w:space="0" w:color="auto"/>
                    <w:bottom w:val="none" w:sz="0" w:space="0" w:color="auto"/>
                    <w:right w:val="none" w:sz="0" w:space="0" w:color="auto"/>
                  </w:divBdr>
                  <w:divsChild>
                    <w:div w:id="782580531">
                      <w:marLeft w:val="0"/>
                      <w:marRight w:val="0"/>
                      <w:marTop w:val="0"/>
                      <w:marBottom w:val="0"/>
                      <w:divBdr>
                        <w:top w:val="none" w:sz="0" w:space="0" w:color="auto"/>
                        <w:left w:val="none" w:sz="0" w:space="0" w:color="auto"/>
                        <w:bottom w:val="none" w:sz="0" w:space="0" w:color="auto"/>
                        <w:right w:val="none" w:sz="0" w:space="0" w:color="auto"/>
                      </w:divBdr>
                    </w:div>
                  </w:divsChild>
                </w:div>
                <w:div w:id="1103383574">
                  <w:marLeft w:val="0"/>
                  <w:marRight w:val="0"/>
                  <w:marTop w:val="0"/>
                  <w:marBottom w:val="0"/>
                  <w:divBdr>
                    <w:top w:val="none" w:sz="0" w:space="0" w:color="auto"/>
                    <w:left w:val="none" w:sz="0" w:space="0" w:color="auto"/>
                    <w:bottom w:val="none" w:sz="0" w:space="0" w:color="auto"/>
                    <w:right w:val="none" w:sz="0" w:space="0" w:color="auto"/>
                  </w:divBdr>
                  <w:divsChild>
                    <w:div w:id="1789162873">
                      <w:marLeft w:val="0"/>
                      <w:marRight w:val="0"/>
                      <w:marTop w:val="0"/>
                      <w:marBottom w:val="0"/>
                      <w:divBdr>
                        <w:top w:val="none" w:sz="0" w:space="0" w:color="auto"/>
                        <w:left w:val="none" w:sz="0" w:space="0" w:color="auto"/>
                        <w:bottom w:val="none" w:sz="0" w:space="0" w:color="auto"/>
                        <w:right w:val="none" w:sz="0" w:space="0" w:color="auto"/>
                      </w:divBdr>
                    </w:div>
                  </w:divsChild>
                </w:div>
                <w:div w:id="1110853414">
                  <w:marLeft w:val="0"/>
                  <w:marRight w:val="0"/>
                  <w:marTop w:val="0"/>
                  <w:marBottom w:val="0"/>
                  <w:divBdr>
                    <w:top w:val="none" w:sz="0" w:space="0" w:color="auto"/>
                    <w:left w:val="none" w:sz="0" w:space="0" w:color="auto"/>
                    <w:bottom w:val="none" w:sz="0" w:space="0" w:color="auto"/>
                    <w:right w:val="none" w:sz="0" w:space="0" w:color="auto"/>
                  </w:divBdr>
                  <w:divsChild>
                    <w:div w:id="869880372">
                      <w:marLeft w:val="0"/>
                      <w:marRight w:val="0"/>
                      <w:marTop w:val="0"/>
                      <w:marBottom w:val="0"/>
                      <w:divBdr>
                        <w:top w:val="none" w:sz="0" w:space="0" w:color="auto"/>
                        <w:left w:val="none" w:sz="0" w:space="0" w:color="auto"/>
                        <w:bottom w:val="none" w:sz="0" w:space="0" w:color="auto"/>
                        <w:right w:val="none" w:sz="0" w:space="0" w:color="auto"/>
                      </w:divBdr>
                    </w:div>
                  </w:divsChild>
                </w:div>
                <w:div w:id="1131828483">
                  <w:marLeft w:val="0"/>
                  <w:marRight w:val="0"/>
                  <w:marTop w:val="0"/>
                  <w:marBottom w:val="0"/>
                  <w:divBdr>
                    <w:top w:val="none" w:sz="0" w:space="0" w:color="auto"/>
                    <w:left w:val="none" w:sz="0" w:space="0" w:color="auto"/>
                    <w:bottom w:val="none" w:sz="0" w:space="0" w:color="auto"/>
                    <w:right w:val="none" w:sz="0" w:space="0" w:color="auto"/>
                  </w:divBdr>
                  <w:divsChild>
                    <w:div w:id="1396975760">
                      <w:marLeft w:val="0"/>
                      <w:marRight w:val="0"/>
                      <w:marTop w:val="0"/>
                      <w:marBottom w:val="0"/>
                      <w:divBdr>
                        <w:top w:val="none" w:sz="0" w:space="0" w:color="auto"/>
                        <w:left w:val="none" w:sz="0" w:space="0" w:color="auto"/>
                        <w:bottom w:val="none" w:sz="0" w:space="0" w:color="auto"/>
                        <w:right w:val="none" w:sz="0" w:space="0" w:color="auto"/>
                      </w:divBdr>
                    </w:div>
                  </w:divsChild>
                </w:div>
                <w:div w:id="1142425245">
                  <w:marLeft w:val="0"/>
                  <w:marRight w:val="0"/>
                  <w:marTop w:val="0"/>
                  <w:marBottom w:val="0"/>
                  <w:divBdr>
                    <w:top w:val="none" w:sz="0" w:space="0" w:color="auto"/>
                    <w:left w:val="none" w:sz="0" w:space="0" w:color="auto"/>
                    <w:bottom w:val="none" w:sz="0" w:space="0" w:color="auto"/>
                    <w:right w:val="none" w:sz="0" w:space="0" w:color="auto"/>
                  </w:divBdr>
                  <w:divsChild>
                    <w:div w:id="1072702785">
                      <w:marLeft w:val="0"/>
                      <w:marRight w:val="0"/>
                      <w:marTop w:val="0"/>
                      <w:marBottom w:val="0"/>
                      <w:divBdr>
                        <w:top w:val="none" w:sz="0" w:space="0" w:color="auto"/>
                        <w:left w:val="none" w:sz="0" w:space="0" w:color="auto"/>
                        <w:bottom w:val="none" w:sz="0" w:space="0" w:color="auto"/>
                        <w:right w:val="none" w:sz="0" w:space="0" w:color="auto"/>
                      </w:divBdr>
                    </w:div>
                  </w:divsChild>
                </w:div>
                <w:div w:id="1166437893">
                  <w:marLeft w:val="0"/>
                  <w:marRight w:val="0"/>
                  <w:marTop w:val="0"/>
                  <w:marBottom w:val="0"/>
                  <w:divBdr>
                    <w:top w:val="none" w:sz="0" w:space="0" w:color="auto"/>
                    <w:left w:val="none" w:sz="0" w:space="0" w:color="auto"/>
                    <w:bottom w:val="none" w:sz="0" w:space="0" w:color="auto"/>
                    <w:right w:val="none" w:sz="0" w:space="0" w:color="auto"/>
                  </w:divBdr>
                  <w:divsChild>
                    <w:div w:id="1114637024">
                      <w:marLeft w:val="0"/>
                      <w:marRight w:val="0"/>
                      <w:marTop w:val="0"/>
                      <w:marBottom w:val="0"/>
                      <w:divBdr>
                        <w:top w:val="none" w:sz="0" w:space="0" w:color="auto"/>
                        <w:left w:val="none" w:sz="0" w:space="0" w:color="auto"/>
                        <w:bottom w:val="none" w:sz="0" w:space="0" w:color="auto"/>
                        <w:right w:val="none" w:sz="0" w:space="0" w:color="auto"/>
                      </w:divBdr>
                    </w:div>
                  </w:divsChild>
                </w:div>
                <w:div w:id="1187330358">
                  <w:marLeft w:val="0"/>
                  <w:marRight w:val="0"/>
                  <w:marTop w:val="0"/>
                  <w:marBottom w:val="0"/>
                  <w:divBdr>
                    <w:top w:val="none" w:sz="0" w:space="0" w:color="auto"/>
                    <w:left w:val="none" w:sz="0" w:space="0" w:color="auto"/>
                    <w:bottom w:val="none" w:sz="0" w:space="0" w:color="auto"/>
                    <w:right w:val="none" w:sz="0" w:space="0" w:color="auto"/>
                  </w:divBdr>
                  <w:divsChild>
                    <w:div w:id="1018309810">
                      <w:marLeft w:val="0"/>
                      <w:marRight w:val="0"/>
                      <w:marTop w:val="0"/>
                      <w:marBottom w:val="0"/>
                      <w:divBdr>
                        <w:top w:val="none" w:sz="0" w:space="0" w:color="auto"/>
                        <w:left w:val="none" w:sz="0" w:space="0" w:color="auto"/>
                        <w:bottom w:val="none" w:sz="0" w:space="0" w:color="auto"/>
                        <w:right w:val="none" w:sz="0" w:space="0" w:color="auto"/>
                      </w:divBdr>
                    </w:div>
                  </w:divsChild>
                </w:div>
                <w:div w:id="1215777421">
                  <w:marLeft w:val="0"/>
                  <w:marRight w:val="0"/>
                  <w:marTop w:val="0"/>
                  <w:marBottom w:val="0"/>
                  <w:divBdr>
                    <w:top w:val="none" w:sz="0" w:space="0" w:color="auto"/>
                    <w:left w:val="none" w:sz="0" w:space="0" w:color="auto"/>
                    <w:bottom w:val="none" w:sz="0" w:space="0" w:color="auto"/>
                    <w:right w:val="none" w:sz="0" w:space="0" w:color="auto"/>
                  </w:divBdr>
                  <w:divsChild>
                    <w:div w:id="1144159820">
                      <w:marLeft w:val="0"/>
                      <w:marRight w:val="0"/>
                      <w:marTop w:val="0"/>
                      <w:marBottom w:val="0"/>
                      <w:divBdr>
                        <w:top w:val="none" w:sz="0" w:space="0" w:color="auto"/>
                        <w:left w:val="none" w:sz="0" w:space="0" w:color="auto"/>
                        <w:bottom w:val="none" w:sz="0" w:space="0" w:color="auto"/>
                        <w:right w:val="none" w:sz="0" w:space="0" w:color="auto"/>
                      </w:divBdr>
                    </w:div>
                  </w:divsChild>
                </w:div>
                <w:div w:id="1224760079">
                  <w:marLeft w:val="0"/>
                  <w:marRight w:val="0"/>
                  <w:marTop w:val="0"/>
                  <w:marBottom w:val="0"/>
                  <w:divBdr>
                    <w:top w:val="none" w:sz="0" w:space="0" w:color="auto"/>
                    <w:left w:val="none" w:sz="0" w:space="0" w:color="auto"/>
                    <w:bottom w:val="none" w:sz="0" w:space="0" w:color="auto"/>
                    <w:right w:val="none" w:sz="0" w:space="0" w:color="auto"/>
                  </w:divBdr>
                  <w:divsChild>
                    <w:div w:id="416096173">
                      <w:marLeft w:val="0"/>
                      <w:marRight w:val="0"/>
                      <w:marTop w:val="0"/>
                      <w:marBottom w:val="0"/>
                      <w:divBdr>
                        <w:top w:val="none" w:sz="0" w:space="0" w:color="auto"/>
                        <w:left w:val="none" w:sz="0" w:space="0" w:color="auto"/>
                        <w:bottom w:val="none" w:sz="0" w:space="0" w:color="auto"/>
                        <w:right w:val="none" w:sz="0" w:space="0" w:color="auto"/>
                      </w:divBdr>
                    </w:div>
                  </w:divsChild>
                </w:div>
                <w:div w:id="1238439606">
                  <w:marLeft w:val="0"/>
                  <w:marRight w:val="0"/>
                  <w:marTop w:val="0"/>
                  <w:marBottom w:val="0"/>
                  <w:divBdr>
                    <w:top w:val="none" w:sz="0" w:space="0" w:color="auto"/>
                    <w:left w:val="none" w:sz="0" w:space="0" w:color="auto"/>
                    <w:bottom w:val="none" w:sz="0" w:space="0" w:color="auto"/>
                    <w:right w:val="none" w:sz="0" w:space="0" w:color="auto"/>
                  </w:divBdr>
                  <w:divsChild>
                    <w:div w:id="697237946">
                      <w:marLeft w:val="0"/>
                      <w:marRight w:val="0"/>
                      <w:marTop w:val="0"/>
                      <w:marBottom w:val="0"/>
                      <w:divBdr>
                        <w:top w:val="none" w:sz="0" w:space="0" w:color="auto"/>
                        <w:left w:val="none" w:sz="0" w:space="0" w:color="auto"/>
                        <w:bottom w:val="none" w:sz="0" w:space="0" w:color="auto"/>
                        <w:right w:val="none" w:sz="0" w:space="0" w:color="auto"/>
                      </w:divBdr>
                    </w:div>
                  </w:divsChild>
                </w:div>
                <w:div w:id="1296830830">
                  <w:marLeft w:val="0"/>
                  <w:marRight w:val="0"/>
                  <w:marTop w:val="0"/>
                  <w:marBottom w:val="0"/>
                  <w:divBdr>
                    <w:top w:val="none" w:sz="0" w:space="0" w:color="auto"/>
                    <w:left w:val="none" w:sz="0" w:space="0" w:color="auto"/>
                    <w:bottom w:val="none" w:sz="0" w:space="0" w:color="auto"/>
                    <w:right w:val="none" w:sz="0" w:space="0" w:color="auto"/>
                  </w:divBdr>
                  <w:divsChild>
                    <w:div w:id="1968661673">
                      <w:marLeft w:val="0"/>
                      <w:marRight w:val="0"/>
                      <w:marTop w:val="0"/>
                      <w:marBottom w:val="0"/>
                      <w:divBdr>
                        <w:top w:val="none" w:sz="0" w:space="0" w:color="auto"/>
                        <w:left w:val="none" w:sz="0" w:space="0" w:color="auto"/>
                        <w:bottom w:val="none" w:sz="0" w:space="0" w:color="auto"/>
                        <w:right w:val="none" w:sz="0" w:space="0" w:color="auto"/>
                      </w:divBdr>
                    </w:div>
                  </w:divsChild>
                </w:div>
                <w:div w:id="1297367633">
                  <w:marLeft w:val="0"/>
                  <w:marRight w:val="0"/>
                  <w:marTop w:val="0"/>
                  <w:marBottom w:val="0"/>
                  <w:divBdr>
                    <w:top w:val="none" w:sz="0" w:space="0" w:color="auto"/>
                    <w:left w:val="none" w:sz="0" w:space="0" w:color="auto"/>
                    <w:bottom w:val="none" w:sz="0" w:space="0" w:color="auto"/>
                    <w:right w:val="none" w:sz="0" w:space="0" w:color="auto"/>
                  </w:divBdr>
                  <w:divsChild>
                    <w:div w:id="1231847271">
                      <w:marLeft w:val="0"/>
                      <w:marRight w:val="0"/>
                      <w:marTop w:val="0"/>
                      <w:marBottom w:val="0"/>
                      <w:divBdr>
                        <w:top w:val="none" w:sz="0" w:space="0" w:color="auto"/>
                        <w:left w:val="none" w:sz="0" w:space="0" w:color="auto"/>
                        <w:bottom w:val="none" w:sz="0" w:space="0" w:color="auto"/>
                        <w:right w:val="none" w:sz="0" w:space="0" w:color="auto"/>
                      </w:divBdr>
                    </w:div>
                  </w:divsChild>
                </w:div>
                <w:div w:id="1300913654">
                  <w:marLeft w:val="0"/>
                  <w:marRight w:val="0"/>
                  <w:marTop w:val="0"/>
                  <w:marBottom w:val="0"/>
                  <w:divBdr>
                    <w:top w:val="none" w:sz="0" w:space="0" w:color="auto"/>
                    <w:left w:val="none" w:sz="0" w:space="0" w:color="auto"/>
                    <w:bottom w:val="none" w:sz="0" w:space="0" w:color="auto"/>
                    <w:right w:val="none" w:sz="0" w:space="0" w:color="auto"/>
                  </w:divBdr>
                  <w:divsChild>
                    <w:div w:id="908416652">
                      <w:marLeft w:val="0"/>
                      <w:marRight w:val="0"/>
                      <w:marTop w:val="0"/>
                      <w:marBottom w:val="0"/>
                      <w:divBdr>
                        <w:top w:val="none" w:sz="0" w:space="0" w:color="auto"/>
                        <w:left w:val="none" w:sz="0" w:space="0" w:color="auto"/>
                        <w:bottom w:val="none" w:sz="0" w:space="0" w:color="auto"/>
                        <w:right w:val="none" w:sz="0" w:space="0" w:color="auto"/>
                      </w:divBdr>
                    </w:div>
                  </w:divsChild>
                </w:div>
                <w:div w:id="1305116665">
                  <w:marLeft w:val="0"/>
                  <w:marRight w:val="0"/>
                  <w:marTop w:val="0"/>
                  <w:marBottom w:val="0"/>
                  <w:divBdr>
                    <w:top w:val="none" w:sz="0" w:space="0" w:color="auto"/>
                    <w:left w:val="none" w:sz="0" w:space="0" w:color="auto"/>
                    <w:bottom w:val="none" w:sz="0" w:space="0" w:color="auto"/>
                    <w:right w:val="none" w:sz="0" w:space="0" w:color="auto"/>
                  </w:divBdr>
                  <w:divsChild>
                    <w:div w:id="1775518353">
                      <w:marLeft w:val="0"/>
                      <w:marRight w:val="0"/>
                      <w:marTop w:val="0"/>
                      <w:marBottom w:val="0"/>
                      <w:divBdr>
                        <w:top w:val="none" w:sz="0" w:space="0" w:color="auto"/>
                        <w:left w:val="none" w:sz="0" w:space="0" w:color="auto"/>
                        <w:bottom w:val="none" w:sz="0" w:space="0" w:color="auto"/>
                        <w:right w:val="none" w:sz="0" w:space="0" w:color="auto"/>
                      </w:divBdr>
                    </w:div>
                  </w:divsChild>
                </w:div>
                <w:div w:id="1335381816">
                  <w:marLeft w:val="0"/>
                  <w:marRight w:val="0"/>
                  <w:marTop w:val="0"/>
                  <w:marBottom w:val="0"/>
                  <w:divBdr>
                    <w:top w:val="none" w:sz="0" w:space="0" w:color="auto"/>
                    <w:left w:val="none" w:sz="0" w:space="0" w:color="auto"/>
                    <w:bottom w:val="none" w:sz="0" w:space="0" w:color="auto"/>
                    <w:right w:val="none" w:sz="0" w:space="0" w:color="auto"/>
                  </w:divBdr>
                  <w:divsChild>
                    <w:div w:id="1427338107">
                      <w:marLeft w:val="0"/>
                      <w:marRight w:val="0"/>
                      <w:marTop w:val="0"/>
                      <w:marBottom w:val="0"/>
                      <w:divBdr>
                        <w:top w:val="none" w:sz="0" w:space="0" w:color="auto"/>
                        <w:left w:val="none" w:sz="0" w:space="0" w:color="auto"/>
                        <w:bottom w:val="none" w:sz="0" w:space="0" w:color="auto"/>
                        <w:right w:val="none" w:sz="0" w:space="0" w:color="auto"/>
                      </w:divBdr>
                    </w:div>
                  </w:divsChild>
                </w:div>
                <w:div w:id="1373074165">
                  <w:marLeft w:val="0"/>
                  <w:marRight w:val="0"/>
                  <w:marTop w:val="0"/>
                  <w:marBottom w:val="0"/>
                  <w:divBdr>
                    <w:top w:val="none" w:sz="0" w:space="0" w:color="auto"/>
                    <w:left w:val="none" w:sz="0" w:space="0" w:color="auto"/>
                    <w:bottom w:val="none" w:sz="0" w:space="0" w:color="auto"/>
                    <w:right w:val="none" w:sz="0" w:space="0" w:color="auto"/>
                  </w:divBdr>
                  <w:divsChild>
                    <w:div w:id="623391873">
                      <w:marLeft w:val="0"/>
                      <w:marRight w:val="0"/>
                      <w:marTop w:val="0"/>
                      <w:marBottom w:val="0"/>
                      <w:divBdr>
                        <w:top w:val="none" w:sz="0" w:space="0" w:color="auto"/>
                        <w:left w:val="none" w:sz="0" w:space="0" w:color="auto"/>
                        <w:bottom w:val="none" w:sz="0" w:space="0" w:color="auto"/>
                        <w:right w:val="none" w:sz="0" w:space="0" w:color="auto"/>
                      </w:divBdr>
                    </w:div>
                  </w:divsChild>
                </w:div>
                <w:div w:id="1379668341">
                  <w:marLeft w:val="0"/>
                  <w:marRight w:val="0"/>
                  <w:marTop w:val="0"/>
                  <w:marBottom w:val="0"/>
                  <w:divBdr>
                    <w:top w:val="none" w:sz="0" w:space="0" w:color="auto"/>
                    <w:left w:val="none" w:sz="0" w:space="0" w:color="auto"/>
                    <w:bottom w:val="none" w:sz="0" w:space="0" w:color="auto"/>
                    <w:right w:val="none" w:sz="0" w:space="0" w:color="auto"/>
                  </w:divBdr>
                  <w:divsChild>
                    <w:div w:id="2070416894">
                      <w:marLeft w:val="0"/>
                      <w:marRight w:val="0"/>
                      <w:marTop w:val="0"/>
                      <w:marBottom w:val="0"/>
                      <w:divBdr>
                        <w:top w:val="none" w:sz="0" w:space="0" w:color="auto"/>
                        <w:left w:val="none" w:sz="0" w:space="0" w:color="auto"/>
                        <w:bottom w:val="none" w:sz="0" w:space="0" w:color="auto"/>
                        <w:right w:val="none" w:sz="0" w:space="0" w:color="auto"/>
                      </w:divBdr>
                    </w:div>
                  </w:divsChild>
                </w:div>
                <w:div w:id="1391221676">
                  <w:marLeft w:val="0"/>
                  <w:marRight w:val="0"/>
                  <w:marTop w:val="0"/>
                  <w:marBottom w:val="0"/>
                  <w:divBdr>
                    <w:top w:val="none" w:sz="0" w:space="0" w:color="auto"/>
                    <w:left w:val="none" w:sz="0" w:space="0" w:color="auto"/>
                    <w:bottom w:val="none" w:sz="0" w:space="0" w:color="auto"/>
                    <w:right w:val="none" w:sz="0" w:space="0" w:color="auto"/>
                  </w:divBdr>
                  <w:divsChild>
                    <w:div w:id="475486623">
                      <w:marLeft w:val="0"/>
                      <w:marRight w:val="0"/>
                      <w:marTop w:val="0"/>
                      <w:marBottom w:val="0"/>
                      <w:divBdr>
                        <w:top w:val="none" w:sz="0" w:space="0" w:color="auto"/>
                        <w:left w:val="none" w:sz="0" w:space="0" w:color="auto"/>
                        <w:bottom w:val="none" w:sz="0" w:space="0" w:color="auto"/>
                        <w:right w:val="none" w:sz="0" w:space="0" w:color="auto"/>
                      </w:divBdr>
                    </w:div>
                  </w:divsChild>
                </w:div>
                <w:div w:id="1434746025">
                  <w:marLeft w:val="0"/>
                  <w:marRight w:val="0"/>
                  <w:marTop w:val="0"/>
                  <w:marBottom w:val="0"/>
                  <w:divBdr>
                    <w:top w:val="none" w:sz="0" w:space="0" w:color="auto"/>
                    <w:left w:val="none" w:sz="0" w:space="0" w:color="auto"/>
                    <w:bottom w:val="none" w:sz="0" w:space="0" w:color="auto"/>
                    <w:right w:val="none" w:sz="0" w:space="0" w:color="auto"/>
                  </w:divBdr>
                  <w:divsChild>
                    <w:div w:id="547500531">
                      <w:marLeft w:val="0"/>
                      <w:marRight w:val="0"/>
                      <w:marTop w:val="0"/>
                      <w:marBottom w:val="0"/>
                      <w:divBdr>
                        <w:top w:val="none" w:sz="0" w:space="0" w:color="auto"/>
                        <w:left w:val="none" w:sz="0" w:space="0" w:color="auto"/>
                        <w:bottom w:val="none" w:sz="0" w:space="0" w:color="auto"/>
                        <w:right w:val="none" w:sz="0" w:space="0" w:color="auto"/>
                      </w:divBdr>
                    </w:div>
                  </w:divsChild>
                </w:div>
                <w:div w:id="1482233608">
                  <w:marLeft w:val="0"/>
                  <w:marRight w:val="0"/>
                  <w:marTop w:val="0"/>
                  <w:marBottom w:val="0"/>
                  <w:divBdr>
                    <w:top w:val="none" w:sz="0" w:space="0" w:color="auto"/>
                    <w:left w:val="none" w:sz="0" w:space="0" w:color="auto"/>
                    <w:bottom w:val="none" w:sz="0" w:space="0" w:color="auto"/>
                    <w:right w:val="none" w:sz="0" w:space="0" w:color="auto"/>
                  </w:divBdr>
                  <w:divsChild>
                    <w:div w:id="1101026429">
                      <w:marLeft w:val="0"/>
                      <w:marRight w:val="0"/>
                      <w:marTop w:val="0"/>
                      <w:marBottom w:val="0"/>
                      <w:divBdr>
                        <w:top w:val="none" w:sz="0" w:space="0" w:color="auto"/>
                        <w:left w:val="none" w:sz="0" w:space="0" w:color="auto"/>
                        <w:bottom w:val="none" w:sz="0" w:space="0" w:color="auto"/>
                        <w:right w:val="none" w:sz="0" w:space="0" w:color="auto"/>
                      </w:divBdr>
                    </w:div>
                  </w:divsChild>
                </w:div>
                <w:div w:id="1502696386">
                  <w:marLeft w:val="0"/>
                  <w:marRight w:val="0"/>
                  <w:marTop w:val="0"/>
                  <w:marBottom w:val="0"/>
                  <w:divBdr>
                    <w:top w:val="none" w:sz="0" w:space="0" w:color="auto"/>
                    <w:left w:val="none" w:sz="0" w:space="0" w:color="auto"/>
                    <w:bottom w:val="none" w:sz="0" w:space="0" w:color="auto"/>
                    <w:right w:val="none" w:sz="0" w:space="0" w:color="auto"/>
                  </w:divBdr>
                  <w:divsChild>
                    <w:div w:id="733818502">
                      <w:marLeft w:val="0"/>
                      <w:marRight w:val="0"/>
                      <w:marTop w:val="0"/>
                      <w:marBottom w:val="0"/>
                      <w:divBdr>
                        <w:top w:val="none" w:sz="0" w:space="0" w:color="auto"/>
                        <w:left w:val="none" w:sz="0" w:space="0" w:color="auto"/>
                        <w:bottom w:val="none" w:sz="0" w:space="0" w:color="auto"/>
                        <w:right w:val="none" w:sz="0" w:space="0" w:color="auto"/>
                      </w:divBdr>
                    </w:div>
                  </w:divsChild>
                </w:div>
                <w:div w:id="1503736295">
                  <w:marLeft w:val="0"/>
                  <w:marRight w:val="0"/>
                  <w:marTop w:val="0"/>
                  <w:marBottom w:val="0"/>
                  <w:divBdr>
                    <w:top w:val="none" w:sz="0" w:space="0" w:color="auto"/>
                    <w:left w:val="none" w:sz="0" w:space="0" w:color="auto"/>
                    <w:bottom w:val="none" w:sz="0" w:space="0" w:color="auto"/>
                    <w:right w:val="none" w:sz="0" w:space="0" w:color="auto"/>
                  </w:divBdr>
                  <w:divsChild>
                    <w:div w:id="573322002">
                      <w:marLeft w:val="0"/>
                      <w:marRight w:val="0"/>
                      <w:marTop w:val="0"/>
                      <w:marBottom w:val="0"/>
                      <w:divBdr>
                        <w:top w:val="none" w:sz="0" w:space="0" w:color="auto"/>
                        <w:left w:val="none" w:sz="0" w:space="0" w:color="auto"/>
                        <w:bottom w:val="none" w:sz="0" w:space="0" w:color="auto"/>
                        <w:right w:val="none" w:sz="0" w:space="0" w:color="auto"/>
                      </w:divBdr>
                    </w:div>
                  </w:divsChild>
                </w:div>
                <w:div w:id="1577126235">
                  <w:marLeft w:val="0"/>
                  <w:marRight w:val="0"/>
                  <w:marTop w:val="0"/>
                  <w:marBottom w:val="0"/>
                  <w:divBdr>
                    <w:top w:val="none" w:sz="0" w:space="0" w:color="auto"/>
                    <w:left w:val="none" w:sz="0" w:space="0" w:color="auto"/>
                    <w:bottom w:val="none" w:sz="0" w:space="0" w:color="auto"/>
                    <w:right w:val="none" w:sz="0" w:space="0" w:color="auto"/>
                  </w:divBdr>
                  <w:divsChild>
                    <w:div w:id="1775247298">
                      <w:marLeft w:val="0"/>
                      <w:marRight w:val="0"/>
                      <w:marTop w:val="0"/>
                      <w:marBottom w:val="0"/>
                      <w:divBdr>
                        <w:top w:val="none" w:sz="0" w:space="0" w:color="auto"/>
                        <w:left w:val="none" w:sz="0" w:space="0" w:color="auto"/>
                        <w:bottom w:val="none" w:sz="0" w:space="0" w:color="auto"/>
                        <w:right w:val="none" w:sz="0" w:space="0" w:color="auto"/>
                      </w:divBdr>
                    </w:div>
                  </w:divsChild>
                </w:div>
                <w:div w:id="1615478666">
                  <w:marLeft w:val="0"/>
                  <w:marRight w:val="0"/>
                  <w:marTop w:val="0"/>
                  <w:marBottom w:val="0"/>
                  <w:divBdr>
                    <w:top w:val="none" w:sz="0" w:space="0" w:color="auto"/>
                    <w:left w:val="none" w:sz="0" w:space="0" w:color="auto"/>
                    <w:bottom w:val="none" w:sz="0" w:space="0" w:color="auto"/>
                    <w:right w:val="none" w:sz="0" w:space="0" w:color="auto"/>
                  </w:divBdr>
                  <w:divsChild>
                    <w:div w:id="75057209">
                      <w:marLeft w:val="0"/>
                      <w:marRight w:val="0"/>
                      <w:marTop w:val="0"/>
                      <w:marBottom w:val="0"/>
                      <w:divBdr>
                        <w:top w:val="none" w:sz="0" w:space="0" w:color="auto"/>
                        <w:left w:val="none" w:sz="0" w:space="0" w:color="auto"/>
                        <w:bottom w:val="none" w:sz="0" w:space="0" w:color="auto"/>
                        <w:right w:val="none" w:sz="0" w:space="0" w:color="auto"/>
                      </w:divBdr>
                    </w:div>
                  </w:divsChild>
                </w:div>
                <w:div w:id="1766000826">
                  <w:marLeft w:val="0"/>
                  <w:marRight w:val="0"/>
                  <w:marTop w:val="0"/>
                  <w:marBottom w:val="0"/>
                  <w:divBdr>
                    <w:top w:val="none" w:sz="0" w:space="0" w:color="auto"/>
                    <w:left w:val="none" w:sz="0" w:space="0" w:color="auto"/>
                    <w:bottom w:val="none" w:sz="0" w:space="0" w:color="auto"/>
                    <w:right w:val="none" w:sz="0" w:space="0" w:color="auto"/>
                  </w:divBdr>
                  <w:divsChild>
                    <w:div w:id="368268030">
                      <w:marLeft w:val="0"/>
                      <w:marRight w:val="0"/>
                      <w:marTop w:val="0"/>
                      <w:marBottom w:val="0"/>
                      <w:divBdr>
                        <w:top w:val="none" w:sz="0" w:space="0" w:color="auto"/>
                        <w:left w:val="none" w:sz="0" w:space="0" w:color="auto"/>
                        <w:bottom w:val="none" w:sz="0" w:space="0" w:color="auto"/>
                        <w:right w:val="none" w:sz="0" w:space="0" w:color="auto"/>
                      </w:divBdr>
                    </w:div>
                  </w:divsChild>
                </w:div>
                <w:div w:id="1775400506">
                  <w:marLeft w:val="0"/>
                  <w:marRight w:val="0"/>
                  <w:marTop w:val="0"/>
                  <w:marBottom w:val="0"/>
                  <w:divBdr>
                    <w:top w:val="none" w:sz="0" w:space="0" w:color="auto"/>
                    <w:left w:val="none" w:sz="0" w:space="0" w:color="auto"/>
                    <w:bottom w:val="none" w:sz="0" w:space="0" w:color="auto"/>
                    <w:right w:val="none" w:sz="0" w:space="0" w:color="auto"/>
                  </w:divBdr>
                  <w:divsChild>
                    <w:div w:id="51585302">
                      <w:marLeft w:val="0"/>
                      <w:marRight w:val="0"/>
                      <w:marTop w:val="0"/>
                      <w:marBottom w:val="0"/>
                      <w:divBdr>
                        <w:top w:val="none" w:sz="0" w:space="0" w:color="auto"/>
                        <w:left w:val="none" w:sz="0" w:space="0" w:color="auto"/>
                        <w:bottom w:val="none" w:sz="0" w:space="0" w:color="auto"/>
                        <w:right w:val="none" w:sz="0" w:space="0" w:color="auto"/>
                      </w:divBdr>
                    </w:div>
                  </w:divsChild>
                </w:div>
                <w:div w:id="1781100966">
                  <w:marLeft w:val="0"/>
                  <w:marRight w:val="0"/>
                  <w:marTop w:val="0"/>
                  <w:marBottom w:val="0"/>
                  <w:divBdr>
                    <w:top w:val="none" w:sz="0" w:space="0" w:color="auto"/>
                    <w:left w:val="none" w:sz="0" w:space="0" w:color="auto"/>
                    <w:bottom w:val="none" w:sz="0" w:space="0" w:color="auto"/>
                    <w:right w:val="none" w:sz="0" w:space="0" w:color="auto"/>
                  </w:divBdr>
                  <w:divsChild>
                    <w:div w:id="305744944">
                      <w:marLeft w:val="0"/>
                      <w:marRight w:val="0"/>
                      <w:marTop w:val="0"/>
                      <w:marBottom w:val="0"/>
                      <w:divBdr>
                        <w:top w:val="none" w:sz="0" w:space="0" w:color="auto"/>
                        <w:left w:val="none" w:sz="0" w:space="0" w:color="auto"/>
                        <w:bottom w:val="none" w:sz="0" w:space="0" w:color="auto"/>
                        <w:right w:val="none" w:sz="0" w:space="0" w:color="auto"/>
                      </w:divBdr>
                    </w:div>
                  </w:divsChild>
                </w:div>
                <w:div w:id="1861509196">
                  <w:marLeft w:val="0"/>
                  <w:marRight w:val="0"/>
                  <w:marTop w:val="0"/>
                  <w:marBottom w:val="0"/>
                  <w:divBdr>
                    <w:top w:val="none" w:sz="0" w:space="0" w:color="auto"/>
                    <w:left w:val="none" w:sz="0" w:space="0" w:color="auto"/>
                    <w:bottom w:val="none" w:sz="0" w:space="0" w:color="auto"/>
                    <w:right w:val="none" w:sz="0" w:space="0" w:color="auto"/>
                  </w:divBdr>
                  <w:divsChild>
                    <w:div w:id="1868983373">
                      <w:marLeft w:val="0"/>
                      <w:marRight w:val="0"/>
                      <w:marTop w:val="0"/>
                      <w:marBottom w:val="0"/>
                      <w:divBdr>
                        <w:top w:val="none" w:sz="0" w:space="0" w:color="auto"/>
                        <w:left w:val="none" w:sz="0" w:space="0" w:color="auto"/>
                        <w:bottom w:val="none" w:sz="0" w:space="0" w:color="auto"/>
                        <w:right w:val="none" w:sz="0" w:space="0" w:color="auto"/>
                      </w:divBdr>
                    </w:div>
                  </w:divsChild>
                </w:div>
                <w:div w:id="1868835014">
                  <w:marLeft w:val="0"/>
                  <w:marRight w:val="0"/>
                  <w:marTop w:val="0"/>
                  <w:marBottom w:val="0"/>
                  <w:divBdr>
                    <w:top w:val="none" w:sz="0" w:space="0" w:color="auto"/>
                    <w:left w:val="none" w:sz="0" w:space="0" w:color="auto"/>
                    <w:bottom w:val="none" w:sz="0" w:space="0" w:color="auto"/>
                    <w:right w:val="none" w:sz="0" w:space="0" w:color="auto"/>
                  </w:divBdr>
                  <w:divsChild>
                    <w:div w:id="332993483">
                      <w:marLeft w:val="0"/>
                      <w:marRight w:val="0"/>
                      <w:marTop w:val="0"/>
                      <w:marBottom w:val="0"/>
                      <w:divBdr>
                        <w:top w:val="none" w:sz="0" w:space="0" w:color="auto"/>
                        <w:left w:val="none" w:sz="0" w:space="0" w:color="auto"/>
                        <w:bottom w:val="none" w:sz="0" w:space="0" w:color="auto"/>
                        <w:right w:val="none" w:sz="0" w:space="0" w:color="auto"/>
                      </w:divBdr>
                    </w:div>
                  </w:divsChild>
                </w:div>
                <w:div w:id="1872448296">
                  <w:marLeft w:val="0"/>
                  <w:marRight w:val="0"/>
                  <w:marTop w:val="0"/>
                  <w:marBottom w:val="0"/>
                  <w:divBdr>
                    <w:top w:val="none" w:sz="0" w:space="0" w:color="auto"/>
                    <w:left w:val="none" w:sz="0" w:space="0" w:color="auto"/>
                    <w:bottom w:val="none" w:sz="0" w:space="0" w:color="auto"/>
                    <w:right w:val="none" w:sz="0" w:space="0" w:color="auto"/>
                  </w:divBdr>
                  <w:divsChild>
                    <w:div w:id="1640112580">
                      <w:marLeft w:val="0"/>
                      <w:marRight w:val="0"/>
                      <w:marTop w:val="0"/>
                      <w:marBottom w:val="0"/>
                      <w:divBdr>
                        <w:top w:val="none" w:sz="0" w:space="0" w:color="auto"/>
                        <w:left w:val="none" w:sz="0" w:space="0" w:color="auto"/>
                        <w:bottom w:val="none" w:sz="0" w:space="0" w:color="auto"/>
                        <w:right w:val="none" w:sz="0" w:space="0" w:color="auto"/>
                      </w:divBdr>
                    </w:div>
                  </w:divsChild>
                </w:div>
                <w:div w:id="1875271188">
                  <w:marLeft w:val="0"/>
                  <w:marRight w:val="0"/>
                  <w:marTop w:val="0"/>
                  <w:marBottom w:val="0"/>
                  <w:divBdr>
                    <w:top w:val="none" w:sz="0" w:space="0" w:color="auto"/>
                    <w:left w:val="none" w:sz="0" w:space="0" w:color="auto"/>
                    <w:bottom w:val="none" w:sz="0" w:space="0" w:color="auto"/>
                    <w:right w:val="none" w:sz="0" w:space="0" w:color="auto"/>
                  </w:divBdr>
                  <w:divsChild>
                    <w:div w:id="923882148">
                      <w:marLeft w:val="0"/>
                      <w:marRight w:val="0"/>
                      <w:marTop w:val="0"/>
                      <w:marBottom w:val="0"/>
                      <w:divBdr>
                        <w:top w:val="none" w:sz="0" w:space="0" w:color="auto"/>
                        <w:left w:val="none" w:sz="0" w:space="0" w:color="auto"/>
                        <w:bottom w:val="none" w:sz="0" w:space="0" w:color="auto"/>
                        <w:right w:val="none" w:sz="0" w:space="0" w:color="auto"/>
                      </w:divBdr>
                    </w:div>
                  </w:divsChild>
                </w:div>
                <w:div w:id="1888292515">
                  <w:marLeft w:val="0"/>
                  <w:marRight w:val="0"/>
                  <w:marTop w:val="0"/>
                  <w:marBottom w:val="0"/>
                  <w:divBdr>
                    <w:top w:val="none" w:sz="0" w:space="0" w:color="auto"/>
                    <w:left w:val="none" w:sz="0" w:space="0" w:color="auto"/>
                    <w:bottom w:val="none" w:sz="0" w:space="0" w:color="auto"/>
                    <w:right w:val="none" w:sz="0" w:space="0" w:color="auto"/>
                  </w:divBdr>
                  <w:divsChild>
                    <w:div w:id="1101145040">
                      <w:marLeft w:val="0"/>
                      <w:marRight w:val="0"/>
                      <w:marTop w:val="0"/>
                      <w:marBottom w:val="0"/>
                      <w:divBdr>
                        <w:top w:val="none" w:sz="0" w:space="0" w:color="auto"/>
                        <w:left w:val="none" w:sz="0" w:space="0" w:color="auto"/>
                        <w:bottom w:val="none" w:sz="0" w:space="0" w:color="auto"/>
                        <w:right w:val="none" w:sz="0" w:space="0" w:color="auto"/>
                      </w:divBdr>
                    </w:div>
                  </w:divsChild>
                </w:div>
                <w:div w:id="1895046837">
                  <w:marLeft w:val="0"/>
                  <w:marRight w:val="0"/>
                  <w:marTop w:val="0"/>
                  <w:marBottom w:val="0"/>
                  <w:divBdr>
                    <w:top w:val="none" w:sz="0" w:space="0" w:color="auto"/>
                    <w:left w:val="none" w:sz="0" w:space="0" w:color="auto"/>
                    <w:bottom w:val="none" w:sz="0" w:space="0" w:color="auto"/>
                    <w:right w:val="none" w:sz="0" w:space="0" w:color="auto"/>
                  </w:divBdr>
                  <w:divsChild>
                    <w:div w:id="705060340">
                      <w:marLeft w:val="0"/>
                      <w:marRight w:val="0"/>
                      <w:marTop w:val="0"/>
                      <w:marBottom w:val="0"/>
                      <w:divBdr>
                        <w:top w:val="none" w:sz="0" w:space="0" w:color="auto"/>
                        <w:left w:val="none" w:sz="0" w:space="0" w:color="auto"/>
                        <w:bottom w:val="none" w:sz="0" w:space="0" w:color="auto"/>
                        <w:right w:val="none" w:sz="0" w:space="0" w:color="auto"/>
                      </w:divBdr>
                    </w:div>
                  </w:divsChild>
                </w:div>
                <w:div w:id="1905482750">
                  <w:marLeft w:val="0"/>
                  <w:marRight w:val="0"/>
                  <w:marTop w:val="0"/>
                  <w:marBottom w:val="0"/>
                  <w:divBdr>
                    <w:top w:val="none" w:sz="0" w:space="0" w:color="auto"/>
                    <w:left w:val="none" w:sz="0" w:space="0" w:color="auto"/>
                    <w:bottom w:val="none" w:sz="0" w:space="0" w:color="auto"/>
                    <w:right w:val="none" w:sz="0" w:space="0" w:color="auto"/>
                  </w:divBdr>
                  <w:divsChild>
                    <w:div w:id="18748187">
                      <w:marLeft w:val="0"/>
                      <w:marRight w:val="0"/>
                      <w:marTop w:val="0"/>
                      <w:marBottom w:val="0"/>
                      <w:divBdr>
                        <w:top w:val="none" w:sz="0" w:space="0" w:color="auto"/>
                        <w:left w:val="none" w:sz="0" w:space="0" w:color="auto"/>
                        <w:bottom w:val="none" w:sz="0" w:space="0" w:color="auto"/>
                        <w:right w:val="none" w:sz="0" w:space="0" w:color="auto"/>
                      </w:divBdr>
                    </w:div>
                  </w:divsChild>
                </w:div>
                <w:div w:id="1917125951">
                  <w:marLeft w:val="0"/>
                  <w:marRight w:val="0"/>
                  <w:marTop w:val="0"/>
                  <w:marBottom w:val="0"/>
                  <w:divBdr>
                    <w:top w:val="none" w:sz="0" w:space="0" w:color="auto"/>
                    <w:left w:val="none" w:sz="0" w:space="0" w:color="auto"/>
                    <w:bottom w:val="none" w:sz="0" w:space="0" w:color="auto"/>
                    <w:right w:val="none" w:sz="0" w:space="0" w:color="auto"/>
                  </w:divBdr>
                  <w:divsChild>
                    <w:div w:id="2056349443">
                      <w:marLeft w:val="0"/>
                      <w:marRight w:val="0"/>
                      <w:marTop w:val="0"/>
                      <w:marBottom w:val="0"/>
                      <w:divBdr>
                        <w:top w:val="none" w:sz="0" w:space="0" w:color="auto"/>
                        <w:left w:val="none" w:sz="0" w:space="0" w:color="auto"/>
                        <w:bottom w:val="none" w:sz="0" w:space="0" w:color="auto"/>
                        <w:right w:val="none" w:sz="0" w:space="0" w:color="auto"/>
                      </w:divBdr>
                    </w:div>
                  </w:divsChild>
                </w:div>
                <w:div w:id="1921912356">
                  <w:marLeft w:val="0"/>
                  <w:marRight w:val="0"/>
                  <w:marTop w:val="0"/>
                  <w:marBottom w:val="0"/>
                  <w:divBdr>
                    <w:top w:val="none" w:sz="0" w:space="0" w:color="auto"/>
                    <w:left w:val="none" w:sz="0" w:space="0" w:color="auto"/>
                    <w:bottom w:val="none" w:sz="0" w:space="0" w:color="auto"/>
                    <w:right w:val="none" w:sz="0" w:space="0" w:color="auto"/>
                  </w:divBdr>
                  <w:divsChild>
                    <w:div w:id="2066760528">
                      <w:marLeft w:val="0"/>
                      <w:marRight w:val="0"/>
                      <w:marTop w:val="0"/>
                      <w:marBottom w:val="0"/>
                      <w:divBdr>
                        <w:top w:val="none" w:sz="0" w:space="0" w:color="auto"/>
                        <w:left w:val="none" w:sz="0" w:space="0" w:color="auto"/>
                        <w:bottom w:val="none" w:sz="0" w:space="0" w:color="auto"/>
                        <w:right w:val="none" w:sz="0" w:space="0" w:color="auto"/>
                      </w:divBdr>
                    </w:div>
                  </w:divsChild>
                </w:div>
                <w:div w:id="1957130755">
                  <w:marLeft w:val="0"/>
                  <w:marRight w:val="0"/>
                  <w:marTop w:val="0"/>
                  <w:marBottom w:val="0"/>
                  <w:divBdr>
                    <w:top w:val="none" w:sz="0" w:space="0" w:color="auto"/>
                    <w:left w:val="none" w:sz="0" w:space="0" w:color="auto"/>
                    <w:bottom w:val="none" w:sz="0" w:space="0" w:color="auto"/>
                    <w:right w:val="none" w:sz="0" w:space="0" w:color="auto"/>
                  </w:divBdr>
                  <w:divsChild>
                    <w:div w:id="510922756">
                      <w:marLeft w:val="0"/>
                      <w:marRight w:val="0"/>
                      <w:marTop w:val="0"/>
                      <w:marBottom w:val="0"/>
                      <w:divBdr>
                        <w:top w:val="none" w:sz="0" w:space="0" w:color="auto"/>
                        <w:left w:val="none" w:sz="0" w:space="0" w:color="auto"/>
                        <w:bottom w:val="none" w:sz="0" w:space="0" w:color="auto"/>
                        <w:right w:val="none" w:sz="0" w:space="0" w:color="auto"/>
                      </w:divBdr>
                    </w:div>
                  </w:divsChild>
                </w:div>
                <w:div w:id="1969311656">
                  <w:marLeft w:val="0"/>
                  <w:marRight w:val="0"/>
                  <w:marTop w:val="0"/>
                  <w:marBottom w:val="0"/>
                  <w:divBdr>
                    <w:top w:val="none" w:sz="0" w:space="0" w:color="auto"/>
                    <w:left w:val="none" w:sz="0" w:space="0" w:color="auto"/>
                    <w:bottom w:val="none" w:sz="0" w:space="0" w:color="auto"/>
                    <w:right w:val="none" w:sz="0" w:space="0" w:color="auto"/>
                  </w:divBdr>
                  <w:divsChild>
                    <w:div w:id="215119540">
                      <w:marLeft w:val="0"/>
                      <w:marRight w:val="0"/>
                      <w:marTop w:val="0"/>
                      <w:marBottom w:val="0"/>
                      <w:divBdr>
                        <w:top w:val="none" w:sz="0" w:space="0" w:color="auto"/>
                        <w:left w:val="none" w:sz="0" w:space="0" w:color="auto"/>
                        <w:bottom w:val="none" w:sz="0" w:space="0" w:color="auto"/>
                        <w:right w:val="none" w:sz="0" w:space="0" w:color="auto"/>
                      </w:divBdr>
                    </w:div>
                  </w:divsChild>
                </w:div>
                <w:div w:id="2011714678">
                  <w:marLeft w:val="0"/>
                  <w:marRight w:val="0"/>
                  <w:marTop w:val="0"/>
                  <w:marBottom w:val="0"/>
                  <w:divBdr>
                    <w:top w:val="none" w:sz="0" w:space="0" w:color="auto"/>
                    <w:left w:val="none" w:sz="0" w:space="0" w:color="auto"/>
                    <w:bottom w:val="none" w:sz="0" w:space="0" w:color="auto"/>
                    <w:right w:val="none" w:sz="0" w:space="0" w:color="auto"/>
                  </w:divBdr>
                  <w:divsChild>
                    <w:div w:id="429198900">
                      <w:marLeft w:val="0"/>
                      <w:marRight w:val="0"/>
                      <w:marTop w:val="0"/>
                      <w:marBottom w:val="0"/>
                      <w:divBdr>
                        <w:top w:val="none" w:sz="0" w:space="0" w:color="auto"/>
                        <w:left w:val="none" w:sz="0" w:space="0" w:color="auto"/>
                        <w:bottom w:val="none" w:sz="0" w:space="0" w:color="auto"/>
                        <w:right w:val="none" w:sz="0" w:space="0" w:color="auto"/>
                      </w:divBdr>
                    </w:div>
                  </w:divsChild>
                </w:div>
                <w:div w:id="2018800343">
                  <w:marLeft w:val="0"/>
                  <w:marRight w:val="0"/>
                  <w:marTop w:val="0"/>
                  <w:marBottom w:val="0"/>
                  <w:divBdr>
                    <w:top w:val="none" w:sz="0" w:space="0" w:color="auto"/>
                    <w:left w:val="none" w:sz="0" w:space="0" w:color="auto"/>
                    <w:bottom w:val="none" w:sz="0" w:space="0" w:color="auto"/>
                    <w:right w:val="none" w:sz="0" w:space="0" w:color="auto"/>
                  </w:divBdr>
                  <w:divsChild>
                    <w:div w:id="1147820161">
                      <w:marLeft w:val="0"/>
                      <w:marRight w:val="0"/>
                      <w:marTop w:val="0"/>
                      <w:marBottom w:val="0"/>
                      <w:divBdr>
                        <w:top w:val="none" w:sz="0" w:space="0" w:color="auto"/>
                        <w:left w:val="none" w:sz="0" w:space="0" w:color="auto"/>
                        <w:bottom w:val="none" w:sz="0" w:space="0" w:color="auto"/>
                        <w:right w:val="none" w:sz="0" w:space="0" w:color="auto"/>
                      </w:divBdr>
                    </w:div>
                  </w:divsChild>
                </w:div>
                <w:div w:id="2068994099">
                  <w:marLeft w:val="0"/>
                  <w:marRight w:val="0"/>
                  <w:marTop w:val="0"/>
                  <w:marBottom w:val="0"/>
                  <w:divBdr>
                    <w:top w:val="none" w:sz="0" w:space="0" w:color="auto"/>
                    <w:left w:val="none" w:sz="0" w:space="0" w:color="auto"/>
                    <w:bottom w:val="none" w:sz="0" w:space="0" w:color="auto"/>
                    <w:right w:val="none" w:sz="0" w:space="0" w:color="auto"/>
                  </w:divBdr>
                  <w:divsChild>
                    <w:div w:id="954020634">
                      <w:marLeft w:val="0"/>
                      <w:marRight w:val="0"/>
                      <w:marTop w:val="0"/>
                      <w:marBottom w:val="0"/>
                      <w:divBdr>
                        <w:top w:val="none" w:sz="0" w:space="0" w:color="auto"/>
                        <w:left w:val="none" w:sz="0" w:space="0" w:color="auto"/>
                        <w:bottom w:val="none" w:sz="0" w:space="0" w:color="auto"/>
                        <w:right w:val="none" w:sz="0" w:space="0" w:color="auto"/>
                      </w:divBdr>
                    </w:div>
                  </w:divsChild>
                </w:div>
                <w:div w:id="2080249575">
                  <w:marLeft w:val="0"/>
                  <w:marRight w:val="0"/>
                  <w:marTop w:val="0"/>
                  <w:marBottom w:val="0"/>
                  <w:divBdr>
                    <w:top w:val="none" w:sz="0" w:space="0" w:color="auto"/>
                    <w:left w:val="none" w:sz="0" w:space="0" w:color="auto"/>
                    <w:bottom w:val="none" w:sz="0" w:space="0" w:color="auto"/>
                    <w:right w:val="none" w:sz="0" w:space="0" w:color="auto"/>
                  </w:divBdr>
                  <w:divsChild>
                    <w:div w:id="1281886662">
                      <w:marLeft w:val="0"/>
                      <w:marRight w:val="0"/>
                      <w:marTop w:val="0"/>
                      <w:marBottom w:val="0"/>
                      <w:divBdr>
                        <w:top w:val="none" w:sz="0" w:space="0" w:color="auto"/>
                        <w:left w:val="none" w:sz="0" w:space="0" w:color="auto"/>
                        <w:bottom w:val="none" w:sz="0" w:space="0" w:color="auto"/>
                        <w:right w:val="none" w:sz="0" w:space="0" w:color="auto"/>
                      </w:divBdr>
                    </w:div>
                  </w:divsChild>
                </w:div>
                <w:div w:id="2082363136">
                  <w:marLeft w:val="0"/>
                  <w:marRight w:val="0"/>
                  <w:marTop w:val="0"/>
                  <w:marBottom w:val="0"/>
                  <w:divBdr>
                    <w:top w:val="none" w:sz="0" w:space="0" w:color="auto"/>
                    <w:left w:val="none" w:sz="0" w:space="0" w:color="auto"/>
                    <w:bottom w:val="none" w:sz="0" w:space="0" w:color="auto"/>
                    <w:right w:val="none" w:sz="0" w:space="0" w:color="auto"/>
                  </w:divBdr>
                  <w:divsChild>
                    <w:div w:id="2131320328">
                      <w:marLeft w:val="0"/>
                      <w:marRight w:val="0"/>
                      <w:marTop w:val="0"/>
                      <w:marBottom w:val="0"/>
                      <w:divBdr>
                        <w:top w:val="none" w:sz="0" w:space="0" w:color="auto"/>
                        <w:left w:val="none" w:sz="0" w:space="0" w:color="auto"/>
                        <w:bottom w:val="none" w:sz="0" w:space="0" w:color="auto"/>
                        <w:right w:val="none" w:sz="0" w:space="0" w:color="auto"/>
                      </w:divBdr>
                    </w:div>
                  </w:divsChild>
                </w:div>
                <w:div w:id="2087651870">
                  <w:marLeft w:val="0"/>
                  <w:marRight w:val="0"/>
                  <w:marTop w:val="0"/>
                  <w:marBottom w:val="0"/>
                  <w:divBdr>
                    <w:top w:val="none" w:sz="0" w:space="0" w:color="auto"/>
                    <w:left w:val="none" w:sz="0" w:space="0" w:color="auto"/>
                    <w:bottom w:val="none" w:sz="0" w:space="0" w:color="auto"/>
                    <w:right w:val="none" w:sz="0" w:space="0" w:color="auto"/>
                  </w:divBdr>
                  <w:divsChild>
                    <w:div w:id="169030963">
                      <w:marLeft w:val="0"/>
                      <w:marRight w:val="0"/>
                      <w:marTop w:val="0"/>
                      <w:marBottom w:val="0"/>
                      <w:divBdr>
                        <w:top w:val="none" w:sz="0" w:space="0" w:color="auto"/>
                        <w:left w:val="none" w:sz="0" w:space="0" w:color="auto"/>
                        <w:bottom w:val="none" w:sz="0" w:space="0" w:color="auto"/>
                        <w:right w:val="none" w:sz="0" w:space="0" w:color="auto"/>
                      </w:divBdr>
                    </w:div>
                  </w:divsChild>
                </w:div>
                <w:div w:id="2106267392">
                  <w:marLeft w:val="0"/>
                  <w:marRight w:val="0"/>
                  <w:marTop w:val="0"/>
                  <w:marBottom w:val="0"/>
                  <w:divBdr>
                    <w:top w:val="none" w:sz="0" w:space="0" w:color="auto"/>
                    <w:left w:val="none" w:sz="0" w:space="0" w:color="auto"/>
                    <w:bottom w:val="none" w:sz="0" w:space="0" w:color="auto"/>
                    <w:right w:val="none" w:sz="0" w:space="0" w:color="auto"/>
                  </w:divBdr>
                  <w:divsChild>
                    <w:div w:id="44066426">
                      <w:marLeft w:val="0"/>
                      <w:marRight w:val="0"/>
                      <w:marTop w:val="0"/>
                      <w:marBottom w:val="0"/>
                      <w:divBdr>
                        <w:top w:val="none" w:sz="0" w:space="0" w:color="auto"/>
                        <w:left w:val="none" w:sz="0" w:space="0" w:color="auto"/>
                        <w:bottom w:val="none" w:sz="0" w:space="0" w:color="auto"/>
                        <w:right w:val="none" w:sz="0" w:space="0" w:color="auto"/>
                      </w:divBdr>
                    </w:div>
                  </w:divsChild>
                </w:div>
                <w:div w:id="2111732488">
                  <w:marLeft w:val="0"/>
                  <w:marRight w:val="0"/>
                  <w:marTop w:val="0"/>
                  <w:marBottom w:val="0"/>
                  <w:divBdr>
                    <w:top w:val="none" w:sz="0" w:space="0" w:color="auto"/>
                    <w:left w:val="none" w:sz="0" w:space="0" w:color="auto"/>
                    <w:bottom w:val="none" w:sz="0" w:space="0" w:color="auto"/>
                    <w:right w:val="none" w:sz="0" w:space="0" w:color="auto"/>
                  </w:divBdr>
                  <w:divsChild>
                    <w:div w:id="403459264">
                      <w:marLeft w:val="0"/>
                      <w:marRight w:val="0"/>
                      <w:marTop w:val="0"/>
                      <w:marBottom w:val="0"/>
                      <w:divBdr>
                        <w:top w:val="none" w:sz="0" w:space="0" w:color="auto"/>
                        <w:left w:val="none" w:sz="0" w:space="0" w:color="auto"/>
                        <w:bottom w:val="none" w:sz="0" w:space="0" w:color="auto"/>
                        <w:right w:val="none" w:sz="0" w:space="0" w:color="auto"/>
                      </w:divBdr>
                    </w:div>
                  </w:divsChild>
                </w:div>
                <w:div w:id="2116437025">
                  <w:marLeft w:val="0"/>
                  <w:marRight w:val="0"/>
                  <w:marTop w:val="0"/>
                  <w:marBottom w:val="0"/>
                  <w:divBdr>
                    <w:top w:val="none" w:sz="0" w:space="0" w:color="auto"/>
                    <w:left w:val="none" w:sz="0" w:space="0" w:color="auto"/>
                    <w:bottom w:val="none" w:sz="0" w:space="0" w:color="auto"/>
                    <w:right w:val="none" w:sz="0" w:space="0" w:color="auto"/>
                  </w:divBdr>
                  <w:divsChild>
                    <w:div w:id="20714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6059">
          <w:marLeft w:val="0"/>
          <w:marRight w:val="0"/>
          <w:marTop w:val="0"/>
          <w:marBottom w:val="0"/>
          <w:divBdr>
            <w:top w:val="none" w:sz="0" w:space="0" w:color="auto"/>
            <w:left w:val="none" w:sz="0" w:space="0" w:color="auto"/>
            <w:bottom w:val="none" w:sz="0" w:space="0" w:color="auto"/>
            <w:right w:val="none" w:sz="0" w:space="0" w:color="auto"/>
          </w:divBdr>
          <w:divsChild>
            <w:div w:id="1459759295">
              <w:marLeft w:val="0"/>
              <w:marRight w:val="0"/>
              <w:marTop w:val="0"/>
              <w:marBottom w:val="0"/>
              <w:divBdr>
                <w:top w:val="none" w:sz="0" w:space="0" w:color="auto"/>
                <w:left w:val="none" w:sz="0" w:space="0" w:color="auto"/>
                <w:bottom w:val="none" w:sz="0" w:space="0" w:color="auto"/>
                <w:right w:val="none" w:sz="0" w:space="0" w:color="auto"/>
              </w:divBdr>
              <w:divsChild>
                <w:div w:id="1398824115">
                  <w:marLeft w:val="0"/>
                  <w:marRight w:val="0"/>
                  <w:marTop w:val="0"/>
                  <w:marBottom w:val="0"/>
                  <w:divBdr>
                    <w:top w:val="none" w:sz="0" w:space="0" w:color="auto"/>
                    <w:left w:val="none" w:sz="0" w:space="0" w:color="auto"/>
                    <w:bottom w:val="none" w:sz="0" w:space="0" w:color="auto"/>
                    <w:right w:val="none" w:sz="0" w:space="0" w:color="auto"/>
                  </w:divBdr>
                </w:div>
              </w:divsChild>
            </w:div>
            <w:div w:id="1592425436">
              <w:marLeft w:val="0"/>
              <w:marRight w:val="0"/>
              <w:marTop w:val="0"/>
              <w:marBottom w:val="0"/>
              <w:divBdr>
                <w:top w:val="none" w:sz="0" w:space="0" w:color="auto"/>
                <w:left w:val="none" w:sz="0" w:space="0" w:color="auto"/>
                <w:bottom w:val="none" w:sz="0" w:space="0" w:color="auto"/>
                <w:right w:val="none" w:sz="0" w:space="0" w:color="auto"/>
              </w:divBdr>
              <w:divsChild>
                <w:div w:id="11729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8032">
          <w:marLeft w:val="0"/>
          <w:marRight w:val="0"/>
          <w:marTop w:val="0"/>
          <w:marBottom w:val="0"/>
          <w:divBdr>
            <w:top w:val="none" w:sz="0" w:space="0" w:color="auto"/>
            <w:left w:val="none" w:sz="0" w:space="0" w:color="auto"/>
            <w:bottom w:val="none" w:sz="0" w:space="0" w:color="auto"/>
            <w:right w:val="none" w:sz="0" w:space="0" w:color="auto"/>
          </w:divBdr>
          <w:divsChild>
            <w:div w:id="673454127">
              <w:marLeft w:val="0"/>
              <w:marRight w:val="0"/>
              <w:marTop w:val="0"/>
              <w:marBottom w:val="0"/>
              <w:divBdr>
                <w:top w:val="none" w:sz="0" w:space="0" w:color="auto"/>
                <w:left w:val="none" w:sz="0" w:space="0" w:color="auto"/>
                <w:bottom w:val="none" w:sz="0" w:space="0" w:color="auto"/>
                <w:right w:val="none" w:sz="0" w:space="0" w:color="auto"/>
              </w:divBdr>
              <w:divsChild>
                <w:div w:id="797183982">
                  <w:marLeft w:val="0"/>
                  <w:marRight w:val="0"/>
                  <w:marTop w:val="0"/>
                  <w:marBottom w:val="0"/>
                  <w:divBdr>
                    <w:top w:val="none" w:sz="0" w:space="0" w:color="auto"/>
                    <w:left w:val="none" w:sz="0" w:space="0" w:color="auto"/>
                    <w:bottom w:val="none" w:sz="0" w:space="0" w:color="auto"/>
                    <w:right w:val="none" w:sz="0" w:space="0" w:color="auto"/>
                  </w:divBdr>
                </w:div>
              </w:divsChild>
            </w:div>
            <w:div w:id="1250850195">
              <w:marLeft w:val="0"/>
              <w:marRight w:val="0"/>
              <w:marTop w:val="0"/>
              <w:marBottom w:val="0"/>
              <w:divBdr>
                <w:top w:val="none" w:sz="0" w:space="0" w:color="auto"/>
                <w:left w:val="none" w:sz="0" w:space="0" w:color="auto"/>
                <w:bottom w:val="none" w:sz="0" w:space="0" w:color="auto"/>
                <w:right w:val="none" w:sz="0" w:space="0" w:color="auto"/>
              </w:divBdr>
              <w:divsChild>
                <w:div w:id="8642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03115">
          <w:marLeft w:val="0"/>
          <w:marRight w:val="0"/>
          <w:marTop w:val="0"/>
          <w:marBottom w:val="0"/>
          <w:divBdr>
            <w:top w:val="none" w:sz="0" w:space="0" w:color="auto"/>
            <w:left w:val="none" w:sz="0" w:space="0" w:color="auto"/>
            <w:bottom w:val="none" w:sz="0" w:space="0" w:color="auto"/>
            <w:right w:val="none" w:sz="0" w:space="0" w:color="auto"/>
          </w:divBdr>
          <w:divsChild>
            <w:div w:id="1462921075">
              <w:marLeft w:val="0"/>
              <w:marRight w:val="0"/>
              <w:marTop w:val="0"/>
              <w:marBottom w:val="0"/>
              <w:divBdr>
                <w:top w:val="none" w:sz="0" w:space="0" w:color="auto"/>
                <w:left w:val="none" w:sz="0" w:space="0" w:color="auto"/>
                <w:bottom w:val="none" w:sz="0" w:space="0" w:color="auto"/>
                <w:right w:val="none" w:sz="0" w:space="0" w:color="auto"/>
              </w:divBdr>
              <w:divsChild>
                <w:div w:id="110785510">
                  <w:marLeft w:val="0"/>
                  <w:marRight w:val="0"/>
                  <w:marTop w:val="0"/>
                  <w:marBottom w:val="0"/>
                  <w:divBdr>
                    <w:top w:val="none" w:sz="0" w:space="0" w:color="auto"/>
                    <w:left w:val="none" w:sz="0" w:space="0" w:color="auto"/>
                    <w:bottom w:val="none" w:sz="0" w:space="0" w:color="auto"/>
                    <w:right w:val="none" w:sz="0" w:space="0" w:color="auto"/>
                  </w:divBdr>
                </w:div>
              </w:divsChild>
            </w:div>
            <w:div w:id="1805659299">
              <w:marLeft w:val="0"/>
              <w:marRight w:val="0"/>
              <w:marTop w:val="0"/>
              <w:marBottom w:val="0"/>
              <w:divBdr>
                <w:top w:val="none" w:sz="0" w:space="0" w:color="auto"/>
                <w:left w:val="none" w:sz="0" w:space="0" w:color="auto"/>
                <w:bottom w:val="none" w:sz="0" w:space="0" w:color="auto"/>
                <w:right w:val="none" w:sz="0" w:space="0" w:color="auto"/>
              </w:divBdr>
              <w:divsChild>
                <w:div w:id="19315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6993">
          <w:marLeft w:val="0"/>
          <w:marRight w:val="0"/>
          <w:marTop w:val="0"/>
          <w:marBottom w:val="0"/>
          <w:divBdr>
            <w:top w:val="none" w:sz="0" w:space="0" w:color="auto"/>
            <w:left w:val="none" w:sz="0" w:space="0" w:color="auto"/>
            <w:bottom w:val="none" w:sz="0" w:space="0" w:color="auto"/>
            <w:right w:val="none" w:sz="0" w:space="0" w:color="auto"/>
          </w:divBdr>
          <w:divsChild>
            <w:div w:id="861825859">
              <w:marLeft w:val="0"/>
              <w:marRight w:val="0"/>
              <w:marTop w:val="0"/>
              <w:marBottom w:val="0"/>
              <w:divBdr>
                <w:top w:val="none" w:sz="0" w:space="0" w:color="auto"/>
                <w:left w:val="none" w:sz="0" w:space="0" w:color="auto"/>
                <w:bottom w:val="none" w:sz="0" w:space="0" w:color="auto"/>
                <w:right w:val="none" w:sz="0" w:space="0" w:color="auto"/>
              </w:divBdr>
              <w:divsChild>
                <w:div w:id="1176261209">
                  <w:marLeft w:val="0"/>
                  <w:marRight w:val="0"/>
                  <w:marTop w:val="0"/>
                  <w:marBottom w:val="0"/>
                  <w:divBdr>
                    <w:top w:val="none" w:sz="0" w:space="0" w:color="auto"/>
                    <w:left w:val="none" w:sz="0" w:space="0" w:color="auto"/>
                    <w:bottom w:val="none" w:sz="0" w:space="0" w:color="auto"/>
                    <w:right w:val="none" w:sz="0" w:space="0" w:color="auto"/>
                  </w:divBdr>
                </w:div>
              </w:divsChild>
            </w:div>
            <w:div w:id="971521555">
              <w:marLeft w:val="0"/>
              <w:marRight w:val="0"/>
              <w:marTop w:val="0"/>
              <w:marBottom w:val="0"/>
              <w:divBdr>
                <w:top w:val="none" w:sz="0" w:space="0" w:color="auto"/>
                <w:left w:val="none" w:sz="0" w:space="0" w:color="auto"/>
                <w:bottom w:val="none" w:sz="0" w:space="0" w:color="auto"/>
                <w:right w:val="none" w:sz="0" w:space="0" w:color="auto"/>
              </w:divBdr>
              <w:divsChild>
                <w:div w:id="304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3842">
      <w:bodyDiv w:val="1"/>
      <w:marLeft w:val="0"/>
      <w:marRight w:val="0"/>
      <w:marTop w:val="0"/>
      <w:marBottom w:val="0"/>
      <w:divBdr>
        <w:top w:val="none" w:sz="0" w:space="0" w:color="auto"/>
        <w:left w:val="none" w:sz="0" w:space="0" w:color="auto"/>
        <w:bottom w:val="none" w:sz="0" w:space="0" w:color="auto"/>
        <w:right w:val="none" w:sz="0" w:space="0" w:color="auto"/>
      </w:divBdr>
      <w:divsChild>
        <w:div w:id="27337669">
          <w:marLeft w:val="0"/>
          <w:marRight w:val="0"/>
          <w:marTop w:val="0"/>
          <w:marBottom w:val="0"/>
          <w:divBdr>
            <w:top w:val="none" w:sz="0" w:space="0" w:color="auto"/>
            <w:left w:val="none" w:sz="0" w:space="0" w:color="auto"/>
            <w:bottom w:val="none" w:sz="0" w:space="0" w:color="auto"/>
            <w:right w:val="none" w:sz="0" w:space="0" w:color="auto"/>
          </w:divBdr>
          <w:divsChild>
            <w:div w:id="203177628">
              <w:marLeft w:val="0"/>
              <w:marRight w:val="0"/>
              <w:marTop w:val="0"/>
              <w:marBottom w:val="0"/>
              <w:divBdr>
                <w:top w:val="none" w:sz="0" w:space="0" w:color="auto"/>
                <w:left w:val="none" w:sz="0" w:space="0" w:color="auto"/>
                <w:bottom w:val="none" w:sz="0" w:space="0" w:color="auto"/>
                <w:right w:val="none" w:sz="0" w:space="0" w:color="auto"/>
              </w:divBdr>
              <w:divsChild>
                <w:div w:id="4772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299">
      <w:bodyDiv w:val="1"/>
      <w:marLeft w:val="0"/>
      <w:marRight w:val="0"/>
      <w:marTop w:val="0"/>
      <w:marBottom w:val="0"/>
      <w:divBdr>
        <w:top w:val="none" w:sz="0" w:space="0" w:color="auto"/>
        <w:left w:val="none" w:sz="0" w:space="0" w:color="auto"/>
        <w:bottom w:val="none" w:sz="0" w:space="0" w:color="auto"/>
        <w:right w:val="none" w:sz="0" w:space="0" w:color="auto"/>
      </w:divBdr>
      <w:divsChild>
        <w:div w:id="1011570703">
          <w:marLeft w:val="547"/>
          <w:marRight w:val="0"/>
          <w:marTop w:val="120"/>
          <w:marBottom w:val="0"/>
          <w:divBdr>
            <w:top w:val="none" w:sz="0" w:space="0" w:color="auto"/>
            <w:left w:val="none" w:sz="0" w:space="0" w:color="auto"/>
            <w:bottom w:val="none" w:sz="0" w:space="0" w:color="auto"/>
            <w:right w:val="none" w:sz="0" w:space="0" w:color="auto"/>
          </w:divBdr>
        </w:div>
        <w:div w:id="1062487697">
          <w:marLeft w:val="547"/>
          <w:marRight w:val="0"/>
          <w:marTop w:val="120"/>
          <w:marBottom w:val="0"/>
          <w:divBdr>
            <w:top w:val="none" w:sz="0" w:space="0" w:color="auto"/>
            <w:left w:val="none" w:sz="0" w:space="0" w:color="auto"/>
            <w:bottom w:val="none" w:sz="0" w:space="0" w:color="auto"/>
            <w:right w:val="none" w:sz="0" w:space="0" w:color="auto"/>
          </w:divBdr>
        </w:div>
      </w:divsChild>
    </w:div>
    <w:div w:id="1277907659">
      <w:bodyDiv w:val="1"/>
      <w:marLeft w:val="0"/>
      <w:marRight w:val="0"/>
      <w:marTop w:val="0"/>
      <w:marBottom w:val="0"/>
      <w:divBdr>
        <w:top w:val="none" w:sz="0" w:space="0" w:color="auto"/>
        <w:left w:val="none" w:sz="0" w:space="0" w:color="auto"/>
        <w:bottom w:val="none" w:sz="0" w:space="0" w:color="auto"/>
        <w:right w:val="none" w:sz="0" w:space="0" w:color="auto"/>
      </w:divBdr>
    </w:div>
    <w:div w:id="1308777555">
      <w:bodyDiv w:val="1"/>
      <w:marLeft w:val="0"/>
      <w:marRight w:val="0"/>
      <w:marTop w:val="0"/>
      <w:marBottom w:val="0"/>
      <w:divBdr>
        <w:top w:val="none" w:sz="0" w:space="0" w:color="auto"/>
        <w:left w:val="none" w:sz="0" w:space="0" w:color="auto"/>
        <w:bottom w:val="none" w:sz="0" w:space="0" w:color="auto"/>
        <w:right w:val="none" w:sz="0" w:space="0" w:color="auto"/>
      </w:divBdr>
      <w:divsChild>
        <w:div w:id="283116363">
          <w:marLeft w:val="547"/>
          <w:marRight w:val="0"/>
          <w:marTop w:val="86"/>
          <w:marBottom w:val="0"/>
          <w:divBdr>
            <w:top w:val="none" w:sz="0" w:space="0" w:color="auto"/>
            <w:left w:val="none" w:sz="0" w:space="0" w:color="auto"/>
            <w:bottom w:val="none" w:sz="0" w:space="0" w:color="auto"/>
            <w:right w:val="none" w:sz="0" w:space="0" w:color="auto"/>
          </w:divBdr>
        </w:div>
        <w:div w:id="835026268">
          <w:marLeft w:val="547"/>
          <w:marRight w:val="0"/>
          <w:marTop w:val="86"/>
          <w:marBottom w:val="0"/>
          <w:divBdr>
            <w:top w:val="none" w:sz="0" w:space="0" w:color="auto"/>
            <w:left w:val="none" w:sz="0" w:space="0" w:color="auto"/>
            <w:bottom w:val="none" w:sz="0" w:space="0" w:color="auto"/>
            <w:right w:val="none" w:sz="0" w:space="0" w:color="auto"/>
          </w:divBdr>
        </w:div>
        <w:div w:id="1329672541">
          <w:marLeft w:val="547"/>
          <w:marRight w:val="0"/>
          <w:marTop w:val="86"/>
          <w:marBottom w:val="0"/>
          <w:divBdr>
            <w:top w:val="none" w:sz="0" w:space="0" w:color="auto"/>
            <w:left w:val="none" w:sz="0" w:space="0" w:color="auto"/>
            <w:bottom w:val="none" w:sz="0" w:space="0" w:color="auto"/>
            <w:right w:val="none" w:sz="0" w:space="0" w:color="auto"/>
          </w:divBdr>
        </w:div>
        <w:div w:id="1425877277">
          <w:marLeft w:val="547"/>
          <w:marRight w:val="0"/>
          <w:marTop w:val="86"/>
          <w:marBottom w:val="0"/>
          <w:divBdr>
            <w:top w:val="none" w:sz="0" w:space="0" w:color="auto"/>
            <w:left w:val="none" w:sz="0" w:space="0" w:color="auto"/>
            <w:bottom w:val="none" w:sz="0" w:space="0" w:color="auto"/>
            <w:right w:val="none" w:sz="0" w:space="0" w:color="auto"/>
          </w:divBdr>
        </w:div>
      </w:divsChild>
    </w:div>
    <w:div w:id="1397313333">
      <w:bodyDiv w:val="1"/>
      <w:marLeft w:val="0"/>
      <w:marRight w:val="0"/>
      <w:marTop w:val="0"/>
      <w:marBottom w:val="0"/>
      <w:divBdr>
        <w:top w:val="none" w:sz="0" w:space="0" w:color="auto"/>
        <w:left w:val="none" w:sz="0" w:space="0" w:color="auto"/>
        <w:bottom w:val="none" w:sz="0" w:space="0" w:color="auto"/>
        <w:right w:val="none" w:sz="0" w:space="0" w:color="auto"/>
      </w:divBdr>
    </w:div>
    <w:div w:id="1402100620">
      <w:bodyDiv w:val="1"/>
      <w:marLeft w:val="0"/>
      <w:marRight w:val="0"/>
      <w:marTop w:val="0"/>
      <w:marBottom w:val="0"/>
      <w:divBdr>
        <w:top w:val="none" w:sz="0" w:space="0" w:color="auto"/>
        <w:left w:val="none" w:sz="0" w:space="0" w:color="auto"/>
        <w:bottom w:val="none" w:sz="0" w:space="0" w:color="auto"/>
        <w:right w:val="none" w:sz="0" w:space="0" w:color="auto"/>
      </w:divBdr>
      <w:divsChild>
        <w:div w:id="2009212319">
          <w:marLeft w:val="288"/>
          <w:marRight w:val="0"/>
          <w:marTop w:val="240"/>
          <w:marBottom w:val="0"/>
          <w:divBdr>
            <w:top w:val="none" w:sz="0" w:space="0" w:color="auto"/>
            <w:left w:val="none" w:sz="0" w:space="0" w:color="auto"/>
            <w:bottom w:val="none" w:sz="0" w:space="0" w:color="auto"/>
            <w:right w:val="none" w:sz="0" w:space="0" w:color="auto"/>
          </w:divBdr>
        </w:div>
      </w:divsChild>
    </w:div>
    <w:div w:id="1498612285">
      <w:bodyDiv w:val="1"/>
      <w:marLeft w:val="0"/>
      <w:marRight w:val="0"/>
      <w:marTop w:val="0"/>
      <w:marBottom w:val="0"/>
      <w:divBdr>
        <w:top w:val="none" w:sz="0" w:space="0" w:color="auto"/>
        <w:left w:val="none" w:sz="0" w:space="0" w:color="auto"/>
        <w:bottom w:val="none" w:sz="0" w:space="0" w:color="auto"/>
        <w:right w:val="none" w:sz="0" w:space="0" w:color="auto"/>
      </w:divBdr>
      <w:divsChild>
        <w:div w:id="234777096">
          <w:marLeft w:val="0"/>
          <w:marRight w:val="0"/>
          <w:marTop w:val="0"/>
          <w:marBottom w:val="0"/>
          <w:divBdr>
            <w:top w:val="none" w:sz="0" w:space="0" w:color="auto"/>
            <w:left w:val="none" w:sz="0" w:space="0" w:color="auto"/>
            <w:bottom w:val="none" w:sz="0" w:space="0" w:color="auto"/>
            <w:right w:val="none" w:sz="0" w:space="0" w:color="auto"/>
          </w:divBdr>
          <w:divsChild>
            <w:div w:id="17240273">
              <w:marLeft w:val="0"/>
              <w:marRight w:val="0"/>
              <w:marTop w:val="0"/>
              <w:marBottom w:val="0"/>
              <w:divBdr>
                <w:top w:val="none" w:sz="0" w:space="0" w:color="auto"/>
                <w:left w:val="none" w:sz="0" w:space="0" w:color="auto"/>
                <w:bottom w:val="none" w:sz="0" w:space="0" w:color="auto"/>
                <w:right w:val="none" w:sz="0" w:space="0" w:color="auto"/>
              </w:divBdr>
              <w:divsChild>
                <w:div w:id="152334721">
                  <w:marLeft w:val="0"/>
                  <w:marRight w:val="0"/>
                  <w:marTop w:val="0"/>
                  <w:marBottom w:val="0"/>
                  <w:divBdr>
                    <w:top w:val="none" w:sz="0" w:space="0" w:color="auto"/>
                    <w:left w:val="none" w:sz="0" w:space="0" w:color="auto"/>
                    <w:bottom w:val="none" w:sz="0" w:space="0" w:color="auto"/>
                    <w:right w:val="none" w:sz="0" w:space="0" w:color="auto"/>
                  </w:divBdr>
                </w:div>
              </w:divsChild>
            </w:div>
            <w:div w:id="18244856">
              <w:marLeft w:val="0"/>
              <w:marRight w:val="0"/>
              <w:marTop w:val="0"/>
              <w:marBottom w:val="0"/>
              <w:divBdr>
                <w:top w:val="none" w:sz="0" w:space="0" w:color="auto"/>
                <w:left w:val="none" w:sz="0" w:space="0" w:color="auto"/>
                <w:bottom w:val="none" w:sz="0" w:space="0" w:color="auto"/>
                <w:right w:val="none" w:sz="0" w:space="0" w:color="auto"/>
              </w:divBdr>
              <w:divsChild>
                <w:div w:id="1278754530">
                  <w:marLeft w:val="0"/>
                  <w:marRight w:val="0"/>
                  <w:marTop w:val="0"/>
                  <w:marBottom w:val="0"/>
                  <w:divBdr>
                    <w:top w:val="none" w:sz="0" w:space="0" w:color="auto"/>
                    <w:left w:val="none" w:sz="0" w:space="0" w:color="auto"/>
                    <w:bottom w:val="none" w:sz="0" w:space="0" w:color="auto"/>
                    <w:right w:val="none" w:sz="0" w:space="0" w:color="auto"/>
                  </w:divBdr>
                </w:div>
              </w:divsChild>
            </w:div>
            <w:div w:id="31267037">
              <w:marLeft w:val="0"/>
              <w:marRight w:val="0"/>
              <w:marTop w:val="0"/>
              <w:marBottom w:val="0"/>
              <w:divBdr>
                <w:top w:val="none" w:sz="0" w:space="0" w:color="auto"/>
                <w:left w:val="none" w:sz="0" w:space="0" w:color="auto"/>
                <w:bottom w:val="none" w:sz="0" w:space="0" w:color="auto"/>
                <w:right w:val="none" w:sz="0" w:space="0" w:color="auto"/>
              </w:divBdr>
              <w:divsChild>
                <w:div w:id="631399668">
                  <w:marLeft w:val="0"/>
                  <w:marRight w:val="0"/>
                  <w:marTop w:val="0"/>
                  <w:marBottom w:val="0"/>
                  <w:divBdr>
                    <w:top w:val="none" w:sz="0" w:space="0" w:color="auto"/>
                    <w:left w:val="none" w:sz="0" w:space="0" w:color="auto"/>
                    <w:bottom w:val="none" w:sz="0" w:space="0" w:color="auto"/>
                    <w:right w:val="none" w:sz="0" w:space="0" w:color="auto"/>
                  </w:divBdr>
                </w:div>
              </w:divsChild>
            </w:div>
            <w:div w:id="127623878">
              <w:marLeft w:val="0"/>
              <w:marRight w:val="0"/>
              <w:marTop w:val="0"/>
              <w:marBottom w:val="0"/>
              <w:divBdr>
                <w:top w:val="none" w:sz="0" w:space="0" w:color="auto"/>
                <w:left w:val="none" w:sz="0" w:space="0" w:color="auto"/>
                <w:bottom w:val="none" w:sz="0" w:space="0" w:color="auto"/>
                <w:right w:val="none" w:sz="0" w:space="0" w:color="auto"/>
              </w:divBdr>
              <w:divsChild>
                <w:div w:id="445543953">
                  <w:marLeft w:val="0"/>
                  <w:marRight w:val="0"/>
                  <w:marTop w:val="0"/>
                  <w:marBottom w:val="0"/>
                  <w:divBdr>
                    <w:top w:val="none" w:sz="0" w:space="0" w:color="auto"/>
                    <w:left w:val="none" w:sz="0" w:space="0" w:color="auto"/>
                    <w:bottom w:val="none" w:sz="0" w:space="0" w:color="auto"/>
                    <w:right w:val="none" w:sz="0" w:space="0" w:color="auto"/>
                  </w:divBdr>
                </w:div>
              </w:divsChild>
            </w:div>
            <w:div w:id="184363989">
              <w:marLeft w:val="0"/>
              <w:marRight w:val="0"/>
              <w:marTop w:val="0"/>
              <w:marBottom w:val="0"/>
              <w:divBdr>
                <w:top w:val="none" w:sz="0" w:space="0" w:color="auto"/>
                <w:left w:val="none" w:sz="0" w:space="0" w:color="auto"/>
                <w:bottom w:val="none" w:sz="0" w:space="0" w:color="auto"/>
                <w:right w:val="none" w:sz="0" w:space="0" w:color="auto"/>
              </w:divBdr>
              <w:divsChild>
                <w:div w:id="1043334732">
                  <w:marLeft w:val="0"/>
                  <w:marRight w:val="0"/>
                  <w:marTop w:val="0"/>
                  <w:marBottom w:val="0"/>
                  <w:divBdr>
                    <w:top w:val="none" w:sz="0" w:space="0" w:color="auto"/>
                    <w:left w:val="none" w:sz="0" w:space="0" w:color="auto"/>
                    <w:bottom w:val="none" w:sz="0" w:space="0" w:color="auto"/>
                    <w:right w:val="none" w:sz="0" w:space="0" w:color="auto"/>
                  </w:divBdr>
                </w:div>
              </w:divsChild>
            </w:div>
            <w:div w:id="191497599">
              <w:marLeft w:val="0"/>
              <w:marRight w:val="0"/>
              <w:marTop w:val="0"/>
              <w:marBottom w:val="0"/>
              <w:divBdr>
                <w:top w:val="none" w:sz="0" w:space="0" w:color="auto"/>
                <w:left w:val="none" w:sz="0" w:space="0" w:color="auto"/>
                <w:bottom w:val="none" w:sz="0" w:space="0" w:color="auto"/>
                <w:right w:val="none" w:sz="0" w:space="0" w:color="auto"/>
              </w:divBdr>
              <w:divsChild>
                <w:div w:id="22219897">
                  <w:marLeft w:val="0"/>
                  <w:marRight w:val="0"/>
                  <w:marTop w:val="0"/>
                  <w:marBottom w:val="0"/>
                  <w:divBdr>
                    <w:top w:val="none" w:sz="0" w:space="0" w:color="auto"/>
                    <w:left w:val="none" w:sz="0" w:space="0" w:color="auto"/>
                    <w:bottom w:val="none" w:sz="0" w:space="0" w:color="auto"/>
                    <w:right w:val="none" w:sz="0" w:space="0" w:color="auto"/>
                  </w:divBdr>
                </w:div>
              </w:divsChild>
            </w:div>
            <w:div w:id="215165752">
              <w:marLeft w:val="0"/>
              <w:marRight w:val="0"/>
              <w:marTop w:val="0"/>
              <w:marBottom w:val="0"/>
              <w:divBdr>
                <w:top w:val="none" w:sz="0" w:space="0" w:color="auto"/>
                <w:left w:val="none" w:sz="0" w:space="0" w:color="auto"/>
                <w:bottom w:val="none" w:sz="0" w:space="0" w:color="auto"/>
                <w:right w:val="none" w:sz="0" w:space="0" w:color="auto"/>
              </w:divBdr>
              <w:divsChild>
                <w:div w:id="1894583304">
                  <w:marLeft w:val="0"/>
                  <w:marRight w:val="0"/>
                  <w:marTop w:val="0"/>
                  <w:marBottom w:val="0"/>
                  <w:divBdr>
                    <w:top w:val="none" w:sz="0" w:space="0" w:color="auto"/>
                    <w:left w:val="none" w:sz="0" w:space="0" w:color="auto"/>
                    <w:bottom w:val="none" w:sz="0" w:space="0" w:color="auto"/>
                    <w:right w:val="none" w:sz="0" w:space="0" w:color="auto"/>
                  </w:divBdr>
                </w:div>
              </w:divsChild>
            </w:div>
            <w:div w:id="230970703">
              <w:marLeft w:val="0"/>
              <w:marRight w:val="0"/>
              <w:marTop w:val="0"/>
              <w:marBottom w:val="0"/>
              <w:divBdr>
                <w:top w:val="none" w:sz="0" w:space="0" w:color="auto"/>
                <w:left w:val="none" w:sz="0" w:space="0" w:color="auto"/>
                <w:bottom w:val="none" w:sz="0" w:space="0" w:color="auto"/>
                <w:right w:val="none" w:sz="0" w:space="0" w:color="auto"/>
              </w:divBdr>
              <w:divsChild>
                <w:div w:id="672034083">
                  <w:marLeft w:val="0"/>
                  <w:marRight w:val="0"/>
                  <w:marTop w:val="0"/>
                  <w:marBottom w:val="0"/>
                  <w:divBdr>
                    <w:top w:val="none" w:sz="0" w:space="0" w:color="auto"/>
                    <w:left w:val="none" w:sz="0" w:space="0" w:color="auto"/>
                    <w:bottom w:val="none" w:sz="0" w:space="0" w:color="auto"/>
                    <w:right w:val="none" w:sz="0" w:space="0" w:color="auto"/>
                  </w:divBdr>
                </w:div>
              </w:divsChild>
            </w:div>
            <w:div w:id="235671004">
              <w:marLeft w:val="0"/>
              <w:marRight w:val="0"/>
              <w:marTop w:val="0"/>
              <w:marBottom w:val="0"/>
              <w:divBdr>
                <w:top w:val="none" w:sz="0" w:space="0" w:color="auto"/>
                <w:left w:val="none" w:sz="0" w:space="0" w:color="auto"/>
                <w:bottom w:val="none" w:sz="0" w:space="0" w:color="auto"/>
                <w:right w:val="none" w:sz="0" w:space="0" w:color="auto"/>
              </w:divBdr>
              <w:divsChild>
                <w:div w:id="289020156">
                  <w:marLeft w:val="0"/>
                  <w:marRight w:val="0"/>
                  <w:marTop w:val="0"/>
                  <w:marBottom w:val="0"/>
                  <w:divBdr>
                    <w:top w:val="none" w:sz="0" w:space="0" w:color="auto"/>
                    <w:left w:val="none" w:sz="0" w:space="0" w:color="auto"/>
                    <w:bottom w:val="none" w:sz="0" w:space="0" w:color="auto"/>
                    <w:right w:val="none" w:sz="0" w:space="0" w:color="auto"/>
                  </w:divBdr>
                </w:div>
              </w:divsChild>
            </w:div>
            <w:div w:id="247347776">
              <w:marLeft w:val="0"/>
              <w:marRight w:val="0"/>
              <w:marTop w:val="0"/>
              <w:marBottom w:val="0"/>
              <w:divBdr>
                <w:top w:val="none" w:sz="0" w:space="0" w:color="auto"/>
                <w:left w:val="none" w:sz="0" w:space="0" w:color="auto"/>
                <w:bottom w:val="none" w:sz="0" w:space="0" w:color="auto"/>
                <w:right w:val="none" w:sz="0" w:space="0" w:color="auto"/>
              </w:divBdr>
              <w:divsChild>
                <w:div w:id="1672560221">
                  <w:marLeft w:val="0"/>
                  <w:marRight w:val="0"/>
                  <w:marTop w:val="0"/>
                  <w:marBottom w:val="0"/>
                  <w:divBdr>
                    <w:top w:val="none" w:sz="0" w:space="0" w:color="auto"/>
                    <w:left w:val="none" w:sz="0" w:space="0" w:color="auto"/>
                    <w:bottom w:val="none" w:sz="0" w:space="0" w:color="auto"/>
                    <w:right w:val="none" w:sz="0" w:space="0" w:color="auto"/>
                  </w:divBdr>
                </w:div>
              </w:divsChild>
            </w:div>
            <w:div w:id="286857498">
              <w:marLeft w:val="0"/>
              <w:marRight w:val="0"/>
              <w:marTop w:val="0"/>
              <w:marBottom w:val="0"/>
              <w:divBdr>
                <w:top w:val="none" w:sz="0" w:space="0" w:color="auto"/>
                <w:left w:val="none" w:sz="0" w:space="0" w:color="auto"/>
                <w:bottom w:val="none" w:sz="0" w:space="0" w:color="auto"/>
                <w:right w:val="none" w:sz="0" w:space="0" w:color="auto"/>
              </w:divBdr>
              <w:divsChild>
                <w:div w:id="1844778793">
                  <w:marLeft w:val="0"/>
                  <w:marRight w:val="0"/>
                  <w:marTop w:val="0"/>
                  <w:marBottom w:val="0"/>
                  <w:divBdr>
                    <w:top w:val="none" w:sz="0" w:space="0" w:color="auto"/>
                    <w:left w:val="none" w:sz="0" w:space="0" w:color="auto"/>
                    <w:bottom w:val="none" w:sz="0" w:space="0" w:color="auto"/>
                    <w:right w:val="none" w:sz="0" w:space="0" w:color="auto"/>
                  </w:divBdr>
                </w:div>
              </w:divsChild>
            </w:div>
            <w:div w:id="291597019">
              <w:marLeft w:val="0"/>
              <w:marRight w:val="0"/>
              <w:marTop w:val="0"/>
              <w:marBottom w:val="0"/>
              <w:divBdr>
                <w:top w:val="none" w:sz="0" w:space="0" w:color="auto"/>
                <w:left w:val="none" w:sz="0" w:space="0" w:color="auto"/>
                <w:bottom w:val="none" w:sz="0" w:space="0" w:color="auto"/>
                <w:right w:val="none" w:sz="0" w:space="0" w:color="auto"/>
              </w:divBdr>
              <w:divsChild>
                <w:div w:id="885141995">
                  <w:marLeft w:val="0"/>
                  <w:marRight w:val="0"/>
                  <w:marTop w:val="0"/>
                  <w:marBottom w:val="0"/>
                  <w:divBdr>
                    <w:top w:val="none" w:sz="0" w:space="0" w:color="auto"/>
                    <w:left w:val="none" w:sz="0" w:space="0" w:color="auto"/>
                    <w:bottom w:val="none" w:sz="0" w:space="0" w:color="auto"/>
                    <w:right w:val="none" w:sz="0" w:space="0" w:color="auto"/>
                  </w:divBdr>
                </w:div>
              </w:divsChild>
            </w:div>
            <w:div w:id="328753508">
              <w:marLeft w:val="0"/>
              <w:marRight w:val="0"/>
              <w:marTop w:val="0"/>
              <w:marBottom w:val="0"/>
              <w:divBdr>
                <w:top w:val="none" w:sz="0" w:space="0" w:color="auto"/>
                <w:left w:val="none" w:sz="0" w:space="0" w:color="auto"/>
                <w:bottom w:val="none" w:sz="0" w:space="0" w:color="auto"/>
                <w:right w:val="none" w:sz="0" w:space="0" w:color="auto"/>
              </w:divBdr>
              <w:divsChild>
                <w:div w:id="1222592467">
                  <w:marLeft w:val="0"/>
                  <w:marRight w:val="0"/>
                  <w:marTop w:val="0"/>
                  <w:marBottom w:val="0"/>
                  <w:divBdr>
                    <w:top w:val="none" w:sz="0" w:space="0" w:color="auto"/>
                    <w:left w:val="none" w:sz="0" w:space="0" w:color="auto"/>
                    <w:bottom w:val="none" w:sz="0" w:space="0" w:color="auto"/>
                    <w:right w:val="none" w:sz="0" w:space="0" w:color="auto"/>
                  </w:divBdr>
                </w:div>
              </w:divsChild>
            </w:div>
            <w:div w:id="353464173">
              <w:marLeft w:val="0"/>
              <w:marRight w:val="0"/>
              <w:marTop w:val="0"/>
              <w:marBottom w:val="0"/>
              <w:divBdr>
                <w:top w:val="none" w:sz="0" w:space="0" w:color="auto"/>
                <w:left w:val="none" w:sz="0" w:space="0" w:color="auto"/>
                <w:bottom w:val="none" w:sz="0" w:space="0" w:color="auto"/>
                <w:right w:val="none" w:sz="0" w:space="0" w:color="auto"/>
              </w:divBdr>
              <w:divsChild>
                <w:div w:id="114327441">
                  <w:marLeft w:val="0"/>
                  <w:marRight w:val="0"/>
                  <w:marTop w:val="0"/>
                  <w:marBottom w:val="0"/>
                  <w:divBdr>
                    <w:top w:val="none" w:sz="0" w:space="0" w:color="auto"/>
                    <w:left w:val="none" w:sz="0" w:space="0" w:color="auto"/>
                    <w:bottom w:val="none" w:sz="0" w:space="0" w:color="auto"/>
                    <w:right w:val="none" w:sz="0" w:space="0" w:color="auto"/>
                  </w:divBdr>
                </w:div>
              </w:divsChild>
            </w:div>
            <w:div w:id="365495813">
              <w:marLeft w:val="0"/>
              <w:marRight w:val="0"/>
              <w:marTop w:val="0"/>
              <w:marBottom w:val="0"/>
              <w:divBdr>
                <w:top w:val="none" w:sz="0" w:space="0" w:color="auto"/>
                <w:left w:val="none" w:sz="0" w:space="0" w:color="auto"/>
                <w:bottom w:val="none" w:sz="0" w:space="0" w:color="auto"/>
                <w:right w:val="none" w:sz="0" w:space="0" w:color="auto"/>
              </w:divBdr>
              <w:divsChild>
                <w:div w:id="1480418111">
                  <w:marLeft w:val="0"/>
                  <w:marRight w:val="0"/>
                  <w:marTop w:val="0"/>
                  <w:marBottom w:val="0"/>
                  <w:divBdr>
                    <w:top w:val="none" w:sz="0" w:space="0" w:color="auto"/>
                    <w:left w:val="none" w:sz="0" w:space="0" w:color="auto"/>
                    <w:bottom w:val="none" w:sz="0" w:space="0" w:color="auto"/>
                    <w:right w:val="none" w:sz="0" w:space="0" w:color="auto"/>
                  </w:divBdr>
                </w:div>
              </w:divsChild>
            </w:div>
            <w:div w:id="382679817">
              <w:marLeft w:val="0"/>
              <w:marRight w:val="0"/>
              <w:marTop w:val="0"/>
              <w:marBottom w:val="0"/>
              <w:divBdr>
                <w:top w:val="none" w:sz="0" w:space="0" w:color="auto"/>
                <w:left w:val="none" w:sz="0" w:space="0" w:color="auto"/>
                <w:bottom w:val="none" w:sz="0" w:space="0" w:color="auto"/>
                <w:right w:val="none" w:sz="0" w:space="0" w:color="auto"/>
              </w:divBdr>
              <w:divsChild>
                <w:div w:id="1276255491">
                  <w:marLeft w:val="0"/>
                  <w:marRight w:val="0"/>
                  <w:marTop w:val="0"/>
                  <w:marBottom w:val="0"/>
                  <w:divBdr>
                    <w:top w:val="none" w:sz="0" w:space="0" w:color="auto"/>
                    <w:left w:val="none" w:sz="0" w:space="0" w:color="auto"/>
                    <w:bottom w:val="none" w:sz="0" w:space="0" w:color="auto"/>
                    <w:right w:val="none" w:sz="0" w:space="0" w:color="auto"/>
                  </w:divBdr>
                </w:div>
              </w:divsChild>
            </w:div>
            <w:div w:id="403650833">
              <w:marLeft w:val="0"/>
              <w:marRight w:val="0"/>
              <w:marTop w:val="0"/>
              <w:marBottom w:val="0"/>
              <w:divBdr>
                <w:top w:val="none" w:sz="0" w:space="0" w:color="auto"/>
                <w:left w:val="none" w:sz="0" w:space="0" w:color="auto"/>
                <w:bottom w:val="none" w:sz="0" w:space="0" w:color="auto"/>
                <w:right w:val="none" w:sz="0" w:space="0" w:color="auto"/>
              </w:divBdr>
              <w:divsChild>
                <w:div w:id="1054504041">
                  <w:marLeft w:val="0"/>
                  <w:marRight w:val="0"/>
                  <w:marTop w:val="0"/>
                  <w:marBottom w:val="0"/>
                  <w:divBdr>
                    <w:top w:val="none" w:sz="0" w:space="0" w:color="auto"/>
                    <w:left w:val="none" w:sz="0" w:space="0" w:color="auto"/>
                    <w:bottom w:val="none" w:sz="0" w:space="0" w:color="auto"/>
                    <w:right w:val="none" w:sz="0" w:space="0" w:color="auto"/>
                  </w:divBdr>
                </w:div>
              </w:divsChild>
            </w:div>
            <w:div w:id="405952782">
              <w:marLeft w:val="0"/>
              <w:marRight w:val="0"/>
              <w:marTop w:val="0"/>
              <w:marBottom w:val="0"/>
              <w:divBdr>
                <w:top w:val="none" w:sz="0" w:space="0" w:color="auto"/>
                <w:left w:val="none" w:sz="0" w:space="0" w:color="auto"/>
                <w:bottom w:val="none" w:sz="0" w:space="0" w:color="auto"/>
                <w:right w:val="none" w:sz="0" w:space="0" w:color="auto"/>
              </w:divBdr>
              <w:divsChild>
                <w:div w:id="268974375">
                  <w:marLeft w:val="0"/>
                  <w:marRight w:val="0"/>
                  <w:marTop w:val="0"/>
                  <w:marBottom w:val="0"/>
                  <w:divBdr>
                    <w:top w:val="none" w:sz="0" w:space="0" w:color="auto"/>
                    <w:left w:val="none" w:sz="0" w:space="0" w:color="auto"/>
                    <w:bottom w:val="none" w:sz="0" w:space="0" w:color="auto"/>
                    <w:right w:val="none" w:sz="0" w:space="0" w:color="auto"/>
                  </w:divBdr>
                </w:div>
              </w:divsChild>
            </w:div>
            <w:div w:id="411464040">
              <w:marLeft w:val="0"/>
              <w:marRight w:val="0"/>
              <w:marTop w:val="0"/>
              <w:marBottom w:val="0"/>
              <w:divBdr>
                <w:top w:val="none" w:sz="0" w:space="0" w:color="auto"/>
                <w:left w:val="none" w:sz="0" w:space="0" w:color="auto"/>
                <w:bottom w:val="none" w:sz="0" w:space="0" w:color="auto"/>
                <w:right w:val="none" w:sz="0" w:space="0" w:color="auto"/>
              </w:divBdr>
              <w:divsChild>
                <w:div w:id="1459304002">
                  <w:marLeft w:val="0"/>
                  <w:marRight w:val="0"/>
                  <w:marTop w:val="0"/>
                  <w:marBottom w:val="0"/>
                  <w:divBdr>
                    <w:top w:val="none" w:sz="0" w:space="0" w:color="auto"/>
                    <w:left w:val="none" w:sz="0" w:space="0" w:color="auto"/>
                    <w:bottom w:val="none" w:sz="0" w:space="0" w:color="auto"/>
                    <w:right w:val="none" w:sz="0" w:space="0" w:color="auto"/>
                  </w:divBdr>
                </w:div>
              </w:divsChild>
            </w:div>
            <w:div w:id="415324213">
              <w:marLeft w:val="0"/>
              <w:marRight w:val="0"/>
              <w:marTop w:val="0"/>
              <w:marBottom w:val="0"/>
              <w:divBdr>
                <w:top w:val="none" w:sz="0" w:space="0" w:color="auto"/>
                <w:left w:val="none" w:sz="0" w:space="0" w:color="auto"/>
                <w:bottom w:val="none" w:sz="0" w:space="0" w:color="auto"/>
                <w:right w:val="none" w:sz="0" w:space="0" w:color="auto"/>
              </w:divBdr>
              <w:divsChild>
                <w:div w:id="2030177758">
                  <w:marLeft w:val="0"/>
                  <w:marRight w:val="0"/>
                  <w:marTop w:val="0"/>
                  <w:marBottom w:val="0"/>
                  <w:divBdr>
                    <w:top w:val="none" w:sz="0" w:space="0" w:color="auto"/>
                    <w:left w:val="none" w:sz="0" w:space="0" w:color="auto"/>
                    <w:bottom w:val="none" w:sz="0" w:space="0" w:color="auto"/>
                    <w:right w:val="none" w:sz="0" w:space="0" w:color="auto"/>
                  </w:divBdr>
                </w:div>
              </w:divsChild>
            </w:div>
            <w:div w:id="440220848">
              <w:marLeft w:val="0"/>
              <w:marRight w:val="0"/>
              <w:marTop w:val="0"/>
              <w:marBottom w:val="0"/>
              <w:divBdr>
                <w:top w:val="none" w:sz="0" w:space="0" w:color="auto"/>
                <w:left w:val="none" w:sz="0" w:space="0" w:color="auto"/>
                <w:bottom w:val="none" w:sz="0" w:space="0" w:color="auto"/>
                <w:right w:val="none" w:sz="0" w:space="0" w:color="auto"/>
              </w:divBdr>
              <w:divsChild>
                <w:div w:id="920141275">
                  <w:marLeft w:val="0"/>
                  <w:marRight w:val="0"/>
                  <w:marTop w:val="0"/>
                  <w:marBottom w:val="0"/>
                  <w:divBdr>
                    <w:top w:val="none" w:sz="0" w:space="0" w:color="auto"/>
                    <w:left w:val="none" w:sz="0" w:space="0" w:color="auto"/>
                    <w:bottom w:val="none" w:sz="0" w:space="0" w:color="auto"/>
                    <w:right w:val="none" w:sz="0" w:space="0" w:color="auto"/>
                  </w:divBdr>
                </w:div>
              </w:divsChild>
            </w:div>
            <w:div w:id="461583546">
              <w:marLeft w:val="0"/>
              <w:marRight w:val="0"/>
              <w:marTop w:val="0"/>
              <w:marBottom w:val="0"/>
              <w:divBdr>
                <w:top w:val="none" w:sz="0" w:space="0" w:color="auto"/>
                <w:left w:val="none" w:sz="0" w:space="0" w:color="auto"/>
                <w:bottom w:val="none" w:sz="0" w:space="0" w:color="auto"/>
                <w:right w:val="none" w:sz="0" w:space="0" w:color="auto"/>
              </w:divBdr>
              <w:divsChild>
                <w:div w:id="1616018868">
                  <w:marLeft w:val="0"/>
                  <w:marRight w:val="0"/>
                  <w:marTop w:val="0"/>
                  <w:marBottom w:val="0"/>
                  <w:divBdr>
                    <w:top w:val="none" w:sz="0" w:space="0" w:color="auto"/>
                    <w:left w:val="none" w:sz="0" w:space="0" w:color="auto"/>
                    <w:bottom w:val="none" w:sz="0" w:space="0" w:color="auto"/>
                    <w:right w:val="none" w:sz="0" w:space="0" w:color="auto"/>
                  </w:divBdr>
                </w:div>
              </w:divsChild>
            </w:div>
            <w:div w:id="621031841">
              <w:marLeft w:val="0"/>
              <w:marRight w:val="0"/>
              <w:marTop w:val="0"/>
              <w:marBottom w:val="0"/>
              <w:divBdr>
                <w:top w:val="none" w:sz="0" w:space="0" w:color="auto"/>
                <w:left w:val="none" w:sz="0" w:space="0" w:color="auto"/>
                <w:bottom w:val="none" w:sz="0" w:space="0" w:color="auto"/>
                <w:right w:val="none" w:sz="0" w:space="0" w:color="auto"/>
              </w:divBdr>
              <w:divsChild>
                <w:div w:id="1810630491">
                  <w:marLeft w:val="0"/>
                  <w:marRight w:val="0"/>
                  <w:marTop w:val="0"/>
                  <w:marBottom w:val="0"/>
                  <w:divBdr>
                    <w:top w:val="none" w:sz="0" w:space="0" w:color="auto"/>
                    <w:left w:val="none" w:sz="0" w:space="0" w:color="auto"/>
                    <w:bottom w:val="none" w:sz="0" w:space="0" w:color="auto"/>
                    <w:right w:val="none" w:sz="0" w:space="0" w:color="auto"/>
                  </w:divBdr>
                </w:div>
              </w:divsChild>
            </w:div>
            <w:div w:id="629164100">
              <w:marLeft w:val="0"/>
              <w:marRight w:val="0"/>
              <w:marTop w:val="0"/>
              <w:marBottom w:val="0"/>
              <w:divBdr>
                <w:top w:val="none" w:sz="0" w:space="0" w:color="auto"/>
                <w:left w:val="none" w:sz="0" w:space="0" w:color="auto"/>
                <w:bottom w:val="none" w:sz="0" w:space="0" w:color="auto"/>
                <w:right w:val="none" w:sz="0" w:space="0" w:color="auto"/>
              </w:divBdr>
              <w:divsChild>
                <w:div w:id="1049887818">
                  <w:marLeft w:val="0"/>
                  <w:marRight w:val="0"/>
                  <w:marTop w:val="0"/>
                  <w:marBottom w:val="0"/>
                  <w:divBdr>
                    <w:top w:val="none" w:sz="0" w:space="0" w:color="auto"/>
                    <w:left w:val="none" w:sz="0" w:space="0" w:color="auto"/>
                    <w:bottom w:val="none" w:sz="0" w:space="0" w:color="auto"/>
                    <w:right w:val="none" w:sz="0" w:space="0" w:color="auto"/>
                  </w:divBdr>
                </w:div>
              </w:divsChild>
            </w:div>
            <w:div w:id="667442628">
              <w:marLeft w:val="0"/>
              <w:marRight w:val="0"/>
              <w:marTop w:val="0"/>
              <w:marBottom w:val="0"/>
              <w:divBdr>
                <w:top w:val="none" w:sz="0" w:space="0" w:color="auto"/>
                <w:left w:val="none" w:sz="0" w:space="0" w:color="auto"/>
                <w:bottom w:val="none" w:sz="0" w:space="0" w:color="auto"/>
                <w:right w:val="none" w:sz="0" w:space="0" w:color="auto"/>
              </w:divBdr>
              <w:divsChild>
                <w:div w:id="1966496175">
                  <w:marLeft w:val="0"/>
                  <w:marRight w:val="0"/>
                  <w:marTop w:val="0"/>
                  <w:marBottom w:val="0"/>
                  <w:divBdr>
                    <w:top w:val="none" w:sz="0" w:space="0" w:color="auto"/>
                    <w:left w:val="none" w:sz="0" w:space="0" w:color="auto"/>
                    <w:bottom w:val="none" w:sz="0" w:space="0" w:color="auto"/>
                    <w:right w:val="none" w:sz="0" w:space="0" w:color="auto"/>
                  </w:divBdr>
                </w:div>
              </w:divsChild>
            </w:div>
            <w:div w:id="677537074">
              <w:marLeft w:val="0"/>
              <w:marRight w:val="0"/>
              <w:marTop w:val="0"/>
              <w:marBottom w:val="0"/>
              <w:divBdr>
                <w:top w:val="none" w:sz="0" w:space="0" w:color="auto"/>
                <w:left w:val="none" w:sz="0" w:space="0" w:color="auto"/>
                <w:bottom w:val="none" w:sz="0" w:space="0" w:color="auto"/>
                <w:right w:val="none" w:sz="0" w:space="0" w:color="auto"/>
              </w:divBdr>
              <w:divsChild>
                <w:div w:id="1782191106">
                  <w:marLeft w:val="0"/>
                  <w:marRight w:val="0"/>
                  <w:marTop w:val="0"/>
                  <w:marBottom w:val="0"/>
                  <w:divBdr>
                    <w:top w:val="none" w:sz="0" w:space="0" w:color="auto"/>
                    <w:left w:val="none" w:sz="0" w:space="0" w:color="auto"/>
                    <w:bottom w:val="none" w:sz="0" w:space="0" w:color="auto"/>
                    <w:right w:val="none" w:sz="0" w:space="0" w:color="auto"/>
                  </w:divBdr>
                </w:div>
              </w:divsChild>
            </w:div>
            <w:div w:id="716586488">
              <w:marLeft w:val="0"/>
              <w:marRight w:val="0"/>
              <w:marTop w:val="0"/>
              <w:marBottom w:val="0"/>
              <w:divBdr>
                <w:top w:val="none" w:sz="0" w:space="0" w:color="auto"/>
                <w:left w:val="none" w:sz="0" w:space="0" w:color="auto"/>
                <w:bottom w:val="none" w:sz="0" w:space="0" w:color="auto"/>
                <w:right w:val="none" w:sz="0" w:space="0" w:color="auto"/>
              </w:divBdr>
              <w:divsChild>
                <w:div w:id="1079447991">
                  <w:marLeft w:val="0"/>
                  <w:marRight w:val="0"/>
                  <w:marTop w:val="0"/>
                  <w:marBottom w:val="0"/>
                  <w:divBdr>
                    <w:top w:val="none" w:sz="0" w:space="0" w:color="auto"/>
                    <w:left w:val="none" w:sz="0" w:space="0" w:color="auto"/>
                    <w:bottom w:val="none" w:sz="0" w:space="0" w:color="auto"/>
                    <w:right w:val="none" w:sz="0" w:space="0" w:color="auto"/>
                  </w:divBdr>
                </w:div>
              </w:divsChild>
            </w:div>
            <w:div w:id="719209332">
              <w:marLeft w:val="0"/>
              <w:marRight w:val="0"/>
              <w:marTop w:val="0"/>
              <w:marBottom w:val="0"/>
              <w:divBdr>
                <w:top w:val="none" w:sz="0" w:space="0" w:color="auto"/>
                <w:left w:val="none" w:sz="0" w:space="0" w:color="auto"/>
                <w:bottom w:val="none" w:sz="0" w:space="0" w:color="auto"/>
                <w:right w:val="none" w:sz="0" w:space="0" w:color="auto"/>
              </w:divBdr>
              <w:divsChild>
                <w:div w:id="1801456805">
                  <w:marLeft w:val="0"/>
                  <w:marRight w:val="0"/>
                  <w:marTop w:val="0"/>
                  <w:marBottom w:val="0"/>
                  <w:divBdr>
                    <w:top w:val="none" w:sz="0" w:space="0" w:color="auto"/>
                    <w:left w:val="none" w:sz="0" w:space="0" w:color="auto"/>
                    <w:bottom w:val="none" w:sz="0" w:space="0" w:color="auto"/>
                    <w:right w:val="none" w:sz="0" w:space="0" w:color="auto"/>
                  </w:divBdr>
                </w:div>
              </w:divsChild>
            </w:div>
            <w:div w:id="762798183">
              <w:marLeft w:val="0"/>
              <w:marRight w:val="0"/>
              <w:marTop w:val="0"/>
              <w:marBottom w:val="0"/>
              <w:divBdr>
                <w:top w:val="none" w:sz="0" w:space="0" w:color="auto"/>
                <w:left w:val="none" w:sz="0" w:space="0" w:color="auto"/>
                <w:bottom w:val="none" w:sz="0" w:space="0" w:color="auto"/>
                <w:right w:val="none" w:sz="0" w:space="0" w:color="auto"/>
              </w:divBdr>
              <w:divsChild>
                <w:div w:id="813909064">
                  <w:marLeft w:val="0"/>
                  <w:marRight w:val="0"/>
                  <w:marTop w:val="0"/>
                  <w:marBottom w:val="0"/>
                  <w:divBdr>
                    <w:top w:val="none" w:sz="0" w:space="0" w:color="auto"/>
                    <w:left w:val="none" w:sz="0" w:space="0" w:color="auto"/>
                    <w:bottom w:val="none" w:sz="0" w:space="0" w:color="auto"/>
                    <w:right w:val="none" w:sz="0" w:space="0" w:color="auto"/>
                  </w:divBdr>
                </w:div>
              </w:divsChild>
            </w:div>
            <w:div w:id="847060686">
              <w:marLeft w:val="0"/>
              <w:marRight w:val="0"/>
              <w:marTop w:val="0"/>
              <w:marBottom w:val="0"/>
              <w:divBdr>
                <w:top w:val="none" w:sz="0" w:space="0" w:color="auto"/>
                <w:left w:val="none" w:sz="0" w:space="0" w:color="auto"/>
                <w:bottom w:val="none" w:sz="0" w:space="0" w:color="auto"/>
                <w:right w:val="none" w:sz="0" w:space="0" w:color="auto"/>
              </w:divBdr>
              <w:divsChild>
                <w:div w:id="479346717">
                  <w:marLeft w:val="0"/>
                  <w:marRight w:val="0"/>
                  <w:marTop w:val="0"/>
                  <w:marBottom w:val="0"/>
                  <w:divBdr>
                    <w:top w:val="none" w:sz="0" w:space="0" w:color="auto"/>
                    <w:left w:val="none" w:sz="0" w:space="0" w:color="auto"/>
                    <w:bottom w:val="none" w:sz="0" w:space="0" w:color="auto"/>
                    <w:right w:val="none" w:sz="0" w:space="0" w:color="auto"/>
                  </w:divBdr>
                </w:div>
              </w:divsChild>
            </w:div>
            <w:div w:id="847600107">
              <w:marLeft w:val="0"/>
              <w:marRight w:val="0"/>
              <w:marTop w:val="0"/>
              <w:marBottom w:val="0"/>
              <w:divBdr>
                <w:top w:val="none" w:sz="0" w:space="0" w:color="auto"/>
                <w:left w:val="none" w:sz="0" w:space="0" w:color="auto"/>
                <w:bottom w:val="none" w:sz="0" w:space="0" w:color="auto"/>
                <w:right w:val="none" w:sz="0" w:space="0" w:color="auto"/>
              </w:divBdr>
              <w:divsChild>
                <w:div w:id="1784109357">
                  <w:marLeft w:val="0"/>
                  <w:marRight w:val="0"/>
                  <w:marTop w:val="0"/>
                  <w:marBottom w:val="0"/>
                  <w:divBdr>
                    <w:top w:val="none" w:sz="0" w:space="0" w:color="auto"/>
                    <w:left w:val="none" w:sz="0" w:space="0" w:color="auto"/>
                    <w:bottom w:val="none" w:sz="0" w:space="0" w:color="auto"/>
                    <w:right w:val="none" w:sz="0" w:space="0" w:color="auto"/>
                  </w:divBdr>
                </w:div>
              </w:divsChild>
            </w:div>
            <w:div w:id="851073070">
              <w:marLeft w:val="0"/>
              <w:marRight w:val="0"/>
              <w:marTop w:val="0"/>
              <w:marBottom w:val="0"/>
              <w:divBdr>
                <w:top w:val="none" w:sz="0" w:space="0" w:color="auto"/>
                <w:left w:val="none" w:sz="0" w:space="0" w:color="auto"/>
                <w:bottom w:val="none" w:sz="0" w:space="0" w:color="auto"/>
                <w:right w:val="none" w:sz="0" w:space="0" w:color="auto"/>
              </w:divBdr>
              <w:divsChild>
                <w:div w:id="1710914867">
                  <w:marLeft w:val="0"/>
                  <w:marRight w:val="0"/>
                  <w:marTop w:val="0"/>
                  <w:marBottom w:val="0"/>
                  <w:divBdr>
                    <w:top w:val="none" w:sz="0" w:space="0" w:color="auto"/>
                    <w:left w:val="none" w:sz="0" w:space="0" w:color="auto"/>
                    <w:bottom w:val="none" w:sz="0" w:space="0" w:color="auto"/>
                    <w:right w:val="none" w:sz="0" w:space="0" w:color="auto"/>
                  </w:divBdr>
                </w:div>
              </w:divsChild>
            </w:div>
            <w:div w:id="859969221">
              <w:marLeft w:val="0"/>
              <w:marRight w:val="0"/>
              <w:marTop w:val="0"/>
              <w:marBottom w:val="0"/>
              <w:divBdr>
                <w:top w:val="none" w:sz="0" w:space="0" w:color="auto"/>
                <w:left w:val="none" w:sz="0" w:space="0" w:color="auto"/>
                <w:bottom w:val="none" w:sz="0" w:space="0" w:color="auto"/>
                <w:right w:val="none" w:sz="0" w:space="0" w:color="auto"/>
              </w:divBdr>
              <w:divsChild>
                <w:div w:id="1218933252">
                  <w:marLeft w:val="0"/>
                  <w:marRight w:val="0"/>
                  <w:marTop w:val="0"/>
                  <w:marBottom w:val="0"/>
                  <w:divBdr>
                    <w:top w:val="none" w:sz="0" w:space="0" w:color="auto"/>
                    <w:left w:val="none" w:sz="0" w:space="0" w:color="auto"/>
                    <w:bottom w:val="none" w:sz="0" w:space="0" w:color="auto"/>
                    <w:right w:val="none" w:sz="0" w:space="0" w:color="auto"/>
                  </w:divBdr>
                </w:div>
              </w:divsChild>
            </w:div>
            <w:div w:id="862937946">
              <w:marLeft w:val="0"/>
              <w:marRight w:val="0"/>
              <w:marTop w:val="0"/>
              <w:marBottom w:val="0"/>
              <w:divBdr>
                <w:top w:val="none" w:sz="0" w:space="0" w:color="auto"/>
                <w:left w:val="none" w:sz="0" w:space="0" w:color="auto"/>
                <w:bottom w:val="none" w:sz="0" w:space="0" w:color="auto"/>
                <w:right w:val="none" w:sz="0" w:space="0" w:color="auto"/>
              </w:divBdr>
              <w:divsChild>
                <w:div w:id="135221395">
                  <w:marLeft w:val="0"/>
                  <w:marRight w:val="0"/>
                  <w:marTop w:val="0"/>
                  <w:marBottom w:val="0"/>
                  <w:divBdr>
                    <w:top w:val="none" w:sz="0" w:space="0" w:color="auto"/>
                    <w:left w:val="none" w:sz="0" w:space="0" w:color="auto"/>
                    <w:bottom w:val="none" w:sz="0" w:space="0" w:color="auto"/>
                    <w:right w:val="none" w:sz="0" w:space="0" w:color="auto"/>
                  </w:divBdr>
                </w:div>
              </w:divsChild>
            </w:div>
            <w:div w:id="869805918">
              <w:marLeft w:val="0"/>
              <w:marRight w:val="0"/>
              <w:marTop w:val="0"/>
              <w:marBottom w:val="0"/>
              <w:divBdr>
                <w:top w:val="none" w:sz="0" w:space="0" w:color="auto"/>
                <w:left w:val="none" w:sz="0" w:space="0" w:color="auto"/>
                <w:bottom w:val="none" w:sz="0" w:space="0" w:color="auto"/>
                <w:right w:val="none" w:sz="0" w:space="0" w:color="auto"/>
              </w:divBdr>
              <w:divsChild>
                <w:div w:id="447241617">
                  <w:marLeft w:val="0"/>
                  <w:marRight w:val="0"/>
                  <w:marTop w:val="0"/>
                  <w:marBottom w:val="0"/>
                  <w:divBdr>
                    <w:top w:val="none" w:sz="0" w:space="0" w:color="auto"/>
                    <w:left w:val="none" w:sz="0" w:space="0" w:color="auto"/>
                    <w:bottom w:val="none" w:sz="0" w:space="0" w:color="auto"/>
                    <w:right w:val="none" w:sz="0" w:space="0" w:color="auto"/>
                  </w:divBdr>
                </w:div>
              </w:divsChild>
            </w:div>
            <w:div w:id="900991489">
              <w:marLeft w:val="0"/>
              <w:marRight w:val="0"/>
              <w:marTop w:val="0"/>
              <w:marBottom w:val="0"/>
              <w:divBdr>
                <w:top w:val="none" w:sz="0" w:space="0" w:color="auto"/>
                <w:left w:val="none" w:sz="0" w:space="0" w:color="auto"/>
                <w:bottom w:val="none" w:sz="0" w:space="0" w:color="auto"/>
                <w:right w:val="none" w:sz="0" w:space="0" w:color="auto"/>
              </w:divBdr>
              <w:divsChild>
                <w:div w:id="836043344">
                  <w:marLeft w:val="0"/>
                  <w:marRight w:val="0"/>
                  <w:marTop w:val="0"/>
                  <w:marBottom w:val="0"/>
                  <w:divBdr>
                    <w:top w:val="none" w:sz="0" w:space="0" w:color="auto"/>
                    <w:left w:val="none" w:sz="0" w:space="0" w:color="auto"/>
                    <w:bottom w:val="none" w:sz="0" w:space="0" w:color="auto"/>
                    <w:right w:val="none" w:sz="0" w:space="0" w:color="auto"/>
                  </w:divBdr>
                </w:div>
              </w:divsChild>
            </w:div>
            <w:div w:id="915364692">
              <w:marLeft w:val="0"/>
              <w:marRight w:val="0"/>
              <w:marTop w:val="0"/>
              <w:marBottom w:val="0"/>
              <w:divBdr>
                <w:top w:val="none" w:sz="0" w:space="0" w:color="auto"/>
                <w:left w:val="none" w:sz="0" w:space="0" w:color="auto"/>
                <w:bottom w:val="none" w:sz="0" w:space="0" w:color="auto"/>
                <w:right w:val="none" w:sz="0" w:space="0" w:color="auto"/>
              </w:divBdr>
              <w:divsChild>
                <w:div w:id="1065028100">
                  <w:marLeft w:val="0"/>
                  <w:marRight w:val="0"/>
                  <w:marTop w:val="0"/>
                  <w:marBottom w:val="0"/>
                  <w:divBdr>
                    <w:top w:val="none" w:sz="0" w:space="0" w:color="auto"/>
                    <w:left w:val="none" w:sz="0" w:space="0" w:color="auto"/>
                    <w:bottom w:val="none" w:sz="0" w:space="0" w:color="auto"/>
                    <w:right w:val="none" w:sz="0" w:space="0" w:color="auto"/>
                  </w:divBdr>
                </w:div>
              </w:divsChild>
            </w:div>
            <w:div w:id="967974565">
              <w:marLeft w:val="0"/>
              <w:marRight w:val="0"/>
              <w:marTop w:val="0"/>
              <w:marBottom w:val="0"/>
              <w:divBdr>
                <w:top w:val="none" w:sz="0" w:space="0" w:color="auto"/>
                <w:left w:val="none" w:sz="0" w:space="0" w:color="auto"/>
                <w:bottom w:val="none" w:sz="0" w:space="0" w:color="auto"/>
                <w:right w:val="none" w:sz="0" w:space="0" w:color="auto"/>
              </w:divBdr>
              <w:divsChild>
                <w:div w:id="463617246">
                  <w:marLeft w:val="0"/>
                  <w:marRight w:val="0"/>
                  <w:marTop w:val="0"/>
                  <w:marBottom w:val="0"/>
                  <w:divBdr>
                    <w:top w:val="none" w:sz="0" w:space="0" w:color="auto"/>
                    <w:left w:val="none" w:sz="0" w:space="0" w:color="auto"/>
                    <w:bottom w:val="none" w:sz="0" w:space="0" w:color="auto"/>
                    <w:right w:val="none" w:sz="0" w:space="0" w:color="auto"/>
                  </w:divBdr>
                </w:div>
              </w:divsChild>
            </w:div>
            <w:div w:id="972292830">
              <w:marLeft w:val="0"/>
              <w:marRight w:val="0"/>
              <w:marTop w:val="0"/>
              <w:marBottom w:val="0"/>
              <w:divBdr>
                <w:top w:val="none" w:sz="0" w:space="0" w:color="auto"/>
                <w:left w:val="none" w:sz="0" w:space="0" w:color="auto"/>
                <w:bottom w:val="none" w:sz="0" w:space="0" w:color="auto"/>
                <w:right w:val="none" w:sz="0" w:space="0" w:color="auto"/>
              </w:divBdr>
              <w:divsChild>
                <w:div w:id="204372418">
                  <w:marLeft w:val="0"/>
                  <w:marRight w:val="0"/>
                  <w:marTop w:val="0"/>
                  <w:marBottom w:val="0"/>
                  <w:divBdr>
                    <w:top w:val="none" w:sz="0" w:space="0" w:color="auto"/>
                    <w:left w:val="none" w:sz="0" w:space="0" w:color="auto"/>
                    <w:bottom w:val="none" w:sz="0" w:space="0" w:color="auto"/>
                    <w:right w:val="none" w:sz="0" w:space="0" w:color="auto"/>
                  </w:divBdr>
                </w:div>
              </w:divsChild>
            </w:div>
            <w:div w:id="986281751">
              <w:marLeft w:val="0"/>
              <w:marRight w:val="0"/>
              <w:marTop w:val="0"/>
              <w:marBottom w:val="0"/>
              <w:divBdr>
                <w:top w:val="none" w:sz="0" w:space="0" w:color="auto"/>
                <w:left w:val="none" w:sz="0" w:space="0" w:color="auto"/>
                <w:bottom w:val="none" w:sz="0" w:space="0" w:color="auto"/>
                <w:right w:val="none" w:sz="0" w:space="0" w:color="auto"/>
              </w:divBdr>
              <w:divsChild>
                <w:div w:id="217908309">
                  <w:marLeft w:val="0"/>
                  <w:marRight w:val="0"/>
                  <w:marTop w:val="0"/>
                  <w:marBottom w:val="0"/>
                  <w:divBdr>
                    <w:top w:val="none" w:sz="0" w:space="0" w:color="auto"/>
                    <w:left w:val="none" w:sz="0" w:space="0" w:color="auto"/>
                    <w:bottom w:val="none" w:sz="0" w:space="0" w:color="auto"/>
                    <w:right w:val="none" w:sz="0" w:space="0" w:color="auto"/>
                  </w:divBdr>
                </w:div>
              </w:divsChild>
            </w:div>
            <w:div w:id="1058364216">
              <w:marLeft w:val="0"/>
              <w:marRight w:val="0"/>
              <w:marTop w:val="0"/>
              <w:marBottom w:val="0"/>
              <w:divBdr>
                <w:top w:val="none" w:sz="0" w:space="0" w:color="auto"/>
                <w:left w:val="none" w:sz="0" w:space="0" w:color="auto"/>
                <w:bottom w:val="none" w:sz="0" w:space="0" w:color="auto"/>
                <w:right w:val="none" w:sz="0" w:space="0" w:color="auto"/>
              </w:divBdr>
              <w:divsChild>
                <w:div w:id="1529755333">
                  <w:marLeft w:val="0"/>
                  <w:marRight w:val="0"/>
                  <w:marTop w:val="0"/>
                  <w:marBottom w:val="0"/>
                  <w:divBdr>
                    <w:top w:val="none" w:sz="0" w:space="0" w:color="auto"/>
                    <w:left w:val="none" w:sz="0" w:space="0" w:color="auto"/>
                    <w:bottom w:val="none" w:sz="0" w:space="0" w:color="auto"/>
                    <w:right w:val="none" w:sz="0" w:space="0" w:color="auto"/>
                  </w:divBdr>
                </w:div>
              </w:divsChild>
            </w:div>
            <w:div w:id="1062215633">
              <w:marLeft w:val="0"/>
              <w:marRight w:val="0"/>
              <w:marTop w:val="0"/>
              <w:marBottom w:val="0"/>
              <w:divBdr>
                <w:top w:val="none" w:sz="0" w:space="0" w:color="auto"/>
                <w:left w:val="none" w:sz="0" w:space="0" w:color="auto"/>
                <w:bottom w:val="none" w:sz="0" w:space="0" w:color="auto"/>
                <w:right w:val="none" w:sz="0" w:space="0" w:color="auto"/>
              </w:divBdr>
              <w:divsChild>
                <w:div w:id="1002052501">
                  <w:marLeft w:val="0"/>
                  <w:marRight w:val="0"/>
                  <w:marTop w:val="0"/>
                  <w:marBottom w:val="0"/>
                  <w:divBdr>
                    <w:top w:val="none" w:sz="0" w:space="0" w:color="auto"/>
                    <w:left w:val="none" w:sz="0" w:space="0" w:color="auto"/>
                    <w:bottom w:val="none" w:sz="0" w:space="0" w:color="auto"/>
                    <w:right w:val="none" w:sz="0" w:space="0" w:color="auto"/>
                  </w:divBdr>
                </w:div>
              </w:divsChild>
            </w:div>
            <w:div w:id="1073771000">
              <w:marLeft w:val="0"/>
              <w:marRight w:val="0"/>
              <w:marTop w:val="0"/>
              <w:marBottom w:val="0"/>
              <w:divBdr>
                <w:top w:val="none" w:sz="0" w:space="0" w:color="auto"/>
                <w:left w:val="none" w:sz="0" w:space="0" w:color="auto"/>
                <w:bottom w:val="none" w:sz="0" w:space="0" w:color="auto"/>
                <w:right w:val="none" w:sz="0" w:space="0" w:color="auto"/>
              </w:divBdr>
              <w:divsChild>
                <w:div w:id="1197542749">
                  <w:marLeft w:val="0"/>
                  <w:marRight w:val="0"/>
                  <w:marTop w:val="0"/>
                  <w:marBottom w:val="0"/>
                  <w:divBdr>
                    <w:top w:val="none" w:sz="0" w:space="0" w:color="auto"/>
                    <w:left w:val="none" w:sz="0" w:space="0" w:color="auto"/>
                    <w:bottom w:val="none" w:sz="0" w:space="0" w:color="auto"/>
                    <w:right w:val="none" w:sz="0" w:space="0" w:color="auto"/>
                  </w:divBdr>
                </w:div>
              </w:divsChild>
            </w:div>
            <w:div w:id="1086153088">
              <w:marLeft w:val="0"/>
              <w:marRight w:val="0"/>
              <w:marTop w:val="0"/>
              <w:marBottom w:val="0"/>
              <w:divBdr>
                <w:top w:val="none" w:sz="0" w:space="0" w:color="auto"/>
                <w:left w:val="none" w:sz="0" w:space="0" w:color="auto"/>
                <w:bottom w:val="none" w:sz="0" w:space="0" w:color="auto"/>
                <w:right w:val="none" w:sz="0" w:space="0" w:color="auto"/>
              </w:divBdr>
              <w:divsChild>
                <w:div w:id="645940150">
                  <w:marLeft w:val="0"/>
                  <w:marRight w:val="0"/>
                  <w:marTop w:val="0"/>
                  <w:marBottom w:val="0"/>
                  <w:divBdr>
                    <w:top w:val="none" w:sz="0" w:space="0" w:color="auto"/>
                    <w:left w:val="none" w:sz="0" w:space="0" w:color="auto"/>
                    <w:bottom w:val="none" w:sz="0" w:space="0" w:color="auto"/>
                    <w:right w:val="none" w:sz="0" w:space="0" w:color="auto"/>
                  </w:divBdr>
                </w:div>
              </w:divsChild>
            </w:div>
            <w:div w:id="1108162934">
              <w:marLeft w:val="0"/>
              <w:marRight w:val="0"/>
              <w:marTop w:val="0"/>
              <w:marBottom w:val="0"/>
              <w:divBdr>
                <w:top w:val="none" w:sz="0" w:space="0" w:color="auto"/>
                <w:left w:val="none" w:sz="0" w:space="0" w:color="auto"/>
                <w:bottom w:val="none" w:sz="0" w:space="0" w:color="auto"/>
                <w:right w:val="none" w:sz="0" w:space="0" w:color="auto"/>
              </w:divBdr>
              <w:divsChild>
                <w:div w:id="1287084036">
                  <w:marLeft w:val="0"/>
                  <w:marRight w:val="0"/>
                  <w:marTop w:val="0"/>
                  <w:marBottom w:val="0"/>
                  <w:divBdr>
                    <w:top w:val="none" w:sz="0" w:space="0" w:color="auto"/>
                    <w:left w:val="none" w:sz="0" w:space="0" w:color="auto"/>
                    <w:bottom w:val="none" w:sz="0" w:space="0" w:color="auto"/>
                    <w:right w:val="none" w:sz="0" w:space="0" w:color="auto"/>
                  </w:divBdr>
                </w:div>
              </w:divsChild>
            </w:div>
            <w:div w:id="1131048365">
              <w:marLeft w:val="0"/>
              <w:marRight w:val="0"/>
              <w:marTop w:val="0"/>
              <w:marBottom w:val="0"/>
              <w:divBdr>
                <w:top w:val="none" w:sz="0" w:space="0" w:color="auto"/>
                <w:left w:val="none" w:sz="0" w:space="0" w:color="auto"/>
                <w:bottom w:val="none" w:sz="0" w:space="0" w:color="auto"/>
                <w:right w:val="none" w:sz="0" w:space="0" w:color="auto"/>
              </w:divBdr>
              <w:divsChild>
                <w:div w:id="1768690691">
                  <w:marLeft w:val="0"/>
                  <w:marRight w:val="0"/>
                  <w:marTop w:val="0"/>
                  <w:marBottom w:val="0"/>
                  <w:divBdr>
                    <w:top w:val="none" w:sz="0" w:space="0" w:color="auto"/>
                    <w:left w:val="none" w:sz="0" w:space="0" w:color="auto"/>
                    <w:bottom w:val="none" w:sz="0" w:space="0" w:color="auto"/>
                    <w:right w:val="none" w:sz="0" w:space="0" w:color="auto"/>
                  </w:divBdr>
                </w:div>
              </w:divsChild>
            </w:div>
            <w:div w:id="1148279641">
              <w:marLeft w:val="0"/>
              <w:marRight w:val="0"/>
              <w:marTop w:val="0"/>
              <w:marBottom w:val="0"/>
              <w:divBdr>
                <w:top w:val="none" w:sz="0" w:space="0" w:color="auto"/>
                <w:left w:val="none" w:sz="0" w:space="0" w:color="auto"/>
                <w:bottom w:val="none" w:sz="0" w:space="0" w:color="auto"/>
                <w:right w:val="none" w:sz="0" w:space="0" w:color="auto"/>
              </w:divBdr>
              <w:divsChild>
                <w:div w:id="622811277">
                  <w:marLeft w:val="0"/>
                  <w:marRight w:val="0"/>
                  <w:marTop w:val="0"/>
                  <w:marBottom w:val="0"/>
                  <w:divBdr>
                    <w:top w:val="none" w:sz="0" w:space="0" w:color="auto"/>
                    <w:left w:val="none" w:sz="0" w:space="0" w:color="auto"/>
                    <w:bottom w:val="none" w:sz="0" w:space="0" w:color="auto"/>
                    <w:right w:val="none" w:sz="0" w:space="0" w:color="auto"/>
                  </w:divBdr>
                </w:div>
              </w:divsChild>
            </w:div>
            <w:div w:id="1195389784">
              <w:marLeft w:val="0"/>
              <w:marRight w:val="0"/>
              <w:marTop w:val="0"/>
              <w:marBottom w:val="0"/>
              <w:divBdr>
                <w:top w:val="none" w:sz="0" w:space="0" w:color="auto"/>
                <w:left w:val="none" w:sz="0" w:space="0" w:color="auto"/>
                <w:bottom w:val="none" w:sz="0" w:space="0" w:color="auto"/>
                <w:right w:val="none" w:sz="0" w:space="0" w:color="auto"/>
              </w:divBdr>
              <w:divsChild>
                <w:div w:id="1298100153">
                  <w:marLeft w:val="0"/>
                  <w:marRight w:val="0"/>
                  <w:marTop w:val="0"/>
                  <w:marBottom w:val="0"/>
                  <w:divBdr>
                    <w:top w:val="none" w:sz="0" w:space="0" w:color="auto"/>
                    <w:left w:val="none" w:sz="0" w:space="0" w:color="auto"/>
                    <w:bottom w:val="none" w:sz="0" w:space="0" w:color="auto"/>
                    <w:right w:val="none" w:sz="0" w:space="0" w:color="auto"/>
                  </w:divBdr>
                </w:div>
              </w:divsChild>
            </w:div>
            <w:div w:id="1227451338">
              <w:marLeft w:val="0"/>
              <w:marRight w:val="0"/>
              <w:marTop w:val="0"/>
              <w:marBottom w:val="0"/>
              <w:divBdr>
                <w:top w:val="none" w:sz="0" w:space="0" w:color="auto"/>
                <w:left w:val="none" w:sz="0" w:space="0" w:color="auto"/>
                <w:bottom w:val="none" w:sz="0" w:space="0" w:color="auto"/>
                <w:right w:val="none" w:sz="0" w:space="0" w:color="auto"/>
              </w:divBdr>
              <w:divsChild>
                <w:div w:id="2014066116">
                  <w:marLeft w:val="0"/>
                  <w:marRight w:val="0"/>
                  <w:marTop w:val="0"/>
                  <w:marBottom w:val="0"/>
                  <w:divBdr>
                    <w:top w:val="none" w:sz="0" w:space="0" w:color="auto"/>
                    <w:left w:val="none" w:sz="0" w:space="0" w:color="auto"/>
                    <w:bottom w:val="none" w:sz="0" w:space="0" w:color="auto"/>
                    <w:right w:val="none" w:sz="0" w:space="0" w:color="auto"/>
                  </w:divBdr>
                </w:div>
              </w:divsChild>
            </w:div>
            <w:div w:id="1259751445">
              <w:marLeft w:val="0"/>
              <w:marRight w:val="0"/>
              <w:marTop w:val="0"/>
              <w:marBottom w:val="0"/>
              <w:divBdr>
                <w:top w:val="none" w:sz="0" w:space="0" w:color="auto"/>
                <w:left w:val="none" w:sz="0" w:space="0" w:color="auto"/>
                <w:bottom w:val="none" w:sz="0" w:space="0" w:color="auto"/>
                <w:right w:val="none" w:sz="0" w:space="0" w:color="auto"/>
              </w:divBdr>
              <w:divsChild>
                <w:div w:id="1953434346">
                  <w:marLeft w:val="0"/>
                  <w:marRight w:val="0"/>
                  <w:marTop w:val="0"/>
                  <w:marBottom w:val="0"/>
                  <w:divBdr>
                    <w:top w:val="none" w:sz="0" w:space="0" w:color="auto"/>
                    <w:left w:val="none" w:sz="0" w:space="0" w:color="auto"/>
                    <w:bottom w:val="none" w:sz="0" w:space="0" w:color="auto"/>
                    <w:right w:val="none" w:sz="0" w:space="0" w:color="auto"/>
                  </w:divBdr>
                </w:div>
              </w:divsChild>
            </w:div>
            <w:div w:id="1315374135">
              <w:marLeft w:val="0"/>
              <w:marRight w:val="0"/>
              <w:marTop w:val="0"/>
              <w:marBottom w:val="0"/>
              <w:divBdr>
                <w:top w:val="none" w:sz="0" w:space="0" w:color="auto"/>
                <w:left w:val="none" w:sz="0" w:space="0" w:color="auto"/>
                <w:bottom w:val="none" w:sz="0" w:space="0" w:color="auto"/>
                <w:right w:val="none" w:sz="0" w:space="0" w:color="auto"/>
              </w:divBdr>
              <w:divsChild>
                <w:div w:id="2036954386">
                  <w:marLeft w:val="0"/>
                  <w:marRight w:val="0"/>
                  <w:marTop w:val="0"/>
                  <w:marBottom w:val="0"/>
                  <w:divBdr>
                    <w:top w:val="none" w:sz="0" w:space="0" w:color="auto"/>
                    <w:left w:val="none" w:sz="0" w:space="0" w:color="auto"/>
                    <w:bottom w:val="none" w:sz="0" w:space="0" w:color="auto"/>
                    <w:right w:val="none" w:sz="0" w:space="0" w:color="auto"/>
                  </w:divBdr>
                </w:div>
              </w:divsChild>
            </w:div>
            <w:div w:id="1329746541">
              <w:marLeft w:val="0"/>
              <w:marRight w:val="0"/>
              <w:marTop w:val="0"/>
              <w:marBottom w:val="0"/>
              <w:divBdr>
                <w:top w:val="none" w:sz="0" w:space="0" w:color="auto"/>
                <w:left w:val="none" w:sz="0" w:space="0" w:color="auto"/>
                <w:bottom w:val="none" w:sz="0" w:space="0" w:color="auto"/>
                <w:right w:val="none" w:sz="0" w:space="0" w:color="auto"/>
              </w:divBdr>
              <w:divsChild>
                <w:div w:id="775096576">
                  <w:marLeft w:val="0"/>
                  <w:marRight w:val="0"/>
                  <w:marTop w:val="0"/>
                  <w:marBottom w:val="0"/>
                  <w:divBdr>
                    <w:top w:val="none" w:sz="0" w:space="0" w:color="auto"/>
                    <w:left w:val="none" w:sz="0" w:space="0" w:color="auto"/>
                    <w:bottom w:val="none" w:sz="0" w:space="0" w:color="auto"/>
                    <w:right w:val="none" w:sz="0" w:space="0" w:color="auto"/>
                  </w:divBdr>
                </w:div>
              </w:divsChild>
            </w:div>
            <w:div w:id="1338196497">
              <w:marLeft w:val="0"/>
              <w:marRight w:val="0"/>
              <w:marTop w:val="0"/>
              <w:marBottom w:val="0"/>
              <w:divBdr>
                <w:top w:val="none" w:sz="0" w:space="0" w:color="auto"/>
                <w:left w:val="none" w:sz="0" w:space="0" w:color="auto"/>
                <w:bottom w:val="none" w:sz="0" w:space="0" w:color="auto"/>
                <w:right w:val="none" w:sz="0" w:space="0" w:color="auto"/>
              </w:divBdr>
              <w:divsChild>
                <w:div w:id="63727825">
                  <w:marLeft w:val="0"/>
                  <w:marRight w:val="0"/>
                  <w:marTop w:val="0"/>
                  <w:marBottom w:val="0"/>
                  <w:divBdr>
                    <w:top w:val="none" w:sz="0" w:space="0" w:color="auto"/>
                    <w:left w:val="none" w:sz="0" w:space="0" w:color="auto"/>
                    <w:bottom w:val="none" w:sz="0" w:space="0" w:color="auto"/>
                    <w:right w:val="none" w:sz="0" w:space="0" w:color="auto"/>
                  </w:divBdr>
                </w:div>
              </w:divsChild>
            </w:div>
            <w:div w:id="1383214879">
              <w:marLeft w:val="0"/>
              <w:marRight w:val="0"/>
              <w:marTop w:val="0"/>
              <w:marBottom w:val="0"/>
              <w:divBdr>
                <w:top w:val="none" w:sz="0" w:space="0" w:color="auto"/>
                <w:left w:val="none" w:sz="0" w:space="0" w:color="auto"/>
                <w:bottom w:val="none" w:sz="0" w:space="0" w:color="auto"/>
                <w:right w:val="none" w:sz="0" w:space="0" w:color="auto"/>
              </w:divBdr>
              <w:divsChild>
                <w:div w:id="5793868">
                  <w:marLeft w:val="0"/>
                  <w:marRight w:val="0"/>
                  <w:marTop w:val="0"/>
                  <w:marBottom w:val="0"/>
                  <w:divBdr>
                    <w:top w:val="none" w:sz="0" w:space="0" w:color="auto"/>
                    <w:left w:val="none" w:sz="0" w:space="0" w:color="auto"/>
                    <w:bottom w:val="none" w:sz="0" w:space="0" w:color="auto"/>
                    <w:right w:val="none" w:sz="0" w:space="0" w:color="auto"/>
                  </w:divBdr>
                </w:div>
              </w:divsChild>
            </w:div>
            <w:div w:id="1404449957">
              <w:marLeft w:val="0"/>
              <w:marRight w:val="0"/>
              <w:marTop w:val="0"/>
              <w:marBottom w:val="0"/>
              <w:divBdr>
                <w:top w:val="none" w:sz="0" w:space="0" w:color="auto"/>
                <w:left w:val="none" w:sz="0" w:space="0" w:color="auto"/>
                <w:bottom w:val="none" w:sz="0" w:space="0" w:color="auto"/>
                <w:right w:val="none" w:sz="0" w:space="0" w:color="auto"/>
              </w:divBdr>
              <w:divsChild>
                <w:div w:id="1568149611">
                  <w:marLeft w:val="0"/>
                  <w:marRight w:val="0"/>
                  <w:marTop w:val="0"/>
                  <w:marBottom w:val="0"/>
                  <w:divBdr>
                    <w:top w:val="none" w:sz="0" w:space="0" w:color="auto"/>
                    <w:left w:val="none" w:sz="0" w:space="0" w:color="auto"/>
                    <w:bottom w:val="none" w:sz="0" w:space="0" w:color="auto"/>
                    <w:right w:val="none" w:sz="0" w:space="0" w:color="auto"/>
                  </w:divBdr>
                </w:div>
              </w:divsChild>
            </w:div>
            <w:div w:id="1415936482">
              <w:marLeft w:val="0"/>
              <w:marRight w:val="0"/>
              <w:marTop w:val="0"/>
              <w:marBottom w:val="0"/>
              <w:divBdr>
                <w:top w:val="none" w:sz="0" w:space="0" w:color="auto"/>
                <w:left w:val="none" w:sz="0" w:space="0" w:color="auto"/>
                <w:bottom w:val="none" w:sz="0" w:space="0" w:color="auto"/>
                <w:right w:val="none" w:sz="0" w:space="0" w:color="auto"/>
              </w:divBdr>
              <w:divsChild>
                <w:div w:id="1252932000">
                  <w:marLeft w:val="0"/>
                  <w:marRight w:val="0"/>
                  <w:marTop w:val="0"/>
                  <w:marBottom w:val="0"/>
                  <w:divBdr>
                    <w:top w:val="none" w:sz="0" w:space="0" w:color="auto"/>
                    <w:left w:val="none" w:sz="0" w:space="0" w:color="auto"/>
                    <w:bottom w:val="none" w:sz="0" w:space="0" w:color="auto"/>
                    <w:right w:val="none" w:sz="0" w:space="0" w:color="auto"/>
                  </w:divBdr>
                </w:div>
              </w:divsChild>
            </w:div>
            <w:div w:id="1437755439">
              <w:marLeft w:val="0"/>
              <w:marRight w:val="0"/>
              <w:marTop w:val="0"/>
              <w:marBottom w:val="0"/>
              <w:divBdr>
                <w:top w:val="none" w:sz="0" w:space="0" w:color="auto"/>
                <w:left w:val="none" w:sz="0" w:space="0" w:color="auto"/>
                <w:bottom w:val="none" w:sz="0" w:space="0" w:color="auto"/>
                <w:right w:val="none" w:sz="0" w:space="0" w:color="auto"/>
              </w:divBdr>
              <w:divsChild>
                <w:div w:id="1206524385">
                  <w:marLeft w:val="0"/>
                  <w:marRight w:val="0"/>
                  <w:marTop w:val="0"/>
                  <w:marBottom w:val="0"/>
                  <w:divBdr>
                    <w:top w:val="none" w:sz="0" w:space="0" w:color="auto"/>
                    <w:left w:val="none" w:sz="0" w:space="0" w:color="auto"/>
                    <w:bottom w:val="none" w:sz="0" w:space="0" w:color="auto"/>
                    <w:right w:val="none" w:sz="0" w:space="0" w:color="auto"/>
                  </w:divBdr>
                </w:div>
              </w:divsChild>
            </w:div>
            <w:div w:id="1497377551">
              <w:marLeft w:val="0"/>
              <w:marRight w:val="0"/>
              <w:marTop w:val="0"/>
              <w:marBottom w:val="0"/>
              <w:divBdr>
                <w:top w:val="none" w:sz="0" w:space="0" w:color="auto"/>
                <w:left w:val="none" w:sz="0" w:space="0" w:color="auto"/>
                <w:bottom w:val="none" w:sz="0" w:space="0" w:color="auto"/>
                <w:right w:val="none" w:sz="0" w:space="0" w:color="auto"/>
              </w:divBdr>
              <w:divsChild>
                <w:div w:id="264075341">
                  <w:marLeft w:val="0"/>
                  <w:marRight w:val="0"/>
                  <w:marTop w:val="0"/>
                  <w:marBottom w:val="0"/>
                  <w:divBdr>
                    <w:top w:val="none" w:sz="0" w:space="0" w:color="auto"/>
                    <w:left w:val="none" w:sz="0" w:space="0" w:color="auto"/>
                    <w:bottom w:val="none" w:sz="0" w:space="0" w:color="auto"/>
                    <w:right w:val="none" w:sz="0" w:space="0" w:color="auto"/>
                  </w:divBdr>
                </w:div>
              </w:divsChild>
            </w:div>
            <w:div w:id="1523015463">
              <w:marLeft w:val="0"/>
              <w:marRight w:val="0"/>
              <w:marTop w:val="0"/>
              <w:marBottom w:val="0"/>
              <w:divBdr>
                <w:top w:val="none" w:sz="0" w:space="0" w:color="auto"/>
                <w:left w:val="none" w:sz="0" w:space="0" w:color="auto"/>
                <w:bottom w:val="none" w:sz="0" w:space="0" w:color="auto"/>
                <w:right w:val="none" w:sz="0" w:space="0" w:color="auto"/>
              </w:divBdr>
              <w:divsChild>
                <w:div w:id="691759647">
                  <w:marLeft w:val="0"/>
                  <w:marRight w:val="0"/>
                  <w:marTop w:val="0"/>
                  <w:marBottom w:val="0"/>
                  <w:divBdr>
                    <w:top w:val="none" w:sz="0" w:space="0" w:color="auto"/>
                    <w:left w:val="none" w:sz="0" w:space="0" w:color="auto"/>
                    <w:bottom w:val="none" w:sz="0" w:space="0" w:color="auto"/>
                    <w:right w:val="none" w:sz="0" w:space="0" w:color="auto"/>
                  </w:divBdr>
                </w:div>
              </w:divsChild>
            </w:div>
            <w:div w:id="1542284312">
              <w:marLeft w:val="0"/>
              <w:marRight w:val="0"/>
              <w:marTop w:val="0"/>
              <w:marBottom w:val="0"/>
              <w:divBdr>
                <w:top w:val="none" w:sz="0" w:space="0" w:color="auto"/>
                <w:left w:val="none" w:sz="0" w:space="0" w:color="auto"/>
                <w:bottom w:val="none" w:sz="0" w:space="0" w:color="auto"/>
                <w:right w:val="none" w:sz="0" w:space="0" w:color="auto"/>
              </w:divBdr>
              <w:divsChild>
                <w:div w:id="1986274989">
                  <w:marLeft w:val="0"/>
                  <w:marRight w:val="0"/>
                  <w:marTop w:val="0"/>
                  <w:marBottom w:val="0"/>
                  <w:divBdr>
                    <w:top w:val="none" w:sz="0" w:space="0" w:color="auto"/>
                    <w:left w:val="none" w:sz="0" w:space="0" w:color="auto"/>
                    <w:bottom w:val="none" w:sz="0" w:space="0" w:color="auto"/>
                    <w:right w:val="none" w:sz="0" w:space="0" w:color="auto"/>
                  </w:divBdr>
                </w:div>
              </w:divsChild>
            </w:div>
            <w:div w:id="1564947215">
              <w:marLeft w:val="0"/>
              <w:marRight w:val="0"/>
              <w:marTop w:val="0"/>
              <w:marBottom w:val="0"/>
              <w:divBdr>
                <w:top w:val="none" w:sz="0" w:space="0" w:color="auto"/>
                <w:left w:val="none" w:sz="0" w:space="0" w:color="auto"/>
                <w:bottom w:val="none" w:sz="0" w:space="0" w:color="auto"/>
                <w:right w:val="none" w:sz="0" w:space="0" w:color="auto"/>
              </w:divBdr>
              <w:divsChild>
                <w:div w:id="433522214">
                  <w:marLeft w:val="0"/>
                  <w:marRight w:val="0"/>
                  <w:marTop w:val="0"/>
                  <w:marBottom w:val="0"/>
                  <w:divBdr>
                    <w:top w:val="none" w:sz="0" w:space="0" w:color="auto"/>
                    <w:left w:val="none" w:sz="0" w:space="0" w:color="auto"/>
                    <w:bottom w:val="none" w:sz="0" w:space="0" w:color="auto"/>
                    <w:right w:val="none" w:sz="0" w:space="0" w:color="auto"/>
                  </w:divBdr>
                </w:div>
              </w:divsChild>
            </w:div>
            <w:div w:id="1578591672">
              <w:marLeft w:val="0"/>
              <w:marRight w:val="0"/>
              <w:marTop w:val="0"/>
              <w:marBottom w:val="0"/>
              <w:divBdr>
                <w:top w:val="none" w:sz="0" w:space="0" w:color="auto"/>
                <w:left w:val="none" w:sz="0" w:space="0" w:color="auto"/>
                <w:bottom w:val="none" w:sz="0" w:space="0" w:color="auto"/>
                <w:right w:val="none" w:sz="0" w:space="0" w:color="auto"/>
              </w:divBdr>
              <w:divsChild>
                <w:div w:id="329336139">
                  <w:marLeft w:val="0"/>
                  <w:marRight w:val="0"/>
                  <w:marTop w:val="0"/>
                  <w:marBottom w:val="0"/>
                  <w:divBdr>
                    <w:top w:val="none" w:sz="0" w:space="0" w:color="auto"/>
                    <w:left w:val="none" w:sz="0" w:space="0" w:color="auto"/>
                    <w:bottom w:val="none" w:sz="0" w:space="0" w:color="auto"/>
                    <w:right w:val="none" w:sz="0" w:space="0" w:color="auto"/>
                  </w:divBdr>
                </w:div>
              </w:divsChild>
            </w:div>
            <w:div w:id="1578980375">
              <w:marLeft w:val="0"/>
              <w:marRight w:val="0"/>
              <w:marTop w:val="0"/>
              <w:marBottom w:val="0"/>
              <w:divBdr>
                <w:top w:val="none" w:sz="0" w:space="0" w:color="auto"/>
                <w:left w:val="none" w:sz="0" w:space="0" w:color="auto"/>
                <w:bottom w:val="none" w:sz="0" w:space="0" w:color="auto"/>
                <w:right w:val="none" w:sz="0" w:space="0" w:color="auto"/>
              </w:divBdr>
              <w:divsChild>
                <w:div w:id="746195434">
                  <w:marLeft w:val="0"/>
                  <w:marRight w:val="0"/>
                  <w:marTop w:val="0"/>
                  <w:marBottom w:val="0"/>
                  <w:divBdr>
                    <w:top w:val="none" w:sz="0" w:space="0" w:color="auto"/>
                    <w:left w:val="none" w:sz="0" w:space="0" w:color="auto"/>
                    <w:bottom w:val="none" w:sz="0" w:space="0" w:color="auto"/>
                    <w:right w:val="none" w:sz="0" w:space="0" w:color="auto"/>
                  </w:divBdr>
                </w:div>
              </w:divsChild>
            </w:div>
            <w:div w:id="1596282977">
              <w:marLeft w:val="0"/>
              <w:marRight w:val="0"/>
              <w:marTop w:val="0"/>
              <w:marBottom w:val="0"/>
              <w:divBdr>
                <w:top w:val="none" w:sz="0" w:space="0" w:color="auto"/>
                <w:left w:val="none" w:sz="0" w:space="0" w:color="auto"/>
                <w:bottom w:val="none" w:sz="0" w:space="0" w:color="auto"/>
                <w:right w:val="none" w:sz="0" w:space="0" w:color="auto"/>
              </w:divBdr>
              <w:divsChild>
                <w:div w:id="1112241553">
                  <w:marLeft w:val="0"/>
                  <w:marRight w:val="0"/>
                  <w:marTop w:val="0"/>
                  <w:marBottom w:val="0"/>
                  <w:divBdr>
                    <w:top w:val="none" w:sz="0" w:space="0" w:color="auto"/>
                    <w:left w:val="none" w:sz="0" w:space="0" w:color="auto"/>
                    <w:bottom w:val="none" w:sz="0" w:space="0" w:color="auto"/>
                    <w:right w:val="none" w:sz="0" w:space="0" w:color="auto"/>
                  </w:divBdr>
                </w:div>
              </w:divsChild>
            </w:div>
            <w:div w:id="1621374816">
              <w:marLeft w:val="0"/>
              <w:marRight w:val="0"/>
              <w:marTop w:val="0"/>
              <w:marBottom w:val="0"/>
              <w:divBdr>
                <w:top w:val="none" w:sz="0" w:space="0" w:color="auto"/>
                <w:left w:val="none" w:sz="0" w:space="0" w:color="auto"/>
                <w:bottom w:val="none" w:sz="0" w:space="0" w:color="auto"/>
                <w:right w:val="none" w:sz="0" w:space="0" w:color="auto"/>
              </w:divBdr>
              <w:divsChild>
                <w:div w:id="320814824">
                  <w:marLeft w:val="0"/>
                  <w:marRight w:val="0"/>
                  <w:marTop w:val="0"/>
                  <w:marBottom w:val="0"/>
                  <w:divBdr>
                    <w:top w:val="none" w:sz="0" w:space="0" w:color="auto"/>
                    <w:left w:val="none" w:sz="0" w:space="0" w:color="auto"/>
                    <w:bottom w:val="none" w:sz="0" w:space="0" w:color="auto"/>
                    <w:right w:val="none" w:sz="0" w:space="0" w:color="auto"/>
                  </w:divBdr>
                </w:div>
              </w:divsChild>
            </w:div>
            <w:div w:id="1678464008">
              <w:marLeft w:val="0"/>
              <w:marRight w:val="0"/>
              <w:marTop w:val="0"/>
              <w:marBottom w:val="0"/>
              <w:divBdr>
                <w:top w:val="none" w:sz="0" w:space="0" w:color="auto"/>
                <w:left w:val="none" w:sz="0" w:space="0" w:color="auto"/>
                <w:bottom w:val="none" w:sz="0" w:space="0" w:color="auto"/>
                <w:right w:val="none" w:sz="0" w:space="0" w:color="auto"/>
              </w:divBdr>
              <w:divsChild>
                <w:div w:id="1876115993">
                  <w:marLeft w:val="0"/>
                  <w:marRight w:val="0"/>
                  <w:marTop w:val="0"/>
                  <w:marBottom w:val="0"/>
                  <w:divBdr>
                    <w:top w:val="none" w:sz="0" w:space="0" w:color="auto"/>
                    <w:left w:val="none" w:sz="0" w:space="0" w:color="auto"/>
                    <w:bottom w:val="none" w:sz="0" w:space="0" w:color="auto"/>
                    <w:right w:val="none" w:sz="0" w:space="0" w:color="auto"/>
                  </w:divBdr>
                </w:div>
              </w:divsChild>
            </w:div>
            <w:div w:id="1680545921">
              <w:marLeft w:val="0"/>
              <w:marRight w:val="0"/>
              <w:marTop w:val="0"/>
              <w:marBottom w:val="0"/>
              <w:divBdr>
                <w:top w:val="none" w:sz="0" w:space="0" w:color="auto"/>
                <w:left w:val="none" w:sz="0" w:space="0" w:color="auto"/>
                <w:bottom w:val="none" w:sz="0" w:space="0" w:color="auto"/>
                <w:right w:val="none" w:sz="0" w:space="0" w:color="auto"/>
              </w:divBdr>
              <w:divsChild>
                <w:div w:id="1755279344">
                  <w:marLeft w:val="0"/>
                  <w:marRight w:val="0"/>
                  <w:marTop w:val="0"/>
                  <w:marBottom w:val="0"/>
                  <w:divBdr>
                    <w:top w:val="none" w:sz="0" w:space="0" w:color="auto"/>
                    <w:left w:val="none" w:sz="0" w:space="0" w:color="auto"/>
                    <w:bottom w:val="none" w:sz="0" w:space="0" w:color="auto"/>
                    <w:right w:val="none" w:sz="0" w:space="0" w:color="auto"/>
                  </w:divBdr>
                </w:div>
              </w:divsChild>
            </w:div>
            <w:div w:id="1694646592">
              <w:marLeft w:val="0"/>
              <w:marRight w:val="0"/>
              <w:marTop w:val="0"/>
              <w:marBottom w:val="0"/>
              <w:divBdr>
                <w:top w:val="none" w:sz="0" w:space="0" w:color="auto"/>
                <w:left w:val="none" w:sz="0" w:space="0" w:color="auto"/>
                <w:bottom w:val="none" w:sz="0" w:space="0" w:color="auto"/>
                <w:right w:val="none" w:sz="0" w:space="0" w:color="auto"/>
              </w:divBdr>
              <w:divsChild>
                <w:div w:id="866526827">
                  <w:marLeft w:val="0"/>
                  <w:marRight w:val="0"/>
                  <w:marTop w:val="0"/>
                  <w:marBottom w:val="0"/>
                  <w:divBdr>
                    <w:top w:val="none" w:sz="0" w:space="0" w:color="auto"/>
                    <w:left w:val="none" w:sz="0" w:space="0" w:color="auto"/>
                    <w:bottom w:val="none" w:sz="0" w:space="0" w:color="auto"/>
                    <w:right w:val="none" w:sz="0" w:space="0" w:color="auto"/>
                  </w:divBdr>
                </w:div>
              </w:divsChild>
            </w:div>
            <w:div w:id="1701322589">
              <w:marLeft w:val="0"/>
              <w:marRight w:val="0"/>
              <w:marTop w:val="0"/>
              <w:marBottom w:val="0"/>
              <w:divBdr>
                <w:top w:val="none" w:sz="0" w:space="0" w:color="auto"/>
                <w:left w:val="none" w:sz="0" w:space="0" w:color="auto"/>
                <w:bottom w:val="none" w:sz="0" w:space="0" w:color="auto"/>
                <w:right w:val="none" w:sz="0" w:space="0" w:color="auto"/>
              </w:divBdr>
              <w:divsChild>
                <w:div w:id="2061634250">
                  <w:marLeft w:val="0"/>
                  <w:marRight w:val="0"/>
                  <w:marTop w:val="0"/>
                  <w:marBottom w:val="0"/>
                  <w:divBdr>
                    <w:top w:val="none" w:sz="0" w:space="0" w:color="auto"/>
                    <w:left w:val="none" w:sz="0" w:space="0" w:color="auto"/>
                    <w:bottom w:val="none" w:sz="0" w:space="0" w:color="auto"/>
                    <w:right w:val="none" w:sz="0" w:space="0" w:color="auto"/>
                  </w:divBdr>
                </w:div>
              </w:divsChild>
            </w:div>
            <w:div w:id="1722703149">
              <w:marLeft w:val="0"/>
              <w:marRight w:val="0"/>
              <w:marTop w:val="0"/>
              <w:marBottom w:val="0"/>
              <w:divBdr>
                <w:top w:val="none" w:sz="0" w:space="0" w:color="auto"/>
                <w:left w:val="none" w:sz="0" w:space="0" w:color="auto"/>
                <w:bottom w:val="none" w:sz="0" w:space="0" w:color="auto"/>
                <w:right w:val="none" w:sz="0" w:space="0" w:color="auto"/>
              </w:divBdr>
              <w:divsChild>
                <w:div w:id="729154416">
                  <w:marLeft w:val="0"/>
                  <w:marRight w:val="0"/>
                  <w:marTop w:val="0"/>
                  <w:marBottom w:val="0"/>
                  <w:divBdr>
                    <w:top w:val="none" w:sz="0" w:space="0" w:color="auto"/>
                    <w:left w:val="none" w:sz="0" w:space="0" w:color="auto"/>
                    <w:bottom w:val="none" w:sz="0" w:space="0" w:color="auto"/>
                    <w:right w:val="none" w:sz="0" w:space="0" w:color="auto"/>
                  </w:divBdr>
                </w:div>
              </w:divsChild>
            </w:div>
            <w:div w:id="1729180358">
              <w:marLeft w:val="0"/>
              <w:marRight w:val="0"/>
              <w:marTop w:val="0"/>
              <w:marBottom w:val="0"/>
              <w:divBdr>
                <w:top w:val="none" w:sz="0" w:space="0" w:color="auto"/>
                <w:left w:val="none" w:sz="0" w:space="0" w:color="auto"/>
                <w:bottom w:val="none" w:sz="0" w:space="0" w:color="auto"/>
                <w:right w:val="none" w:sz="0" w:space="0" w:color="auto"/>
              </w:divBdr>
              <w:divsChild>
                <w:div w:id="24408214">
                  <w:marLeft w:val="0"/>
                  <w:marRight w:val="0"/>
                  <w:marTop w:val="0"/>
                  <w:marBottom w:val="0"/>
                  <w:divBdr>
                    <w:top w:val="none" w:sz="0" w:space="0" w:color="auto"/>
                    <w:left w:val="none" w:sz="0" w:space="0" w:color="auto"/>
                    <w:bottom w:val="none" w:sz="0" w:space="0" w:color="auto"/>
                    <w:right w:val="none" w:sz="0" w:space="0" w:color="auto"/>
                  </w:divBdr>
                </w:div>
              </w:divsChild>
            </w:div>
            <w:div w:id="1730182492">
              <w:marLeft w:val="0"/>
              <w:marRight w:val="0"/>
              <w:marTop w:val="0"/>
              <w:marBottom w:val="0"/>
              <w:divBdr>
                <w:top w:val="none" w:sz="0" w:space="0" w:color="auto"/>
                <w:left w:val="none" w:sz="0" w:space="0" w:color="auto"/>
                <w:bottom w:val="none" w:sz="0" w:space="0" w:color="auto"/>
                <w:right w:val="none" w:sz="0" w:space="0" w:color="auto"/>
              </w:divBdr>
              <w:divsChild>
                <w:div w:id="1279338028">
                  <w:marLeft w:val="0"/>
                  <w:marRight w:val="0"/>
                  <w:marTop w:val="0"/>
                  <w:marBottom w:val="0"/>
                  <w:divBdr>
                    <w:top w:val="none" w:sz="0" w:space="0" w:color="auto"/>
                    <w:left w:val="none" w:sz="0" w:space="0" w:color="auto"/>
                    <w:bottom w:val="none" w:sz="0" w:space="0" w:color="auto"/>
                    <w:right w:val="none" w:sz="0" w:space="0" w:color="auto"/>
                  </w:divBdr>
                </w:div>
              </w:divsChild>
            </w:div>
            <w:div w:id="1748454634">
              <w:marLeft w:val="0"/>
              <w:marRight w:val="0"/>
              <w:marTop w:val="0"/>
              <w:marBottom w:val="0"/>
              <w:divBdr>
                <w:top w:val="none" w:sz="0" w:space="0" w:color="auto"/>
                <w:left w:val="none" w:sz="0" w:space="0" w:color="auto"/>
                <w:bottom w:val="none" w:sz="0" w:space="0" w:color="auto"/>
                <w:right w:val="none" w:sz="0" w:space="0" w:color="auto"/>
              </w:divBdr>
              <w:divsChild>
                <w:div w:id="1122918433">
                  <w:marLeft w:val="0"/>
                  <w:marRight w:val="0"/>
                  <w:marTop w:val="0"/>
                  <w:marBottom w:val="0"/>
                  <w:divBdr>
                    <w:top w:val="none" w:sz="0" w:space="0" w:color="auto"/>
                    <w:left w:val="none" w:sz="0" w:space="0" w:color="auto"/>
                    <w:bottom w:val="none" w:sz="0" w:space="0" w:color="auto"/>
                    <w:right w:val="none" w:sz="0" w:space="0" w:color="auto"/>
                  </w:divBdr>
                </w:div>
              </w:divsChild>
            </w:div>
            <w:div w:id="1763531482">
              <w:marLeft w:val="0"/>
              <w:marRight w:val="0"/>
              <w:marTop w:val="0"/>
              <w:marBottom w:val="0"/>
              <w:divBdr>
                <w:top w:val="none" w:sz="0" w:space="0" w:color="auto"/>
                <w:left w:val="none" w:sz="0" w:space="0" w:color="auto"/>
                <w:bottom w:val="none" w:sz="0" w:space="0" w:color="auto"/>
                <w:right w:val="none" w:sz="0" w:space="0" w:color="auto"/>
              </w:divBdr>
              <w:divsChild>
                <w:div w:id="703362382">
                  <w:marLeft w:val="0"/>
                  <w:marRight w:val="0"/>
                  <w:marTop w:val="0"/>
                  <w:marBottom w:val="0"/>
                  <w:divBdr>
                    <w:top w:val="none" w:sz="0" w:space="0" w:color="auto"/>
                    <w:left w:val="none" w:sz="0" w:space="0" w:color="auto"/>
                    <w:bottom w:val="none" w:sz="0" w:space="0" w:color="auto"/>
                    <w:right w:val="none" w:sz="0" w:space="0" w:color="auto"/>
                  </w:divBdr>
                </w:div>
              </w:divsChild>
            </w:div>
            <w:div w:id="1766415880">
              <w:marLeft w:val="0"/>
              <w:marRight w:val="0"/>
              <w:marTop w:val="0"/>
              <w:marBottom w:val="0"/>
              <w:divBdr>
                <w:top w:val="none" w:sz="0" w:space="0" w:color="auto"/>
                <w:left w:val="none" w:sz="0" w:space="0" w:color="auto"/>
                <w:bottom w:val="none" w:sz="0" w:space="0" w:color="auto"/>
                <w:right w:val="none" w:sz="0" w:space="0" w:color="auto"/>
              </w:divBdr>
              <w:divsChild>
                <w:div w:id="2035689097">
                  <w:marLeft w:val="0"/>
                  <w:marRight w:val="0"/>
                  <w:marTop w:val="0"/>
                  <w:marBottom w:val="0"/>
                  <w:divBdr>
                    <w:top w:val="none" w:sz="0" w:space="0" w:color="auto"/>
                    <w:left w:val="none" w:sz="0" w:space="0" w:color="auto"/>
                    <w:bottom w:val="none" w:sz="0" w:space="0" w:color="auto"/>
                    <w:right w:val="none" w:sz="0" w:space="0" w:color="auto"/>
                  </w:divBdr>
                </w:div>
              </w:divsChild>
            </w:div>
            <w:div w:id="1810703038">
              <w:marLeft w:val="0"/>
              <w:marRight w:val="0"/>
              <w:marTop w:val="0"/>
              <w:marBottom w:val="0"/>
              <w:divBdr>
                <w:top w:val="none" w:sz="0" w:space="0" w:color="auto"/>
                <w:left w:val="none" w:sz="0" w:space="0" w:color="auto"/>
                <w:bottom w:val="none" w:sz="0" w:space="0" w:color="auto"/>
                <w:right w:val="none" w:sz="0" w:space="0" w:color="auto"/>
              </w:divBdr>
              <w:divsChild>
                <w:div w:id="1316685357">
                  <w:marLeft w:val="0"/>
                  <w:marRight w:val="0"/>
                  <w:marTop w:val="0"/>
                  <w:marBottom w:val="0"/>
                  <w:divBdr>
                    <w:top w:val="none" w:sz="0" w:space="0" w:color="auto"/>
                    <w:left w:val="none" w:sz="0" w:space="0" w:color="auto"/>
                    <w:bottom w:val="none" w:sz="0" w:space="0" w:color="auto"/>
                    <w:right w:val="none" w:sz="0" w:space="0" w:color="auto"/>
                  </w:divBdr>
                </w:div>
              </w:divsChild>
            </w:div>
            <w:div w:id="1848789414">
              <w:marLeft w:val="0"/>
              <w:marRight w:val="0"/>
              <w:marTop w:val="0"/>
              <w:marBottom w:val="0"/>
              <w:divBdr>
                <w:top w:val="none" w:sz="0" w:space="0" w:color="auto"/>
                <w:left w:val="none" w:sz="0" w:space="0" w:color="auto"/>
                <w:bottom w:val="none" w:sz="0" w:space="0" w:color="auto"/>
                <w:right w:val="none" w:sz="0" w:space="0" w:color="auto"/>
              </w:divBdr>
              <w:divsChild>
                <w:div w:id="1797289912">
                  <w:marLeft w:val="0"/>
                  <w:marRight w:val="0"/>
                  <w:marTop w:val="0"/>
                  <w:marBottom w:val="0"/>
                  <w:divBdr>
                    <w:top w:val="none" w:sz="0" w:space="0" w:color="auto"/>
                    <w:left w:val="none" w:sz="0" w:space="0" w:color="auto"/>
                    <w:bottom w:val="none" w:sz="0" w:space="0" w:color="auto"/>
                    <w:right w:val="none" w:sz="0" w:space="0" w:color="auto"/>
                  </w:divBdr>
                </w:div>
              </w:divsChild>
            </w:div>
            <w:div w:id="1855922452">
              <w:marLeft w:val="0"/>
              <w:marRight w:val="0"/>
              <w:marTop w:val="0"/>
              <w:marBottom w:val="0"/>
              <w:divBdr>
                <w:top w:val="none" w:sz="0" w:space="0" w:color="auto"/>
                <w:left w:val="none" w:sz="0" w:space="0" w:color="auto"/>
                <w:bottom w:val="none" w:sz="0" w:space="0" w:color="auto"/>
                <w:right w:val="none" w:sz="0" w:space="0" w:color="auto"/>
              </w:divBdr>
              <w:divsChild>
                <w:div w:id="656229297">
                  <w:marLeft w:val="0"/>
                  <w:marRight w:val="0"/>
                  <w:marTop w:val="0"/>
                  <w:marBottom w:val="0"/>
                  <w:divBdr>
                    <w:top w:val="none" w:sz="0" w:space="0" w:color="auto"/>
                    <w:left w:val="none" w:sz="0" w:space="0" w:color="auto"/>
                    <w:bottom w:val="none" w:sz="0" w:space="0" w:color="auto"/>
                    <w:right w:val="none" w:sz="0" w:space="0" w:color="auto"/>
                  </w:divBdr>
                </w:div>
              </w:divsChild>
            </w:div>
            <w:div w:id="1894584771">
              <w:marLeft w:val="0"/>
              <w:marRight w:val="0"/>
              <w:marTop w:val="0"/>
              <w:marBottom w:val="0"/>
              <w:divBdr>
                <w:top w:val="none" w:sz="0" w:space="0" w:color="auto"/>
                <w:left w:val="none" w:sz="0" w:space="0" w:color="auto"/>
                <w:bottom w:val="none" w:sz="0" w:space="0" w:color="auto"/>
                <w:right w:val="none" w:sz="0" w:space="0" w:color="auto"/>
              </w:divBdr>
              <w:divsChild>
                <w:div w:id="1742944249">
                  <w:marLeft w:val="0"/>
                  <w:marRight w:val="0"/>
                  <w:marTop w:val="0"/>
                  <w:marBottom w:val="0"/>
                  <w:divBdr>
                    <w:top w:val="none" w:sz="0" w:space="0" w:color="auto"/>
                    <w:left w:val="none" w:sz="0" w:space="0" w:color="auto"/>
                    <w:bottom w:val="none" w:sz="0" w:space="0" w:color="auto"/>
                    <w:right w:val="none" w:sz="0" w:space="0" w:color="auto"/>
                  </w:divBdr>
                </w:div>
              </w:divsChild>
            </w:div>
            <w:div w:id="1900479481">
              <w:marLeft w:val="0"/>
              <w:marRight w:val="0"/>
              <w:marTop w:val="0"/>
              <w:marBottom w:val="0"/>
              <w:divBdr>
                <w:top w:val="none" w:sz="0" w:space="0" w:color="auto"/>
                <w:left w:val="none" w:sz="0" w:space="0" w:color="auto"/>
                <w:bottom w:val="none" w:sz="0" w:space="0" w:color="auto"/>
                <w:right w:val="none" w:sz="0" w:space="0" w:color="auto"/>
              </w:divBdr>
              <w:divsChild>
                <w:div w:id="1706440691">
                  <w:marLeft w:val="0"/>
                  <w:marRight w:val="0"/>
                  <w:marTop w:val="0"/>
                  <w:marBottom w:val="0"/>
                  <w:divBdr>
                    <w:top w:val="none" w:sz="0" w:space="0" w:color="auto"/>
                    <w:left w:val="none" w:sz="0" w:space="0" w:color="auto"/>
                    <w:bottom w:val="none" w:sz="0" w:space="0" w:color="auto"/>
                    <w:right w:val="none" w:sz="0" w:space="0" w:color="auto"/>
                  </w:divBdr>
                </w:div>
              </w:divsChild>
            </w:div>
            <w:div w:id="1909876657">
              <w:marLeft w:val="0"/>
              <w:marRight w:val="0"/>
              <w:marTop w:val="0"/>
              <w:marBottom w:val="0"/>
              <w:divBdr>
                <w:top w:val="none" w:sz="0" w:space="0" w:color="auto"/>
                <w:left w:val="none" w:sz="0" w:space="0" w:color="auto"/>
                <w:bottom w:val="none" w:sz="0" w:space="0" w:color="auto"/>
                <w:right w:val="none" w:sz="0" w:space="0" w:color="auto"/>
              </w:divBdr>
              <w:divsChild>
                <w:div w:id="993408157">
                  <w:marLeft w:val="0"/>
                  <w:marRight w:val="0"/>
                  <w:marTop w:val="0"/>
                  <w:marBottom w:val="0"/>
                  <w:divBdr>
                    <w:top w:val="none" w:sz="0" w:space="0" w:color="auto"/>
                    <w:left w:val="none" w:sz="0" w:space="0" w:color="auto"/>
                    <w:bottom w:val="none" w:sz="0" w:space="0" w:color="auto"/>
                    <w:right w:val="none" w:sz="0" w:space="0" w:color="auto"/>
                  </w:divBdr>
                </w:div>
              </w:divsChild>
            </w:div>
            <w:div w:id="1917006446">
              <w:marLeft w:val="0"/>
              <w:marRight w:val="0"/>
              <w:marTop w:val="0"/>
              <w:marBottom w:val="0"/>
              <w:divBdr>
                <w:top w:val="none" w:sz="0" w:space="0" w:color="auto"/>
                <w:left w:val="none" w:sz="0" w:space="0" w:color="auto"/>
                <w:bottom w:val="none" w:sz="0" w:space="0" w:color="auto"/>
                <w:right w:val="none" w:sz="0" w:space="0" w:color="auto"/>
              </w:divBdr>
              <w:divsChild>
                <w:div w:id="70321102">
                  <w:marLeft w:val="0"/>
                  <w:marRight w:val="0"/>
                  <w:marTop w:val="0"/>
                  <w:marBottom w:val="0"/>
                  <w:divBdr>
                    <w:top w:val="none" w:sz="0" w:space="0" w:color="auto"/>
                    <w:left w:val="none" w:sz="0" w:space="0" w:color="auto"/>
                    <w:bottom w:val="none" w:sz="0" w:space="0" w:color="auto"/>
                    <w:right w:val="none" w:sz="0" w:space="0" w:color="auto"/>
                  </w:divBdr>
                </w:div>
              </w:divsChild>
            </w:div>
            <w:div w:id="1924408393">
              <w:marLeft w:val="0"/>
              <w:marRight w:val="0"/>
              <w:marTop w:val="0"/>
              <w:marBottom w:val="0"/>
              <w:divBdr>
                <w:top w:val="none" w:sz="0" w:space="0" w:color="auto"/>
                <w:left w:val="none" w:sz="0" w:space="0" w:color="auto"/>
                <w:bottom w:val="none" w:sz="0" w:space="0" w:color="auto"/>
                <w:right w:val="none" w:sz="0" w:space="0" w:color="auto"/>
              </w:divBdr>
              <w:divsChild>
                <w:div w:id="1703748190">
                  <w:marLeft w:val="0"/>
                  <w:marRight w:val="0"/>
                  <w:marTop w:val="0"/>
                  <w:marBottom w:val="0"/>
                  <w:divBdr>
                    <w:top w:val="none" w:sz="0" w:space="0" w:color="auto"/>
                    <w:left w:val="none" w:sz="0" w:space="0" w:color="auto"/>
                    <w:bottom w:val="none" w:sz="0" w:space="0" w:color="auto"/>
                    <w:right w:val="none" w:sz="0" w:space="0" w:color="auto"/>
                  </w:divBdr>
                </w:div>
              </w:divsChild>
            </w:div>
            <w:div w:id="1926302371">
              <w:marLeft w:val="0"/>
              <w:marRight w:val="0"/>
              <w:marTop w:val="0"/>
              <w:marBottom w:val="0"/>
              <w:divBdr>
                <w:top w:val="none" w:sz="0" w:space="0" w:color="auto"/>
                <w:left w:val="none" w:sz="0" w:space="0" w:color="auto"/>
                <w:bottom w:val="none" w:sz="0" w:space="0" w:color="auto"/>
                <w:right w:val="none" w:sz="0" w:space="0" w:color="auto"/>
              </w:divBdr>
              <w:divsChild>
                <w:div w:id="1110508180">
                  <w:marLeft w:val="0"/>
                  <w:marRight w:val="0"/>
                  <w:marTop w:val="0"/>
                  <w:marBottom w:val="0"/>
                  <w:divBdr>
                    <w:top w:val="none" w:sz="0" w:space="0" w:color="auto"/>
                    <w:left w:val="none" w:sz="0" w:space="0" w:color="auto"/>
                    <w:bottom w:val="none" w:sz="0" w:space="0" w:color="auto"/>
                    <w:right w:val="none" w:sz="0" w:space="0" w:color="auto"/>
                  </w:divBdr>
                </w:div>
              </w:divsChild>
            </w:div>
            <w:div w:id="1942949640">
              <w:marLeft w:val="0"/>
              <w:marRight w:val="0"/>
              <w:marTop w:val="0"/>
              <w:marBottom w:val="0"/>
              <w:divBdr>
                <w:top w:val="none" w:sz="0" w:space="0" w:color="auto"/>
                <w:left w:val="none" w:sz="0" w:space="0" w:color="auto"/>
                <w:bottom w:val="none" w:sz="0" w:space="0" w:color="auto"/>
                <w:right w:val="none" w:sz="0" w:space="0" w:color="auto"/>
              </w:divBdr>
              <w:divsChild>
                <w:div w:id="261375341">
                  <w:marLeft w:val="0"/>
                  <w:marRight w:val="0"/>
                  <w:marTop w:val="0"/>
                  <w:marBottom w:val="0"/>
                  <w:divBdr>
                    <w:top w:val="none" w:sz="0" w:space="0" w:color="auto"/>
                    <w:left w:val="none" w:sz="0" w:space="0" w:color="auto"/>
                    <w:bottom w:val="none" w:sz="0" w:space="0" w:color="auto"/>
                    <w:right w:val="none" w:sz="0" w:space="0" w:color="auto"/>
                  </w:divBdr>
                </w:div>
              </w:divsChild>
            </w:div>
            <w:div w:id="1947075445">
              <w:marLeft w:val="0"/>
              <w:marRight w:val="0"/>
              <w:marTop w:val="0"/>
              <w:marBottom w:val="0"/>
              <w:divBdr>
                <w:top w:val="none" w:sz="0" w:space="0" w:color="auto"/>
                <w:left w:val="none" w:sz="0" w:space="0" w:color="auto"/>
                <w:bottom w:val="none" w:sz="0" w:space="0" w:color="auto"/>
                <w:right w:val="none" w:sz="0" w:space="0" w:color="auto"/>
              </w:divBdr>
              <w:divsChild>
                <w:div w:id="2105226116">
                  <w:marLeft w:val="0"/>
                  <w:marRight w:val="0"/>
                  <w:marTop w:val="0"/>
                  <w:marBottom w:val="0"/>
                  <w:divBdr>
                    <w:top w:val="none" w:sz="0" w:space="0" w:color="auto"/>
                    <w:left w:val="none" w:sz="0" w:space="0" w:color="auto"/>
                    <w:bottom w:val="none" w:sz="0" w:space="0" w:color="auto"/>
                    <w:right w:val="none" w:sz="0" w:space="0" w:color="auto"/>
                  </w:divBdr>
                </w:div>
              </w:divsChild>
            </w:div>
            <w:div w:id="1999797581">
              <w:marLeft w:val="0"/>
              <w:marRight w:val="0"/>
              <w:marTop w:val="0"/>
              <w:marBottom w:val="0"/>
              <w:divBdr>
                <w:top w:val="none" w:sz="0" w:space="0" w:color="auto"/>
                <w:left w:val="none" w:sz="0" w:space="0" w:color="auto"/>
                <w:bottom w:val="none" w:sz="0" w:space="0" w:color="auto"/>
                <w:right w:val="none" w:sz="0" w:space="0" w:color="auto"/>
              </w:divBdr>
              <w:divsChild>
                <w:div w:id="1625311060">
                  <w:marLeft w:val="0"/>
                  <w:marRight w:val="0"/>
                  <w:marTop w:val="0"/>
                  <w:marBottom w:val="0"/>
                  <w:divBdr>
                    <w:top w:val="none" w:sz="0" w:space="0" w:color="auto"/>
                    <w:left w:val="none" w:sz="0" w:space="0" w:color="auto"/>
                    <w:bottom w:val="none" w:sz="0" w:space="0" w:color="auto"/>
                    <w:right w:val="none" w:sz="0" w:space="0" w:color="auto"/>
                  </w:divBdr>
                </w:div>
              </w:divsChild>
            </w:div>
            <w:div w:id="2042241803">
              <w:marLeft w:val="0"/>
              <w:marRight w:val="0"/>
              <w:marTop w:val="0"/>
              <w:marBottom w:val="0"/>
              <w:divBdr>
                <w:top w:val="none" w:sz="0" w:space="0" w:color="auto"/>
                <w:left w:val="none" w:sz="0" w:space="0" w:color="auto"/>
                <w:bottom w:val="none" w:sz="0" w:space="0" w:color="auto"/>
                <w:right w:val="none" w:sz="0" w:space="0" w:color="auto"/>
              </w:divBdr>
              <w:divsChild>
                <w:div w:id="282657548">
                  <w:marLeft w:val="0"/>
                  <w:marRight w:val="0"/>
                  <w:marTop w:val="0"/>
                  <w:marBottom w:val="0"/>
                  <w:divBdr>
                    <w:top w:val="none" w:sz="0" w:space="0" w:color="auto"/>
                    <w:left w:val="none" w:sz="0" w:space="0" w:color="auto"/>
                    <w:bottom w:val="none" w:sz="0" w:space="0" w:color="auto"/>
                    <w:right w:val="none" w:sz="0" w:space="0" w:color="auto"/>
                  </w:divBdr>
                </w:div>
              </w:divsChild>
            </w:div>
            <w:div w:id="2065130287">
              <w:marLeft w:val="0"/>
              <w:marRight w:val="0"/>
              <w:marTop w:val="0"/>
              <w:marBottom w:val="0"/>
              <w:divBdr>
                <w:top w:val="none" w:sz="0" w:space="0" w:color="auto"/>
                <w:left w:val="none" w:sz="0" w:space="0" w:color="auto"/>
                <w:bottom w:val="none" w:sz="0" w:space="0" w:color="auto"/>
                <w:right w:val="none" w:sz="0" w:space="0" w:color="auto"/>
              </w:divBdr>
              <w:divsChild>
                <w:div w:id="1289436257">
                  <w:marLeft w:val="0"/>
                  <w:marRight w:val="0"/>
                  <w:marTop w:val="0"/>
                  <w:marBottom w:val="0"/>
                  <w:divBdr>
                    <w:top w:val="none" w:sz="0" w:space="0" w:color="auto"/>
                    <w:left w:val="none" w:sz="0" w:space="0" w:color="auto"/>
                    <w:bottom w:val="none" w:sz="0" w:space="0" w:color="auto"/>
                    <w:right w:val="none" w:sz="0" w:space="0" w:color="auto"/>
                  </w:divBdr>
                </w:div>
              </w:divsChild>
            </w:div>
            <w:div w:id="2065983968">
              <w:marLeft w:val="0"/>
              <w:marRight w:val="0"/>
              <w:marTop w:val="0"/>
              <w:marBottom w:val="0"/>
              <w:divBdr>
                <w:top w:val="none" w:sz="0" w:space="0" w:color="auto"/>
                <w:left w:val="none" w:sz="0" w:space="0" w:color="auto"/>
                <w:bottom w:val="none" w:sz="0" w:space="0" w:color="auto"/>
                <w:right w:val="none" w:sz="0" w:space="0" w:color="auto"/>
              </w:divBdr>
              <w:divsChild>
                <w:div w:id="345863786">
                  <w:marLeft w:val="0"/>
                  <w:marRight w:val="0"/>
                  <w:marTop w:val="0"/>
                  <w:marBottom w:val="0"/>
                  <w:divBdr>
                    <w:top w:val="none" w:sz="0" w:space="0" w:color="auto"/>
                    <w:left w:val="none" w:sz="0" w:space="0" w:color="auto"/>
                    <w:bottom w:val="none" w:sz="0" w:space="0" w:color="auto"/>
                    <w:right w:val="none" w:sz="0" w:space="0" w:color="auto"/>
                  </w:divBdr>
                </w:div>
              </w:divsChild>
            </w:div>
            <w:div w:id="2089569066">
              <w:marLeft w:val="0"/>
              <w:marRight w:val="0"/>
              <w:marTop w:val="0"/>
              <w:marBottom w:val="0"/>
              <w:divBdr>
                <w:top w:val="none" w:sz="0" w:space="0" w:color="auto"/>
                <w:left w:val="none" w:sz="0" w:space="0" w:color="auto"/>
                <w:bottom w:val="none" w:sz="0" w:space="0" w:color="auto"/>
                <w:right w:val="none" w:sz="0" w:space="0" w:color="auto"/>
              </w:divBdr>
              <w:divsChild>
                <w:div w:id="1546403881">
                  <w:marLeft w:val="0"/>
                  <w:marRight w:val="0"/>
                  <w:marTop w:val="0"/>
                  <w:marBottom w:val="0"/>
                  <w:divBdr>
                    <w:top w:val="none" w:sz="0" w:space="0" w:color="auto"/>
                    <w:left w:val="none" w:sz="0" w:space="0" w:color="auto"/>
                    <w:bottom w:val="none" w:sz="0" w:space="0" w:color="auto"/>
                    <w:right w:val="none" w:sz="0" w:space="0" w:color="auto"/>
                  </w:divBdr>
                </w:div>
              </w:divsChild>
            </w:div>
            <w:div w:id="2111122357">
              <w:marLeft w:val="0"/>
              <w:marRight w:val="0"/>
              <w:marTop w:val="0"/>
              <w:marBottom w:val="0"/>
              <w:divBdr>
                <w:top w:val="none" w:sz="0" w:space="0" w:color="auto"/>
                <w:left w:val="none" w:sz="0" w:space="0" w:color="auto"/>
                <w:bottom w:val="none" w:sz="0" w:space="0" w:color="auto"/>
                <w:right w:val="none" w:sz="0" w:space="0" w:color="auto"/>
              </w:divBdr>
              <w:divsChild>
                <w:div w:id="429158448">
                  <w:marLeft w:val="0"/>
                  <w:marRight w:val="0"/>
                  <w:marTop w:val="0"/>
                  <w:marBottom w:val="0"/>
                  <w:divBdr>
                    <w:top w:val="none" w:sz="0" w:space="0" w:color="auto"/>
                    <w:left w:val="none" w:sz="0" w:space="0" w:color="auto"/>
                    <w:bottom w:val="none" w:sz="0" w:space="0" w:color="auto"/>
                    <w:right w:val="none" w:sz="0" w:space="0" w:color="auto"/>
                  </w:divBdr>
                </w:div>
              </w:divsChild>
            </w:div>
            <w:div w:id="2137525335">
              <w:marLeft w:val="0"/>
              <w:marRight w:val="0"/>
              <w:marTop w:val="0"/>
              <w:marBottom w:val="0"/>
              <w:divBdr>
                <w:top w:val="none" w:sz="0" w:space="0" w:color="auto"/>
                <w:left w:val="none" w:sz="0" w:space="0" w:color="auto"/>
                <w:bottom w:val="none" w:sz="0" w:space="0" w:color="auto"/>
                <w:right w:val="none" w:sz="0" w:space="0" w:color="auto"/>
              </w:divBdr>
              <w:divsChild>
                <w:div w:id="5177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41989">
      <w:bodyDiv w:val="1"/>
      <w:marLeft w:val="0"/>
      <w:marRight w:val="0"/>
      <w:marTop w:val="0"/>
      <w:marBottom w:val="0"/>
      <w:divBdr>
        <w:top w:val="none" w:sz="0" w:space="0" w:color="auto"/>
        <w:left w:val="none" w:sz="0" w:space="0" w:color="auto"/>
        <w:bottom w:val="none" w:sz="0" w:space="0" w:color="auto"/>
        <w:right w:val="none" w:sz="0" w:space="0" w:color="auto"/>
      </w:divBdr>
      <w:divsChild>
        <w:div w:id="119030895">
          <w:marLeft w:val="288"/>
          <w:marRight w:val="0"/>
          <w:marTop w:val="240"/>
          <w:marBottom w:val="0"/>
          <w:divBdr>
            <w:top w:val="none" w:sz="0" w:space="0" w:color="auto"/>
            <w:left w:val="none" w:sz="0" w:space="0" w:color="auto"/>
            <w:bottom w:val="none" w:sz="0" w:space="0" w:color="auto"/>
            <w:right w:val="none" w:sz="0" w:space="0" w:color="auto"/>
          </w:divBdr>
        </w:div>
        <w:div w:id="721830096">
          <w:marLeft w:val="288"/>
          <w:marRight w:val="0"/>
          <w:marTop w:val="240"/>
          <w:marBottom w:val="0"/>
          <w:divBdr>
            <w:top w:val="none" w:sz="0" w:space="0" w:color="auto"/>
            <w:left w:val="none" w:sz="0" w:space="0" w:color="auto"/>
            <w:bottom w:val="none" w:sz="0" w:space="0" w:color="auto"/>
            <w:right w:val="none" w:sz="0" w:space="0" w:color="auto"/>
          </w:divBdr>
        </w:div>
        <w:div w:id="1839464474">
          <w:marLeft w:val="288"/>
          <w:marRight w:val="0"/>
          <w:marTop w:val="240"/>
          <w:marBottom w:val="0"/>
          <w:divBdr>
            <w:top w:val="none" w:sz="0" w:space="0" w:color="auto"/>
            <w:left w:val="none" w:sz="0" w:space="0" w:color="auto"/>
            <w:bottom w:val="none" w:sz="0" w:space="0" w:color="auto"/>
            <w:right w:val="none" w:sz="0" w:space="0" w:color="auto"/>
          </w:divBdr>
        </w:div>
      </w:divsChild>
    </w:div>
    <w:div w:id="1776484541">
      <w:bodyDiv w:val="1"/>
      <w:marLeft w:val="0"/>
      <w:marRight w:val="0"/>
      <w:marTop w:val="0"/>
      <w:marBottom w:val="0"/>
      <w:divBdr>
        <w:top w:val="none" w:sz="0" w:space="0" w:color="auto"/>
        <w:left w:val="none" w:sz="0" w:space="0" w:color="auto"/>
        <w:bottom w:val="none" w:sz="0" w:space="0" w:color="auto"/>
        <w:right w:val="none" w:sz="0" w:space="0" w:color="auto"/>
      </w:divBdr>
      <w:divsChild>
        <w:div w:id="1502238547">
          <w:marLeft w:val="288"/>
          <w:marRight w:val="0"/>
          <w:marTop w:val="240"/>
          <w:marBottom w:val="0"/>
          <w:divBdr>
            <w:top w:val="none" w:sz="0" w:space="0" w:color="auto"/>
            <w:left w:val="none" w:sz="0" w:space="0" w:color="auto"/>
            <w:bottom w:val="none" w:sz="0" w:space="0" w:color="auto"/>
            <w:right w:val="none" w:sz="0" w:space="0" w:color="auto"/>
          </w:divBdr>
        </w:div>
        <w:div w:id="942146426">
          <w:marLeft w:val="288"/>
          <w:marRight w:val="0"/>
          <w:marTop w:val="240"/>
          <w:marBottom w:val="0"/>
          <w:divBdr>
            <w:top w:val="none" w:sz="0" w:space="0" w:color="auto"/>
            <w:left w:val="none" w:sz="0" w:space="0" w:color="auto"/>
            <w:bottom w:val="none" w:sz="0" w:space="0" w:color="auto"/>
            <w:right w:val="none" w:sz="0" w:space="0" w:color="auto"/>
          </w:divBdr>
        </w:div>
      </w:divsChild>
    </w:div>
    <w:div w:id="1907950787">
      <w:bodyDiv w:val="1"/>
      <w:marLeft w:val="0"/>
      <w:marRight w:val="0"/>
      <w:marTop w:val="0"/>
      <w:marBottom w:val="0"/>
      <w:divBdr>
        <w:top w:val="none" w:sz="0" w:space="0" w:color="auto"/>
        <w:left w:val="none" w:sz="0" w:space="0" w:color="auto"/>
        <w:bottom w:val="none" w:sz="0" w:space="0" w:color="auto"/>
        <w:right w:val="none" w:sz="0" w:space="0" w:color="auto"/>
      </w:divBdr>
    </w:div>
    <w:div w:id="2025398431">
      <w:bodyDiv w:val="1"/>
      <w:marLeft w:val="0"/>
      <w:marRight w:val="0"/>
      <w:marTop w:val="0"/>
      <w:marBottom w:val="0"/>
      <w:divBdr>
        <w:top w:val="none" w:sz="0" w:space="0" w:color="auto"/>
        <w:left w:val="none" w:sz="0" w:space="0" w:color="auto"/>
        <w:bottom w:val="none" w:sz="0" w:space="0" w:color="auto"/>
        <w:right w:val="none" w:sz="0" w:space="0" w:color="auto"/>
      </w:divBdr>
    </w:div>
    <w:div w:id="2054693449">
      <w:bodyDiv w:val="1"/>
      <w:marLeft w:val="0"/>
      <w:marRight w:val="0"/>
      <w:marTop w:val="0"/>
      <w:marBottom w:val="0"/>
      <w:divBdr>
        <w:top w:val="none" w:sz="0" w:space="0" w:color="auto"/>
        <w:left w:val="none" w:sz="0" w:space="0" w:color="auto"/>
        <w:bottom w:val="none" w:sz="0" w:space="0" w:color="auto"/>
        <w:right w:val="none" w:sz="0" w:space="0" w:color="auto"/>
      </w:divBdr>
      <w:divsChild>
        <w:div w:id="1226069003">
          <w:marLeft w:val="0"/>
          <w:marRight w:val="0"/>
          <w:marTop w:val="0"/>
          <w:marBottom w:val="0"/>
          <w:divBdr>
            <w:top w:val="none" w:sz="0" w:space="0" w:color="auto"/>
            <w:left w:val="none" w:sz="0" w:space="0" w:color="auto"/>
            <w:bottom w:val="none" w:sz="0" w:space="0" w:color="auto"/>
            <w:right w:val="none" w:sz="0" w:space="0" w:color="auto"/>
          </w:divBdr>
          <w:divsChild>
            <w:div w:id="2146655842">
              <w:marLeft w:val="0"/>
              <w:marRight w:val="0"/>
              <w:marTop w:val="0"/>
              <w:marBottom w:val="0"/>
              <w:divBdr>
                <w:top w:val="none" w:sz="0" w:space="0" w:color="auto"/>
                <w:left w:val="none" w:sz="0" w:space="0" w:color="auto"/>
                <w:bottom w:val="none" w:sz="0" w:space="0" w:color="auto"/>
                <w:right w:val="none" w:sz="0" w:space="0" w:color="auto"/>
              </w:divBdr>
              <w:divsChild>
                <w:div w:id="1262106261">
                  <w:marLeft w:val="0"/>
                  <w:marRight w:val="0"/>
                  <w:marTop w:val="0"/>
                  <w:marBottom w:val="0"/>
                  <w:divBdr>
                    <w:top w:val="none" w:sz="0" w:space="0" w:color="auto"/>
                    <w:left w:val="none" w:sz="0" w:space="0" w:color="auto"/>
                    <w:bottom w:val="none" w:sz="0" w:space="0" w:color="auto"/>
                    <w:right w:val="none" w:sz="0" w:space="0" w:color="auto"/>
                  </w:divBdr>
                </w:div>
              </w:divsChild>
            </w:div>
            <w:div w:id="263877512">
              <w:marLeft w:val="0"/>
              <w:marRight w:val="0"/>
              <w:marTop w:val="0"/>
              <w:marBottom w:val="0"/>
              <w:divBdr>
                <w:top w:val="none" w:sz="0" w:space="0" w:color="auto"/>
                <w:left w:val="none" w:sz="0" w:space="0" w:color="auto"/>
                <w:bottom w:val="none" w:sz="0" w:space="0" w:color="auto"/>
                <w:right w:val="none" w:sz="0" w:space="0" w:color="auto"/>
              </w:divBdr>
              <w:divsChild>
                <w:div w:id="1810852995">
                  <w:marLeft w:val="0"/>
                  <w:marRight w:val="0"/>
                  <w:marTop w:val="0"/>
                  <w:marBottom w:val="0"/>
                  <w:divBdr>
                    <w:top w:val="none" w:sz="0" w:space="0" w:color="auto"/>
                    <w:left w:val="none" w:sz="0" w:space="0" w:color="auto"/>
                    <w:bottom w:val="none" w:sz="0" w:space="0" w:color="auto"/>
                    <w:right w:val="none" w:sz="0" w:space="0" w:color="auto"/>
                  </w:divBdr>
                </w:div>
              </w:divsChild>
            </w:div>
            <w:div w:id="261110927">
              <w:marLeft w:val="0"/>
              <w:marRight w:val="0"/>
              <w:marTop w:val="0"/>
              <w:marBottom w:val="0"/>
              <w:divBdr>
                <w:top w:val="none" w:sz="0" w:space="0" w:color="auto"/>
                <w:left w:val="none" w:sz="0" w:space="0" w:color="auto"/>
                <w:bottom w:val="none" w:sz="0" w:space="0" w:color="auto"/>
                <w:right w:val="none" w:sz="0" w:space="0" w:color="auto"/>
              </w:divBdr>
              <w:divsChild>
                <w:div w:id="15917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860">
          <w:marLeft w:val="0"/>
          <w:marRight w:val="0"/>
          <w:marTop w:val="0"/>
          <w:marBottom w:val="0"/>
          <w:divBdr>
            <w:top w:val="none" w:sz="0" w:space="0" w:color="auto"/>
            <w:left w:val="none" w:sz="0" w:space="0" w:color="auto"/>
            <w:bottom w:val="none" w:sz="0" w:space="0" w:color="auto"/>
            <w:right w:val="none" w:sz="0" w:space="0" w:color="auto"/>
          </w:divBdr>
          <w:divsChild>
            <w:div w:id="1342047823">
              <w:marLeft w:val="0"/>
              <w:marRight w:val="0"/>
              <w:marTop w:val="0"/>
              <w:marBottom w:val="0"/>
              <w:divBdr>
                <w:top w:val="none" w:sz="0" w:space="0" w:color="auto"/>
                <w:left w:val="none" w:sz="0" w:space="0" w:color="auto"/>
                <w:bottom w:val="none" w:sz="0" w:space="0" w:color="auto"/>
                <w:right w:val="none" w:sz="0" w:space="0" w:color="auto"/>
              </w:divBdr>
              <w:divsChild>
                <w:div w:id="1385789874">
                  <w:marLeft w:val="0"/>
                  <w:marRight w:val="0"/>
                  <w:marTop w:val="0"/>
                  <w:marBottom w:val="0"/>
                  <w:divBdr>
                    <w:top w:val="none" w:sz="0" w:space="0" w:color="auto"/>
                    <w:left w:val="none" w:sz="0" w:space="0" w:color="auto"/>
                    <w:bottom w:val="none" w:sz="0" w:space="0" w:color="auto"/>
                    <w:right w:val="none" w:sz="0" w:space="0" w:color="auto"/>
                  </w:divBdr>
                </w:div>
              </w:divsChild>
            </w:div>
            <w:div w:id="590162191">
              <w:marLeft w:val="0"/>
              <w:marRight w:val="0"/>
              <w:marTop w:val="0"/>
              <w:marBottom w:val="0"/>
              <w:divBdr>
                <w:top w:val="none" w:sz="0" w:space="0" w:color="auto"/>
                <w:left w:val="none" w:sz="0" w:space="0" w:color="auto"/>
                <w:bottom w:val="none" w:sz="0" w:space="0" w:color="auto"/>
                <w:right w:val="none" w:sz="0" w:space="0" w:color="auto"/>
              </w:divBdr>
              <w:divsChild>
                <w:div w:id="4696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04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hyperlink" Target="http://www.education.uct.ac.za/sites/default/files/image_tool/images/104/repetitionanddifference.pdf"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hyperlink" Target="http://dx.doi.org/10.1111/j.1749-8198.2009.00299.x" TargetMode="External"/><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hyperlink" Target="http://www.rhuthmos.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dx.doi.org/10.1080/13504851.2011.61374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5751/ES-09268-%20220330" TargetMode="External"/><Relationship Id="rId28" Type="http://schemas.openxmlformats.org/officeDocument/2006/relationships/hyperlink" Target="https://ppw.kuleuven.be/home/english/research/ecs/les/files/Text%20files/jan-masschelein-experimentum-scholae.pdf" TargetMode="External"/><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hyperlink" Target="http://www.socresonline.org.uk/21/3/12.html" TargetMode="External"/><Relationship Id="rId30" Type="http://schemas.openxmlformats.org/officeDocument/2006/relationships/footer" Target="footer1.xml"/><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22</Pages>
  <Words>8454</Words>
  <Characters>48189</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Fadia Dakka</dc:creator>
  <cp:keywords/>
  <dc:description/>
  <cp:lastModifiedBy>Fadia Dakka</cp:lastModifiedBy>
  <cp:revision>5</cp:revision>
  <dcterms:created xsi:type="dcterms:W3CDTF">2019-04-30T06:30:00Z</dcterms:created>
  <dcterms:modified xsi:type="dcterms:W3CDTF">2019-05-27T10:44:00Z</dcterms:modified>
</cp:coreProperties>
</file>