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7092E" w14:textId="6425302A" w:rsidR="002F046E" w:rsidRDefault="002F046E" w:rsidP="002F046E">
      <w:pPr>
        <w:pBdr>
          <w:top w:val="single" w:sz="4" w:space="1" w:color="auto"/>
          <w:left w:val="single" w:sz="4" w:space="4" w:color="auto"/>
          <w:bottom w:val="single" w:sz="4" w:space="1" w:color="auto"/>
          <w:right w:val="single" w:sz="4" w:space="4" w:color="auto"/>
        </w:pBdr>
        <w:rPr>
          <w:rFonts w:ascii="Arial" w:eastAsia="ヒラギノ角ゴ Pro W3" w:hAnsi="Arial" w:cs="Arial"/>
          <w:color w:val="000000"/>
          <w:szCs w:val="20"/>
          <w:lang w:eastAsia="de-DE"/>
        </w:rPr>
      </w:pPr>
      <w:r>
        <w:rPr>
          <w:rFonts w:ascii="Arial" w:eastAsia="ヒラギノ角ゴ Pro W3" w:hAnsi="Arial" w:cs="Arial"/>
          <w:color w:val="000000"/>
          <w:szCs w:val="20"/>
          <w:lang w:eastAsia="de-DE"/>
        </w:rPr>
        <w:t xml:space="preserve">Copyright statement: </w:t>
      </w:r>
    </w:p>
    <w:p w14:paraId="73780E7D" w14:textId="5F0F55D5" w:rsidR="002F046E" w:rsidRDefault="002F046E" w:rsidP="002F046E">
      <w:pPr>
        <w:pBdr>
          <w:top w:val="single" w:sz="4" w:space="1" w:color="auto"/>
          <w:left w:val="single" w:sz="4" w:space="4" w:color="auto"/>
          <w:bottom w:val="single" w:sz="4" w:space="1" w:color="auto"/>
          <w:right w:val="single" w:sz="4" w:space="4" w:color="auto"/>
        </w:pBdr>
        <w:rPr>
          <w:rFonts w:ascii="Arial" w:eastAsia="ヒラギノ角ゴ Pro W3" w:hAnsi="Arial" w:cs="Arial"/>
          <w:color w:val="000000"/>
          <w:szCs w:val="20"/>
          <w:lang w:eastAsia="de-DE"/>
        </w:rPr>
      </w:pPr>
      <w:r>
        <w:rPr>
          <w:rFonts w:ascii="Arial" w:eastAsia="ヒラギノ角ゴ Pro W3" w:hAnsi="Arial" w:cs="Arial"/>
          <w:color w:val="000000"/>
          <w:szCs w:val="20"/>
          <w:lang w:eastAsia="de-DE"/>
        </w:rPr>
        <w:t xml:space="preserve">This is post-print version of the following article: </w:t>
      </w:r>
      <w:proofErr w:type="spellStart"/>
      <w:r>
        <w:rPr>
          <w:rFonts w:ascii="Arial" w:eastAsia="ヒラギノ角ゴ Pro W3" w:hAnsi="Arial" w:cs="Arial"/>
          <w:color w:val="000000"/>
          <w:szCs w:val="20"/>
          <w:lang w:eastAsia="de-DE"/>
        </w:rPr>
        <w:t>Jalil</w:t>
      </w:r>
      <w:proofErr w:type="spellEnd"/>
      <w:r>
        <w:rPr>
          <w:rFonts w:ascii="Arial" w:eastAsia="ヒラギノ角ゴ Pro W3" w:hAnsi="Arial" w:cs="Arial"/>
          <w:color w:val="000000"/>
          <w:szCs w:val="20"/>
          <w:lang w:eastAsia="de-DE"/>
        </w:rPr>
        <w:t xml:space="preserve">, </w:t>
      </w:r>
      <w:r>
        <w:rPr>
          <w:rFonts w:ascii="Arial" w:eastAsia="ヒラギノ角ゴ Pro W3" w:hAnsi="Arial" w:cs="Arial"/>
          <w:color w:val="000000"/>
          <w:szCs w:val="20"/>
          <w:lang w:eastAsia="de-DE"/>
        </w:rPr>
        <w:t>R</w:t>
      </w:r>
      <w:r>
        <w:rPr>
          <w:rFonts w:ascii="Arial" w:eastAsia="ヒラギノ角ゴ Pro W3" w:hAnsi="Arial" w:cs="Arial"/>
          <w:color w:val="000000"/>
          <w:szCs w:val="20"/>
          <w:lang w:eastAsia="de-DE"/>
        </w:rPr>
        <w:t xml:space="preserve">., </w:t>
      </w:r>
      <w:proofErr w:type="spellStart"/>
      <w:r>
        <w:rPr>
          <w:rFonts w:ascii="Arial" w:eastAsia="ヒラギノ角ゴ Pro W3" w:hAnsi="Arial" w:cs="Arial"/>
          <w:color w:val="000000"/>
          <w:szCs w:val="20"/>
          <w:lang w:eastAsia="de-DE"/>
        </w:rPr>
        <w:t>Wuber</w:t>
      </w:r>
      <w:proofErr w:type="spellEnd"/>
      <w:r>
        <w:rPr>
          <w:rFonts w:ascii="Arial" w:eastAsia="ヒラギノ角ゴ Pro W3" w:hAnsi="Arial" w:cs="Arial"/>
          <w:color w:val="000000"/>
          <w:szCs w:val="20"/>
          <w:lang w:eastAsia="de-DE"/>
        </w:rPr>
        <w:t>, J. W</w:t>
      </w:r>
      <w:r>
        <w:rPr>
          <w:rFonts w:ascii="Arial" w:eastAsia="ヒラギノ角ゴ Pro W3" w:hAnsi="Arial" w:cs="Arial"/>
          <w:color w:val="000000"/>
          <w:szCs w:val="20"/>
          <w:lang w:eastAsia="de-DE"/>
        </w:rPr>
        <w:t>.,</w:t>
      </w:r>
      <w:r w:rsidRPr="00C00D69">
        <w:rPr>
          <w:rFonts w:ascii="Arial" w:eastAsia="ヒラギノ角ゴ Pro W3" w:hAnsi="Arial" w:cs="Arial"/>
          <w:color w:val="000000"/>
          <w:szCs w:val="20"/>
          <w:lang w:eastAsia="de-DE"/>
        </w:rPr>
        <w:t xml:space="preserve"> </w:t>
      </w:r>
      <w:r>
        <w:rPr>
          <w:rFonts w:ascii="Arial" w:eastAsia="ヒラギノ角ゴ Pro W3" w:hAnsi="Arial" w:cs="Arial"/>
          <w:color w:val="000000"/>
          <w:szCs w:val="20"/>
          <w:lang w:eastAsia="de-DE"/>
        </w:rPr>
        <w:t>Sixsmith, J</w:t>
      </w:r>
      <w:r>
        <w:rPr>
          <w:rFonts w:ascii="Arial" w:eastAsia="ヒラギノ角ゴ Pro W3" w:hAnsi="Arial" w:cs="Arial"/>
          <w:color w:val="000000"/>
          <w:szCs w:val="20"/>
          <w:lang w:eastAsia="de-DE"/>
        </w:rPr>
        <w:t xml:space="preserve">., &amp; </w:t>
      </w:r>
      <w:r w:rsidRPr="00C00D69">
        <w:rPr>
          <w:rFonts w:ascii="Arial" w:eastAsia="ヒラギノ角ゴ Pro W3" w:hAnsi="Arial" w:cs="Arial"/>
          <w:color w:val="000000"/>
          <w:szCs w:val="20"/>
          <w:lang w:eastAsia="de-DE"/>
        </w:rPr>
        <w:t xml:space="preserve">  </w:t>
      </w:r>
      <w:r>
        <w:rPr>
          <w:rFonts w:ascii="Arial" w:eastAsia="ヒラギノ角ゴ Pro W3" w:hAnsi="Arial" w:cs="Arial"/>
          <w:color w:val="000000"/>
          <w:szCs w:val="20"/>
          <w:lang w:eastAsia="de-DE"/>
        </w:rPr>
        <w:t>Dickens</w:t>
      </w:r>
      <w:r>
        <w:rPr>
          <w:rFonts w:ascii="Arial" w:eastAsia="ヒラギノ角ゴ Pro W3" w:hAnsi="Arial" w:cs="Arial"/>
          <w:color w:val="000000"/>
          <w:szCs w:val="20"/>
          <w:lang w:eastAsia="de-DE"/>
        </w:rPr>
        <w:t xml:space="preserve">, </w:t>
      </w:r>
      <w:r>
        <w:rPr>
          <w:rFonts w:ascii="Arial" w:eastAsia="ヒラギノ角ゴ Pro W3" w:hAnsi="Arial" w:cs="Arial"/>
          <w:color w:val="000000"/>
          <w:szCs w:val="20"/>
          <w:lang w:eastAsia="de-DE"/>
        </w:rPr>
        <w:t>G. L</w:t>
      </w:r>
      <w:r>
        <w:rPr>
          <w:rFonts w:ascii="Arial" w:eastAsia="ヒラギノ角ゴ Pro W3" w:hAnsi="Arial" w:cs="Arial"/>
          <w:color w:val="000000"/>
          <w:szCs w:val="20"/>
          <w:lang w:eastAsia="de-DE"/>
        </w:rPr>
        <w:t xml:space="preserve">. (in press). </w:t>
      </w:r>
      <w:r>
        <w:rPr>
          <w:rFonts w:ascii="Arial" w:eastAsia="ヒラギノ角ゴ Pro W3" w:hAnsi="Arial" w:cs="Arial"/>
          <w:color w:val="000000"/>
          <w:szCs w:val="20"/>
          <w:lang w:eastAsia="de-DE"/>
        </w:rPr>
        <w:t>The role of interpersonal style in aggression and its containment in a forensic mental health setting: A correlational and pseudo perspective study of patients and nursing staff</w:t>
      </w:r>
      <w:r>
        <w:rPr>
          <w:rFonts w:ascii="Arial" w:eastAsia="ヒラギノ角ゴ Pro W3" w:hAnsi="Arial" w:cs="Arial"/>
          <w:color w:val="000000"/>
          <w:szCs w:val="20"/>
          <w:lang w:eastAsia="de-DE"/>
        </w:rPr>
        <w:t xml:space="preserve">. </w:t>
      </w:r>
      <w:r>
        <w:rPr>
          <w:rFonts w:ascii="Arial" w:eastAsia="ヒラギノ角ゴ Pro W3" w:hAnsi="Arial" w:cs="Arial"/>
          <w:i/>
          <w:color w:val="000000"/>
          <w:szCs w:val="20"/>
          <w:lang w:eastAsia="de-DE"/>
        </w:rPr>
        <w:t>International Journal of Mental Health Nursing</w:t>
      </w:r>
      <w:r>
        <w:rPr>
          <w:rFonts w:ascii="Arial" w:eastAsia="ヒラギノ角ゴ Pro W3" w:hAnsi="Arial" w:cs="Arial"/>
          <w:i/>
          <w:color w:val="000000"/>
          <w:szCs w:val="20"/>
          <w:lang w:eastAsia="de-DE"/>
        </w:rPr>
        <w:t xml:space="preserve"> </w:t>
      </w:r>
      <w:r>
        <w:rPr>
          <w:rFonts w:ascii="Arial" w:eastAsia="ヒラギノ角ゴ Pro W3" w:hAnsi="Arial" w:cs="Arial"/>
          <w:color w:val="000000"/>
          <w:szCs w:val="20"/>
          <w:lang w:eastAsia="de-DE"/>
        </w:rPr>
        <w:t xml:space="preserve">  </w:t>
      </w:r>
    </w:p>
    <w:p w14:paraId="028990B8" w14:textId="15F0D0ED" w:rsidR="002F046E" w:rsidRDefault="002F046E" w:rsidP="002F046E">
      <w:pPr>
        <w:pBdr>
          <w:top w:val="single" w:sz="4" w:space="1" w:color="auto"/>
          <w:left w:val="single" w:sz="4" w:space="4" w:color="auto"/>
          <w:bottom w:val="single" w:sz="4" w:space="1" w:color="auto"/>
          <w:right w:val="single" w:sz="4" w:space="4" w:color="auto"/>
        </w:pBdr>
      </w:pPr>
      <w:r>
        <w:rPr>
          <w:rFonts w:ascii="Arial" w:eastAsia="ヒラギノ角ゴ Pro W3" w:hAnsi="Arial" w:cs="Arial"/>
          <w:color w:val="000000"/>
          <w:szCs w:val="20"/>
          <w:lang w:eastAsia="de-DE"/>
        </w:rPr>
        <w:t>The article is available here:</w:t>
      </w:r>
      <w:r w:rsidRPr="00C00D69">
        <w:rPr>
          <w:rFonts w:eastAsia="ヒラギノ角ゴ Pro W3" w:cs="Arial"/>
          <w:color w:val="000000"/>
          <w:lang w:eastAsia="de-DE"/>
        </w:rPr>
        <w:t xml:space="preserve"> </w:t>
      </w:r>
      <w:hyperlink r:id="rId7" w:history="1">
        <w:r w:rsidRPr="00AF456D">
          <w:rPr>
            <w:rStyle w:val="Hyperlink"/>
          </w:rPr>
          <w:t>https://onlinelibrary.wiley.com/doi/full/10.1111/inm.12677</w:t>
        </w:r>
      </w:hyperlink>
      <w:r>
        <w:t xml:space="preserve"> </w:t>
      </w:r>
      <w:r w:rsidRPr="002F046E">
        <w:t xml:space="preserve"> </w:t>
      </w:r>
    </w:p>
    <w:p w14:paraId="369023DE" w14:textId="77777777" w:rsidR="002F046E" w:rsidRDefault="002F046E" w:rsidP="00FC7424">
      <w:pPr>
        <w:rPr>
          <w:rFonts w:ascii="Times New Roman" w:hAnsi="Times New Roman" w:cs="Times New Roman"/>
          <w:b/>
          <w:sz w:val="24"/>
          <w:szCs w:val="24"/>
        </w:rPr>
      </w:pPr>
    </w:p>
    <w:p w14:paraId="079FB142" w14:textId="419CC721" w:rsidR="00FC7424" w:rsidRDefault="00FC7424" w:rsidP="00FC7424">
      <w:pPr>
        <w:rPr>
          <w:rFonts w:ascii="Times New Roman" w:hAnsi="Times New Roman" w:cs="Times New Roman"/>
          <w:b/>
          <w:sz w:val="24"/>
          <w:szCs w:val="24"/>
        </w:rPr>
      </w:pPr>
      <w:r>
        <w:rPr>
          <w:rFonts w:ascii="Times New Roman" w:hAnsi="Times New Roman" w:cs="Times New Roman"/>
          <w:b/>
          <w:sz w:val="24"/>
          <w:szCs w:val="24"/>
        </w:rPr>
        <w:t>THE ROLE OF INTERPERSONAL STYLE IN AGGRESSION AND ITS CONTAINMENT IN A FORENSIC MENTAL HEALTH SETTING: A CORRELATIONAL AND PSEUDO PROSPECTIVE STUDY OF PATIENTS AND NURSING STAFF</w:t>
      </w:r>
    </w:p>
    <w:p w14:paraId="145FDA31" w14:textId="77777777" w:rsidR="00FC7424" w:rsidRDefault="00FC7424" w:rsidP="00FC7424">
      <w:pPr>
        <w:rPr>
          <w:rFonts w:ascii="Times New Roman" w:hAnsi="Times New Roman" w:cs="Times New Roman"/>
          <w:b/>
          <w:sz w:val="24"/>
          <w:szCs w:val="24"/>
        </w:rPr>
      </w:pPr>
    </w:p>
    <w:p w14:paraId="3C423988" w14:textId="77777777" w:rsidR="00FC7424" w:rsidRDefault="00FC7424" w:rsidP="00FC7424">
      <w:pPr>
        <w:rPr>
          <w:rFonts w:ascii="Times New Roman" w:hAnsi="Times New Roman" w:cs="Times New Roman"/>
          <w:sz w:val="24"/>
          <w:szCs w:val="24"/>
          <w:vertAlign w:val="superscript"/>
        </w:rPr>
      </w:pPr>
      <w:r>
        <w:rPr>
          <w:rFonts w:ascii="Times New Roman" w:hAnsi="Times New Roman" w:cs="Times New Roman"/>
          <w:sz w:val="24"/>
          <w:szCs w:val="24"/>
        </w:rPr>
        <w:t>Rahul Jalil ª*</w:t>
      </w:r>
      <w:r>
        <w:rPr>
          <w:rFonts w:ascii="Times New Roman" w:hAnsi="Times New Roman" w:cs="Times New Roman"/>
          <w:sz w:val="24"/>
          <w:szCs w:val="24"/>
          <w:vertAlign w:val="superscript"/>
        </w:rPr>
        <w:t>1</w:t>
      </w:r>
    </w:p>
    <w:p w14:paraId="53A5E4EE" w14:textId="77777777" w:rsidR="00FC7424" w:rsidRDefault="00FC7424" w:rsidP="00FC7424">
      <w:pPr>
        <w:rPr>
          <w:rFonts w:ascii="Times New Roman" w:hAnsi="Times New Roman" w:cs="Times New Roman"/>
          <w:sz w:val="24"/>
          <w:szCs w:val="24"/>
        </w:rPr>
      </w:pPr>
      <w:proofErr w:type="spellStart"/>
      <w:r>
        <w:rPr>
          <w:rFonts w:ascii="Times New Roman" w:hAnsi="Times New Roman" w:cs="Times New Roman"/>
          <w:sz w:val="24"/>
          <w:szCs w:val="24"/>
        </w:rPr>
        <w:t>Jorg</w:t>
      </w:r>
      <w:proofErr w:type="spellEnd"/>
      <w:r>
        <w:rPr>
          <w:rFonts w:ascii="Times New Roman" w:hAnsi="Times New Roman" w:cs="Times New Roman"/>
          <w:sz w:val="24"/>
          <w:szCs w:val="24"/>
        </w:rPr>
        <w:t xml:space="preserve"> W. Huber ᵇ</w:t>
      </w:r>
    </w:p>
    <w:p w14:paraId="1E4C6617" w14:textId="77777777" w:rsidR="00FC7424" w:rsidRDefault="00FC7424" w:rsidP="00FC7424">
      <w:pPr>
        <w:rPr>
          <w:rFonts w:ascii="Times New Roman" w:hAnsi="Times New Roman" w:cs="Times New Roman"/>
          <w:sz w:val="24"/>
          <w:szCs w:val="24"/>
          <w:vertAlign w:val="superscript"/>
        </w:rPr>
      </w:pPr>
      <w:r>
        <w:rPr>
          <w:rFonts w:ascii="Times New Roman" w:hAnsi="Times New Roman" w:cs="Times New Roman"/>
          <w:sz w:val="24"/>
          <w:szCs w:val="24"/>
        </w:rPr>
        <w:t xml:space="preserve">Judith Sixsmith </w:t>
      </w:r>
      <w:r>
        <w:rPr>
          <w:rFonts w:ascii="Times New Roman" w:hAnsi="Times New Roman" w:cs="Times New Roman"/>
          <w:sz w:val="24"/>
          <w:szCs w:val="24"/>
          <w:vertAlign w:val="superscript"/>
        </w:rPr>
        <w:t>c</w:t>
      </w:r>
    </w:p>
    <w:p w14:paraId="73F53BD8" w14:textId="77777777" w:rsidR="00FC7424" w:rsidRDefault="00FC7424" w:rsidP="00FC7424">
      <w:pPr>
        <w:rPr>
          <w:rFonts w:ascii="Times New Roman" w:hAnsi="Times New Roman" w:cs="Times New Roman"/>
          <w:sz w:val="24"/>
          <w:szCs w:val="24"/>
          <w:vertAlign w:val="superscript"/>
        </w:rPr>
      </w:pPr>
      <w:r>
        <w:rPr>
          <w:rFonts w:ascii="Times New Roman" w:hAnsi="Times New Roman" w:cs="Times New Roman"/>
          <w:sz w:val="24"/>
          <w:szCs w:val="24"/>
        </w:rPr>
        <w:t xml:space="preserve">Geoffrey L. Dickens </w:t>
      </w:r>
      <w:r>
        <w:rPr>
          <w:rFonts w:ascii="Times New Roman" w:hAnsi="Times New Roman" w:cs="Times New Roman"/>
          <w:sz w:val="24"/>
          <w:szCs w:val="24"/>
          <w:vertAlign w:val="superscript"/>
        </w:rPr>
        <w:t>d</w:t>
      </w:r>
    </w:p>
    <w:p w14:paraId="2205D637" w14:textId="77777777" w:rsidR="00FC7424" w:rsidRDefault="00FC7424" w:rsidP="00FC7424">
      <w:pPr>
        <w:rPr>
          <w:rFonts w:ascii="Times New Roman" w:hAnsi="Times New Roman" w:cs="Times New Roman"/>
          <w:sz w:val="24"/>
          <w:szCs w:val="24"/>
          <w:vertAlign w:val="superscript"/>
        </w:rPr>
      </w:pPr>
    </w:p>
    <w:p w14:paraId="54F7C27D" w14:textId="77777777" w:rsidR="00FC7424" w:rsidRDefault="00FC7424" w:rsidP="00FC7424">
      <w:pPr>
        <w:rPr>
          <w:rFonts w:ascii="Times New Roman" w:hAnsi="Times New Roman" w:cs="Times New Roman"/>
          <w:sz w:val="24"/>
          <w:szCs w:val="24"/>
        </w:rPr>
      </w:pPr>
      <w:r>
        <w:rPr>
          <w:rFonts w:ascii="Times New Roman" w:hAnsi="Times New Roman" w:cs="Times New Roman"/>
          <w:sz w:val="24"/>
          <w:szCs w:val="24"/>
          <w:vertAlign w:val="superscript"/>
        </w:rPr>
        <w:t xml:space="preserve">a </w:t>
      </w:r>
      <w:r>
        <w:rPr>
          <w:rFonts w:ascii="Times New Roman" w:hAnsi="Times New Roman" w:cs="Times New Roman"/>
          <w:sz w:val="24"/>
          <w:szCs w:val="24"/>
        </w:rPr>
        <w:t>University of Northampton, School of Health, Boughton Green Road, Northampton, UK. NN2 7AL</w:t>
      </w:r>
    </w:p>
    <w:p w14:paraId="3FED0C54" w14:textId="77777777" w:rsidR="00FC7424" w:rsidRDefault="00FC7424" w:rsidP="00FC7424">
      <w:pPr>
        <w:rPr>
          <w:rFonts w:ascii="Times New Roman" w:eastAsia="Times New Roman" w:hAnsi="Times New Roman" w:cs="Times New Roman"/>
          <w:sz w:val="24"/>
          <w:szCs w:val="24"/>
          <w:lang w:eastAsia="en-GB"/>
        </w:rPr>
      </w:pPr>
      <w:r>
        <w:rPr>
          <w:rFonts w:ascii="Times New Roman" w:hAnsi="Times New Roman" w:cs="Times New Roman"/>
          <w:sz w:val="24"/>
          <w:szCs w:val="24"/>
          <w:vertAlign w:val="superscript"/>
        </w:rPr>
        <w:t xml:space="preserve">b </w:t>
      </w:r>
      <w:r>
        <w:rPr>
          <w:rFonts w:ascii="Times New Roman" w:eastAsia="Times New Roman" w:hAnsi="Times New Roman" w:cs="Times New Roman"/>
          <w:sz w:val="24"/>
          <w:szCs w:val="24"/>
          <w:lang w:eastAsia="en-GB"/>
        </w:rPr>
        <w:t>University of Brighton, School of Health Sciences, Falmer, Brighton, UK. BN1 9PH</w:t>
      </w:r>
    </w:p>
    <w:p w14:paraId="03FEC0F8" w14:textId="77777777" w:rsidR="00FC7424" w:rsidRDefault="00FC7424" w:rsidP="00FC742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vertAlign w:val="superscript"/>
          <w:lang w:eastAsia="en-GB"/>
        </w:rPr>
        <w:t>c</w:t>
      </w:r>
      <w:r>
        <w:rPr>
          <w:rFonts w:ascii="Times New Roman" w:eastAsia="Times New Roman" w:hAnsi="Times New Roman" w:cs="Times New Roman"/>
          <w:sz w:val="24"/>
          <w:szCs w:val="24"/>
          <w:lang w:eastAsia="en-GB"/>
        </w:rPr>
        <w:t xml:space="preserve"> University of Dundee, School of Nursing and Health Sciences, 11 Airlie Place, Dundee, UK. DD1 4HJ</w:t>
      </w:r>
    </w:p>
    <w:p w14:paraId="5F3DA463" w14:textId="77777777" w:rsidR="00FC7424" w:rsidRDefault="00FC7424" w:rsidP="00FC742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vertAlign w:val="superscript"/>
          <w:lang w:eastAsia="en-GB"/>
        </w:rPr>
        <w:t xml:space="preserve">d </w:t>
      </w:r>
      <w:r>
        <w:rPr>
          <w:rFonts w:ascii="Times New Roman" w:eastAsia="Times New Roman" w:hAnsi="Times New Roman" w:cs="Times New Roman"/>
          <w:sz w:val="24"/>
          <w:szCs w:val="24"/>
          <w:lang w:eastAsia="en-GB"/>
        </w:rPr>
        <w:t>Western Sydney University, School of Nursing and Midwifery, Locked Bag 1797, Sydney, Australia. NSW 2751</w:t>
      </w:r>
    </w:p>
    <w:p w14:paraId="5AD84FF1" w14:textId="77777777" w:rsidR="00FC7424" w:rsidRDefault="00FC7424" w:rsidP="00FC7424">
      <w:pPr>
        <w:rPr>
          <w:rFonts w:ascii="Times New Roman" w:eastAsia="Times New Roman" w:hAnsi="Times New Roman" w:cs="Times New Roman"/>
          <w:sz w:val="24"/>
          <w:szCs w:val="24"/>
          <w:lang w:eastAsia="en-GB"/>
        </w:rPr>
      </w:pPr>
    </w:p>
    <w:p w14:paraId="377FB28F" w14:textId="77777777" w:rsidR="00FC7424" w:rsidRDefault="00FC7424" w:rsidP="00FC742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This study was part of author RJs PhD funded by St Andrew’s Healthcare and the University of Northampton.</w:t>
      </w:r>
    </w:p>
    <w:p w14:paraId="38F1E1E7" w14:textId="77777777" w:rsidR="00FC7424" w:rsidRDefault="00FC7424" w:rsidP="00FC7424">
      <w:pPr>
        <w:rPr>
          <w:rFonts w:ascii="Times New Roman" w:eastAsia="Times New Roman" w:hAnsi="Times New Roman" w:cs="Times New Roman"/>
          <w:sz w:val="24"/>
          <w:szCs w:val="24"/>
          <w:lang w:eastAsia="en-GB"/>
        </w:rPr>
      </w:pPr>
    </w:p>
    <w:p w14:paraId="32743F79" w14:textId="77777777" w:rsidR="00FC7424" w:rsidRDefault="00FC7424" w:rsidP="00FC742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*Corresponding author: </w:t>
      </w:r>
      <w:hyperlink r:id="rId8" w:history="1">
        <w:r>
          <w:rPr>
            <w:rStyle w:val="Hyperlink"/>
            <w:rFonts w:ascii="Times New Roman" w:eastAsia="Times New Roman" w:hAnsi="Times New Roman" w:cs="Times New Roman"/>
            <w:sz w:val="24"/>
            <w:szCs w:val="24"/>
            <w:lang w:eastAsia="en-GB"/>
          </w:rPr>
          <w:t>rahul.jalil@bcu.ac.uk</w:t>
        </w:r>
      </w:hyperlink>
    </w:p>
    <w:p w14:paraId="30B3D5A8" w14:textId="77777777" w:rsidR="00FC7424" w:rsidRDefault="00FC7424" w:rsidP="00FC742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vertAlign w:val="superscript"/>
          <w:lang w:eastAsia="en-GB"/>
        </w:rPr>
        <w:t xml:space="preserve">1 </w:t>
      </w:r>
      <w:r>
        <w:rPr>
          <w:rFonts w:ascii="Times New Roman" w:eastAsia="Times New Roman" w:hAnsi="Times New Roman" w:cs="Times New Roman"/>
          <w:sz w:val="24"/>
          <w:szCs w:val="24"/>
          <w:lang w:eastAsia="en-GB"/>
        </w:rPr>
        <w:t>Present address: Birmingham City University, School of Social Sciences, 4 Cardigan Street, Birmingham, UK. B4 7BD</w:t>
      </w:r>
    </w:p>
    <w:p w14:paraId="7E18598E" w14:textId="77777777" w:rsidR="00FC7424" w:rsidRDefault="00FC7424" w:rsidP="00FC7424">
      <w:pPr>
        <w:rPr>
          <w:rFonts w:ascii="Times New Roman" w:eastAsia="Times New Roman" w:hAnsi="Times New Roman" w:cs="Times New Roman"/>
          <w:sz w:val="24"/>
          <w:szCs w:val="24"/>
          <w:lang w:eastAsia="en-GB"/>
        </w:rPr>
      </w:pPr>
    </w:p>
    <w:p w14:paraId="0730A063" w14:textId="77777777" w:rsidR="00FC7424" w:rsidRDefault="00FC7424" w:rsidP="00FC742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Word Count: 5,151</w:t>
      </w:r>
    </w:p>
    <w:p w14:paraId="3B6ED937" w14:textId="33B18F52" w:rsidR="00FC7424" w:rsidRDefault="00FC7424" w:rsidP="005218C4">
      <w:pPr>
        <w:spacing w:after="0" w:line="480" w:lineRule="auto"/>
        <w:jc w:val="center"/>
        <w:rPr>
          <w:rFonts w:ascii="Times New Roman" w:hAnsi="Times New Roman" w:cs="Times New Roman"/>
          <w:b/>
          <w:sz w:val="24"/>
          <w:szCs w:val="24"/>
        </w:rPr>
      </w:pPr>
    </w:p>
    <w:p w14:paraId="3619A13D" w14:textId="495ACCC7" w:rsidR="005218C4" w:rsidRPr="001275FC" w:rsidRDefault="005218C4" w:rsidP="005218C4">
      <w:pPr>
        <w:spacing w:after="0" w:line="480" w:lineRule="auto"/>
        <w:jc w:val="center"/>
        <w:rPr>
          <w:rFonts w:ascii="Times New Roman" w:hAnsi="Times New Roman" w:cs="Times New Roman"/>
          <w:b/>
          <w:sz w:val="24"/>
          <w:szCs w:val="24"/>
        </w:rPr>
      </w:pPr>
      <w:bookmarkStart w:id="0" w:name="_GoBack"/>
      <w:bookmarkEnd w:id="0"/>
      <w:r w:rsidRPr="001275FC">
        <w:rPr>
          <w:rFonts w:ascii="Times New Roman" w:hAnsi="Times New Roman" w:cs="Times New Roman"/>
          <w:b/>
          <w:sz w:val="24"/>
          <w:szCs w:val="24"/>
        </w:rPr>
        <w:lastRenderedPageBreak/>
        <w:t>ABSTRACT</w:t>
      </w:r>
    </w:p>
    <w:p w14:paraId="3BCB9463" w14:textId="39286AC5" w:rsidR="00F228AA" w:rsidRPr="001275FC" w:rsidRDefault="005218C4" w:rsidP="00F228AA">
      <w:pPr>
        <w:spacing w:after="0" w:line="240" w:lineRule="auto"/>
        <w:rPr>
          <w:rFonts w:ascii="Times New Roman" w:hAnsi="Times New Roman" w:cs="Times New Roman"/>
          <w:sz w:val="24"/>
          <w:szCs w:val="24"/>
        </w:rPr>
      </w:pPr>
      <w:r w:rsidRPr="001275FC">
        <w:rPr>
          <w:rFonts w:ascii="Times New Roman" w:hAnsi="Times New Roman" w:cs="Times New Roman"/>
          <w:sz w:val="24"/>
          <w:szCs w:val="24"/>
        </w:rPr>
        <w:t>Inpatient aggression on</w:t>
      </w:r>
      <w:r w:rsidR="00E40B0A" w:rsidRPr="001275FC">
        <w:rPr>
          <w:rFonts w:ascii="Times New Roman" w:hAnsi="Times New Roman" w:cs="Times New Roman"/>
          <w:sz w:val="24"/>
          <w:szCs w:val="24"/>
        </w:rPr>
        <w:t xml:space="preserve"> mental health wards is common and </w:t>
      </w:r>
      <w:r w:rsidRPr="001275FC">
        <w:rPr>
          <w:rFonts w:ascii="Times New Roman" w:hAnsi="Times New Roman" w:cs="Times New Roman"/>
          <w:sz w:val="24"/>
          <w:szCs w:val="24"/>
        </w:rPr>
        <w:t>staff-pati</w:t>
      </w:r>
      <w:r w:rsidR="00E40B0A" w:rsidRPr="001275FC">
        <w:rPr>
          <w:rFonts w:ascii="Times New Roman" w:hAnsi="Times New Roman" w:cs="Times New Roman"/>
          <w:sz w:val="24"/>
          <w:szCs w:val="24"/>
        </w:rPr>
        <w:t>ent interaction</w:t>
      </w:r>
      <w:r w:rsidR="001C4320" w:rsidRPr="001275FC">
        <w:rPr>
          <w:rFonts w:ascii="Times New Roman" w:hAnsi="Times New Roman" w:cs="Times New Roman"/>
          <w:sz w:val="24"/>
          <w:szCs w:val="24"/>
        </w:rPr>
        <w:t>s</w:t>
      </w:r>
      <w:r w:rsidR="00E40B0A" w:rsidRPr="001275FC">
        <w:rPr>
          <w:rFonts w:ascii="Times New Roman" w:hAnsi="Times New Roman" w:cs="Times New Roman"/>
          <w:sz w:val="24"/>
          <w:szCs w:val="24"/>
        </w:rPr>
        <w:t xml:space="preserve"> </w:t>
      </w:r>
      <w:r w:rsidR="001C4320" w:rsidRPr="001275FC">
        <w:rPr>
          <w:rFonts w:ascii="Times New Roman" w:hAnsi="Times New Roman" w:cs="Times New Roman"/>
          <w:sz w:val="24"/>
          <w:szCs w:val="24"/>
        </w:rPr>
        <w:t>are</w:t>
      </w:r>
      <w:r w:rsidR="00E40B0A" w:rsidRPr="001275FC">
        <w:rPr>
          <w:rFonts w:ascii="Times New Roman" w:hAnsi="Times New Roman" w:cs="Times New Roman"/>
          <w:sz w:val="24"/>
          <w:szCs w:val="24"/>
        </w:rPr>
        <w:t xml:space="preserve"> frequently </w:t>
      </w:r>
      <w:r w:rsidRPr="001275FC">
        <w:rPr>
          <w:rFonts w:ascii="Times New Roman" w:hAnsi="Times New Roman" w:cs="Times New Roman"/>
          <w:sz w:val="24"/>
          <w:szCs w:val="24"/>
        </w:rPr>
        <w:t>reporte</w:t>
      </w:r>
      <w:r w:rsidR="00E40B0A" w:rsidRPr="001275FC">
        <w:rPr>
          <w:rFonts w:ascii="Times New Roman" w:hAnsi="Times New Roman" w:cs="Times New Roman"/>
          <w:sz w:val="24"/>
          <w:szCs w:val="24"/>
        </w:rPr>
        <w:t>d antecedent</w:t>
      </w:r>
      <w:r w:rsidR="001C4320" w:rsidRPr="001275FC">
        <w:rPr>
          <w:rFonts w:ascii="Times New Roman" w:hAnsi="Times New Roman" w:cs="Times New Roman"/>
          <w:sz w:val="24"/>
          <w:szCs w:val="24"/>
        </w:rPr>
        <w:t>s</w:t>
      </w:r>
      <w:r w:rsidR="00E40B0A" w:rsidRPr="001275FC">
        <w:rPr>
          <w:rFonts w:ascii="Times New Roman" w:hAnsi="Times New Roman" w:cs="Times New Roman"/>
          <w:sz w:val="24"/>
          <w:szCs w:val="24"/>
        </w:rPr>
        <w:t xml:space="preserve"> to aggression. However,</w:t>
      </w:r>
      <w:r w:rsidRPr="001275FC">
        <w:rPr>
          <w:rFonts w:ascii="Times New Roman" w:hAnsi="Times New Roman" w:cs="Times New Roman"/>
          <w:sz w:val="24"/>
          <w:szCs w:val="24"/>
        </w:rPr>
        <w:t xml:space="preserve"> rela</w:t>
      </w:r>
      <w:r w:rsidR="00E40B0A" w:rsidRPr="001275FC">
        <w:rPr>
          <w:rFonts w:ascii="Times New Roman" w:hAnsi="Times New Roman" w:cs="Times New Roman"/>
          <w:sz w:val="24"/>
          <w:szCs w:val="24"/>
        </w:rPr>
        <w:t>tively little is known about the</w:t>
      </w:r>
      <w:r w:rsidRPr="001275FC">
        <w:rPr>
          <w:rFonts w:ascii="Times New Roman" w:hAnsi="Times New Roman" w:cs="Times New Roman"/>
          <w:sz w:val="24"/>
          <w:szCs w:val="24"/>
        </w:rPr>
        <w:t xml:space="preserve"> precise relationship </w:t>
      </w:r>
      <w:r w:rsidR="00E40B0A" w:rsidRPr="001275FC">
        <w:rPr>
          <w:rFonts w:ascii="Times New Roman" w:hAnsi="Times New Roman" w:cs="Times New Roman"/>
          <w:sz w:val="24"/>
          <w:szCs w:val="24"/>
        </w:rPr>
        <w:t xml:space="preserve">between aggression and </w:t>
      </w:r>
      <w:r w:rsidR="001C4320" w:rsidRPr="001275FC">
        <w:rPr>
          <w:rFonts w:ascii="Times New Roman" w:hAnsi="Times New Roman" w:cs="Times New Roman"/>
          <w:sz w:val="24"/>
          <w:szCs w:val="24"/>
        </w:rPr>
        <w:t>these</w:t>
      </w:r>
      <w:r w:rsidR="00E40B0A" w:rsidRPr="001275FC">
        <w:rPr>
          <w:rFonts w:ascii="Times New Roman" w:hAnsi="Times New Roman" w:cs="Times New Roman"/>
          <w:sz w:val="24"/>
          <w:szCs w:val="24"/>
        </w:rPr>
        <w:t xml:space="preserve"> interaction</w:t>
      </w:r>
      <w:r w:rsidR="001C4320" w:rsidRPr="001275FC">
        <w:rPr>
          <w:rFonts w:ascii="Times New Roman" w:hAnsi="Times New Roman" w:cs="Times New Roman"/>
          <w:sz w:val="24"/>
          <w:szCs w:val="24"/>
        </w:rPr>
        <w:t>s</w:t>
      </w:r>
      <w:r w:rsidR="00E40B0A" w:rsidRPr="001275FC">
        <w:rPr>
          <w:rFonts w:ascii="Times New Roman" w:hAnsi="Times New Roman" w:cs="Times New Roman"/>
          <w:sz w:val="24"/>
          <w:szCs w:val="24"/>
        </w:rPr>
        <w:t xml:space="preserve">, or </w:t>
      </w:r>
      <w:r w:rsidR="001C4320" w:rsidRPr="001275FC">
        <w:rPr>
          <w:rFonts w:ascii="Times New Roman" w:hAnsi="Times New Roman" w:cs="Times New Roman"/>
          <w:sz w:val="24"/>
          <w:szCs w:val="24"/>
        </w:rPr>
        <w:t>their</w:t>
      </w:r>
      <w:r w:rsidR="00E40B0A" w:rsidRPr="001275FC">
        <w:rPr>
          <w:rFonts w:ascii="Times New Roman" w:hAnsi="Times New Roman" w:cs="Times New Roman"/>
          <w:sz w:val="24"/>
          <w:szCs w:val="24"/>
        </w:rPr>
        <w:t xml:space="preserve"> relationships with</w:t>
      </w:r>
      <w:r w:rsidRPr="001275FC">
        <w:rPr>
          <w:rFonts w:ascii="Times New Roman" w:hAnsi="Times New Roman" w:cs="Times New Roman"/>
          <w:sz w:val="24"/>
          <w:szCs w:val="24"/>
        </w:rPr>
        <w:t xml:space="preserve"> aggression and staff</w:t>
      </w:r>
      <w:r w:rsidR="00200A63" w:rsidRPr="001275FC">
        <w:rPr>
          <w:rFonts w:ascii="Times New Roman" w:hAnsi="Times New Roman" w:cs="Times New Roman"/>
          <w:sz w:val="24"/>
          <w:szCs w:val="24"/>
        </w:rPr>
        <w:t xml:space="preserve"> containment</w:t>
      </w:r>
      <w:r w:rsidRPr="001275FC">
        <w:rPr>
          <w:rFonts w:ascii="Times New Roman" w:hAnsi="Times New Roman" w:cs="Times New Roman"/>
          <w:sz w:val="24"/>
          <w:szCs w:val="24"/>
        </w:rPr>
        <w:t xml:space="preserve"> responses s</w:t>
      </w:r>
      <w:r w:rsidR="00E40B0A" w:rsidRPr="001275FC">
        <w:rPr>
          <w:rFonts w:ascii="Times New Roman" w:hAnsi="Times New Roman" w:cs="Times New Roman"/>
          <w:sz w:val="24"/>
          <w:szCs w:val="24"/>
        </w:rPr>
        <w:t xml:space="preserve">uch as restraint and seclusion. </w:t>
      </w:r>
      <w:r w:rsidRPr="001275FC">
        <w:rPr>
          <w:rFonts w:ascii="Times New Roman" w:hAnsi="Times New Roman" w:cs="Times New Roman"/>
          <w:sz w:val="24"/>
          <w:szCs w:val="24"/>
        </w:rPr>
        <w:t>This study aimed to determine the roles of anger and interpersonal style among mental health nurses and</w:t>
      </w:r>
      <w:r w:rsidR="001C4320" w:rsidRPr="001275FC">
        <w:rPr>
          <w:rFonts w:ascii="Times New Roman" w:hAnsi="Times New Roman" w:cs="Times New Roman"/>
          <w:sz w:val="24"/>
          <w:szCs w:val="24"/>
        </w:rPr>
        <w:t xml:space="preserve"> between nurses and</w:t>
      </w:r>
      <w:r w:rsidRPr="001275FC">
        <w:rPr>
          <w:rFonts w:ascii="Times New Roman" w:hAnsi="Times New Roman" w:cs="Times New Roman"/>
          <w:sz w:val="24"/>
          <w:szCs w:val="24"/>
        </w:rPr>
        <w:t xml:space="preserve"> patients in the occurrence of </w:t>
      </w:r>
      <w:r w:rsidR="00E40B0A" w:rsidRPr="001275FC">
        <w:rPr>
          <w:rFonts w:ascii="Times New Roman" w:hAnsi="Times New Roman" w:cs="Times New Roman"/>
          <w:sz w:val="24"/>
          <w:szCs w:val="24"/>
        </w:rPr>
        <w:t xml:space="preserve">aggression and its containment. </w:t>
      </w:r>
      <w:r w:rsidRPr="001275FC">
        <w:rPr>
          <w:rFonts w:ascii="Times New Roman" w:eastAsia="Times New Roman" w:hAnsi="Times New Roman" w:cs="Times New Roman"/>
          <w:sz w:val="24"/>
          <w:szCs w:val="24"/>
          <w:lang w:eastAsia="en-GB"/>
        </w:rPr>
        <w:t>A correlational, pseudo-prospective study design was employed.</w:t>
      </w:r>
      <w:r w:rsidR="00E40B0A" w:rsidRPr="001275FC">
        <w:rPr>
          <w:rFonts w:ascii="Times New Roman" w:hAnsi="Times New Roman" w:cs="Times New Roman"/>
          <w:sz w:val="24"/>
          <w:szCs w:val="24"/>
        </w:rPr>
        <w:t xml:space="preserve"> </w:t>
      </w:r>
      <w:r w:rsidR="001C4320" w:rsidRPr="001275FC">
        <w:rPr>
          <w:rFonts w:ascii="Times New Roman" w:eastAsia="Times New Roman" w:hAnsi="Times New Roman" w:cs="Times New Roman"/>
          <w:i/>
          <w:sz w:val="24"/>
          <w:szCs w:val="24"/>
          <w:lang w:eastAsia="en-GB"/>
        </w:rPr>
        <w:t>n</w:t>
      </w:r>
      <w:r w:rsidR="00200A63" w:rsidRPr="001275FC">
        <w:rPr>
          <w:rFonts w:ascii="Times New Roman" w:eastAsia="Times New Roman" w:hAnsi="Times New Roman" w:cs="Times New Roman"/>
          <w:sz w:val="24"/>
          <w:szCs w:val="24"/>
          <w:lang w:eastAsia="en-GB"/>
        </w:rPr>
        <w:t>=85 inpatient</w:t>
      </w:r>
      <w:r w:rsidR="008C72D8" w:rsidRPr="001275FC">
        <w:rPr>
          <w:rFonts w:ascii="Times New Roman" w:eastAsia="Times New Roman" w:hAnsi="Times New Roman" w:cs="Times New Roman"/>
          <w:sz w:val="24"/>
          <w:szCs w:val="24"/>
          <w:lang w:eastAsia="en-GB"/>
        </w:rPr>
        <w:t>s</w:t>
      </w:r>
      <w:r w:rsidR="00200A63" w:rsidRPr="001275FC">
        <w:rPr>
          <w:rFonts w:ascii="Times New Roman" w:eastAsia="Times New Roman" w:hAnsi="Times New Roman" w:cs="Times New Roman"/>
          <w:sz w:val="24"/>
          <w:szCs w:val="24"/>
          <w:lang w:eastAsia="en-GB"/>
        </w:rPr>
        <w:t xml:space="preserve"> and </w:t>
      </w:r>
      <w:r w:rsidR="00200A63" w:rsidRPr="001275FC">
        <w:rPr>
          <w:rFonts w:ascii="Times New Roman" w:eastAsia="Times New Roman" w:hAnsi="Times New Roman" w:cs="Times New Roman"/>
          <w:i/>
          <w:sz w:val="24"/>
          <w:szCs w:val="24"/>
          <w:lang w:eastAsia="en-GB"/>
        </w:rPr>
        <w:t>n=</w:t>
      </w:r>
      <w:r w:rsidR="00200A63" w:rsidRPr="001275FC">
        <w:rPr>
          <w:rFonts w:ascii="Times New Roman" w:eastAsia="Times New Roman" w:hAnsi="Times New Roman" w:cs="Times New Roman"/>
          <w:sz w:val="24"/>
          <w:szCs w:val="24"/>
          <w:lang w:eastAsia="en-GB"/>
        </w:rPr>
        <w:t>65 nurses were recruited from a</w:t>
      </w:r>
      <w:r w:rsidRPr="001275FC">
        <w:rPr>
          <w:rFonts w:ascii="Times New Roman" w:eastAsia="Times New Roman" w:hAnsi="Times New Roman" w:cs="Times New Roman"/>
          <w:sz w:val="24"/>
          <w:szCs w:val="24"/>
          <w:lang w:eastAsia="en-GB"/>
        </w:rPr>
        <w:t>dult, low- and medium- secure wards of a secure forensic mental health service</w:t>
      </w:r>
      <w:r w:rsidR="00071CBB" w:rsidRPr="001275FC">
        <w:rPr>
          <w:rFonts w:ascii="Times New Roman" w:eastAsia="Times New Roman" w:hAnsi="Times New Roman" w:cs="Times New Roman"/>
          <w:sz w:val="24"/>
          <w:szCs w:val="24"/>
          <w:lang w:eastAsia="en-GB"/>
        </w:rPr>
        <w:t>.</w:t>
      </w:r>
      <w:r w:rsidR="00200A63" w:rsidRPr="001275FC">
        <w:rPr>
          <w:rFonts w:ascii="Times New Roman" w:hAnsi="Times New Roman" w:cs="Times New Roman"/>
          <w:sz w:val="24"/>
          <w:szCs w:val="24"/>
        </w:rPr>
        <w:t xml:space="preserve"> </w:t>
      </w:r>
      <w:r w:rsidRPr="001275FC">
        <w:rPr>
          <w:rFonts w:ascii="Times New Roman" w:eastAsia="Times New Roman" w:hAnsi="Times New Roman" w:cs="Times New Roman"/>
          <w:sz w:val="24"/>
          <w:szCs w:val="24"/>
          <w:lang w:eastAsia="en-GB"/>
        </w:rPr>
        <w:t>Participants completed validated self-report anger and transactional interpersonal style measures. Inpatient aggression and containment incident data for a 3-month follow-up period were e</w:t>
      </w:r>
      <w:r w:rsidR="00EE5312" w:rsidRPr="001275FC">
        <w:rPr>
          <w:rFonts w:ascii="Times New Roman" w:eastAsia="Times New Roman" w:hAnsi="Times New Roman" w:cs="Times New Roman"/>
          <w:sz w:val="24"/>
          <w:szCs w:val="24"/>
          <w:lang w:eastAsia="en-GB"/>
        </w:rPr>
        <w:t xml:space="preserve">xtracted from clinical records. </w:t>
      </w:r>
      <w:r w:rsidRPr="001275FC">
        <w:rPr>
          <w:rFonts w:ascii="Times New Roman" w:eastAsia="Times New Roman" w:hAnsi="Times New Roman" w:cs="Times New Roman"/>
          <w:sz w:val="24"/>
          <w:szCs w:val="24"/>
          <w:lang w:eastAsia="en-GB"/>
        </w:rPr>
        <w:t xml:space="preserve">Dyadic nurse-patient relationships were anti-complementary. Patients’ self-reported anger and staff-rated hostile interpersonal style were significantly positively correlated; staff self-reported anger and patient-rated dominant interpersonal style were also positively correlated. Patient anger predicted aggression and their interpersonal style predicted being subject to containment in the form of restraint and seclusion. There were no statistically significant differences identified on measures between staff who were and were not involved in </w:t>
      </w:r>
      <w:r w:rsidR="00EE5312" w:rsidRPr="001275FC">
        <w:rPr>
          <w:rFonts w:ascii="Times New Roman" w:eastAsia="Times New Roman" w:hAnsi="Times New Roman" w:cs="Times New Roman"/>
          <w:sz w:val="24"/>
          <w:szCs w:val="24"/>
          <w:lang w:eastAsia="en-GB"/>
        </w:rPr>
        <w:t xml:space="preserve">containment. </w:t>
      </w:r>
      <w:r w:rsidRPr="001275FC">
        <w:rPr>
          <w:rFonts w:ascii="Times New Roman" w:hAnsi="Times New Roman" w:cs="Times New Roman"/>
          <w:sz w:val="24"/>
          <w:szCs w:val="24"/>
        </w:rPr>
        <w:t>More targeted intervention for patients’ anger may have a positive impact on interpersonal style and lead to the reduction of incidents. Staff education and skills training programmes should emphasise the importance of interpersonal styles which could help to promote and enhance positive interactions.</w:t>
      </w:r>
    </w:p>
    <w:p w14:paraId="0C086B7E" w14:textId="77777777" w:rsidR="00F228AA" w:rsidRPr="001275FC" w:rsidRDefault="00F228AA" w:rsidP="00F228AA">
      <w:pPr>
        <w:spacing w:after="0" w:line="240" w:lineRule="auto"/>
        <w:rPr>
          <w:rFonts w:ascii="Times New Roman" w:hAnsi="Times New Roman" w:cs="Times New Roman"/>
          <w:sz w:val="24"/>
          <w:szCs w:val="24"/>
        </w:rPr>
      </w:pPr>
    </w:p>
    <w:p w14:paraId="3A1065DD" w14:textId="77777777" w:rsidR="005218C4" w:rsidRPr="001275FC" w:rsidRDefault="005218C4" w:rsidP="00F228AA">
      <w:pPr>
        <w:spacing w:line="240" w:lineRule="auto"/>
        <w:rPr>
          <w:rFonts w:ascii="Times New Roman" w:hAnsi="Times New Roman" w:cs="Times New Roman"/>
          <w:b/>
          <w:sz w:val="24"/>
          <w:szCs w:val="24"/>
        </w:rPr>
      </w:pPr>
      <w:r w:rsidRPr="001275FC">
        <w:rPr>
          <w:rFonts w:ascii="Times New Roman" w:hAnsi="Times New Roman" w:cs="Times New Roman"/>
          <w:b/>
          <w:sz w:val="24"/>
          <w:szCs w:val="24"/>
        </w:rPr>
        <w:t xml:space="preserve">Keywords: </w:t>
      </w:r>
      <w:r w:rsidRPr="001275FC">
        <w:rPr>
          <w:rFonts w:ascii="Times New Roman" w:hAnsi="Times New Roman" w:cs="Times New Roman"/>
          <w:sz w:val="24"/>
          <w:szCs w:val="24"/>
        </w:rPr>
        <w:t>Aggression and violence, Anger, Interpersonal style, Seclusion, Restraint</w:t>
      </w:r>
    </w:p>
    <w:p w14:paraId="2220A5C1" w14:textId="77777777" w:rsidR="00F228AA" w:rsidRPr="001275FC" w:rsidRDefault="00F228AA" w:rsidP="005218C4">
      <w:pPr>
        <w:rPr>
          <w:rFonts w:ascii="Times New Roman" w:hAnsi="Times New Roman" w:cs="Times New Roman"/>
          <w:b/>
          <w:sz w:val="24"/>
          <w:szCs w:val="24"/>
        </w:rPr>
      </w:pPr>
    </w:p>
    <w:p w14:paraId="5983A81E" w14:textId="77777777" w:rsidR="00F228AA" w:rsidRPr="001275FC" w:rsidRDefault="00F228AA" w:rsidP="005218C4">
      <w:pPr>
        <w:rPr>
          <w:rFonts w:ascii="Times New Roman" w:hAnsi="Times New Roman" w:cs="Times New Roman"/>
          <w:b/>
          <w:sz w:val="24"/>
          <w:szCs w:val="24"/>
        </w:rPr>
      </w:pPr>
    </w:p>
    <w:p w14:paraId="2AD559EC" w14:textId="77777777" w:rsidR="00F228AA" w:rsidRPr="001275FC" w:rsidRDefault="00F228AA" w:rsidP="005218C4">
      <w:pPr>
        <w:rPr>
          <w:rFonts w:ascii="Times New Roman" w:hAnsi="Times New Roman" w:cs="Times New Roman"/>
          <w:b/>
          <w:sz w:val="24"/>
          <w:szCs w:val="24"/>
        </w:rPr>
      </w:pPr>
    </w:p>
    <w:p w14:paraId="55E7701A" w14:textId="77777777" w:rsidR="00F228AA" w:rsidRPr="001275FC" w:rsidRDefault="00F228AA" w:rsidP="005218C4">
      <w:pPr>
        <w:rPr>
          <w:rFonts w:ascii="Times New Roman" w:hAnsi="Times New Roman" w:cs="Times New Roman"/>
          <w:b/>
          <w:sz w:val="24"/>
          <w:szCs w:val="24"/>
        </w:rPr>
      </w:pPr>
    </w:p>
    <w:p w14:paraId="2AC46638" w14:textId="77777777" w:rsidR="00F228AA" w:rsidRPr="001275FC" w:rsidRDefault="00F228AA" w:rsidP="005218C4">
      <w:pPr>
        <w:rPr>
          <w:rFonts w:ascii="Times New Roman" w:hAnsi="Times New Roman" w:cs="Times New Roman"/>
          <w:b/>
          <w:sz w:val="24"/>
          <w:szCs w:val="24"/>
        </w:rPr>
      </w:pPr>
    </w:p>
    <w:p w14:paraId="4B9244D7" w14:textId="77777777" w:rsidR="00F228AA" w:rsidRPr="001275FC" w:rsidRDefault="00F228AA" w:rsidP="005218C4">
      <w:pPr>
        <w:rPr>
          <w:rFonts w:ascii="Times New Roman" w:hAnsi="Times New Roman" w:cs="Times New Roman"/>
          <w:b/>
          <w:sz w:val="24"/>
          <w:szCs w:val="24"/>
        </w:rPr>
      </w:pPr>
    </w:p>
    <w:p w14:paraId="4567C56C" w14:textId="77777777" w:rsidR="00F228AA" w:rsidRPr="001275FC" w:rsidRDefault="00F228AA" w:rsidP="005218C4">
      <w:pPr>
        <w:rPr>
          <w:rFonts w:ascii="Times New Roman" w:hAnsi="Times New Roman" w:cs="Times New Roman"/>
          <w:b/>
          <w:sz w:val="24"/>
          <w:szCs w:val="24"/>
        </w:rPr>
      </w:pPr>
    </w:p>
    <w:p w14:paraId="390D877E" w14:textId="77777777" w:rsidR="00F228AA" w:rsidRPr="001275FC" w:rsidRDefault="00F228AA" w:rsidP="005218C4">
      <w:pPr>
        <w:rPr>
          <w:rFonts w:ascii="Times New Roman" w:hAnsi="Times New Roman" w:cs="Times New Roman"/>
          <w:b/>
          <w:sz w:val="24"/>
          <w:szCs w:val="24"/>
        </w:rPr>
      </w:pPr>
    </w:p>
    <w:p w14:paraId="5713BCA5" w14:textId="77777777" w:rsidR="00F228AA" w:rsidRPr="001275FC" w:rsidRDefault="00F228AA" w:rsidP="005218C4">
      <w:pPr>
        <w:rPr>
          <w:rFonts w:ascii="Times New Roman" w:hAnsi="Times New Roman" w:cs="Times New Roman"/>
          <w:b/>
          <w:sz w:val="24"/>
          <w:szCs w:val="24"/>
        </w:rPr>
      </w:pPr>
    </w:p>
    <w:p w14:paraId="2B38F7E9" w14:textId="5A4D5E6F" w:rsidR="00EE5312" w:rsidRPr="001275FC" w:rsidRDefault="00EE5312">
      <w:pPr>
        <w:rPr>
          <w:rFonts w:ascii="Times New Roman" w:hAnsi="Times New Roman" w:cs="Times New Roman"/>
          <w:b/>
          <w:sz w:val="24"/>
          <w:szCs w:val="24"/>
        </w:rPr>
      </w:pPr>
      <w:r w:rsidRPr="001275FC">
        <w:rPr>
          <w:rFonts w:ascii="Times New Roman" w:hAnsi="Times New Roman" w:cs="Times New Roman"/>
          <w:b/>
          <w:sz w:val="24"/>
          <w:szCs w:val="24"/>
        </w:rPr>
        <w:br w:type="page"/>
      </w:r>
    </w:p>
    <w:p w14:paraId="438B63AF" w14:textId="77777777" w:rsidR="000538DC" w:rsidRPr="001275FC" w:rsidRDefault="000538DC" w:rsidP="00E05829">
      <w:pPr>
        <w:spacing w:line="480" w:lineRule="auto"/>
        <w:jc w:val="center"/>
        <w:rPr>
          <w:rFonts w:ascii="Times New Roman" w:hAnsi="Times New Roman" w:cs="Times New Roman"/>
          <w:b/>
          <w:sz w:val="24"/>
          <w:szCs w:val="24"/>
        </w:rPr>
      </w:pPr>
      <w:r w:rsidRPr="001275FC">
        <w:rPr>
          <w:rFonts w:ascii="Times New Roman" w:hAnsi="Times New Roman" w:cs="Times New Roman"/>
          <w:b/>
          <w:sz w:val="24"/>
          <w:szCs w:val="24"/>
        </w:rPr>
        <w:lastRenderedPageBreak/>
        <w:t>Introduction</w:t>
      </w:r>
    </w:p>
    <w:p w14:paraId="557C19B3" w14:textId="77777777" w:rsidR="000538DC" w:rsidRPr="001275FC" w:rsidRDefault="000538DC" w:rsidP="0039509F">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t xml:space="preserve">The identification of </w:t>
      </w:r>
      <w:r w:rsidR="0059484D" w:rsidRPr="001275FC">
        <w:rPr>
          <w:rFonts w:ascii="Times New Roman" w:hAnsi="Times New Roman" w:cs="Times New Roman"/>
          <w:sz w:val="24"/>
          <w:szCs w:val="24"/>
        </w:rPr>
        <w:t xml:space="preserve">potentially </w:t>
      </w:r>
      <w:r w:rsidRPr="001275FC">
        <w:rPr>
          <w:rFonts w:ascii="Times New Roman" w:hAnsi="Times New Roman" w:cs="Times New Roman"/>
          <w:sz w:val="24"/>
          <w:szCs w:val="24"/>
        </w:rPr>
        <w:t>aggressive patients</w:t>
      </w:r>
      <w:r w:rsidR="0059484D" w:rsidRPr="001275FC">
        <w:rPr>
          <w:rFonts w:ascii="Times New Roman" w:hAnsi="Times New Roman" w:cs="Times New Roman"/>
          <w:sz w:val="24"/>
          <w:szCs w:val="24"/>
        </w:rPr>
        <w:t xml:space="preserve"> in inpatient mental health settings</w:t>
      </w:r>
      <w:r w:rsidRPr="001275FC">
        <w:rPr>
          <w:rFonts w:ascii="Times New Roman" w:hAnsi="Times New Roman" w:cs="Times New Roman"/>
          <w:sz w:val="24"/>
          <w:szCs w:val="24"/>
        </w:rPr>
        <w:t xml:space="preserve"> has </w:t>
      </w:r>
      <w:r w:rsidR="0059484D" w:rsidRPr="001275FC">
        <w:rPr>
          <w:rFonts w:ascii="Times New Roman" w:hAnsi="Times New Roman" w:cs="Times New Roman"/>
          <w:sz w:val="24"/>
          <w:szCs w:val="24"/>
        </w:rPr>
        <w:t xml:space="preserve">traditionally </w:t>
      </w:r>
      <w:r w:rsidRPr="001275FC">
        <w:rPr>
          <w:rFonts w:ascii="Times New Roman" w:hAnsi="Times New Roman" w:cs="Times New Roman"/>
          <w:sz w:val="24"/>
          <w:szCs w:val="24"/>
        </w:rPr>
        <w:t>focused on their clinical presentation and demographic characteristics</w:t>
      </w:r>
      <w:r w:rsidR="0059484D" w:rsidRPr="001275FC">
        <w:rPr>
          <w:rFonts w:ascii="Times New Roman" w:hAnsi="Times New Roman" w:cs="Times New Roman"/>
          <w:sz w:val="24"/>
          <w:szCs w:val="24"/>
        </w:rPr>
        <w:t xml:space="preserve">, often codified in </w:t>
      </w:r>
      <w:r w:rsidR="00500B96" w:rsidRPr="001275FC">
        <w:rPr>
          <w:rFonts w:ascii="Times New Roman" w:hAnsi="Times New Roman" w:cs="Times New Roman"/>
          <w:sz w:val="24"/>
          <w:szCs w:val="24"/>
        </w:rPr>
        <w:t xml:space="preserve">comprehensive violence risk assessment </w:t>
      </w:r>
      <w:r w:rsidR="0059484D" w:rsidRPr="001275FC">
        <w:rPr>
          <w:rFonts w:ascii="Times New Roman" w:hAnsi="Times New Roman" w:cs="Times New Roman"/>
          <w:sz w:val="24"/>
          <w:szCs w:val="24"/>
        </w:rPr>
        <w:t>tools</w:t>
      </w:r>
      <w:r w:rsidR="0039509F" w:rsidRPr="001275FC">
        <w:rPr>
          <w:rFonts w:ascii="Times New Roman" w:hAnsi="Times New Roman" w:cs="Times New Roman"/>
          <w:sz w:val="24"/>
          <w:szCs w:val="24"/>
        </w:rPr>
        <w:t xml:space="preserve"> (e.g., </w:t>
      </w:r>
      <w:r w:rsidR="0059484D" w:rsidRPr="001275FC">
        <w:rPr>
          <w:rFonts w:ascii="Times New Roman" w:hAnsi="Times New Roman" w:cs="Times New Roman"/>
          <w:sz w:val="24"/>
          <w:szCs w:val="24"/>
        </w:rPr>
        <w:t xml:space="preserve">Douglas et al., </w:t>
      </w:r>
      <w:r w:rsidR="0039509F" w:rsidRPr="001275FC">
        <w:rPr>
          <w:rFonts w:ascii="Times New Roman" w:hAnsi="Times New Roman" w:cs="Times New Roman"/>
          <w:sz w:val="24"/>
          <w:szCs w:val="24"/>
        </w:rPr>
        <w:t>2013;</w:t>
      </w:r>
      <w:r w:rsidR="00500B96" w:rsidRPr="001275FC">
        <w:rPr>
          <w:rFonts w:ascii="Times New Roman" w:hAnsi="Times New Roman" w:cs="Times New Roman"/>
          <w:sz w:val="24"/>
          <w:szCs w:val="24"/>
        </w:rPr>
        <w:t xml:space="preserve"> </w:t>
      </w:r>
      <w:r w:rsidR="0030723A" w:rsidRPr="001275FC">
        <w:rPr>
          <w:rFonts w:ascii="Times New Roman" w:hAnsi="Times New Roman" w:cs="Times New Roman"/>
          <w:sz w:val="24"/>
          <w:szCs w:val="24"/>
        </w:rPr>
        <w:t>Webster et al., 200</w:t>
      </w:r>
      <w:r w:rsidR="00874905" w:rsidRPr="001275FC">
        <w:rPr>
          <w:rFonts w:ascii="Times New Roman" w:hAnsi="Times New Roman" w:cs="Times New Roman"/>
          <w:sz w:val="24"/>
          <w:szCs w:val="24"/>
        </w:rPr>
        <w:t>9)</w:t>
      </w:r>
      <w:r w:rsidR="00500B96" w:rsidRPr="001275FC">
        <w:rPr>
          <w:rFonts w:ascii="Times New Roman" w:hAnsi="Times New Roman" w:cs="Times New Roman"/>
          <w:sz w:val="24"/>
          <w:szCs w:val="24"/>
        </w:rPr>
        <w:t>. In recent years, briefer instruments that aim to assess violence risk on a day-to-day basis rather than the more extended timeframes of the aforementioned</w:t>
      </w:r>
      <w:r w:rsidR="0039509F" w:rsidRPr="001275FC">
        <w:rPr>
          <w:rFonts w:ascii="Times New Roman" w:hAnsi="Times New Roman" w:cs="Times New Roman"/>
          <w:sz w:val="24"/>
          <w:szCs w:val="24"/>
        </w:rPr>
        <w:t xml:space="preserve"> tools have received attention (e.g., </w:t>
      </w:r>
      <w:proofErr w:type="spellStart"/>
      <w:r w:rsidR="00500B96" w:rsidRPr="001275FC">
        <w:rPr>
          <w:rFonts w:ascii="Times New Roman" w:hAnsi="Times New Roman" w:cs="Times New Roman"/>
          <w:sz w:val="24"/>
          <w:szCs w:val="24"/>
        </w:rPr>
        <w:t>Almvik</w:t>
      </w:r>
      <w:proofErr w:type="spellEnd"/>
      <w:r w:rsidR="00500B96" w:rsidRPr="001275FC">
        <w:rPr>
          <w:rFonts w:ascii="Times New Roman" w:hAnsi="Times New Roman" w:cs="Times New Roman"/>
          <w:sz w:val="24"/>
          <w:szCs w:val="24"/>
        </w:rPr>
        <w:t xml:space="preserve"> &amp; Woods, 19</w:t>
      </w:r>
      <w:r w:rsidR="003975A8" w:rsidRPr="001275FC">
        <w:rPr>
          <w:rFonts w:ascii="Times New Roman" w:hAnsi="Times New Roman" w:cs="Times New Roman"/>
          <w:sz w:val="24"/>
          <w:szCs w:val="24"/>
        </w:rPr>
        <w:t>98</w:t>
      </w:r>
      <w:r w:rsidR="0039509F" w:rsidRPr="001275FC">
        <w:rPr>
          <w:rFonts w:ascii="Times New Roman" w:hAnsi="Times New Roman" w:cs="Times New Roman"/>
          <w:sz w:val="24"/>
          <w:szCs w:val="24"/>
        </w:rPr>
        <w:t xml:space="preserve">; </w:t>
      </w:r>
      <w:proofErr w:type="spellStart"/>
      <w:r w:rsidR="00865475" w:rsidRPr="001275FC">
        <w:rPr>
          <w:rFonts w:ascii="Times New Roman" w:hAnsi="Times New Roman" w:cs="Times New Roman"/>
          <w:sz w:val="24"/>
          <w:szCs w:val="24"/>
        </w:rPr>
        <w:t>Ogloff</w:t>
      </w:r>
      <w:proofErr w:type="spellEnd"/>
      <w:r w:rsidR="00865475" w:rsidRPr="001275FC">
        <w:rPr>
          <w:rFonts w:ascii="Times New Roman" w:hAnsi="Times New Roman" w:cs="Times New Roman"/>
          <w:sz w:val="24"/>
          <w:szCs w:val="24"/>
        </w:rPr>
        <w:t xml:space="preserve"> &amp; Daffern, 20</w:t>
      </w:r>
      <w:r w:rsidR="003975A8" w:rsidRPr="001275FC">
        <w:rPr>
          <w:rFonts w:ascii="Times New Roman" w:hAnsi="Times New Roman" w:cs="Times New Roman"/>
          <w:sz w:val="24"/>
          <w:szCs w:val="24"/>
        </w:rPr>
        <w:t>06</w:t>
      </w:r>
      <w:r w:rsidR="00865475" w:rsidRPr="001275FC">
        <w:rPr>
          <w:rFonts w:ascii="Times New Roman" w:hAnsi="Times New Roman" w:cs="Times New Roman"/>
          <w:sz w:val="24"/>
          <w:szCs w:val="24"/>
        </w:rPr>
        <w:t>), focus</w:t>
      </w:r>
      <w:r w:rsidR="0039509F" w:rsidRPr="001275FC">
        <w:rPr>
          <w:rFonts w:ascii="Times New Roman" w:hAnsi="Times New Roman" w:cs="Times New Roman"/>
          <w:sz w:val="24"/>
          <w:szCs w:val="24"/>
        </w:rPr>
        <w:t>ing</w:t>
      </w:r>
      <w:r w:rsidR="00865475" w:rsidRPr="001275FC">
        <w:rPr>
          <w:rFonts w:ascii="Times New Roman" w:hAnsi="Times New Roman" w:cs="Times New Roman"/>
          <w:sz w:val="24"/>
          <w:szCs w:val="24"/>
        </w:rPr>
        <w:t xml:space="preserve"> on a smaller range of</w:t>
      </w:r>
      <w:r w:rsidR="00263D42" w:rsidRPr="001275FC">
        <w:rPr>
          <w:rFonts w:ascii="Times New Roman" w:hAnsi="Times New Roman" w:cs="Times New Roman"/>
          <w:sz w:val="24"/>
          <w:szCs w:val="24"/>
        </w:rPr>
        <w:t xml:space="preserve"> mostly</w:t>
      </w:r>
      <w:r w:rsidR="00865475" w:rsidRPr="001275FC">
        <w:rPr>
          <w:rFonts w:ascii="Times New Roman" w:hAnsi="Times New Roman" w:cs="Times New Roman"/>
          <w:sz w:val="24"/>
          <w:szCs w:val="24"/>
        </w:rPr>
        <w:t xml:space="preserve"> visible</w:t>
      </w:r>
      <w:r w:rsidR="00263D42" w:rsidRPr="001275FC">
        <w:rPr>
          <w:rFonts w:ascii="Times New Roman" w:hAnsi="Times New Roman" w:cs="Times New Roman"/>
          <w:sz w:val="24"/>
          <w:szCs w:val="24"/>
        </w:rPr>
        <w:t>, behavioural</w:t>
      </w:r>
      <w:r w:rsidR="0039509F" w:rsidRPr="001275FC">
        <w:rPr>
          <w:rFonts w:ascii="Times New Roman" w:hAnsi="Times New Roman" w:cs="Times New Roman"/>
          <w:sz w:val="24"/>
          <w:szCs w:val="24"/>
        </w:rPr>
        <w:t xml:space="preserve"> risk factors. </w:t>
      </w:r>
      <w:r w:rsidR="00F71BD7" w:rsidRPr="001275FC">
        <w:rPr>
          <w:rFonts w:ascii="Times New Roman" w:hAnsi="Times New Roman" w:cs="Times New Roman"/>
          <w:sz w:val="24"/>
          <w:szCs w:val="24"/>
        </w:rPr>
        <w:t>Despite the focus on risk factors that can be viewed largely as emanating solely from the patient</w:t>
      </w:r>
      <w:r w:rsidR="00263D42" w:rsidRPr="001275FC">
        <w:rPr>
          <w:rFonts w:ascii="Times New Roman" w:hAnsi="Times New Roman" w:cs="Times New Roman"/>
          <w:sz w:val="24"/>
          <w:szCs w:val="24"/>
        </w:rPr>
        <w:t>, a number of other variables</w:t>
      </w:r>
      <w:r w:rsidR="0097715B" w:rsidRPr="001275FC">
        <w:rPr>
          <w:rFonts w:ascii="Times New Roman" w:hAnsi="Times New Roman" w:cs="Times New Roman"/>
          <w:sz w:val="24"/>
          <w:szCs w:val="24"/>
        </w:rPr>
        <w:t xml:space="preserve"> are known to play a role in</w:t>
      </w:r>
      <w:r w:rsidR="00A258B4" w:rsidRPr="001275FC">
        <w:rPr>
          <w:rFonts w:ascii="Times New Roman" w:hAnsi="Times New Roman" w:cs="Times New Roman"/>
          <w:sz w:val="24"/>
          <w:szCs w:val="24"/>
        </w:rPr>
        <w:t xml:space="preserve"> the risk of</w:t>
      </w:r>
      <w:r w:rsidRPr="001275FC">
        <w:rPr>
          <w:rFonts w:ascii="Times New Roman" w:hAnsi="Times New Roman" w:cs="Times New Roman"/>
          <w:sz w:val="24"/>
          <w:szCs w:val="24"/>
        </w:rPr>
        <w:t xml:space="preserve"> </w:t>
      </w:r>
      <w:r w:rsidR="003F0FCA" w:rsidRPr="001275FC">
        <w:rPr>
          <w:rFonts w:ascii="Times New Roman" w:hAnsi="Times New Roman" w:cs="Times New Roman"/>
          <w:sz w:val="24"/>
          <w:szCs w:val="24"/>
        </w:rPr>
        <w:t>aggression including</w:t>
      </w:r>
      <w:r w:rsidR="00A258B4" w:rsidRPr="001275FC">
        <w:rPr>
          <w:rFonts w:ascii="Times New Roman" w:hAnsi="Times New Roman" w:cs="Times New Roman"/>
          <w:sz w:val="24"/>
          <w:szCs w:val="24"/>
        </w:rPr>
        <w:t xml:space="preserve"> </w:t>
      </w:r>
      <w:r w:rsidRPr="001275FC">
        <w:rPr>
          <w:rFonts w:ascii="Times New Roman" w:hAnsi="Times New Roman" w:cs="Times New Roman"/>
          <w:sz w:val="24"/>
          <w:szCs w:val="24"/>
        </w:rPr>
        <w:t xml:space="preserve">external and situational/interactional </w:t>
      </w:r>
      <w:r w:rsidR="00372743" w:rsidRPr="001275FC">
        <w:rPr>
          <w:rFonts w:ascii="Times New Roman" w:hAnsi="Times New Roman" w:cs="Times New Roman"/>
          <w:sz w:val="24"/>
          <w:szCs w:val="24"/>
        </w:rPr>
        <w:t>factors</w:t>
      </w:r>
      <w:r w:rsidRPr="001275FC">
        <w:rPr>
          <w:rFonts w:ascii="Times New Roman" w:hAnsi="Times New Roman" w:cs="Times New Roman"/>
          <w:sz w:val="24"/>
          <w:szCs w:val="24"/>
        </w:rPr>
        <w:t xml:space="preserve"> (Nijman, 2002).</w:t>
      </w:r>
      <w:r w:rsidR="00A258B4" w:rsidRPr="001275FC">
        <w:rPr>
          <w:rFonts w:ascii="Times New Roman" w:hAnsi="Times New Roman" w:cs="Times New Roman"/>
          <w:sz w:val="24"/>
          <w:szCs w:val="24"/>
        </w:rPr>
        <w:t xml:space="preserve"> </w:t>
      </w:r>
      <w:r w:rsidRPr="001275FC">
        <w:rPr>
          <w:rFonts w:ascii="Times New Roman" w:hAnsi="Times New Roman" w:cs="Times New Roman"/>
          <w:sz w:val="24"/>
          <w:szCs w:val="24"/>
        </w:rPr>
        <w:t>External aspects</w:t>
      </w:r>
      <w:r w:rsidR="00372743" w:rsidRPr="001275FC">
        <w:rPr>
          <w:rFonts w:ascii="Times New Roman" w:hAnsi="Times New Roman" w:cs="Times New Roman"/>
          <w:sz w:val="24"/>
          <w:szCs w:val="24"/>
        </w:rPr>
        <w:t xml:space="preserve"> </w:t>
      </w:r>
      <w:r w:rsidRPr="001275FC">
        <w:rPr>
          <w:rFonts w:ascii="Times New Roman" w:hAnsi="Times New Roman" w:cs="Times New Roman"/>
          <w:sz w:val="24"/>
          <w:szCs w:val="24"/>
        </w:rPr>
        <w:t xml:space="preserve">include </w:t>
      </w:r>
      <w:r w:rsidR="00372743" w:rsidRPr="001275FC">
        <w:rPr>
          <w:rFonts w:ascii="Times New Roman" w:hAnsi="Times New Roman" w:cs="Times New Roman"/>
          <w:sz w:val="24"/>
          <w:szCs w:val="24"/>
        </w:rPr>
        <w:t xml:space="preserve">lack of </w:t>
      </w:r>
      <w:r w:rsidRPr="001275FC">
        <w:rPr>
          <w:rFonts w:ascii="Times New Roman" w:hAnsi="Times New Roman" w:cs="Times New Roman"/>
          <w:sz w:val="24"/>
          <w:szCs w:val="24"/>
        </w:rPr>
        <w:t>privacy, space, unit desi</w:t>
      </w:r>
      <w:r w:rsidR="00263D42" w:rsidRPr="001275FC">
        <w:rPr>
          <w:rFonts w:ascii="Times New Roman" w:hAnsi="Times New Roman" w:cs="Times New Roman"/>
          <w:sz w:val="24"/>
          <w:szCs w:val="24"/>
        </w:rPr>
        <w:t xml:space="preserve">gn and organisational routines while the </w:t>
      </w:r>
      <w:r w:rsidRPr="001275FC">
        <w:rPr>
          <w:rFonts w:ascii="Times New Roman" w:hAnsi="Times New Roman" w:cs="Times New Roman"/>
          <w:sz w:val="24"/>
          <w:szCs w:val="24"/>
        </w:rPr>
        <w:t xml:space="preserve">situational/interactional </w:t>
      </w:r>
      <w:r w:rsidR="007B31EB" w:rsidRPr="001275FC">
        <w:rPr>
          <w:rFonts w:ascii="Times New Roman" w:hAnsi="Times New Roman" w:cs="Times New Roman"/>
          <w:sz w:val="24"/>
          <w:szCs w:val="24"/>
        </w:rPr>
        <w:t>category</w:t>
      </w:r>
      <w:r w:rsidRPr="001275FC">
        <w:rPr>
          <w:rFonts w:ascii="Times New Roman" w:hAnsi="Times New Roman" w:cs="Times New Roman"/>
          <w:sz w:val="24"/>
          <w:szCs w:val="24"/>
        </w:rPr>
        <w:t xml:space="preserve"> </w:t>
      </w:r>
      <w:r w:rsidR="00263D42" w:rsidRPr="001275FC">
        <w:rPr>
          <w:rFonts w:ascii="Times New Roman" w:hAnsi="Times New Roman" w:cs="Times New Roman"/>
          <w:sz w:val="24"/>
          <w:szCs w:val="24"/>
        </w:rPr>
        <w:t>includes</w:t>
      </w:r>
      <w:r w:rsidR="00372743" w:rsidRPr="001275FC">
        <w:rPr>
          <w:rFonts w:ascii="Times New Roman" w:hAnsi="Times New Roman" w:cs="Times New Roman"/>
          <w:sz w:val="24"/>
          <w:szCs w:val="24"/>
        </w:rPr>
        <w:t xml:space="preserve"> </w:t>
      </w:r>
      <w:r w:rsidRPr="001275FC">
        <w:rPr>
          <w:rFonts w:ascii="Times New Roman" w:hAnsi="Times New Roman" w:cs="Times New Roman"/>
          <w:sz w:val="24"/>
          <w:szCs w:val="24"/>
        </w:rPr>
        <w:t xml:space="preserve">the </w:t>
      </w:r>
      <w:r w:rsidRPr="001275FC">
        <w:rPr>
          <w:rFonts w:ascii="Times New Roman" w:hAnsi="Times New Roman" w:cs="Times New Roman"/>
          <w:i/>
          <w:sz w:val="24"/>
          <w:szCs w:val="24"/>
        </w:rPr>
        <w:t>relationship</w:t>
      </w:r>
      <w:r w:rsidR="007B31EB" w:rsidRPr="001275FC">
        <w:rPr>
          <w:rFonts w:ascii="Times New Roman" w:hAnsi="Times New Roman" w:cs="Times New Roman"/>
          <w:i/>
          <w:sz w:val="24"/>
          <w:szCs w:val="24"/>
        </w:rPr>
        <w:t>s</w:t>
      </w:r>
      <w:r w:rsidRPr="001275FC">
        <w:rPr>
          <w:rFonts w:ascii="Times New Roman" w:hAnsi="Times New Roman" w:cs="Times New Roman"/>
          <w:i/>
          <w:sz w:val="24"/>
          <w:szCs w:val="24"/>
        </w:rPr>
        <w:t xml:space="preserve"> between</w:t>
      </w:r>
      <w:r w:rsidRPr="001275FC">
        <w:rPr>
          <w:rFonts w:ascii="Times New Roman" w:hAnsi="Times New Roman" w:cs="Times New Roman"/>
          <w:sz w:val="24"/>
          <w:szCs w:val="24"/>
        </w:rPr>
        <w:t xml:space="preserve"> staff and patients</w:t>
      </w:r>
      <w:r w:rsidR="00263D42" w:rsidRPr="001275FC">
        <w:rPr>
          <w:rFonts w:ascii="Times New Roman" w:hAnsi="Times New Roman" w:cs="Times New Roman"/>
          <w:sz w:val="24"/>
          <w:szCs w:val="24"/>
        </w:rPr>
        <w:t xml:space="preserve"> as </w:t>
      </w:r>
      <w:r w:rsidR="00A258B4" w:rsidRPr="001275FC">
        <w:rPr>
          <w:rFonts w:ascii="Times New Roman" w:hAnsi="Times New Roman" w:cs="Times New Roman"/>
          <w:sz w:val="24"/>
          <w:szCs w:val="24"/>
        </w:rPr>
        <w:t>precursor</w:t>
      </w:r>
      <w:r w:rsidR="00263D42" w:rsidRPr="001275FC">
        <w:rPr>
          <w:rFonts w:ascii="Times New Roman" w:hAnsi="Times New Roman" w:cs="Times New Roman"/>
          <w:sz w:val="24"/>
          <w:szCs w:val="24"/>
        </w:rPr>
        <w:t>s</w:t>
      </w:r>
      <w:r w:rsidR="00A258B4" w:rsidRPr="001275FC">
        <w:rPr>
          <w:rFonts w:ascii="Times New Roman" w:hAnsi="Times New Roman" w:cs="Times New Roman"/>
          <w:sz w:val="24"/>
          <w:szCs w:val="24"/>
        </w:rPr>
        <w:t xml:space="preserve"> to</w:t>
      </w:r>
      <w:r w:rsidR="007B31EB" w:rsidRPr="001275FC">
        <w:rPr>
          <w:rFonts w:ascii="Times New Roman" w:hAnsi="Times New Roman" w:cs="Times New Roman"/>
          <w:sz w:val="24"/>
          <w:szCs w:val="24"/>
        </w:rPr>
        <w:t xml:space="preserve"> aggression</w:t>
      </w:r>
      <w:r w:rsidR="00263D42" w:rsidRPr="001275FC">
        <w:rPr>
          <w:rFonts w:ascii="Times New Roman" w:hAnsi="Times New Roman" w:cs="Times New Roman"/>
          <w:sz w:val="24"/>
          <w:szCs w:val="24"/>
        </w:rPr>
        <w:t>.</w:t>
      </w:r>
      <w:r w:rsidR="00F71BD7" w:rsidRPr="001275FC">
        <w:rPr>
          <w:rFonts w:ascii="Times New Roman" w:hAnsi="Times New Roman" w:cs="Times New Roman"/>
          <w:sz w:val="24"/>
          <w:szCs w:val="24"/>
        </w:rPr>
        <w:t xml:space="preserve"> While m</w:t>
      </w:r>
      <w:r w:rsidR="00263D42" w:rsidRPr="001275FC">
        <w:rPr>
          <w:rFonts w:ascii="Times New Roman" w:hAnsi="Times New Roman" w:cs="Times New Roman"/>
          <w:sz w:val="24"/>
          <w:szCs w:val="24"/>
        </w:rPr>
        <w:t>uch of the treatment-focus in secure and forensic mental health services</w:t>
      </w:r>
      <w:r w:rsidR="00D70AFB" w:rsidRPr="001275FC">
        <w:rPr>
          <w:rFonts w:ascii="Times New Roman" w:hAnsi="Times New Roman" w:cs="Times New Roman"/>
          <w:sz w:val="24"/>
          <w:szCs w:val="24"/>
        </w:rPr>
        <w:t xml:space="preserve"> specifically</w:t>
      </w:r>
      <w:r w:rsidR="00263D42" w:rsidRPr="001275FC">
        <w:rPr>
          <w:rFonts w:ascii="Times New Roman" w:hAnsi="Times New Roman" w:cs="Times New Roman"/>
          <w:sz w:val="24"/>
          <w:szCs w:val="24"/>
        </w:rPr>
        <w:t xml:space="preserve"> </w:t>
      </w:r>
      <w:r w:rsidR="00F71BD7" w:rsidRPr="001275FC">
        <w:rPr>
          <w:rFonts w:ascii="Times New Roman" w:hAnsi="Times New Roman" w:cs="Times New Roman"/>
          <w:sz w:val="24"/>
          <w:szCs w:val="24"/>
        </w:rPr>
        <w:t xml:space="preserve">is on </w:t>
      </w:r>
      <w:r w:rsidR="007B31EB" w:rsidRPr="001275FC">
        <w:rPr>
          <w:rFonts w:ascii="Times New Roman" w:hAnsi="Times New Roman" w:cs="Times New Roman"/>
          <w:sz w:val="24"/>
          <w:szCs w:val="24"/>
        </w:rPr>
        <w:t xml:space="preserve">psychopharmacological </w:t>
      </w:r>
      <w:r w:rsidR="00F71BD7" w:rsidRPr="001275FC">
        <w:rPr>
          <w:rFonts w:ascii="Times New Roman" w:hAnsi="Times New Roman" w:cs="Times New Roman"/>
          <w:sz w:val="24"/>
          <w:szCs w:val="24"/>
        </w:rPr>
        <w:t>interventions and individual psychological programs</w:t>
      </w:r>
      <w:r w:rsidR="007B31EB" w:rsidRPr="001275FC">
        <w:rPr>
          <w:rFonts w:ascii="Times New Roman" w:hAnsi="Times New Roman" w:cs="Times New Roman"/>
          <w:sz w:val="24"/>
          <w:szCs w:val="24"/>
        </w:rPr>
        <w:t>, much</w:t>
      </w:r>
      <w:r w:rsidRPr="001275FC">
        <w:rPr>
          <w:rFonts w:ascii="Times New Roman" w:hAnsi="Times New Roman" w:cs="Times New Roman"/>
          <w:sz w:val="24"/>
          <w:szCs w:val="24"/>
        </w:rPr>
        <w:t xml:space="preserve"> of the </w:t>
      </w:r>
      <w:r w:rsidR="00F71BD7" w:rsidRPr="001275FC">
        <w:rPr>
          <w:rFonts w:ascii="Times New Roman" w:hAnsi="Times New Roman" w:cs="Times New Roman"/>
          <w:sz w:val="24"/>
          <w:szCs w:val="24"/>
        </w:rPr>
        <w:t xml:space="preserve">day-to-day </w:t>
      </w:r>
      <w:r w:rsidRPr="001275FC">
        <w:rPr>
          <w:rFonts w:ascii="Times New Roman" w:hAnsi="Times New Roman" w:cs="Times New Roman"/>
          <w:sz w:val="24"/>
          <w:szCs w:val="24"/>
        </w:rPr>
        <w:t>therapeutic care is based upon relationships</w:t>
      </w:r>
      <w:r w:rsidR="00AA5857" w:rsidRPr="001275FC">
        <w:rPr>
          <w:rFonts w:ascii="Times New Roman" w:hAnsi="Times New Roman" w:cs="Times New Roman"/>
          <w:sz w:val="24"/>
          <w:szCs w:val="24"/>
        </w:rPr>
        <w:t xml:space="preserve">, most frequently </w:t>
      </w:r>
      <w:r w:rsidR="00F71BD7" w:rsidRPr="001275FC">
        <w:rPr>
          <w:rFonts w:ascii="Times New Roman" w:hAnsi="Times New Roman" w:cs="Times New Roman"/>
          <w:sz w:val="24"/>
          <w:szCs w:val="24"/>
        </w:rPr>
        <w:t xml:space="preserve">between ward-based </w:t>
      </w:r>
      <w:r w:rsidR="00AA5857" w:rsidRPr="001275FC">
        <w:rPr>
          <w:rFonts w:ascii="Times New Roman" w:hAnsi="Times New Roman" w:cs="Times New Roman"/>
          <w:sz w:val="24"/>
          <w:szCs w:val="24"/>
        </w:rPr>
        <w:t>nursing staff</w:t>
      </w:r>
      <w:r w:rsidR="00F71BD7" w:rsidRPr="001275FC">
        <w:rPr>
          <w:rFonts w:ascii="Times New Roman" w:hAnsi="Times New Roman" w:cs="Times New Roman"/>
          <w:sz w:val="24"/>
          <w:szCs w:val="24"/>
        </w:rPr>
        <w:t xml:space="preserve"> and patients</w:t>
      </w:r>
      <w:r w:rsidRPr="001275FC">
        <w:rPr>
          <w:rFonts w:ascii="Times New Roman" w:hAnsi="Times New Roman" w:cs="Times New Roman"/>
          <w:sz w:val="24"/>
          <w:szCs w:val="24"/>
        </w:rPr>
        <w:t xml:space="preserve"> (Stockman, 2005).</w:t>
      </w:r>
      <w:r w:rsidR="00F71BD7" w:rsidRPr="001275FC">
        <w:rPr>
          <w:rFonts w:ascii="Times New Roman" w:hAnsi="Times New Roman" w:cs="Times New Roman"/>
          <w:sz w:val="24"/>
          <w:szCs w:val="24"/>
        </w:rPr>
        <w:t xml:space="preserve"> As a result, and in this context, a focus on these relationships, the associated interactions, and their connections with characteristics of </w:t>
      </w:r>
      <w:r w:rsidR="00F71BD7" w:rsidRPr="001275FC">
        <w:rPr>
          <w:rFonts w:ascii="Times New Roman" w:hAnsi="Times New Roman" w:cs="Times New Roman"/>
          <w:i/>
          <w:sz w:val="24"/>
          <w:szCs w:val="24"/>
        </w:rPr>
        <w:t xml:space="preserve">both </w:t>
      </w:r>
      <w:r w:rsidR="00F71BD7" w:rsidRPr="001275FC">
        <w:rPr>
          <w:rFonts w:ascii="Times New Roman" w:hAnsi="Times New Roman" w:cs="Times New Roman"/>
          <w:sz w:val="24"/>
          <w:szCs w:val="24"/>
        </w:rPr>
        <w:t xml:space="preserve">patients and nurses is warranted. </w:t>
      </w:r>
      <w:r w:rsidR="00D70AFB" w:rsidRPr="001275FC">
        <w:rPr>
          <w:rFonts w:ascii="Times New Roman" w:hAnsi="Times New Roman" w:cs="Times New Roman"/>
          <w:sz w:val="24"/>
          <w:szCs w:val="24"/>
        </w:rPr>
        <w:t>However, this is a negle</w:t>
      </w:r>
      <w:r w:rsidR="00ED489D" w:rsidRPr="001275FC">
        <w:rPr>
          <w:rFonts w:ascii="Times New Roman" w:hAnsi="Times New Roman" w:cs="Times New Roman"/>
          <w:sz w:val="24"/>
          <w:szCs w:val="24"/>
        </w:rPr>
        <w:t>cted area of research (Daffern et al.</w:t>
      </w:r>
      <w:r w:rsidR="00D70AFB" w:rsidRPr="001275FC">
        <w:rPr>
          <w:rFonts w:ascii="Times New Roman" w:hAnsi="Times New Roman" w:cs="Times New Roman"/>
          <w:sz w:val="24"/>
          <w:szCs w:val="24"/>
        </w:rPr>
        <w:t>, 2012) and investigation of aspects of these relationships, therefore, has the potential to provide</w:t>
      </w:r>
      <w:r w:rsidR="0039509F" w:rsidRPr="001275FC">
        <w:rPr>
          <w:rFonts w:ascii="Times New Roman" w:hAnsi="Times New Roman" w:cs="Times New Roman"/>
          <w:sz w:val="24"/>
          <w:szCs w:val="24"/>
        </w:rPr>
        <w:t xml:space="preserve"> new</w:t>
      </w:r>
      <w:r w:rsidR="00D70AFB" w:rsidRPr="001275FC">
        <w:rPr>
          <w:rFonts w:ascii="Times New Roman" w:hAnsi="Times New Roman" w:cs="Times New Roman"/>
          <w:sz w:val="24"/>
          <w:szCs w:val="24"/>
        </w:rPr>
        <w:t xml:space="preserve"> insights into how to reduce conflict including aggression and violence.</w:t>
      </w:r>
    </w:p>
    <w:p w14:paraId="14F2BBCD" w14:textId="77777777" w:rsidR="00F71BD7" w:rsidRPr="001275FC" w:rsidRDefault="00F71BD7" w:rsidP="00F71BD7">
      <w:pPr>
        <w:spacing w:line="480" w:lineRule="auto"/>
        <w:ind w:firstLine="720"/>
        <w:jc w:val="center"/>
        <w:rPr>
          <w:rFonts w:ascii="Times New Roman" w:hAnsi="Times New Roman" w:cs="Times New Roman"/>
          <w:b/>
          <w:sz w:val="24"/>
          <w:szCs w:val="24"/>
        </w:rPr>
      </w:pPr>
      <w:r w:rsidRPr="001275FC">
        <w:rPr>
          <w:rFonts w:ascii="Times New Roman" w:hAnsi="Times New Roman" w:cs="Times New Roman"/>
          <w:b/>
          <w:sz w:val="24"/>
          <w:szCs w:val="24"/>
        </w:rPr>
        <w:t>Background</w:t>
      </w:r>
    </w:p>
    <w:p w14:paraId="3F1B5DCC" w14:textId="09A3192B" w:rsidR="0039509F" w:rsidRPr="001275FC" w:rsidRDefault="007B31EB" w:rsidP="00972F6F">
      <w:pPr>
        <w:spacing w:line="480" w:lineRule="auto"/>
        <w:rPr>
          <w:rFonts w:ascii="Times New Roman" w:hAnsi="Times New Roman" w:cs="Times New Roman"/>
          <w:sz w:val="24"/>
          <w:szCs w:val="24"/>
        </w:rPr>
      </w:pPr>
      <w:r w:rsidRPr="001275FC">
        <w:rPr>
          <w:rFonts w:ascii="Times New Roman" w:hAnsi="Times New Roman" w:cs="Times New Roman"/>
          <w:sz w:val="24"/>
          <w:szCs w:val="24"/>
        </w:rPr>
        <w:tab/>
      </w:r>
      <w:r w:rsidR="00D70AFB" w:rsidRPr="001275FC">
        <w:rPr>
          <w:rFonts w:ascii="Times New Roman" w:hAnsi="Times New Roman" w:cs="Times New Roman"/>
          <w:sz w:val="24"/>
          <w:szCs w:val="24"/>
        </w:rPr>
        <w:t>A</w:t>
      </w:r>
      <w:r w:rsidR="00AA5857" w:rsidRPr="001275FC">
        <w:rPr>
          <w:rFonts w:ascii="Times New Roman" w:hAnsi="Times New Roman" w:cs="Times New Roman"/>
          <w:sz w:val="24"/>
          <w:szCs w:val="24"/>
        </w:rPr>
        <w:t xml:space="preserve"> </w:t>
      </w:r>
      <w:r w:rsidR="00D70AFB" w:rsidRPr="001275FC">
        <w:rPr>
          <w:rFonts w:ascii="Times New Roman" w:hAnsi="Times New Roman" w:cs="Times New Roman"/>
          <w:sz w:val="24"/>
          <w:szCs w:val="24"/>
        </w:rPr>
        <w:t>role for staff-patient</w:t>
      </w:r>
      <w:r w:rsidR="000538DC" w:rsidRPr="001275FC">
        <w:rPr>
          <w:rFonts w:ascii="Times New Roman" w:hAnsi="Times New Roman" w:cs="Times New Roman"/>
          <w:sz w:val="24"/>
          <w:szCs w:val="24"/>
        </w:rPr>
        <w:t xml:space="preserve"> interaction</w:t>
      </w:r>
      <w:r w:rsidR="00AA5857" w:rsidRPr="001275FC">
        <w:rPr>
          <w:rFonts w:ascii="Times New Roman" w:hAnsi="Times New Roman" w:cs="Times New Roman"/>
          <w:sz w:val="24"/>
          <w:szCs w:val="24"/>
        </w:rPr>
        <w:t>s</w:t>
      </w:r>
      <w:r w:rsidR="000538DC" w:rsidRPr="001275FC">
        <w:rPr>
          <w:rFonts w:ascii="Times New Roman" w:hAnsi="Times New Roman" w:cs="Times New Roman"/>
          <w:sz w:val="24"/>
          <w:szCs w:val="24"/>
        </w:rPr>
        <w:t xml:space="preserve"> </w:t>
      </w:r>
      <w:r w:rsidR="00AA5857" w:rsidRPr="001275FC">
        <w:rPr>
          <w:rFonts w:ascii="Times New Roman" w:hAnsi="Times New Roman" w:cs="Times New Roman"/>
          <w:sz w:val="24"/>
          <w:szCs w:val="24"/>
        </w:rPr>
        <w:t>in aggression</w:t>
      </w:r>
      <w:r w:rsidR="000538DC" w:rsidRPr="001275FC">
        <w:rPr>
          <w:rFonts w:ascii="Times New Roman" w:hAnsi="Times New Roman" w:cs="Times New Roman"/>
          <w:sz w:val="24"/>
          <w:szCs w:val="24"/>
        </w:rPr>
        <w:t xml:space="preserve"> is</w:t>
      </w:r>
      <w:r w:rsidR="00D70AFB" w:rsidRPr="001275FC">
        <w:rPr>
          <w:rFonts w:ascii="Times New Roman" w:hAnsi="Times New Roman" w:cs="Times New Roman"/>
          <w:sz w:val="24"/>
          <w:szCs w:val="24"/>
        </w:rPr>
        <w:t xml:space="preserve"> strongly</w:t>
      </w:r>
      <w:r w:rsidR="000538DC" w:rsidRPr="001275FC">
        <w:rPr>
          <w:rFonts w:ascii="Times New Roman" w:hAnsi="Times New Roman" w:cs="Times New Roman"/>
          <w:sz w:val="24"/>
          <w:szCs w:val="24"/>
        </w:rPr>
        <w:t xml:space="preserve"> </w:t>
      </w:r>
      <w:r w:rsidR="00D70AFB" w:rsidRPr="001275FC">
        <w:rPr>
          <w:rFonts w:ascii="Times New Roman" w:hAnsi="Times New Roman" w:cs="Times New Roman"/>
          <w:sz w:val="24"/>
          <w:szCs w:val="24"/>
        </w:rPr>
        <w:t>evidence-based</w:t>
      </w:r>
      <w:r w:rsidR="000538DC" w:rsidRPr="001275FC">
        <w:rPr>
          <w:rFonts w:ascii="Times New Roman" w:hAnsi="Times New Roman" w:cs="Times New Roman"/>
          <w:sz w:val="24"/>
          <w:szCs w:val="24"/>
        </w:rPr>
        <w:t xml:space="preserve">. </w:t>
      </w:r>
      <w:r w:rsidRPr="001275FC">
        <w:rPr>
          <w:rFonts w:ascii="Times New Roman" w:hAnsi="Times New Roman" w:cs="Times New Roman"/>
          <w:sz w:val="24"/>
          <w:szCs w:val="24"/>
        </w:rPr>
        <w:t>Papadopoulos et al.</w:t>
      </w:r>
      <w:r w:rsidR="00A258B4" w:rsidRPr="001275FC">
        <w:rPr>
          <w:rFonts w:ascii="Times New Roman" w:hAnsi="Times New Roman" w:cs="Times New Roman"/>
          <w:sz w:val="24"/>
          <w:szCs w:val="24"/>
        </w:rPr>
        <w:t>’s</w:t>
      </w:r>
      <w:r w:rsidR="000538DC" w:rsidRPr="001275FC">
        <w:rPr>
          <w:rFonts w:ascii="Times New Roman" w:hAnsi="Times New Roman" w:cs="Times New Roman"/>
          <w:sz w:val="24"/>
          <w:szCs w:val="24"/>
        </w:rPr>
        <w:t xml:space="preserve"> (2012) </w:t>
      </w:r>
      <w:r w:rsidR="00A258B4" w:rsidRPr="001275FC">
        <w:rPr>
          <w:rFonts w:ascii="Times New Roman" w:hAnsi="Times New Roman" w:cs="Times New Roman"/>
          <w:sz w:val="24"/>
          <w:szCs w:val="24"/>
        </w:rPr>
        <w:t>meta-analysis of</w:t>
      </w:r>
      <w:r w:rsidRPr="001275FC">
        <w:rPr>
          <w:rFonts w:ascii="Times New Roman" w:hAnsi="Times New Roman" w:cs="Times New Roman"/>
          <w:sz w:val="24"/>
          <w:szCs w:val="24"/>
        </w:rPr>
        <w:t xml:space="preserve"> </w:t>
      </w:r>
      <w:r w:rsidR="00D70AFB" w:rsidRPr="001275FC">
        <w:rPr>
          <w:rFonts w:ascii="Times New Roman" w:hAnsi="Times New Roman" w:cs="Times New Roman"/>
          <w:sz w:val="24"/>
          <w:szCs w:val="24"/>
        </w:rPr>
        <w:t>71 studies</w:t>
      </w:r>
      <w:r w:rsidRPr="001275FC">
        <w:rPr>
          <w:rFonts w:ascii="Times New Roman" w:hAnsi="Times New Roman" w:cs="Times New Roman"/>
          <w:sz w:val="24"/>
          <w:szCs w:val="24"/>
        </w:rPr>
        <w:t xml:space="preserve"> </w:t>
      </w:r>
      <w:r w:rsidR="00CC71A8" w:rsidRPr="001275FC">
        <w:rPr>
          <w:rFonts w:ascii="Times New Roman" w:hAnsi="Times New Roman" w:cs="Times New Roman"/>
          <w:sz w:val="24"/>
          <w:szCs w:val="24"/>
        </w:rPr>
        <w:t>found</w:t>
      </w:r>
      <w:r w:rsidRPr="001275FC">
        <w:rPr>
          <w:rFonts w:ascii="Times New Roman" w:hAnsi="Times New Roman" w:cs="Times New Roman"/>
          <w:sz w:val="24"/>
          <w:szCs w:val="24"/>
        </w:rPr>
        <w:t xml:space="preserve"> </w:t>
      </w:r>
      <w:r w:rsidR="000538DC" w:rsidRPr="001275FC">
        <w:rPr>
          <w:rFonts w:ascii="Times New Roman" w:hAnsi="Times New Roman" w:cs="Times New Roman"/>
          <w:sz w:val="24"/>
          <w:szCs w:val="24"/>
        </w:rPr>
        <w:t xml:space="preserve">that staff-patient interaction </w:t>
      </w:r>
      <w:r w:rsidR="000538DC" w:rsidRPr="001275FC">
        <w:rPr>
          <w:rFonts w:ascii="Times New Roman" w:hAnsi="Times New Roman" w:cs="Times New Roman"/>
          <w:sz w:val="24"/>
          <w:szCs w:val="24"/>
        </w:rPr>
        <w:lastRenderedPageBreak/>
        <w:t>was the most frequent</w:t>
      </w:r>
      <w:r w:rsidR="00D70AFB" w:rsidRPr="001275FC">
        <w:rPr>
          <w:rFonts w:ascii="Times New Roman" w:hAnsi="Times New Roman" w:cs="Times New Roman"/>
          <w:sz w:val="24"/>
          <w:szCs w:val="24"/>
        </w:rPr>
        <w:t>ly recorded of all</w:t>
      </w:r>
      <w:r w:rsidR="000538DC" w:rsidRPr="001275FC">
        <w:rPr>
          <w:rFonts w:ascii="Times New Roman" w:hAnsi="Times New Roman" w:cs="Times New Roman"/>
          <w:sz w:val="24"/>
          <w:szCs w:val="24"/>
        </w:rPr>
        <w:t xml:space="preserve"> </w:t>
      </w:r>
      <w:r w:rsidRPr="001275FC">
        <w:rPr>
          <w:rFonts w:ascii="Times New Roman" w:hAnsi="Times New Roman" w:cs="Times New Roman"/>
          <w:sz w:val="24"/>
          <w:szCs w:val="24"/>
        </w:rPr>
        <w:t>antecedent</w:t>
      </w:r>
      <w:r w:rsidR="00D70AFB" w:rsidRPr="001275FC">
        <w:rPr>
          <w:rFonts w:ascii="Times New Roman" w:hAnsi="Times New Roman" w:cs="Times New Roman"/>
          <w:sz w:val="24"/>
          <w:szCs w:val="24"/>
        </w:rPr>
        <w:t>s</w:t>
      </w:r>
      <w:r w:rsidRPr="001275FC">
        <w:rPr>
          <w:rFonts w:ascii="Times New Roman" w:hAnsi="Times New Roman" w:cs="Times New Roman"/>
          <w:sz w:val="24"/>
          <w:szCs w:val="24"/>
        </w:rPr>
        <w:t xml:space="preserve"> with </w:t>
      </w:r>
      <w:r w:rsidR="000538DC" w:rsidRPr="001275FC">
        <w:rPr>
          <w:rFonts w:ascii="Times New Roman" w:hAnsi="Times New Roman" w:cs="Times New Roman"/>
          <w:sz w:val="24"/>
          <w:szCs w:val="24"/>
        </w:rPr>
        <w:t xml:space="preserve">39% of all </w:t>
      </w:r>
      <w:r w:rsidRPr="001275FC">
        <w:rPr>
          <w:rFonts w:ascii="Times New Roman" w:hAnsi="Times New Roman" w:cs="Times New Roman"/>
          <w:sz w:val="24"/>
          <w:szCs w:val="24"/>
        </w:rPr>
        <w:t>incidents involving</w:t>
      </w:r>
      <w:r w:rsidR="000538DC" w:rsidRPr="001275FC">
        <w:rPr>
          <w:rFonts w:ascii="Times New Roman" w:hAnsi="Times New Roman" w:cs="Times New Roman"/>
          <w:sz w:val="24"/>
          <w:szCs w:val="24"/>
        </w:rPr>
        <w:t xml:space="preserve"> </w:t>
      </w:r>
      <w:r w:rsidR="00D70AFB" w:rsidRPr="001275FC">
        <w:rPr>
          <w:rFonts w:ascii="Times New Roman" w:hAnsi="Times New Roman" w:cs="Times New Roman"/>
          <w:sz w:val="24"/>
          <w:szCs w:val="24"/>
        </w:rPr>
        <w:t>it as an immediate precursor; further, analysis of recordings of the nature of interaction</w:t>
      </w:r>
      <w:r w:rsidR="0039509F" w:rsidRPr="001275FC">
        <w:rPr>
          <w:rFonts w:ascii="Times New Roman" w:hAnsi="Times New Roman" w:cs="Times New Roman"/>
          <w:sz w:val="24"/>
          <w:szCs w:val="24"/>
        </w:rPr>
        <w:t>s strongly suggested</w:t>
      </w:r>
      <w:r w:rsidR="00D70AFB" w:rsidRPr="001275FC">
        <w:rPr>
          <w:rFonts w:ascii="Times New Roman" w:hAnsi="Times New Roman" w:cs="Times New Roman"/>
          <w:sz w:val="24"/>
          <w:szCs w:val="24"/>
        </w:rPr>
        <w:t xml:space="preserve"> that it is the application of limits by nursing staff through the denial of requests or enforcement of restrictions that is most implicated in the escalation of staff-patient conflict (Papadopoulos et al., 2012). </w:t>
      </w:r>
      <w:r w:rsidR="00972F6F" w:rsidRPr="001275FC">
        <w:rPr>
          <w:rFonts w:ascii="Times New Roman" w:hAnsi="Times New Roman" w:cs="Times New Roman"/>
          <w:sz w:val="24"/>
          <w:szCs w:val="24"/>
        </w:rPr>
        <w:t>Here, in order to identify the specific contribution made by the current study, we introduce the theoretical backdrop to the examination of interpersonal relationships in forensic and correctional</w:t>
      </w:r>
      <w:r w:rsidR="00344325" w:rsidRPr="001275FC">
        <w:rPr>
          <w:rFonts w:ascii="Times New Roman" w:hAnsi="Times New Roman" w:cs="Times New Roman"/>
          <w:sz w:val="24"/>
          <w:szCs w:val="24"/>
        </w:rPr>
        <w:t xml:space="preserve"> settings.</w:t>
      </w:r>
    </w:p>
    <w:p w14:paraId="17EA290A" w14:textId="77777777" w:rsidR="000538DC" w:rsidRPr="001275FC" w:rsidRDefault="00945AE1" w:rsidP="000538DC">
      <w:pPr>
        <w:spacing w:line="480" w:lineRule="auto"/>
        <w:rPr>
          <w:rFonts w:ascii="Times New Roman" w:hAnsi="Times New Roman" w:cs="Times New Roman"/>
          <w:b/>
          <w:i/>
          <w:sz w:val="24"/>
          <w:szCs w:val="24"/>
        </w:rPr>
      </w:pPr>
      <w:r w:rsidRPr="001275FC">
        <w:rPr>
          <w:rFonts w:ascii="Times New Roman" w:hAnsi="Times New Roman" w:cs="Times New Roman"/>
          <w:b/>
          <w:i/>
          <w:sz w:val="24"/>
          <w:szCs w:val="24"/>
        </w:rPr>
        <w:t>Theoretical context</w:t>
      </w:r>
    </w:p>
    <w:p w14:paraId="0D351484" w14:textId="7BBBCF98" w:rsidR="000538DC" w:rsidRPr="001275FC" w:rsidRDefault="006F4920" w:rsidP="00242C4A">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t xml:space="preserve">Based on </w:t>
      </w:r>
      <w:r w:rsidR="000538DC" w:rsidRPr="001275FC">
        <w:rPr>
          <w:rFonts w:ascii="Times New Roman" w:hAnsi="Times New Roman" w:cs="Times New Roman"/>
          <w:sz w:val="24"/>
          <w:szCs w:val="24"/>
        </w:rPr>
        <w:t>Sullivan</w:t>
      </w:r>
      <w:r w:rsidRPr="001275FC">
        <w:rPr>
          <w:rFonts w:ascii="Times New Roman" w:hAnsi="Times New Roman" w:cs="Times New Roman"/>
          <w:sz w:val="24"/>
          <w:szCs w:val="24"/>
        </w:rPr>
        <w:t>’s</w:t>
      </w:r>
      <w:r w:rsidR="000538DC" w:rsidRPr="001275FC">
        <w:rPr>
          <w:rFonts w:ascii="Times New Roman" w:hAnsi="Times New Roman" w:cs="Times New Roman"/>
          <w:sz w:val="24"/>
          <w:szCs w:val="24"/>
        </w:rPr>
        <w:t xml:space="preserve"> (1953) </w:t>
      </w:r>
      <w:r w:rsidRPr="001275FC">
        <w:rPr>
          <w:rFonts w:ascii="Times New Roman" w:hAnsi="Times New Roman" w:cs="Times New Roman"/>
          <w:sz w:val="24"/>
          <w:szCs w:val="24"/>
        </w:rPr>
        <w:t>Interpersonal Theory,</w:t>
      </w:r>
      <w:r w:rsidR="000538DC" w:rsidRPr="001275FC">
        <w:rPr>
          <w:rFonts w:ascii="Times New Roman" w:hAnsi="Times New Roman" w:cs="Times New Roman"/>
          <w:sz w:val="24"/>
          <w:szCs w:val="24"/>
        </w:rPr>
        <w:t xml:space="preserve"> Leary (1957)</w:t>
      </w:r>
      <w:r w:rsidRPr="001275FC">
        <w:rPr>
          <w:rFonts w:ascii="Times New Roman" w:hAnsi="Times New Roman" w:cs="Times New Roman"/>
          <w:sz w:val="24"/>
          <w:szCs w:val="24"/>
        </w:rPr>
        <w:t xml:space="preserve"> </w:t>
      </w:r>
      <w:r w:rsidR="000538DC" w:rsidRPr="001275FC">
        <w:rPr>
          <w:rFonts w:ascii="Times New Roman" w:hAnsi="Times New Roman" w:cs="Times New Roman"/>
          <w:sz w:val="24"/>
          <w:szCs w:val="24"/>
        </w:rPr>
        <w:t xml:space="preserve">defined a range of interpersonal styles </w:t>
      </w:r>
      <w:r w:rsidR="002B04FE" w:rsidRPr="001275FC">
        <w:rPr>
          <w:rFonts w:ascii="Times New Roman" w:hAnsi="Times New Roman" w:cs="Times New Roman"/>
          <w:sz w:val="24"/>
          <w:szCs w:val="24"/>
        </w:rPr>
        <w:t>resulting from</w:t>
      </w:r>
      <w:r w:rsidR="000538DC" w:rsidRPr="001275FC">
        <w:rPr>
          <w:rFonts w:ascii="Times New Roman" w:hAnsi="Times New Roman" w:cs="Times New Roman"/>
          <w:sz w:val="24"/>
          <w:szCs w:val="24"/>
        </w:rPr>
        <w:t xml:space="preserve"> two orthogonal </w:t>
      </w:r>
      <w:r w:rsidR="00945AE1" w:rsidRPr="001275FC">
        <w:rPr>
          <w:rFonts w:ascii="Times New Roman" w:hAnsi="Times New Roman" w:cs="Times New Roman"/>
          <w:sz w:val="24"/>
          <w:szCs w:val="24"/>
        </w:rPr>
        <w:t xml:space="preserve">motivational </w:t>
      </w:r>
      <w:r w:rsidR="000538DC" w:rsidRPr="001275FC">
        <w:rPr>
          <w:rFonts w:ascii="Times New Roman" w:hAnsi="Times New Roman" w:cs="Times New Roman"/>
          <w:sz w:val="24"/>
          <w:szCs w:val="24"/>
        </w:rPr>
        <w:t>dimensions</w:t>
      </w:r>
      <w:r w:rsidRPr="001275FC">
        <w:rPr>
          <w:rFonts w:ascii="Times New Roman" w:hAnsi="Times New Roman" w:cs="Times New Roman"/>
          <w:sz w:val="24"/>
          <w:szCs w:val="24"/>
        </w:rPr>
        <w:t>;</w:t>
      </w:r>
      <w:r w:rsidR="002B04FE" w:rsidRPr="001275FC">
        <w:rPr>
          <w:rFonts w:ascii="Times New Roman" w:hAnsi="Times New Roman" w:cs="Times New Roman"/>
          <w:sz w:val="24"/>
          <w:szCs w:val="24"/>
        </w:rPr>
        <w:t xml:space="preserve"> one</w:t>
      </w:r>
      <w:r w:rsidR="000538DC" w:rsidRPr="001275FC">
        <w:rPr>
          <w:rFonts w:ascii="Times New Roman" w:hAnsi="Times New Roman" w:cs="Times New Roman"/>
          <w:sz w:val="24"/>
          <w:szCs w:val="24"/>
        </w:rPr>
        <w:t xml:space="preserve"> of power</w:t>
      </w:r>
      <w:r w:rsidR="00945AE1" w:rsidRPr="001275FC">
        <w:rPr>
          <w:rFonts w:ascii="Times New Roman" w:hAnsi="Times New Roman" w:cs="Times New Roman"/>
          <w:sz w:val="24"/>
          <w:szCs w:val="24"/>
        </w:rPr>
        <w:t xml:space="preserve"> and control</w:t>
      </w:r>
      <w:r w:rsidR="000538DC" w:rsidRPr="001275FC">
        <w:rPr>
          <w:rFonts w:ascii="Times New Roman" w:hAnsi="Times New Roman" w:cs="Times New Roman"/>
          <w:sz w:val="24"/>
          <w:szCs w:val="24"/>
        </w:rPr>
        <w:t xml:space="preserve"> (dominance vs. submission)</w:t>
      </w:r>
      <w:r w:rsidR="002B04FE" w:rsidRPr="001275FC">
        <w:rPr>
          <w:rFonts w:ascii="Times New Roman" w:hAnsi="Times New Roman" w:cs="Times New Roman"/>
          <w:sz w:val="24"/>
          <w:szCs w:val="24"/>
        </w:rPr>
        <w:t>,</w:t>
      </w:r>
      <w:r w:rsidR="000538DC" w:rsidRPr="001275FC">
        <w:rPr>
          <w:rFonts w:ascii="Times New Roman" w:hAnsi="Times New Roman" w:cs="Times New Roman"/>
          <w:sz w:val="24"/>
          <w:szCs w:val="24"/>
        </w:rPr>
        <w:t xml:space="preserve"> and </w:t>
      </w:r>
      <w:r w:rsidR="002B04FE" w:rsidRPr="001275FC">
        <w:rPr>
          <w:rFonts w:ascii="Times New Roman" w:hAnsi="Times New Roman" w:cs="Times New Roman"/>
          <w:sz w:val="24"/>
          <w:szCs w:val="24"/>
        </w:rPr>
        <w:t xml:space="preserve">one of </w:t>
      </w:r>
      <w:r w:rsidR="000538DC" w:rsidRPr="001275FC">
        <w:rPr>
          <w:rFonts w:ascii="Times New Roman" w:hAnsi="Times New Roman" w:cs="Times New Roman"/>
          <w:sz w:val="24"/>
          <w:szCs w:val="24"/>
        </w:rPr>
        <w:t xml:space="preserve">affiliation (hostility vs. friendliness). </w:t>
      </w:r>
      <w:r w:rsidRPr="001275FC">
        <w:rPr>
          <w:rFonts w:ascii="Times New Roman" w:hAnsi="Times New Roman" w:cs="Times New Roman"/>
          <w:sz w:val="24"/>
          <w:szCs w:val="24"/>
        </w:rPr>
        <w:t>An individual’s interpersonal style results from their implicit b</w:t>
      </w:r>
      <w:r w:rsidR="000538DC" w:rsidRPr="001275FC">
        <w:rPr>
          <w:rFonts w:ascii="Times New Roman" w:hAnsi="Times New Roman" w:cs="Times New Roman"/>
          <w:sz w:val="24"/>
          <w:szCs w:val="24"/>
        </w:rPr>
        <w:t xml:space="preserve">eliefs about the self and others </w:t>
      </w:r>
      <w:r w:rsidR="00945AE1" w:rsidRPr="001275FC">
        <w:rPr>
          <w:rFonts w:ascii="Times New Roman" w:hAnsi="Times New Roman" w:cs="Times New Roman"/>
          <w:sz w:val="24"/>
          <w:szCs w:val="24"/>
        </w:rPr>
        <w:t>along these two dimensions</w:t>
      </w:r>
      <w:r w:rsidRPr="001275FC">
        <w:rPr>
          <w:rFonts w:ascii="Times New Roman" w:hAnsi="Times New Roman" w:cs="Times New Roman"/>
          <w:sz w:val="24"/>
          <w:szCs w:val="24"/>
        </w:rPr>
        <w:t>. Thus, for example, an individual’s belief that he is powerful (</w:t>
      </w:r>
      <w:r w:rsidRPr="001275FC">
        <w:rPr>
          <w:rFonts w:ascii="Times New Roman" w:hAnsi="Times New Roman" w:cs="Times New Roman"/>
          <w:i/>
          <w:sz w:val="24"/>
          <w:szCs w:val="24"/>
        </w:rPr>
        <w:t>dominance</w:t>
      </w:r>
      <w:r w:rsidRPr="001275FC">
        <w:rPr>
          <w:rFonts w:ascii="Times New Roman" w:hAnsi="Times New Roman" w:cs="Times New Roman"/>
          <w:sz w:val="24"/>
          <w:szCs w:val="24"/>
        </w:rPr>
        <w:t>) coupled with a view of others as</w:t>
      </w:r>
      <w:r w:rsidRPr="001275FC">
        <w:rPr>
          <w:rFonts w:ascii="Times New Roman" w:hAnsi="Times New Roman" w:cs="Times New Roman"/>
          <w:i/>
          <w:sz w:val="24"/>
          <w:szCs w:val="24"/>
        </w:rPr>
        <w:t xml:space="preserve"> hostile</w:t>
      </w:r>
      <w:r w:rsidRPr="001275FC">
        <w:rPr>
          <w:rFonts w:ascii="Times New Roman" w:hAnsi="Times New Roman" w:cs="Times New Roman"/>
          <w:sz w:val="24"/>
          <w:szCs w:val="24"/>
        </w:rPr>
        <w:t xml:space="preserve"> is associated with a </w:t>
      </w:r>
      <w:r w:rsidRPr="001275FC">
        <w:rPr>
          <w:rFonts w:ascii="Times New Roman" w:hAnsi="Times New Roman" w:cs="Times New Roman"/>
          <w:i/>
          <w:sz w:val="24"/>
          <w:szCs w:val="24"/>
        </w:rPr>
        <w:t>dominant-hostile</w:t>
      </w:r>
      <w:r w:rsidRPr="001275FC">
        <w:rPr>
          <w:rFonts w:ascii="Times New Roman" w:hAnsi="Times New Roman" w:cs="Times New Roman"/>
          <w:sz w:val="24"/>
          <w:szCs w:val="24"/>
        </w:rPr>
        <w:t xml:space="preserve"> interpersonal style. </w:t>
      </w:r>
      <w:r w:rsidR="000538DC" w:rsidRPr="001275FC">
        <w:rPr>
          <w:rFonts w:ascii="Times New Roman" w:hAnsi="Times New Roman" w:cs="Times New Roman"/>
          <w:sz w:val="24"/>
          <w:szCs w:val="24"/>
        </w:rPr>
        <w:t xml:space="preserve">The </w:t>
      </w:r>
      <w:r w:rsidR="00945AE1" w:rsidRPr="001275FC">
        <w:rPr>
          <w:rFonts w:ascii="Times New Roman" w:hAnsi="Times New Roman" w:cs="Times New Roman"/>
          <w:sz w:val="24"/>
          <w:szCs w:val="24"/>
        </w:rPr>
        <w:t xml:space="preserve">four </w:t>
      </w:r>
      <w:r w:rsidRPr="001275FC">
        <w:rPr>
          <w:rFonts w:ascii="Times New Roman" w:hAnsi="Times New Roman" w:cs="Times New Roman"/>
          <w:sz w:val="24"/>
          <w:szCs w:val="24"/>
        </w:rPr>
        <w:t xml:space="preserve">possible combinations </w:t>
      </w:r>
      <w:r w:rsidR="003E673F" w:rsidRPr="001275FC">
        <w:rPr>
          <w:rFonts w:ascii="Times New Roman" w:hAnsi="Times New Roman" w:cs="Times New Roman"/>
          <w:sz w:val="24"/>
          <w:szCs w:val="24"/>
        </w:rPr>
        <w:t>of dimensionality</w:t>
      </w:r>
      <w:r w:rsidR="000A24C1" w:rsidRPr="001275FC">
        <w:rPr>
          <w:rFonts w:ascii="Times New Roman" w:hAnsi="Times New Roman" w:cs="Times New Roman"/>
          <w:sz w:val="24"/>
          <w:szCs w:val="24"/>
        </w:rPr>
        <w:t xml:space="preserve"> (i.e., </w:t>
      </w:r>
      <w:r w:rsidR="000A24C1" w:rsidRPr="001275FC">
        <w:rPr>
          <w:rFonts w:ascii="Times New Roman" w:hAnsi="Times New Roman" w:cs="Times New Roman"/>
          <w:i/>
          <w:sz w:val="24"/>
          <w:szCs w:val="24"/>
        </w:rPr>
        <w:t xml:space="preserve">Dominant Friendly; Friendly Submissive; and Submissive Hostile </w:t>
      </w:r>
      <w:r w:rsidR="000A24C1" w:rsidRPr="001275FC">
        <w:rPr>
          <w:rFonts w:ascii="Times New Roman" w:hAnsi="Times New Roman" w:cs="Times New Roman"/>
          <w:sz w:val="24"/>
          <w:szCs w:val="24"/>
        </w:rPr>
        <w:t>in addition to</w:t>
      </w:r>
      <w:r w:rsidR="000A24C1" w:rsidRPr="001275FC">
        <w:rPr>
          <w:rFonts w:ascii="Times New Roman" w:hAnsi="Times New Roman" w:cs="Times New Roman"/>
          <w:i/>
          <w:sz w:val="24"/>
          <w:szCs w:val="24"/>
        </w:rPr>
        <w:t xml:space="preserve"> Dominant Hostile)</w:t>
      </w:r>
      <w:r w:rsidR="003E673F" w:rsidRPr="001275FC">
        <w:rPr>
          <w:rFonts w:ascii="Times New Roman" w:hAnsi="Times New Roman" w:cs="Times New Roman"/>
          <w:sz w:val="24"/>
          <w:szCs w:val="24"/>
        </w:rPr>
        <w:t xml:space="preserve"> has been </w:t>
      </w:r>
      <w:r w:rsidR="00A75614" w:rsidRPr="001275FC">
        <w:rPr>
          <w:rFonts w:ascii="Times New Roman" w:hAnsi="Times New Roman" w:cs="Times New Roman"/>
          <w:sz w:val="24"/>
          <w:szCs w:val="24"/>
        </w:rPr>
        <w:t xml:space="preserve">graphically portrayed as </w:t>
      </w:r>
      <w:r w:rsidR="000538DC" w:rsidRPr="001275FC">
        <w:rPr>
          <w:rFonts w:ascii="Times New Roman" w:hAnsi="Times New Roman" w:cs="Times New Roman"/>
          <w:sz w:val="24"/>
          <w:szCs w:val="24"/>
        </w:rPr>
        <w:t>a</w:t>
      </w:r>
      <w:r w:rsidR="00A75614" w:rsidRPr="001275FC">
        <w:rPr>
          <w:rFonts w:ascii="Times New Roman" w:hAnsi="Times New Roman" w:cs="Times New Roman"/>
          <w:sz w:val="24"/>
          <w:szCs w:val="24"/>
        </w:rPr>
        <w:t xml:space="preserve">n </w:t>
      </w:r>
      <w:r w:rsidR="000538DC" w:rsidRPr="001275FC">
        <w:rPr>
          <w:rFonts w:ascii="Times New Roman" w:hAnsi="Times New Roman" w:cs="Times New Roman"/>
          <w:sz w:val="24"/>
          <w:szCs w:val="24"/>
        </w:rPr>
        <w:t xml:space="preserve">interpersonal </w:t>
      </w:r>
      <w:r w:rsidR="003E673F" w:rsidRPr="001275FC">
        <w:rPr>
          <w:rFonts w:ascii="Times New Roman" w:hAnsi="Times New Roman" w:cs="Times New Roman"/>
          <w:sz w:val="24"/>
          <w:szCs w:val="24"/>
        </w:rPr>
        <w:t>circle</w:t>
      </w:r>
      <w:r w:rsidR="00A75614" w:rsidRPr="001275FC">
        <w:rPr>
          <w:rFonts w:ascii="Times New Roman" w:hAnsi="Times New Roman" w:cs="Times New Roman"/>
          <w:sz w:val="24"/>
          <w:szCs w:val="24"/>
        </w:rPr>
        <w:t xml:space="preserve"> or </w:t>
      </w:r>
      <w:proofErr w:type="spellStart"/>
      <w:r w:rsidR="00A75614" w:rsidRPr="001275FC">
        <w:rPr>
          <w:rFonts w:ascii="Times New Roman" w:hAnsi="Times New Roman" w:cs="Times New Roman"/>
          <w:sz w:val="24"/>
          <w:szCs w:val="24"/>
        </w:rPr>
        <w:t>circumplex</w:t>
      </w:r>
      <w:proofErr w:type="spellEnd"/>
      <w:r w:rsidR="003E673F" w:rsidRPr="001275FC">
        <w:rPr>
          <w:rFonts w:ascii="Times New Roman" w:hAnsi="Times New Roman" w:cs="Times New Roman"/>
          <w:sz w:val="24"/>
          <w:szCs w:val="24"/>
        </w:rPr>
        <w:t xml:space="preserve"> (</w:t>
      </w:r>
      <w:proofErr w:type="spellStart"/>
      <w:r w:rsidR="003E673F" w:rsidRPr="001275FC">
        <w:rPr>
          <w:rFonts w:ascii="Times New Roman" w:hAnsi="Times New Roman" w:cs="Times New Roman"/>
          <w:sz w:val="24"/>
          <w:szCs w:val="24"/>
        </w:rPr>
        <w:t>Kiesler</w:t>
      </w:r>
      <w:proofErr w:type="spellEnd"/>
      <w:r w:rsidR="003E673F" w:rsidRPr="001275FC">
        <w:rPr>
          <w:rFonts w:ascii="Times New Roman" w:hAnsi="Times New Roman" w:cs="Times New Roman"/>
          <w:sz w:val="24"/>
          <w:szCs w:val="24"/>
        </w:rPr>
        <w:t>, 1983) upon which</w:t>
      </w:r>
      <w:r w:rsidR="000538DC" w:rsidRPr="001275FC">
        <w:rPr>
          <w:rFonts w:ascii="Times New Roman" w:hAnsi="Times New Roman" w:cs="Times New Roman"/>
          <w:sz w:val="24"/>
          <w:szCs w:val="24"/>
        </w:rPr>
        <w:t xml:space="preserve"> degrees of intens</w:t>
      </w:r>
      <w:r w:rsidR="003E673F" w:rsidRPr="001275FC">
        <w:rPr>
          <w:rFonts w:ascii="Times New Roman" w:hAnsi="Times New Roman" w:cs="Times New Roman"/>
          <w:sz w:val="24"/>
          <w:szCs w:val="24"/>
        </w:rPr>
        <w:t>ity</w:t>
      </w:r>
      <w:r w:rsidR="00A75614" w:rsidRPr="001275FC">
        <w:rPr>
          <w:rFonts w:ascii="Times New Roman" w:hAnsi="Times New Roman" w:cs="Times New Roman"/>
          <w:sz w:val="24"/>
          <w:szCs w:val="24"/>
        </w:rPr>
        <w:t xml:space="preserve"> of interpersonal style</w:t>
      </w:r>
      <w:r w:rsidR="003E673F" w:rsidRPr="001275FC">
        <w:rPr>
          <w:rFonts w:ascii="Times New Roman" w:hAnsi="Times New Roman" w:cs="Times New Roman"/>
          <w:sz w:val="24"/>
          <w:szCs w:val="24"/>
        </w:rPr>
        <w:t xml:space="preserve"> within,</w:t>
      </w:r>
      <w:r w:rsidR="00A75614" w:rsidRPr="001275FC">
        <w:rPr>
          <w:rFonts w:ascii="Times New Roman" w:hAnsi="Times New Roman" w:cs="Times New Roman"/>
          <w:sz w:val="24"/>
          <w:szCs w:val="24"/>
        </w:rPr>
        <w:t xml:space="preserve"> and congruence between individuals </w:t>
      </w:r>
      <w:r w:rsidR="003E673F" w:rsidRPr="001275FC">
        <w:rPr>
          <w:rFonts w:ascii="Times New Roman" w:hAnsi="Times New Roman" w:cs="Times New Roman"/>
          <w:sz w:val="24"/>
          <w:szCs w:val="24"/>
        </w:rPr>
        <w:t>can</w:t>
      </w:r>
      <w:r w:rsidR="000538DC" w:rsidRPr="001275FC">
        <w:rPr>
          <w:rFonts w:ascii="Times New Roman" w:hAnsi="Times New Roman" w:cs="Times New Roman"/>
          <w:sz w:val="24"/>
          <w:szCs w:val="24"/>
        </w:rPr>
        <w:t xml:space="preserve"> be </w:t>
      </w:r>
      <w:r w:rsidR="00A75614" w:rsidRPr="001275FC">
        <w:rPr>
          <w:rFonts w:ascii="Times New Roman" w:hAnsi="Times New Roman" w:cs="Times New Roman"/>
          <w:sz w:val="24"/>
          <w:szCs w:val="24"/>
        </w:rPr>
        <w:t>measured</w:t>
      </w:r>
      <w:r w:rsidR="003E673F" w:rsidRPr="001275FC">
        <w:rPr>
          <w:rFonts w:ascii="Times New Roman" w:hAnsi="Times New Roman" w:cs="Times New Roman"/>
          <w:sz w:val="24"/>
          <w:szCs w:val="24"/>
        </w:rPr>
        <w:t xml:space="preserve"> (see </w:t>
      </w:r>
      <w:r w:rsidR="003E673F" w:rsidRPr="001275FC">
        <w:rPr>
          <w:rFonts w:ascii="Times New Roman" w:hAnsi="Times New Roman" w:cs="Times New Roman"/>
          <w:i/>
          <w:sz w:val="24"/>
          <w:szCs w:val="24"/>
        </w:rPr>
        <w:t>Figure 1</w:t>
      </w:r>
      <w:r w:rsidR="003E673F" w:rsidRPr="001275FC">
        <w:rPr>
          <w:rFonts w:ascii="Times New Roman" w:hAnsi="Times New Roman" w:cs="Times New Roman"/>
          <w:sz w:val="24"/>
          <w:szCs w:val="24"/>
        </w:rPr>
        <w:t>)</w:t>
      </w:r>
      <w:r w:rsidR="00242C4A" w:rsidRPr="001275FC">
        <w:rPr>
          <w:rFonts w:ascii="Times New Roman" w:hAnsi="Times New Roman" w:cs="Times New Roman"/>
          <w:sz w:val="24"/>
          <w:szCs w:val="24"/>
        </w:rPr>
        <w:t>. The</w:t>
      </w:r>
      <w:r w:rsidR="000538DC" w:rsidRPr="001275FC">
        <w:rPr>
          <w:rFonts w:ascii="Times New Roman" w:hAnsi="Times New Roman" w:cs="Times New Roman"/>
          <w:sz w:val="24"/>
          <w:szCs w:val="24"/>
        </w:rPr>
        <w:t xml:space="preserve"> interpersonal circle model posits that individual</w:t>
      </w:r>
      <w:r w:rsidR="003E673F" w:rsidRPr="001275FC">
        <w:rPr>
          <w:rFonts w:ascii="Times New Roman" w:hAnsi="Times New Roman" w:cs="Times New Roman"/>
          <w:sz w:val="24"/>
          <w:szCs w:val="24"/>
        </w:rPr>
        <w:t>s are predisposed to establish</w:t>
      </w:r>
      <w:r w:rsidR="000538DC" w:rsidRPr="001275FC">
        <w:rPr>
          <w:rFonts w:ascii="Times New Roman" w:hAnsi="Times New Roman" w:cs="Times New Roman"/>
          <w:sz w:val="24"/>
          <w:szCs w:val="24"/>
        </w:rPr>
        <w:t xml:space="preserve"> </w:t>
      </w:r>
      <w:r w:rsidR="00A75614" w:rsidRPr="001275FC">
        <w:rPr>
          <w:rFonts w:ascii="Times New Roman" w:hAnsi="Times New Roman" w:cs="Times New Roman"/>
          <w:sz w:val="24"/>
          <w:szCs w:val="24"/>
        </w:rPr>
        <w:t xml:space="preserve">interactional </w:t>
      </w:r>
      <w:r w:rsidR="000538DC" w:rsidRPr="001275FC">
        <w:rPr>
          <w:rFonts w:ascii="Times New Roman" w:hAnsi="Times New Roman" w:cs="Times New Roman"/>
          <w:sz w:val="24"/>
          <w:szCs w:val="24"/>
        </w:rPr>
        <w:t>relationship</w:t>
      </w:r>
      <w:r w:rsidR="003E673F" w:rsidRPr="001275FC">
        <w:rPr>
          <w:rFonts w:ascii="Times New Roman" w:hAnsi="Times New Roman" w:cs="Times New Roman"/>
          <w:sz w:val="24"/>
          <w:szCs w:val="24"/>
        </w:rPr>
        <w:t>s with other</w:t>
      </w:r>
      <w:r w:rsidR="00A75614" w:rsidRPr="001275FC">
        <w:rPr>
          <w:rFonts w:ascii="Times New Roman" w:hAnsi="Times New Roman" w:cs="Times New Roman"/>
          <w:sz w:val="24"/>
          <w:szCs w:val="24"/>
        </w:rPr>
        <w:t xml:space="preserve"> people</w:t>
      </w:r>
      <w:r w:rsidR="003E673F" w:rsidRPr="001275FC">
        <w:rPr>
          <w:rFonts w:ascii="Times New Roman" w:hAnsi="Times New Roman" w:cs="Times New Roman"/>
          <w:sz w:val="24"/>
          <w:szCs w:val="24"/>
        </w:rPr>
        <w:t xml:space="preserve"> </w:t>
      </w:r>
      <w:r w:rsidR="00633960" w:rsidRPr="001275FC">
        <w:rPr>
          <w:rFonts w:ascii="Times New Roman" w:hAnsi="Times New Roman" w:cs="Times New Roman"/>
          <w:sz w:val="24"/>
          <w:szCs w:val="24"/>
        </w:rPr>
        <w:t xml:space="preserve">whose </w:t>
      </w:r>
      <w:r w:rsidR="00A75614" w:rsidRPr="001275FC">
        <w:rPr>
          <w:rFonts w:ascii="Times New Roman" w:hAnsi="Times New Roman" w:cs="Times New Roman"/>
          <w:sz w:val="24"/>
          <w:szCs w:val="24"/>
        </w:rPr>
        <w:t xml:space="preserve">own </w:t>
      </w:r>
      <w:r w:rsidR="00633960" w:rsidRPr="001275FC">
        <w:rPr>
          <w:rFonts w:ascii="Times New Roman" w:hAnsi="Times New Roman" w:cs="Times New Roman"/>
          <w:sz w:val="24"/>
          <w:szCs w:val="24"/>
        </w:rPr>
        <w:t>style</w:t>
      </w:r>
      <w:r w:rsidR="003E673F" w:rsidRPr="001275FC">
        <w:rPr>
          <w:rFonts w:ascii="Times New Roman" w:hAnsi="Times New Roman" w:cs="Times New Roman"/>
          <w:sz w:val="24"/>
          <w:szCs w:val="24"/>
        </w:rPr>
        <w:t xml:space="preserve"> reinforce</w:t>
      </w:r>
      <w:r w:rsidR="00633960" w:rsidRPr="001275FC">
        <w:rPr>
          <w:rFonts w:ascii="Times New Roman" w:hAnsi="Times New Roman" w:cs="Times New Roman"/>
          <w:sz w:val="24"/>
          <w:szCs w:val="24"/>
        </w:rPr>
        <w:t>s</w:t>
      </w:r>
      <w:r w:rsidR="000538DC" w:rsidRPr="001275FC">
        <w:rPr>
          <w:rFonts w:ascii="Times New Roman" w:hAnsi="Times New Roman" w:cs="Times New Roman"/>
          <w:sz w:val="24"/>
          <w:szCs w:val="24"/>
        </w:rPr>
        <w:t xml:space="preserve"> their self-concept</w:t>
      </w:r>
      <w:r w:rsidR="00633960" w:rsidRPr="001275FC">
        <w:rPr>
          <w:rFonts w:ascii="Times New Roman" w:hAnsi="Times New Roman" w:cs="Times New Roman"/>
          <w:sz w:val="24"/>
          <w:szCs w:val="24"/>
        </w:rPr>
        <w:t xml:space="preserve">ualisation </w:t>
      </w:r>
      <w:r w:rsidR="00A75614" w:rsidRPr="001275FC">
        <w:rPr>
          <w:rFonts w:ascii="Times New Roman" w:hAnsi="Times New Roman" w:cs="Times New Roman"/>
          <w:sz w:val="24"/>
          <w:szCs w:val="24"/>
        </w:rPr>
        <w:t xml:space="preserve">through </w:t>
      </w:r>
      <w:r w:rsidR="00633960" w:rsidRPr="001275FC">
        <w:rPr>
          <w:rFonts w:ascii="Times New Roman" w:hAnsi="Times New Roman" w:cs="Times New Roman"/>
          <w:sz w:val="24"/>
          <w:szCs w:val="24"/>
        </w:rPr>
        <w:t>its complementarity</w:t>
      </w:r>
      <w:r w:rsidR="000538DC" w:rsidRPr="001275FC">
        <w:rPr>
          <w:rFonts w:ascii="Times New Roman" w:hAnsi="Times New Roman" w:cs="Times New Roman"/>
          <w:sz w:val="24"/>
          <w:szCs w:val="24"/>
        </w:rPr>
        <w:t>. The responses</w:t>
      </w:r>
      <w:r w:rsidR="00A75614" w:rsidRPr="001275FC">
        <w:rPr>
          <w:rFonts w:ascii="Times New Roman" w:hAnsi="Times New Roman" w:cs="Times New Roman"/>
          <w:sz w:val="24"/>
          <w:szCs w:val="24"/>
        </w:rPr>
        <w:t xml:space="preserve"> that are elicited</w:t>
      </w:r>
      <w:r w:rsidR="000538DC" w:rsidRPr="001275FC">
        <w:rPr>
          <w:rFonts w:ascii="Times New Roman" w:hAnsi="Times New Roman" w:cs="Times New Roman"/>
          <w:sz w:val="24"/>
          <w:szCs w:val="24"/>
        </w:rPr>
        <w:t xml:space="preserve"> from others’ interpersonal style during interactions can be categorised as either: </w:t>
      </w:r>
      <w:r w:rsidR="000538DC" w:rsidRPr="001275FC">
        <w:rPr>
          <w:rFonts w:ascii="Times New Roman" w:hAnsi="Times New Roman" w:cs="Times New Roman"/>
          <w:i/>
          <w:sz w:val="24"/>
          <w:szCs w:val="24"/>
        </w:rPr>
        <w:t>complementary</w:t>
      </w:r>
      <w:r w:rsidR="000538DC" w:rsidRPr="001275FC">
        <w:rPr>
          <w:rFonts w:ascii="Times New Roman" w:hAnsi="Times New Roman" w:cs="Times New Roman"/>
          <w:sz w:val="24"/>
          <w:szCs w:val="24"/>
        </w:rPr>
        <w:t xml:space="preserve"> whereby both persons’ behaviours are corresponding on both dimensions (e.g., affiliation: friendly evokes friendly; control: dominant evokes submission); </w:t>
      </w:r>
      <w:proofErr w:type="spellStart"/>
      <w:r w:rsidR="000538DC" w:rsidRPr="001275FC">
        <w:rPr>
          <w:rFonts w:ascii="Times New Roman" w:hAnsi="Times New Roman" w:cs="Times New Roman"/>
          <w:i/>
          <w:sz w:val="24"/>
          <w:szCs w:val="24"/>
        </w:rPr>
        <w:t>acomplementary</w:t>
      </w:r>
      <w:proofErr w:type="spellEnd"/>
      <w:r w:rsidR="000538DC" w:rsidRPr="001275FC">
        <w:rPr>
          <w:rFonts w:ascii="Times New Roman" w:hAnsi="Times New Roman" w:cs="Times New Roman"/>
          <w:sz w:val="24"/>
          <w:szCs w:val="24"/>
        </w:rPr>
        <w:t xml:space="preserve"> whereby both persons’ behaviour are corresponding on one dimension but </w:t>
      </w:r>
      <w:r w:rsidR="000538DC" w:rsidRPr="001275FC">
        <w:rPr>
          <w:rFonts w:ascii="Times New Roman" w:hAnsi="Times New Roman" w:cs="Times New Roman"/>
          <w:sz w:val="24"/>
          <w:szCs w:val="24"/>
        </w:rPr>
        <w:lastRenderedPageBreak/>
        <w:t xml:space="preserve">not the other; or </w:t>
      </w:r>
      <w:r w:rsidR="000538DC" w:rsidRPr="001275FC">
        <w:rPr>
          <w:rFonts w:ascii="Times New Roman" w:hAnsi="Times New Roman" w:cs="Times New Roman"/>
          <w:i/>
          <w:sz w:val="24"/>
          <w:szCs w:val="24"/>
        </w:rPr>
        <w:t>anticomplementary</w:t>
      </w:r>
      <w:r w:rsidR="000538DC" w:rsidRPr="001275FC">
        <w:rPr>
          <w:rFonts w:ascii="Times New Roman" w:hAnsi="Times New Roman" w:cs="Times New Roman"/>
          <w:sz w:val="24"/>
          <w:szCs w:val="24"/>
        </w:rPr>
        <w:t xml:space="preserve"> whereby both persons’ behaviours </w:t>
      </w:r>
      <w:r w:rsidR="002B318E" w:rsidRPr="001275FC">
        <w:rPr>
          <w:rFonts w:ascii="Times New Roman" w:hAnsi="Times New Roman" w:cs="Times New Roman"/>
          <w:sz w:val="24"/>
          <w:szCs w:val="24"/>
        </w:rPr>
        <w:t>correspond on neither dimension</w:t>
      </w:r>
      <w:r w:rsidR="000538DC" w:rsidRPr="001275FC">
        <w:rPr>
          <w:rFonts w:ascii="Times New Roman" w:hAnsi="Times New Roman" w:cs="Times New Roman"/>
          <w:sz w:val="24"/>
          <w:szCs w:val="24"/>
        </w:rPr>
        <w:t xml:space="preserve">. </w:t>
      </w:r>
      <w:r w:rsidR="00FE421D" w:rsidRPr="001275FC">
        <w:rPr>
          <w:rFonts w:ascii="Times New Roman" w:hAnsi="Times New Roman" w:cs="Times New Roman"/>
          <w:sz w:val="24"/>
          <w:szCs w:val="24"/>
        </w:rPr>
        <w:t xml:space="preserve">The use of </w:t>
      </w:r>
      <w:proofErr w:type="spellStart"/>
      <w:r w:rsidR="00FE421D" w:rsidRPr="001275FC">
        <w:rPr>
          <w:rFonts w:ascii="Times New Roman" w:hAnsi="Times New Roman" w:cs="Times New Roman"/>
          <w:sz w:val="24"/>
          <w:szCs w:val="24"/>
        </w:rPr>
        <w:t>Kiesler’s</w:t>
      </w:r>
      <w:proofErr w:type="spellEnd"/>
      <w:r w:rsidR="00FE421D" w:rsidRPr="001275FC">
        <w:rPr>
          <w:rFonts w:ascii="Times New Roman" w:hAnsi="Times New Roman" w:cs="Times New Roman"/>
          <w:sz w:val="24"/>
          <w:szCs w:val="24"/>
        </w:rPr>
        <w:t xml:space="preserve"> (1983) interpersonal circle model facilitates</w:t>
      </w:r>
      <w:r w:rsidR="000A24C1" w:rsidRPr="001275FC">
        <w:rPr>
          <w:rFonts w:ascii="Times New Roman" w:hAnsi="Times New Roman" w:cs="Times New Roman"/>
          <w:sz w:val="24"/>
          <w:szCs w:val="24"/>
        </w:rPr>
        <w:t xml:space="preserve"> testable hypotheses about the results of interactions between persons of similar or dissimilar interpersonal styles</w:t>
      </w:r>
      <w:r w:rsidR="00FE421D" w:rsidRPr="001275FC">
        <w:rPr>
          <w:rFonts w:ascii="Times New Roman" w:hAnsi="Times New Roman" w:cs="Times New Roman"/>
          <w:sz w:val="24"/>
          <w:szCs w:val="24"/>
        </w:rPr>
        <w:t xml:space="preserve">. </w:t>
      </w:r>
      <w:proofErr w:type="spellStart"/>
      <w:r w:rsidR="000538DC" w:rsidRPr="001275FC">
        <w:rPr>
          <w:rFonts w:ascii="Times New Roman" w:hAnsi="Times New Roman" w:cs="Times New Roman"/>
          <w:sz w:val="24"/>
          <w:szCs w:val="24"/>
        </w:rPr>
        <w:t>Acomplementary</w:t>
      </w:r>
      <w:proofErr w:type="spellEnd"/>
      <w:r w:rsidR="000538DC" w:rsidRPr="001275FC">
        <w:rPr>
          <w:rFonts w:ascii="Times New Roman" w:hAnsi="Times New Roman" w:cs="Times New Roman"/>
          <w:sz w:val="24"/>
          <w:szCs w:val="24"/>
        </w:rPr>
        <w:t xml:space="preserve"> and </w:t>
      </w:r>
      <w:proofErr w:type="spellStart"/>
      <w:r w:rsidR="000538DC" w:rsidRPr="001275FC">
        <w:rPr>
          <w:rFonts w:ascii="Times New Roman" w:hAnsi="Times New Roman" w:cs="Times New Roman"/>
          <w:sz w:val="24"/>
          <w:szCs w:val="24"/>
        </w:rPr>
        <w:t>anticomplementary</w:t>
      </w:r>
      <w:proofErr w:type="spellEnd"/>
      <w:r w:rsidR="000538DC" w:rsidRPr="001275FC">
        <w:rPr>
          <w:rFonts w:ascii="Times New Roman" w:hAnsi="Times New Roman" w:cs="Times New Roman"/>
          <w:sz w:val="24"/>
          <w:szCs w:val="24"/>
        </w:rPr>
        <w:t xml:space="preserve"> interactions are hypothesised to generate conflict in the relationship. Daffern et al., (2010) suggests that an </w:t>
      </w:r>
      <w:proofErr w:type="spellStart"/>
      <w:r w:rsidR="000538DC" w:rsidRPr="001275FC">
        <w:rPr>
          <w:rFonts w:ascii="Times New Roman" w:hAnsi="Times New Roman" w:cs="Times New Roman"/>
          <w:sz w:val="24"/>
          <w:szCs w:val="24"/>
        </w:rPr>
        <w:t>acomplementary</w:t>
      </w:r>
      <w:proofErr w:type="spellEnd"/>
      <w:r w:rsidR="000538DC" w:rsidRPr="001275FC">
        <w:rPr>
          <w:rFonts w:ascii="Times New Roman" w:hAnsi="Times New Roman" w:cs="Times New Roman"/>
          <w:sz w:val="24"/>
          <w:szCs w:val="24"/>
        </w:rPr>
        <w:t xml:space="preserve"> (e.g., assertive) rather than complementary (e.g., submissive) reaction typically occurs when staff members are confronted in an aggressive manner by patients who are attempting to secure a dominant position.</w:t>
      </w:r>
      <w:r w:rsidR="00344325" w:rsidRPr="001275FC">
        <w:rPr>
          <w:rFonts w:ascii="Times New Roman" w:hAnsi="Times New Roman" w:cs="Times New Roman"/>
          <w:sz w:val="24"/>
          <w:szCs w:val="24"/>
        </w:rPr>
        <w:t xml:space="preserve"> </w:t>
      </w:r>
      <w:r w:rsidR="003762F6" w:rsidRPr="001275FC">
        <w:rPr>
          <w:rFonts w:ascii="Times New Roman" w:hAnsi="Times New Roman" w:cs="Times New Roman"/>
          <w:sz w:val="24"/>
          <w:szCs w:val="24"/>
        </w:rPr>
        <w:t xml:space="preserve">The current study addresses this issue by examining the relationship between the degree of complementarity in the nurse-patient dyad and the </w:t>
      </w:r>
      <w:r w:rsidR="00344325" w:rsidRPr="001275FC">
        <w:rPr>
          <w:rFonts w:ascii="Times New Roman" w:hAnsi="Times New Roman" w:cs="Times New Roman"/>
          <w:sz w:val="24"/>
          <w:szCs w:val="24"/>
        </w:rPr>
        <w:t>l</w:t>
      </w:r>
      <w:r w:rsidR="003762F6" w:rsidRPr="001275FC">
        <w:rPr>
          <w:rFonts w:ascii="Times New Roman" w:hAnsi="Times New Roman" w:cs="Times New Roman"/>
          <w:sz w:val="24"/>
          <w:szCs w:val="24"/>
        </w:rPr>
        <w:t>eve</w:t>
      </w:r>
      <w:r w:rsidR="00344325" w:rsidRPr="001275FC">
        <w:rPr>
          <w:rFonts w:ascii="Times New Roman" w:hAnsi="Times New Roman" w:cs="Times New Roman"/>
          <w:sz w:val="24"/>
          <w:szCs w:val="24"/>
        </w:rPr>
        <w:t>l</w:t>
      </w:r>
      <w:r w:rsidR="003762F6" w:rsidRPr="001275FC">
        <w:rPr>
          <w:rFonts w:ascii="Times New Roman" w:hAnsi="Times New Roman" w:cs="Times New Roman"/>
          <w:sz w:val="24"/>
          <w:szCs w:val="24"/>
        </w:rPr>
        <w:t xml:space="preserve"> of patient aggression and subsequent containment.</w:t>
      </w:r>
    </w:p>
    <w:p w14:paraId="4860C20D" w14:textId="77777777" w:rsidR="000538DC" w:rsidRPr="001275FC" w:rsidRDefault="008D5CBC" w:rsidP="000538DC">
      <w:pPr>
        <w:spacing w:line="480" w:lineRule="auto"/>
        <w:rPr>
          <w:rFonts w:ascii="Times New Roman" w:hAnsi="Times New Roman" w:cs="Times New Roman"/>
          <w:b/>
          <w:bCs/>
          <w:i/>
          <w:sz w:val="24"/>
          <w:szCs w:val="24"/>
        </w:rPr>
      </w:pPr>
      <w:r w:rsidRPr="001275FC">
        <w:rPr>
          <w:rFonts w:ascii="Times New Roman" w:hAnsi="Times New Roman" w:cs="Times New Roman"/>
          <w:b/>
          <w:bCs/>
          <w:i/>
          <w:sz w:val="24"/>
          <w:szCs w:val="24"/>
        </w:rPr>
        <w:t>Patient</w:t>
      </w:r>
      <w:r w:rsidR="000538DC" w:rsidRPr="001275FC">
        <w:rPr>
          <w:rFonts w:ascii="Times New Roman" w:hAnsi="Times New Roman" w:cs="Times New Roman"/>
          <w:b/>
          <w:bCs/>
          <w:i/>
          <w:sz w:val="24"/>
          <w:szCs w:val="24"/>
        </w:rPr>
        <w:t>s</w:t>
      </w:r>
      <w:r w:rsidRPr="001275FC">
        <w:rPr>
          <w:rFonts w:ascii="Times New Roman" w:hAnsi="Times New Roman" w:cs="Times New Roman"/>
          <w:b/>
          <w:bCs/>
          <w:i/>
          <w:sz w:val="24"/>
          <w:szCs w:val="24"/>
        </w:rPr>
        <w:t>’</w:t>
      </w:r>
      <w:r w:rsidR="000538DC" w:rsidRPr="001275FC">
        <w:rPr>
          <w:rFonts w:ascii="Times New Roman" w:hAnsi="Times New Roman" w:cs="Times New Roman"/>
          <w:b/>
          <w:bCs/>
          <w:i/>
          <w:sz w:val="24"/>
          <w:szCs w:val="24"/>
        </w:rPr>
        <w:t xml:space="preserve"> interpersonal style as a source of conflict </w:t>
      </w:r>
    </w:p>
    <w:p w14:paraId="43014C1B" w14:textId="3FB85D90" w:rsidR="000538DC" w:rsidRPr="001275FC" w:rsidRDefault="000538DC" w:rsidP="000538DC">
      <w:pPr>
        <w:spacing w:line="480" w:lineRule="auto"/>
        <w:rPr>
          <w:rFonts w:ascii="Times New Roman" w:hAnsi="Times New Roman" w:cs="Times New Roman"/>
          <w:sz w:val="24"/>
          <w:szCs w:val="24"/>
        </w:rPr>
      </w:pPr>
      <w:r w:rsidRPr="001275FC">
        <w:rPr>
          <w:rFonts w:ascii="Times New Roman" w:hAnsi="Times New Roman" w:cs="Times New Roman"/>
          <w:sz w:val="24"/>
          <w:szCs w:val="24"/>
        </w:rPr>
        <w:tab/>
      </w:r>
      <w:r w:rsidR="00366273" w:rsidRPr="001275FC">
        <w:rPr>
          <w:rFonts w:ascii="Times New Roman" w:hAnsi="Times New Roman" w:cs="Times New Roman"/>
          <w:sz w:val="24"/>
          <w:szCs w:val="24"/>
        </w:rPr>
        <w:t>I</w:t>
      </w:r>
      <w:r w:rsidRPr="001275FC">
        <w:rPr>
          <w:rFonts w:ascii="Times New Roman" w:hAnsi="Times New Roman" w:cs="Times New Roman"/>
          <w:sz w:val="24"/>
          <w:szCs w:val="24"/>
        </w:rPr>
        <w:t xml:space="preserve">nterpersonal style </w:t>
      </w:r>
      <w:r w:rsidR="00071CBB" w:rsidRPr="001275FC">
        <w:rPr>
          <w:rFonts w:ascii="Times New Roman" w:hAnsi="Times New Roman" w:cs="Times New Roman"/>
          <w:sz w:val="24"/>
          <w:szCs w:val="24"/>
        </w:rPr>
        <w:t>in secure forensic</w:t>
      </w:r>
      <w:r w:rsidR="002B318E" w:rsidRPr="001275FC">
        <w:rPr>
          <w:rFonts w:ascii="Times New Roman" w:hAnsi="Times New Roman" w:cs="Times New Roman"/>
          <w:sz w:val="24"/>
          <w:szCs w:val="24"/>
        </w:rPr>
        <w:t xml:space="preserve"> mental health settings </w:t>
      </w:r>
      <w:r w:rsidRPr="001275FC">
        <w:rPr>
          <w:rFonts w:ascii="Times New Roman" w:hAnsi="Times New Roman" w:cs="Times New Roman"/>
          <w:sz w:val="24"/>
          <w:szCs w:val="24"/>
        </w:rPr>
        <w:t xml:space="preserve">is important </w:t>
      </w:r>
      <w:r w:rsidR="00366273" w:rsidRPr="001275FC">
        <w:rPr>
          <w:rFonts w:ascii="Times New Roman" w:hAnsi="Times New Roman" w:cs="Times New Roman"/>
          <w:sz w:val="24"/>
          <w:szCs w:val="24"/>
        </w:rPr>
        <w:t xml:space="preserve">because of the emphasis on all aspects of security. In the context of physical, relational, and procedural security arrangements it is important to understand how </w:t>
      </w:r>
      <w:r w:rsidR="0058140A" w:rsidRPr="001275FC">
        <w:rPr>
          <w:rFonts w:ascii="Times New Roman" w:hAnsi="Times New Roman" w:cs="Times New Roman"/>
          <w:sz w:val="24"/>
          <w:szCs w:val="24"/>
        </w:rPr>
        <w:t xml:space="preserve">patients react to the denial of requests </w:t>
      </w:r>
      <w:r w:rsidRPr="001275FC">
        <w:rPr>
          <w:rFonts w:ascii="Times New Roman" w:hAnsi="Times New Roman" w:cs="Times New Roman"/>
          <w:sz w:val="24"/>
          <w:szCs w:val="24"/>
        </w:rPr>
        <w:t>or</w:t>
      </w:r>
      <w:r w:rsidR="0058140A" w:rsidRPr="001275FC">
        <w:rPr>
          <w:rFonts w:ascii="Times New Roman" w:hAnsi="Times New Roman" w:cs="Times New Roman"/>
          <w:sz w:val="24"/>
          <w:szCs w:val="24"/>
        </w:rPr>
        <w:t xml:space="preserve"> </w:t>
      </w:r>
      <w:r w:rsidR="00366273" w:rsidRPr="001275FC">
        <w:rPr>
          <w:rFonts w:ascii="Times New Roman" w:hAnsi="Times New Roman" w:cs="Times New Roman"/>
          <w:sz w:val="24"/>
          <w:szCs w:val="24"/>
        </w:rPr>
        <w:t xml:space="preserve">to </w:t>
      </w:r>
      <w:r w:rsidR="0058140A" w:rsidRPr="001275FC">
        <w:rPr>
          <w:rFonts w:ascii="Times New Roman" w:hAnsi="Times New Roman" w:cs="Times New Roman"/>
          <w:sz w:val="24"/>
          <w:szCs w:val="24"/>
        </w:rPr>
        <w:t>the demands placed on them</w:t>
      </w:r>
      <w:r w:rsidRPr="001275FC">
        <w:rPr>
          <w:rFonts w:ascii="Times New Roman" w:hAnsi="Times New Roman" w:cs="Times New Roman"/>
          <w:sz w:val="24"/>
          <w:szCs w:val="24"/>
        </w:rPr>
        <w:t xml:space="preserve"> </w:t>
      </w:r>
      <w:r w:rsidR="00366273" w:rsidRPr="001275FC">
        <w:rPr>
          <w:rFonts w:ascii="Times New Roman" w:hAnsi="Times New Roman" w:cs="Times New Roman"/>
          <w:sz w:val="24"/>
          <w:szCs w:val="24"/>
        </w:rPr>
        <w:t xml:space="preserve">relates to </w:t>
      </w:r>
      <w:r w:rsidR="0058140A" w:rsidRPr="001275FC">
        <w:rPr>
          <w:rFonts w:ascii="Times New Roman" w:hAnsi="Times New Roman" w:cs="Times New Roman"/>
          <w:sz w:val="24"/>
          <w:szCs w:val="24"/>
        </w:rPr>
        <w:t>interaction</w:t>
      </w:r>
      <w:r w:rsidR="0039509F" w:rsidRPr="001275FC">
        <w:rPr>
          <w:rFonts w:ascii="Times New Roman" w:hAnsi="Times New Roman" w:cs="Times New Roman"/>
          <w:sz w:val="24"/>
          <w:szCs w:val="24"/>
        </w:rPr>
        <w:t>al outcomes</w:t>
      </w:r>
      <w:r w:rsidR="0058140A" w:rsidRPr="001275FC">
        <w:rPr>
          <w:rFonts w:ascii="Times New Roman" w:hAnsi="Times New Roman" w:cs="Times New Roman"/>
          <w:sz w:val="24"/>
          <w:szCs w:val="24"/>
        </w:rPr>
        <w:t>. R</w:t>
      </w:r>
      <w:r w:rsidRPr="001275FC">
        <w:rPr>
          <w:rFonts w:ascii="Times New Roman" w:hAnsi="Times New Roman" w:cs="Times New Roman"/>
          <w:sz w:val="24"/>
          <w:szCs w:val="24"/>
        </w:rPr>
        <w:t xml:space="preserve">esearch </w:t>
      </w:r>
      <w:r w:rsidR="00900628" w:rsidRPr="001275FC">
        <w:rPr>
          <w:rFonts w:ascii="Times New Roman" w:hAnsi="Times New Roman" w:cs="Times New Roman"/>
          <w:sz w:val="24"/>
          <w:szCs w:val="24"/>
        </w:rPr>
        <w:t>indicates</w:t>
      </w:r>
      <w:r w:rsidRPr="001275FC">
        <w:rPr>
          <w:rFonts w:ascii="Times New Roman" w:hAnsi="Times New Roman" w:cs="Times New Roman"/>
          <w:sz w:val="24"/>
          <w:szCs w:val="24"/>
        </w:rPr>
        <w:t xml:space="preserve"> that aggressive patients </w:t>
      </w:r>
      <w:r w:rsidR="0058140A" w:rsidRPr="001275FC">
        <w:rPr>
          <w:rFonts w:ascii="Times New Roman" w:hAnsi="Times New Roman" w:cs="Times New Roman"/>
          <w:sz w:val="24"/>
          <w:szCs w:val="24"/>
        </w:rPr>
        <w:t>differ</w:t>
      </w:r>
      <w:r w:rsidRPr="001275FC">
        <w:rPr>
          <w:rFonts w:ascii="Times New Roman" w:hAnsi="Times New Roman" w:cs="Times New Roman"/>
          <w:sz w:val="24"/>
          <w:szCs w:val="24"/>
        </w:rPr>
        <w:t xml:space="preserve"> from nonaggressive patie</w:t>
      </w:r>
      <w:r w:rsidR="0058140A" w:rsidRPr="001275FC">
        <w:rPr>
          <w:rFonts w:ascii="Times New Roman" w:hAnsi="Times New Roman" w:cs="Times New Roman"/>
          <w:sz w:val="24"/>
          <w:szCs w:val="24"/>
        </w:rPr>
        <w:t>nts in terms of</w:t>
      </w:r>
      <w:r w:rsidRPr="001275FC">
        <w:rPr>
          <w:rFonts w:ascii="Times New Roman" w:hAnsi="Times New Roman" w:cs="Times New Roman"/>
          <w:sz w:val="24"/>
          <w:szCs w:val="24"/>
        </w:rPr>
        <w:t xml:space="preserve"> their interpersonal </w:t>
      </w:r>
      <w:r w:rsidR="00900628" w:rsidRPr="001275FC">
        <w:rPr>
          <w:rFonts w:ascii="Times New Roman" w:hAnsi="Times New Roman" w:cs="Times New Roman"/>
          <w:sz w:val="24"/>
          <w:szCs w:val="24"/>
        </w:rPr>
        <w:t>style; further,</w:t>
      </w:r>
      <w:r w:rsidRPr="001275FC">
        <w:rPr>
          <w:rFonts w:ascii="Times New Roman" w:hAnsi="Times New Roman" w:cs="Times New Roman"/>
          <w:sz w:val="24"/>
          <w:szCs w:val="24"/>
        </w:rPr>
        <w:t xml:space="preserve"> </w:t>
      </w:r>
      <w:r w:rsidR="00900628" w:rsidRPr="001275FC">
        <w:rPr>
          <w:rFonts w:ascii="Times New Roman" w:hAnsi="Times New Roman" w:cs="Times New Roman"/>
          <w:sz w:val="24"/>
          <w:szCs w:val="24"/>
        </w:rPr>
        <w:t>that</w:t>
      </w:r>
      <w:r w:rsidRPr="001275FC">
        <w:rPr>
          <w:rFonts w:ascii="Times New Roman" w:hAnsi="Times New Roman" w:cs="Times New Roman"/>
          <w:sz w:val="24"/>
          <w:szCs w:val="24"/>
        </w:rPr>
        <w:t xml:space="preserve"> </w:t>
      </w:r>
      <w:r w:rsidR="00900628" w:rsidRPr="001275FC">
        <w:rPr>
          <w:rFonts w:ascii="Times New Roman" w:hAnsi="Times New Roman" w:cs="Times New Roman"/>
          <w:sz w:val="24"/>
          <w:szCs w:val="24"/>
        </w:rPr>
        <w:t>interpersonal style is</w:t>
      </w:r>
      <w:r w:rsidRPr="001275FC">
        <w:rPr>
          <w:rFonts w:ascii="Times New Roman" w:hAnsi="Times New Roman" w:cs="Times New Roman"/>
          <w:sz w:val="24"/>
          <w:szCs w:val="24"/>
        </w:rPr>
        <w:t xml:space="preserve"> associated with increased risk of violent behaviour, even whilst controlling for age, gender, length of stay</w:t>
      </w:r>
      <w:r w:rsidR="0039509F" w:rsidRPr="001275FC">
        <w:rPr>
          <w:rFonts w:ascii="Times New Roman" w:hAnsi="Times New Roman" w:cs="Times New Roman"/>
          <w:sz w:val="24"/>
          <w:szCs w:val="24"/>
        </w:rPr>
        <w:t>,</w:t>
      </w:r>
      <w:r w:rsidRPr="001275FC">
        <w:rPr>
          <w:rFonts w:ascii="Times New Roman" w:hAnsi="Times New Roman" w:cs="Times New Roman"/>
          <w:sz w:val="24"/>
          <w:szCs w:val="24"/>
        </w:rPr>
        <w:t xml:space="preserve"> and presence of major mental disorder</w:t>
      </w:r>
      <w:r w:rsidR="00900628" w:rsidRPr="001275FC">
        <w:rPr>
          <w:rFonts w:ascii="Times New Roman" w:hAnsi="Times New Roman" w:cs="Times New Roman"/>
          <w:sz w:val="24"/>
          <w:szCs w:val="24"/>
        </w:rPr>
        <w:t xml:space="preserve"> (Doyle &amp; Dolan, 2006)</w:t>
      </w:r>
      <w:r w:rsidRPr="001275FC">
        <w:rPr>
          <w:rFonts w:ascii="Times New Roman" w:hAnsi="Times New Roman" w:cs="Times New Roman"/>
          <w:sz w:val="24"/>
          <w:szCs w:val="24"/>
        </w:rPr>
        <w:t>. In another study which used the same interpersonal measure (CIRCLE; Blackburn &amp; Glasgow, 2006), Daffern et al. (2010) report</w:t>
      </w:r>
      <w:r w:rsidR="00122A72" w:rsidRPr="001275FC">
        <w:rPr>
          <w:rFonts w:ascii="Times New Roman" w:hAnsi="Times New Roman" w:cs="Times New Roman"/>
          <w:sz w:val="24"/>
          <w:szCs w:val="24"/>
        </w:rPr>
        <w:t>ed</w:t>
      </w:r>
      <w:r w:rsidRPr="001275FC">
        <w:rPr>
          <w:rFonts w:ascii="Times New Roman" w:hAnsi="Times New Roman" w:cs="Times New Roman"/>
          <w:sz w:val="24"/>
          <w:szCs w:val="24"/>
        </w:rPr>
        <w:t xml:space="preserve"> that a coercive interpersonal style, characterised by extremity in </w:t>
      </w:r>
      <w:r w:rsidRPr="001275FC">
        <w:rPr>
          <w:rFonts w:ascii="Times New Roman" w:hAnsi="Times New Roman" w:cs="Times New Roman"/>
          <w:i/>
          <w:sz w:val="24"/>
          <w:szCs w:val="24"/>
        </w:rPr>
        <w:t xml:space="preserve">both </w:t>
      </w:r>
      <w:r w:rsidRPr="001275FC">
        <w:rPr>
          <w:rFonts w:ascii="Times New Roman" w:hAnsi="Times New Roman" w:cs="Times New Roman"/>
          <w:sz w:val="24"/>
          <w:szCs w:val="24"/>
        </w:rPr>
        <w:t>hostility and dominan</w:t>
      </w:r>
      <w:r w:rsidR="00900628" w:rsidRPr="001275FC">
        <w:rPr>
          <w:rFonts w:ascii="Times New Roman" w:hAnsi="Times New Roman" w:cs="Times New Roman"/>
          <w:sz w:val="24"/>
          <w:szCs w:val="24"/>
        </w:rPr>
        <w:t xml:space="preserve">ce, </w:t>
      </w:r>
      <w:r w:rsidRPr="001275FC">
        <w:rPr>
          <w:rFonts w:ascii="Times New Roman" w:hAnsi="Times New Roman" w:cs="Times New Roman"/>
          <w:sz w:val="24"/>
          <w:szCs w:val="24"/>
        </w:rPr>
        <w:t xml:space="preserve">was associated with more frequent aggressive and self-harming behaviour. </w:t>
      </w:r>
      <w:r w:rsidR="004147C9" w:rsidRPr="001275FC">
        <w:rPr>
          <w:rFonts w:ascii="Times New Roman" w:hAnsi="Times New Roman" w:cs="Times New Roman"/>
          <w:sz w:val="24"/>
          <w:szCs w:val="24"/>
        </w:rPr>
        <w:t xml:space="preserve">On the other hand, </w:t>
      </w:r>
      <w:r w:rsidR="00ED489D" w:rsidRPr="001275FC">
        <w:rPr>
          <w:rFonts w:ascii="Times New Roman" w:hAnsi="Times New Roman" w:cs="Times New Roman"/>
          <w:sz w:val="24"/>
          <w:szCs w:val="24"/>
        </w:rPr>
        <w:t xml:space="preserve">Cookson et al. </w:t>
      </w:r>
      <w:r w:rsidRPr="001275FC">
        <w:rPr>
          <w:rFonts w:ascii="Times New Roman" w:hAnsi="Times New Roman" w:cs="Times New Roman"/>
          <w:sz w:val="24"/>
          <w:szCs w:val="24"/>
        </w:rPr>
        <w:t xml:space="preserve">(2012) found that only the dominance scale of interpersonal style predicted aggression against staff. </w:t>
      </w:r>
      <w:r w:rsidR="004147C9" w:rsidRPr="001275FC">
        <w:rPr>
          <w:rFonts w:ascii="Times New Roman" w:hAnsi="Times New Roman" w:cs="Times New Roman"/>
          <w:sz w:val="24"/>
          <w:szCs w:val="24"/>
        </w:rPr>
        <w:t xml:space="preserve">Further, interpersonal style may be independent of psychiatric symptomatology </w:t>
      </w:r>
      <w:r w:rsidR="00E9236C" w:rsidRPr="001275FC">
        <w:rPr>
          <w:rFonts w:ascii="Times New Roman" w:hAnsi="Times New Roman" w:cs="Times New Roman"/>
          <w:sz w:val="24"/>
          <w:szCs w:val="24"/>
        </w:rPr>
        <w:t>(</w:t>
      </w:r>
      <w:proofErr w:type="spellStart"/>
      <w:r w:rsidR="00E9236C" w:rsidRPr="001275FC">
        <w:rPr>
          <w:rFonts w:ascii="Times New Roman" w:hAnsi="Times New Roman" w:cs="Times New Roman"/>
          <w:sz w:val="24"/>
          <w:szCs w:val="24"/>
        </w:rPr>
        <w:t>Podubinski</w:t>
      </w:r>
      <w:proofErr w:type="spellEnd"/>
      <w:r w:rsidR="00ED489D" w:rsidRPr="001275FC">
        <w:rPr>
          <w:rFonts w:ascii="Times New Roman" w:hAnsi="Times New Roman" w:cs="Times New Roman"/>
          <w:sz w:val="24"/>
          <w:szCs w:val="24"/>
        </w:rPr>
        <w:t xml:space="preserve"> et al., </w:t>
      </w:r>
      <w:r w:rsidR="004147C9" w:rsidRPr="001275FC">
        <w:rPr>
          <w:rFonts w:ascii="Times New Roman" w:hAnsi="Times New Roman" w:cs="Times New Roman"/>
          <w:sz w:val="24"/>
          <w:szCs w:val="24"/>
        </w:rPr>
        <w:t xml:space="preserve">2012). The researchers evaluated the relationship </w:t>
      </w:r>
      <w:r w:rsidR="004147C9" w:rsidRPr="001275FC">
        <w:rPr>
          <w:rFonts w:ascii="Times New Roman" w:hAnsi="Times New Roman" w:cs="Times New Roman"/>
          <w:sz w:val="24"/>
          <w:szCs w:val="24"/>
        </w:rPr>
        <w:lastRenderedPageBreak/>
        <w:t xml:space="preserve">between a hostile-dominant interpersonal style and paranoia over a one-year period of hospitalisation and found that hostile-dominance </w:t>
      </w:r>
      <w:r w:rsidR="00366273" w:rsidRPr="001275FC">
        <w:rPr>
          <w:rFonts w:ascii="Times New Roman" w:hAnsi="Times New Roman" w:cs="Times New Roman"/>
          <w:sz w:val="24"/>
          <w:szCs w:val="24"/>
        </w:rPr>
        <w:t>remained</w:t>
      </w:r>
      <w:r w:rsidR="004147C9" w:rsidRPr="001275FC">
        <w:rPr>
          <w:rFonts w:ascii="Times New Roman" w:hAnsi="Times New Roman" w:cs="Times New Roman"/>
          <w:sz w:val="24"/>
          <w:szCs w:val="24"/>
        </w:rPr>
        <w:t xml:space="preserve"> stable over time even though symptoms of paranoia subsided. This finding reinforces the need to consider interpersonal style in </w:t>
      </w:r>
      <w:r w:rsidR="00366273" w:rsidRPr="001275FC">
        <w:rPr>
          <w:rFonts w:ascii="Times New Roman" w:hAnsi="Times New Roman" w:cs="Times New Roman"/>
          <w:sz w:val="24"/>
          <w:szCs w:val="24"/>
        </w:rPr>
        <w:t>risk</w:t>
      </w:r>
      <w:r w:rsidR="004147C9" w:rsidRPr="001275FC">
        <w:rPr>
          <w:rFonts w:ascii="Times New Roman" w:hAnsi="Times New Roman" w:cs="Times New Roman"/>
          <w:sz w:val="24"/>
          <w:szCs w:val="24"/>
        </w:rPr>
        <w:t xml:space="preserve"> assessment </w:t>
      </w:r>
      <w:r w:rsidR="00366273" w:rsidRPr="001275FC">
        <w:rPr>
          <w:rFonts w:ascii="Times New Roman" w:hAnsi="Times New Roman" w:cs="Times New Roman"/>
          <w:sz w:val="24"/>
          <w:szCs w:val="24"/>
        </w:rPr>
        <w:t>for</w:t>
      </w:r>
      <w:r w:rsidR="004147C9" w:rsidRPr="001275FC">
        <w:rPr>
          <w:rFonts w:ascii="Times New Roman" w:hAnsi="Times New Roman" w:cs="Times New Roman"/>
          <w:sz w:val="24"/>
          <w:szCs w:val="24"/>
        </w:rPr>
        <w:t xml:space="preserve"> inpatient </w:t>
      </w:r>
      <w:r w:rsidR="00344325" w:rsidRPr="001275FC">
        <w:rPr>
          <w:rFonts w:ascii="Times New Roman" w:hAnsi="Times New Roman" w:cs="Times New Roman"/>
          <w:sz w:val="24"/>
          <w:szCs w:val="24"/>
        </w:rPr>
        <w:t>aggression and</w:t>
      </w:r>
      <w:r w:rsidR="004147C9" w:rsidRPr="001275FC">
        <w:rPr>
          <w:rFonts w:ascii="Times New Roman" w:hAnsi="Times New Roman" w:cs="Times New Roman"/>
          <w:sz w:val="24"/>
          <w:szCs w:val="24"/>
        </w:rPr>
        <w:t xml:space="preserve"> highlights the need to develop targeted interventions to manage </w:t>
      </w:r>
      <w:r w:rsidR="0039509F" w:rsidRPr="001275FC">
        <w:rPr>
          <w:rFonts w:ascii="Times New Roman" w:hAnsi="Times New Roman" w:cs="Times New Roman"/>
          <w:sz w:val="24"/>
          <w:szCs w:val="24"/>
        </w:rPr>
        <w:t xml:space="preserve">unhelpful </w:t>
      </w:r>
      <w:r w:rsidR="004147C9" w:rsidRPr="001275FC">
        <w:rPr>
          <w:rFonts w:ascii="Times New Roman" w:hAnsi="Times New Roman" w:cs="Times New Roman"/>
          <w:sz w:val="24"/>
          <w:szCs w:val="24"/>
        </w:rPr>
        <w:t>styles</w:t>
      </w:r>
      <w:r w:rsidR="00E8550A" w:rsidRPr="001275FC">
        <w:rPr>
          <w:rFonts w:ascii="Times New Roman" w:hAnsi="Times New Roman" w:cs="Times New Roman"/>
          <w:sz w:val="24"/>
          <w:szCs w:val="24"/>
        </w:rPr>
        <w:t xml:space="preserve"> in order</w:t>
      </w:r>
      <w:r w:rsidR="0039509F" w:rsidRPr="001275FC">
        <w:rPr>
          <w:rFonts w:ascii="Times New Roman" w:hAnsi="Times New Roman" w:cs="Times New Roman"/>
          <w:sz w:val="24"/>
          <w:szCs w:val="24"/>
        </w:rPr>
        <w:t xml:space="preserve"> to prevent aggression</w:t>
      </w:r>
      <w:r w:rsidR="004147C9" w:rsidRPr="001275FC">
        <w:rPr>
          <w:rFonts w:ascii="Times New Roman" w:hAnsi="Times New Roman" w:cs="Times New Roman"/>
          <w:sz w:val="24"/>
          <w:szCs w:val="24"/>
        </w:rPr>
        <w:t>. Promisingly, Daffern et al., (2013) showed that the level of ho</w:t>
      </w:r>
      <w:r w:rsidR="00D35327" w:rsidRPr="001275FC">
        <w:rPr>
          <w:rFonts w:ascii="Times New Roman" w:hAnsi="Times New Roman" w:cs="Times New Roman"/>
          <w:sz w:val="24"/>
          <w:szCs w:val="24"/>
        </w:rPr>
        <w:t>stile-dominance can</w:t>
      </w:r>
      <w:r w:rsidR="004147C9" w:rsidRPr="001275FC">
        <w:rPr>
          <w:rFonts w:ascii="Times New Roman" w:hAnsi="Times New Roman" w:cs="Times New Roman"/>
          <w:sz w:val="24"/>
          <w:szCs w:val="24"/>
        </w:rPr>
        <w:t xml:space="preserve"> be reduced</w:t>
      </w:r>
      <w:r w:rsidR="00D35327" w:rsidRPr="001275FC">
        <w:rPr>
          <w:rFonts w:ascii="Times New Roman" w:hAnsi="Times New Roman" w:cs="Times New Roman"/>
          <w:sz w:val="24"/>
          <w:szCs w:val="24"/>
        </w:rPr>
        <w:t xml:space="preserve"> by relevant, </w:t>
      </w:r>
      <w:r w:rsidR="00D35327" w:rsidRPr="001275FC">
        <w:rPr>
          <w:rFonts w:ascii="Times New Roman" w:hAnsi="Times New Roman" w:cs="Times New Roman"/>
          <w:i/>
          <w:sz w:val="24"/>
          <w:szCs w:val="24"/>
        </w:rPr>
        <w:t xml:space="preserve">completed </w:t>
      </w:r>
      <w:r w:rsidR="00D35327" w:rsidRPr="001275FC">
        <w:rPr>
          <w:rFonts w:ascii="Times New Roman" w:hAnsi="Times New Roman" w:cs="Times New Roman"/>
          <w:sz w:val="24"/>
          <w:szCs w:val="24"/>
        </w:rPr>
        <w:t>treatment</w:t>
      </w:r>
      <w:r w:rsidR="004147C9" w:rsidRPr="001275FC">
        <w:rPr>
          <w:rFonts w:ascii="Times New Roman" w:hAnsi="Times New Roman" w:cs="Times New Roman"/>
          <w:sz w:val="24"/>
          <w:szCs w:val="24"/>
        </w:rPr>
        <w:t>.</w:t>
      </w:r>
      <w:r w:rsidR="00344325" w:rsidRPr="001275FC">
        <w:rPr>
          <w:rFonts w:ascii="Times New Roman" w:hAnsi="Times New Roman" w:cs="Times New Roman"/>
          <w:sz w:val="24"/>
          <w:szCs w:val="24"/>
        </w:rPr>
        <w:t xml:space="preserve"> </w:t>
      </w:r>
      <w:r w:rsidR="004147C9" w:rsidRPr="001275FC">
        <w:rPr>
          <w:rFonts w:ascii="Times New Roman" w:hAnsi="Times New Roman" w:cs="Times New Roman"/>
          <w:sz w:val="24"/>
          <w:szCs w:val="24"/>
        </w:rPr>
        <w:t>Overall, while research on interpersonal style is in its infancy</w:t>
      </w:r>
      <w:r w:rsidR="00CF2A04" w:rsidRPr="001275FC">
        <w:rPr>
          <w:rFonts w:ascii="Times New Roman" w:hAnsi="Times New Roman" w:cs="Times New Roman"/>
          <w:sz w:val="24"/>
          <w:szCs w:val="24"/>
        </w:rPr>
        <w:t>,</w:t>
      </w:r>
      <w:r w:rsidR="004147C9" w:rsidRPr="001275FC">
        <w:rPr>
          <w:rFonts w:ascii="Times New Roman" w:hAnsi="Times New Roman" w:cs="Times New Roman"/>
          <w:sz w:val="24"/>
          <w:szCs w:val="24"/>
        </w:rPr>
        <w:t xml:space="preserve"> </w:t>
      </w:r>
      <w:r w:rsidR="00D35327" w:rsidRPr="001275FC">
        <w:rPr>
          <w:rFonts w:ascii="Times New Roman" w:hAnsi="Times New Roman" w:cs="Times New Roman"/>
          <w:sz w:val="24"/>
          <w:szCs w:val="24"/>
        </w:rPr>
        <w:t xml:space="preserve">further </w:t>
      </w:r>
      <w:r w:rsidRPr="001275FC">
        <w:rPr>
          <w:rFonts w:ascii="Times New Roman" w:hAnsi="Times New Roman" w:cs="Times New Roman"/>
          <w:sz w:val="24"/>
          <w:szCs w:val="24"/>
        </w:rPr>
        <w:t xml:space="preserve">study </w:t>
      </w:r>
      <w:r w:rsidR="00CF2A04" w:rsidRPr="001275FC">
        <w:rPr>
          <w:rFonts w:ascii="Times New Roman" w:hAnsi="Times New Roman" w:cs="Times New Roman"/>
          <w:sz w:val="24"/>
          <w:szCs w:val="24"/>
        </w:rPr>
        <w:t xml:space="preserve">is </w:t>
      </w:r>
      <w:r w:rsidRPr="001275FC">
        <w:rPr>
          <w:rFonts w:ascii="Times New Roman" w:hAnsi="Times New Roman" w:cs="Times New Roman"/>
          <w:sz w:val="24"/>
          <w:szCs w:val="24"/>
        </w:rPr>
        <w:t>highly applicable to</w:t>
      </w:r>
      <w:r w:rsidR="00D35327" w:rsidRPr="001275FC">
        <w:rPr>
          <w:rFonts w:ascii="Times New Roman" w:hAnsi="Times New Roman" w:cs="Times New Roman"/>
          <w:sz w:val="24"/>
          <w:szCs w:val="24"/>
        </w:rPr>
        <w:t xml:space="preserve"> further</w:t>
      </w:r>
      <w:r w:rsidRPr="001275FC">
        <w:rPr>
          <w:rFonts w:ascii="Times New Roman" w:hAnsi="Times New Roman" w:cs="Times New Roman"/>
          <w:sz w:val="24"/>
          <w:szCs w:val="24"/>
        </w:rPr>
        <w:t xml:space="preserve"> understanding of inpatient aggression. </w:t>
      </w:r>
      <w:r w:rsidR="003762F6" w:rsidRPr="001275FC">
        <w:rPr>
          <w:rFonts w:ascii="Times New Roman" w:hAnsi="Times New Roman" w:cs="Times New Roman"/>
          <w:sz w:val="24"/>
          <w:szCs w:val="24"/>
        </w:rPr>
        <w:t>Key questions addressed by the current study relate to the relationships between nurse-rated patient interactional style, notably hostility and dominance, and patients own self-reported anger, expressed aggression, and subjection to containment.</w:t>
      </w:r>
    </w:p>
    <w:p w14:paraId="23D18A6B" w14:textId="77777777" w:rsidR="000538DC" w:rsidRPr="001275FC" w:rsidRDefault="00D35327" w:rsidP="000538DC">
      <w:pPr>
        <w:spacing w:line="480" w:lineRule="auto"/>
        <w:rPr>
          <w:rFonts w:ascii="Times New Roman" w:hAnsi="Times New Roman" w:cs="Times New Roman"/>
          <w:b/>
          <w:i/>
          <w:sz w:val="24"/>
          <w:szCs w:val="24"/>
        </w:rPr>
      </w:pPr>
      <w:r w:rsidRPr="001275FC">
        <w:rPr>
          <w:rFonts w:ascii="Times New Roman" w:hAnsi="Times New Roman" w:cs="Times New Roman"/>
          <w:b/>
          <w:i/>
          <w:sz w:val="24"/>
          <w:szCs w:val="24"/>
        </w:rPr>
        <w:t xml:space="preserve">Nurses’ </w:t>
      </w:r>
      <w:r w:rsidR="000538DC" w:rsidRPr="001275FC">
        <w:rPr>
          <w:rFonts w:ascii="Times New Roman" w:hAnsi="Times New Roman" w:cs="Times New Roman"/>
          <w:b/>
          <w:i/>
          <w:sz w:val="24"/>
          <w:szCs w:val="24"/>
        </w:rPr>
        <w:t>interpersonal style</w:t>
      </w:r>
      <w:r w:rsidR="002B318E" w:rsidRPr="001275FC">
        <w:rPr>
          <w:rFonts w:ascii="Times New Roman" w:hAnsi="Times New Roman" w:cs="Times New Roman"/>
          <w:b/>
          <w:i/>
          <w:sz w:val="24"/>
          <w:szCs w:val="24"/>
        </w:rPr>
        <w:t>s and their role</w:t>
      </w:r>
      <w:r w:rsidR="000538DC" w:rsidRPr="001275FC">
        <w:rPr>
          <w:rFonts w:ascii="Times New Roman" w:hAnsi="Times New Roman" w:cs="Times New Roman"/>
          <w:b/>
          <w:i/>
          <w:sz w:val="24"/>
          <w:szCs w:val="24"/>
        </w:rPr>
        <w:t xml:space="preserve"> in patient aggression and use of coercion </w:t>
      </w:r>
    </w:p>
    <w:p w14:paraId="38B7DFD9" w14:textId="4CF17698" w:rsidR="000538DC" w:rsidRPr="001275FC" w:rsidRDefault="000538DC" w:rsidP="000538DC">
      <w:pPr>
        <w:spacing w:line="480" w:lineRule="auto"/>
        <w:rPr>
          <w:rFonts w:ascii="Times New Roman" w:hAnsi="Times New Roman" w:cs="Times New Roman"/>
          <w:sz w:val="24"/>
          <w:szCs w:val="24"/>
        </w:rPr>
      </w:pPr>
      <w:r w:rsidRPr="001275FC">
        <w:rPr>
          <w:rFonts w:ascii="Times New Roman" w:hAnsi="Times New Roman" w:cs="Times New Roman"/>
          <w:sz w:val="24"/>
          <w:szCs w:val="24"/>
        </w:rPr>
        <w:tab/>
        <w:t>Research on nur</w:t>
      </w:r>
      <w:r w:rsidR="00D35327" w:rsidRPr="001275FC">
        <w:rPr>
          <w:rFonts w:ascii="Times New Roman" w:hAnsi="Times New Roman" w:cs="Times New Roman"/>
          <w:sz w:val="24"/>
          <w:szCs w:val="24"/>
        </w:rPr>
        <w:t>ses’ interactional styles</w:t>
      </w:r>
      <w:r w:rsidRPr="001275FC">
        <w:rPr>
          <w:rFonts w:ascii="Times New Roman" w:hAnsi="Times New Roman" w:cs="Times New Roman"/>
          <w:sz w:val="24"/>
          <w:szCs w:val="24"/>
        </w:rPr>
        <w:t xml:space="preserve"> is scarce. </w:t>
      </w:r>
      <w:proofErr w:type="spellStart"/>
      <w:r w:rsidRPr="001275FC">
        <w:rPr>
          <w:rFonts w:ascii="Times New Roman" w:hAnsi="Times New Roman" w:cs="Times New Roman"/>
          <w:sz w:val="24"/>
          <w:szCs w:val="24"/>
        </w:rPr>
        <w:t>Bilgin</w:t>
      </w:r>
      <w:r w:rsidR="00CF2A04" w:rsidRPr="001275FC">
        <w:rPr>
          <w:rFonts w:ascii="Times New Roman" w:hAnsi="Times New Roman" w:cs="Times New Roman"/>
          <w:sz w:val="24"/>
          <w:szCs w:val="24"/>
        </w:rPr>
        <w:t>’s</w:t>
      </w:r>
      <w:proofErr w:type="spellEnd"/>
      <w:r w:rsidRPr="001275FC">
        <w:rPr>
          <w:rFonts w:ascii="Times New Roman" w:hAnsi="Times New Roman" w:cs="Times New Roman"/>
          <w:sz w:val="24"/>
          <w:szCs w:val="24"/>
        </w:rPr>
        <w:t xml:space="preserve"> (2009)</w:t>
      </w:r>
      <w:r w:rsidR="00CF2A04" w:rsidRPr="001275FC">
        <w:rPr>
          <w:rFonts w:ascii="Times New Roman" w:hAnsi="Times New Roman" w:cs="Times New Roman"/>
          <w:sz w:val="24"/>
          <w:szCs w:val="24"/>
        </w:rPr>
        <w:t xml:space="preserve"> self-report study found that</w:t>
      </w:r>
      <w:r w:rsidRPr="001275FC">
        <w:rPr>
          <w:rFonts w:ascii="Times New Roman" w:hAnsi="Times New Roman" w:cs="Times New Roman"/>
          <w:sz w:val="24"/>
          <w:szCs w:val="24"/>
        </w:rPr>
        <w:t xml:space="preserve"> </w:t>
      </w:r>
      <w:r w:rsidR="00CF2A04" w:rsidRPr="001275FC">
        <w:rPr>
          <w:rFonts w:ascii="Times New Roman" w:hAnsi="Times New Roman" w:cs="Times New Roman"/>
          <w:sz w:val="24"/>
          <w:szCs w:val="24"/>
        </w:rPr>
        <w:t>n</w:t>
      </w:r>
      <w:r w:rsidR="00D16D5C" w:rsidRPr="001275FC">
        <w:rPr>
          <w:rFonts w:ascii="Times New Roman" w:hAnsi="Times New Roman" w:cs="Times New Roman"/>
          <w:sz w:val="24"/>
          <w:szCs w:val="24"/>
        </w:rPr>
        <w:t>urses who reported less sociability</w:t>
      </w:r>
      <w:r w:rsidR="00CF2A04" w:rsidRPr="001275FC">
        <w:rPr>
          <w:rFonts w:ascii="Times New Roman" w:hAnsi="Times New Roman" w:cs="Times New Roman"/>
          <w:sz w:val="24"/>
          <w:szCs w:val="24"/>
        </w:rPr>
        <w:t xml:space="preserve"> reported more exposure</w:t>
      </w:r>
      <w:r w:rsidRPr="001275FC">
        <w:rPr>
          <w:rFonts w:ascii="Times New Roman" w:hAnsi="Times New Roman" w:cs="Times New Roman"/>
          <w:sz w:val="24"/>
          <w:szCs w:val="24"/>
        </w:rPr>
        <w:t xml:space="preserve"> to physical aggression, </w:t>
      </w:r>
      <w:r w:rsidR="00D06C64" w:rsidRPr="001275FC">
        <w:rPr>
          <w:rFonts w:ascii="Times New Roman" w:hAnsi="Times New Roman" w:cs="Times New Roman"/>
          <w:sz w:val="24"/>
          <w:szCs w:val="24"/>
        </w:rPr>
        <w:t>a finding</w:t>
      </w:r>
      <w:r w:rsidRPr="001275FC">
        <w:rPr>
          <w:rFonts w:ascii="Times New Roman" w:hAnsi="Times New Roman" w:cs="Times New Roman"/>
          <w:sz w:val="24"/>
          <w:szCs w:val="24"/>
        </w:rPr>
        <w:t xml:space="preserve"> in line with Whittington’s (1994) suggestion that nurses who are </w:t>
      </w:r>
      <w:r w:rsidR="00D35327" w:rsidRPr="001275FC">
        <w:rPr>
          <w:rFonts w:ascii="Times New Roman" w:hAnsi="Times New Roman" w:cs="Times New Roman"/>
          <w:sz w:val="24"/>
          <w:szCs w:val="24"/>
        </w:rPr>
        <w:t>perceived</w:t>
      </w:r>
      <w:r w:rsidR="00CF2A04" w:rsidRPr="001275FC">
        <w:rPr>
          <w:rFonts w:ascii="Times New Roman" w:hAnsi="Times New Roman" w:cs="Times New Roman"/>
          <w:sz w:val="24"/>
          <w:szCs w:val="24"/>
        </w:rPr>
        <w:t xml:space="preserve"> as socially distant can provide</w:t>
      </w:r>
      <w:r w:rsidRPr="001275FC">
        <w:rPr>
          <w:rFonts w:ascii="Times New Roman" w:hAnsi="Times New Roman" w:cs="Times New Roman"/>
          <w:sz w:val="24"/>
          <w:szCs w:val="24"/>
        </w:rPr>
        <w:t xml:space="preserve"> aversive stimulation for some patients, especially those who constantly demand nurses’ attention. </w:t>
      </w:r>
      <w:r w:rsidR="00CF2A04" w:rsidRPr="001275FC">
        <w:rPr>
          <w:rFonts w:ascii="Times New Roman" w:hAnsi="Times New Roman" w:cs="Times New Roman"/>
          <w:sz w:val="24"/>
          <w:szCs w:val="24"/>
        </w:rPr>
        <w:t>Further</w:t>
      </w:r>
      <w:r w:rsidR="00D06C64" w:rsidRPr="001275FC">
        <w:rPr>
          <w:rFonts w:ascii="Times New Roman" w:hAnsi="Times New Roman" w:cs="Times New Roman"/>
          <w:sz w:val="24"/>
          <w:szCs w:val="24"/>
        </w:rPr>
        <w:t xml:space="preserve">, </w:t>
      </w:r>
      <w:r w:rsidR="00CF2A04" w:rsidRPr="001275FC">
        <w:rPr>
          <w:rFonts w:ascii="Times New Roman" w:hAnsi="Times New Roman" w:cs="Times New Roman"/>
          <w:sz w:val="24"/>
          <w:szCs w:val="24"/>
        </w:rPr>
        <w:t>nurses who are help-seeking reported</w:t>
      </w:r>
      <w:r w:rsidR="00D06C64" w:rsidRPr="001275FC">
        <w:rPr>
          <w:rFonts w:ascii="Times New Roman" w:hAnsi="Times New Roman" w:cs="Times New Roman"/>
          <w:sz w:val="24"/>
          <w:szCs w:val="24"/>
        </w:rPr>
        <w:t xml:space="preserve"> mor</w:t>
      </w:r>
      <w:r w:rsidR="00CF2A04" w:rsidRPr="001275FC">
        <w:rPr>
          <w:rFonts w:ascii="Times New Roman" w:hAnsi="Times New Roman" w:cs="Times New Roman"/>
          <w:sz w:val="24"/>
          <w:szCs w:val="24"/>
        </w:rPr>
        <w:t>e exposure</w:t>
      </w:r>
      <w:r w:rsidR="00D06C64" w:rsidRPr="001275FC">
        <w:rPr>
          <w:rFonts w:ascii="Times New Roman" w:hAnsi="Times New Roman" w:cs="Times New Roman"/>
          <w:sz w:val="24"/>
          <w:szCs w:val="24"/>
        </w:rPr>
        <w:t xml:space="preserve"> to verbal aggression</w:t>
      </w:r>
      <w:r w:rsidR="00E8550A" w:rsidRPr="001275FC">
        <w:rPr>
          <w:rFonts w:ascii="Times New Roman" w:hAnsi="Times New Roman" w:cs="Times New Roman"/>
          <w:sz w:val="24"/>
          <w:szCs w:val="24"/>
        </w:rPr>
        <w:t>.</w:t>
      </w:r>
      <w:r w:rsidR="00D06C64" w:rsidRPr="001275FC">
        <w:rPr>
          <w:rFonts w:ascii="Times New Roman" w:hAnsi="Times New Roman" w:cs="Times New Roman"/>
          <w:sz w:val="24"/>
          <w:szCs w:val="24"/>
        </w:rPr>
        <w:t xml:space="preserve"> </w:t>
      </w:r>
      <w:r w:rsidR="00E8550A" w:rsidRPr="001275FC">
        <w:rPr>
          <w:rFonts w:ascii="Times New Roman" w:hAnsi="Times New Roman" w:cs="Times New Roman"/>
          <w:sz w:val="24"/>
          <w:szCs w:val="24"/>
        </w:rPr>
        <w:t xml:space="preserve">This might arise from </w:t>
      </w:r>
      <w:r w:rsidRPr="001275FC">
        <w:rPr>
          <w:rFonts w:ascii="Times New Roman" w:hAnsi="Times New Roman" w:cs="Times New Roman"/>
          <w:sz w:val="24"/>
          <w:szCs w:val="24"/>
        </w:rPr>
        <w:t xml:space="preserve">greater distrust </w:t>
      </w:r>
      <w:r w:rsidR="00E8550A" w:rsidRPr="001275FC">
        <w:rPr>
          <w:rFonts w:ascii="Times New Roman" w:hAnsi="Times New Roman" w:cs="Times New Roman"/>
          <w:sz w:val="24"/>
          <w:szCs w:val="24"/>
        </w:rPr>
        <w:t>by</w:t>
      </w:r>
      <w:r w:rsidRPr="001275FC">
        <w:rPr>
          <w:rFonts w:ascii="Times New Roman" w:hAnsi="Times New Roman" w:cs="Times New Roman"/>
          <w:sz w:val="24"/>
          <w:szCs w:val="24"/>
        </w:rPr>
        <w:t xml:space="preserve"> patients </w:t>
      </w:r>
      <w:r w:rsidR="00E8550A" w:rsidRPr="001275FC">
        <w:rPr>
          <w:rFonts w:ascii="Times New Roman" w:hAnsi="Times New Roman" w:cs="Times New Roman"/>
          <w:sz w:val="24"/>
          <w:szCs w:val="24"/>
        </w:rPr>
        <w:t xml:space="preserve">who experience dissonance as a result of </w:t>
      </w:r>
      <w:r w:rsidRPr="001275FC">
        <w:rPr>
          <w:rFonts w:ascii="Times New Roman" w:hAnsi="Times New Roman" w:cs="Times New Roman"/>
          <w:sz w:val="24"/>
          <w:szCs w:val="24"/>
        </w:rPr>
        <w:t xml:space="preserve">the </w:t>
      </w:r>
      <w:r w:rsidR="00E8550A" w:rsidRPr="001275FC">
        <w:rPr>
          <w:rFonts w:ascii="Times New Roman" w:hAnsi="Times New Roman" w:cs="Times New Roman"/>
          <w:sz w:val="24"/>
          <w:szCs w:val="24"/>
        </w:rPr>
        <w:t xml:space="preserve">relatively </w:t>
      </w:r>
      <w:r w:rsidR="00CF2A04" w:rsidRPr="001275FC">
        <w:rPr>
          <w:rFonts w:ascii="Times New Roman" w:hAnsi="Times New Roman" w:cs="Times New Roman"/>
          <w:sz w:val="24"/>
          <w:szCs w:val="24"/>
        </w:rPr>
        <w:t xml:space="preserve">greater </w:t>
      </w:r>
      <w:r w:rsidRPr="001275FC">
        <w:rPr>
          <w:rFonts w:ascii="Times New Roman" w:hAnsi="Times New Roman" w:cs="Times New Roman"/>
          <w:sz w:val="24"/>
          <w:szCs w:val="24"/>
        </w:rPr>
        <w:t xml:space="preserve">deviation from </w:t>
      </w:r>
      <w:r w:rsidR="00CF2A04" w:rsidRPr="001275FC">
        <w:rPr>
          <w:rFonts w:ascii="Times New Roman" w:hAnsi="Times New Roman" w:cs="Times New Roman"/>
          <w:sz w:val="24"/>
          <w:szCs w:val="24"/>
        </w:rPr>
        <w:t>usual style</w:t>
      </w:r>
      <w:r w:rsidR="00070C27" w:rsidRPr="001275FC">
        <w:rPr>
          <w:rFonts w:ascii="Times New Roman" w:hAnsi="Times New Roman" w:cs="Times New Roman"/>
          <w:sz w:val="24"/>
          <w:szCs w:val="24"/>
        </w:rPr>
        <w:t xml:space="preserve"> when </w:t>
      </w:r>
      <w:r w:rsidR="00CF2A04" w:rsidRPr="001275FC">
        <w:rPr>
          <w:rFonts w:ascii="Times New Roman" w:hAnsi="Times New Roman" w:cs="Times New Roman"/>
          <w:sz w:val="24"/>
          <w:szCs w:val="24"/>
        </w:rPr>
        <w:t>us</w:t>
      </w:r>
      <w:r w:rsidR="00E8550A" w:rsidRPr="001275FC">
        <w:rPr>
          <w:rFonts w:ascii="Times New Roman" w:hAnsi="Times New Roman" w:cs="Times New Roman"/>
          <w:sz w:val="24"/>
          <w:szCs w:val="24"/>
        </w:rPr>
        <w:t>ing</w:t>
      </w:r>
      <w:r w:rsidR="00CF2A04" w:rsidRPr="001275FC">
        <w:rPr>
          <w:rFonts w:ascii="Times New Roman" w:hAnsi="Times New Roman" w:cs="Times New Roman"/>
          <w:sz w:val="24"/>
          <w:szCs w:val="24"/>
        </w:rPr>
        <w:t xml:space="preserve"> coerci</w:t>
      </w:r>
      <w:r w:rsidR="00E8550A" w:rsidRPr="001275FC">
        <w:rPr>
          <w:rFonts w:ascii="Times New Roman" w:hAnsi="Times New Roman" w:cs="Times New Roman"/>
          <w:sz w:val="24"/>
          <w:szCs w:val="24"/>
        </w:rPr>
        <w:t>ve methods</w:t>
      </w:r>
      <w:r w:rsidR="00CF2A04" w:rsidRPr="001275FC">
        <w:rPr>
          <w:rFonts w:ascii="Times New Roman" w:hAnsi="Times New Roman" w:cs="Times New Roman"/>
          <w:sz w:val="24"/>
          <w:szCs w:val="24"/>
        </w:rPr>
        <w:t xml:space="preserve">. </w:t>
      </w:r>
    </w:p>
    <w:p w14:paraId="01134B6C" w14:textId="665F70F8" w:rsidR="005846DE" w:rsidRPr="001275FC" w:rsidRDefault="000538DC" w:rsidP="000538DC">
      <w:pPr>
        <w:spacing w:line="480" w:lineRule="auto"/>
        <w:rPr>
          <w:rFonts w:ascii="Times New Roman" w:hAnsi="Times New Roman" w:cs="Times New Roman"/>
          <w:sz w:val="24"/>
          <w:szCs w:val="24"/>
        </w:rPr>
      </w:pPr>
      <w:r w:rsidRPr="001275FC">
        <w:rPr>
          <w:rFonts w:ascii="Times New Roman" w:hAnsi="Times New Roman" w:cs="Times New Roman"/>
          <w:sz w:val="24"/>
          <w:szCs w:val="24"/>
        </w:rPr>
        <w:tab/>
        <w:t xml:space="preserve"> </w:t>
      </w:r>
      <w:r w:rsidR="00D06C64" w:rsidRPr="001275FC">
        <w:rPr>
          <w:rFonts w:ascii="Times New Roman" w:hAnsi="Times New Roman" w:cs="Times New Roman"/>
          <w:sz w:val="24"/>
          <w:szCs w:val="24"/>
        </w:rPr>
        <w:t>One notable gap in the current literature</w:t>
      </w:r>
      <w:r w:rsidR="00CF2A04" w:rsidRPr="001275FC">
        <w:rPr>
          <w:rFonts w:ascii="Times New Roman" w:hAnsi="Times New Roman" w:cs="Times New Roman"/>
          <w:sz w:val="24"/>
          <w:szCs w:val="24"/>
        </w:rPr>
        <w:t xml:space="preserve"> pertains to</w:t>
      </w:r>
      <w:r w:rsidR="00D06C64" w:rsidRPr="001275FC">
        <w:rPr>
          <w:rFonts w:ascii="Times New Roman" w:hAnsi="Times New Roman" w:cs="Times New Roman"/>
          <w:sz w:val="24"/>
          <w:szCs w:val="24"/>
        </w:rPr>
        <w:t xml:space="preserve"> whether nurses’ interpersonal style is related to the</w:t>
      </w:r>
      <w:r w:rsidR="00CF2A04" w:rsidRPr="001275FC">
        <w:rPr>
          <w:rFonts w:ascii="Times New Roman" w:hAnsi="Times New Roman" w:cs="Times New Roman"/>
          <w:sz w:val="24"/>
          <w:szCs w:val="24"/>
        </w:rPr>
        <w:t>ir</w:t>
      </w:r>
      <w:r w:rsidR="00D06C64" w:rsidRPr="001275FC">
        <w:rPr>
          <w:rFonts w:ascii="Times New Roman" w:hAnsi="Times New Roman" w:cs="Times New Roman"/>
          <w:sz w:val="24"/>
          <w:szCs w:val="24"/>
        </w:rPr>
        <w:t xml:space="preserve"> use of coercive containmen</w:t>
      </w:r>
      <w:r w:rsidR="00CF2A04" w:rsidRPr="001275FC">
        <w:rPr>
          <w:rFonts w:ascii="Times New Roman" w:hAnsi="Times New Roman" w:cs="Times New Roman"/>
          <w:sz w:val="24"/>
          <w:szCs w:val="24"/>
        </w:rPr>
        <w:t>t methods</w:t>
      </w:r>
      <w:r w:rsidR="00D06C64" w:rsidRPr="001275FC">
        <w:rPr>
          <w:rFonts w:ascii="Times New Roman" w:hAnsi="Times New Roman" w:cs="Times New Roman"/>
          <w:sz w:val="24"/>
          <w:szCs w:val="24"/>
        </w:rPr>
        <w:t xml:space="preserve">. </w:t>
      </w:r>
      <w:r w:rsidRPr="001275FC">
        <w:rPr>
          <w:rFonts w:ascii="Times New Roman" w:hAnsi="Times New Roman" w:cs="Times New Roman"/>
          <w:sz w:val="24"/>
          <w:szCs w:val="24"/>
        </w:rPr>
        <w:t xml:space="preserve">The way in which nursing staff manage their own anger to prevent or manage patient aggression through their interpersonal style should be considered carefully, especially given that the use of coercive containment </w:t>
      </w:r>
      <w:r w:rsidRPr="001275FC">
        <w:rPr>
          <w:rFonts w:ascii="Times New Roman" w:hAnsi="Times New Roman" w:cs="Times New Roman"/>
          <w:sz w:val="24"/>
          <w:szCs w:val="24"/>
        </w:rPr>
        <w:lastRenderedPageBreak/>
        <w:t>methods is an indicator of the quality of inpatient tre</w:t>
      </w:r>
      <w:r w:rsidR="00ED489D" w:rsidRPr="001275FC">
        <w:rPr>
          <w:rFonts w:ascii="Times New Roman" w:hAnsi="Times New Roman" w:cs="Times New Roman"/>
          <w:sz w:val="24"/>
          <w:szCs w:val="24"/>
        </w:rPr>
        <w:t>atment (</w:t>
      </w:r>
      <w:proofErr w:type="spellStart"/>
      <w:r w:rsidR="00ED489D" w:rsidRPr="001275FC">
        <w:rPr>
          <w:rFonts w:ascii="Times New Roman" w:hAnsi="Times New Roman" w:cs="Times New Roman"/>
          <w:sz w:val="24"/>
          <w:szCs w:val="24"/>
        </w:rPr>
        <w:t>Donat</w:t>
      </w:r>
      <w:proofErr w:type="spellEnd"/>
      <w:r w:rsidR="00ED489D" w:rsidRPr="001275FC">
        <w:rPr>
          <w:rFonts w:ascii="Times New Roman" w:hAnsi="Times New Roman" w:cs="Times New Roman"/>
          <w:sz w:val="24"/>
          <w:szCs w:val="24"/>
        </w:rPr>
        <w:t xml:space="preserve">, 2003). </w:t>
      </w:r>
      <w:proofErr w:type="spellStart"/>
      <w:r w:rsidR="00ED489D" w:rsidRPr="001275FC">
        <w:rPr>
          <w:rFonts w:ascii="Times New Roman" w:hAnsi="Times New Roman" w:cs="Times New Roman"/>
          <w:sz w:val="24"/>
          <w:szCs w:val="24"/>
        </w:rPr>
        <w:t>Zijlmans</w:t>
      </w:r>
      <w:proofErr w:type="spellEnd"/>
      <w:r w:rsidR="00ED489D" w:rsidRPr="001275FC">
        <w:rPr>
          <w:rFonts w:ascii="Times New Roman" w:hAnsi="Times New Roman" w:cs="Times New Roman"/>
          <w:sz w:val="24"/>
          <w:szCs w:val="24"/>
        </w:rPr>
        <w:t xml:space="preserve"> et al.</w:t>
      </w:r>
      <w:r w:rsidR="003400D2" w:rsidRPr="001275FC">
        <w:rPr>
          <w:rFonts w:ascii="Times New Roman" w:hAnsi="Times New Roman" w:cs="Times New Roman"/>
          <w:sz w:val="24"/>
          <w:szCs w:val="24"/>
        </w:rPr>
        <w:t>,</w:t>
      </w:r>
      <w:r w:rsidR="00ED489D" w:rsidRPr="001275FC">
        <w:rPr>
          <w:rFonts w:ascii="Times New Roman" w:hAnsi="Times New Roman" w:cs="Times New Roman"/>
          <w:sz w:val="24"/>
          <w:szCs w:val="24"/>
        </w:rPr>
        <w:t xml:space="preserve"> </w:t>
      </w:r>
      <w:r w:rsidRPr="001275FC">
        <w:rPr>
          <w:rFonts w:ascii="Times New Roman" w:hAnsi="Times New Roman" w:cs="Times New Roman"/>
          <w:sz w:val="24"/>
          <w:szCs w:val="24"/>
        </w:rPr>
        <w:t>(2012) found that nursing staff who perceived patients</w:t>
      </w:r>
      <w:r w:rsidR="00CF2A04" w:rsidRPr="001275FC">
        <w:rPr>
          <w:rFonts w:ascii="Times New Roman" w:hAnsi="Times New Roman" w:cs="Times New Roman"/>
          <w:sz w:val="24"/>
          <w:szCs w:val="24"/>
        </w:rPr>
        <w:t>’</w:t>
      </w:r>
      <w:r w:rsidRPr="001275FC">
        <w:rPr>
          <w:rFonts w:ascii="Times New Roman" w:hAnsi="Times New Roman" w:cs="Times New Roman"/>
          <w:sz w:val="24"/>
          <w:szCs w:val="24"/>
        </w:rPr>
        <w:t xml:space="preserve"> challenging behaviour as within their control (intentional) scored higher on</w:t>
      </w:r>
      <w:r w:rsidR="00CF2A04" w:rsidRPr="001275FC">
        <w:rPr>
          <w:rFonts w:ascii="Times New Roman" w:hAnsi="Times New Roman" w:cs="Times New Roman"/>
          <w:sz w:val="24"/>
          <w:szCs w:val="24"/>
        </w:rPr>
        <w:t xml:space="preserve"> the</w:t>
      </w:r>
      <w:r w:rsidRPr="001275FC">
        <w:rPr>
          <w:rFonts w:ascii="Times New Roman" w:hAnsi="Times New Roman" w:cs="Times New Roman"/>
          <w:sz w:val="24"/>
          <w:szCs w:val="24"/>
        </w:rPr>
        <w:t xml:space="preserve"> hostility and control subscales of </w:t>
      </w:r>
      <w:r w:rsidR="00CF2A04" w:rsidRPr="001275FC">
        <w:rPr>
          <w:rFonts w:ascii="Times New Roman" w:hAnsi="Times New Roman" w:cs="Times New Roman"/>
          <w:sz w:val="24"/>
          <w:szCs w:val="24"/>
        </w:rPr>
        <w:t xml:space="preserve">a measure of </w:t>
      </w:r>
      <w:r w:rsidRPr="001275FC">
        <w:rPr>
          <w:rFonts w:ascii="Times New Roman" w:hAnsi="Times New Roman" w:cs="Times New Roman"/>
          <w:sz w:val="24"/>
          <w:szCs w:val="24"/>
        </w:rPr>
        <w:t>interpersonal style</w:t>
      </w:r>
      <w:r w:rsidR="004F5326" w:rsidRPr="001275FC">
        <w:rPr>
          <w:rFonts w:ascii="Times New Roman" w:hAnsi="Times New Roman" w:cs="Times New Roman"/>
          <w:sz w:val="24"/>
          <w:szCs w:val="24"/>
        </w:rPr>
        <w:t xml:space="preserve">. </w:t>
      </w:r>
      <w:proofErr w:type="spellStart"/>
      <w:r w:rsidR="004F5326" w:rsidRPr="001275FC">
        <w:rPr>
          <w:rFonts w:ascii="Times New Roman" w:hAnsi="Times New Roman" w:cs="Times New Roman"/>
          <w:sz w:val="24"/>
          <w:szCs w:val="24"/>
        </w:rPr>
        <w:t>Chien</w:t>
      </w:r>
      <w:proofErr w:type="spellEnd"/>
      <w:r w:rsidR="004F5326" w:rsidRPr="001275FC">
        <w:rPr>
          <w:rFonts w:ascii="Times New Roman" w:hAnsi="Times New Roman" w:cs="Times New Roman"/>
          <w:sz w:val="24"/>
          <w:szCs w:val="24"/>
        </w:rPr>
        <w:t xml:space="preserve"> et al.</w:t>
      </w:r>
      <w:r w:rsidRPr="001275FC">
        <w:rPr>
          <w:rFonts w:ascii="Times New Roman" w:hAnsi="Times New Roman" w:cs="Times New Roman"/>
          <w:sz w:val="24"/>
          <w:szCs w:val="24"/>
        </w:rPr>
        <w:t xml:space="preserve"> (2005) explored aggressive patients’ exper</w:t>
      </w:r>
      <w:r w:rsidR="005846DE" w:rsidRPr="001275FC">
        <w:rPr>
          <w:rFonts w:ascii="Times New Roman" w:hAnsi="Times New Roman" w:cs="Times New Roman"/>
          <w:sz w:val="24"/>
          <w:szCs w:val="24"/>
        </w:rPr>
        <w:t>iences and resulting feelings about</w:t>
      </w:r>
      <w:r w:rsidRPr="001275FC">
        <w:rPr>
          <w:rFonts w:ascii="Times New Roman" w:hAnsi="Times New Roman" w:cs="Times New Roman"/>
          <w:sz w:val="24"/>
          <w:szCs w:val="24"/>
        </w:rPr>
        <w:t xml:space="preserve"> physical restraint. Patients reported negative effects of physical restraint which were, in their view, related to the attitude</w:t>
      </w:r>
      <w:r w:rsidR="00E8550A" w:rsidRPr="001275FC">
        <w:rPr>
          <w:rFonts w:ascii="Times New Roman" w:hAnsi="Times New Roman" w:cs="Times New Roman"/>
          <w:sz w:val="24"/>
          <w:szCs w:val="24"/>
        </w:rPr>
        <w:t>s</w:t>
      </w:r>
      <w:r w:rsidRPr="001275FC">
        <w:rPr>
          <w:rFonts w:ascii="Times New Roman" w:hAnsi="Times New Roman" w:cs="Times New Roman"/>
          <w:sz w:val="24"/>
          <w:szCs w:val="24"/>
        </w:rPr>
        <w:t xml:space="preserve"> and behaviour</w:t>
      </w:r>
      <w:r w:rsidR="00E8550A" w:rsidRPr="001275FC">
        <w:rPr>
          <w:rFonts w:ascii="Times New Roman" w:hAnsi="Times New Roman" w:cs="Times New Roman"/>
          <w:sz w:val="24"/>
          <w:szCs w:val="24"/>
        </w:rPr>
        <w:t>s</w:t>
      </w:r>
      <w:r w:rsidRPr="001275FC">
        <w:rPr>
          <w:rFonts w:ascii="Times New Roman" w:hAnsi="Times New Roman" w:cs="Times New Roman"/>
          <w:sz w:val="24"/>
          <w:szCs w:val="24"/>
        </w:rPr>
        <w:t xml:space="preserve"> of the staff participating in the intervention. Patients felt that staff did not satisfy their needs for concern, empathy, active listening, and information about the procedure during and after its use. Whittington et al., (2012) investigated whether the first aggressive incident </w:t>
      </w:r>
      <w:r w:rsidR="005846DE" w:rsidRPr="001275FC">
        <w:rPr>
          <w:rFonts w:ascii="Times New Roman" w:hAnsi="Times New Roman" w:cs="Times New Roman"/>
          <w:sz w:val="24"/>
          <w:szCs w:val="24"/>
        </w:rPr>
        <w:t xml:space="preserve">involving an individual patient </w:t>
      </w:r>
      <w:r w:rsidRPr="001275FC">
        <w:rPr>
          <w:rFonts w:ascii="Times New Roman" w:hAnsi="Times New Roman" w:cs="Times New Roman"/>
          <w:sz w:val="24"/>
          <w:szCs w:val="24"/>
        </w:rPr>
        <w:t>is managed differently from subsequent incidents in terms of the degree of coercion used</w:t>
      </w:r>
      <w:r w:rsidR="005846DE" w:rsidRPr="001275FC">
        <w:rPr>
          <w:rFonts w:ascii="Times New Roman" w:hAnsi="Times New Roman" w:cs="Times New Roman"/>
          <w:sz w:val="24"/>
          <w:szCs w:val="24"/>
        </w:rPr>
        <w:t>, concluding</w:t>
      </w:r>
      <w:r w:rsidRPr="001275FC">
        <w:rPr>
          <w:rFonts w:ascii="Times New Roman" w:hAnsi="Times New Roman" w:cs="Times New Roman"/>
          <w:sz w:val="24"/>
          <w:szCs w:val="24"/>
        </w:rPr>
        <w:t xml:space="preserve"> that repeated patient aggression increased the coerciveness of response</w:t>
      </w:r>
      <w:r w:rsidR="005846DE" w:rsidRPr="001275FC">
        <w:rPr>
          <w:rFonts w:ascii="Times New Roman" w:hAnsi="Times New Roman" w:cs="Times New Roman"/>
          <w:sz w:val="24"/>
          <w:szCs w:val="24"/>
        </w:rPr>
        <w:t xml:space="preserve"> suggesting that emotions generated in the first incident may play a role in ‘upping the ante’ on successive occasions.</w:t>
      </w:r>
      <w:r w:rsidR="003762F6" w:rsidRPr="001275FC">
        <w:rPr>
          <w:rFonts w:ascii="Times New Roman" w:hAnsi="Times New Roman" w:cs="Times New Roman"/>
          <w:sz w:val="24"/>
          <w:szCs w:val="24"/>
        </w:rPr>
        <w:t xml:space="preserve"> In the present study, key questions related to the nurses’ patient-rated interpersonal style and their</w:t>
      </w:r>
      <w:r w:rsidR="00344325" w:rsidRPr="001275FC">
        <w:rPr>
          <w:rFonts w:ascii="Times New Roman" w:hAnsi="Times New Roman" w:cs="Times New Roman"/>
          <w:sz w:val="24"/>
          <w:szCs w:val="24"/>
        </w:rPr>
        <w:t xml:space="preserve"> </w:t>
      </w:r>
      <w:r w:rsidR="003762F6" w:rsidRPr="001275FC">
        <w:rPr>
          <w:rFonts w:ascii="Times New Roman" w:hAnsi="Times New Roman" w:cs="Times New Roman"/>
          <w:sz w:val="24"/>
          <w:szCs w:val="24"/>
        </w:rPr>
        <w:t>self-reported anger and involvement in coercive practices.</w:t>
      </w:r>
    </w:p>
    <w:p w14:paraId="5C411B91" w14:textId="767DCC6E" w:rsidR="005846DE" w:rsidRPr="001275FC" w:rsidRDefault="005846DE" w:rsidP="000538DC">
      <w:pPr>
        <w:spacing w:line="480" w:lineRule="auto"/>
        <w:rPr>
          <w:rFonts w:ascii="Times New Roman" w:hAnsi="Times New Roman" w:cs="Times New Roman"/>
          <w:b/>
          <w:i/>
          <w:sz w:val="24"/>
          <w:szCs w:val="24"/>
        </w:rPr>
      </w:pPr>
      <w:r w:rsidRPr="001275FC">
        <w:rPr>
          <w:rFonts w:ascii="Times New Roman" w:hAnsi="Times New Roman" w:cs="Times New Roman"/>
          <w:b/>
          <w:i/>
          <w:sz w:val="24"/>
          <w:szCs w:val="24"/>
        </w:rPr>
        <w:t>Study aim</w:t>
      </w:r>
      <w:r w:rsidR="0069269C" w:rsidRPr="001275FC">
        <w:rPr>
          <w:rFonts w:ascii="Times New Roman" w:hAnsi="Times New Roman" w:cs="Times New Roman"/>
          <w:b/>
          <w:i/>
          <w:sz w:val="24"/>
          <w:szCs w:val="24"/>
        </w:rPr>
        <w:t xml:space="preserve"> and hypotheses</w:t>
      </w:r>
    </w:p>
    <w:p w14:paraId="48CB5F65" w14:textId="734001FC" w:rsidR="000538DC" w:rsidRPr="001275FC" w:rsidRDefault="005846DE" w:rsidP="005846DE">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t xml:space="preserve">The literature </w:t>
      </w:r>
      <w:r w:rsidR="00972F6F" w:rsidRPr="001275FC">
        <w:rPr>
          <w:rFonts w:ascii="Times New Roman" w:hAnsi="Times New Roman" w:cs="Times New Roman"/>
          <w:sz w:val="24"/>
          <w:szCs w:val="24"/>
        </w:rPr>
        <w:t xml:space="preserve">presented </w:t>
      </w:r>
      <w:r w:rsidRPr="001275FC">
        <w:rPr>
          <w:rFonts w:ascii="Times New Roman" w:hAnsi="Times New Roman" w:cs="Times New Roman"/>
          <w:sz w:val="24"/>
          <w:szCs w:val="24"/>
        </w:rPr>
        <w:t>above suggests</w:t>
      </w:r>
      <w:r w:rsidR="000538DC" w:rsidRPr="001275FC">
        <w:rPr>
          <w:rFonts w:ascii="Times New Roman" w:hAnsi="Times New Roman" w:cs="Times New Roman"/>
          <w:sz w:val="24"/>
          <w:szCs w:val="24"/>
        </w:rPr>
        <w:t xml:space="preserve"> </w:t>
      </w:r>
      <w:r w:rsidR="00D35327" w:rsidRPr="001275FC">
        <w:rPr>
          <w:rFonts w:ascii="Times New Roman" w:hAnsi="Times New Roman" w:cs="Times New Roman"/>
          <w:sz w:val="24"/>
          <w:szCs w:val="24"/>
        </w:rPr>
        <w:t>a need for</w:t>
      </w:r>
      <w:r w:rsidR="000538DC" w:rsidRPr="001275FC">
        <w:rPr>
          <w:rFonts w:ascii="Times New Roman" w:hAnsi="Times New Roman" w:cs="Times New Roman"/>
          <w:sz w:val="24"/>
          <w:szCs w:val="24"/>
        </w:rPr>
        <w:t xml:space="preserve"> the relationship</w:t>
      </w:r>
      <w:r w:rsidR="00D35327" w:rsidRPr="001275FC">
        <w:rPr>
          <w:rFonts w:ascii="Times New Roman" w:hAnsi="Times New Roman" w:cs="Times New Roman"/>
          <w:sz w:val="24"/>
          <w:szCs w:val="24"/>
        </w:rPr>
        <w:t>s</w:t>
      </w:r>
      <w:r w:rsidR="000538DC" w:rsidRPr="001275FC">
        <w:rPr>
          <w:rFonts w:ascii="Times New Roman" w:hAnsi="Times New Roman" w:cs="Times New Roman"/>
          <w:sz w:val="24"/>
          <w:szCs w:val="24"/>
        </w:rPr>
        <w:t xml:space="preserve"> between nurses and patients </w:t>
      </w:r>
      <w:r w:rsidR="00D35327" w:rsidRPr="001275FC">
        <w:rPr>
          <w:rFonts w:ascii="Times New Roman" w:hAnsi="Times New Roman" w:cs="Times New Roman"/>
          <w:sz w:val="24"/>
          <w:szCs w:val="24"/>
        </w:rPr>
        <w:t>to</w:t>
      </w:r>
      <w:r w:rsidR="000538DC" w:rsidRPr="001275FC">
        <w:rPr>
          <w:rFonts w:ascii="Times New Roman" w:hAnsi="Times New Roman" w:cs="Times New Roman"/>
          <w:sz w:val="24"/>
          <w:szCs w:val="24"/>
        </w:rPr>
        <w:t xml:space="preserve"> be</w:t>
      </w:r>
      <w:r w:rsidRPr="001275FC">
        <w:rPr>
          <w:rFonts w:ascii="Times New Roman" w:hAnsi="Times New Roman" w:cs="Times New Roman"/>
          <w:sz w:val="24"/>
          <w:szCs w:val="24"/>
        </w:rPr>
        <w:t xml:space="preserve"> further</w:t>
      </w:r>
      <w:r w:rsidR="000538DC" w:rsidRPr="001275FC">
        <w:rPr>
          <w:rFonts w:ascii="Times New Roman" w:hAnsi="Times New Roman" w:cs="Times New Roman"/>
          <w:sz w:val="24"/>
          <w:szCs w:val="24"/>
        </w:rPr>
        <w:t xml:space="preserve"> explored in relatio</w:t>
      </w:r>
      <w:r w:rsidR="00D35327" w:rsidRPr="001275FC">
        <w:rPr>
          <w:rFonts w:ascii="Times New Roman" w:hAnsi="Times New Roman" w:cs="Times New Roman"/>
          <w:sz w:val="24"/>
          <w:szCs w:val="24"/>
        </w:rPr>
        <w:t>n to aggressive incidents and</w:t>
      </w:r>
      <w:r w:rsidR="000538DC" w:rsidRPr="001275FC">
        <w:rPr>
          <w:rFonts w:ascii="Times New Roman" w:hAnsi="Times New Roman" w:cs="Times New Roman"/>
          <w:sz w:val="24"/>
          <w:szCs w:val="24"/>
        </w:rPr>
        <w:t xml:space="preserve"> the use </w:t>
      </w:r>
      <w:r w:rsidRPr="001275FC">
        <w:rPr>
          <w:rFonts w:ascii="Times New Roman" w:hAnsi="Times New Roman" w:cs="Times New Roman"/>
          <w:sz w:val="24"/>
          <w:szCs w:val="24"/>
        </w:rPr>
        <w:t xml:space="preserve">of coercive containment. </w:t>
      </w:r>
      <w:r w:rsidR="000538DC" w:rsidRPr="001275FC">
        <w:rPr>
          <w:rFonts w:ascii="Times New Roman" w:hAnsi="Times New Roman" w:cs="Times New Roman"/>
          <w:sz w:val="24"/>
          <w:szCs w:val="24"/>
        </w:rPr>
        <w:t>The</w:t>
      </w:r>
      <w:r w:rsidRPr="001275FC">
        <w:rPr>
          <w:rFonts w:ascii="Times New Roman" w:hAnsi="Times New Roman" w:cs="Times New Roman"/>
          <w:sz w:val="24"/>
          <w:szCs w:val="24"/>
        </w:rPr>
        <w:t>refore, the</w:t>
      </w:r>
      <w:r w:rsidR="000538DC" w:rsidRPr="001275FC">
        <w:rPr>
          <w:rFonts w:ascii="Times New Roman" w:hAnsi="Times New Roman" w:cs="Times New Roman"/>
          <w:sz w:val="24"/>
          <w:szCs w:val="24"/>
        </w:rPr>
        <w:t xml:space="preserve"> current study aims to</w:t>
      </w:r>
      <w:r w:rsidR="008D5CBC" w:rsidRPr="001275FC">
        <w:rPr>
          <w:rFonts w:ascii="Times New Roman" w:hAnsi="Times New Roman" w:cs="Times New Roman"/>
          <w:sz w:val="24"/>
          <w:szCs w:val="24"/>
        </w:rPr>
        <w:t xml:space="preserve"> measure</w:t>
      </w:r>
      <w:r w:rsidR="000538DC" w:rsidRPr="001275FC">
        <w:rPr>
          <w:rFonts w:ascii="Times New Roman" w:hAnsi="Times New Roman" w:cs="Times New Roman"/>
          <w:sz w:val="24"/>
          <w:szCs w:val="24"/>
        </w:rPr>
        <w:t xml:space="preserve"> self-reported anger and reciprocally-rated interpersonal styles </w:t>
      </w:r>
      <w:r w:rsidR="00070C27" w:rsidRPr="001275FC">
        <w:rPr>
          <w:rFonts w:ascii="Times New Roman" w:hAnsi="Times New Roman" w:cs="Times New Roman"/>
          <w:sz w:val="24"/>
          <w:szCs w:val="24"/>
        </w:rPr>
        <w:t xml:space="preserve">in order to </w:t>
      </w:r>
      <w:r w:rsidR="00002DA4" w:rsidRPr="001275FC">
        <w:rPr>
          <w:rFonts w:ascii="Times New Roman" w:hAnsi="Times New Roman" w:cs="Times New Roman"/>
          <w:sz w:val="24"/>
          <w:szCs w:val="24"/>
        </w:rPr>
        <w:t xml:space="preserve">explore the relationship between </w:t>
      </w:r>
      <w:proofErr w:type="spellStart"/>
      <w:r w:rsidR="00002DA4" w:rsidRPr="001275FC">
        <w:rPr>
          <w:rFonts w:ascii="Times New Roman" w:hAnsi="Times New Roman" w:cs="Times New Roman"/>
          <w:sz w:val="24"/>
          <w:szCs w:val="24"/>
        </w:rPr>
        <w:t>acomplementary</w:t>
      </w:r>
      <w:proofErr w:type="spellEnd"/>
      <w:r w:rsidR="00002DA4" w:rsidRPr="001275FC">
        <w:rPr>
          <w:rFonts w:ascii="Times New Roman" w:hAnsi="Times New Roman" w:cs="Times New Roman"/>
          <w:sz w:val="24"/>
          <w:szCs w:val="24"/>
        </w:rPr>
        <w:t xml:space="preserve"> and </w:t>
      </w:r>
      <w:proofErr w:type="spellStart"/>
      <w:r w:rsidR="00002DA4" w:rsidRPr="001275FC">
        <w:rPr>
          <w:rFonts w:ascii="Times New Roman" w:hAnsi="Times New Roman" w:cs="Times New Roman"/>
          <w:sz w:val="24"/>
          <w:szCs w:val="24"/>
        </w:rPr>
        <w:t>anticomplementary</w:t>
      </w:r>
      <w:proofErr w:type="spellEnd"/>
      <w:r w:rsidR="00002DA4" w:rsidRPr="001275FC">
        <w:rPr>
          <w:rFonts w:ascii="Times New Roman" w:hAnsi="Times New Roman" w:cs="Times New Roman"/>
          <w:sz w:val="24"/>
          <w:szCs w:val="24"/>
        </w:rPr>
        <w:t xml:space="preserve"> </w:t>
      </w:r>
      <w:r w:rsidR="00E8550A" w:rsidRPr="001275FC">
        <w:rPr>
          <w:rFonts w:ascii="Times New Roman" w:hAnsi="Times New Roman" w:cs="Times New Roman"/>
          <w:sz w:val="24"/>
          <w:szCs w:val="24"/>
        </w:rPr>
        <w:t xml:space="preserve">nurse-patient </w:t>
      </w:r>
      <w:r w:rsidR="00002DA4" w:rsidRPr="001275FC">
        <w:rPr>
          <w:rFonts w:ascii="Times New Roman" w:hAnsi="Times New Roman" w:cs="Times New Roman"/>
          <w:sz w:val="24"/>
          <w:szCs w:val="24"/>
        </w:rPr>
        <w:t>interaction styles with aggression (in the case of patients) and with involvement i</w:t>
      </w:r>
      <w:r w:rsidR="00D35327" w:rsidRPr="001275FC">
        <w:rPr>
          <w:rFonts w:ascii="Times New Roman" w:hAnsi="Times New Roman" w:cs="Times New Roman"/>
          <w:sz w:val="24"/>
          <w:szCs w:val="24"/>
        </w:rPr>
        <w:t>n restraint and seclusion (nurses</w:t>
      </w:r>
      <w:r w:rsidR="00002DA4" w:rsidRPr="001275FC">
        <w:rPr>
          <w:rFonts w:ascii="Times New Roman" w:hAnsi="Times New Roman" w:cs="Times New Roman"/>
          <w:sz w:val="24"/>
          <w:szCs w:val="24"/>
        </w:rPr>
        <w:t>). Specific study hypotheses are that</w:t>
      </w:r>
      <w:r w:rsidR="003874E5" w:rsidRPr="001275FC">
        <w:rPr>
          <w:rFonts w:ascii="Times New Roman" w:hAnsi="Times New Roman" w:cs="Times New Roman"/>
          <w:sz w:val="24"/>
          <w:szCs w:val="24"/>
        </w:rPr>
        <w:t>:</w:t>
      </w:r>
      <w:r w:rsidR="00002DA4" w:rsidRPr="001275FC">
        <w:rPr>
          <w:rFonts w:ascii="Times New Roman" w:hAnsi="Times New Roman" w:cs="Times New Roman"/>
          <w:sz w:val="24"/>
          <w:szCs w:val="24"/>
        </w:rPr>
        <w:t xml:space="preserve"> </w:t>
      </w:r>
      <w:proofErr w:type="spellStart"/>
      <w:r w:rsidR="00002DA4" w:rsidRPr="001275FC">
        <w:rPr>
          <w:rFonts w:ascii="Times New Roman" w:hAnsi="Times New Roman" w:cs="Times New Roman"/>
          <w:sz w:val="24"/>
          <w:szCs w:val="24"/>
        </w:rPr>
        <w:t>i</w:t>
      </w:r>
      <w:proofErr w:type="spellEnd"/>
      <w:r w:rsidR="00002DA4" w:rsidRPr="001275FC">
        <w:rPr>
          <w:rFonts w:ascii="Times New Roman" w:hAnsi="Times New Roman" w:cs="Times New Roman"/>
          <w:sz w:val="24"/>
          <w:szCs w:val="24"/>
        </w:rPr>
        <w:t xml:space="preserve">) </w:t>
      </w:r>
      <w:r w:rsidR="00D35327" w:rsidRPr="001275FC">
        <w:rPr>
          <w:rFonts w:ascii="Times New Roman" w:hAnsi="Times New Roman" w:cs="Times New Roman"/>
          <w:sz w:val="24"/>
          <w:szCs w:val="24"/>
        </w:rPr>
        <w:t>s</w:t>
      </w:r>
      <w:r w:rsidR="000538DC" w:rsidRPr="001275FC">
        <w:rPr>
          <w:rFonts w:ascii="Times New Roman" w:hAnsi="Times New Roman" w:cs="Times New Roman"/>
          <w:sz w:val="24"/>
          <w:szCs w:val="24"/>
        </w:rPr>
        <w:t xml:space="preserve">elf-reported </w:t>
      </w:r>
      <w:r w:rsidR="00C1309B" w:rsidRPr="001275FC">
        <w:rPr>
          <w:rFonts w:ascii="Times New Roman" w:hAnsi="Times New Roman" w:cs="Times New Roman"/>
          <w:sz w:val="24"/>
          <w:szCs w:val="24"/>
        </w:rPr>
        <w:t xml:space="preserve">patient </w:t>
      </w:r>
      <w:r w:rsidR="000538DC" w:rsidRPr="001275FC">
        <w:rPr>
          <w:rFonts w:ascii="Times New Roman" w:hAnsi="Times New Roman" w:cs="Times New Roman"/>
          <w:sz w:val="24"/>
          <w:szCs w:val="24"/>
        </w:rPr>
        <w:t xml:space="preserve">anger will be positively </w:t>
      </w:r>
      <w:r w:rsidR="005D1D42" w:rsidRPr="001275FC">
        <w:rPr>
          <w:rFonts w:ascii="Times New Roman" w:hAnsi="Times New Roman" w:cs="Times New Roman"/>
          <w:sz w:val="24"/>
          <w:szCs w:val="24"/>
        </w:rPr>
        <w:t>associated with</w:t>
      </w:r>
      <w:r w:rsidR="000538DC" w:rsidRPr="001275FC">
        <w:rPr>
          <w:rFonts w:ascii="Times New Roman" w:hAnsi="Times New Roman" w:cs="Times New Roman"/>
          <w:sz w:val="24"/>
          <w:szCs w:val="24"/>
        </w:rPr>
        <w:t xml:space="preserve"> a nurse-rated hostile-</w:t>
      </w:r>
      <w:r w:rsidR="00002DA4" w:rsidRPr="001275FC">
        <w:rPr>
          <w:rFonts w:ascii="Times New Roman" w:hAnsi="Times New Roman" w:cs="Times New Roman"/>
          <w:sz w:val="24"/>
          <w:szCs w:val="24"/>
        </w:rPr>
        <w:t>dominant</w:t>
      </w:r>
      <w:r w:rsidR="00C1309B" w:rsidRPr="001275FC">
        <w:rPr>
          <w:rFonts w:ascii="Times New Roman" w:hAnsi="Times New Roman" w:cs="Times New Roman"/>
          <w:sz w:val="24"/>
          <w:szCs w:val="24"/>
        </w:rPr>
        <w:t xml:space="preserve"> patient</w:t>
      </w:r>
      <w:r w:rsidR="00002DA4" w:rsidRPr="001275FC">
        <w:rPr>
          <w:rFonts w:ascii="Times New Roman" w:hAnsi="Times New Roman" w:cs="Times New Roman"/>
          <w:sz w:val="24"/>
          <w:szCs w:val="24"/>
        </w:rPr>
        <w:t xml:space="preserve"> interpersonal style; ii)</w:t>
      </w:r>
      <w:r w:rsidR="00C1309B" w:rsidRPr="001275FC">
        <w:rPr>
          <w:rFonts w:ascii="Times New Roman" w:hAnsi="Times New Roman" w:cs="Times New Roman"/>
          <w:sz w:val="24"/>
          <w:szCs w:val="24"/>
        </w:rPr>
        <w:t xml:space="preserve"> self-reported nurses’ anger will be positively </w:t>
      </w:r>
      <w:r w:rsidR="00344325" w:rsidRPr="001275FC">
        <w:rPr>
          <w:rFonts w:ascii="Times New Roman" w:hAnsi="Times New Roman" w:cs="Times New Roman"/>
          <w:sz w:val="24"/>
          <w:szCs w:val="24"/>
        </w:rPr>
        <w:t>associated</w:t>
      </w:r>
      <w:r w:rsidR="00C1309B" w:rsidRPr="001275FC">
        <w:rPr>
          <w:rFonts w:ascii="Times New Roman" w:hAnsi="Times New Roman" w:cs="Times New Roman"/>
          <w:sz w:val="24"/>
          <w:szCs w:val="24"/>
        </w:rPr>
        <w:t xml:space="preserve"> with patient rated hostile-dominant nurse interpersonal style; </w:t>
      </w:r>
      <w:r w:rsidR="003874E5" w:rsidRPr="001275FC">
        <w:rPr>
          <w:rFonts w:ascii="Times New Roman" w:hAnsi="Times New Roman" w:cs="Times New Roman"/>
          <w:sz w:val="24"/>
          <w:szCs w:val="24"/>
        </w:rPr>
        <w:t xml:space="preserve">iii) </w:t>
      </w:r>
      <w:r w:rsidR="00D35327" w:rsidRPr="001275FC">
        <w:rPr>
          <w:rFonts w:ascii="Times New Roman" w:hAnsi="Times New Roman" w:cs="Times New Roman"/>
          <w:sz w:val="24"/>
          <w:szCs w:val="24"/>
        </w:rPr>
        <w:t>h</w:t>
      </w:r>
      <w:r w:rsidR="000538DC" w:rsidRPr="001275FC">
        <w:rPr>
          <w:rFonts w:ascii="Times New Roman" w:hAnsi="Times New Roman" w:cs="Times New Roman"/>
          <w:sz w:val="24"/>
          <w:szCs w:val="24"/>
        </w:rPr>
        <w:t>igh</w:t>
      </w:r>
      <w:r w:rsidR="00002DA4" w:rsidRPr="001275FC">
        <w:rPr>
          <w:rFonts w:ascii="Times New Roman" w:hAnsi="Times New Roman" w:cs="Times New Roman"/>
          <w:sz w:val="24"/>
          <w:szCs w:val="24"/>
        </w:rPr>
        <w:t xml:space="preserve">er </w:t>
      </w:r>
      <w:r w:rsidR="00002DA4" w:rsidRPr="001275FC">
        <w:rPr>
          <w:rFonts w:ascii="Times New Roman" w:hAnsi="Times New Roman" w:cs="Times New Roman"/>
          <w:sz w:val="24"/>
          <w:szCs w:val="24"/>
        </w:rPr>
        <w:lastRenderedPageBreak/>
        <w:t>levels of patient hostile-dominance</w:t>
      </w:r>
      <w:r w:rsidR="000538DC" w:rsidRPr="001275FC">
        <w:rPr>
          <w:rFonts w:ascii="Times New Roman" w:hAnsi="Times New Roman" w:cs="Times New Roman"/>
          <w:sz w:val="24"/>
          <w:szCs w:val="24"/>
        </w:rPr>
        <w:t xml:space="preserve"> will be positively associated with</w:t>
      </w:r>
      <w:r w:rsidR="00C1309B" w:rsidRPr="001275FC">
        <w:rPr>
          <w:rFonts w:ascii="Times New Roman" w:hAnsi="Times New Roman" w:cs="Times New Roman"/>
          <w:sz w:val="24"/>
          <w:szCs w:val="24"/>
        </w:rPr>
        <w:t xml:space="preserve"> the frequency of </w:t>
      </w:r>
      <w:r w:rsidR="000538DC" w:rsidRPr="001275FC">
        <w:rPr>
          <w:rFonts w:ascii="Times New Roman" w:hAnsi="Times New Roman" w:cs="Times New Roman"/>
          <w:sz w:val="24"/>
          <w:szCs w:val="24"/>
        </w:rPr>
        <w:t xml:space="preserve">incidents of </w:t>
      </w:r>
      <w:r w:rsidR="00C1309B" w:rsidRPr="001275FC">
        <w:rPr>
          <w:rFonts w:ascii="Times New Roman" w:hAnsi="Times New Roman" w:cs="Times New Roman"/>
          <w:sz w:val="24"/>
          <w:szCs w:val="24"/>
        </w:rPr>
        <w:t xml:space="preserve">their </w:t>
      </w:r>
      <w:r w:rsidR="000538DC" w:rsidRPr="001275FC">
        <w:rPr>
          <w:rFonts w:ascii="Times New Roman" w:hAnsi="Times New Roman" w:cs="Times New Roman"/>
          <w:sz w:val="24"/>
          <w:szCs w:val="24"/>
        </w:rPr>
        <w:t>aggression and i</w:t>
      </w:r>
      <w:r w:rsidR="00C1309B" w:rsidRPr="001275FC">
        <w:rPr>
          <w:rFonts w:ascii="Times New Roman" w:hAnsi="Times New Roman" w:cs="Times New Roman"/>
          <w:sz w:val="24"/>
          <w:szCs w:val="24"/>
        </w:rPr>
        <w:t>v</w:t>
      </w:r>
      <w:r w:rsidR="000538DC" w:rsidRPr="001275FC">
        <w:rPr>
          <w:rFonts w:ascii="Times New Roman" w:hAnsi="Times New Roman" w:cs="Times New Roman"/>
          <w:sz w:val="24"/>
          <w:szCs w:val="24"/>
        </w:rPr>
        <w:t xml:space="preserve">) </w:t>
      </w:r>
      <w:r w:rsidR="00C1309B" w:rsidRPr="001275FC">
        <w:rPr>
          <w:rFonts w:ascii="Times New Roman" w:hAnsi="Times New Roman" w:cs="Times New Roman"/>
          <w:sz w:val="24"/>
          <w:szCs w:val="24"/>
        </w:rPr>
        <w:t xml:space="preserve">the frequency of their </w:t>
      </w:r>
      <w:r w:rsidR="004A22EF" w:rsidRPr="001275FC">
        <w:rPr>
          <w:rFonts w:ascii="Times New Roman" w:hAnsi="Times New Roman" w:cs="Times New Roman"/>
          <w:sz w:val="24"/>
          <w:szCs w:val="24"/>
        </w:rPr>
        <w:t>subject</w:t>
      </w:r>
      <w:r w:rsidR="00C1309B" w:rsidRPr="001275FC">
        <w:rPr>
          <w:rFonts w:ascii="Times New Roman" w:hAnsi="Times New Roman" w:cs="Times New Roman"/>
          <w:sz w:val="24"/>
          <w:szCs w:val="24"/>
        </w:rPr>
        <w:t>ion</w:t>
      </w:r>
      <w:r w:rsidR="004A22EF" w:rsidRPr="001275FC">
        <w:rPr>
          <w:rFonts w:ascii="Times New Roman" w:hAnsi="Times New Roman" w:cs="Times New Roman"/>
          <w:sz w:val="24"/>
          <w:szCs w:val="24"/>
        </w:rPr>
        <w:t xml:space="preserve"> to containment interventions</w:t>
      </w:r>
      <w:r w:rsidR="00002DA4" w:rsidRPr="001275FC">
        <w:rPr>
          <w:rFonts w:ascii="Times New Roman" w:hAnsi="Times New Roman" w:cs="Times New Roman"/>
          <w:sz w:val="24"/>
          <w:szCs w:val="24"/>
        </w:rPr>
        <w:t xml:space="preserve">; </w:t>
      </w:r>
      <w:r w:rsidR="00C1309B" w:rsidRPr="001275FC">
        <w:rPr>
          <w:rFonts w:ascii="Times New Roman" w:hAnsi="Times New Roman" w:cs="Times New Roman"/>
          <w:sz w:val="24"/>
          <w:szCs w:val="24"/>
        </w:rPr>
        <w:t>v</w:t>
      </w:r>
      <w:r w:rsidR="00002DA4" w:rsidRPr="001275FC">
        <w:rPr>
          <w:rFonts w:ascii="Times New Roman" w:hAnsi="Times New Roman" w:cs="Times New Roman"/>
          <w:sz w:val="24"/>
          <w:szCs w:val="24"/>
        </w:rPr>
        <w:t xml:space="preserve">) </w:t>
      </w:r>
      <w:r w:rsidR="00D35327" w:rsidRPr="001275FC">
        <w:rPr>
          <w:rFonts w:ascii="Times New Roman" w:hAnsi="Times New Roman" w:cs="Times New Roman"/>
          <w:sz w:val="24"/>
          <w:szCs w:val="24"/>
        </w:rPr>
        <w:t>h</w:t>
      </w:r>
      <w:r w:rsidR="000538DC" w:rsidRPr="001275FC">
        <w:rPr>
          <w:rFonts w:ascii="Times New Roman" w:hAnsi="Times New Roman" w:cs="Times New Roman"/>
          <w:sz w:val="24"/>
          <w:szCs w:val="24"/>
        </w:rPr>
        <w:t>igher levels of an hostile-dominant interpersonal style of the nurse</w:t>
      </w:r>
      <w:r w:rsidR="00C1309B" w:rsidRPr="001275FC">
        <w:rPr>
          <w:rFonts w:ascii="Times New Roman" w:hAnsi="Times New Roman" w:cs="Times New Roman"/>
          <w:sz w:val="24"/>
          <w:szCs w:val="24"/>
        </w:rPr>
        <w:t xml:space="preserve"> as rated by the patient</w:t>
      </w:r>
      <w:r w:rsidR="000538DC" w:rsidRPr="001275FC">
        <w:rPr>
          <w:rFonts w:ascii="Times New Roman" w:hAnsi="Times New Roman" w:cs="Times New Roman"/>
          <w:sz w:val="24"/>
          <w:szCs w:val="24"/>
        </w:rPr>
        <w:t xml:space="preserve"> will be positively associated with </w:t>
      </w:r>
      <w:r w:rsidR="00C1309B" w:rsidRPr="001275FC">
        <w:rPr>
          <w:rFonts w:ascii="Times New Roman" w:hAnsi="Times New Roman" w:cs="Times New Roman"/>
          <w:sz w:val="24"/>
          <w:szCs w:val="24"/>
        </w:rPr>
        <w:t xml:space="preserve">nurses’ </w:t>
      </w:r>
      <w:r w:rsidR="000538DC" w:rsidRPr="001275FC">
        <w:rPr>
          <w:rFonts w:ascii="Times New Roman" w:hAnsi="Times New Roman" w:cs="Times New Roman"/>
          <w:sz w:val="24"/>
          <w:szCs w:val="24"/>
        </w:rPr>
        <w:t>involveme</w:t>
      </w:r>
      <w:r w:rsidR="00002DA4" w:rsidRPr="001275FC">
        <w:rPr>
          <w:rFonts w:ascii="Times New Roman" w:hAnsi="Times New Roman" w:cs="Times New Roman"/>
          <w:sz w:val="24"/>
          <w:szCs w:val="24"/>
        </w:rPr>
        <w:t xml:space="preserve">nt in incidents of containment; and </w:t>
      </w:r>
      <w:r w:rsidR="00C1309B" w:rsidRPr="001275FC">
        <w:rPr>
          <w:rFonts w:ascii="Times New Roman" w:hAnsi="Times New Roman" w:cs="Times New Roman"/>
          <w:sz w:val="24"/>
          <w:szCs w:val="24"/>
        </w:rPr>
        <w:t>vi</w:t>
      </w:r>
      <w:r w:rsidR="00002DA4" w:rsidRPr="001275FC">
        <w:rPr>
          <w:rFonts w:ascii="Times New Roman" w:hAnsi="Times New Roman" w:cs="Times New Roman"/>
          <w:sz w:val="24"/>
          <w:szCs w:val="24"/>
        </w:rPr>
        <w:t xml:space="preserve">) </w:t>
      </w:r>
      <w:r w:rsidR="00C1309B" w:rsidRPr="001275FC">
        <w:rPr>
          <w:rFonts w:ascii="Times New Roman" w:hAnsi="Times New Roman" w:cs="Times New Roman"/>
          <w:sz w:val="24"/>
          <w:szCs w:val="24"/>
        </w:rPr>
        <w:t xml:space="preserve"> keyworker-patient</w:t>
      </w:r>
      <w:r w:rsidR="003874E5" w:rsidRPr="001275FC">
        <w:rPr>
          <w:rFonts w:ascii="Times New Roman" w:hAnsi="Times New Roman" w:cs="Times New Roman"/>
          <w:sz w:val="24"/>
          <w:szCs w:val="24"/>
        </w:rPr>
        <w:t xml:space="preserve"> </w:t>
      </w:r>
      <w:r w:rsidR="000538DC" w:rsidRPr="001275FC">
        <w:rPr>
          <w:rFonts w:ascii="Times New Roman" w:hAnsi="Times New Roman" w:cs="Times New Roman"/>
          <w:sz w:val="24"/>
          <w:szCs w:val="24"/>
        </w:rPr>
        <w:t>relationship dyad</w:t>
      </w:r>
      <w:r w:rsidR="00C1309B" w:rsidRPr="001275FC">
        <w:rPr>
          <w:rFonts w:ascii="Times New Roman" w:hAnsi="Times New Roman" w:cs="Times New Roman"/>
          <w:sz w:val="24"/>
          <w:szCs w:val="24"/>
        </w:rPr>
        <w:t>s</w:t>
      </w:r>
      <w:r w:rsidR="000538DC" w:rsidRPr="001275FC">
        <w:rPr>
          <w:rFonts w:ascii="Times New Roman" w:hAnsi="Times New Roman" w:cs="Times New Roman"/>
          <w:sz w:val="24"/>
          <w:szCs w:val="24"/>
        </w:rPr>
        <w:t xml:space="preserve"> </w:t>
      </w:r>
      <w:r w:rsidR="00C1309B" w:rsidRPr="001275FC">
        <w:rPr>
          <w:rFonts w:ascii="Times New Roman" w:hAnsi="Times New Roman" w:cs="Times New Roman"/>
          <w:sz w:val="24"/>
          <w:szCs w:val="24"/>
        </w:rPr>
        <w:t xml:space="preserve">that </w:t>
      </w:r>
      <w:r w:rsidR="000538DC" w:rsidRPr="001275FC">
        <w:rPr>
          <w:rFonts w:ascii="Times New Roman" w:hAnsi="Times New Roman" w:cs="Times New Roman"/>
          <w:sz w:val="24"/>
          <w:szCs w:val="24"/>
        </w:rPr>
        <w:t>deviat</w:t>
      </w:r>
      <w:r w:rsidR="00C1309B" w:rsidRPr="001275FC">
        <w:rPr>
          <w:rFonts w:ascii="Times New Roman" w:hAnsi="Times New Roman" w:cs="Times New Roman"/>
          <w:sz w:val="24"/>
          <w:szCs w:val="24"/>
        </w:rPr>
        <w:t>e</w:t>
      </w:r>
      <w:r w:rsidR="000538DC" w:rsidRPr="001275FC">
        <w:rPr>
          <w:rFonts w:ascii="Times New Roman" w:hAnsi="Times New Roman" w:cs="Times New Roman"/>
          <w:sz w:val="24"/>
          <w:szCs w:val="24"/>
        </w:rPr>
        <w:t xml:space="preserve"> from complementarity will be positivel</w:t>
      </w:r>
      <w:r w:rsidR="00002DA4" w:rsidRPr="001275FC">
        <w:rPr>
          <w:rFonts w:ascii="Times New Roman" w:hAnsi="Times New Roman" w:cs="Times New Roman"/>
          <w:sz w:val="24"/>
          <w:szCs w:val="24"/>
        </w:rPr>
        <w:t>y associated with inciden</w:t>
      </w:r>
      <w:r w:rsidR="00D06C64" w:rsidRPr="001275FC">
        <w:rPr>
          <w:rFonts w:ascii="Times New Roman" w:hAnsi="Times New Roman" w:cs="Times New Roman"/>
          <w:sz w:val="24"/>
          <w:szCs w:val="24"/>
        </w:rPr>
        <w:t xml:space="preserve">ts of inpatient aggression and </w:t>
      </w:r>
      <w:r w:rsidR="000538DC" w:rsidRPr="001275FC">
        <w:rPr>
          <w:rFonts w:ascii="Times New Roman" w:hAnsi="Times New Roman" w:cs="Times New Roman"/>
          <w:sz w:val="24"/>
          <w:szCs w:val="24"/>
        </w:rPr>
        <w:t xml:space="preserve">containment. </w:t>
      </w:r>
    </w:p>
    <w:p w14:paraId="3D178334" w14:textId="77777777" w:rsidR="00154DC1" w:rsidRPr="001275FC" w:rsidRDefault="00E05829" w:rsidP="00E05829">
      <w:pPr>
        <w:spacing w:line="480" w:lineRule="auto"/>
        <w:jc w:val="center"/>
        <w:rPr>
          <w:rFonts w:ascii="Times New Roman" w:hAnsi="Times New Roman" w:cs="Times New Roman"/>
          <w:b/>
          <w:sz w:val="24"/>
          <w:szCs w:val="24"/>
        </w:rPr>
      </w:pPr>
      <w:r w:rsidRPr="001275FC">
        <w:rPr>
          <w:rFonts w:ascii="Times New Roman" w:hAnsi="Times New Roman" w:cs="Times New Roman"/>
          <w:b/>
          <w:sz w:val="24"/>
          <w:szCs w:val="24"/>
        </w:rPr>
        <w:t>Methods</w:t>
      </w:r>
    </w:p>
    <w:p w14:paraId="4A112FBE" w14:textId="77777777" w:rsidR="00E05829" w:rsidRPr="001275FC" w:rsidRDefault="00E05829" w:rsidP="00E05829">
      <w:pPr>
        <w:spacing w:line="480" w:lineRule="auto"/>
        <w:rPr>
          <w:rFonts w:ascii="Times New Roman" w:hAnsi="Times New Roman" w:cs="Times New Roman"/>
          <w:b/>
          <w:sz w:val="24"/>
          <w:szCs w:val="24"/>
        </w:rPr>
      </w:pPr>
      <w:r w:rsidRPr="001275FC">
        <w:rPr>
          <w:rFonts w:ascii="Times New Roman" w:hAnsi="Times New Roman" w:cs="Times New Roman"/>
          <w:b/>
          <w:sz w:val="24"/>
          <w:szCs w:val="24"/>
        </w:rPr>
        <w:t>Settings and Participants</w:t>
      </w:r>
    </w:p>
    <w:p w14:paraId="10615B4D" w14:textId="77777777" w:rsidR="00DF64F4" w:rsidRPr="001275FC" w:rsidRDefault="00DF64F4" w:rsidP="00DF64F4">
      <w:pPr>
        <w:spacing w:line="480" w:lineRule="auto"/>
        <w:rPr>
          <w:rFonts w:ascii="Times New Roman" w:hAnsi="Times New Roman" w:cs="Times New Roman"/>
          <w:sz w:val="24"/>
          <w:szCs w:val="24"/>
        </w:rPr>
      </w:pPr>
      <w:r w:rsidRPr="001275FC">
        <w:rPr>
          <w:rFonts w:ascii="Times New Roman" w:hAnsi="Times New Roman" w:cs="Times New Roman"/>
          <w:sz w:val="24"/>
          <w:szCs w:val="24"/>
        </w:rPr>
        <w:tab/>
        <w:t>The study was conducted on</w:t>
      </w:r>
      <w:r w:rsidR="005D1D42" w:rsidRPr="001275FC">
        <w:rPr>
          <w:rFonts w:ascii="Times New Roman" w:hAnsi="Times New Roman" w:cs="Times New Roman"/>
          <w:sz w:val="24"/>
          <w:szCs w:val="24"/>
        </w:rPr>
        <w:t xml:space="preserve"> the adult mental disorder pathway,</w:t>
      </w:r>
      <w:r w:rsidRPr="001275FC">
        <w:rPr>
          <w:rFonts w:ascii="Times New Roman" w:hAnsi="Times New Roman" w:cs="Times New Roman"/>
          <w:sz w:val="24"/>
          <w:szCs w:val="24"/>
        </w:rPr>
        <w:t xml:space="preserve"> </w:t>
      </w:r>
      <w:r w:rsidR="005D1D42" w:rsidRPr="001275FC">
        <w:rPr>
          <w:rFonts w:ascii="Times New Roman" w:hAnsi="Times New Roman" w:cs="Times New Roman"/>
          <w:sz w:val="24"/>
          <w:szCs w:val="24"/>
        </w:rPr>
        <w:t>gender-</w:t>
      </w:r>
      <w:r w:rsidR="003400D2" w:rsidRPr="001275FC">
        <w:rPr>
          <w:rFonts w:ascii="Times New Roman" w:hAnsi="Times New Roman" w:cs="Times New Roman"/>
          <w:sz w:val="24"/>
          <w:szCs w:val="24"/>
        </w:rPr>
        <w:t>specific</w:t>
      </w:r>
      <w:r w:rsidR="005D1D42" w:rsidRPr="001275FC">
        <w:rPr>
          <w:rFonts w:ascii="Times New Roman" w:hAnsi="Times New Roman" w:cs="Times New Roman"/>
          <w:sz w:val="24"/>
          <w:szCs w:val="24"/>
        </w:rPr>
        <w:t xml:space="preserve">, </w:t>
      </w:r>
      <w:r w:rsidRPr="001275FC">
        <w:rPr>
          <w:rFonts w:ascii="Times New Roman" w:hAnsi="Times New Roman" w:cs="Times New Roman"/>
          <w:sz w:val="24"/>
          <w:szCs w:val="24"/>
        </w:rPr>
        <w:t>medium</w:t>
      </w:r>
      <w:r w:rsidR="005D1D42" w:rsidRPr="001275FC">
        <w:rPr>
          <w:rFonts w:ascii="Times New Roman" w:hAnsi="Times New Roman" w:cs="Times New Roman"/>
          <w:sz w:val="24"/>
          <w:szCs w:val="24"/>
        </w:rPr>
        <w:t>-</w:t>
      </w:r>
      <w:r w:rsidRPr="001275FC">
        <w:rPr>
          <w:rFonts w:ascii="Times New Roman" w:hAnsi="Times New Roman" w:cs="Times New Roman"/>
          <w:sz w:val="24"/>
          <w:szCs w:val="24"/>
        </w:rPr>
        <w:t xml:space="preserve"> and low-secure wards at St Andrew’s Healthcare, a United Kingdom provider of specialist mental health care. Eligible participants were inpatients</w:t>
      </w:r>
      <w:r w:rsidR="00286069" w:rsidRPr="001275FC">
        <w:rPr>
          <w:rFonts w:ascii="Times New Roman" w:hAnsi="Times New Roman" w:cs="Times New Roman"/>
          <w:sz w:val="24"/>
          <w:szCs w:val="24"/>
        </w:rPr>
        <w:t xml:space="preserve"> </w:t>
      </w:r>
      <w:r w:rsidR="00DA22B0" w:rsidRPr="001275FC">
        <w:rPr>
          <w:rFonts w:ascii="Times New Roman" w:hAnsi="Times New Roman" w:cs="Times New Roman"/>
          <w:sz w:val="24"/>
          <w:szCs w:val="24"/>
        </w:rPr>
        <w:t>residing on</w:t>
      </w:r>
      <w:r w:rsidR="005D1D42" w:rsidRPr="001275FC">
        <w:rPr>
          <w:rFonts w:ascii="Times New Roman" w:hAnsi="Times New Roman" w:cs="Times New Roman"/>
          <w:sz w:val="24"/>
          <w:szCs w:val="24"/>
        </w:rPr>
        <w:t>,</w:t>
      </w:r>
      <w:r w:rsidR="00DA22B0" w:rsidRPr="001275FC">
        <w:rPr>
          <w:rFonts w:ascii="Times New Roman" w:hAnsi="Times New Roman" w:cs="Times New Roman"/>
          <w:sz w:val="24"/>
          <w:szCs w:val="24"/>
        </w:rPr>
        <w:t xml:space="preserve"> </w:t>
      </w:r>
      <w:r w:rsidR="00286069" w:rsidRPr="001275FC">
        <w:rPr>
          <w:rFonts w:ascii="Times New Roman" w:hAnsi="Times New Roman" w:cs="Times New Roman"/>
          <w:sz w:val="24"/>
          <w:szCs w:val="24"/>
        </w:rPr>
        <w:t>and nursing staff</w:t>
      </w:r>
      <w:r w:rsidR="00DA22B0" w:rsidRPr="001275FC">
        <w:rPr>
          <w:rFonts w:ascii="Times New Roman" w:hAnsi="Times New Roman" w:cs="Times New Roman"/>
          <w:sz w:val="24"/>
          <w:szCs w:val="24"/>
        </w:rPr>
        <w:t xml:space="preserve"> working on</w:t>
      </w:r>
      <w:r w:rsidR="005D1D42" w:rsidRPr="001275FC">
        <w:rPr>
          <w:rFonts w:ascii="Times New Roman" w:hAnsi="Times New Roman" w:cs="Times New Roman"/>
          <w:sz w:val="24"/>
          <w:szCs w:val="24"/>
        </w:rPr>
        <w:t>,</w:t>
      </w:r>
      <w:r w:rsidR="00DA22B0" w:rsidRPr="001275FC">
        <w:rPr>
          <w:rFonts w:ascii="Times New Roman" w:hAnsi="Times New Roman" w:cs="Times New Roman"/>
          <w:sz w:val="24"/>
          <w:szCs w:val="24"/>
        </w:rPr>
        <w:t xml:space="preserve"> these wards</w:t>
      </w:r>
      <w:r w:rsidR="00286069" w:rsidRPr="001275FC">
        <w:rPr>
          <w:rFonts w:ascii="Times New Roman" w:hAnsi="Times New Roman" w:cs="Times New Roman"/>
          <w:sz w:val="24"/>
          <w:szCs w:val="24"/>
        </w:rPr>
        <w:t>. Patient participants were</w:t>
      </w:r>
      <w:r w:rsidRPr="001275FC">
        <w:rPr>
          <w:rFonts w:ascii="Times New Roman" w:hAnsi="Times New Roman" w:cs="Times New Roman"/>
          <w:sz w:val="24"/>
          <w:szCs w:val="24"/>
        </w:rPr>
        <w:t xml:space="preserve"> 18 years</w:t>
      </w:r>
      <w:r w:rsidR="005D1D42" w:rsidRPr="001275FC">
        <w:rPr>
          <w:rFonts w:ascii="Times New Roman" w:hAnsi="Times New Roman" w:cs="Times New Roman"/>
          <w:sz w:val="24"/>
          <w:szCs w:val="24"/>
        </w:rPr>
        <w:t xml:space="preserve"> plus</w:t>
      </w:r>
      <w:r w:rsidRPr="001275FC">
        <w:rPr>
          <w:rFonts w:ascii="Times New Roman" w:hAnsi="Times New Roman" w:cs="Times New Roman"/>
          <w:sz w:val="24"/>
          <w:szCs w:val="24"/>
        </w:rPr>
        <w:t xml:space="preserve">, diagnosed with one or more mental disorder </w:t>
      </w:r>
      <w:r w:rsidR="00D35327" w:rsidRPr="001275FC">
        <w:rPr>
          <w:rFonts w:ascii="Times New Roman" w:hAnsi="Times New Roman" w:cs="Times New Roman"/>
          <w:sz w:val="24"/>
          <w:szCs w:val="24"/>
        </w:rPr>
        <w:t xml:space="preserve">(World Health Organisation, </w:t>
      </w:r>
      <w:r w:rsidRPr="001275FC">
        <w:rPr>
          <w:rFonts w:ascii="Times New Roman" w:hAnsi="Times New Roman" w:cs="Times New Roman"/>
          <w:sz w:val="24"/>
          <w:szCs w:val="24"/>
        </w:rPr>
        <w:t>2011)</w:t>
      </w:r>
      <w:r w:rsidR="00D35327" w:rsidRPr="001275FC">
        <w:rPr>
          <w:rFonts w:ascii="Times New Roman" w:hAnsi="Times New Roman" w:cs="Times New Roman"/>
          <w:sz w:val="24"/>
          <w:szCs w:val="24"/>
        </w:rPr>
        <w:t xml:space="preserve">. </w:t>
      </w:r>
      <w:r w:rsidR="005D1D42" w:rsidRPr="001275FC">
        <w:rPr>
          <w:rFonts w:ascii="Times New Roman" w:hAnsi="Times New Roman" w:cs="Times New Roman"/>
          <w:sz w:val="24"/>
          <w:szCs w:val="24"/>
        </w:rPr>
        <w:t xml:space="preserve">They </w:t>
      </w:r>
      <w:r w:rsidRPr="001275FC">
        <w:rPr>
          <w:rFonts w:ascii="Times New Roman" w:hAnsi="Times New Roman" w:cs="Times New Roman"/>
          <w:sz w:val="24"/>
          <w:szCs w:val="24"/>
        </w:rPr>
        <w:t>were not eligible if they had a diagnosis of a neurocognitive or neuro</w:t>
      </w:r>
      <w:r w:rsidR="005D1D42" w:rsidRPr="001275FC">
        <w:rPr>
          <w:rFonts w:ascii="Times New Roman" w:hAnsi="Times New Roman" w:cs="Times New Roman"/>
          <w:sz w:val="24"/>
          <w:szCs w:val="24"/>
        </w:rPr>
        <w:t xml:space="preserve">developmental disorder, lacked </w:t>
      </w:r>
      <w:r w:rsidRPr="001275FC">
        <w:rPr>
          <w:rFonts w:ascii="Times New Roman" w:hAnsi="Times New Roman" w:cs="Times New Roman"/>
          <w:sz w:val="24"/>
          <w:szCs w:val="24"/>
        </w:rPr>
        <w:t xml:space="preserve">capacity to consent, or </w:t>
      </w:r>
      <w:r w:rsidR="005D1D42" w:rsidRPr="001275FC">
        <w:rPr>
          <w:rFonts w:ascii="Times New Roman" w:hAnsi="Times New Roman" w:cs="Times New Roman"/>
          <w:sz w:val="24"/>
          <w:szCs w:val="24"/>
        </w:rPr>
        <w:t>were unable to speak</w:t>
      </w:r>
      <w:r w:rsidR="00D35327" w:rsidRPr="001275FC">
        <w:rPr>
          <w:rFonts w:ascii="Times New Roman" w:hAnsi="Times New Roman" w:cs="Times New Roman"/>
          <w:sz w:val="24"/>
          <w:szCs w:val="24"/>
        </w:rPr>
        <w:t xml:space="preserve"> English.</w:t>
      </w:r>
      <w:r w:rsidR="005D1D42" w:rsidRPr="001275FC">
        <w:rPr>
          <w:rFonts w:ascii="Times New Roman" w:hAnsi="Times New Roman" w:cs="Times New Roman"/>
          <w:sz w:val="24"/>
          <w:szCs w:val="24"/>
        </w:rPr>
        <w:t xml:space="preserve"> Nurses were</w:t>
      </w:r>
      <w:r w:rsidR="00DA22B0" w:rsidRPr="001275FC">
        <w:rPr>
          <w:rFonts w:ascii="Times New Roman" w:hAnsi="Times New Roman" w:cs="Times New Roman"/>
          <w:sz w:val="24"/>
          <w:szCs w:val="24"/>
        </w:rPr>
        <w:t xml:space="preserve"> eligible if t</w:t>
      </w:r>
      <w:r w:rsidRPr="001275FC">
        <w:rPr>
          <w:rFonts w:ascii="Times New Roman" w:hAnsi="Times New Roman" w:cs="Times New Roman"/>
          <w:sz w:val="24"/>
          <w:szCs w:val="24"/>
        </w:rPr>
        <w:t>he</w:t>
      </w:r>
      <w:r w:rsidR="00DA22B0" w:rsidRPr="001275FC">
        <w:rPr>
          <w:rFonts w:ascii="Times New Roman" w:hAnsi="Times New Roman" w:cs="Times New Roman"/>
          <w:sz w:val="24"/>
          <w:szCs w:val="24"/>
        </w:rPr>
        <w:t>y were a</w:t>
      </w:r>
      <w:r w:rsidRPr="001275FC">
        <w:rPr>
          <w:rFonts w:ascii="Times New Roman" w:hAnsi="Times New Roman" w:cs="Times New Roman"/>
          <w:sz w:val="24"/>
          <w:szCs w:val="24"/>
        </w:rPr>
        <w:t xml:space="preserve"> rec</w:t>
      </w:r>
      <w:r w:rsidR="005D1D42" w:rsidRPr="001275FC">
        <w:rPr>
          <w:rFonts w:ascii="Times New Roman" w:hAnsi="Times New Roman" w:cs="Times New Roman"/>
          <w:sz w:val="24"/>
          <w:szCs w:val="24"/>
        </w:rPr>
        <w:t>ruited patient’s designated key</w:t>
      </w:r>
      <w:r w:rsidR="00D35327" w:rsidRPr="001275FC">
        <w:rPr>
          <w:rFonts w:ascii="Times New Roman" w:hAnsi="Times New Roman" w:cs="Times New Roman"/>
          <w:sz w:val="24"/>
          <w:szCs w:val="24"/>
        </w:rPr>
        <w:t>worker</w:t>
      </w:r>
      <w:r w:rsidR="00DA22B0" w:rsidRPr="001275FC">
        <w:rPr>
          <w:rFonts w:ascii="Times New Roman" w:hAnsi="Times New Roman" w:cs="Times New Roman"/>
          <w:sz w:val="24"/>
          <w:szCs w:val="24"/>
        </w:rPr>
        <w:t xml:space="preserve"> since this was the measure </w:t>
      </w:r>
      <w:r w:rsidR="00D35327" w:rsidRPr="001275FC">
        <w:rPr>
          <w:rFonts w:ascii="Times New Roman" w:hAnsi="Times New Roman" w:cs="Times New Roman"/>
          <w:sz w:val="24"/>
          <w:szCs w:val="24"/>
        </w:rPr>
        <w:t>ensuring</w:t>
      </w:r>
      <w:r w:rsidR="00DA22B0" w:rsidRPr="001275FC">
        <w:rPr>
          <w:rFonts w:ascii="Times New Roman" w:hAnsi="Times New Roman" w:cs="Times New Roman"/>
          <w:sz w:val="24"/>
          <w:szCs w:val="24"/>
        </w:rPr>
        <w:t xml:space="preserve"> that reciprocal rating was based on an objective criterion-related </w:t>
      </w:r>
      <w:r w:rsidR="0018693D" w:rsidRPr="001275FC">
        <w:rPr>
          <w:rFonts w:ascii="Times New Roman" w:hAnsi="Times New Roman" w:cs="Times New Roman"/>
          <w:sz w:val="24"/>
          <w:szCs w:val="24"/>
        </w:rPr>
        <w:t>definition of ‘a</w:t>
      </w:r>
      <w:r w:rsidR="005D1D42" w:rsidRPr="001275FC">
        <w:rPr>
          <w:rFonts w:ascii="Times New Roman" w:hAnsi="Times New Roman" w:cs="Times New Roman"/>
          <w:sz w:val="24"/>
          <w:szCs w:val="24"/>
        </w:rPr>
        <w:t xml:space="preserve"> nurse-patient</w:t>
      </w:r>
      <w:r w:rsidR="0018693D" w:rsidRPr="001275FC">
        <w:rPr>
          <w:rFonts w:ascii="Times New Roman" w:hAnsi="Times New Roman" w:cs="Times New Roman"/>
          <w:sz w:val="24"/>
          <w:szCs w:val="24"/>
        </w:rPr>
        <w:t xml:space="preserve"> relationship’.</w:t>
      </w:r>
      <w:r w:rsidRPr="001275FC">
        <w:rPr>
          <w:rFonts w:ascii="Times New Roman" w:hAnsi="Times New Roman" w:cs="Times New Roman"/>
          <w:sz w:val="24"/>
          <w:szCs w:val="24"/>
        </w:rPr>
        <w:t xml:space="preserve"> </w:t>
      </w:r>
    </w:p>
    <w:p w14:paraId="01F85332" w14:textId="77777777" w:rsidR="00E05829" w:rsidRPr="001275FC" w:rsidRDefault="00E05829" w:rsidP="00E05829">
      <w:pPr>
        <w:spacing w:line="480" w:lineRule="auto"/>
        <w:rPr>
          <w:rFonts w:ascii="Times New Roman" w:hAnsi="Times New Roman" w:cs="Times New Roman"/>
          <w:b/>
          <w:sz w:val="24"/>
          <w:szCs w:val="24"/>
        </w:rPr>
      </w:pPr>
      <w:r w:rsidRPr="001275FC">
        <w:rPr>
          <w:rFonts w:ascii="Times New Roman" w:hAnsi="Times New Roman" w:cs="Times New Roman"/>
          <w:b/>
          <w:sz w:val="24"/>
          <w:szCs w:val="24"/>
        </w:rPr>
        <w:t>Design</w:t>
      </w:r>
    </w:p>
    <w:p w14:paraId="2E9C5DD0" w14:textId="77777777" w:rsidR="00286069" w:rsidRPr="001275FC" w:rsidRDefault="00286069" w:rsidP="00E05829">
      <w:pPr>
        <w:spacing w:line="480" w:lineRule="auto"/>
        <w:rPr>
          <w:rFonts w:ascii="Times New Roman" w:hAnsi="Times New Roman" w:cs="Times New Roman"/>
          <w:sz w:val="24"/>
          <w:szCs w:val="24"/>
        </w:rPr>
      </w:pPr>
      <w:r w:rsidRPr="001275FC">
        <w:rPr>
          <w:rFonts w:ascii="Times New Roman" w:hAnsi="Times New Roman" w:cs="Times New Roman"/>
          <w:b/>
          <w:sz w:val="24"/>
          <w:szCs w:val="24"/>
        </w:rPr>
        <w:tab/>
      </w:r>
      <w:r w:rsidR="0018693D" w:rsidRPr="001275FC">
        <w:rPr>
          <w:rFonts w:ascii="Times New Roman" w:hAnsi="Times New Roman" w:cs="Times New Roman"/>
          <w:sz w:val="24"/>
          <w:szCs w:val="24"/>
        </w:rPr>
        <w:t>A correlational,</w:t>
      </w:r>
      <w:r w:rsidRPr="001275FC">
        <w:rPr>
          <w:rFonts w:ascii="Times New Roman" w:hAnsi="Times New Roman" w:cs="Times New Roman"/>
          <w:sz w:val="24"/>
          <w:szCs w:val="24"/>
        </w:rPr>
        <w:t xml:space="preserve"> pseudo-prospective cohort design was employed to test the hypothesised relationship between self-reported anger and nurse-rated/patient-rated interpersonal style, as well as recorded incidents </w:t>
      </w:r>
      <w:r w:rsidR="005D1D42" w:rsidRPr="001275FC">
        <w:rPr>
          <w:rFonts w:ascii="Times New Roman" w:hAnsi="Times New Roman" w:cs="Times New Roman"/>
          <w:sz w:val="24"/>
          <w:szCs w:val="24"/>
        </w:rPr>
        <w:t xml:space="preserve">of </w:t>
      </w:r>
      <w:r w:rsidRPr="001275FC">
        <w:rPr>
          <w:rFonts w:ascii="Times New Roman" w:hAnsi="Times New Roman" w:cs="Times New Roman"/>
          <w:sz w:val="24"/>
          <w:szCs w:val="24"/>
        </w:rPr>
        <w:t>aggression, physical restraint followed by seclusion, and physical restraint-only</w:t>
      </w:r>
      <w:r w:rsidR="005D1D42" w:rsidRPr="001275FC">
        <w:rPr>
          <w:rFonts w:ascii="Times New Roman" w:hAnsi="Times New Roman" w:cs="Times New Roman"/>
          <w:sz w:val="24"/>
          <w:szCs w:val="24"/>
        </w:rPr>
        <w:t xml:space="preserve"> in the follow-up period</w:t>
      </w:r>
      <w:r w:rsidRPr="001275FC">
        <w:rPr>
          <w:rFonts w:ascii="Times New Roman" w:hAnsi="Times New Roman" w:cs="Times New Roman"/>
          <w:sz w:val="24"/>
          <w:szCs w:val="24"/>
        </w:rPr>
        <w:t xml:space="preserve">. </w:t>
      </w:r>
    </w:p>
    <w:p w14:paraId="3FC7B454" w14:textId="77777777" w:rsidR="00ED489D" w:rsidRPr="001275FC" w:rsidRDefault="00ED489D" w:rsidP="00ED489D">
      <w:pPr>
        <w:spacing w:line="480" w:lineRule="auto"/>
        <w:rPr>
          <w:rFonts w:ascii="Times New Roman" w:hAnsi="Times New Roman" w:cs="Times New Roman"/>
          <w:b/>
          <w:sz w:val="24"/>
          <w:szCs w:val="24"/>
        </w:rPr>
      </w:pPr>
      <w:r w:rsidRPr="001275FC">
        <w:rPr>
          <w:rFonts w:ascii="Times New Roman" w:hAnsi="Times New Roman" w:cs="Times New Roman"/>
          <w:b/>
          <w:sz w:val="24"/>
          <w:szCs w:val="24"/>
        </w:rPr>
        <w:t>Measures</w:t>
      </w:r>
    </w:p>
    <w:p w14:paraId="6B5DDB19" w14:textId="77777777" w:rsidR="00ED489D" w:rsidRPr="001275FC" w:rsidRDefault="00ED489D" w:rsidP="00ED489D">
      <w:pPr>
        <w:spacing w:line="480" w:lineRule="auto"/>
        <w:rPr>
          <w:rFonts w:ascii="Times New Roman" w:hAnsi="Times New Roman" w:cs="Times New Roman"/>
          <w:i/>
          <w:sz w:val="24"/>
          <w:szCs w:val="24"/>
        </w:rPr>
      </w:pPr>
      <w:proofErr w:type="spellStart"/>
      <w:r w:rsidRPr="001275FC">
        <w:rPr>
          <w:rFonts w:ascii="Times New Roman" w:hAnsi="Times New Roman" w:cs="Times New Roman"/>
          <w:i/>
          <w:sz w:val="24"/>
          <w:szCs w:val="24"/>
        </w:rPr>
        <w:lastRenderedPageBreak/>
        <w:t>Novaco</w:t>
      </w:r>
      <w:proofErr w:type="spellEnd"/>
      <w:r w:rsidRPr="001275FC">
        <w:rPr>
          <w:rFonts w:ascii="Times New Roman" w:hAnsi="Times New Roman" w:cs="Times New Roman"/>
          <w:i/>
          <w:sz w:val="24"/>
          <w:szCs w:val="24"/>
        </w:rPr>
        <w:t xml:space="preserve"> Anger Scale (NAS; </w:t>
      </w:r>
      <w:proofErr w:type="spellStart"/>
      <w:r w:rsidRPr="001275FC">
        <w:rPr>
          <w:rFonts w:ascii="Times New Roman" w:hAnsi="Times New Roman" w:cs="Times New Roman"/>
          <w:i/>
          <w:sz w:val="24"/>
          <w:szCs w:val="24"/>
        </w:rPr>
        <w:t>Novaco</w:t>
      </w:r>
      <w:proofErr w:type="spellEnd"/>
      <w:r w:rsidRPr="001275FC">
        <w:rPr>
          <w:rFonts w:ascii="Times New Roman" w:hAnsi="Times New Roman" w:cs="Times New Roman"/>
          <w:i/>
          <w:sz w:val="24"/>
          <w:szCs w:val="24"/>
        </w:rPr>
        <w:t>, 2003)</w:t>
      </w:r>
    </w:p>
    <w:p w14:paraId="0AAB2D18" w14:textId="77777777" w:rsidR="00ED489D" w:rsidRPr="001275FC" w:rsidRDefault="00ED489D" w:rsidP="00ED489D">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t xml:space="preserve">The NAS is a 60-item measure comprising four subscales, each addressing one aspect of anger disposition: Cognition, Arousal, Behaviour, and Regulation. The response format is a 3-point unipolar visual analogue scale (1 = </w:t>
      </w:r>
      <w:r w:rsidRPr="001275FC">
        <w:rPr>
          <w:rFonts w:ascii="Times New Roman" w:hAnsi="Times New Roman" w:cs="Times New Roman"/>
          <w:i/>
          <w:sz w:val="24"/>
          <w:szCs w:val="24"/>
        </w:rPr>
        <w:t>Never True</w:t>
      </w:r>
      <w:r w:rsidRPr="001275FC">
        <w:rPr>
          <w:rFonts w:ascii="Times New Roman" w:hAnsi="Times New Roman" w:cs="Times New Roman"/>
          <w:sz w:val="24"/>
          <w:szCs w:val="24"/>
        </w:rPr>
        <w:t xml:space="preserve">, 2 = </w:t>
      </w:r>
      <w:r w:rsidRPr="001275FC">
        <w:rPr>
          <w:rFonts w:ascii="Times New Roman" w:hAnsi="Times New Roman" w:cs="Times New Roman"/>
          <w:i/>
          <w:sz w:val="24"/>
          <w:szCs w:val="24"/>
        </w:rPr>
        <w:t>Sometimes True</w:t>
      </w:r>
      <w:r w:rsidRPr="001275FC">
        <w:rPr>
          <w:rFonts w:ascii="Times New Roman" w:hAnsi="Times New Roman" w:cs="Times New Roman"/>
          <w:sz w:val="24"/>
          <w:szCs w:val="24"/>
        </w:rPr>
        <w:t xml:space="preserve">, and 3 = </w:t>
      </w:r>
      <w:r w:rsidRPr="001275FC">
        <w:rPr>
          <w:rFonts w:ascii="Times New Roman" w:hAnsi="Times New Roman" w:cs="Times New Roman"/>
          <w:i/>
          <w:sz w:val="24"/>
          <w:szCs w:val="24"/>
        </w:rPr>
        <w:t>Always True</w:t>
      </w:r>
      <w:r w:rsidRPr="001275FC">
        <w:rPr>
          <w:rFonts w:ascii="Times New Roman" w:hAnsi="Times New Roman" w:cs="Times New Roman"/>
          <w:sz w:val="24"/>
          <w:szCs w:val="24"/>
        </w:rPr>
        <w:t>); scoring produces subscale and total scores. The NAS was developed for use with various populations, including clinical forensic patients, and has excellent reliability (Cronbach’s alpha .94), construct, and concurrent validity (</w:t>
      </w:r>
      <w:proofErr w:type="spellStart"/>
      <w:r w:rsidRPr="001275FC">
        <w:rPr>
          <w:rFonts w:ascii="Times New Roman" w:hAnsi="Times New Roman" w:cs="Times New Roman"/>
          <w:sz w:val="24"/>
          <w:szCs w:val="24"/>
        </w:rPr>
        <w:t>Novaco</w:t>
      </w:r>
      <w:proofErr w:type="spellEnd"/>
      <w:r w:rsidRPr="001275FC">
        <w:rPr>
          <w:rFonts w:ascii="Times New Roman" w:hAnsi="Times New Roman" w:cs="Times New Roman"/>
          <w:sz w:val="24"/>
          <w:szCs w:val="24"/>
        </w:rPr>
        <w:t xml:space="preserve">, 2003). </w:t>
      </w:r>
    </w:p>
    <w:p w14:paraId="63EDB17B" w14:textId="77777777" w:rsidR="00ED489D" w:rsidRPr="001275FC" w:rsidRDefault="00ED489D" w:rsidP="00ED489D">
      <w:pPr>
        <w:spacing w:line="480" w:lineRule="auto"/>
        <w:rPr>
          <w:rFonts w:ascii="Times New Roman" w:hAnsi="Times New Roman" w:cs="Times New Roman"/>
          <w:i/>
          <w:sz w:val="24"/>
          <w:szCs w:val="24"/>
        </w:rPr>
      </w:pPr>
      <w:r w:rsidRPr="001275FC">
        <w:rPr>
          <w:rFonts w:ascii="Times New Roman" w:hAnsi="Times New Roman" w:cs="Times New Roman"/>
          <w:i/>
          <w:sz w:val="24"/>
          <w:szCs w:val="24"/>
        </w:rPr>
        <w:t xml:space="preserve">Impact Message Inventory – </w:t>
      </w:r>
      <w:proofErr w:type="spellStart"/>
      <w:r w:rsidRPr="001275FC">
        <w:rPr>
          <w:rFonts w:ascii="Times New Roman" w:hAnsi="Times New Roman" w:cs="Times New Roman"/>
          <w:i/>
          <w:sz w:val="24"/>
          <w:szCs w:val="24"/>
        </w:rPr>
        <w:t>Circumplex</w:t>
      </w:r>
      <w:proofErr w:type="spellEnd"/>
      <w:r w:rsidRPr="001275FC">
        <w:rPr>
          <w:rFonts w:ascii="Times New Roman" w:hAnsi="Times New Roman" w:cs="Times New Roman"/>
          <w:i/>
          <w:sz w:val="24"/>
          <w:szCs w:val="24"/>
        </w:rPr>
        <w:t xml:space="preserve"> (IMI-C; </w:t>
      </w:r>
      <w:proofErr w:type="spellStart"/>
      <w:r w:rsidRPr="001275FC">
        <w:rPr>
          <w:rFonts w:ascii="Times New Roman" w:hAnsi="Times New Roman" w:cs="Times New Roman"/>
          <w:i/>
          <w:sz w:val="24"/>
          <w:szCs w:val="24"/>
        </w:rPr>
        <w:t>Kiesler</w:t>
      </w:r>
      <w:proofErr w:type="spellEnd"/>
      <w:r w:rsidRPr="001275FC">
        <w:rPr>
          <w:rFonts w:ascii="Times New Roman" w:hAnsi="Times New Roman" w:cs="Times New Roman"/>
          <w:i/>
          <w:sz w:val="24"/>
          <w:szCs w:val="24"/>
        </w:rPr>
        <w:t xml:space="preserve"> &amp; Schmidt, 2006)</w:t>
      </w:r>
    </w:p>
    <w:p w14:paraId="30BEABA1" w14:textId="77777777" w:rsidR="00ED489D" w:rsidRPr="001275FC" w:rsidRDefault="00ED489D" w:rsidP="00ED489D">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t xml:space="preserve">The IMI-C is a self-report inventory based on the assumption that the interpersonal style of one individual can be validly defined and measured by assessing the evoked covert reactions of another with whom they interact. It contains 56 items measuring eight categories of interpersonal behaviour: Dominant, Hostile-Dominant, Hostile, Hostile-Submissive, Friendly-Submissive, Friendly, and Friendly-Dominant (see </w:t>
      </w:r>
      <w:r w:rsidRPr="001275FC">
        <w:rPr>
          <w:rFonts w:ascii="Times New Roman" w:hAnsi="Times New Roman" w:cs="Times New Roman"/>
          <w:i/>
          <w:sz w:val="24"/>
          <w:szCs w:val="24"/>
        </w:rPr>
        <w:t>Figure 1</w:t>
      </w:r>
      <w:r w:rsidRPr="001275FC">
        <w:rPr>
          <w:rFonts w:ascii="Times New Roman" w:hAnsi="Times New Roman" w:cs="Times New Roman"/>
          <w:sz w:val="24"/>
          <w:szCs w:val="24"/>
        </w:rPr>
        <w:t>). Subscales each comprise seven statements concerning direct feelings, actions, tendencies, and perceived evoking messages in the respondent. Response is on a 4-point unipolar scale measuring the extent that ‘each item accurately describes the impact a particular target person produced in him or her during an interaction’ (</w:t>
      </w:r>
      <w:proofErr w:type="spellStart"/>
      <w:r w:rsidRPr="001275FC">
        <w:rPr>
          <w:rFonts w:ascii="Times New Roman" w:hAnsi="Times New Roman" w:cs="Times New Roman"/>
          <w:sz w:val="24"/>
          <w:szCs w:val="24"/>
        </w:rPr>
        <w:t>Kiesler</w:t>
      </w:r>
      <w:proofErr w:type="spellEnd"/>
      <w:r w:rsidRPr="001275FC">
        <w:rPr>
          <w:rFonts w:ascii="Times New Roman" w:hAnsi="Times New Roman" w:cs="Times New Roman"/>
          <w:sz w:val="24"/>
          <w:szCs w:val="24"/>
        </w:rPr>
        <w:t xml:space="preserve"> &amp; Schmidt, 2006). A formula (See Appendix) is applied to calculate axis scores. The resulting points for each patient-nurse dyad</w:t>
      </w:r>
      <w:r w:rsidR="00D35327" w:rsidRPr="001275FC">
        <w:rPr>
          <w:rFonts w:ascii="Times New Roman" w:hAnsi="Times New Roman" w:cs="Times New Roman"/>
          <w:sz w:val="24"/>
          <w:szCs w:val="24"/>
        </w:rPr>
        <w:t xml:space="preserve"> are</w:t>
      </w:r>
      <w:r w:rsidRPr="001275FC">
        <w:rPr>
          <w:rFonts w:ascii="Times New Roman" w:hAnsi="Times New Roman" w:cs="Times New Roman"/>
          <w:sz w:val="24"/>
          <w:szCs w:val="24"/>
        </w:rPr>
        <w:t xml:space="preserve"> plotted, note taken of which of the four circle quadrants (friendly-dominant, friendly-submissive, hostile-submissive, hostile-dominant) each individual’s interpersonal style is perceived by the other, and the deviation from complementarity of fit (maximum=12) from perfect (score=0) (</w:t>
      </w:r>
      <w:proofErr w:type="spellStart"/>
      <w:r w:rsidRPr="001275FC">
        <w:rPr>
          <w:rFonts w:ascii="Times New Roman" w:hAnsi="Times New Roman" w:cs="Times New Roman"/>
          <w:sz w:val="24"/>
          <w:szCs w:val="24"/>
        </w:rPr>
        <w:t>Kiesler</w:t>
      </w:r>
      <w:proofErr w:type="spellEnd"/>
      <w:r w:rsidRPr="001275FC">
        <w:rPr>
          <w:rFonts w:ascii="Times New Roman" w:hAnsi="Times New Roman" w:cs="Times New Roman"/>
          <w:sz w:val="24"/>
          <w:szCs w:val="24"/>
        </w:rPr>
        <w:t>, 1983) of the dyad. Internal consistency of IMI-C subscale</w:t>
      </w:r>
      <w:r w:rsidR="00823B74" w:rsidRPr="001275FC">
        <w:rPr>
          <w:rFonts w:ascii="Times New Roman" w:hAnsi="Times New Roman" w:cs="Times New Roman"/>
          <w:sz w:val="24"/>
          <w:szCs w:val="24"/>
        </w:rPr>
        <w:t xml:space="preserve">s ranges from </w:t>
      </w:r>
      <w:r w:rsidRPr="001275FC">
        <w:rPr>
          <w:rFonts w:ascii="Times New Roman" w:hAnsi="Times New Roman" w:cs="Times New Roman"/>
          <w:sz w:val="24"/>
          <w:szCs w:val="24"/>
        </w:rPr>
        <w:t>.69 to .85 indicating acceptable to very good reliability (</w:t>
      </w:r>
      <w:r w:rsidR="00D27A19" w:rsidRPr="001275FC">
        <w:rPr>
          <w:rFonts w:ascii="Times New Roman" w:hAnsi="Times New Roman" w:cs="Times New Roman"/>
          <w:sz w:val="24"/>
          <w:szCs w:val="24"/>
        </w:rPr>
        <w:t>Cortina, 1993</w:t>
      </w:r>
      <w:r w:rsidRPr="001275FC">
        <w:rPr>
          <w:rFonts w:ascii="Times New Roman" w:hAnsi="Times New Roman" w:cs="Times New Roman"/>
          <w:sz w:val="24"/>
          <w:szCs w:val="24"/>
        </w:rPr>
        <w:t>).</w:t>
      </w:r>
    </w:p>
    <w:p w14:paraId="1DCB0134" w14:textId="77777777" w:rsidR="00ED489D" w:rsidRPr="001275FC" w:rsidRDefault="00ED489D" w:rsidP="00ED489D">
      <w:pPr>
        <w:spacing w:line="480" w:lineRule="auto"/>
        <w:rPr>
          <w:rFonts w:ascii="Times New Roman" w:hAnsi="Times New Roman" w:cs="Times New Roman"/>
          <w:i/>
          <w:sz w:val="24"/>
          <w:szCs w:val="24"/>
        </w:rPr>
      </w:pPr>
      <w:r w:rsidRPr="001275FC">
        <w:rPr>
          <w:rFonts w:ascii="Times New Roman" w:hAnsi="Times New Roman" w:cs="Times New Roman"/>
          <w:i/>
          <w:sz w:val="24"/>
          <w:szCs w:val="24"/>
        </w:rPr>
        <w:t>Overt Aggression Scale (OAS; Yudofsky et al., 1986)</w:t>
      </w:r>
    </w:p>
    <w:p w14:paraId="0FF9E6D5" w14:textId="77777777" w:rsidR="00ED489D" w:rsidRPr="001275FC" w:rsidRDefault="00ED489D" w:rsidP="00ED489D">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lastRenderedPageBreak/>
        <w:t>The OAS captures information about the frequency and severity of four categories of aggressive behaviour (verbal, physical against objects, self or others). Each category of aggression is scored on a criterion-based 5-point scale ranging from 0 (no aggression of this type) to 4 (most severe aggression of this type). Narrative accounts of all aggressive incidents were rated.</w:t>
      </w:r>
      <w:r w:rsidR="00642889" w:rsidRPr="001275FC">
        <w:rPr>
          <w:rFonts w:ascii="Times New Roman" w:hAnsi="Times New Roman" w:cs="Times New Roman"/>
          <w:sz w:val="24"/>
          <w:szCs w:val="24"/>
        </w:rPr>
        <w:t xml:space="preserve"> Intraclass correlation coefficients of reliability for aggressive behaviours ranges from .77 to 1.00 (Yudofsky et al., 1986)</w:t>
      </w:r>
      <w:r w:rsidRPr="001275FC">
        <w:rPr>
          <w:rFonts w:ascii="Times New Roman" w:hAnsi="Times New Roman" w:cs="Times New Roman"/>
          <w:sz w:val="24"/>
          <w:szCs w:val="24"/>
        </w:rPr>
        <w:t xml:space="preserve">. Interrater reliability for this study was tested on all incidents and categorical agreement on aggression type was in the substantial range (K = 0.74). </w:t>
      </w:r>
    </w:p>
    <w:p w14:paraId="0119430A" w14:textId="77777777" w:rsidR="00ED489D" w:rsidRPr="001275FC" w:rsidRDefault="00ED489D" w:rsidP="00ED489D">
      <w:pPr>
        <w:spacing w:line="480" w:lineRule="auto"/>
        <w:rPr>
          <w:rFonts w:ascii="Times New Roman" w:hAnsi="Times New Roman" w:cs="Times New Roman"/>
          <w:sz w:val="24"/>
          <w:szCs w:val="24"/>
        </w:rPr>
      </w:pPr>
      <w:r w:rsidRPr="001275FC">
        <w:rPr>
          <w:rFonts w:ascii="Times New Roman" w:hAnsi="Times New Roman" w:cs="Times New Roman"/>
          <w:i/>
          <w:sz w:val="24"/>
          <w:szCs w:val="24"/>
        </w:rPr>
        <w:t>Incidents of physical restraint and seclusion</w:t>
      </w:r>
      <w:r w:rsidRPr="001275FC">
        <w:rPr>
          <w:rFonts w:ascii="Times New Roman" w:hAnsi="Times New Roman" w:cs="Times New Roman"/>
          <w:sz w:val="24"/>
          <w:szCs w:val="24"/>
        </w:rPr>
        <w:t xml:space="preserve">. </w:t>
      </w:r>
    </w:p>
    <w:p w14:paraId="412D78F3" w14:textId="77777777" w:rsidR="00ED489D" w:rsidRPr="001275FC" w:rsidRDefault="00ED489D" w:rsidP="00ED489D">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t xml:space="preserve">Details of all incidents of restraint or seclusion involving patient participants during follow-up were retrieved from hospital records and the following information noted: event involving restraint only or restraint </w:t>
      </w:r>
      <w:r w:rsidRPr="001275FC">
        <w:rPr>
          <w:rFonts w:ascii="Times New Roman" w:hAnsi="Times New Roman" w:cs="Times New Roman"/>
          <w:i/>
          <w:sz w:val="24"/>
          <w:szCs w:val="24"/>
        </w:rPr>
        <w:t xml:space="preserve">and </w:t>
      </w:r>
      <w:r w:rsidRPr="001275FC">
        <w:rPr>
          <w:rFonts w:ascii="Times New Roman" w:hAnsi="Times New Roman" w:cs="Times New Roman"/>
          <w:sz w:val="24"/>
          <w:szCs w:val="24"/>
        </w:rPr>
        <w:t xml:space="preserve">seclusion; involvement of the patient’s keyworker. Data concerning patients and nursing staff participants were categorised dichotomously as either having been or not been subjected to/involved in either </w:t>
      </w:r>
      <w:proofErr w:type="spellStart"/>
      <w:r w:rsidRPr="001275FC">
        <w:rPr>
          <w:rFonts w:ascii="Times New Roman" w:hAnsi="Times New Roman" w:cs="Times New Roman"/>
          <w:sz w:val="24"/>
          <w:szCs w:val="24"/>
        </w:rPr>
        <w:t>i</w:t>
      </w:r>
      <w:proofErr w:type="spellEnd"/>
      <w:r w:rsidRPr="001275FC">
        <w:rPr>
          <w:rFonts w:ascii="Times New Roman" w:hAnsi="Times New Roman" w:cs="Times New Roman"/>
          <w:sz w:val="24"/>
          <w:szCs w:val="24"/>
        </w:rPr>
        <w:t>) physical restraint not followed by seclusion; or ii) physical restraint followed by seclusion incidents during the 3-month follow-up period. The form on which event data is gathered must be completed by a member of staff who has witnessed the incident and it must be validated by a line manager within 48-h.</w:t>
      </w:r>
    </w:p>
    <w:p w14:paraId="0885E377" w14:textId="77777777" w:rsidR="00ED489D" w:rsidRPr="001275FC" w:rsidRDefault="00ED489D" w:rsidP="00ED489D">
      <w:pPr>
        <w:spacing w:line="480" w:lineRule="auto"/>
        <w:rPr>
          <w:rFonts w:ascii="Times New Roman" w:hAnsi="Times New Roman" w:cs="Times New Roman"/>
          <w:i/>
          <w:sz w:val="24"/>
          <w:szCs w:val="24"/>
        </w:rPr>
      </w:pPr>
      <w:r w:rsidRPr="001275FC">
        <w:rPr>
          <w:rFonts w:ascii="Times New Roman" w:hAnsi="Times New Roman" w:cs="Times New Roman"/>
          <w:i/>
          <w:sz w:val="24"/>
          <w:szCs w:val="24"/>
        </w:rPr>
        <w:t>Clinical and Demographic Characteristics</w:t>
      </w:r>
    </w:p>
    <w:p w14:paraId="1373FB5D" w14:textId="77777777" w:rsidR="00ED489D" w:rsidRPr="001275FC" w:rsidRDefault="00ED489D" w:rsidP="00ED489D">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t xml:space="preserve">Patients’ gender, age, self-reported ethnicity, admission/discharge date (length of stay), ward security level and ICD-10 diagnoses were extracted from clinical records. Also, a registered psychologist from each clinical team completed the Clinical Global Inventory-Severity (CGI-S; </w:t>
      </w:r>
      <w:proofErr w:type="spellStart"/>
      <w:r w:rsidRPr="001275FC">
        <w:rPr>
          <w:rFonts w:ascii="Times New Roman" w:hAnsi="Times New Roman" w:cs="Times New Roman"/>
          <w:sz w:val="24"/>
          <w:szCs w:val="24"/>
        </w:rPr>
        <w:t>Busner</w:t>
      </w:r>
      <w:proofErr w:type="spellEnd"/>
      <w:r w:rsidRPr="001275FC">
        <w:rPr>
          <w:rFonts w:ascii="Times New Roman" w:hAnsi="Times New Roman" w:cs="Times New Roman"/>
          <w:sz w:val="24"/>
          <w:szCs w:val="24"/>
        </w:rPr>
        <w:t xml:space="preserve"> &amp; Targum, 2007) which is a 1-item measure (on a 7-point scale) to provide an overall clinician-determined summary measure of the patients’ mental illness </w:t>
      </w:r>
      <w:r w:rsidRPr="001275FC">
        <w:rPr>
          <w:rFonts w:ascii="Times New Roman" w:hAnsi="Times New Roman" w:cs="Times New Roman"/>
          <w:sz w:val="24"/>
          <w:szCs w:val="24"/>
        </w:rPr>
        <w:lastRenderedPageBreak/>
        <w:t xml:space="preserve">severity. Nursing staff completed a demographic questionnaire relating to their gender, age self-reported ethnicity, length of service, nursing grade, and ward security level deployed in.  </w:t>
      </w:r>
    </w:p>
    <w:p w14:paraId="637EDBED" w14:textId="77777777" w:rsidR="00E05829" w:rsidRPr="001275FC" w:rsidRDefault="00E05829" w:rsidP="00E05829">
      <w:pPr>
        <w:spacing w:line="480" w:lineRule="auto"/>
        <w:rPr>
          <w:rFonts w:ascii="Times New Roman" w:hAnsi="Times New Roman" w:cs="Times New Roman"/>
          <w:b/>
          <w:sz w:val="24"/>
          <w:szCs w:val="24"/>
        </w:rPr>
      </w:pPr>
      <w:r w:rsidRPr="001275FC">
        <w:rPr>
          <w:rFonts w:ascii="Times New Roman" w:hAnsi="Times New Roman" w:cs="Times New Roman"/>
          <w:b/>
          <w:sz w:val="24"/>
          <w:szCs w:val="24"/>
        </w:rPr>
        <w:t>Procedure</w:t>
      </w:r>
    </w:p>
    <w:p w14:paraId="14C7F555" w14:textId="77777777" w:rsidR="00D35327" w:rsidRPr="001275FC" w:rsidRDefault="00D30A66" w:rsidP="00255988">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t xml:space="preserve">The study </w:t>
      </w:r>
      <w:r w:rsidR="0018693D" w:rsidRPr="001275FC">
        <w:rPr>
          <w:rFonts w:ascii="Times New Roman" w:hAnsi="Times New Roman" w:cs="Times New Roman"/>
          <w:sz w:val="24"/>
          <w:szCs w:val="24"/>
        </w:rPr>
        <w:t>was approved by</w:t>
      </w:r>
      <w:r w:rsidR="009146E0" w:rsidRPr="001275FC">
        <w:rPr>
          <w:rFonts w:ascii="Times New Roman" w:hAnsi="Times New Roman" w:cs="Times New Roman"/>
          <w:sz w:val="24"/>
          <w:szCs w:val="24"/>
        </w:rPr>
        <w:t xml:space="preserve"> the University of Northampton Research Ethics Committee, the Leicestershire, Northamptonshire and Rutland NHS Research Ethics Committee (Reference: 13/EM/0020. IRAS ID: 120833), and the St Andrew’s Healthcare Research and Development Committee. P</w:t>
      </w:r>
      <w:r w:rsidR="00EA59E7" w:rsidRPr="001275FC">
        <w:rPr>
          <w:rFonts w:ascii="Times New Roman" w:hAnsi="Times New Roman" w:cs="Times New Roman"/>
          <w:sz w:val="24"/>
          <w:szCs w:val="24"/>
        </w:rPr>
        <w:t>atients and nursing staff</w:t>
      </w:r>
      <w:r w:rsidR="009146E0" w:rsidRPr="001275FC">
        <w:rPr>
          <w:rFonts w:ascii="Times New Roman" w:hAnsi="Times New Roman" w:cs="Times New Roman"/>
          <w:sz w:val="24"/>
          <w:szCs w:val="24"/>
        </w:rPr>
        <w:t xml:space="preserve"> were recruited between April 2013 and May 2015. </w:t>
      </w:r>
      <w:r w:rsidRPr="001275FC">
        <w:rPr>
          <w:rFonts w:ascii="Times New Roman" w:hAnsi="Times New Roman" w:cs="Times New Roman"/>
          <w:sz w:val="24"/>
          <w:szCs w:val="24"/>
        </w:rPr>
        <w:t>P</w:t>
      </w:r>
      <w:r w:rsidR="009146E0" w:rsidRPr="001275FC">
        <w:rPr>
          <w:rFonts w:ascii="Times New Roman" w:hAnsi="Times New Roman" w:cs="Times New Roman"/>
          <w:sz w:val="24"/>
          <w:szCs w:val="24"/>
        </w:rPr>
        <w:t xml:space="preserve">articipants were given an information </w:t>
      </w:r>
      <w:r w:rsidRPr="001275FC">
        <w:rPr>
          <w:rFonts w:ascii="Times New Roman" w:hAnsi="Times New Roman" w:cs="Times New Roman"/>
          <w:sz w:val="24"/>
          <w:szCs w:val="24"/>
        </w:rPr>
        <w:t xml:space="preserve">pack and </w:t>
      </w:r>
      <w:r w:rsidR="009146E0" w:rsidRPr="001275FC">
        <w:rPr>
          <w:rFonts w:ascii="Times New Roman" w:hAnsi="Times New Roman" w:cs="Times New Roman"/>
          <w:sz w:val="24"/>
          <w:szCs w:val="24"/>
        </w:rPr>
        <w:t>provided</w:t>
      </w:r>
      <w:r w:rsidRPr="001275FC">
        <w:rPr>
          <w:rFonts w:ascii="Times New Roman" w:hAnsi="Times New Roman" w:cs="Times New Roman"/>
          <w:sz w:val="24"/>
          <w:szCs w:val="24"/>
        </w:rPr>
        <w:t xml:space="preserve"> written consent. S</w:t>
      </w:r>
      <w:r w:rsidR="009146E0" w:rsidRPr="001275FC">
        <w:rPr>
          <w:rFonts w:ascii="Times New Roman" w:hAnsi="Times New Roman" w:cs="Times New Roman"/>
          <w:sz w:val="24"/>
          <w:szCs w:val="24"/>
        </w:rPr>
        <w:t>tudy questionnaire</w:t>
      </w:r>
      <w:r w:rsidR="00EA59E7" w:rsidRPr="001275FC">
        <w:rPr>
          <w:rFonts w:ascii="Times New Roman" w:hAnsi="Times New Roman" w:cs="Times New Roman"/>
          <w:sz w:val="24"/>
          <w:szCs w:val="24"/>
        </w:rPr>
        <w:t>s were</w:t>
      </w:r>
      <w:r w:rsidR="009146E0" w:rsidRPr="001275FC">
        <w:rPr>
          <w:rFonts w:ascii="Times New Roman" w:hAnsi="Times New Roman" w:cs="Times New Roman"/>
          <w:sz w:val="24"/>
          <w:szCs w:val="24"/>
        </w:rPr>
        <w:t xml:space="preserve"> completed </w:t>
      </w:r>
      <w:r w:rsidR="005D1D42" w:rsidRPr="001275FC">
        <w:rPr>
          <w:rFonts w:ascii="Times New Roman" w:hAnsi="Times New Roman" w:cs="Times New Roman"/>
          <w:sz w:val="24"/>
          <w:szCs w:val="24"/>
        </w:rPr>
        <w:t>in an</w:t>
      </w:r>
      <w:r w:rsidR="009146E0" w:rsidRPr="001275FC">
        <w:rPr>
          <w:rFonts w:ascii="Times New Roman" w:hAnsi="Times New Roman" w:cs="Times New Roman"/>
          <w:sz w:val="24"/>
          <w:szCs w:val="24"/>
        </w:rPr>
        <w:t xml:space="preserve"> interview in a quiet room on the ward</w:t>
      </w:r>
      <w:r w:rsidR="005D1D42" w:rsidRPr="001275FC">
        <w:rPr>
          <w:rFonts w:ascii="Times New Roman" w:hAnsi="Times New Roman" w:cs="Times New Roman"/>
          <w:sz w:val="24"/>
          <w:szCs w:val="24"/>
        </w:rPr>
        <w:t xml:space="preserve"> (RJ)</w:t>
      </w:r>
      <w:r w:rsidR="00D35327" w:rsidRPr="001275FC">
        <w:rPr>
          <w:rFonts w:ascii="Times New Roman" w:hAnsi="Times New Roman" w:cs="Times New Roman"/>
          <w:sz w:val="24"/>
          <w:szCs w:val="24"/>
        </w:rPr>
        <w:t>.</w:t>
      </w:r>
      <w:r w:rsidR="00255988" w:rsidRPr="001275FC">
        <w:rPr>
          <w:rFonts w:ascii="Times New Roman" w:hAnsi="Times New Roman" w:cs="Times New Roman"/>
          <w:sz w:val="24"/>
          <w:szCs w:val="24"/>
        </w:rPr>
        <w:t xml:space="preserve"> Interpersonal styles were measured using the IMI-C was completed by patient participants with the instruction to consider their interactions with their named keyworker; participant nurses to consider their interactions with the named patient. In cases where nurse participants were designated keyworker for two or more patients in the study, the scores were calculated as a mean from all relevant ratings.</w:t>
      </w:r>
    </w:p>
    <w:p w14:paraId="561B7660" w14:textId="77777777" w:rsidR="00DB77A2" w:rsidRPr="001275FC" w:rsidRDefault="005D1D42" w:rsidP="00D35327">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t xml:space="preserve">In the study setting, clinical staff are required to make at least one narrative entry per patient per shift; in addition, each entry is electronically ‘flagged’ for occurrence of risk events under a number of categories. As a result, the EMR can be easily searched for all relevant flagged entries. Record entries flagged for relevant </w:t>
      </w:r>
      <w:r w:rsidR="00ED489D" w:rsidRPr="001275FC">
        <w:rPr>
          <w:rFonts w:ascii="Times New Roman" w:hAnsi="Times New Roman" w:cs="Times New Roman"/>
          <w:sz w:val="24"/>
          <w:szCs w:val="24"/>
        </w:rPr>
        <w:t xml:space="preserve">aggressive </w:t>
      </w:r>
      <w:r w:rsidRPr="001275FC">
        <w:rPr>
          <w:rFonts w:ascii="Times New Roman" w:hAnsi="Times New Roman" w:cs="Times New Roman"/>
          <w:sz w:val="24"/>
          <w:szCs w:val="24"/>
        </w:rPr>
        <w:t>incidents in the 3-month period following par</w:t>
      </w:r>
      <w:r w:rsidR="00ED489D" w:rsidRPr="001275FC">
        <w:rPr>
          <w:rFonts w:ascii="Times New Roman" w:hAnsi="Times New Roman" w:cs="Times New Roman"/>
          <w:sz w:val="24"/>
          <w:szCs w:val="24"/>
        </w:rPr>
        <w:t xml:space="preserve">ticipation were obtained and </w:t>
      </w:r>
      <w:r w:rsidRPr="001275FC">
        <w:rPr>
          <w:rFonts w:ascii="Times New Roman" w:hAnsi="Times New Roman" w:cs="Times New Roman"/>
          <w:sz w:val="24"/>
          <w:szCs w:val="24"/>
        </w:rPr>
        <w:t xml:space="preserve">coded </w:t>
      </w:r>
      <w:r w:rsidR="00DB77A2" w:rsidRPr="001275FC">
        <w:rPr>
          <w:rFonts w:ascii="Times New Roman" w:hAnsi="Times New Roman" w:cs="Times New Roman"/>
          <w:sz w:val="24"/>
          <w:szCs w:val="24"/>
        </w:rPr>
        <w:t>using</w:t>
      </w:r>
      <w:r w:rsidR="00ED489D" w:rsidRPr="001275FC">
        <w:rPr>
          <w:rFonts w:ascii="Times New Roman" w:hAnsi="Times New Roman" w:cs="Times New Roman"/>
          <w:sz w:val="24"/>
          <w:szCs w:val="24"/>
        </w:rPr>
        <w:t xml:space="preserve"> the OAS</w:t>
      </w:r>
      <w:r w:rsidRPr="001275FC">
        <w:rPr>
          <w:rFonts w:ascii="Times New Roman" w:hAnsi="Times New Roman" w:cs="Times New Roman"/>
          <w:sz w:val="24"/>
          <w:szCs w:val="24"/>
        </w:rPr>
        <w:t>.</w:t>
      </w:r>
      <w:r w:rsidR="00DB77A2" w:rsidRPr="001275FC">
        <w:rPr>
          <w:rFonts w:ascii="Times New Roman" w:hAnsi="Times New Roman" w:cs="Times New Roman"/>
          <w:sz w:val="24"/>
          <w:szCs w:val="24"/>
        </w:rPr>
        <w:t xml:space="preserve"> To reduce the number of aggression types analysed, aggressive outcomes were dichotomised for the presence or absence of aggression per patient during follow-up.  </w:t>
      </w:r>
      <w:r w:rsidR="004F7F04" w:rsidRPr="001275FC">
        <w:rPr>
          <w:rFonts w:ascii="Times New Roman" w:hAnsi="Times New Roman" w:cs="Times New Roman"/>
          <w:sz w:val="24"/>
          <w:szCs w:val="24"/>
        </w:rPr>
        <w:t>It is a policy directive in the study setting that an electronic incident form be completed for all adverse events concerning a patient within 2-h of its occurrence including all episodes of seclusion and restraint. These records were accessed in order to gather relevant information.</w:t>
      </w:r>
    </w:p>
    <w:p w14:paraId="76991910" w14:textId="77777777" w:rsidR="00E05829" w:rsidRPr="001275FC" w:rsidRDefault="00E05829" w:rsidP="00E05829">
      <w:pPr>
        <w:spacing w:line="480" w:lineRule="auto"/>
        <w:rPr>
          <w:rFonts w:ascii="Times New Roman" w:hAnsi="Times New Roman" w:cs="Times New Roman"/>
          <w:b/>
          <w:sz w:val="24"/>
          <w:szCs w:val="24"/>
        </w:rPr>
      </w:pPr>
      <w:r w:rsidRPr="001275FC">
        <w:rPr>
          <w:rFonts w:ascii="Times New Roman" w:hAnsi="Times New Roman" w:cs="Times New Roman"/>
          <w:b/>
          <w:sz w:val="24"/>
          <w:szCs w:val="24"/>
        </w:rPr>
        <w:lastRenderedPageBreak/>
        <w:t>Data Analysis</w:t>
      </w:r>
    </w:p>
    <w:p w14:paraId="6A6372FF" w14:textId="77777777" w:rsidR="00117E20" w:rsidRPr="001275FC" w:rsidRDefault="00255988" w:rsidP="002B35F6">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t>Data were</w:t>
      </w:r>
      <w:r w:rsidR="002B35F6" w:rsidRPr="001275FC">
        <w:rPr>
          <w:rFonts w:ascii="Times New Roman" w:hAnsi="Times New Roman" w:cs="Times New Roman"/>
          <w:sz w:val="24"/>
          <w:szCs w:val="24"/>
        </w:rPr>
        <w:t xml:space="preserve"> test</w:t>
      </w:r>
      <w:r w:rsidRPr="001275FC">
        <w:rPr>
          <w:rFonts w:ascii="Times New Roman" w:hAnsi="Times New Roman" w:cs="Times New Roman"/>
          <w:sz w:val="24"/>
          <w:szCs w:val="24"/>
        </w:rPr>
        <w:t>ed</w:t>
      </w:r>
      <w:r w:rsidR="002B35F6" w:rsidRPr="001275FC">
        <w:rPr>
          <w:rFonts w:ascii="Times New Roman" w:hAnsi="Times New Roman" w:cs="Times New Roman"/>
          <w:sz w:val="24"/>
          <w:szCs w:val="24"/>
        </w:rPr>
        <w:t xml:space="preserve"> for normality</w:t>
      </w:r>
      <w:r w:rsidRPr="001275FC">
        <w:rPr>
          <w:rFonts w:ascii="Times New Roman" w:hAnsi="Times New Roman" w:cs="Times New Roman"/>
          <w:sz w:val="24"/>
          <w:szCs w:val="24"/>
        </w:rPr>
        <w:t xml:space="preserve"> of distribution</w:t>
      </w:r>
      <w:r w:rsidR="00117E20" w:rsidRPr="001275FC">
        <w:rPr>
          <w:rFonts w:ascii="Times New Roman" w:hAnsi="Times New Roman" w:cs="Times New Roman"/>
          <w:sz w:val="24"/>
          <w:szCs w:val="24"/>
        </w:rPr>
        <w:t xml:space="preserve">; bootstrapping was applied where assumptions of normality were violated. </w:t>
      </w:r>
      <w:r w:rsidRPr="001275FC">
        <w:rPr>
          <w:rFonts w:ascii="Times New Roman" w:hAnsi="Times New Roman" w:cs="Times New Roman"/>
          <w:sz w:val="24"/>
          <w:szCs w:val="24"/>
        </w:rPr>
        <w:t>This</w:t>
      </w:r>
      <w:r w:rsidR="00117E20" w:rsidRPr="001275FC">
        <w:rPr>
          <w:rFonts w:ascii="Times New Roman" w:hAnsi="Times New Roman" w:cs="Times New Roman"/>
          <w:sz w:val="24"/>
          <w:szCs w:val="24"/>
        </w:rPr>
        <w:t xml:space="preserve"> is a robust method to correct for bias by resampling with replacement and provides confidence intervals for a statistical parameter including the mean, odds ratio, correlation and regression coefficients (Field, 2013). </w:t>
      </w:r>
    </w:p>
    <w:p w14:paraId="043F87F8" w14:textId="0B79C8F2" w:rsidR="008F6464" w:rsidRPr="001275FC" w:rsidRDefault="00255988" w:rsidP="00A632ED">
      <w:pPr>
        <w:spacing w:line="480" w:lineRule="auto"/>
        <w:ind w:firstLine="720"/>
        <w:rPr>
          <w:rFonts w:ascii="Times New Roman" w:hAnsi="Times New Roman" w:cs="Times New Roman"/>
          <w:sz w:val="24"/>
          <w:szCs w:val="24"/>
        </w:rPr>
      </w:pPr>
      <w:bookmarkStart w:id="1" w:name="_Hlk20559393"/>
      <w:r w:rsidRPr="001275FC">
        <w:rPr>
          <w:rFonts w:ascii="Times New Roman" w:hAnsi="Times New Roman" w:cs="Times New Roman"/>
          <w:sz w:val="24"/>
          <w:szCs w:val="24"/>
        </w:rPr>
        <w:t>Descriptive statistics</w:t>
      </w:r>
      <w:r w:rsidR="00117E20" w:rsidRPr="001275FC">
        <w:rPr>
          <w:rFonts w:ascii="Times New Roman" w:hAnsi="Times New Roman" w:cs="Times New Roman"/>
          <w:sz w:val="24"/>
          <w:szCs w:val="24"/>
        </w:rPr>
        <w:t xml:space="preserve"> were calculated</w:t>
      </w:r>
      <w:r w:rsidR="00A11CB3" w:rsidRPr="001275FC">
        <w:rPr>
          <w:rFonts w:ascii="Times New Roman" w:hAnsi="Times New Roman" w:cs="Times New Roman"/>
          <w:sz w:val="24"/>
          <w:szCs w:val="24"/>
        </w:rPr>
        <w:t xml:space="preserve"> followed by inferential statistics</w:t>
      </w:r>
      <w:bookmarkEnd w:id="1"/>
      <w:r w:rsidR="00117E20" w:rsidRPr="001275FC">
        <w:rPr>
          <w:rFonts w:ascii="Times New Roman" w:hAnsi="Times New Roman" w:cs="Times New Roman"/>
          <w:sz w:val="24"/>
          <w:szCs w:val="24"/>
        </w:rPr>
        <w:t xml:space="preserve">. Independent </w:t>
      </w:r>
      <w:r w:rsidR="00117E20" w:rsidRPr="001275FC">
        <w:rPr>
          <w:rFonts w:ascii="Times New Roman" w:hAnsi="Times New Roman" w:cs="Times New Roman"/>
          <w:i/>
          <w:sz w:val="24"/>
          <w:szCs w:val="24"/>
        </w:rPr>
        <w:t>t</w:t>
      </w:r>
      <w:r w:rsidR="00117E20" w:rsidRPr="001275FC">
        <w:rPr>
          <w:rFonts w:ascii="Times New Roman" w:hAnsi="Times New Roman" w:cs="Times New Roman"/>
          <w:sz w:val="24"/>
          <w:szCs w:val="24"/>
        </w:rPr>
        <w:t>-</w:t>
      </w:r>
      <w:r w:rsidR="003507BB" w:rsidRPr="001275FC">
        <w:rPr>
          <w:rFonts w:ascii="Times New Roman" w:hAnsi="Times New Roman" w:cs="Times New Roman"/>
          <w:sz w:val="24"/>
          <w:szCs w:val="24"/>
        </w:rPr>
        <w:t>tests were used to ascertain</w:t>
      </w:r>
      <w:r w:rsidR="00117E20" w:rsidRPr="001275FC">
        <w:rPr>
          <w:rFonts w:ascii="Times New Roman" w:hAnsi="Times New Roman" w:cs="Times New Roman"/>
          <w:sz w:val="24"/>
          <w:szCs w:val="24"/>
        </w:rPr>
        <w:t xml:space="preserve"> differences in self-reported anger and interpersonal style scores between patients who were and were not aggressive, </w:t>
      </w:r>
      <w:r w:rsidR="004F7F04" w:rsidRPr="001275FC">
        <w:rPr>
          <w:rFonts w:ascii="Times New Roman" w:hAnsi="Times New Roman" w:cs="Times New Roman"/>
          <w:sz w:val="24"/>
          <w:szCs w:val="24"/>
        </w:rPr>
        <w:t>and patient subjection</w:t>
      </w:r>
      <w:r w:rsidRPr="001275FC">
        <w:rPr>
          <w:rFonts w:ascii="Times New Roman" w:hAnsi="Times New Roman" w:cs="Times New Roman"/>
          <w:sz w:val="24"/>
          <w:szCs w:val="24"/>
        </w:rPr>
        <w:t>/non-subjection</w:t>
      </w:r>
      <w:r w:rsidR="004F7F04" w:rsidRPr="001275FC">
        <w:rPr>
          <w:rFonts w:ascii="Times New Roman" w:hAnsi="Times New Roman" w:cs="Times New Roman"/>
          <w:sz w:val="24"/>
          <w:szCs w:val="24"/>
        </w:rPr>
        <w:t xml:space="preserve"> to/nursing staff involvement</w:t>
      </w:r>
      <w:r w:rsidRPr="001275FC">
        <w:rPr>
          <w:rFonts w:ascii="Times New Roman" w:hAnsi="Times New Roman" w:cs="Times New Roman"/>
          <w:sz w:val="24"/>
          <w:szCs w:val="24"/>
        </w:rPr>
        <w:t>/non-involvement</w:t>
      </w:r>
      <w:r w:rsidR="00117E20" w:rsidRPr="001275FC">
        <w:rPr>
          <w:rFonts w:ascii="Times New Roman" w:hAnsi="Times New Roman" w:cs="Times New Roman"/>
          <w:sz w:val="24"/>
          <w:szCs w:val="24"/>
        </w:rPr>
        <w:t xml:space="preserve"> in physical restraint-only, </w:t>
      </w:r>
      <w:r w:rsidR="004F7F04" w:rsidRPr="001275FC">
        <w:rPr>
          <w:rFonts w:ascii="Times New Roman" w:hAnsi="Times New Roman" w:cs="Times New Roman"/>
          <w:sz w:val="24"/>
          <w:szCs w:val="24"/>
        </w:rPr>
        <w:t xml:space="preserve">or </w:t>
      </w:r>
      <w:r w:rsidR="00117E20" w:rsidRPr="001275FC">
        <w:rPr>
          <w:rFonts w:ascii="Times New Roman" w:hAnsi="Times New Roman" w:cs="Times New Roman"/>
          <w:sz w:val="24"/>
          <w:szCs w:val="24"/>
        </w:rPr>
        <w:t xml:space="preserve">in physical restraint followed by seclusion.  The magnitude of difference in scores is denoted by the </w:t>
      </w:r>
      <w:r w:rsidR="00117E20" w:rsidRPr="001275FC">
        <w:rPr>
          <w:rFonts w:ascii="Times New Roman" w:hAnsi="Times New Roman" w:cs="Times New Roman"/>
          <w:i/>
          <w:sz w:val="24"/>
          <w:szCs w:val="24"/>
        </w:rPr>
        <w:t>t</w:t>
      </w:r>
      <w:r w:rsidR="00117E20" w:rsidRPr="001275FC">
        <w:rPr>
          <w:rFonts w:ascii="Times New Roman" w:hAnsi="Times New Roman" w:cs="Times New Roman"/>
          <w:sz w:val="24"/>
          <w:szCs w:val="24"/>
        </w:rPr>
        <w:t xml:space="preserve">-value converted into an </w:t>
      </w:r>
      <w:proofErr w:type="spellStart"/>
      <w:r w:rsidR="00117E20" w:rsidRPr="001275FC">
        <w:rPr>
          <w:rFonts w:ascii="Times New Roman" w:hAnsi="Times New Roman" w:cs="Times New Roman"/>
          <w:i/>
          <w:sz w:val="24"/>
          <w:szCs w:val="24"/>
        </w:rPr>
        <w:t>r-</w:t>
      </w:r>
      <w:r w:rsidR="00117E20" w:rsidRPr="001275FC">
        <w:rPr>
          <w:rFonts w:ascii="Times New Roman" w:hAnsi="Times New Roman" w:cs="Times New Roman"/>
          <w:sz w:val="24"/>
          <w:szCs w:val="24"/>
        </w:rPr>
        <w:t>value</w:t>
      </w:r>
      <w:proofErr w:type="spellEnd"/>
      <w:r w:rsidR="00117E20" w:rsidRPr="001275FC">
        <w:rPr>
          <w:rFonts w:ascii="Times New Roman" w:hAnsi="Times New Roman" w:cs="Times New Roman"/>
          <w:sz w:val="24"/>
          <w:szCs w:val="24"/>
        </w:rPr>
        <w:t xml:space="preserve"> (</w:t>
      </w:r>
      <w:proofErr w:type="spellStart"/>
      <w:r w:rsidR="00117E20" w:rsidRPr="001275FC">
        <w:rPr>
          <w:rFonts w:ascii="Times New Roman" w:hAnsi="Times New Roman" w:cs="Times New Roman"/>
          <w:sz w:val="24"/>
          <w:szCs w:val="24"/>
        </w:rPr>
        <w:t>Rosnow</w:t>
      </w:r>
      <w:proofErr w:type="spellEnd"/>
      <w:r w:rsidR="00117E20" w:rsidRPr="001275FC">
        <w:rPr>
          <w:rFonts w:ascii="Times New Roman" w:hAnsi="Times New Roman" w:cs="Times New Roman"/>
          <w:sz w:val="24"/>
          <w:szCs w:val="24"/>
        </w:rPr>
        <w:t xml:space="preserve"> &amp; Rosenthal, 2005) for an effect size, with the following thresholds: small (.20), medium (.30) and large (.50). Pearson’s correlation was used to test the relationship between self- reported anger and nurse-rated/patient-rated interpersonal style subscales (IMI-C Hostile, IMI-C Hostile-Dominant, and IMI-C Dominant). A model that predicts patient aggressio</w:t>
      </w:r>
      <w:r w:rsidR="004F7F04" w:rsidRPr="001275FC">
        <w:rPr>
          <w:rFonts w:ascii="Times New Roman" w:hAnsi="Times New Roman" w:cs="Times New Roman"/>
          <w:sz w:val="24"/>
          <w:szCs w:val="24"/>
        </w:rPr>
        <w:t>n, patient subjection</w:t>
      </w:r>
      <w:r w:rsidR="00117E20" w:rsidRPr="001275FC">
        <w:rPr>
          <w:rFonts w:ascii="Times New Roman" w:hAnsi="Times New Roman" w:cs="Times New Roman"/>
          <w:sz w:val="24"/>
          <w:szCs w:val="24"/>
        </w:rPr>
        <w:t xml:space="preserve"> to/nursing staff involve</w:t>
      </w:r>
      <w:r w:rsidR="004F7F04" w:rsidRPr="001275FC">
        <w:rPr>
          <w:rFonts w:ascii="Times New Roman" w:hAnsi="Times New Roman" w:cs="Times New Roman"/>
          <w:sz w:val="24"/>
          <w:szCs w:val="24"/>
        </w:rPr>
        <w:t>ment in containment, were tested with</w:t>
      </w:r>
      <w:r w:rsidR="00117E20" w:rsidRPr="001275FC">
        <w:rPr>
          <w:rFonts w:ascii="Times New Roman" w:hAnsi="Times New Roman" w:cs="Times New Roman"/>
          <w:sz w:val="24"/>
          <w:szCs w:val="24"/>
        </w:rPr>
        <w:t xml:space="preserve"> logistic regression</w:t>
      </w:r>
      <w:r w:rsidR="004F7F04" w:rsidRPr="001275FC">
        <w:rPr>
          <w:rFonts w:ascii="Times New Roman" w:hAnsi="Times New Roman" w:cs="Times New Roman"/>
          <w:sz w:val="24"/>
          <w:szCs w:val="24"/>
        </w:rPr>
        <w:t>s</w:t>
      </w:r>
      <w:r w:rsidR="00117E20" w:rsidRPr="001275FC">
        <w:rPr>
          <w:rFonts w:ascii="Times New Roman" w:hAnsi="Times New Roman" w:cs="Times New Roman"/>
          <w:sz w:val="24"/>
          <w:szCs w:val="24"/>
        </w:rPr>
        <w:t xml:space="preserve"> with predictor variables informed by the independent </w:t>
      </w:r>
      <w:r w:rsidR="00117E20" w:rsidRPr="001275FC">
        <w:rPr>
          <w:rFonts w:ascii="Times New Roman" w:hAnsi="Times New Roman" w:cs="Times New Roman"/>
          <w:i/>
          <w:sz w:val="24"/>
          <w:szCs w:val="24"/>
        </w:rPr>
        <w:t>t</w:t>
      </w:r>
      <w:r w:rsidR="00117E20" w:rsidRPr="001275FC">
        <w:rPr>
          <w:rFonts w:ascii="Times New Roman" w:hAnsi="Times New Roman" w:cs="Times New Roman"/>
          <w:sz w:val="24"/>
          <w:szCs w:val="24"/>
        </w:rPr>
        <w:t>-tests. Analyses were conducted using IBM Statistics version 22 for Windows (SPSS Inc., Version 22).</w:t>
      </w:r>
    </w:p>
    <w:p w14:paraId="144FD4B7" w14:textId="77777777" w:rsidR="008F6464" w:rsidRPr="001275FC" w:rsidRDefault="008F6464" w:rsidP="008F6464">
      <w:pPr>
        <w:spacing w:line="480" w:lineRule="auto"/>
        <w:ind w:firstLine="720"/>
        <w:jc w:val="center"/>
        <w:rPr>
          <w:rFonts w:ascii="Times New Roman" w:hAnsi="Times New Roman" w:cs="Times New Roman"/>
          <w:b/>
          <w:sz w:val="24"/>
          <w:szCs w:val="24"/>
        </w:rPr>
      </w:pPr>
      <w:r w:rsidRPr="001275FC">
        <w:rPr>
          <w:rFonts w:ascii="Times New Roman" w:hAnsi="Times New Roman" w:cs="Times New Roman"/>
          <w:b/>
          <w:sz w:val="24"/>
          <w:szCs w:val="24"/>
        </w:rPr>
        <w:t>Results</w:t>
      </w:r>
    </w:p>
    <w:p w14:paraId="55A03CFB" w14:textId="77777777" w:rsidR="008F6464" w:rsidRPr="001275FC" w:rsidRDefault="008F6464" w:rsidP="008F6464">
      <w:pPr>
        <w:spacing w:line="480" w:lineRule="auto"/>
        <w:rPr>
          <w:rFonts w:ascii="Times New Roman" w:hAnsi="Times New Roman" w:cs="Times New Roman"/>
          <w:i/>
          <w:sz w:val="24"/>
          <w:szCs w:val="24"/>
        </w:rPr>
      </w:pPr>
      <w:r w:rsidRPr="001275FC">
        <w:rPr>
          <w:rFonts w:ascii="Times New Roman" w:hAnsi="Times New Roman" w:cs="Times New Roman"/>
          <w:i/>
          <w:sz w:val="24"/>
          <w:szCs w:val="24"/>
        </w:rPr>
        <w:t>Participant Clinical and Demographic Characteristics</w:t>
      </w:r>
    </w:p>
    <w:p w14:paraId="7F50547A" w14:textId="77777777" w:rsidR="008F6464" w:rsidRPr="001275FC" w:rsidRDefault="008F6464" w:rsidP="00441506">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t xml:space="preserve">In total, </w:t>
      </w:r>
      <w:r w:rsidRPr="001275FC">
        <w:rPr>
          <w:rFonts w:ascii="Times New Roman" w:hAnsi="Times New Roman" w:cs="Times New Roman"/>
          <w:i/>
          <w:sz w:val="24"/>
          <w:szCs w:val="24"/>
        </w:rPr>
        <w:t>N</w:t>
      </w:r>
      <w:r w:rsidRPr="001275FC">
        <w:rPr>
          <w:rFonts w:ascii="Times New Roman" w:hAnsi="Times New Roman" w:cs="Times New Roman"/>
          <w:sz w:val="24"/>
          <w:szCs w:val="24"/>
        </w:rPr>
        <w:t xml:space="preserve">=150 participants were recruited </w:t>
      </w:r>
      <w:r w:rsidR="00EC4020" w:rsidRPr="001275FC">
        <w:rPr>
          <w:rFonts w:ascii="Times New Roman" w:hAnsi="Times New Roman" w:cs="Times New Roman"/>
          <w:sz w:val="24"/>
          <w:szCs w:val="24"/>
        </w:rPr>
        <w:t>(See Table 1)</w:t>
      </w:r>
      <w:r w:rsidRPr="001275FC">
        <w:rPr>
          <w:rFonts w:ascii="Times New Roman" w:hAnsi="Times New Roman" w:cs="Times New Roman"/>
          <w:sz w:val="24"/>
          <w:szCs w:val="24"/>
        </w:rPr>
        <w:t xml:space="preserve">; </w:t>
      </w:r>
      <w:r w:rsidR="00EC4020" w:rsidRPr="001275FC">
        <w:rPr>
          <w:rFonts w:ascii="Times New Roman" w:hAnsi="Times New Roman" w:cs="Times New Roman"/>
          <w:i/>
          <w:sz w:val="24"/>
          <w:szCs w:val="24"/>
        </w:rPr>
        <w:t>n</w:t>
      </w:r>
      <w:r w:rsidR="00441506" w:rsidRPr="001275FC">
        <w:rPr>
          <w:rFonts w:ascii="Times New Roman" w:hAnsi="Times New Roman" w:cs="Times New Roman"/>
          <w:sz w:val="24"/>
          <w:szCs w:val="24"/>
        </w:rPr>
        <w:t>=85</w:t>
      </w:r>
      <w:r w:rsidR="00EC4020" w:rsidRPr="001275FC">
        <w:rPr>
          <w:rFonts w:ascii="Times New Roman" w:hAnsi="Times New Roman" w:cs="Times New Roman"/>
          <w:sz w:val="24"/>
          <w:szCs w:val="24"/>
        </w:rPr>
        <w:t xml:space="preserve"> patients (53% male) and </w:t>
      </w:r>
      <w:r w:rsidR="00EC4020" w:rsidRPr="001275FC">
        <w:rPr>
          <w:rFonts w:ascii="Times New Roman" w:hAnsi="Times New Roman" w:cs="Times New Roman"/>
          <w:i/>
          <w:sz w:val="24"/>
          <w:szCs w:val="24"/>
        </w:rPr>
        <w:t>n</w:t>
      </w:r>
      <w:r w:rsidR="00441506" w:rsidRPr="001275FC">
        <w:rPr>
          <w:rFonts w:ascii="Times New Roman" w:hAnsi="Times New Roman" w:cs="Times New Roman"/>
          <w:sz w:val="24"/>
          <w:szCs w:val="24"/>
        </w:rPr>
        <w:t xml:space="preserve">=65 </w:t>
      </w:r>
      <w:r w:rsidR="00255988" w:rsidRPr="001275FC">
        <w:rPr>
          <w:rFonts w:ascii="Times New Roman" w:hAnsi="Times New Roman" w:cs="Times New Roman"/>
          <w:sz w:val="24"/>
          <w:szCs w:val="24"/>
        </w:rPr>
        <w:t>nurses</w:t>
      </w:r>
      <w:r w:rsidR="0098426C" w:rsidRPr="001275FC">
        <w:rPr>
          <w:rFonts w:ascii="Times New Roman" w:hAnsi="Times New Roman" w:cs="Times New Roman"/>
          <w:sz w:val="24"/>
          <w:szCs w:val="24"/>
        </w:rPr>
        <w:t xml:space="preserve"> (70.8</w:t>
      </w:r>
      <w:r w:rsidR="00EC4020" w:rsidRPr="001275FC">
        <w:rPr>
          <w:rFonts w:ascii="Times New Roman" w:hAnsi="Times New Roman" w:cs="Times New Roman"/>
          <w:sz w:val="24"/>
          <w:szCs w:val="24"/>
        </w:rPr>
        <w:t>% female). Patients had been resident</w:t>
      </w:r>
      <w:r w:rsidR="007637C5" w:rsidRPr="001275FC">
        <w:rPr>
          <w:rFonts w:ascii="Times New Roman" w:hAnsi="Times New Roman" w:cs="Times New Roman"/>
          <w:sz w:val="24"/>
          <w:szCs w:val="24"/>
        </w:rPr>
        <w:t xml:space="preserve"> for 2.7 years</w:t>
      </w:r>
      <w:r w:rsidR="00255988" w:rsidRPr="001275FC">
        <w:rPr>
          <w:rFonts w:ascii="Times New Roman" w:hAnsi="Times New Roman" w:cs="Times New Roman"/>
          <w:sz w:val="24"/>
          <w:szCs w:val="24"/>
        </w:rPr>
        <w:t xml:space="preserve"> on average</w:t>
      </w:r>
      <w:r w:rsidR="007637C5" w:rsidRPr="001275FC">
        <w:rPr>
          <w:rFonts w:ascii="Times New Roman" w:hAnsi="Times New Roman" w:cs="Times New Roman"/>
          <w:sz w:val="24"/>
          <w:szCs w:val="24"/>
        </w:rPr>
        <w:t xml:space="preserve"> (</w:t>
      </w:r>
      <w:r w:rsidR="003B0193" w:rsidRPr="001275FC">
        <w:rPr>
          <w:rFonts w:ascii="Times New Roman" w:hAnsi="Times New Roman" w:cs="Times New Roman"/>
          <w:i/>
          <w:sz w:val="24"/>
          <w:szCs w:val="24"/>
        </w:rPr>
        <w:t>SD</w:t>
      </w:r>
      <w:r w:rsidR="003B0193" w:rsidRPr="001275FC">
        <w:rPr>
          <w:rFonts w:ascii="Times New Roman" w:hAnsi="Times New Roman" w:cs="Times New Roman"/>
          <w:sz w:val="24"/>
          <w:szCs w:val="24"/>
        </w:rPr>
        <w:t xml:space="preserve"> = 2.6</w:t>
      </w:r>
      <w:r w:rsidR="007637C5" w:rsidRPr="001275FC">
        <w:rPr>
          <w:rFonts w:ascii="Times New Roman" w:hAnsi="Times New Roman" w:cs="Times New Roman"/>
          <w:sz w:val="24"/>
          <w:szCs w:val="24"/>
        </w:rPr>
        <w:t xml:space="preserve">) </w:t>
      </w:r>
      <w:r w:rsidR="007637C5" w:rsidRPr="001275FC">
        <w:rPr>
          <w:rFonts w:ascii="Times New Roman" w:eastAsia="Times New Roman" w:hAnsi="Times New Roman" w:cs="Times New Roman"/>
          <w:sz w:val="24"/>
          <w:szCs w:val="24"/>
          <w:lang w:eastAsia="en-GB"/>
        </w:rPr>
        <w:t>and were considered ‘moderately ill’ (</w:t>
      </w:r>
      <w:r w:rsidR="007637C5" w:rsidRPr="001275FC">
        <w:rPr>
          <w:rFonts w:ascii="Times New Roman" w:eastAsia="Times New Roman" w:hAnsi="Times New Roman" w:cs="Times New Roman"/>
          <w:i/>
          <w:sz w:val="24"/>
          <w:szCs w:val="24"/>
          <w:lang w:eastAsia="en-GB"/>
        </w:rPr>
        <w:t>M</w:t>
      </w:r>
      <w:r w:rsidR="00255988" w:rsidRPr="001275FC">
        <w:rPr>
          <w:rFonts w:ascii="Times New Roman" w:eastAsia="Times New Roman" w:hAnsi="Times New Roman" w:cs="Times New Roman"/>
          <w:i/>
          <w:sz w:val="24"/>
          <w:szCs w:val="24"/>
          <w:lang w:eastAsia="en-GB"/>
        </w:rPr>
        <w:t xml:space="preserve"> [SD]</w:t>
      </w:r>
      <w:r w:rsidR="00255988" w:rsidRPr="001275FC">
        <w:rPr>
          <w:rFonts w:ascii="Times New Roman" w:eastAsia="Times New Roman" w:hAnsi="Times New Roman" w:cs="Times New Roman"/>
          <w:sz w:val="24"/>
          <w:szCs w:val="24"/>
          <w:lang w:eastAsia="en-GB"/>
        </w:rPr>
        <w:t>=3.8[</w:t>
      </w:r>
      <w:r w:rsidR="007637C5" w:rsidRPr="001275FC">
        <w:rPr>
          <w:rFonts w:ascii="Times New Roman" w:eastAsia="Times New Roman" w:hAnsi="Times New Roman" w:cs="Times New Roman"/>
          <w:sz w:val="24"/>
          <w:szCs w:val="24"/>
          <w:lang w:eastAsia="en-GB"/>
        </w:rPr>
        <w:t>1.5</w:t>
      </w:r>
      <w:r w:rsidR="00255988" w:rsidRPr="001275FC">
        <w:rPr>
          <w:rFonts w:ascii="Times New Roman" w:eastAsia="Times New Roman" w:hAnsi="Times New Roman" w:cs="Times New Roman"/>
          <w:sz w:val="24"/>
          <w:szCs w:val="24"/>
          <w:lang w:eastAsia="en-GB"/>
        </w:rPr>
        <w:t>]</w:t>
      </w:r>
      <w:r w:rsidR="007637C5" w:rsidRPr="001275FC">
        <w:rPr>
          <w:rFonts w:ascii="Times New Roman" w:eastAsia="Times New Roman" w:hAnsi="Times New Roman" w:cs="Times New Roman"/>
          <w:sz w:val="24"/>
          <w:szCs w:val="24"/>
          <w:lang w:eastAsia="en-GB"/>
        </w:rPr>
        <w:t>) in terms of</w:t>
      </w:r>
      <w:r w:rsidR="00441506" w:rsidRPr="001275FC">
        <w:rPr>
          <w:rFonts w:ascii="Times New Roman" w:eastAsia="Times New Roman" w:hAnsi="Times New Roman" w:cs="Times New Roman"/>
          <w:sz w:val="24"/>
          <w:szCs w:val="24"/>
          <w:lang w:eastAsia="en-GB"/>
        </w:rPr>
        <w:t xml:space="preserve"> severity of mental disorder</w:t>
      </w:r>
      <w:r w:rsidR="00255988" w:rsidRPr="001275FC">
        <w:rPr>
          <w:rFonts w:ascii="Times New Roman" w:eastAsia="Times New Roman" w:hAnsi="Times New Roman" w:cs="Times New Roman"/>
          <w:sz w:val="24"/>
          <w:szCs w:val="24"/>
          <w:lang w:eastAsia="en-GB"/>
        </w:rPr>
        <w:t>. Nurses</w:t>
      </w:r>
      <w:r w:rsidR="004539A8" w:rsidRPr="001275FC">
        <w:rPr>
          <w:rFonts w:ascii="Times New Roman" w:eastAsia="Times New Roman" w:hAnsi="Times New Roman" w:cs="Times New Roman"/>
          <w:sz w:val="24"/>
          <w:szCs w:val="24"/>
          <w:lang w:eastAsia="en-GB"/>
        </w:rPr>
        <w:t xml:space="preserve"> were all ward-ba</w:t>
      </w:r>
      <w:r w:rsidR="00550658" w:rsidRPr="001275FC">
        <w:rPr>
          <w:rFonts w:ascii="Times New Roman" w:eastAsia="Times New Roman" w:hAnsi="Times New Roman" w:cs="Times New Roman"/>
          <w:sz w:val="24"/>
          <w:szCs w:val="24"/>
          <w:lang w:eastAsia="en-GB"/>
        </w:rPr>
        <w:t>sed;</w:t>
      </w:r>
      <w:r w:rsidR="00FD0DB6" w:rsidRPr="001275FC">
        <w:rPr>
          <w:rFonts w:ascii="Times New Roman" w:eastAsia="Times New Roman" w:hAnsi="Times New Roman" w:cs="Times New Roman"/>
          <w:sz w:val="24"/>
          <w:szCs w:val="24"/>
          <w:lang w:eastAsia="en-GB"/>
        </w:rPr>
        <w:t xml:space="preserve"> 49.2</w:t>
      </w:r>
      <w:r w:rsidR="00441506" w:rsidRPr="001275FC">
        <w:rPr>
          <w:rFonts w:ascii="Times New Roman" w:eastAsia="Times New Roman" w:hAnsi="Times New Roman" w:cs="Times New Roman"/>
          <w:sz w:val="24"/>
          <w:szCs w:val="24"/>
          <w:lang w:eastAsia="en-GB"/>
        </w:rPr>
        <w:t>%</w:t>
      </w:r>
      <w:r w:rsidR="00FD0DB6" w:rsidRPr="001275FC">
        <w:rPr>
          <w:rFonts w:ascii="Times New Roman" w:eastAsia="Times New Roman" w:hAnsi="Times New Roman" w:cs="Times New Roman"/>
          <w:sz w:val="24"/>
          <w:szCs w:val="24"/>
          <w:lang w:eastAsia="en-GB"/>
        </w:rPr>
        <w:t xml:space="preserve"> had five years’</w:t>
      </w:r>
      <w:r w:rsidR="00255988" w:rsidRPr="001275FC">
        <w:rPr>
          <w:rFonts w:ascii="Times New Roman" w:eastAsia="Times New Roman" w:hAnsi="Times New Roman" w:cs="Times New Roman"/>
          <w:sz w:val="24"/>
          <w:szCs w:val="24"/>
          <w:lang w:eastAsia="en-GB"/>
        </w:rPr>
        <w:t xml:space="preserve"> plus</w:t>
      </w:r>
      <w:r w:rsidR="00441506" w:rsidRPr="001275FC">
        <w:rPr>
          <w:rFonts w:ascii="Times New Roman" w:eastAsia="Times New Roman" w:hAnsi="Times New Roman" w:cs="Times New Roman"/>
          <w:sz w:val="24"/>
          <w:szCs w:val="24"/>
          <w:lang w:eastAsia="en-GB"/>
        </w:rPr>
        <w:t xml:space="preserve"> experience and </w:t>
      </w:r>
      <w:r w:rsidR="00FD0DB6" w:rsidRPr="001275FC">
        <w:rPr>
          <w:rFonts w:ascii="Times New Roman" w:eastAsia="Times New Roman" w:hAnsi="Times New Roman" w:cs="Times New Roman"/>
          <w:sz w:val="24"/>
          <w:szCs w:val="24"/>
          <w:lang w:eastAsia="en-GB"/>
        </w:rPr>
        <w:t>72.3</w:t>
      </w:r>
      <w:r w:rsidR="00441506" w:rsidRPr="001275FC">
        <w:rPr>
          <w:rFonts w:ascii="Times New Roman" w:eastAsia="Times New Roman" w:hAnsi="Times New Roman" w:cs="Times New Roman"/>
          <w:sz w:val="24"/>
          <w:szCs w:val="24"/>
          <w:lang w:eastAsia="en-GB"/>
        </w:rPr>
        <w:t>%</w:t>
      </w:r>
      <w:r w:rsidR="00FD0DB6" w:rsidRPr="001275FC">
        <w:rPr>
          <w:rFonts w:ascii="Times New Roman" w:eastAsia="Times New Roman" w:hAnsi="Times New Roman" w:cs="Times New Roman"/>
          <w:sz w:val="24"/>
          <w:szCs w:val="24"/>
          <w:lang w:eastAsia="en-GB"/>
        </w:rPr>
        <w:t xml:space="preserve"> had </w:t>
      </w:r>
      <w:r w:rsidR="00255988" w:rsidRPr="001275FC">
        <w:rPr>
          <w:rFonts w:ascii="Times New Roman" w:eastAsia="Times New Roman" w:hAnsi="Times New Roman" w:cs="Times New Roman"/>
          <w:sz w:val="24"/>
          <w:szCs w:val="24"/>
          <w:lang w:eastAsia="en-GB"/>
        </w:rPr>
        <w:lastRenderedPageBreak/>
        <w:t>two to five years’</w:t>
      </w:r>
      <w:r w:rsidR="00FD0DB6" w:rsidRPr="001275FC">
        <w:rPr>
          <w:rFonts w:ascii="Times New Roman" w:eastAsia="Times New Roman" w:hAnsi="Times New Roman" w:cs="Times New Roman"/>
          <w:sz w:val="24"/>
          <w:szCs w:val="24"/>
          <w:lang w:eastAsia="en-GB"/>
        </w:rPr>
        <w:t xml:space="preserve"> experience.</w:t>
      </w:r>
      <w:r w:rsidR="004F7F04" w:rsidRPr="001275FC">
        <w:rPr>
          <w:rFonts w:ascii="Times New Roman" w:eastAsia="Times New Roman" w:hAnsi="Times New Roman" w:cs="Times New Roman"/>
          <w:sz w:val="24"/>
          <w:szCs w:val="24"/>
          <w:lang w:eastAsia="en-GB"/>
        </w:rPr>
        <w:t xml:space="preserve"> Thirty-eight (44.7%) patients</w:t>
      </w:r>
      <w:r w:rsidR="00550658" w:rsidRPr="001275FC">
        <w:rPr>
          <w:rFonts w:ascii="Times New Roman" w:eastAsia="Times New Roman" w:hAnsi="Times New Roman" w:cs="Times New Roman"/>
          <w:sz w:val="24"/>
          <w:szCs w:val="24"/>
          <w:lang w:eastAsia="en-GB"/>
        </w:rPr>
        <w:t xml:space="preserve"> exhibited </w:t>
      </w:r>
      <w:r w:rsidR="00255988" w:rsidRPr="001275FC">
        <w:rPr>
          <w:rFonts w:ascii="Times New Roman" w:eastAsia="Times New Roman" w:hAnsi="Times New Roman" w:cs="Times New Roman"/>
          <w:sz w:val="24"/>
          <w:szCs w:val="24"/>
          <w:lang w:eastAsia="en-GB"/>
        </w:rPr>
        <w:t xml:space="preserve">aggression during follow-up </w:t>
      </w:r>
      <w:r w:rsidR="00BB148B" w:rsidRPr="001275FC">
        <w:rPr>
          <w:rFonts w:ascii="Times New Roman" w:eastAsia="Times New Roman" w:hAnsi="Times New Roman" w:cs="Times New Roman"/>
          <w:sz w:val="24"/>
          <w:szCs w:val="24"/>
          <w:lang w:eastAsia="en-GB"/>
        </w:rPr>
        <w:t>and 11</w:t>
      </w:r>
      <w:r w:rsidR="001704FE" w:rsidRPr="001275FC">
        <w:rPr>
          <w:rFonts w:ascii="Times New Roman" w:eastAsia="Times New Roman" w:hAnsi="Times New Roman" w:cs="Times New Roman"/>
          <w:sz w:val="24"/>
          <w:szCs w:val="24"/>
          <w:lang w:eastAsia="en-GB"/>
        </w:rPr>
        <w:t xml:space="preserve"> </w:t>
      </w:r>
      <w:r w:rsidR="00255988" w:rsidRPr="001275FC">
        <w:rPr>
          <w:rFonts w:ascii="Times New Roman" w:eastAsia="Times New Roman" w:hAnsi="Times New Roman" w:cs="Times New Roman"/>
          <w:sz w:val="24"/>
          <w:szCs w:val="24"/>
          <w:lang w:eastAsia="en-GB"/>
        </w:rPr>
        <w:t>were subject to</w:t>
      </w:r>
      <w:r w:rsidR="001704FE" w:rsidRPr="001275FC">
        <w:rPr>
          <w:rFonts w:ascii="Times New Roman" w:eastAsia="Times New Roman" w:hAnsi="Times New Roman" w:cs="Times New Roman"/>
          <w:sz w:val="24"/>
          <w:szCs w:val="24"/>
          <w:lang w:eastAsia="en-GB"/>
        </w:rPr>
        <w:t xml:space="preserve"> containment. </w:t>
      </w:r>
      <w:r w:rsidR="00441506" w:rsidRPr="001275FC">
        <w:rPr>
          <w:rFonts w:ascii="Times New Roman" w:hAnsi="Times New Roman" w:cs="Times New Roman"/>
          <w:sz w:val="24"/>
          <w:szCs w:val="24"/>
        </w:rPr>
        <w:t>There were 85 unique nursing staff-patient relationship dyads. Eighteen nurses were the designated keyworker of two patients, and one nurse served this role for three patients.</w:t>
      </w:r>
    </w:p>
    <w:p w14:paraId="47C5D0B8" w14:textId="77777777" w:rsidR="00441506" w:rsidRPr="001275FC" w:rsidRDefault="00441506" w:rsidP="00441506">
      <w:pPr>
        <w:spacing w:line="480" w:lineRule="auto"/>
        <w:rPr>
          <w:rFonts w:ascii="Times New Roman" w:eastAsia="Times New Roman" w:hAnsi="Times New Roman" w:cs="Times New Roman"/>
          <w:sz w:val="24"/>
          <w:szCs w:val="24"/>
          <w:lang w:eastAsia="en-GB"/>
        </w:rPr>
      </w:pPr>
      <w:r w:rsidRPr="001275FC">
        <w:rPr>
          <w:rFonts w:ascii="Times New Roman" w:hAnsi="Times New Roman" w:cs="Times New Roman"/>
          <w:sz w:val="24"/>
          <w:szCs w:val="24"/>
        </w:rPr>
        <w:t>&gt;&gt;Insert Table 1 about here&lt;&lt;</w:t>
      </w:r>
    </w:p>
    <w:p w14:paraId="0AE4FB30" w14:textId="77777777" w:rsidR="003B0193" w:rsidRPr="001275FC" w:rsidRDefault="003B0193" w:rsidP="003B0193">
      <w:pPr>
        <w:spacing w:line="480" w:lineRule="auto"/>
        <w:rPr>
          <w:rFonts w:ascii="Times New Roman" w:hAnsi="Times New Roman" w:cs="Times New Roman"/>
          <w:i/>
          <w:sz w:val="24"/>
          <w:szCs w:val="24"/>
        </w:rPr>
      </w:pPr>
      <w:r w:rsidRPr="001275FC">
        <w:rPr>
          <w:rFonts w:ascii="Times New Roman" w:hAnsi="Times New Roman" w:cs="Times New Roman"/>
          <w:i/>
          <w:sz w:val="24"/>
          <w:szCs w:val="24"/>
        </w:rPr>
        <w:t>Association between anger and interpersonal style</w:t>
      </w:r>
      <w:r w:rsidR="00635C43" w:rsidRPr="001275FC">
        <w:rPr>
          <w:rFonts w:ascii="Times New Roman" w:hAnsi="Times New Roman" w:cs="Times New Roman"/>
          <w:i/>
          <w:sz w:val="24"/>
          <w:szCs w:val="24"/>
        </w:rPr>
        <w:t>, and between aggressive and containment outcomes</w:t>
      </w:r>
    </w:p>
    <w:p w14:paraId="0D8519D6" w14:textId="77777777" w:rsidR="003B0193" w:rsidRPr="001275FC" w:rsidRDefault="003B0193" w:rsidP="00635C43">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t>Correlational analyses revealed positive associations between patients’ sel</w:t>
      </w:r>
      <w:r w:rsidR="00BB148B" w:rsidRPr="001275FC">
        <w:rPr>
          <w:rFonts w:ascii="Times New Roman" w:hAnsi="Times New Roman" w:cs="Times New Roman"/>
          <w:sz w:val="24"/>
          <w:szCs w:val="24"/>
        </w:rPr>
        <w:t>f-reported anger and staff-ratings of the patient’s</w:t>
      </w:r>
      <w:r w:rsidRPr="001275FC">
        <w:rPr>
          <w:rFonts w:ascii="Times New Roman" w:hAnsi="Times New Roman" w:cs="Times New Roman"/>
          <w:sz w:val="24"/>
          <w:szCs w:val="24"/>
        </w:rPr>
        <w:t xml:space="preserve"> hostile interpers</w:t>
      </w:r>
      <w:r w:rsidR="00635C43" w:rsidRPr="001275FC">
        <w:rPr>
          <w:rFonts w:ascii="Times New Roman" w:hAnsi="Times New Roman" w:cs="Times New Roman"/>
          <w:sz w:val="24"/>
          <w:szCs w:val="24"/>
        </w:rPr>
        <w:t xml:space="preserve">onal style; and between nursing </w:t>
      </w:r>
      <w:r w:rsidRPr="001275FC">
        <w:rPr>
          <w:rFonts w:ascii="Times New Roman" w:hAnsi="Times New Roman" w:cs="Times New Roman"/>
          <w:sz w:val="24"/>
          <w:szCs w:val="24"/>
        </w:rPr>
        <w:t xml:space="preserve">staff self-reported anger and </w:t>
      </w:r>
      <w:r w:rsidR="00BB148B" w:rsidRPr="001275FC">
        <w:rPr>
          <w:rFonts w:ascii="Times New Roman" w:hAnsi="Times New Roman" w:cs="Times New Roman"/>
          <w:sz w:val="24"/>
          <w:szCs w:val="24"/>
        </w:rPr>
        <w:t xml:space="preserve">the </w:t>
      </w:r>
      <w:r w:rsidRPr="001275FC">
        <w:rPr>
          <w:rFonts w:ascii="Times New Roman" w:hAnsi="Times New Roman" w:cs="Times New Roman"/>
          <w:sz w:val="24"/>
          <w:szCs w:val="24"/>
        </w:rPr>
        <w:t>patient</w:t>
      </w:r>
      <w:r w:rsidR="00BB148B" w:rsidRPr="001275FC">
        <w:rPr>
          <w:rFonts w:ascii="Times New Roman" w:hAnsi="Times New Roman" w:cs="Times New Roman"/>
          <w:sz w:val="24"/>
          <w:szCs w:val="24"/>
        </w:rPr>
        <w:t>’s rating of the keyworker’s</w:t>
      </w:r>
      <w:r w:rsidRPr="001275FC">
        <w:rPr>
          <w:rFonts w:ascii="Times New Roman" w:hAnsi="Times New Roman" w:cs="Times New Roman"/>
          <w:sz w:val="24"/>
          <w:szCs w:val="24"/>
        </w:rPr>
        <w:t xml:space="preserve"> dominant interpersonal style (See Table 2).</w:t>
      </w:r>
    </w:p>
    <w:p w14:paraId="463CDF76" w14:textId="77777777" w:rsidR="00441506" w:rsidRPr="001275FC" w:rsidRDefault="00441506" w:rsidP="00441506">
      <w:pPr>
        <w:spacing w:line="480" w:lineRule="auto"/>
        <w:rPr>
          <w:rFonts w:ascii="Times New Roman" w:hAnsi="Times New Roman" w:cs="Times New Roman"/>
          <w:sz w:val="24"/>
          <w:szCs w:val="24"/>
        </w:rPr>
      </w:pPr>
      <w:r w:rsidRPr="001275FC">
        <w:rPr>
          <w:rFonts w:ascii="Times New Roman" w:hAnsi="Times New Roman" w:cs="Times New Roman"/>
          <w:sz w:val="24"/>
          <w:szCs w:val="24"/>
        </w:rPr>
        <w:t>&gt;&gt;Insert Table 2 about here&lt;&lt;</w:t>
      </w:r>
    </w:p>
    <w:p w14:paraId="28559EF7" w14:textId="77777777" w:rsidR="00441506" w:rsidRPr="001275FC" w:rsidRDefault="00223D3C" w:rsidP="00441506">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t>Scale scores for aggressive/non-aggressive patients</w:t>
      </w:r>
      <w:r w:rsidR="00A632ED" w:rsidRPr="001275FC">
        <w:rPr>
          <w:rFonts w:ascii="Times New Roman" w:hAnsi="Times New Roman" w:cs="Times New Roman"/>
          <w:sz w:val="24"/>
          <w:szCs w:val="24"/>
        </w:rPr>
        <w:t xml:space="preserve">, and </w:t>
      </w:r>
      <w:r w:rsidR="00B64658" w:rsidRPr="001275FC">
        <w:rPr>
          <w:rFonts w:ascii="Times New Roman" w:hAnsi="Times New Roman" w:cs="Times New Roman"/>
          <w:sz w:val="24"/>
          <w:szCs w:val="24"/>
        </w:rPr>
        <w:t>for restrained</w:t>
      </w:r>
      <w:r w:rsidRPr="001275FC">
        <w:rPr>
          <w:rFonts w:ascii="Times New Roman" w:hAnsi="Times New Roman" w:cs="Times New Roman"/>
          <w:sz w:val="24"/>
          <w:szCs w:val="24"/>
        </w:rPr>
        <w:t>/non-restrained</w:t>
      </w:r>
      <w:r w:rsidR="00B64658" w:rsidRPr="001275FC">
        <w:rPr>
          <w:rFonts w:ascii="Times New Roman" w:hAnsi="Times New Roman" w:cs="Times New Roman"/>
          <w:sz w:val="24"/>
          <w:szCs w:val="24"/>
        </w:rPr>
        <w:t xml:space="preserve"> </w:t>
      </w:r>
      <w:r w:rsidR="00A632ED" w:rsidRPr="001275FC">
        <w:rPr>
          <w:rFonts w:ascii="Times New Roman" w:hAnsi="Times New Roman" w:cs="Times New Roman"/>
          <w:sz w:val="24"/>
          <w:szCs w:val="24"/>
        </w:rPr>
        <w:t xml:space="preserve">were ascertained. </w:t>
      </w:r>
      <w:r w:rsidR="009D34EA" w:rsidRPr="001275FC">
        <w:rPr>
          <w:rFonts w:ascii="Times New Roman" w:hAnsi="Times New Roman" w:cs="Times New Roman"/>
          <w:sz w:val="24"/>
          <w:szCs w:val="24"/>
        </w:rPr>
        <w:t>Table 3 shows tha</w:t>
      </w:r>
      <w:r w:rsidR="00B64658" w:rsidRPr="001275FC">
        <w:rPr>
          <w:rFonts w:ascii="Times New Roman" w:hAnsi="Times New Roman" w:cs="Times New Roman"/>
          <w:sz w:val="24"/>
          <w:szCs w:val="24"/>
        </w:rPr>
        <w:t xml:space="preserve">t </w:t>
      </w:r>
      <w:r w:rsidRPr="001275FC">
        <w:rPr>
          <w:rFonts w:ascii="Times New Roman" w:hAnsi="Times New Roman" w:cs="Times New Roman"/>
          <w:sz w:val="24"/>
          <w:szCs w:val="24"/>
        </w:rPr>
        <w:t>aggressive patients</w:t>
      </w:r>
      <w:r w:rsidR="00B64658" w:rsidRPr="001275FC">
        <w:rPr>
          <w:rFonts w:ascii="Times New Roman" w:hAnsi="Times New Roman" w:cs="Times New Roman"/>
          <w:sz w:val="24"/>
          <w:szCs w:val="24"/>
        </w:rPr>
        <w:t xml:space="preserve"> had significantly higher NAS scores</w:t>
      </w:r>
      <w:r w:rsidR="009D34EA" w:rsidRPr="001275FC">
        <w:rPr>
          <w:rFonts w:ascii="Times New Roman" w:hAnsi="Times New Roman" w:cs="Times New Roman"/>
          <w:sz w:val="24"/>
          <w:szCs w:val="24"/>
        </w:rPr>
        <w:t xml:space="preserve"> (more anger) than non-aggressive patients</w:t>
      </w:r>
      <w:r w:rsidR="00934048" w:rsidRPr="001275FC">
        <w:rPr>
          <w:rFonts w:ascii="Times New Roman" w:hAnsi="Times New Roman" w:cs="Times New Roman"/>
          <w:sz w:val="24"/>
          <w:szCs w:val="24"/>
        </w:rPr>
        <w:t xml:space="preserve"> (small effect size)</w:t>
      </w:r>
      <w:r w:rsidR="009D34EA" w:rsidRPr="001275FC">
        <w:rPr>
          <w:rFonts w:ascii="Times New Roman" w:hAnsi="Times New Roman" w:cs="Times New Roman"/>
          <w:sz w:val="24"/>
          <w:szCs w:val="24"/>
        </w:rPr>
        <w:t xml:space="preserve">. Table 4 shows </w:t>
      </w:r>
      <w:r w:rsidR="00B64658" w:rsidRPr="001275FC">
        <w:rPr>
          <w:rFonts w:ascii="Times New Roman" w:hAnsi="Times New Roman" w:cs="Times New Roman"/>
          <w:sz w:val="24"/>
          <w:szCs w:val="24"/>
        </w:rPr>
        <w:t xml:space="preserve">that </w:t>
      </w:r>
      <w:r w:rsidR="009D34EA" w:rsidRPr="001275FC">
        <w:rPr>
          <w:rFonts w:ascii="Times New Roman" w:hAnsi="Times New Roman" w:cs="Times New Roman"/>
          <w:sz w:val="24"/>
          <w:szCs w:val="24"/>
        </w:rPr>
        <w:t xml:space="preserve">the logistic regression </w:t>
      </w:r>
      <w:r w:rsidR="00CD0639" w:rsidRPr="001275FC">
        <w:rPr>
          <w:rFonts w:ascii="Times New Roman" w:hAnsi="Times New Roman" w:cs="Times New Roman"/>
          <w:sz w:val="24"/>
          <w:szCs w:val="24"/>
        </w:rPr>
        <w:t xml:space="preserve">model </w:t>
      </w:r>
      <w:r w:rsidR="009D34EA" w:rsidRPr="001275FC">
        <w:rPr>
          <w:rFonts w:ascii="Times New Roman" w:hAnsi="Times New Roman" w:cs="Times New Roman"/>
          <w:sz w:val="24"/>
          <w:szCs w:val="24"/>
        </w:rPr>
        <w:t xml:space="preserve">was statistically </w:t>
      </w:r>
      <w:r w:rsidR="00E561B8" w:rsidRPr="001275FC">
        <w:rPr>
          <w:rFonts w:ascii="Times New Roman" w:hAnsi="Times New Roman" w:cs="Times New Roman"/>
          <w:sz w:val="24"/>
          <w:szCs w:val="24"/>
        </w:rPr>
        <w:t xml:space="preserve">significant </w:t>
      </w:r>
      <w:r w:rsidR="00B64658" w:rsidRPr="001275FC">
        <w:rPr>
          <w:rFonts w:ascii="Times New Roman" w:hAnsi="Times New Roman" w:cs="Times New Roman"/>
          <w:sz w:val="24"/>
          <w:szCs w:val="24"/>
        </w:rPr>
        <w:t>(</w:t>
      </w:r>
      <w:r w:rsidR="00E561B8" w:rsidRPr="001275FC">
        <w:rPr>
          <w:rFonts w:ascii="Times New Roman" w:hAnsi="Times New Roman" w:cs="Times New Roman"/>
          <w:sz w:val="24"/>
          <w:szCs w:val="24"/>
        </w:rPr>
        <w:t xml:space="preserve">ᵪ² (1) = 6.17, </w:t>
      </w:r>
      <w:r w:rsidR="00E561B8" w:rsidRPr="001275FC">
        <w:rPr>
          <w:rFonts w:ascii="Times New Roman" w:hAnsi="Times New Roman" w:cs="Times New Roman"/>
          <w:i/>
          <w:sz w:val="24"/>
          <w:szCs w:val="24"/>
        </w:rPr>
        <w:t>p</w:t>
      </w:r>
      <w:r w:rsidR="00DC728C" w:rsidRPr="001275FC">
        <w:rPr>
          <w:rFonts w:ascii="Times New Roman" w:hAnsi="Times New Roman" w:cs="Times New Roman"/>
          <w:sz w:val="24"/>
          <w:szCs w:val="24"/>
        </w:rPr>
        <w:t>&lt;.05</w:t>
      </w:r>
      <w:r w:rsidR="00B64658" w:rsidRPr="001275FC">
        <w:rPr>
          <w:rFonts w:ascii="Times New Roman" w:hAnsi="Times New Roman" w:cs="Times New Roman"/>
          <w:sz w:val="24"/>
          <w:szCs w:val="24"/>
        </w:rPr>
        <w:t>)</w:t>
      </w:r>
      <w:r w:rsidR="00DC728C" w:rsidRPr="001275FC">
        <w:rPr>
          <w:rFonts w:ascii="Times New Roman" w:hAnsi="Times New Roman" w:cs="Times New Roman"/>
          <w:sz w:val="24"/>
          <w:szCs w:val="24"/>
        </w:rPr>
        <w:t xml:space="preserve">, </w:t>
      </w:r>
      <w:r w:rsidR="00E561B8" w:rsidRPr="001275FC">
        <w:rPr>
          <w:rFonts w:ascii="Times New Roman" w:hAnsi="Times New Roman" w:cs="Times New Roman"/>
          <w:sz w:val="24"/>
          <w:szCs w:val="24"/>
        </w:rPr>
        <w:t>explained 10% of the variance in aggressive incidents</w:t>
      </w:r>
      <w:r w:rsidR="00DC728C" w:rsidRPr="001275FC">
        <w:rPr>
          <w:rFonts w:ascii="Times New Roman" w:hAnsi="Times New Roman" w:cs="Times New Roman"/>
          <w:sz w:val="24"/>
          <w:szCs w:val="24"/>
        </w:rPr>
        <w:t>,</w:t>
      </w:r>
      <w:r w:rsidR="00E561B8" w:rsidRPr="001275FC">
        <w:rPr>
          <w:rFonts w:ascii="Times New Roman" w:hAnsi="Times New Roman" w:cs="Times New Roman"/>
          <w:sz w:val="24"/>
          <w:szCs w:val="24"/>
        </w:rPr>
        <w:t xml:space="preserve"> and correctly classified 63.8% of cases. Sensitivity was 47.2%, specificity was 77.3%, positive predictive value was 62.9% and negative predictive value was 64.2%. Anger was a statistically significant predictor variable. Interaction terms were not significant </w:t>
      </w:r>
      <w:r w:rsidR="00E561B8" w:rsidRPr="001275FC">
        <w:rPr>
          <w:rFonts w:ascii="Times New Roman" w:hAnsi="Times New Roman" w:cs="Times New Roman"/>
          <w:i/>
          <w:sz w:val="24"/>
          <w:szCs w:val="24"/>
        </w:rPr>
        <w:t>p</w:t>
      </w:r>
      <w:r w:rsidR="00E561B8" w:rsidRPr="001275FC">
        <w:rPr>
          <w:rFonts w:ascii="Times New Roman" w:hAnsi="Times New Roman" w:cs="Times New Roman"/>
          <w:sz w:val="24"/>
          <w:szCs w:val="24"/>
        </w:rPr>
        <w:t>&gt;.05, and thus did not violate the assumption.</w:t>
      </w:r>
    </w:p>
    <w:p w14:paraId="77C02F30" w14:textId="77777777" w:rsidR="00441506" w:rsidRPr="001275FC" w:rsidRDefault="00441506" w:rsidP="00441506">
      <w:pPr>
        <w:spacing w:line="480" w:lineRule="auto"/>
        <w:rPr>
          <w:rFonts w:ascii="Times New Roman" w:hAnsi="Times New Roman" w:cs="Times New Roman"/>
          <w:sz w:val="24"/>
          <w:szCs w:val="24"/>
        </w:rPr>
      </w:pPr>
      <w:r w:rsidRPr="001275FC">
        <w:rPr>
          <w:rFonts w:ascii="Times New Roman" w:hAnsi="Times New Roman" w:cs="Times New Roman"/>
          <w:sz w:val="24"/>
          <w:szCs w:val="24"/>
        </w:rPr>
        <w:t>&gt;&gt;Insert Tables 3 &amp; 4 about here&lt;&lt;</w:t>
      </w:r>
    </w:p>
    <w:p w14:paraId="22DF2CE4" w14:textId="77777777" w:rsidR="00C279CD" w:rsidRPr="001275FC" w:rsidRDefault="006F5B57" w:rsidP="00E561B8">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t xml:space="preserve">As shown </w:t>
      </w:r>
      <w:r w:rsidR="0018693D" w:rsidRPr="001275FC">
        <w:rPr>
          <w:rFonts w:ascii="Times New Roman" w:hAnsi="Times New Roman" w:cs="Times New Roman"/>
          <w:sz w:val="24"/>
          <w:szCs w:val="24"/>
        </w:rPr>
        <w:t xml:space="preserve">in </w:t>
      </w:r>
      <w:r w:rsidRPr="001275FC">
        <w:rPr>
          <w:rFonts w:ascii="Times New Roman" w:hAnsi="Times New Roman" w:cs="Times New Roman"/>
          <w:sz w:val="24"/>
          <w:szCs w:val="24"/>
        </w:rPr>
        <w:t>Table 3</w:t>
      </w:r>
      <w:r w:rsidR="00BB148B" w:rsidRPr="001275FC">
        <w:rPr>
          <w:rFonts w:ascii="Times New Roman" w:hAnsi="Times New Roman" w:cs="Times New Roman"/>
          <w:sz w:val="24"/>
          <w:szCs w:val="24"/>
        </w:rPr>
        <w:t>,</w:t>
      </w:r>
      <w:r w:rsidRPr="001275FC">
        <w:rPr>
          <w:rFonts w:ascii="Times New Roman" w:hAnsi="Times New Roman" w:cs="Times New Roman"/>
          <w:sz w:val="24"/>
          <w:szCs w:val="24"/>
        </w:rPr>
        <w:t xml:space="preserve"> p</w:t>
      </w:r>
      <w:r w:rsidR="00E561B8" w:rsidRPr="001275FC">
        <w:rPr>
          <w:rFonts w:ascii="Times New Roman" w:hAnsi="Times New Roman" w:cs="Times New Roman"/>
          <w:sz w:val="24"/>
          <w:szCs w:val="24"/>
        </w:rPr>
        <w:t xml:space="preserve">atients </w:t>
      </w:r>
      <w:r w:rsidR="0018693D" w:rsidRPr="001275FC">
        <w:rPr>
          <w:rFonts w:ascii="Times New Roman" w:hAnsi="Times New Roman" w:cs="Times New Roman"/>
          <w:sz w:val="24"/>
          <w:szCs w:val="24"/>
        </w:rPr>
        <w:t>subjec</w:t>
      </w:r>
      <w:r w:rsidR="008500A3" w:rsidRPr="001275FC">
        <w:rPr>
          <w:rFonts w:ascii="Times New Roman" w:hAnsi="Times New Roman" w:cs="Times New Roman"/>
          <w:sz w:val="24"/>
          <w:szCs w:val="24"/>
        </w:rPr>
        <w:t>ted to physical restraint had</w:t>
      </w:r>
      <w:r w:rsidR="0018693D" w:rsidRPr="001275FC">
        <w:rPr>
          <w:rFonts w:ascii="Times New Roman" w:hAnsi="Times New Roman" w:cs="Times New Roman"/>
          <w:sz w:val="24"/>
          <w:szCs w:val="24"/>
        </w:rPr>
        <w:t xml:space="preserve"> significantly </w:t>
      </w:r>
      <w:r w:rsidR="008500A3" w:rsidRPr="001275FC">
        <w:rPr>
          <w:rFonts w:ascii="Times New Roman" w:hAnsi="Times New Roman" w:cs="Times New Roman"/>
          <w:sz w:val="24"/>
          <w:szCs w:val="24"/>
        </w:rPr>
        <w:t>higher</w:t>
      </w:r>
      <w:r w:rsidR="00934048" w:rsidRPr="001275FC">
        <w:rPr>
          <w:rFonts w:ascii="Times New Roman" w:hAnsi="Times New Roman" w:cs="Times New Roman"/>
          <w:sz w:val="24"/>
          <w:szCs w:val="24"/>
        </w:rPr>
        <w:t xml:space="preserve"> </w:t>
      </w:r>
      <w:r w:rsidR="008500A3" w:rsidRPr="001275FC">
        <w:rPr>
          <w:rFonts w:ascii="Times New Roman" w:hAnsi="Times New Roman" w:cs="Times New Roman"/>
          <w:sz w:val="24"/>
          <w:szCs w:val="24"/>
        </w:rPr>
        <w:t xml:space="preserve">NAS total </w:t>
      </w:r>
      <w:r w:rsidR="00B64658" w:rsidRPr="001275FC">
        <w:rPr>
          <w:rFonts w:ascii="Times New Roman" w:hAnsi="Times New Roman" w:cs="Times New Roman"/>
          <w:sz w:val="24"/>
          <w:szCs w:val="24"/>
        </w:rPr>
        <w:t>and</w:t>
      </w:r>
      <w:r w:rsidR="00934048" w:rsidRPr="001275FC">
        <w:rPr>
          <w:rFonts w:ascii="Times New Roman" w:hAnsi="Times New Roman" w:cs="Times New Roman"/>
          <w:sz w:val="24"/>
          <w:szCs w:val="24"/>
        </w:rPr>
        <w:t xml:space="preserve"> </w:t>
      </w:r>
      <w:r w:rsidR="008500A3" w:rsidRPr="001275FC">
        <w:rPr>
          <w:rFonts w:ascii="Times New Roman" w:hAnsi="Times New Roman" w:cs="Times New Roman"/>
          <w:sz w:val="24"/>
          <w:szCs w:val="24"/>
        </w:rPr>
        <w:t>IMI-C</w:t>
      </w:r>
      <w:r w:rsidR="00B64658" w:rsidRPr="001275FC">
        <w:rPr>
          <w:rFonts w:ascii="Times New Roman" w:hAnsi="Times New Roman" w:cs="Times New Roman"/>
          <w:sz w:val="24"/>
          <w:szCs w:val="24"/>
        </w:rPr>
        <w:t xml:space="preserve"> </w:t>
      </w:r>
      <w:r w:rsidR="00934048" w:rsidRPr="001275FC">
        <w:rPr>
          <w:rFonts w:ascii="Times New Roman" w:hAnsi="Times New Roman" w:cs="Times New Roman"/>
          <w:sz w:val="24"/>
          <w:szCs w:val="24"/>
        </w:rPr>
        <w:t>H</w:t>
      </w:r>
      <w:r w:rsidR="0018693D" w:rsidRPr="001275FC">
        <w:rPr>
          <w:rFonts w:ascii="Times New Roman" w:hAnsi="Times New Roman" w:cs="Times New Roman"/>
          <w:sz w:val="24"/>
          <w:szCs w:val="24"/>
        </w:rPr>
        <w:t>ostile-Dominant subscale score</w:t>
      </w:r>
      <w:r w:rsidR="00B64658" w:rsidRPr="001275FC">
        <w:rPr>
          <w:rFonts w:ascii="Times New Roman" w:hAnsi="Times New Roman" w:cs="Times New Roman"/>
          <w:sz w:val="24"/>
          <w:szCs w:val="24"/>
        </w:rPr>
        <w:t>s</w:t>
      </w:r>
      <w:r w:rsidR="0018693D" w:rsidRPr="001275FC">
        <w:rPr>
          <w:rFonts w:ascii="Times New Roman" w:hAnsi="Times New Roman" w:cs="Times New Roman"/>
          <w:sz w:val="24"/>
          <w:szCs w:val="24"/>
        </w:rPr>
        <w:t xml:space="preserve"> </w:t>
      </w:r>
      <w:r w:rsidR="00B64658" w:rsidRPr="001275FC">
        <w:rPr>
          <w:rFonts w:ascii="Times New Roman" w:hAnsi="Times New Roman" w:cs="Times New Roman"/>
          <w:sz w:val="24"/>
          <w:szCs w:val="24"/>
        </w:rPr>
        <w:t>than non-restrained patients</w:t>
      </w:r>
      <w:r w:rsidR="00934048" w:rsidRPr="001275FC">
        <w:rPr>
          <w:rFonts w:ascii="Times New Roman" w:hAnsi="Times New Roman" w:cs="Times New Roman"/>
          <w:sz w:val="24"/>
          <w:szCs w:val="24"/>
        </w:rPr>
        <w:t xml:space="preserve">. </w:t>
      </w:r>
      <w:r w:rsidR="00934048" w:rsidRPr="001275FC">
        <w:rPr>
          <w:rFonts w:ascii="Times New Roman" w:hAnsi="Times New Roman" w:cs="Times New Roman"/>
          <w:sz w:val="24"/>
          <w:szCs w:val="24"/>
        </w:rPr>
        <w:lastRenderedPageBreak/>
        <w:t>However, those subjected to physical restraint-only</w:t>
      </w:r>
      <w:r w:rsidR="00B64658" w:rsidRPr="001275FC">
        <w:rPr>
          <w:rFonts w:ascii="Times New Roman" w:hAnsi="Times New Roman" w:cs="Times New Roman"/>
          <w:sz w:val="24"/>
          <w:szCs w:val="24"/>
        </w:rPr>
        <w:t xml:space="preserve"> (i.e. no seclusion)</w:t>
      </w:r>
      <w:r w:rsidR="00BB148B" w:rsidRPr="001275FC">
        <w:rPr>
          <w:rFonts w:ascii="Times New Roman" w:hAnsi="Times New Roman" w:cs="Times New Roman"/>
          <w:sz w:val="24"/>
          <w:szCs w:val="24"/>
        </w:rPr>
        <w:t xml:space="preserve"> scored lower on</w:t>
      </w:r>
      <w:r w:rsidR="00BB148B" w:rsidRPr="001275FC">
        <w:rPr>
          <w:rFonts w:ascii="Times New Roman" w:hAnsi="Times New Roman" w:cs="Times New Roman"/>
          <w:i/>
          <w:sz w:val="24"/>
          <w:szCs w:val="24"/>
        </w:rPr>
        <w:t xml:space="preserve"> c</w:t>
      </w:r>
      <w:r w:rsidR="00934048" w:rsidRPr="001275FC">
        <w:rPr>
          <w:rFonts w:ascii="Times New Roman" w:hAnsi="Times New Roman" w:cs="Times New Roman"/>
          <w:i/>
          <w:sz w:val="24"/>
          <w:szCs w:val="24"/>
        </w:rPr>
        <w:t>omplementarity</w:t>
      </w:r>
      <w:r w:rsidR="00934048" w:rsidRPr="001275FC">
        <w:rPr>
          <w:rFonts w:ascii="Times New Roman" w:hAnsi="Times New Roman" w:cs="Times New Roman"/>
          <w:sz w:val="24"/>
          <w:szCs w:val="24"/>
        </w:rPr>
        <w:t xml:space="preserve"> (more ‘near to perfect’) than those not subjected. </w:t>
      </w:r>
      <w:r w:rsidRPr="001275FC">
        <w:rPr>
          <w:rFonts w:ascii="Times New Roman" w:hAnsi="Times New Roman" w:cs="Times New Roman"/>
          <w:sz w:val="24"/>
          <w:szCs w:val="24"/>
        </w:rPr>
        <w:t xml:space="preserve">Table 4 shows the extent to which anger, complementarity and hostile-dominance interpersonal style predicted </w:t>
      </w:r>
      <w:r w:rsidR="00BB148B" w:rsidRPr="001275FC">
        <w:rPr>
          <w:rFonts w:ascii="Times New Roman" w:hAnsi="Times New Roman" w:cs="Times New Roman"/>
          <w:sz w:val="24"/>
          <w:szCs w:val="24"/>
        </w:rPr>
        <w:t xml:space="preserve">that </w:t>
      </w:r>
      <w:r w:rsidRPr="001275FC">
        <w:rPr>
          <w:rFonts w:ascii="Times New Roman" w:hAnsi="Times New Roman" w:cs="Times New Roman"/>
          <w:sz w:val="24"/>
          <w:szCs w:val="24"/>
        </w:rPr>
        <w:t xml:space="preserve">patients will be subject to physical restraint-only. The Hosmer and </w:t>
      </w:r>
      <w:proofErr w:type="spellStart"/>
      <w:r w:rsidRPr="001275FC">
        <w:rPr>
          <w:rFonts w:ascii="Times New Roman" w:hAnsi="Times New Roman" w:cs="Times New Roman"/>
          <w:sz w:val="24"/>
          <w:szCs w:val="24"/>
        </w:rPr>
        <w:t>Lemeshow</w:t>
      </w:r>
      <w:proofErr w:type="spellEnd"/>
      <w:r w:rsidRPr="001275FC">
        <w:rPr>
          <w:rFonts w:ascii="Times New Roman" w:hAnsi="Times New Roman" w:cs="Times New Roman"/>
          <w:sz w:val="24"/>
          <w:szCs w:val="24"/>
        </w:rPr>
        <w:t xml:space="preserve"> test indicated that the model was </w:t>
      </w:r>
      <w:r w:rsidR="00B64658" w:rsidRPr="001275FC">
        <w:rPr>
          <w:rFonts w:ascii="Times New Roman" w:hAnsi="Times New Roman" w:cs="Times New Roman"/>
          <w:sz w:val="24"/>
          <w:szCs w:val="24"/>
        </w:rPr>
        <w:t xml:space="preserve">an acceptable fit </w:t>
      </w:r>
      <w:r w:rsidRPr="001275FC">
        <w:rPr>
          <w:rFonts w:ascii="Times New Roman" w:hAnsi="Times New Roman" w:cs="Times New Roman"/>
          <w:sz w:val="24"/>
          <w:szCs w:val="24"/>
        </w:rPr>
        <w:t xml:space="preserve">(ᵪ² (3) = 5.94, </w:t>
      </w:r>
      <w:r w:rsidRPr="001275FC">
        <w:rPr>
          <w:rFonts w:ascii="Times New Roman" w:hAnsi="Times New Roman" w:cs="Times New Roman"/>
          <w:i/>
          <w:sz w:val="24"/>
          <w:szCs w:val="24"/>
        </w:rPr>
        <w:t>p</w:t>
      </w:r>
      <w:r w:rsidRPr="001275FC">
        <w:rPr>
          <w:rFonts w:ascii="Times New Roman" w:hAnsi="Times New Roman" w:cs="Times New Roman"/>
          <w:sz w:val="24"/>
          <w:szCs w:val="24"/>
        </w:rPr>
        <w:t>&lt;.05), explained 25% of the variance in physical restraint-only incidents</w:t>
      </w:r>
      <w:r w:rsidR="00DC728C" w:rsidRPr="001275FC">
        <w:rPr>
          <w:rFonts w:ascii="Times New Roman" w:hAnsi="Times New Roman" w:cs="Times New Roman"/>
          <w:sz w:val="24"/>
          <w:szCs w:val="24"/>
        </w:rPr>
        <w:t>,</w:t>
      </w:r>
      <w:r w:rsidRPr="001275FC">
        <w:rPr>
          <w:rFonts w:ascii="Times New Roman" w:hAnsi="Times New Roman" w:cs="Times New Roman"/>
          <w:sz w:val="24"/>
          <w:szCs w:val="24"/>
        </w:rPr>
        <w:t xml:space="preserve"> and correctly classified 95% of cases. Sensitivity was 0%, specificity was 100%, positive predictive value was 0% and negative predictive value was 95%. Of the three predictor variables, anger and hostile-</w:t>
      </w:r>
      <w:r w:rsidR="00441506" w:rsidRPr="001275FC">
        <w:rPr>
          <w:rFonts w:ascii="Times New Roman" w:hAnsi="Times New Roman" w:cs="Times New Roman"/>
          <w:sz w:val="24"/>
          <w:szCs w:val="24"/>
        </w:rPr>
        <w:t>dominant interpersonal style were</w:t>
      </w:r>
      <w:r w:rsidRPr="001275FC">
        <w:rPr>
          <w:rFonts w:ascii="Times New Roman" w:hAnsi="Times New Roman" w:cs="Times New Roman"/>
          <w:sz w:val="24"/>
          <w:szCs w:val="24"/>
        </w:rPr>
        <w:t xml:space="preserve"> statistically signifi</w:t>
      </w:r>
      <w:r w:rsidR="0008796A" w:rsidRPr="001275FC">
        <w:rPr>
          <w:rFonts w:ascii="Times New Roman" w:hAnsi="Times New Roman" w:cs="Times New Roman"/>
          <w:sz w:val="24"/>
          <w:szCs w:val="24"/>
        </w:rPr>
        <w:t>cant. I</w:t>
      </w:r>
      <w:r w:rsidRPr="001275FC">
        <w:rPr>
          <w:rFonts w:ascii="Times New Roman" w:hAnsi="Times New Roman" w:cs="Times New Roman"/>
          <w:sz w:val="24"/>
          <w:szCs w:val="24"/>
        </w:rPr>
        <w:t xml:space="preserve">nteraction terms were not significant </w:t>
      </w:r>
      <w:r w:rsidRPr="001275FC">
        <w:rPr>
          <w:rFonts w:ascii="Times New Roman" w:hAnsi="Times New Roman" w:cs="Times New Roman"/>
          <w:i/>
          <w:sz w:val="24"/>
          <w:szCs w:val="24"/>
        </w:rPr>
        <w:t>p</w:t>
      </w:r>
      <w:r w:rsidRPr="001275FC">
        <w:rPr>
          <w:rFonts w:ascii="Times New Roman" w:hAnsi="Times New Roman" w:cs="Times New Roman"/>
          <w:sz w:val="24"/>
          <w:szCs w:val="24"/>
        </w:rPr>
        <w:t>&gt;.05, and thus did not violate the assumption. Collinearity diagnostics confirm that there were no concerns with multicollinearity (Average VIF = 1.03, Average Tolerance = 0.96).</w:t>
      </w:r>
    </w:p>
    <w:p w14:paraId="66C9E265" w14:textId="77777777" w:rsidR="00C279CD" w:rsidRPr="001275FC" w:rsidRDefault="00CD0639" w:rsidP="00DC728C">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t>Patients who were and were not subjected to physical restraint plus seclus</w:t>
      </w:r>
      <w:r w:rsidR="00BB148B" w:rsidRPr="001275FC">
        <w:rPr>
          <w:rFonts w:ascii="Times New Roman" w:hAnsi="Times New Roman" w:cs="Times New Roman"/>
          <w:sz w:val="24"/>
          <w:szCs w:val="24"/>
        </w:rPr>
        <w:t xml:space="preserve">ion differed significantly on IMI-C </w:t>
      </w:r>
      <w:r w:rsidRPr="001275FC">
        <w:rPr>
          <w:rFonts w:ascii="Times New Roman" w:hAnsi="Times New Roman" w:cs="Times New Roman"/>
          <w:sz w:val="24"/>
          <w:szCs w:val="24"/>
        </w:rPr>
        <w:t>Hostile subscale score (See Table 3), with those subjected scoring higher (more hostile) than those not subjected (small effect size). Table 4 shows th</w:t>
      </w:r>
      <w:r w:rsidR="00441506" w:rsidRPr="001275FC">
        <w:rPr>
          <w:rFonts w:ascii="Times New Roman" w:hAnsi="Times New Roman" w:cs="Times New Roman"/>
          <w:sz w:val="24"/>
          <w:szCs w:val="24"/>
        </w:rPr>
        <w:t>at</w:t>
      </w:r>
      <w:r w:rsidR="00DC728C" w:rsidRPr="001275FC">
        <w:rPr>
          <w:rFonts w:ascii="Times New Roman" w:hAnsi="Times New Roman" w:cs="Times New Roman"/>
          <w:sz w:val="24"/>
          <w:szCs w:val="24"/>
        </w:rPr>
        <w:t xml:space="preserve"> hostile interpersonal style predicted </w:t>
      </w:r>
      <w:r w:rsidR="00441506" w:rsidRPr="001275FC">
        <w:rPr>
          <w:rFonts w:ascii="Times New Roman" w:hAnsi="Times New Roman" w:cs="Times New Roman"/>
          <w:sz w:val="24"/>
          <w:szCs w:val="24"/>
        </w:rPr>
        <w:t>that patients would</w:t>
      </w:r>
      <w:r w:rsidR="00DC728C" w:rsidRPr="001275FC">
        <w:rPr>
          <w:rFonts w:ascii="Times New Roman" w:hAnsi="Times New Roman" w:cs="Times New Roman"/>
          <w:sz w:val="24"/>
          <w:szCs w:val="24"/>
        </w:rPr>
        <w:t xml:space="preserve"> be subject</w:t>
      </w:r>
      <w:r w:rsidR="00223D3C" w:rsidRPr="001275FC">
        <w:rPr>
          <w:rFonts w:ascii="Times New Roman" w:hAnsi="Times New Roman" w:cs="Times New Roman"/>
          <w:sz w:val="24"/>
          <w:szCs w:val="24"/>
        </w:rPr>
        <w:t>ed</w:t>
      </w:r>
      <w:r w:rsidR="00DC728C" w:rsidRPr="001275FC">
        <w:rPr>
          <w:rFonts w:ascii="Times New Roman" w:hAnsi="Times New Roman" w:cs="Times New Roman"/>
          <w:sz w:val="24"/>
          <w:szCs w:val="24"/>
        </w:rPr>
        <w:t xml:space="preserve"> to physical restraint plus seclusion. The logistic model was statistically significant ᵪ² (1) = 6.35, </w:t>
      </w:r>
      <w:r w:rsidR="00DC728C" w:rsidRPr="001275FC">
        <w:rPr>
          <w:rFonts w:ascii="Times New Roman" w:hAnsi="Times New Roman" w:cs="Times New Roman"/>
          <w:i/>
          <w:sz w:val="24"/>
          <w:szCs w:val="24"/>
        </w:rPr>
        <w:t>p</w:t>
      </w:r>
      <w:r w:rsidR="00DC728C" w:rsidRPr="001275FC">
        <w:rPr>
          <w:rFonts w:ascii="Times New Roman" w:hAnsi="Times New Roman" w:cs="Times New Roman"/>
          <w:sz w:val="24"/>
          <w:szCs w:val="24"/>
        </w:rPr>
        <w:t xml:space="preserve">&lt;.05, explained 17% of the variance in physical restraint and seclusion incidents, and correctly classified 93% of cases. Sensitivity was 14.3%, specificity was 100%, positive predictive value was 100% and negative predictive value was 92.9%. Patients’ hostile interpersonal style was a statistically significant predictor variable. Interaction terms were not significant </w:t>
      </w:r>
      <w:r w:rsidR="00DC728C" w:rsidRPr="001275FC">
        <w:rPr>
          <w:rFonts w:ascii="Times New Roman" w:hAnsi="Times New Roman" w:cs="Times New Roman"/>
          <w:i/>
          <w:sz w:val="24"/>
          <w:szCs w:val="24"/>
        </w:rPr>
        <w:t>p</w:t>
      </w:r>
      <w:r w:rsidR="00DC728C" w:rsidRPr="001275FC">
        <w:rPr>
          <w:rFonts w:ascii="Times New Roman" w:hAnsi="Times New Roman" w:cs="Times New Roman"/>
          <w:sz w:val="24"/>
          <w:szCs w:val="24"/>
        </w:rPr>
        <w:t>&gt;.05, and thus did not violate the assumption.</w:t>
      </w:r>
    </w:p>
    <w:p w14:paraId="69FF260A" w14:textId="77777777" w:rsidR="00BB148B" w:rsidRPr="001275FC" w:rsidRDefault="00BB148B" w:rsidP="00BB148B">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t xml:space="preserve">Scale scores for nursing staff involvement and non-involvement in containment (physical restraint-only, physical restraint plus seclusion) were ascertained prior to modelling the relevant predictor variables in a regression analysis. Table 5 shows that nurses who were </w:t>
      </w:r>
      <w:r w:rsidRPr="001275FC">
        <w:rPr>
          <w:rFonts w:ascii="Times New Roman" w:hAnsi="Times New Roman" w:cs="Times New Roman"/>
          <w:sz w:val="24"/>
          <w:szCs w:val="24"/>
        </w:rPr>
        <w:lastRenderedPageBreak/>
        <w:t xml:space="preserve">and who were not involved in either type of containment did not significantly differ on anger and interpersonal style measures. </w:t>
      </w:r>
    </w:p>
    <w:p w14:paraId="7C63364E" w14:textId="77777777" w:rsidR="003C5FCE" w:rsidRPr="001275FC" w:rsidRDefault="0069634D" w:rsidP="0069634D">
      <w:pPr>
        <w:jc w:val="center"/>
        <w:rPr>
          <w:rFonts w:ascii="Times New Roman" w:hAnsi="Times New Roman" w:cs="Times New Roman"/>
          <w:b/>
          <w:sz w:val="24"/>
          <w:szCs w:val="24"/>
        </w:rPr>
      </w:pPr>
      <w:r w:rsidRPr="001275FC">
        <w:rPr>
          <w:rFonts w:ascii="Times New Roman" w:hAnsi="Times New Roman" w:cs="Times New Roman"/>
          <w:b/>
          <w:sz w:val="24"/>
          <w:szCs w:val="24"/>
        </w:rPr>
        <w:t>Discussion</w:t>
      </w:r>
    </w:p>
    <w:p w14:paraId="05274507" w14:textId="77777777" w:rsidR="0069634D" w:rsidRPr="001275FC" w:rsidRDefault="0069634D" w:rsidP="0069634D">
      <w:pPr>
        <w:jc w:val="center"/>
        <w:rPr>
          <w:rFonts w:ascii="Times New Roman" w:hAnsi="Times New Roman" w:cs="Times New Roman"/>
          <w:b/>
          <w:sz w:val="24"/>
          <w:szCs w:val="24"/>
        </w:rPr>
      </w:pPr>
    </w:p>
    <w:p w14:paraId="4E8FC63A" w14:textId="3DE53AA4" w:rsidR="0069634D" w:rsidRPr="001275FC" w:rsidRDefault="006C06D8" w:rsidP="0069634D">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t>This study</w:t>
      </w:r>
      <w:r w:rsidR="008F5FF9" w:rsidRPr="001275FC">
        <w:rPr>
          <w:rFonts w:ascii="Times New Roman" w:hAnsi="Times New Roman" w:cs="Times New Roman"/>
          <w:sz w:val="24"/>
          <w:szCs w:val="24"/>
        </w:rPr>
        <w:t xml:space="preserve"> investigate</w:t>
      </w:r>
      <w:r w:rsidRPr="001275FC">
        <w:rPr>
          <w:rFonts w:ascii="Times New Roman" w:hAnsi="Times New Roman" w:cs="Times New Roman"/>
          <w:sz w:val="24"/>
          <w:szCs w:val="24"/>
        </w:rPr>
        <w:t>d</w:t>
      </w:r>
      <w:r w:rsidR="008F5FF9" w:rsidRPr="001275FC">
        <w:rPr>
          <w:rFonts w:ascii="Times New Roman" w:hAnsi="Times New Roman" w:cs="Times New Roman"/>
          <w:sz w:val="24"/>
          <w:szCs w:val="24"/>
        </w:rPr>
        <w:t xml:space="preserve"> relationships </w:t>
      </w:r>
      <w:r w:rsidR="004D5A48" w:rsidRPr="001275FC">
        <w:rPr>
          <w:rFonts w:ascii="Times New Roman" w:hAnsi="Times New Roman" w:cs="Times New Roman"/>
          <w:sz w:val="24"/>
          <w:szCs w:val="24"/>
        </w:rPr>
        <w:t>between staff and patient self-rated anger, perceived interpersonal style, and involvement in the use of restraint</w:t>
      </w:r>
      <w:r w:rsidR="00A54F66" w:rsidRPr="001275FC">
        <w:rPr>
          <w:rFonts w:ascii="Times New Roman" w:hAnsi="Times New Roman" w:cs="Times New Roman"/>
          <w:sz w:val="24"/>
          <w:szCs w:val="24"/>
        </w:rPr>
        <w:t xml:space="preserve"> and </w:t>
      </w:r>
      <w:r w:rsidR="002873A1" w:rsidRPr="001275FC">
        <w:rPr>
          <w:rFonts w:ascii="Times New Roman" w:hAnsi="Times New Roman" w:cs="Times New Roman"/>
          <w:sz w:val="24"/>
          <w:szCs w:val="24"/>
        </w:rPr>
        <w:t>secl</w:t>
      </w:r>
      <w:r w:rsidR="00A54F66" w:rsidRPr="001275FC">
        <w:rPr>
          <w:rFonts w:ascii="Times New Roman" w:hAnsi="Times New Roman" w:cs="Times New Roman"/>
          <w:sz w:val="24"/>
          <w:szCs w:val="24"/>
        </w:rPr>
        <w:t>u</w:t>
      </w:r>
      <w:r w:rsidR="002873A1" w:rsidRPr="001275FC">
        <w:rPr>
          <w:rFonts w:ascii="Times New Roman" w:hAnsi="Times New Roman" w:cs="Times New Roman"/>
          <w:sz w:val="24"/>
          <w:szCs w:val="24"/>
        </w:rPr>
        <w:t>s</w:t>
      </w:r>
      <w:r w:rsidR="00A54F66" w:rsidRPr="001275FC">
        <w:rPr>
          <w:rFonts w:ascii="Times New Roman" w:hAnsi="Times New Roman" w:cs="Times New Roman"/>
          <w:sz w:val="24"/>
          <w:szCs w:val="24"/>
        </w:rPr>
        <w:t>ion</w:t>
      </w:r>
      <w:r w:rsidR="004D5A48" w:rsidRPr="001275FC">
        <w:rPr>
          <w:rFonts w:ascii="Times New Roman" w:hAnsi="Times New Roman" w:cs="Times New Roman"/>
          <w:sz w:val="24"/>
          <w:szCs w:val="24"/>
        </w:rPr>
        <w:t xml:space="preserve"> (staff) or experience of </w:t>
      </w:r>
      <w:r w:rsidR="00A54F66" w:rsidRPr="001275FC">
        <w:rPr>
          <w:rFonts w:ascii="Times New Roman" w:hAnsi="Times New Roman" w:cs="Times New Roman"/>
          <w:sz w:val="24"/>
          <w:szCs w:val="24"/>
        </w:rPr>
        <w:t xml:space="preserve">that use of </w:t>
      </w:r>
      <w:r w:rsidR="004D5A48" w:rsidRPr="001275FC">
        <w:rPr>
          <w:rFonts w:ascii="Times New Roman" w:hAnsi="Times New Roman" w:cs="Times New Roman"/>
          <w:sz w:val="24"/>
          <w:szCs w:val="24"/>
        </w:rPr>
        <w:t xml:space="preserve">seclusion and/or restraint (patients). </w:t>
      </w:r>
      <w:r w:rsidRPr="001275FC">
        <w:rPr>
          <w:rFonts w:ascii="Times New Roman" w:hAnsi="Times New Roman" w:cs="Times New Roman"/>
          <w:sz w:val="24"/>
          <w:szCs w:val="24"/>
        </w:rPr>
        <w:t>Hypothesis one</w:t>
      </w:r>
      <w:r w:rsidR="004D5A48" w:rsidRPr="001275FC">
        <w:rPr>
          <w:rFonts w:ascii="Times New Roman" w:hAnsi="Times New Roman" w:cs="Times New Roman"/>
          <w:sz w:val="24"/>
          <w:szCs w:val="24"/>
        </w:rPr>
        <w:t>,</w:t>
      </w:r>
      <w:r w:rsidR="0069634D" w:rsidRPr="001275FC">
        <w:rPr>
          <w:rFonts w:ascii="Times New Roman" w:hAnsi="Times New Roman" w:cs="Times New Roman"/>
          <w:sz w:val="24"/>
          <w:szCs w:val="24"/>
        </w:rPr>
        <w:t xml:space="preserve"> that self-reported anger would</w:t>
      </w:r>
      <w:r w:rsidR="00070C27" w:rsidRPr="001275FC">
        <w:rPr>
          <w:rFonts w:ascii="Times New Roman" w:hAnsi="Times New Roman" w:cs="Times New Roman"/>
          <w:sz w:val="24"/>
          <w:szCs w:val="24"/>
        </w:rPr>
        <w:t xml:space="preserve">, </w:t>
      </w:r>
      <w:r w:rsidR="00874905" w:rsidRPr="001275FC">
        <w:rPr>
          <w:rFonts w:ascii="Times New Roman" w:hAnsi="Times New Roman" w:cs="Times New Roman"/>
          <w:sz w:val="24"/>
          <w:szCs w:val="24"/>
        </w:rPr>
        <w:t>for all participants</w:t>
      </w:r>
      <w:r w:rsidR="00070C27" w:rsidRPr="001275FC">
        <w:rPr>
          <w:rFonts w:ascii="Times New Roman" w:hAnsi="Times New Roman" w:cs="Times New Roman"/>
          <w:sz w:val="24"/>
          <w:szCs w:val="24"/>
        </w:rPr>
        <w:t>,</w:t>
      </w:r>
      <w:r w:rsidR="0069634D" w:rsidRPr="001275FC">
        <w:rPr>
          <w:rFonts w:ascii="Times New Roman" w:hAnsi="Times New Roman" w:cs="Times New Roman"/>
          <w:sz w:val="24"/>
          <w:szCs w:val="24"/>
        </w:rPr>
        <w:t xml:space="preserve"> be related to </w:t>
      </w:r>
      <w:r w:rsidR="00A54F66" w:rsidRPr="001275FC">
        <w:rPr>
          <w:rFonts w:ascii="Times New Roman" w:hAnsi="Times New Roman" w:cs="Times New Roman"/>
          <w:sz w:val="24"/>
          <w:szCs w:val="24"/>
        </w:rPr>
        <w:t>others’ ratings of their</w:t>
      </w:r>
      <w:r w:rsidRPr="001275FC">
        <w:rPr>
          <w:rFonts w:ascii="Times New Roman" w:hAnsi="Times New Roman" w:cs="Times New Roman"/>
          <w:sz w:val="24"/>
          <w:szCs w:val="24"/>
        </w:rPr>
        <w:t xml:space="preserve"> interpersonal style wa</w:t>
      </w:r>
      <w:r w:rsidR="0069634D" w:rsidRPr="001275FC">
        <w:rPr>
          <w:rFonts w:ascii="Times New Roman" w:hAnsi="Times New Roman" w:cs="Times New Roman"/>
          <w:sz w:val="24"/>
          <w:szCs w:val="24"/>
        </w:rPr>
        <w:t xml:space="preserve">s supported. </w:t>
      </w:r>
      <w:r w:rsidR="00A54F66" w:rsidRPr="001275FC">
        <w:rPr>
          <w:rFonts w:ascii="Times New Roman" w:hAnsi="Times New Roman" w:cs="Times New Roman"/>
          <w:sz w:val="24"/>
          <w:szCs w:val="24"/>
        </w:rPr>
        <w:t>P</w:t>
      </w:r>
      <w:r w:rsidR="0069634D" w:rsidRPr="001275FC">
        <w:rPr>
          <w:rFonts w:ascii="Times New Roman" w:hAnsi="Times New Roman" w:cs="Times New Roman"/>
          <w:sz w:val="24"/>
          <w:szCs w:val="24"/>
        </w:rPr>
        <w:t>atients’ self-reported anger was p</w:t>
      </w:r>
      <w:r w:rsidR="004D5A48" w:rsidRPr="001275FC">
        <w:rPr>
          <w:rFonts w:ascii="Times New Roman" w:hAnsi="Times New Roman" w:cs="Times New Roman"/>
          <w:sz w:val="24"/>
          <w:szCs w:val="24"/>
        </w:rPr>
        <w:t>ositively related to nurse-rating of the patient’s</w:t>
      </w:r>
      <w:r w:rsidR="0069634D" w:rsidRPr="001275FC">
        <w:rPr>
          <w:rFonts w:ascii="Times New Roman" w:hAnsi="Times New Roman" w:cs="Times New Roman"/>
          <w:sz w:val="24"/>
          <w:szCs w:val="24"/>
        </w:rPr>
        <w:t xml:space="preserve"> hostile interpersonal style</w:t>
      </w:r>
      <w:r w:rsidR="00A921EF" w:rsidRPr="001275FC">
        <w:rPr>
          <w:rFonts w:ascii="Times New Roman" w:hAnsi="Times New Roman" w:cs="Times New Roman"/>
          <w:sz w:val="24"/>
          <w:szCs w:val="24"/>
        </w:rPr>
        <w:t>, a finding contrary</w:t>
      </w:r>
      <w:r w:rsidR="00874905" w:rsidRPr="001275FC">
        <w:rPr>
          <w:rFonts w:ascii="Times New Roman" w:hAnsi="Times New Roman" w:cs="Times New Roman"/>
          <w:sz w:val="24"/>
          <w:szCs w:val="24"/>
        </w:rPr>
        <w:t xml:space="preserve"> to previous research (Doyle &amp;</w:t>
      </w:r>
      <w:r w:rsidR="00A921EF" w:rsidRPr="001275FC">
        <w:rPr>
          <w:rFonts w:ascii="Times New Roman" w:hAnsi="Times New Roman" w:cs="Times New Roman"/>
          <w:sz w:val="24"/>
          <w:szCs w:val="24"/>
        </w:rPr>
        <w:t xml:space="preserve"> Dolan, 2006) </w:t>
      </w:r>
      <w:r w:rsidRPr="001275FC">
        <w:rPr>
          <w:rFonts w:ascii="Times New Roman" w:hAnsi="Times New Roman" w:cs="Times New Roman"/>
          <w:sz w:val="24"/>
          <w:szCs w:val="24"/>
        </w:rPr>
        <w:t xml:space="preserve">which </w:t>
      </w:r>
      <w:r w:rsidR="00A921EF" w:rsidRPr="001275FC">
        <w:rPr>
          <w:rFonts w:ascii="Times New Roman" w:hAnsi="Times New Roman" w:cs="Times New Roman"/>
          <w:sz w:val="24"/>
          <w:szCs w:val="24"/>
        </w:rPr>
        <w:t xml:space="preserve">found that patients’ interpersonal style was associated with increased risk of violent behaviour, </w:t>
      </w:r>
      <w:r w:rsidR="000A35A7" w:rsidRPr="001275FC">
        <w:rPr>
          <w:rFonts w:ascii="Times New Roman" w:hAnsi="Times New Roman" w:cs="Times New Roman"/>
          <w:sz w:val="24"/>
          <w:szCs w:val="24"/>
        </w:rPr>
        <w:t>but</w:t>
      </w:r>
      <w:r w:rsidRPr="001275FC">
        <w:rPr>
          <w:rFonts w:ascii="Times New Roman" w:hAnsi="Times New Roman" w:cs="Times New Roman"/>
          <w:sz w:val="24"/>
          <w:szCs w:val="24"/>
        </w:rPr>
        <w:t xml:space="preserve"> that</w:t>
      </w:r>
      <w:r w:rsidR="000A35A7" w:rsidRPr="001275FC">
        <w:rPr>
          <w:rFonts w:ascii="Times New Roman" w:hAnsi="Times New Roman" w:cs="Times New Roman"/>
          <w:sz w:val="24"/>
          <w:szCs w:val="24"/>
        </w:rPr>
        <w:t xml:space="preserve"> </w:t>
      </w:r>
      <w:r w:rsidR="00A921EF" w:rsidRPr="001275FC">
        <w:rPr>
          <w:rFonts w:ascii="Times New Roman" w:hAnsi="Times New Roman" w:cs="Times New Roman"/>
          <w:sz w:val="24"/>
          <w:szCs w:val="24"/>
        </w:rPr>
        <w:t xml:space="preserve">the hostile subscale of the interpersonal measure did not correlate with self-reported anger. In the current study, however, it was found that patients’ self-reported anger is in line with nurses’ view of a more hostile interpersonal style in the patient. </w:t>
      </w:r>
      <w:r w:rsidR="000A35A7" w:rsidRPr="001275FC">
        <w:rPr>
          <w:rFonts w:ascii="Times New Roman" w:hAnsi="Times New Roman" w:cs="Times New Roman"/>
          <w:sz w:val="24"/>
          <w:szCs w:val="24"/>
        </w:rPr>
        <w:t xml:space="preserve">The first finding suggests that nurses </w:t>
      </w:r>
      <w:r w:rsidRPr="001275FC">
        <w:rPr>
          <w:rFonts w:ascii="Times New Roman" w:hAnsi="Times New Roman" w:cs="Times New Roman"/>
          <w:sz w:val="24"/>
          <w:szCs w:val="24"/>
        </w:rPr>
        <w:t>can</w:t>
      </w:r>
      <w:r w:rsidR="000A35A7" w:rsidRPr="001275FC">
        <w:rPr>
          <w:rFonts w:ascii="Times New Roman" w:hAnsi="Times New Roman" w:cs="Times New Roman"/>
          <w:sz w:val="24"/>
          <w:szCs w:val="24"/>
        </w:rPr>
        <w:t xml:space="preserve"> correctly gauge patient hostility to some extent simply from their clinical impression lending</w:t>
      </w:r>
      <w:r w:rsidR="00A921EF" w:rsidRPr="001275FC">
        <w:rPr>
          <w:rFonts w:ascii="Times New Roman" w:hAnsi="Times New Roman" w:cs="Times New Roman"/>
          <w:sz w:val="24"/>
          <w:szCs w:val="24"/>
        </w:rPr>
        <w:t xml:space="preserve"> some credence to the face validity of nurses’ judgements of patient hostility. Patient anger, however, was, the stronger predictor of aggression</w:t>
      </w:r>
      <w:r w:rsidR="000A35A7" w:rsidRPr="001275FC">
        <w:rPr>
          <w:rFonts w:ascii="Times New Roman" w:hAnsi="Times New Roman" w:cs="Times New Roman"/>
          <w:sz w:val="24"/>
          <w:szCs w:val="24"/>
        </w:rPr>
        <w:t xml:space="preserve"> in this study, a finding which</w:t>
      </w:r>
      <w:r w:rsidR="00A921EF" w:rsidRPr="001275FC">
        <w:rPr>
          <w:rFonts w:ascii="Times New Roman" w:hAnsi="Times New Roman" w:cs="Times New Roman"/>
          <w:sz w:val="24"/>
          <w:szCs w:val="24"/>
        </w:rPr>
        <w:t xml:space="preserve"> reinforces the importance of considering anger </w:t>
      </w:r>
      <w:r w:rsidR="000A35A7" w:rsidRPr="001275FC">
        <w:rPr>
          <w:rFonts w:ascii="Times New Roman" w:hAnsi="Times New Roman" w:cs="Times New Roman"/>
          <w:sz w:val="24"/>
          <w:szCs w:val="24"/>
        </w:rPr>
        <w:t>as</w:t>
      </w:r>
      <w:r w:rsidR="00A921EF" w:rsidRPr="001275FC">
        <w:rPr>
          <w:rFonts w:ascii="Times New Roman" w:hAnsi="Times New Roman" w:cs="Times New Roman"/>
          <w:sz w:val="24"/>
          <w:szCs w:val="24"/>
        </w:rPr>
        <w:t xml:space="preserve"> a treatment need which, if successfully</w:t>
      </w:r>
      <w:r w:rsidR="000A35A7" w:rsidRPr="001275FC">
        <w:rPr>
          <w:rFonts w:ascii="Times New Roman" w:hAnsi="Times New Roman" w:cs="Times New Roman"/>
          <w:sz w:val="24"/>
          <w:szCs w:val="24"/>
        </w:rPr>
        <w:t xml:space="preserve"> addressed,</w:t>
      </w:r>
      <w:r w:rsidR="00A921EF" w:rsidRPr="001275FC">
        <w:rPr>
          <w:rFonts w:ascii="Times New Roman" w:hAnsi="Times New Roman" w:cs="Times New Roman"/>
          <w:sz w:val="24"/>
          <w:szCs w:val="24"/>
        </w:rPr>
        <w:t xml:space="preserve"> could minimise the way in which it is manifested in their interactions with nursing staff.</w:t>
      </w:r>
      <w:r w:rsidR="0069634D" w:rsidRPr="001275FC">
        <w:rPr>
          <w:rFonts w:ascii="Times New Roman" w:hAnsi="Times New Roman" w:cs="Times New Roman"/>
          <w:sz w:val="24"/>
          <w:szCs w:val="24"/>
        </w:rPr>
        <w:t xml:space="preserve"> Nursing staffs’</w:t>
      </w:r>
      <w:r w:rsidR="004D5A48" w:rsidRPr="001275FC">
        <w:rPr>
          <w:rFonts w:ascii="Times New Roman" w:hAnsi="Times New Roman" w:cs="Times New Roman"/>
          <w:sz w:val="24"/>
          <w:szCs w:val="24"/>
        </w:rPr>
        <w:t xml:space="preserve"> own</w:t>
      </w:r>
      <w:r w:rsidR="0069634D" w:rsidRPr="001275FC">
        <w:rPr>
          <w:rFonts w:ascii="Times New Roman" w:hAnsi="Times New Roman" w:cs="Times New Roman"/>
          <w:sz w:val="24"/>
          <w:szCs w:val="24"/>
        </w:rPr>
        <w:t xml:space="preserve"> self-reported anger was po</w:t>
      </w:r>
      <w:r w:rsidR="004D5A48" w:rsidRPr="001275FC">
        <w:rPr>
          <w:rFonts w:ascii="Times New Roman" w:hAnsi="Times New Roman" w:cs="Times New Roman"/>
          <w:sz w:val="24"/>
          <w:szCs w:val="24"/>
        </w:rPr>
        <w:t>sitively related to patient-rating of nurses’</w:t>
      </w:r>
      <w:r w:rsidR="00CB06CE" w:rsidRPr="001275FC">
        <w:rPr>
          <w:rFonts w:ascii="Times New Roman" w:hAnsi="Times New Roman" w:cs="Times New Roman"/>
          <w:sz w:val="24"/>
          <w:szCs w:val="24"/>
        </w:rPr>
        <w:t xml:space="preserve"> dominant</w:t>
      </w:r>
      <w:r w:rsidR="00B32B10" w:rsidRPr="001275FC">
        <w:rPr>
          <w:rFonts w:ascii="Times New Roman" w:hAnsi="Times New Roman" w:cs="Times New Roman"/>
          <w:sz w:val="24"/>
          <w:szCs w:val="24"/>
        </w:rPr>
        <w:t>, but not hostile,</w:t>
      </w:r>
      <w:r w:rsidR="00CB06CE" w:rsidRPr="001275FC">
        <w:rPr>
          <w:rFonts w:ascii="Times New Roman" w:hAnsi="Times New Roman" w:cs="Times New Roman"/>
          <w:sz w:val="24"/>
          <w:szCs w:val="24"/>
        </w:rPr>
        <w:t xml:space="preserve"> interpersonal style.</w:t>
      </w:r>
      <w:bookmarkStart w:id="2" w:name="_Hlk19963876"/>
      <w:r w:rsidR="00636FB0" w:rsidRPr="001275FC">
        <w:rPr>
          <w:rFonts w:ascii="Times New Roman" w:hAnsi="Times New Roman" w:cs="Times New Roman"/>
          <w:sz w:val="24"/>
          <w:szCs w:val="24"/>
        </w:rPr>
        <w:t xml:space="preserve"> Thus, findings among nurses and patients of links between their self-rated anger and perceived interpersonal style were to an extent similar; though the manifestation of anger in nurses’ observable behaviour may have been milder, or better controlled than for patients. One could further speculate </w:t>
      </w:r>
      <w:r w:rsidR="00636FB0" w:rsidRPr="001275FC">
        <w:rPr>
          <w:rFonts w:ascii="Times New Roman" w:hAnsi="Times New Roman" w:cs="Times New Roman"/>
          <w:sz w:val="24"/>
          <w:szCs w:val="24"/>
          <w:shd w:val="clear" w:color="auto" w:fill="FFFFFF"/>
        </w:rPr>
        <w:t xml:space="preserve">that patients generally do not perceive individual nurses to be </w:t>
      </w:r>
      <w:r w:rsidR="00636FB0" w:rsidRPr="001275FC">
        <w:rPr>
          <w:rFonts w:ascii="Times New Roman" w:hAnsi="Times New Roman" w:cs="Times New Roman"/>
          <w:sz w:val="24"/>
          <w:szCs w:val="24"/>
          <w:shd w:val="clear" w:color="auto" w:fill="FFFFFF"/>
        </w:rPr>
        <w:lastRenderedPageBreak/>
        <w:t>hostile, but rather they perceive that it is the nurses’ professional duty to sometimes assert dominance – sometimes in the form of coercive containment - in order to control situations.</w:t>
      </w:r>
      <w:r w:rsidR="009E6A86" w:rsidRPr="001275FC">
        <w:rPr>
          <w:rFonts w:ascii="Times New Roman" w:hAnsi="Times New Roman" w:cs="Times New Roman"/>
          <w:sz w:val="24"/>
          <w:szCs w:val="24"/>
          <w:shd w:val="clear" w:color="auto" w:fill="FFFFFF"/>
        </w:rPr>
        <w:t xml:space="preserve"> </w:t>
      </w:r>
      <w:bookmarkEnd w:id="2"/>
      <w:r w:rsidR="00B04003" w:rsidRPr="001275FC">
        <w:rPr>
          <w:rFonts w:ascii="Times New Roman" w:hAnsi="Times New Roman" w:cs="Times New Roman"/>
          <w:sz w:val="24"/>
          <w:szCs w:val="24"/>
        </w:rPr>
        <w:t xml:space="preserve">Nevertheless, self-awareness from nurses about their own anger and how this </w:t>
      </w:r>
      <w:r w:rsidR="009E6A86" w:rsidRPr="001275FC">
        <w:rPr>
          <w:rFonts w:ascii="Times New Roman" w:hAnsi="Times New Roman" w:cs="Times New Roman"/>
          <w:sz w:val="24"/>
          <w:szCs w:val="24"/>
        </w:rPr>
        <w:t xml:space="preserve">can </w:t>
      </w:r>
      <w:r w:rsidR="00B04003" w:rsidRPr="001275FC">
        <w:rPr>
          <w:rFonts w:ascii="Times New Roman" w:hAnsi="Times New Roman" w:cs="Times New Roman"/>
          <w:sz w:val="24"/>
          <w:szCs w:val="24"/>
        </w:rPr>
        <w:t xml:space="preserve">impact on their interpersonal style could be helpful </w:t>
      </w:r>
      <w:r w:rsidR="002873A1" w:rsidRPr="001275FC">
        <w:rPr>
          <w:rFonts w:ascii="Times New Roman" w:hAnsi="Times New Roman" w:cs="Times New Roman"/>
          <w:sz w:val="24"/>
          <w:szCs w:val="24"/>
        </w:rPr>
        <w:t>since the ability to temper one’s natural dominant style could, where this is anti- or a-complementary to the patients’ style, reap dividends in terms of reduced conflict.</w:t>
      </w:r>
    </w:p>
    <w:p w14:paraId="7CB4911C" w14:textId="1B815AEB" w:rsidR="0069634D" w:rsidRPr="001275FC" w:rsidRDefault="0069634D" w:rsidP="0069634D">
      <w:pPr>
        <w:spacing w:line="480" w:lineRule="auto"/>
        <w:rPr>
          <w:rFonts w:ascii="Times New Roman" w:hAnsi="Times New Roman" w:cs="Times New Roman"/>
          <w:sz w:val="24"/>
          <w:szCs w:val="24"/>
        </w:rPr>
      </w:pPr>
      <w:r w:rsidRPr="001275FC">
        <w:rPr>
          <w:rFonts w:ascii="Times New Roman" w:hAnsi="Times New Roman" w:cs="Times New Roman"/>
          <w:sz w:val="24"/>
          <w:szCs w:val="24"/>
        </w:rPr>
        <w:tab/>
        <w:t>The second hypothesis</w:t>
      </w:r>
      <w:r w:rsidR="004D5A48" w:rsidRPr="001275FC">
        <w:rPr>
          <w:rFonts w:ascii="Times New Roman" w:hAnsi="Times New Roman" w:cs="Times New Roman"/>
          <w:sz w:val="24"/>
          <w:szCs w:val="24"/>
        </w:rPr>
        <w:t>,</w:t>
      </w:r>
      <w:r w:rsidRPr="001275FC">
        <w:rPr>
          <w:rFonts w:ascii="Times New Roman" w:hAnsi="Times New Roman" w:cs="Times New Roman"/>
          <w:sz w:val="24"/>
          <w:szCs w:val="24"/>
        </w:rPr>
        <w:t xml:space="preserve"> that patients’ hostile-</w:t>
      </w:r>
      <w:r w:rsidR="004D5A48" w:rsidRPr="001275FC">
        <w:rPr>
          <w:rFonts w:ascii="Times New Roman" w:hAnsi="Times New Roman" w:cs="Times New Roman"/>
          <w:sz w:val="24"/>
          <w:szCs w:val="24"/>
        </w:rPr>
        <w:t xml:space="preserve">dominant interpersonal style would be </w:t>
      </w:r>
      <w:r w:rsidRPr="001275FC">
        <w:rPr>
          <w:rFonts w:ascii="Times New Roman" w:hAnsi="Times New Roman" w:cs="Times New Roman"/>
          <w:sz w:val="24"/>
          <w:szCs w:val="24"/>
        </w:rPr>
        <w:t xml:space="preserve">associated with </w:t>
      </w:r>
      <w:proofErr w:type="spellStart"/>
      <w:r w:rsidRPr="001275FC">
        <w:rPr>
          <w:rFonts w:ascii="Times New Roman" w:hAnsi="Times New Roman" w:cs="Times New Roman"/>
          <w:sz w:val="24"/>
          <w:szCs w:val="24"/>
        </w:rPr>
        <w:t>i</w:t>
      </w:r>
      <w:proofErr w:type="spellEnd"/>
      <w:r w:rsidRPr="001275FC">
        <w:rPr>
          <w:rFonts w:ascii="Times New Roman" w:hAnsi="Times New Roman" w:cs="Times New Roman"/>
          <w:sz w:val="24"/>
          <w:szCs w:val="24"/>
        </w:rPr>
        <w:t xml:space="preserve">) inpatient aggression and ii) containment, </w:t>
      </w:r>
      <w:r w:rsidR="00EF6270" w:rsidRPr="001275FC">
        <w:rPr>
          <w:rFonts w:ascii="Times New Roman" w:hAnsi="Times New Roman" w:cs="Times New Roman"/>
          <w:sz w:val="24"/>
          <w:szCs w:val="24"/>
        </w:rPr>
        <w:t>wa</w:t>
      </w:r>
      <w:r w:rsidRPr="001275FC">
        <w:rPr>
          <w:rFonts w:ascii="Times New Roman" w:hAnsi="Times New Roman" w:cs="Times New Roman"/>
          <w:sz w:val="24"/>
          <w:szCs w:val="24"/>
        </w:rPr>
        <w:t>s</w:t>
      </w:r>
      <w:r w:rsidR="00EF6270" w:rsidRPr="001275FC">
        <w:rPr>
          <w:rFonts w:ascii="Times New Roman" w:hAnsi="Times New Roman" w:cs="Times New Roman"/>
          <w:sz w:val="24"/>
          <w:szCs w:val="24"/>
        </w:rPr>
        <w:t xml:space="preserve"> only</w:t>
      </w:r>
      <w:r w:rsidRPr="001275FC">
        <w:rPr>
          <w:rFonts w:ascii="Times New Roman" w:hAnsi="Times New Roman" w:cs="Times New Roman"/>
          <w:sz w:val="24"/>
          <w:szCs w:val="24"/>
        </w:rPr>
        <w:t xml:space="preserve"> partially supported.  </w:t>
      </w:r>
      <w:r w:rsidR="006C06D8" w:rsidRPr="001275FC">
        <w:rPr>
          <w:rFonts w:ascii="Times New Roman" w:hAnsi="Times New Roman" w:cs="Times New Roman"/>
          <w:sz w:val="24"/>
          <w:szCs w:val="24"/>
        </w:rPr>
        <w:t>A</w:t>
      </w:r>
      <w:r w:rsidRPr="001275FC">
        <w:rPr>
          <w:rFonts w:ascii="Times New Roman" w:hAnsi="Times New Roman" w:cs="Times New Roman"/>
          <w:sz w:val="24"/>
          <w:szCs w:val="24"/>
        </w:rPr>
        <w:t xml:space="preserve">ggressive </w:t>
      </w:r>
      <w:r w:rsidR="006C06D8" w:rsidRPr="001275FC">
        <w:rPr>
          <w:rFonts w:ascii="Times New Roman" w:hAnsi="Times New Roman" w:cs="Times New Roman"/>
          <w:sz w:val="24"/>
          <w:szCs w:val="24"/>
        </w:rPr>
        <w:t xml:space="preserve">patients </w:t>
      </w:r>
      <w:r w:rsidRPr="001275FC">
        <w:rPr>
          <w:rFonts w:ascii="Times New Roman" w:hAnsi="Times New Roman" w:cs="Times New Roman"/>
          <w:sz w:val="24"/>
          <w:szCs w:val="24"/>
        </w:rPr>
        <w:t>had higher mean scores on Domi</w:t>
      </w:r>
      <w:r w:rsidR="006C06D8" w:rsidRPr="001275FC">
        <w:rPr>
          <w:rFonts w:ascii="Times New Roman" w:hAnsi="Times New Roman" w:cs="Times New Roman"/>
          <w:sz w:val="24"/>
          <w:szCs w:val="24"/>
        </w:rPr>
        <w:t>nant, Hostile-Dominant, and Hostile</w:t>
      </w:r>
      <w:r w:rsidRPr="001275FC">
        <w:rPr>
          <w:rFonts w:ascii="Times New Roman" w:hAnsi="Times New Roman" w:cs="Times New Roman"/>
          <w:sz w:val="24"/>
          <w:szCs w:val="24"/>
        </w:rPr>
        <w:t xml:space="preserve"> subscales than </w:t>
      </w:r>
      <w:r w:rsidR="006C06D8" w:rsidRPr="001275FC">
        <w:rPr>
          <w:rFonts w:ascii="Times New Roman" w:hAnsi="Times New Roman" w:cs="Times New Roman"/>
          <w:sz w:val="24"/>
          <w:szCs w:val="24"/>
        </w:rPr>
        <w:t>non-</w:t>
      </w:r>
      <w:r w:rsidRPr="001275FC">
        <w:rPr>
          <w:rFonts w:ascii="Times New Roman" w:hAnsi="Times New Roman" w:cs="Times New Roman"/>
          <w:sz w:val="24"/>
          <w:szCs w:val="24"/>
        </w:rPr>
        <w:t>aggressive</w:t>
      </w:r>
      <w:r w:rsidR="006C06D8" w:rsidRPr="001275FC">
        <w:rPr>
          <w:rFonts w:ascii="Times New Roman" w:hAnsi="Times New Roman" w:cs="Times New Roman"/>
          <w:sz w:val="24"/>
          <w:szCs w:val="24"/>
        </w:rPr>
        <w:t xml:space="preserve"> patients</w:t>
      </w:r>
      <w:r w:rsidRPr="001275FC">
        <w:rPr>
          <w:rFonts w:ascii="Times New Roman" w:hAnsi="Times New Roman" w:cs="Times New Roman"/>
          <w:sz w:val="24"/>
          <w:szCs w:val="24"/>
        </w:rPr>
        <w:t xml:space="preserve"> but the difference</w:t>
      </w:r>
      <w:r w:rsidR="00EF6270" w:rsidRPr="001275FC">
        <w:rPr>
          <w:rFonts w:ascii="Times New Roman" w:hAnsi="Times New Roman" w:cs="Times New Roman"/>
          <w:sz w:val="24"/>
          <w:szCs w:val="24"/>
        </w:rPr>
        <w:t xml:space="preserve"> was</w:t>
      </w:r>
      <w:r w:rsidRPr="001275FC">
        <w:rPr>
          <w:rFonts w:ascii="Times New Roman" w:hAnsi="Times New Roman" w:cs="Times New Roman"/>
          <w:sz w:val="24"/>
          <w:szCs w:val="24"/>
        </w:rPr>
        <w:t xml:space="preserve"> not statistically significant. </w:t>
      </w:r>
      <w:r w:rsidR="006C06D8" w:rsidRPr="001275FC">
        <w:rPr>
          <w:rFonts w:ascii="Times New Roman" w:hAnsi="Times New Roman" w:cs="Times New Roman"/>
          <w:sz w:val="24"/>
          <w:szCs w:val="24"/>
        </w:rPr>
        <w:t xml:space="preserve">This may have </w:t>
      </w:r>
      <w:r w:rsidR="002873A1" w:rsidRPr="001275FC">
        <w:rPr>
          <w:rFonts w:ascii="Times New Roman" w:hAnsi="Times New Roman" w:cs="Times New Roman"/>
          <w:sz w:val="24"/>
          <w:szCs w:val="24"/>
        </w:rPr>
        <w:t>result</w:t>
      </w:r>
      <w:r w:rsidR="006C06D8" w:rsidRPr="001275FC">
        <w:rPr>
          <w:rFonts w:ascii="Times New Roman" w:hAnsi="Times New Roman" w:cs="Times New Roman"/>
          <w:sz w:val="24"/>
          <w:szCs w:val="24"/>
        </w:rPr>
        <w:t>ed</w:t>
      </w:r>
      <w:r w:rsidR="002873A1" w:rsidRPr="001275FC">
        <w:rPr>
          <w:rFonts w:ascii="Times New Roman" w:hAnsi="Times New Roman" w:cs="Times New Roman"/>
          <w:sz w:val="24"/>
          <w:szCs w:val="24"/>
        </w:rPr>
        <w:t xml:space="preserve"> from </w:t>
      </w:r>
      <w:r w:rsidR="006C06D8" w:rsidRPr="001275FC">
        <w:rPr>
          <w:rFonts w:ascii="Times New Roman" w:hAnsi="Times New Roman" w:cs="Times New Roman"/>
          <w:sz w:val="24"/>
          <w:szCs w:val="24"/>
        </w:rPr>
        <w:t>the absence of distinction in our data of</w:t>
      </w:r>
      <w:r w:rsidR="00EF6270" w:rsidRPr="001275FC">
        <w:rPr>
          <w:rFonts w:ascii="Times New Roman" w:hAnsi="Times New Roman" w:cs="Times New Roman"/>
          <w:sz w:val="24"/>
          <w:szCs w:val="24"/>
        </w:rPr>
        <w:t xml:space="preserve"> reactive and instrumental aggression</w:t>
      </w:r>
      <w:r w:rsidR="001777A2" w:rsidRPr="001275FC">
        <w:rPr>
          <w:rFonts w:ascii="Times New Roman" w:hAnsi="Times New Roman" w:cs="Times New Roman"/>
          <w:sz w:val="24"/>
          <w:szCs w:val="24"/>
        </w:rPr>
        <w:t xml:space="preserve"> (</w:t>
      </w:r>
      <w:proofErr w:type="spellStart"/>
      <w:r w:rsidR="001777A2" w:rsidRPr="001275FC">
        <w:rPr>
          <w:rFonts w:ascii="Times New Roman" w:hAnsi="Times New Roman" w:cs="Times New Roman"/>
          <w:sz w:val="24"/>
          <w:szCs w:val="24"/>
        </w:rPr>
        <w:t>Vitacco</w:t>
      </w:r>
      <w:proofErr w:type="spellEnd"/>
      <w:r w:rsidR="001777A2" w:rsidRPr="001275FC">
        <w:rPr>
          <w:rFonts w:ascii="Times New Roman" w:hAnsi="Times New Roman" w:cs="Times New Roman"/>
          <w:sz w:val="24"/>
          <w:szCs w:val="24"/>
        </w:rPr>
        <w:t xml:space="preserve"> et al., 2008)</w:t>
      </w:r>
      <w:r w:rsidR="00EF6270" w:rsidRPr="001275FC">
        <w:rPr>
          <w:rFonts w:ascii="Times New Roman" w:hAnsi="Times New Roman" w:cs="Times New Roman"/>
          <w:sz w:val="24"/>
          <w:szCs w:val="24"/>
        </w:rPr>
        <w:t>. The former may potentially have a stronger relationship with interpersonal style than the latter; if this is correct then incidents of instrumental aggression might mask truly significant differences. Analysis of p</w:t>
      </w:r>
      <w:r w:rsidRPr="001275FC">
        <w:rPr>
          <w:rFonts w:ascii="Times New Roman" w:hAnsi="Times New Roman" w:cs="Times New Roman"/>
          <w:sz w:val="24"/>
          <w:szCs w:val="24"/>
        </w:rPr>
        <w:t>atients’ self-reported anger</w:t>
      </w:r>
      <w:r w:rsidR="00EF6270" w:rsidRPr="001275FC">
        <w:rPr>
          <w:rFonts w:ascii="Times New Roman" w:hAnsi="Times New Roman" w:cs="Times New Roman"/>
          <w:sz w:val="24"/>
          <w:szCs w:val="24"/>
        </w:rPr>
        <w:t xml:space="preserve"> did, however, reveal</w:t>
      </w:r>
      <w:r w:rsidRPr="001275FC">
        <w:rPr>
          <w:rFonts w:ascii="Times New Roman" w:hAnsi="Times New Roman" w:cs="Times New Roman"/>
          <w:sz w:val="24"/>
          <w:szCs w:val="24"/>
        </w:rPr>
        <w:t xml:space="preserve"> a significant difference</w:t>
      </w:r>
      <w:r w:rsidR="00EF6270" w:rsidRPr="001275FC">
        <w:rPr>
          <w:rFonts w:ascii="Times New Roman" w:hAnsi="Times New Roman" w:cs="Times New Roman"/>
          <w:sz w:val="24"/>
          <w:szCs w:val="24"/>
        </w:rPr>
        <w:t xml:space="preserve"> between aggressive and non-aggressive patients</w:t>
      </w:r>
      <w:r w:rsidRPr="001275FC">
        <w:rPr>
          <w:rFonts w:ascii="Times New Roman" w:hAnsi="Times New Roman" w:cs="Times New Roman"/>
          <w:sz w:val="24"/>
          <w:szCs w:val="24"/>
        </w:rPr>
        <w:t>, and predicted aggression. Patients’ self-reported anger</w:t>
      </w:r>
      <w:r w:rsidR="004D5A48" w:rsidRPr="001275FC">
        <w:rPr>
          <w:rFonts w:ascii="Times New Roman" w:hAnsi="Times New Roman" w:cs="Times New Roman"/>
          <w:sz w:val="24"/>
          <w:szCs w:val="24"/>
        </w:rPr>
        <w:t>,</w:t>
      </w:r>
      <w:r w:rsidRPr="001275FC">
        <w:rPr>
          <w:rFonts w:ascii="Times New Roman" w:hAnsi="Times New Roman" w:cs="Times New Roman"/>
          <w:sz w:val="24"/>
          <w:szCs w:val="24"/>
        </w:rPr>
        <w:t xml:space="preserve"> and a hostile-dominant interpersonal style predicted being subject to physical restraint-only</w:t>
      </w:r>
      <w:r w:rsidR="00EF6270" w:rsidRPr="001275FC">
        <w:rPr>
          <w:rFonts w:ascii="Times New Roman" w:hAnsi="Times New Roman" w:cs="Times New Roman"/>
          <w:sz w:val="24"/>
          <w:szCs w:val="24"/>
        </w:rPr>
        <w:t xml:space="preserve"> (i.e. not plus seclusion)</w:t>
      </w:r>
      <w:r w:rsidRPr="001275FC">
        <w:rPr>
          <w:rFonts w:ascii="Times New Roman" w:hAnsi="Times New Roman" w:cs="Times New Roman"/>
          <w:sz w:val="24"/>
          <w:szCs w:val="24"/>
        </w:rPr>
        <w:t xml:space="preserve">. A hostile interpersonal style predicted being subject to physical restraint followed by seclusion. </w:t>
      </w:r>
      <w:r w:rsidR="00AF033C" w:rsidRPr="001275FC">
        <w:rPr>
          <w:rFonts w:ascii="Times New Roman" w:hAnsi="Times New Roman" w:cs="Times New Roman"/>
          <w:sz w:val="24"/>
          <w:szCs w:val="24"/>
        </w:rPr>
        <w:t>This finding suggests there clearly is a role for assessment of hostility/anger when judging risk and/or when planning to reduce restrictive measures for a patient.</w:t>
      </w:r>
      <w:r w:rsidR="00B32B10" w:rsidRPr="001275FC">
        <w:rPr>
          <w:rFonts w:ascii="Times New Roman" w:hAnsi="Times New Roman" w:cs="Times New Roman"/>
          <w:sz w:val="24"/>
          <w:szCs w:val="24"/>
        </w:rPr>
        <w:t xml:space="preserve"> It is somewhat surprising that</w:t>
      </w:r>
      <w:r w:rsidR="006C06D8" w:rsidRPr="001275FC">
        <w:rPr>
          <w:rFonts w:ascii="Times New Roman" w:hAnsi="Times New Roman" w:cs="Times New Roman"/>
          <w:sz w:val="24"/>
          <w:szCs w:val="24"/>
        </w:rPr>
        <w:t>,</w:t>
      </w:r>
      <w:r w:rsidR="00B32B10" w:rsidRPr="001275FC">
        <w:rPr>
          <w:rFonts w:ascii="Times New Roman" w:hAnsi="Times New Roman" w:cs="Times New Roman"/>
          <w:sz w:val="24"/>
          <w:szCs w:val="24"/>
        </w:rPr>
        <w:t xml:space="preserve"> although patients’ interpersonal style </w:t>
      </w:r>
      <w:r w:rsidR="006C06D8" w:rsidRPr="001275FC">
        <w:rPr>
          <w:rFonts w:ascii="Times New Roman" w:hAnsi="Times New Roman" w:cs="Times New Roman"/>
          <w:sz w:val="24"/>
          <w:szCs w:val="24"/>
        </w:rPr>
        <w:t>did not predict</w:t>
      </w:r>
      <w:r w:rsidR="00B32B10" w:rsidRPr="001275FC">
        <w:rPr>
          <w:rFonts w:ascii="Times New Roman" w:hAnsi="Times New Roman" w:cs="Times New Roman"/>
          <w:sz w:val="24"/>
          <w:szCs w:val="24"/>
        </w:rPr>
        <w:t xml:space="preserve"> aggression, it </w:t>
      </w:r>
      <w:r w:rsidR="006C06D8" w:rsidRPr="001275FC">
        <w:rPr>
          <w:rFonts w:ascii="Times New Roman" w:hAnsi="Times New Roman" w:cs="Times New Roman"/>
          <w:sz w:val="24"/>
          <w:szCs w:val="24"/>
        </w:rPr>
        <w:t>predicted</w:t>
      </w:r>
      <w:r w:rsidR="00B32B10" w:rsidRPr="001275FC">
        <w:rPr>
          <w:rFonts w:ascii="Times New Roman" w:hAnsi="Times New Roman" w:cs="Times New Roman"/>
          <w:sz w:val="24"/>
          <w:szCs w:val="24"/>
        </w:rPr>
        <w:t xml:space="preserve"> patients </w:t>
      </w:r>
      <w:r w:rsidR="006C06D8" w:rsidRPr="001275FC">
        <w:rPr>
          <w:rFonts w:ascii="Times New Roman" w:hAnsi="Times New Roman" w:cs="Times New Roman"/>
          <w:sz w:val="24"/>
          <w:szCs w:val="24"/>
        </w:rPr>
        <w:t>subject</w:t>
      </w:r>
      <w:r w:rsidR="00473474" w:rsidRPr="001275FC">
        <w:rPr>
          <w:rFonts w:ascii="Times New Roman" w:hAnsi="Times New Roman" w:cs="Times New Roman"/>
          <w:sz w:val="24"/>
          <w:szCs w:val="24"/>
        </w:rPr>
        <w:t>ed</w:t>
      </w:r>
      <w:r w:rsidR="00B32B10" w:rsidRPr="001275FC">
        <w:rPr>
          <w:rFonts w:ascii="Times New Roman" w:hAnsi="Times New Roman" w:cs="Times New Roman"/>
          <w:sz w:val="24"/>
          <w:szCs w:val="24"/>
        </w:rPr>
        <w:t xml:space="preserve"> to containment. A possible explanation is that coercive action may have been taken against the patient where the exhibited aggression was, or had the potential to be, at a more severe level (i.e. physical aggression toward self and/or others). Prior de-escalation attempts </w:t>
      </w:r>
      <w:r w:rsidR="00B32B10" w:rsidRPr="001275FC">
        <w:rPr>
          <w:rFonts w:ascii="Times New Roman" w:hAnsi="Times New Roman" w:cs="Times New Roman"/>
          <w:sz w:val="24"/>
          <w:szCs w:val="24"/>
        </w:rPr>
        <w:lastRenderedPageBreak/>
        <w:t>in such instances may have failed because of the patient’s hostile-dominant interpersonal style</w:t>
      </w:r>
      <w:r w:rsidR="006214BB" w:rsidRPr="001275FC">
        <w:rPr>
          <w:rFonts w:ascii="Times New Roman" w:hAnsi="Times New Roman" w:cs="Times New Roman"/>
          <w:sz w:val="24"/>
          <w:szCs w:val="24"/>
        </w:rPr>
        <w:t xml:space="preserve"> </w:t>
      </w:r>
      <w:r w:rsidR="00F06E7A" w:rsidRPr="001275FC">
        <w:rPr>
          <w:rFonts w:ascii="Times New Roman" w:hAnsi="Times New Roman" w:cs="Times New Roman"/>
          <w:sz w:val="24"/>
          <w:szCs w:val="24"/>
        </w:rPr>
        <w:t xml:space="preserve">(Whittington &amp; Richter, 2005). </w:t>
      </w:r>
    </w:p>
    <w:p w14:paraId="362FCA8C" w14:textId="77777777" w:rsidR="0069634D" w:rsidRPr="001275FC" w:rsidRDefault="006C06D8" w:rsidP="0069634D">
      <w:pPr>
        <w:spacing w:line="480" w:lineRule="auto"/>
        <w:rPr>
          <w:rFonts w:ascii="Times New Roman" w:hAnsi="Times New Roman" w:cs="Times New Roman"/>
          <w:sz w:val="24"/>
          <w:szCs w:val="24"/>
        </w:rPr>
      </w:pPr>
      <w:r w:rsidRPr="001275FC">
        <w:rPr>
          <w:rFonts w:ascii="Times New Roman" w:hAnsi="Times New Roman" w:cs="Times New Roman"/>
          <w:sz w:val="24"/>
          <w:szCs w:val="24"/>
        </w:rPr>
        <w:tab/>
        <w:t>H</w:t>
      </w:r>
      <w:r w:rsidR="0069634D" w:rsidRPr="001275FC">
        <w:rPr>
          <w:rFonts w:ascii="Times New Roman" w:hAnsi="Times New Roman" w:cs="Times New Roman"/>
          <w:sz w:val="24"/>
          <w:szCs w:val="24"/>
        </w:rPr>
        <w:t>ypothesis</w:t>
      </w:r>
      <w:r w:rsidRPr="001275FC">
        <w:rPr>
          <w:rFonts w:ascii="Times New Roman" w:hAnsi="Times New Roman" w:cs="Times New Roman"/>
          <w:sz w:val="24"/>
          <w:szCs w:val="24"/>
        </w:rPr>
        <w:t xml:space="preserve"> three</w:t>
      </w:r>
      <w:r w:rsidR="004D5A48" w:rsidRPr="001275FC">
        <w:rPr>
          <w:rFonts w:ascii="Times New Roman" w:hAnsi="Times New Roman" w:cs="Times New Roman"/>
          <w:sz w:val="24"/>
          <w:szCs w:val="24"/>
        </w:rPr>
        <w:t xml:space="preserve">, </w:t>
      </w:r>
      <w:r w:rsidR="0069634D" w:rsidRPr="001275FC">
        <w:rPr>
          <w:rFonts w:ascii="Times New Roman" w:hAnsi="Times New Roman" w:cs="Times New Roman"/>
          <w:sz w:val="24"/>
          <w:szCs w:val="24"/>
        </w:rPr>
        <w:t xml:space="preserve">that nursing staffs’ </w:t>
      </w:r>
      <w:r w:rsidRPr="001275FC">
        <w:rPr>
          <w:rFonts w:ascii="Times New Roman" w:hAnsi="Times New Roman" w:cs="Times New Roman"/>
          <w:sz w:val="24"/>
          <w:szCs w:val="24"/>
        </w:rPr>
        <w:t>patient-</w:t>
      </w:r>
      <w:r w:rsidR="00AF033C" w:rsidRPr="001275FC">
        <w:rPr>
          <w:rFonts w:ascii="Times New Roman" w:hAnsi="Times New Roman" w:cs="Times New Roman"/>
          <w:sz w:val="24"/>
          <w:szCs w:val="24"/>
        </w:rPr>
        <w:t xml:space="preserve">assessed </w:t>
      </w:r>
      <w:r w:rsidR="0069634D" w:rsidRPr="001275FC">
        <w:rPr>
          <w:rFonts w:ascii="Times New Roman" w:hAnsi="Times New Roman" w:cs="Times New Roman"/>
          <w:sz w:val="24"/>
          <w:szCs w:val="24"/>
        </w:rPr>
        <w:t>hostile</w:t>
      </w:r>
      <w:r w:rsidR="004D5A48" w:rsidRPr="001275FC">
        <w:rPr>
          <w:rFonts w:ascii="Times New Roman" w:hAnsi="Times New Roman" w:cs="Times New Roman"/>
          <w:sz w:val="24"/>
          <w:szCs w:val="24"/>
        </w:rPr>
        <w:t>-dominant interpersonal style would be</w:t>
      </w:r>
      <w:r w:rsidR="0069634D" w:rsidRPr="001275FC">
        <w:rPr>
          <w:rFonts w:ascii="Times New Roman" w:hAnsi="Times New Roman" w:cs="Times New Roman"/>
          <w:sz w:val="24"/>
          <w:szCs w:val="24"/>
        </w:rPr>
        <w:t xml:space="preserve"> associated w</w:t>
      </w:r>
      <w:r w:rsidR="00AF033C" w:rsidRPr="001275FC">
        <w:rPr>
          <w:rFonts w:ascii="Times New Roman" w:hAnsi="Times New Roman" w:cs="Times New Roman"/>
          <w:sz w:val="24"/>
          <w:szCs w:val="24"/>
        </w:rPr>
        <w:t>ith involvement in containment wa</w:t>
      </w:r>
      <w:r w:rsidR="001F119C" w:rsidRPr="001275FC">
        <w:rPr>
          <w:rFonts w:ascii="Times New Roman" w:hAnsi="Times New Roman" w:cs="Times New Roman"/>
          <w:sz w:val="24"/>
          <w:szCs w:val="24"/>
        </w:rPr>
        <w:t>s un</w:t>
      </w:r>
      <w:r w:rsidR="0069634D" w:rsidRPr="001275FC">
        <w:rPr>
          <w:rFonts w:ascii="Times New Roman" w:hAnsi="Times New Roman" w:cs="Times New Roman"/>
          <w:sz w:val="24"/>
          <w:szCs w:val="24"/>
        </w:rPr>
        <w:t xml:space="preserve">supported. </w:t>
      </w:r>
      <w:r w:rsidR="00AF033C" w:rsidRPr="001275FC">
        <w:rPr>
          <w:rFonts w:ascii="Times New Roman" w:hAnsi="Times New Roman" w:cs="Times New Roman"/>
          <w:sz w:val="24"/>
          <w:szCs w:val="24"/>
        </w:rPr>
        <w:t>While</w:t>
      </w:r>
      <w:r w:rsidR="0069634D" w:rsidRPr="001275FC">
        <w:rPr>
          <w:rFonts w:ascii="Times New Roman" w:hAnsi="Times New Roman" w:cs="Times New Roman"/>
          <w:sz w:val="24"/>
          <w:szCs w:val="24"/>
        </w:rPr>
        <w:t xml:space="preserve"> nursing staff involved in containment had a higher dominant </w:t>
      </w:r>
      <w:r w:rsidR="0077205A" w:rsidRPr="001275FC">
        <w:rPr>
          <w:rFonts w:ascii="Times New Roman" w:hAnsi="Times New Roman" w:cs="Times New Roman"/>
          <w:sz w:val="24"/>
          <w:szCs w:val="24"/>
        </w:rPr>
        <w:t xml:space="preserve">interpersonal style score than those </w:t>
      </w:r>
      <w:r w:rsidR="0069634D" w:rsidRPr="001275FC">
        <w:rPr>
          <w:rFonts w:ascii="Times New Roman" w:hAnsi="Times New Roman" w:cs="Times New Roman"/>
          <w:sz w:val="24"/>
          <w:szCs w:val="24"/>
        </w:rPr>
        <w:t xml:space="preserve">not involved, </w:t>
      </w:r>
      <w:r w:rsidR="00AF033C" w:rsidRPr="001275FC">
        <w:rPr>
          <w:rFonts w:ascii="Times New Roman" w:hAnsi="Times New Roman" w:cs="Times New Roman"/>
          <w:sz w:val="24"/>
          <w:szCs w:val="24"/>
        </w:rPr>
        <w:t>the difference was</w:t>
      </w:r>
      <w:r w:rsidR="0069634D" w:rsidRPr="001275FC">
        <w:rPr>
          <w:rFonts w:ascii="Times New Roman" w:hAnsi="Times New Roman" w:cs="Times New Roman"/>
          <w:sz w:val="24"/>
          <w:szCs w:val="24"/>
        </w:rPr>
        <w:t xml:space="preserve"> not statistically significant. No</w:t>
      </w:r>
      <w:r w:rsidR="0077205A" w:rsidRPr="001275FC">
        <w:rPr>
          <w:rFonts w:ascii="Times New Roman" w:hAnsi="Times New Roman" w:cs="Times New Roman"/>
          <w:sz w:val="24"/>
          <w:szCs w:val="24"/>
        </w:rPr>
        <w:t xml:space="preserve"> staff variable</w:t>
      </w:r>
      <w:r w:rsidR="0069634D" w:rsidRPr="001275FC">
        <w:rPr>
          <w:rFonts w:ascii="Times New Roman" w:hAnsi="Times New Roman" w:cs="Times New Roman"/>
          <w:sz w:val="24"/>
          <w:szCs w:val="24"/>
        </w:rPr>
        <w:t xml:space="preserve"> predicted involvement in physical restr</w:t>
      </w:r>
      <w:r w:rsidR="0077205A" w:rsidRPr="001275FC">
        <w:rPr>
          <w:rFonts w:ascii="Times New Roman" w:hAnsi="Times New Roman" w:cs="Times New Roman"/>
          <w:sz w:val="24"/>
          <w:szCs w:val="24"/>
        </w:rPr>
        <w:t>aint with or</w:t>
      </w:r>
      <w:r w:rsidR="0069634D" w:rsidRPr="001275FC">
        <w:rPr>
          <w:rFonts w:ascii="Times New Roman" w:hAnsi="Times New Roman" w:cs="Times New Roman"/>
          <w:sz w:val="24"/>
          <w:szCs w:val="24"/>
        </w:rPr>
        <w:t xml:space="preserve"> without seclusion. </w:t>
      </w:r>
      <w:r w:rsidR="00AF033C" w:rsidRPr="001275FC">
        <w:rPr>
          <w:rFonts w:ascii="Times New Roman" w:hAnsi="Times New Roman" w:cs="Times New Roman"/>
          <w:sz w:val="24"/>
          <w:szCs w:val="24"/>
        </w:rPr>
        <w:t>It is likely that the simple fact of involvement in restriction measures is too simplistic or insensitive</w:t>
      </w:r>
      <w:r w:rsidR="002267EF" w:rsidRPr="001275FC">
        <w:rPr>
          <w:rFonts w:ascii="Times New Roman" w:hAnsi="Times New Roman" w:cs="Times New Roman"/>
          <w:sz w:val="24"/>
          <w:szCs w:val="24"/>
        </w:rPr>
        <w:t xml:space="preserve"> a measure to detect levels of relative over- or under- involvement in coercion. These activities are not entirely within the bailiwick of the individual nurse since they are generally delivered by a team</w:t>
      </w:r>
      <w:r w:rsidR="00A82C29" w:rsidRPr="001275FC">
        <w:rPr>
          <w:rFonts w:ascii="Times New Roman" w:hAnsi="Times New Roman" w:cs="Times New Roman"/>
          <w:sz w:val="24"/>
          <w:szCs w:val="24"/>
        </w:rPr>
        <w:t>.</w:t>
      </w:r>
    </w:p>
    <w:p w14:paraId="627A1B93" w14:textId="77777777" w:rsidR="0069634D" w:rsidRPr="001275FC" w:rsidRDefault="0069634D" w:rsidP="0069634D">
      <w:pPr>
        <w:spacing w:line="480" w:lineRule="auto"/>
        <w:rPr>
          <w:rFonts w:ascii="Times New Roman" w:hAnsi="Times New Roman" w:cs="Times New Roman"/>
          <w:sz w:val="24"/>
          <w:szCs w:val="24"/>
        </w:rPr>
      </w:pPr>
      <w:r w:rsidRPr="001275FC">
        <w:rPr>
          <w:rFonts w:ascii="Times New Roman" w:hAnsi="Times New Roman" w:cs="Times New Roman"/>
          <w:sz w:val="24"/>
          <w:szCs w:val="24"/>
        </w:rPr>
        <w:t xml:space="preserve">  </w:t>
      </w:r>
      <w:r w:rsidRPr="001275FC">
        <w:rPr>
          <w:rFonts w:ascii="Times New Roman" w:hAnsi="Times New Roman" w:cs="Times New Roman"/>
          <w:sz w:val="24"/>
          <w:szCs w:val="24"/>
        </w:rPr>
        <w:tab/>
      </w:r>
      <w:r w:rsidR="0077205A" w:rsidRPr="001275FC">
        <w:rPr>
          <w:rFonts w:ascii="Times New Roman" w:hAnsi="Times New Roman" w:cs="Times New Roman"/>
          <w:sz w:val="24"/>
          <w:szCs w:val="24"/>
        </w:rPr>
        <w:t>H</w:t>
      </w:r>
      <w:r w:rsidRPr="001275FC">
        <w:rPr>
          <w:rFonts w:ascii="Times New Roman" w:hAnsi="Times New Roman" w:cs="Times New Roman"/>
          <w:sz w:val="24"/>
          <w:szCs w:val="24"/>
        </w:rPr>
        <w:t>ypothesis</w:t>
      </w:r>
      <w:r w:rsidR="0077205A" w:rsidRPr="001275FC">
        <w:rPr>
          <w:rFonts w:ascii="Times New Roman" w:hAnsi="Times New Roman" w:cs="Times New Roman"/>
          <w:sz w:val="24"/>
          <w:szCs w:val="24"/>
        </w:rPr>
        <w:t xml:space="preserve"> four</w:t>
      </w:r>
      <w:r w:rsidR="004D5A48" w:rsidRPr="001275FC">
        <w:rPr>
          <w:rFonts w:ascii="Times New Roman" w:hAnsi="Times New Roman" w:cs="Times New Roman"/>
          <w:sz w:val="24"/>
          <w:szCs w:val="24"/>
        </w:rPr>
        <w:t>,</w:t>
      </w:r>
      <w:r w:rsidRPr="001275FC">
        <w:rPr>
          <w:rFonts w:ascii="Times New Roman" w:hAnsi="Times New Roman" w:cs="Times New Roman"/>
          <w:sz w:val="24"/>
          <w:szCs w:val="24"/>
        </w:rPr>
        <w:t xml:space="preserve"> that a relationship dyad characterised as d</w:t>
      </w:r>
      <w:r w:rsidR="004D5A48" w:rsidRPr="001275FC">
        <w:rPr>
          <w:rFonts w:ascii="Times New Roman" w:hAnsi="Times New Roman" w:cs="Times New Roman"/>
          <w:sz w:val="24"/>
          <w:szCs w:val="24"/>
        </w:rPr>
        <w:t>eviating from complementarity would be</w:t>
      </w:r>
      <w:r w:rsidRPr="001275FC">
        <w:rPr>
          <w:rFonts w:ascii="Times New Roman" w:hAnsi="Times New Roman" w:cs="Times New Roman"/>
          <w:sz w:val="24"/>
          <w:szCs w:val="24"/>
        </w:rPr>
        <w:t xml:space="preserve"> associated with </w:t>
      </w:r>
      <w:proofErr w:type="spellStart"/>
      <w:r w:rsidRPr="001275FC">
        <w:rPr>
          <w:rFonts w:ascii="Times New Roman" w:hAnsi="Times New Roman" w:cs="Times New Roman"/>
          <w:sz w:val="24"/>
          <w:szCs w:val="24"/>
        </w:rPr>
        <w:t>i</w:t>
      </w:r>
      <w:proofErr w:type="spellEnd"/>
      <w:r w:rsidRPr="001275FC">
        <w:rPr>
          <w:rFonts w:ascii="Times New Roman" w:hAnsi="Times New Roman" w:cs="Times New Roman"/>
          <w:sz w:val="24"/>
          <w:szCs w:val="24"/>
        </w:rPr>
        <w:t>) inpatient aggression and ii) pati</w:t>
      </w:r>
      <w:r w:rsidR="00A82C29" w:rsidRPr="001275FC">
        <w:rPr>
          <w:rFonts w:ascii="Times New Roman" w:hAnsi="Times New Roman" w:cs="Times New Roman"/>
          <w:sz w:val="24"/>
          <w:szCs w:val="24"/>
        </w:rPr>
        <w:t>ents subjected to containment, wa</w:t>
      </w:r>
      <w:r w:rsidRPr="001275FC">
        <w:rPr>
          <w:rFonts w:ascii="Times New Roman" w:hAnsi="Times New Roman" w:cs="Times New Roman"/>
          <w:sz w:val="24"/>
          <w:szCs w:val="24"/>
        </w:rPr>
        <w:t xml:space="preserve">s not supported by the current findings. Paradoxically, patients who were aggressive, and </w:t>
      </w:r>
      <w:r w:rsidR="00A82C29" w:rsidRPr="001275FC">
        <w:rPr>
          <w:rFonts w:ascii="Times New Roman" w:hAnsi="Times New Roman" w:cs="Times New Roman"/>
          <w:sz w:val="24"/>
          <w:szCs w:val="24"/>
        </w:rPr>
        <w:t xml:space="preserve">who </w:t>
      </w:r>
      <w:r w:rsidR="00B32B10" w:rsidRPr="001275FC">
        <w:rPr>
          <w:rFonts w:ascii="Times New Roman" w:hAnsi="Times New Roman" w:cs="Times New Roman"/>
          <w:sz w:val="24"/>
          <w:szCs w:val="24"/>
        </w:rPr>
        <w:t>were subjected to seclusion</w:t>
      </w:r>
      <w:r w:rsidRPr="001275FC">
        <w:rPr>
          <w:rFonts w:ascii="Times New Roman" w:hAnsi="Times New Roman" w:cs="Times New Roman"/>
          <w:sz w:val="24"/>
          <w:szCs w:val="24"/>
        </w:rPr>
        <w:t>, had lower complementarity scores (i.e. near</w:t>
      </w:r>
      <w:r w:rsidR="00A82C29" w:rsidRPr="001275FC">
        <w:rPr>
          <w:rFonts w:ascii="Times New Roman" w:hAnsi="Times New Roman" w:cs="Times New Roman"/>
          <w:sz w:val="24"/>
          <w:szCs w:val="24"/>
        </w:rPr>
        <w:t>er</w:t>
      </w:r>
      <w:r w:rsidRPr="001275FC">
        <w:rPr>
          <w:rFonts w:ascii="Times New Roman" w:hAnsi="Times New Roman" w:cs="Times New Roman"/>
          <w:sz w:val="24"/>
          <w:szCs w:val="24"/>
        </w:rPr>
        <w:t xml:space="preserve"> to ‘perfect complementarity’), than patients who were not aggressive or </w:t>
      </w:r>
      <w:r w:rsidR="00B32B10" w:rsidRPr="001275FC">
        <w:rPr>
          <w:rFonts w:ascii="Times New Roman" w:hAnsi="Times New Roman" w:cs="Times New Roman"/>
          <w:sz w:val="24"/>
          <w:szCs w:val="24"/>
        </w:rPr>
        <w:t>aggressive but not subjected to seclusion</w:t>
      </w:r>
      <w:r w:rsidRPr="001275FC">
        <w:rPr>
          <w:rFonts w:ascii="Times New Roman" w:hAnsi="Times New Roman" w:cs="Times New Roman"/>
          <w:sz w:val="24"/>
          <w:szCs w:val="24"/>
        </w:rPr>
        <w:t xml:space="preserve">. </w:t>
      </w:r>
      <w:r w:rsidR="007B7596" w:rsidRPr="001275FC">
        <w:rPr>
          <w:rFonts w:ascii="Times New Roman" w:hAnsi="Times New Roman" w:cs="Times New Roman"/>
          <w:sz w:val="24"/>
          <w:szCs w:val="24"/>
        </w:rPr>
        <w:t>This is a difficult finding to explain, though perhaps unsurprising given that</w:t>
      </w:r>
      <w:r w:rsidR="00B32B10" w:rsidRPr="001275FC">
        <w:rPr>
          <w:rFonts w:ascii="Times New Roman" w:hAnsi="Times New Roman" w:cs="Times New Roman"/>
          <w:sz w:val="24"/>
          <w:szCs w:val="24"/>
        </w:rPr>
        <w:t xml:space="preserve"> restraint</w:t>
      </w:r>
      <w:r w:rsidR="007B7596" w:rsidRPr="001275FC">
        <w:rPr>
          <w:rFonts w:ascii="Times New Roman" w:hAnsi="Times New Roman" w:cs="Times New Roman"/>
          <w:sz w:val="24"/>
          <w:szCs w:val="24"/>
        </w:rPr>
        <w:t xml:space="preserve"> and seclusion are</w:t>
      </w:r>
      <w:r w:rsidR="00B32B10" w:rsidRPr="001275FC">
        <w:rPr>
          <w:rFonts w:ascii="Times New Roman" w:hAnsi="Times New Roman" w:cs="Times New Roman"/>
          <w:sz w:val="24"/>
          <w:szCs w:val="24"/>
        </w:rPr>
        <w:t xml:space="preserve"> </w:t>
      </w:r>
      <w:r w:rsidR="007B7596" w:rsidRPr="001275FC">
        <w:rPr>
          <w:rFonts w:ascii="Times New Roman" w:hAnsi="Times New Roman" w:cs="Times New Roman"/>
          <w:sz w:val="24"/>
          <w:szCs w:val="24"/>
        </w:rPr>
        <w:t>complex phenomena that are</w:t>
      </w:r>
      <w:r w:rsidR="00B32B10" w:rsidRPr="001275FC">
        <w:rPr>
          <w:rFonts w:ascii="Times New Roman" w:hAnsi="Times New Roman" w:cs="Times New Roman"/>
          <w:sz w:val="24"/>
          <w:szCs w:val="24"/>
        </w:rPr>
        <w:t xml:space="preserve"> instigated and implemented by a team and it may not be possible to disentangle the effects of the patient-keyworker relationship from the other relevant variables.</w:t>
      </w:r>
      <w:r w:rsidR="00902D25" w:rsidRPr="001275FC">
        <w:rPr>
          <w:rFonts w:ascii="Times New Roman" w:hAnsi="Times New Roman" w:cs="Times New Roman"/>
          <w:sz w:val="24"/>
          <w:szCs w:val="24"/>
        </w:rPr>
        <w:t xml:space="preserve"> </w:t>
      </w:r>
    </w:p>
    <w:p w14:paraId="0180B185" w14:textId="23849A5E" w:rsidR="0069634D" w:rsidRPr="001275FC" w:rsidRDefault="0069634D" w:rsidP="0069634D">
      <w:pPr>
        <w:spacing w:line="480" w:lineRule="auto"/>
        <w:rPr>
          <w:rFonts w:ascii="Times New Roman" w:hAnsi="Times New Roman" w:cs="Times New Roman"/>
          <w:sz w:val="24"/>
          <w:szCs w:val="24"/>
        </w:rPr>
      </w:pPr>
      <w:r w:rsidRPr="001275FC">
        <w:rPr>
          <w:rFonts w:ascii="Times New Roman" w:hAnsi="Times New Roman" w:cs="Times New Roman"/>
          <w:sz w:val="24"/>
          <w:szCs w:val="24"/>
        </w:rPr>
        <w:tab/>
        <w:t xml:space="preserve">In attempting to establish the characteristic nature of the relationship between nursing staff and patients, </w:t>
      </w:r>
      <w:proofErr w:type="spellStart"/>
      <w:r w:rsidRPr="001275FC">
        <w:rPr>
          <w:rFonts w:ascii="Times New Roman" w:hAnsi="Times New Roman" w:cs="Times New Roman"/>
          <w:sz w:val="24"/>
          <w:szCs w:val="24"/>
        </w:rPr>
        <w:t>Kiesler’s</w:t>
      </w:r>
      <w:proofErr w:type="spellEnd"/>
      <w:r w:rsidRPr="001275FC">
        <w:rPr>
          <w:rFonts w:ascii="Times New Roman" w:hAnsi="Times New Roman" w:cs="Times New Roman"/>
          <w:sz w:val="24"/>
          <w:szCs w:val="24"/>
        </w:rPr>
        <w:t xml:space="preserve"> (1982) complementarity principle offers an indication of how</w:t>
      </w:r>
      <w:r w:rsidR="0077205A" w:rsidRPr="001275FC">
        <w:rPr>
          <w:rFonts w:ascii="Times New Roman" w:hAnsi="Times New Roman" w:cs="Times New Roman"/>
          <w:sz w:val="24"/>
          <w:szCs w:val="24"/>
        </w:rPr>
        <w:t xml:space="preserve"> conflict may be generated</w:t>
      </w:r>
      <w:r w:rsidRPr="001275FC">
        <w:rPr>
          <w:rFonts w:ascii="Times New Roman" w:hAnsi="Times New Roman" w:cs="Times New Roman"/>
          <w:sz w:val="24"/>
          <w:szCs w:val="24"/>
        </w:rPr>
        <w:t xml:space="preserve"> </w:t>
      </w:r>
      <w:r w:rsidR="0077205A" w:rsidRPr="001275FC">
        <w:rPr>
          <w:rFonts w:ascii="Times New Roman" w:hAnsi="Times New Roman" w:cs="Times New Roman"/>
          <w:sz w:val="24"/>
          <w:szCs w:val="24"/>
        </w:rPr>
        <w:t xml:space="preserve">between </w:t>
      </w:r>
      <w:r w:rsidRPr="001275FC">
        <w:rPr>
          <w:rFonts w:ascii="Times New Roman" w:hAnsi="Times New Roman" w:cs="Times New Roman"/>
          <w:sz w:val="24"/>
          <w:szCs w:val="24"/>
        </w:rPr>
        <w:t xml:space="preserve">two persons based on their interpersonal styles on two dimensions (i.e., affiliation and control). Studies have not yet attempted to investigate complementarity between nursing staff and patients in forensic mental health research. The </w:t>
      </w:r>
      <w:r w:rsidRPr="001275FC">
        <w:rPr>
          <w:rFonts w:ascii="Times New Roman" w:hAnsi="Times New Roman" w:cs="Times New Roman"/>
          <w:sz w:val="24"/>
          <w:szCs w:val="24"/>
        </w:rPr>
        <w:lastRenderedPageBreak/>
        <w:t>concept of therapeutic alliance (Cookson et al., 2012) which could be considered</w:t>
      </w:r>
      <w:r w:rsidR="0077205A" w:rsidRPr="001275FC">
        <w:rPr>
          <w:rFonts w:ascii="Times New Roman" w:hAnsi="Times New Roman" w:cs="Times New Roman"/>
          <w:sz w:val="24"/>
          <w:szCs w:val="24"/>
        </w:rPr>
        <w:t xml:space="preserve"> analogous</w:t>
      </w:r>
      <w:r w:rsidRPr="001275FC">
        <w:rPr>
          <w:rFonts w:ascii="Times New Roman" w:hAnsi="Times New Roman" w:cs="Times New Roman"/>
          <w:sz w:val="24"/>
          <w:szCs w:val="24"/>
        </w:rPr>
        <w:t xml:space="preserve"> </w:t>
      </w:r>
      <w:r w:rsidR="007B7596" w:rsidRPr="001275FC">
        <w:rPr>
          <w:rFonts w:ascii="Times New Roman" w:hAnsi="Times New Roman" w:cs="Times New Roman"/>
          <w:sz w:val="24"/>
          <w:szCs w:val="24"/>
        </w:rPr>
        <w:t xml:space="preserve">to </w:t>
      </w:r>
      <w:r w:rsidRPr="001275FC">
        <w:rPr>
          <w:rFonts w:ascii="Times New Roman" w:hAnsi="Times New Roman" w:cs="Times New Roman"/>
          <w:sz w:val="24"/>
          <w:szCs w:val="24"/>
        </w:rPr>
        <w:t>complementarity has</w:t>
      </w:r>
      <w:r w:rsidR="007B7596" w:rsidRPr="001275FC">
        <w:rPr>
          <w:rFonts w:ascii="Times New Roman" w:hAnsi="Times New Roman" w:cs="Times New Roman"/>
          <w:sz w:val="24"/>
          <w:szCs w:val="24"/>
        </w:rPr>
        <w:t>,</w:t>
      </w:r>
      <w:r w:rsidRPr="001275FC">
        <w:rPr>
          <w:rFonts w:ascii="Times New Roman" w:hAnsi="Times New Roman" w:cs="Times New Roman"/>
          <w:sz w:val="24"/>
          <w:szCs w:val="24"/>
        </w:rPr>
        <w:t xml:space="preserve"> however</w:t>
      </w:r>
      <w:r w:rsidR="007B7596" w:rsidRPr="001275FC">
        <w:rPr>
          <w:rFonts w:ascii="Times New Roman" w:hAnsi="Times New Roman" w:cs="Times New Roman"/>
          <w:sz w:val="24"/>
          <w:szCs w:val="24"/>
        </w:rPr>
        <w:t>,</w:t>
      </w:r>
      <w:r w:rsidRPr="001275FC">
        <w:rPr>
          <w:rFonts w:ascii="Times New Roman" w:hAnsi="Times New Roman" w:cs="Times New Roman"/>
          <w:sz w:val="24"/>
          <w:szCs w:val="24"/>
        </w:rPr>
        <w:t xml:space="preserve"> been studied. For instance, in order to establish mutual goals, tasks, and bonds (therapeutic alliance), a relationship that is characteristic of minimal conflict within interactions (complementarity) may, hypothetically, facilitate this process more effectively. The findings of complementarity in the current study revealed that the mean </w:t>
      </w:r>
      <w:r w:rsidR="0077205A" w:rsidRPr="001275FC">
        <w:rPr>
          <w:rFonts w:ascii="Times New Roman" w:hAnsi="Times New Roman" w:cs="Times New Roman"/>
          <w:sz w:val="24"/>
          <w:szCs w:val="24"/>
        </w:rPr>
        <w:t>amount that</w:t>
      </w:r>
      <w:r w:rsidRPr="001275FC">
        <w:rPr>
          <w:rFonts w:ascii="Times New Roman" w:hAnsi="Times New Roman" w:cs="Times New Roman"/>
          <w:sz w:val="24"/>
          <w:szCs w:val="24"/>
        </w:rPr>
        <w:t xml:space="preserve"> relationship dyads deviate</w:t>
      </w:r>
      <w:r w:rsidR="007B7596" w:rsidRPr="001275FC">
        <w:rPr>
          <w:rFonts w:ascii="Times New Roman" w:hAnsi="Times New Roman" w:cs="Times New Roman"/>
          <w:sz w:val="24"/>
          <w:szCs w:val="24"/>
        </w:rPr>
        <w:t>d</w:t>
      </w:r>
      <w:r w:rsidRPr="001275FC">
        <w:rPr>
          <w:rFonts w:ascii="Times New Roman" w:hAnsi="Times New Roman" w:cs="Times New Roman"/>
          <w:sz w:val="24"/>
          <w:szCs w:val="24"/>
        </w:rPr>
        <w:t xml:space="preserve"> from complementarity (perfect complementarity</w:t>
      </w:r>
      <w:r w:rsidR="0077205A" w:rsidRPr="001275FC">
        <w:rPr>
          <w:rFonts w:ascii="Times New Roman" w:hAnsi="Times New Roman" w:cs="Times New Roman"/>
          <w:sz w:val="24"/>
          <w:szCs w:val="24"/>
        </w:rPr>
        <w:t xml:space="preserve"> = 0) was 2.93 [CI: 2.62, 3.44]</w:t>
      </w:r>
      <w:r w:rsidRPr="001275FC">
        <w:rPr>
          <w:rFonts w:ascii="Times New Roman" w:hAnsi="Times New Roman" w:cs="Times New Roman"/>
          <w:sz w:val="24"/>
          <w:szCs w:val="24"/>
        </w:rPr>
        <w:t xml:space="preserve"> out of a possible maximum score of 12.0. This suggests that individuals within the relationship dyad are not completely reciprocating on the control dimension (e.g., dominant nurse actions evoke submissive patient reactions, or submissive patient actions evoke dominant nurse reactions), and not completely corresponding on the affiliation dimension (friendliness evoke friendliness, or hostility evoke hostility in each other’s reactions). However, the deviation from a perfect complementarity score found in this study is </w:t>
      </w:r>
      <w:r w:rsidR="0077205A" w:rsidRPr="001275FC">
        <w:rPr>
          <w:rFonts w:ascii="Times New Roman" w:hAnsi="Times New Roman" w:cs="Times New Roman"/>
          <w:sz w:val="24"/>
          <w:szCs w:val="24"/>
        </w:rPr>
        <w:t>small</w:t>
      </w:r>
      <w:r w:rsidRPr="001275FC">
        <w:rPr>
          <w:rFonts w:ascii="Times New Roman" w:hAnsi="Times New Roman" w:cs="Times New Roman"/>
          <w:sz w:val="24"/>
          <w:szCs w:val="24"/>
        </w:rPr>
        <w:t>. This finding is therefore interesting when considering staff-patient relationships in the context of therapeutic alliance, which can work as a catalyst for mental health recovery</w:t>
      </w:r>
      <w:r w:rsidR="00433303" w:rsidRPr="001275FC">
        <w:rPr>
          <w:rFonts w:ascii="Times New Roman" w:hAnsi="Times New Roman" w:cs="Times New Roman"/>
          <w:sz w:val="24"/>
          <w:szCs w:val="24"/>
        </w:rPr>
        <w:t xml:space="preserve"> (Marshall &amp; Adams, 2018)</w:t>
      </w:r>
      <w:r w:rsidRPr="001275FC">
        <w:rPr>
          <w:rFonts w:ascii="Times New Roman" w:hAnsi="Times New Roman" w:cs="Times New Roman"/>
          <w:sz w:val="24"/>
          <w:szCs w:val="24"/>
        </w:rPr>
        <w:t>.</w:t>
      </w:r>
    </w:p>
    <w:p w14:paraId="4126E9FF" w14:textId="77777777" w:rsidR="000E0F67" w:rsidRPr="001275FC" w:rsidRDefault="0069634D" w:rsidP="0069634D">
      <w:pPr>
        <w:spacing w:line="480" w:lineRule="auto"/>
        <w:rPr>
          <w:rFonts w:ascii="Times New Roman" w:hAnsi="Times New Roman" w:cs="Times New Roman"/>
          <w:sz w:val="24"/>
          <w:szCs w:val="24"/>
        </w:rPr>
      </w:pPr>
      <w:r w:rsidRPr="001275FC">
        <w:rPr>
          <w:rFonts w:ascii="Times New Roman" w:hAnsi="Times New Roman" w:cs="Times New Roman"/>
          <w:sz w:val="24"/>
          <w:szCs w:val="24"/>
        </w:rPr>
        <w:tab/>
        <w:t xml:space="preserve">Deviation from complementarity in relationship dyads did not predict </w:t>
      </w:r>
      <w:r w:rsidR="0077205A" w:rsidRPr="001275FC">
        <w:rPr>
          <w:rFonts w:ascii="Times New Roman" w:hAnsi="Times New Roman" w:cs="Times New Roman"/>
          <w:sz w:val="24"/>
          <w:szCs w:val="24"/>
        </w:rPr>
        <w:t>both</w:t>
      </w:r>
      <w:r w:rsidRPr="001275FC">
        <w:rPr>
          <w:rFonts w:ascii="Times New Roman" w:hAnsi="Times New Roman" w:cs="Times New Roman"/>
          <w:sz w:val="24"/>
          <w:szCs w:val="24"/>
        </w:rPr>
        <w:t xml:space="preserve"> patient aggression</w:t>
      </w:r>
      <w:r w:rsidRPr="001275FC">
        <w:rPr>
          <w:rFonts w:ascii="Times New Roman" w:hAnsi="Times New Roman" w:cs="Times New Roman"/>
          <w:i/>
          <w:sz w:val="24"/>
          <w:szCs w:val="24"/>
        </w:rPr>
        <w:t xml:space="preserve"> and</w:t>
      </w:r>
      <w:r w:rsidRPr="001275FC">
        <w:rPr>
          <w:rFonts w:ascii="Times New Roman" w:hAnsi="Times New Roman" w:cs="Times New Roman"/>
          <w:sz w:val="24"/>
          <w:szCs w:val="24"/>
        </w:rPr>
        <w:t xml:space="preserve"> patients being subjected to containment. In accordance with this counterintuitive finding, Cookson et al., (2012) also found that a poor therapeutic alliance did not predict aggression. The current study highlights the need to further consider whether nursing staff-patient relationships are risk or protective factors in the occurrence of inpatient aggression, since findings thus </w:t>
      </w:r>
      <w:r w:rsidR="00B5219A" w:rsidRPr="001275FC">
        <w:rPr>
          <w:rFonts w:ascii="Times New Roman" w:hAnsi="Times New Roman" w:cs="Times New Roman"/>
          <w:sz w:val="24"/>
          <w:szCs w:val="24"/>
        </w:rPr>
        <w:t xml:space="preserve">far </w:t>
      </w:r>
      <w:r w:rsidR="0077205A" w:rsidRPr="001275FC">
        <w:rPr>
          <w:rFonts w:ascii="Times New Roman" w:hAnsi="Times New Roman" w:cs="Times New Roman"/>
          <w:sz w:val="24"/>
          <w:szCs w:val="24"/>
        </w:rPr>
        <w:t>are</w:t>
      </w:r>
      <w:r w:rsidR="00B5219A" w:rsidRPr="001275FC">
        <w:rPr>
          <w:rFonts w:ascii="Times New Roman" w:hAnsi="Times New Roman" w:cs="Times New Roman"/>
          <w:sz w:val="24"/>
          <w:szCs w:val="24"/>
        </w:rPr>
        <w:t xml:space="preserve"> inconclusive. </w:t>
      </w:r>
      <w:r w:rsidRPr="001275FC">
        <w:rPr>
          <w:rFonts w:ascii="Times New Roman" w:hAnsi="Times New Roman" w:cs="Times New Roman"/>
          <w:sz w:val="24"/>
          <w:szCs w:val="24"/>
        </w:rPr>
        <w:t xml:space="preserve">However, several </w:t>
      </w:r>
      <w:r w:rsidR="00B5219A" w:rsidRPr="001275FC">
        <w:rPr>
          <w:rFonts w:ascii="Times New Roman" w:hAnsi="Times New Roman" w:cs="Times New Roman"/>
          <w:sz w:val="24"/>
          <w:szCs w:val="24"/>
        </w:rPr>
        <w:t xml:space="preserve">alternative </w:t>
      </w:r>
      <w:r w:rsidRPr="001275FC">
        <w:rPr>
          <w:rFonts w:ascii="Times New Roman" w:hAnsi="Times New Roman" w:cs="Times New Roman"/>
          <w:sz w:val="24"/>
          <w:szCs w:val="24"/>
        </w:rPr>
        <w:t>possible explanations for this pattern of result of complementarity</w:t>
      </w:r>
      <w:r w:rsidR="0077205A" w:rsidRPr="001275FC">
        <w:rPr>
          <w:rFonts w:ascii="Times New Roman" w:hAnsi="Times New Roman" w:cs="Times New Roman"/>
          <w:sz w:val="24"/>
          <w:szCs w:val="24"/>
        </w:rPr>
        <w:t xml:space="preserve"> occur to us</w:t>
      </w:r>
      <w:r w:rsidRPr="001275FC">
        <w:rPr>
          <w:rFonts w:ascii="Times New Roman" w:hAnsi="Times New Roman" w:cs="Times New Roman"/>
          <w:sz w:val="24"/>
          <w:szCs w:val="24"/>
        </w:rPr>
        <w:t xml:space="preserve">. </w:t>
      </w:r>
      <w:r w:rsidR="000E0F67" w:rsidRPr="001275FC">
        <w:rPr>
          <w:rFonts w:ascii="Times New Roman" w:hAnsi="Times New Roman" w:cs="Times New Roman"/>
          <w:sz w:val="24"/>
          <w:szCs w:val="24"/>
        </w:rPr>
        <w:t xml:space="preserve">First, it could reflect that decisions to restrain and seclude involve </w:t>
      </w:r>
      <w:r w:rsidR="0077205A" w:rsidRPr="001275FC">
        <w:rPr>
          <w:rFonts w:ascii="Times New Roman" w:hAnsi="Times New Roman" w:cs="Times New Roman"/>
          <w:sz w:val="24"/>
          <w:szCs w:val="24"/>
        </w:rPr>
        <w:t>multiple</w:t>
      </w:r>
      <w:r w:rsidR="000E0F67" w:rsidRPr="001275FC">
        <w:rPr>
          <w:rFonts w:ascii="Times New Roman" w:hAnsi="Times New Roman" w:cs="Times New Roman"/>
          <w:sz w:val="24"/>
          <w:szCs w:val="24"/>
        </w:rPr>
        <w:t xml:space="preserve"> dyad. A second explanation relates to the generally </w:t>
      </w:r>
      <w:r w:rsidR="00B5219A" w:rsidRPr="001275FC">
        <w:rPr>
          <w:rFonts w:ascii="Times New Roman" w:hAnsi="Times New Roman" w:cs="Times New Roman"/>
          <w:sz w:val="24"/>
          <w:szCs w:val="24"/>
        </w:rPr>
        <w:t xml:space="preserve">small </w:t>
      </w:r>
      <w:r w:rsidR="000E0F67" w:rsidRPr="001275FC">
        <w:rPr>
          <w:rFonts w:ascii="Times New Roman" w:hAnsi="Times New Roman" w:cs="Times New Roman"/>
          <w:sz w:val="24"/>
          <w:szCs w:val="24"/>
        </w:rPr>
        <w:t xml:space="preserve">mean </w:t>
      </w:r>
      <w:r w:rsidR="00B5219A" w:rsidRPr="001275FC">
        <w:rPr>
          <w:rFonts w:ascii="Times New Roman" w:hAnsi="Times New Roman" w:cs="Times New Roman"/>
          <w:sz w:val="24"/>
          <w:szCs w:val="24"/>
        </w:rPr>
        <w:t>deviation</w:t>
      </w:r>
      <w:r w:rsidR="0077205A" w:rsidRPr="001275FC">
        <w:rPr>
          <w:rFonts w:ascii="Times New Roman" w:hAnsi="Times New Roman" w:cs="Times New Roman"/>
          <w:sz w:val="24"/>
          <w:szCs w:val="24"/>
        </w:rPr>
        <w:t xml:space="preserve"> from perfect complementarity</w:t>
      </w:r>
      <w:r w:rsidR="00B5219A" w:rsidRPr="001275FC">
        <w:rPr>
          <w:rFonts w:ascii="Times New Roman" w:hAnsi="Times New Roman" w:cs="Times New Roman"/>
          <w:sz w:val="24"/>
          <w:szCs w:val="24"/>
        </w:rPr>
        <w:t xml:space="preserve">. </w:t>
      </w:r>
      <w:r w:rsidR="000E0F67" w:rsidRPr="001275FC">
        <w:rPr>
          <w:rFonts w:ascii="Times New Roman" w:hAnsi="Times New Roman" w:cs="Times New Roman"/>
          <w:sz w:val="24"/>
          <w:szCs w:val="24"/>
        </w:rPr>
        <w:t xml:space="preserve">It </w:t>
      </w:r>
      <w:r w:rsidRPr="001275FC">
        <w:rPr>
          <w:rFonts w:ascii="Times New Roman" w:hAnsi="Times New Roman" w:cs="Times New Roman"/>
          <w:sz w:val="24"/>
          <w:szCs w:val="24"/>
        </w:rPr>
        <w:t xml:space="preserve">would be useful to know </w:t>
      </w:r>
      <w:r w:rsidRPr="001275FC">
        <w:rPr>
          <w:rFonts w:ascii="Times New Roman" w:hAnsi="Times New Roman" w:cs="Times New Roman"/>
          <w:sz w:val="24"/>
          <w:szCs w:val="24"/>
        </w:rPr>
        <w:lastRenderedPageBreak/>
        <w:t xml:space="preserve">at which deviation point incidents are </w:t>
      </w:r>
      <w:r w:rsidR="0077205A" w:rsidRPr="001275FC">
        <w:rPr>
          <w:rFonts w:ascii="Times New Roman" w:hAnsi="Times New Roman" w:cs="Times New Roman"/>
          <w:sz w:val="24"/>
          <w:szCs w:val="24"/>
        </w:rPr>
        <w:t xml:space="preserve">more </w:t>
      </w:r>
      <w:r w:rsidRPr="001275FC">
        <w:rPr>
          <w:rFonts w:ascii="Times New Roman" w:hAnsi="Times New Roman" w:cs="Times New Roman"/>
          <w:sz w:val="24"/>
          <w:szCs w:val="24"/>
        </w:rPr>
        <w:t>likely to occur</w:t>
      </w:r>
      <w:r w:rsidR="000E0F67" w:rsidRPr="001275FC">
        <w:rPr>
          <w:rFonts w:ascii="Times New Roman" w:hAnsi="Times New Roman" w:cs="Times New Roman"/>
          <w:sz w:val="24"/>
          <w:szCs w:val="24"/>
        </w:rPr>
        <w:t>, though of course it may be that skilled mental health nurses may already intuitively adjust their style to reduce dissonance.</w:t>
      </w:r>
    </w:p>
    <w:p w14:paraId="0CEBBBB3" w14:textId="77777777" w:rsidR="000E0F67" w:rsidRPr="001275FC" w:rsidRDefault="000E0F67" w:rsidP="000E0F67">
      <w:pPr>
        <w:spacing w:line="480" w:lineRule="auto"/>
        <w:rPr>
          <w:rFonts w:ascii="Times New Roman" w:hAnsi="Times New Roman" w:cs="Times New Roman"/>
          <w:b/>
          <w:sz w:val="24"/>
          <w:szCs w:val="24"/>
        </w:rPr>
      </w:pPr>
      <w:r w:rsidRPr="001275FC">
        <w:rPr>
          <w:rFonts w:ascii="Times New Roman" w:hAnsi="Times New Roman" w:cs="Times New Roman"/>
          <w:b/>
          <w:sz w:val="24"/>
          <w:szCs w:val="24"/>
        </w:rPr>
        <w:t xml:space="preserve">Limitations </w:t>
      </w:r>
    </w:p>
    <w:p w14:paraId="4A8C7BB9" w14:textId="77777777" w:rsidR="000E0F67" w:rsidRPr="001275FC" w:rsidRDefault="000E0F67" w:rsidP="000E0F67">
      <w:pPr>
        <w:spacing w:line="480" w:lineRule="auto"/>
        <w:rPr>
          <w:rFonts w:ascii="Times New Roman" w:hAnsi="Times New Roman" w:cs="Times New Roman"/>
          <w:sz w:val="24"/>
          <w:szCs w:val="24"/>
        </w:rPr>
      </w:pPr>
      <w:r w:rsidRPr="001275FC">
        <w:rPr>
          <w:rFonts w:ascii="Times New Roman" w:hAnsi="Times New Roman" w:cs="Times New Roman"/>
          <w:sz w:val="24"/>
          <w:szCs w:val="24"/>
        </w:rPr>
        <w:tab/>
        <w:t xml:space="preserve">The most important limitation of this study is the investigation of only one nursing staff member per patient when, in reality, patients </w:t>
      </w:r>
      <w:proofErr w:type="gramStart"/>
      <w:r w:rsidRPr="001275FC">
        <w:rPr>
          <w:rFonts w:ascii="Times New Roman" w:hAnsi="Times New Roman" w:cs="Times New Roman"/>
          <w:sz w:val="24"/>
          <w:szCs w:val="24"/>
        </w:rPr>
        <w:t>have interactions</w:t>
      </w:r>
      <w:proofErr w:type="gramEnd"/>
      <w:r w:rsidRPr="001275FC">
        <w:rPr>
          <w:rFonts w:ascii="Times New Roman" w:hAnsi="Times New Roman" w:cs="Times New Roman"/>
          <w:sz w:val="24"/>
          <w:szCs w:val="24"/>
        </w:rPr>
        <w:t xml:space="preserve"> with many nurses. However, a systematic approach </w:t>
      </w:r>
      <w:proofErr w:type="gramStart"/>
      <w:r w:rsidRPr="001275FC">
        <w:rPr>
          <w:rFonts w:ascii="Times New Roman" w:hAnsi="Times New Roman" w:cs="Times New Roman"/>
          <w:sz w:val="24"/>
          <w:szCs w:val="24"/>
        </w:rPr>
        <w:t>was taken</w:t>
      </w:r>
      <w:proofErr w:type="gramEnd"/>
      <w:r w:rsidRPr="001275FC">
        <w:rPr>
          <w:rFonts w:ascii="Times New Roman" w:hAnsi="Times New Roman" w:cs="Times New Roman"/>
          <w:sz w:val="24"/>
          <w:szCs w:val="24"/>
        </w:rPr>
        <w:t xml:space="preserve"> to recruiting samples: respective key-workers were identified since they are likely to know the patient well and provide a more valid response to gauge patients’ interpersonal styles. The reported incidents of aggression, or containment, may have involved other members of staff and not necessarily the identified key-worker. It is also important to note that the antecedents to patient aggression in this study may not solely be characteristic of staff-patient interactions. It is also possible that patient-patient interac</w:t>
      </w:r>
      <w:r w:rsidR="0077205A" w:rsidRPr="001275FC">
        <w:rPr>
          <w:rFonts w:ascii="Times New Roman" w:hAnsi="Times New Roman" w:cs="Times New Roman"/>
          <w:sz w:val="24"/>
          <w:szCs w:val="24"/>
        </w:rPr>
        <w:t xml:space="preserve">tions were antecedents </w:t>
      </w:r>
      <w:r w:rsidRPr="001275FC">
        <w:rPr>
          <w:rFonts w:ascii="Times New Roman" w:hAnsi="Times New Roman" w:cs="Times New Roman"/>
          <w:sz w:val="24"/>
          <w:szCs w:val="24"/>
        </w:rPr>
        <w:t>(</w:t>
      </w:r>
      <w:proofErr w:type="spellStart"/>
      <w:r w:rsidRPr="001275FC">
        <w:rPr>
          <w:rFonts w:ascii="Times New Roman" w:hAnsi="Times New Roman" w:cs="Times New Roman"/>
          <w:sz w:val="24"/>
          <w:szCs w:val="24"/>
        </w:rPr>
        <w:t>Papadopoulous</w:t>
      </w:r>
      <w:proofErr w:type="spellEnd"/>
      <w:r w:rsidRPr="001275FC">
        <w:rPr>
          <w:rFonts w:ascii="Times New Roman" w:hAnsi="Times New Roman" w:cs="Times New Roman"/>
          <w:sz w:val="24"/>
          <w:szCs w:val="24"/>
        </w:rPr>
        <w:t xml:space="preserve"> et al., 2012) to the incidents in this study. The challenge is therefore to investigate complementarity to understand the nature of the relationship dyad consisting of aggressive patients and members of the ward team who have been frequently involved in the antecedent to an incident. </w:t>
      </w:r>
    </w:p>
    <w:p w14:paraId="0A733CCE" w14:textId="77777777" w:rsidR="000E0F67" w:rsidRPr="001275FC" w:rsidRDefault="000E0F67" w:rsidP="00E40B0A">
      <w:pPr>
        <w:spacing w:line="480" w:lineRule="auto"/>
        <w:ind w:firstLine="720"/>
        <w:rPr>
          <w:rFonts w:ascii="Times New Roman" w:hAnsi="Times New Roman" w:cs="Times New Roman"/>
          <w:sz w:val="24"/>
          <w:szCs w:val="24"/>
        </w:rPr>
      </w:pPr>
      <w:r w:rsidRPr="001275FC">
        <w:rPr>
          <w:rFonts w:ascii="Times New Roman" w:hAnsi="Times New Roman" w:cs="Times New Roman"/>
          <w:sz w:val="24"/>
          <w:szCs w:val="24"/>
        </w:rPr>
        <w:t xml:space="preserve">Further, due to working shift rotas, a proportion of sampled designated key workers could have been assigned to work night shifts during the three-month participation period. This means that there would inevitably be a limited opportunity for these particular members of nursing staff to be involved in incidents as patients </w:t>
      </w:r>
      <w:proofErr w:type="gramStart"/>
      <w:r w:rsidRPr="001275FC">
        <w:rPr>
          <w:rFonts w:ascii="Times New Roman" w:hAnsi="Times New Roman" w:cs="Times New Roman"/>
          <w:sz w:val="24"/>
          <w:szCs w:val="24"/>
        </w:rPr>
        <w:t>would, supposedly, be</w:t>
      </w:r>
      <w:proofErr w:type="gramEnd"/>
      <w:r w:rsidRPr="001275FC">
        <w:rPr>
          <w:rFonts w:ascii="Times New Roman" w:hAnsi="Times New Roman" w:cs="Times New Roman"/>
          <w:sz w:val="24"/>
          <w:szCs w:val="24"/>
        </w:rPr>
        <w:t xml:space="preserve"> asleep or in their bedroom for most of their working shifts. However, it is not uncommon for incidents to occur during night shift hours (Bradley et al., 2001). Future studies would need to overcome these challenges to establish the importance of complementarity, and </w:t>
      </w:r>
      <w:r w:rsidR="00E40B0A" w:rsidRPr="001275FC">
        <w:rPr>
          <w:rFonts w:ascii="Times New Roman" w:hAnsi="Times New Roman" w:cs="Times New Roman"/>
          <w:sz w:val="24"/>
          <w:szCs w:val="24"/>
        </w:rPr>
        <w:t>nurses’</w:t>
      </w:r>
      <w:r w:rsidRPr="001275FC">
        <w:rPr>
          <w:rFonts w:ascii="Times New Roman" w:hAnsi="Times New Roman" w:cs="Times New Roman"/>
          <w:sz w:val="24"/>
          <w:szCs w:val="24"/>
        </w:rPr>
        <w:t xml:space="preserve"> interpersonal style, in inpatient aggression and its containment. It would be particularly useful if incident data </w:t>
      </w:r>
      <w:r w:rsidRPr="001275FC">
        <w:rPr>
          <w:rFonts w:ascii="Times New Roman" w:hAnsi="Times New Roman" w:cs="Times New Roman"/>
          <w:sz w:val="24"/>
          <w:szCs w:val="24"/>
        </w:rPr>
        <w:lastRenderedPageBreak/>
        <w:t xml:space="preserve">pertaining to patient aggression that was targeted specifically towards staff, is captured and used in the analyses to ascertain the role of </w:t>
      </w:r>
      <w:r w:rsidR="00E40B0A" w:rsidRPr="001275FC">
        <w:rPr>
          <w:rFonts w:ascii="Times New Roman" w:hAnsi="Times New Roman" w:cs="Times New Roman"/>
          <w:sz w:val="24"/>
          <w:szCs w:val="24"/>
        </w:rPr>
        <w:t>nurses’</w:t>
      </w:r>
      <w:r w:rsidRPr="001275FC">
        <w:rPr>
          <w:rFonts w:ascii="Times New Roman" w:hAnsi="Times New Roman" w:cs="Times New Roman"/>
          <w:sz w:val="24"/>
          <w:szCs w:val="24"/>
        </w:rPr>
        <w:t xml:space="preserve"> interpersonal style. </w:t>
      </w:r>
    </w:p>
    <w:p w14:paraId="01F06117" w14:textId="77777777" w:rsidR="0069634D" w:rsidRPr="001275FC" w:rsidRDefault="0069634D" w:rsidP="0069634D">
      <w:pPr>
        <w:spacing w:line="480" w:lineRule="auto"/>
        <w:rPr>
          <w:rFonts w:ascii="Times New Roman" w:hAnsi="Times New Roman" w:cs="Times New Roman"/>
          <w:b/>
          <w:sz w:val="24"/>
          <w:szCs w:val="24"/>
        </w:rPr>
      </w:pPr>
      <w:r w:rsidRPr="001275FC">
        <w:rPr>
          <w:rFonts w:ascii="Times New Roman" w:hAnsi="Times New Roman" w:cs="Times New Roman"/>
          <w:b/>
          <w:sz w:val="24"/>
          <w:szCs w:val="24"/>
        </w:rPr>
        <w:t xml:space="preserve">Conclusion </w:t>
      </w:r>
    </w:p>
    <w:p w14:paraId="7DC94FF2" w14:textId="77777777" w:rsidR="0069634D" w:rsidRPr="001275FC" w:rsidRDefault="0069634D" w:rsidP="0069634D">
      <w:pPr>
        <w:spacing w:line="480" w:lineRule="auto"/>
        <w:rPr>
          <w:rFonts w:ascii="Times New Roman" w:hAnsi="Times New Roman" w:cs="Times New Roman"/>
          <w:sz w:val="24"/>
          <w:szCs w:val="24"/>
        </w:rPr>
      </w:pPr>
      <w:r w:rsidRPr="001275FC">
        <w:rPr>
          <w:rFonts w:ascii="Times New Roman" w:hAnsi="Times New Roman" w:cs="Times New Roman"/>
          <w:sz w:val="24"/>
          <w:szCs w:val="24"/>
        </w:rPr>
        <w:tab/>
        <w:t>This study set out to understand the interpersonal styles of both nursing staff and patients, and the characteristic nature of nursing staff-patient dyads, in relation to inpatient aggression a</w:t>
      </w:r>
      <w:r w:rsidR="00E40B0A" w:rsidRPr="001275FC">
        <w:rPr>
          <w:rFonts w:ascii="Times New Roman" w:hAnsi="Times New Roman" w:cs="Times New Roman"/>
          <w:sz w:val="24"/>
          <w:szCs w:val="24"/>
        </w:rPr>
        <w:t>nd its containment. Despite much</w:t>
      </w:r>
      <w:r w:rsidRPr="001275FC">
        <w:rPr>
          <w:rFonts w:ascii="Times New Roman" w:hAnsi="Times New Roman" w:cs="Times New Roman"/>
          <w:sz w:val="24"/>
          <w:szCs w:val="24"/>
        </w:rPr>
        <w:t xml:space="preserve"> aggressive behaviour i</w:t>
      </w:r>
      <w:r w:rsidR="00E40B0A" w:rsidRPr="001275FC">
        <w:rPr>
          <w:rFonts w:ascii="Times New Roman" w:hAnsi="Times New Roman" w:cs="Times New Roman"/>
          <w:sz w:val="24"/>
          <w:szCs w:val="24"/>
        </w:rPr>
        <w:t>n mental health care settings arising from staff-patient interaction</w:t>
      </w:r>
      <w:r w:rsidRPr="001275FC">
        <w:rPr>
          <w:rFonts w:ascii="Times New Roman" w:hAnsi="Times New Roman" w:cs="Times New Roman"/>
          <w:sz w:val="24"/>
          <w:szCs w:val="24"/>
        </w:rPr>
        <w:t>, the study of interactional aspects is limited. This study has revealed the relevance of patients’ interpersonal style in both incidents of aggression and coercive containment. More targeted intervention for anger may have a positive impact on interpersonal style and lead to the reduction of incidents. The study has shown that the relationship between patients and a member of the nursing team is</w:t>
      </w:r>
      <w:r w:rsidR="00E40B0A" w:rsidRPr="001275FC">
        <w:rPr>
          <w:rFonts w:ascii="Times New Roman" w:hAnsi="Times New Roman" w:cs="Times New Roman"/>
          <w:sz w:val="24"/>
          <w:szCs w:val="24"/>
        </w:rPr>
        <w:t xml:space="preserve"> often</w:t>
      </w:r>
      <w:r w:rsidRPr="001275FC">
        <w:rPr>
          <w:rFonts w:ascii="Times New Roman" w:hAnsi="Times New Roman" w:cs="Times New Roman"/>
          <w:sz w:val="24"/>
          <w:szCs w:val="24"/>
        </w:rPr>
        <w:t xml:space="preserve"> not complementary. Staff education and training programmes which incorporate an understanding of interpersonal style and skills to manage relationships could help to promote and enhance positive communication between nursing staff and patients. Positive communication within nursing staff-patient relationships could have the potential to minimise the negative effects when coercive containment is required.</w:t>
      </w:r>
    </w:p>
    <w:p w14:paraId="2F0CF7A5" w14:textId="77777777" w:rsidR="00E40B0A" w:rsidRPr="001275FC" w:rsidRDefault="00E40B0A" w:rsidP="00E40B0A">
      <w:pPr>
        <w:spacing w:line="480" w:lineRule="auto"/>
        <w:rPr>
          <w:rFonts w:ascii="Times New Roman" w:hAnsi="Times New Roman" w:cs="Times New Roman"/>
          <w:b/>
          <w:sz w:val="24"/>
          <w:szCs w:val="24"/>
        </w:rPr>
      </w:pPr>
      <w:r w:rsidRPr="001275FC">
        <w:rPr>
          <w:rFonts w:ascii="Times New Roman" w:hAnsi="Times New Roman" w:cs="Times New Roman"/>
          <w:b/>
          <w:sz w:val="24"/>
          <w:szCs w:val="24"/>
        </w:rPr>
        <w:t>Relevance for clinical practice</w:t>
      </w:r>
    </w:p>
    <w:p w14:paraId="1F8541BF" w14:textId="77777777" w:rsidR="00E40B0A" w:rsidRPr="001275FC" w:rsidRDefault="00E40B0A" w:rsidP="00E40B0A">
      <w:pPr>
        <w:spacing w:line="480" w:lineRule="auto"/>
        <w:rPr>
          <w:rFonts w:ascii="Times New Roman" w:hAnsi="Times New Roman" w:cs="Times New Roman"/>
          <w:sz w:val="24"/>
          <w:szCs w:val="24"/>
        </w:rPr>
      </w:pPr>
      <w:r w:rsidRPr="001275FC">
        <w:rPr>
          <w:rFonts w:ascii="Times New Roman" w:hAnsi="Times New Roman" w:cs="Times New Roman"/>
          <w:sz w:val="24"/>
          <w:szCs w:val="24"/>
        </w:rPr>
        <w:tab/>
        <w:t xml:space="preserve">The findings of this study have several possible implications. Firstly, patients’ interpersonal style is relevant in incidents of aggression and its containment. Patient anger predicted incidents of aggression; however, both patient anger and interpersonal style predicted the occurrence of containment. This implies that anger-focused treatments, as anger may be underpinning the interpersonal style, may help to reduce aggressive behaviour or make sure it does not escalate to the point where coercive containment is required. Secondly, the examination of complementarity in this study could help to inform the managerial task of </w:t>
      </w:r>
      <w:r w:rsidRPr="001275FC">
        <w:rPr>
          <w:rFonts w:ascii="Times New Roman" w:hAnsi="Times New Roman" w:cs="Times New Roman"/>
          <w:sz w:val="24"/>
          <w:szCs w:val="24"/>
        </w:rPr>
        <w:lastRenderedPageBreak/>
        <w:t xml:space="preserve">key-worker designation to achieve at least near to “perfect complementarity” for nursing staff-patient relationships as much as possible. This could enable the formation of better therapeutic alliances, though this remains a future research question. Finally, these findings could inform nursing staff training programmes. Equipping nurses with skills to manage patients’ interpersonal styles, and the recognition of their own (dominant) interpersonal style and anger, would help to reduce discomfort and problematic relationships.  </w:t>
      </w:r>
    </w:p>
    <w:p w14:paraId="5637F6D4" w14:textId="77777777" w:rsidR="00E40B0A" w:rsidRPr="001275FC" w:rsidRDefault="00E40B0A" w:rsidP="0069634D">
      <w:pPr>
        <w:spacing w:line="480" w:lineRule="auto"/>
        <w:rPr>
          <w:rFonts w:ascii="Times New Roman" w:hAnsi="Times New Roman" w:cs="Times New Roman"/>
          <w:sz w:val="24"/>
          <w:szCs w:val="24"/>
        </w:rPr>
      </w:pPr>
    </w:p>
    <w:p w14:paraId="3C0516EE" w14:textId="77777777" w:rsidR="00ED489D" w:rsidRPr="001275FC" w:rsidRDefault="00ED489D">
      <w:pPr>
        <w:rPr>
          <w:rFonts w:ascii="Times New Roman" w:hAnsi="Times New Roman" w:cs="Times New Roman"/>
          <w:b/>
          <w:sz w:val="24"/>
          <w:szCs w:val="24"/>
        </w:rPr>
      </w:pPr>
      <w:r w:rsidRPr="001275FC">
        <w:rPr>
          <w:rFonts w:ascii="Times New Roman" w:hAnsi="Times New Roman" w:cs="Times New Roman"/>
          <w:b/>
          <w:sz w:val="24"/>
          <w:szCs w:val="24"/>
        </w:rPr>
        <w:br w:type="page"/>
      </w:r>
    </w:p>
    <w:p w14:paraId="2A4D823A" w14:textId="77777777" w:rsidR="00E93460" w:rsidRPr="001275FC" w:rsidRDefault="00E93460" w:rsidP="00E93460">
      <w:pPr>
        <w:jc w:val="center"/>
        <w:rPr>
          <w:rFonts w:ascii="Times New Roman" w:hAnsi="Times New Roman" w:cs="Times New Roman"/>
          <w:b/>
          <w:sz w:val="24"/>
          <w:szCs w:val="24"/>
        </w:rPr>
      </w:pPr>
      <w:r w:rsidRPr="001275FC">
        <w:rPr>
          <w:rFonts w:ascii="Times New Roman" w:hAnsi="Times New Roman" w:cs="Times New Roman"/>
          <w:b/>
          <w:sz w:val="24"/>
          <w:szCs w:val="24"/>
        </w:rPr>
        <w:lastRenderedPageBreak/>
        <w:t>References</w:t>
      </w:r>
    </w:p>
    <w:p w14:paraId="7A89B5C5" w14:textId="77777777" w:rsidR="00222ACF" w:rsidRPr="001275FC" w:rsidRDefault="003975A8" w:rsidP="00222ACF">
      <w:pPr>
        <w:rPr>
          <w:rFonts w:ascii="Times New Roman" w:hAnsi="Times New Roman" w:cs="Times New Roman"/>
          <w:sz w:val="24"/>
          <w:szCs w:val="24"/>
        </w:rPr>
      </w:pPr>
      <w:proofErr w:type="spellStart"/>
      <w:r w:rsidRPr="001275FC">
        <w:rPr>
          <w:rFonts w:ascii="Times New Roman" w:hAnsi="Times New Roman" w:cs="Times New Roman"/>
          <w:sz w:val="24"/>
          <w:szCs w:val="24"/>
        </w:rPr>
        <w:t>Almvik</w:t>
      </w:r>
      <w:proofErr w:type="spellEnd"/>
      <w:r w:rsidRPr="001275FC">
        <w:rPr>
          <w:rFonts w:ascii="Times New Roman" w:hAnsi="Times New Roman" w:cs="Times New Roman"/>
          <w:sz w:val="24"/>
          <w:szCs w:val="24"/>
        </w:rPr>
        <w:t xml:space="preserve">, R., &amp; Woods, P. (1998). The </w:t>
      </w:r>
      <w:proofErr w:type="spellStart"/>
      <w:r w:rsidRPr="001275FC">
        <w:rPr>
          <w:rFonts w:ascii="Times New Roman" w:hAnsi="Times New Roman" w:cs="Times New Roman"/>
          <w:sz w:val="24"/>
          <w:szCs w:val="24"/>
        </w:rPr>
        <w:t>Broset</w:t>
      </w:r>
      <w:proofErr w:type="spellEnd"/>
      <w:r w:rsidRPr="001275FC">
        <w:rPr>
          <w:rFonts w:ascii="Times New Roman" w:hAnsi="Times New Roman" w:cs="Times New Roman"/>
          <w:sz w:val="24"/>
          <w:szCs w:val="24"/>
        </w:rPr>
        <w:t xml:space="preserve"> violence checklist (BVC) and the prediction of in-patient violence: some preliminary results. </w:t>
      </w:r>
      <w:r w:rsidRPr="001275FC">
        <w:rPr>
          <w:rFonts w:ascii="Times New Roman" w:hAnsi="Times New Roman" w:cs="Times New Roman"/>
          <w:i/>
          <w:sz w:val="24"/>
          <w:szCs w:val="24"/>
        </w:rPr>
        <w:t xml:space="preserve">Psychiatric Care, 5, </w:t>
      </w:r>
      <w:r w:rsidRPr="001275FC">
        <w:rPr>
          <w:rFonts w:ascii="Times New Roman" w:hAnsi="Times New Roman" w:cs="Times New Roman"/>
          <w:sz w:val="24"/>
          <w:szCs w:val="24"/>
        </w:rPr>
        <w:t>208-211.</w:t>
      </w:r>
      <w:r w:rsidR="00222ACF" w:rsidRPr="001275FC">
        <w:rPr>
          <w:rFonts w:ascii="Times New Roman" w:hAnsi="Times New Roman" w:cs="Times New Roman"/>
          <w:sz w:val="24"/>
          <w:szCs w:val="24"/>
        </w:rPr>
        <w:t xml:space="preserve"> </w:t>
      </w:r>
    </w:p>
    <w:p w14:paraId="100F4A72" w14:textId="77777777" w:rsidR="00222ACF" w:rsidRPr="001275FC" w:rsidRDefault="00222ACF" w:rsidP="00222ACF">
      <w:pPr>
        <w:rPr>
          <w:rFonts w:ascii="Times New Roman" w:hAnsi="Times New Roman" w:cs="Times New Roman"/>
          <w:sz w:val="24"/>
          <w:szCs w:val="24"/>
        </w:rPr>
      </w:pPr>
      <w:proofErr w:type="spellStart"/>
      <w:r w:rsidRPr="001275FC">
        <w:rPr>
          <w:rFonts w:ascii="Times New Roman" w:hAnsi="Times New Roman" w:cs="Times New Roman"/>
          <w:sz w:val="24"/>
          <w:szCs w:val="24"/>
        </w:rPr>
        <w:t>Bilgin</w:t>
      </w:r>
      <w:proofErr w:type="spellEnd"/>
      <w:r w:rsidRPr="001275FC">
        <w:rPr>
          <w:rFonts w:ascii="Times New Roman" w:hAnsi="Times New Roman" w:cs="Times New Roman"/>
          <w:sz w:val="24"/>
          <w:szCs w:val="24"/>
        </w:rPr>
        <w:t xml:space="preserve">, H. (2009). An evaluation of nurses’ interpersonal styles and their experiences of violence. </w:t>
      </w:r>
      <w:r w:rsidRPr="001275FC">
        <w:rPr>
          <w:rFonts w:ascii="Times New Roman" w:hAnsi="Times New Roman" w:cs="Times New Roman"/>
          <w:i/>
          <w:sz w:val="24"/>
          <w:szCs w:val="24"/>
        </w:rPr>
        <w:t xml:space="preserve">Issues in Mental Health Nursing, 30, </w:t>
      </w:r>
      <w:r w:rsidRPr="001275FC">
        <w:rPr>
          <w:rFonts w:ascii="Times New Roman" w:hAnsi="Times New Roman" w:cs="Times New Roman"/>
          <w:sz w:val="24"/>
          <w:szCs w:val="24"/>
        </w:rPr>
        <w:t xml:space="preserve">252-259. </w:t>
      </w:r>
    </w:p>
    <w:p w14:paraId="35A79EE7" w14:textId="77777777" w:rsidR="00222ACF" w:rsidRPr="001275FC" w:rsidRDefault="00222ACF" w:rsidP="00222ACF">
      <w:pPr>
        <w:rPr>
          <w:rFonts w:ascii="Times New Roman" w:hAnsi="Times New Roman" w:cs="Times New Roman"/>
          <w:sz w:val="24"/>
          <w:szCs w:val="24"/>
        </w:rPr>
      </w:pPr>
      <w:proofErr w:type="spellStart"/>
      <w:r w:rsidRPr="001275FC">
        <w:rPr>
          <w:rFonts w:ascii="Times New Roman" w:hAnsi="Times New Roman" w:cs="Times New Roman"/>
          <w:sz w:val="24"/>
          <w:szCs w:val="24"/>
        </w:rPr>
        <w:t>Busner</w:t>
      </w:r>
      <w:proofErr w:type="spellEnd"/>
      <w:r w:rsidRPr="001275FC">
        <w:rPr>
          <w:rFonts w:ascii="Times New Roman" w:hAnsi="Times New Roman" w:cs="Times New Roman"/>
          <w:sz w:val="24"/>
          <w:szCs w:val="24"/>
        </w:rPr>
        <w:t xml:space="preserve">, J., &amp; Targum, S. D. (2007). The Clinical Global Impressions Scale: Applying a Research Tool in Clinical Practice. </w:t>
      </w:r>
      <w:r w:rsidRPr="001275FC">
        <w:rPr>
          <w:rFonts w:ascii="Times New Roman" w:hAnsi="Times New Roman" w:cs="Times New Roman"/>
          <w:i/>
          <w:sz w:val="24"/>
          <w:szCs w:val="24"/>
        </w:rPr>
        <w:t xml:space="preserve">Psychiatry, </w:t>
      </w:r>
      <w:r w:rsidRPr="001275FC">
        <w:rPr>
          <w:rFonts w:ascii="Times New Roman" w:hAnsi="Times New Roman" w:cs="Times New Roman"/>
          <w:sz w:val="24"/>
          <w:szCs w:val="24"/>
        </w:rPr>
        <w:t>July, 29-37.</w:t>
      </w:r>
    </w:p>
    <w:p w14:paraId="7A87D330"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Blackburn, R., &amp; Glasgow, D. V. (2006). </w:t>
      </w:r>
      <w:r w:rsidRPr="001275FC">
        <w:rPr>
          <w:rFonts w:ascii="Times New Roman" w:hAnsi="Times New Roman" w:cs="Times New Roman"/>
          <w:i/>
          <w:sz w:val="24"/>
          <w:szCs w:val="24"/>
        </w:rPr>
        <w:t xml:space="preserve">Manual for the Chart of Interpersonal Reactions in Closed Living Environments, (CIRCLE). </w:t>
      </w:r>
      <w:r w:rsidRPr="001275FC">
        <w:rPr>
          <w:rFonts w:ascii="Times New Roman" w:hAnsi="Times New Roman" w:cs="Times New Roman"/>
          <w:sz w:val="24"/>
          <w:szCs w:val="24"/>
        </w:rPr>
        <w:t xml:space="preserve">Unpublished manuscript, University of Liverpool. </w:t>
      </w:r>
    </w:p>
    <w:p w14:paraId="47BDDF62" w14:textId="77777777" w:rsidR="00631965" w:rsidRPr="001275FC" w:rsidRDefault="00631965" w:rsidP="00222ACF">
      <w:pPr>
        <w:rPr>
          <w:rFonts w:ascii="Times New Roman" w:hAnsi="Times New Roman" w:cs="Times New Roman"/>
          <w:sz w:val="24"/>
          <w:szCs w:val="24"/>
        </w:rPr>
      </w:pPr>
      <w:r w:rsidRPr="001275FC">
        <w:rPr>
          <w:rFonts w:ascii="Times New Roman" w:hAnsi="Times New Roman" w:cs="Times New Roman"/>
          <w:sz w:val="24"/>
          <w:szCs w:val="24"/>
        </w:rPr>
        <w:t xml:space="preserve">Bradley, N., Kumar, S., </w:t>
      </w:r>
      <w:proofErr w:type="spellStart"/>
      <w:r w:rsidRPr="001275FC">
        <w:rPr>
          <w:rFonts w:ascii="Times New Roman" w:hAnsi="Times New Roman" w:cs="Times New Roman"/>
          <w:sz w:val="24"/>
          <w:szCs w:val="24"/>
        </w:rPr>
        <w:t>Ranclaud</w:t>
      </w:r>
      <w:proofErr w:type="spellEnd"/>
      <w:r w:rsidRPr="001275FC">
        <w:rPr>
          <w:rFonts w:ascii="Times New Roman" w:hAnsi="Times New Roman" w:cs="Times New Roman"/>
          <w:sz w:val="24"/>
          <w:szCs w:val="24"/>
        </w:rPr>
        <w:t xml:space="preserve">, M., &amp; Robinson, E. (2001). Ward crowding and incidents of violence on an acute psychiatric inpatient unit. </w:t>
      </w:r>
      <w:r w:rsidRPr="001275FC">
        <w:rPr>
          <w:rFonts w:ascii="Times New Roman" w:hAnsi="Times New Roman" w:cs="Times New Roman"/>
          <w:i/>
          <w:sz w:val="24"/>
          <w:szCs w:val="24"/>
        </w:rPr>
        <w:t xml:space="preserve">Psychiatric Services, 52, </w:t>
      </w:r>
      <w:r w:rsidRPr="001275FC">
        <w:rPr>
          <w:rFonts w:ascii="Times New Roman" w:hAnsi="Times New Roman" w:cs="Times New Roman"/>
          <w:sz w:val="24"/>
          <w:szCs w:val="24"/>
        </w:rPr>
        <w:t>521-525.</w:t>
      </w:r>
    </w:p>
    <w:p w14:paraId="5A2F91AF" w14:textId="77777777" w:rsidR="00222ACF" w:rsidRPr="001275FC" w:rsidRDefault="00222ACF" w:rsidP="00222ACF">
      <w:pPr>
        <w:rPr>
          <w:rFonts w:ascii="Times New Roman" w:hAnsi="Times New Roman" w:cs="Times New Roman"/>
          <w:sz w:val="24"/>
          <w:szCs w:val="24"/>
        </w:rPr>
      </w:pPr>
      <w:proofErr w:type="spellStart"/>
      <w:r w:rsidRPr="001275FC">
        <w:rPr>
          <w:rFonts w:ascii="Times New Roman" w:hAnsi="Times New Roman" w:cs="Times New Roman"/>
          <w:sz w:val="24"/>
          <w:szCs w:val="24"/>
        </w:rPr>
        <w:t>Chien</w:t>
      </w:r>
      <w:proofErr w:type="spellEnd"/>
      <w:r w:rsidRPr="001275FC">
        <w:rPr>
          <w:rFonts w:ascii="Times New Roman" w:hAnsi="Times New Roman" w:cs="Times New Roman"/>
          <w:sz w:val="24"/>
          <w:szCs w:val="24"/>
        </w:rPr>
        <w:t xml:space="preserve">, W., Chan, C. W. H., Lam, L., &amp; Kam, C.-W. (2005). Psychiatric inpatients’ perceptions of positive and negative aspects of physical restraint. </w:t>
      </w:r>
      <w:r w:rsidRPr="001275FC">
        <w:rPr>
          <w:rFonts w:ascii="Times New Roman" w:hAnsi="Times New Roman" w:cs="Times New Roman"/>
          <w:i/>
          <w:sz w:val="24"/>
          <w:szCs w:val="24"/>
        </w:rPr>
        <w:t>Patient Education and Counselling, 59</w:t>
      </w:r>
      <w:r w:rsidRPr="001275FC">
        <w:rPr>
          <w:rFonts w:ascii="Times New Roman" w:hAnsi="Times New Roman" w:cs="Times New Roman"/>
          <w:sz w:val="24"/>
          <w:szCs w:val="24"/>
        </w:rPr>
        <w:t>, 80-86.</w:t>
      </w:r>
    </w:p>
    <w:p w14:paraId="6DF4D3AB"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Cookson, A., Daffern, M., &amp; Foley, F. (2012). Relationship between aggression, interpersonal style, and therapeutic alliance during short-term psychiatric hospitalization. </w:t>
      </w:r>
      <w:r w:rsidRPr="001275FC">
        <w:rPr>
          <w:rFonts w:ascii="Times New Roman" w:hAnsi="Times New Roman" w:cs="Times New Roman"/>
          <w:i/>
          <w:sz w:val="24"/>
          <w:szCs w:val="24"/>
        </w:rPr>
        <w:t>International Journal of Mental Health Nursing, 21</w:t>
      </w:r>
      <w:r w:rsidRPr="001275FC">
        <w:rPr>
          <w:rFonts w:ascii="Times New Roman" w:hAnsi="Times New Roman" w:cs="Times New Roman"/>
          <w:sz w:val="24"/>
          <w:szCs w:val="24"/>
        </w:rPr>
        <w:t>, 20-29.</w:t>
      </w:r>
    </w:p>
    <w:p w14:paraId="646932F1" w14:textId="77777777" w:rsidR="00D27A19" w:rsidRPr="001275FC" w:rsidRDefault="00D27A19" w:rsidP="00222ACF">
      <w:pPr>
        <w:rPr>
          <w:rFonts w:ascii="Times New Roman" w:hAnsi="Times New Roman" w:cs="Times New Roman"/>
          <w:sz w:val="24"/>
          <w:szCs w:val="24"/>
        </w:rPr>
      </w:pPr>
      <w:r w:rsidRPr="001275FC">
        <w:rPr>
          <w:rFonts w:ascii="Times New Roman" w:hAnsi="Times New Roman" w:cs="Times New Roman"/>
          <w:sz w:val="24"/>
          <w:szCs w:val="24"/>
        </w:rPr>
        <w:t xml:space="preserve">Cortina, J. M. (1993). What is coefficient alpha? An examination of theory and applications. </w:t>
      </w:r>
      <w:r w:rsidRPr="001275FC">
        <w:rPr>
          <w:rFonts w:ascii="Times New Roman" w:hAnsi="Times New Roman" w:cs="Times New Roman"/>
          <w:i/>
          <w:sz w:val="24"/>
          <w:szCs w:val="24"/>
        </w:rPr>
        <w:t>Journal of Applied Psychology, 78</w:t>
      </w:r>
      <w:r w:rsidRPr="001275FC">
        <w:rPr>
          <w:rFonts w:ascii="Times New Roman" w:hAnsi="Times New Roman" w:cs="Times New Roman"/>
          <w:sz w:val="24"/>
          <w:szCs w:val="24"/>
        </w:rPr>
        <w:t>(1), 98.</w:t>
      </w:r>
    </w:p>
    <w:p w14:paraId="32D43014"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Daffern, M., Day, A., &amp; Cookson, A. (2012). Implications for the prevention of aggressive behaviour within psychiatric hospitals drawn from interpersonal communication theory. </w:t>
      </w:r>
      <w:r w:rsidRPr="001275FC">
        <w:rPr>
          <w:rFonts w:ascii="Times New Roman" w:hAnsi="Times New Roman" w:cs="Times New Roman"/>
          <w:i/>
          <w:sz w:val="24"/>
          <w:szCs w:val="24"/>
        </w:rPr>
        <w:t>International Journal of Offender Therapy and Comparative Criminology, 56</w:t>
      </w:r>
      <w:r w:rsidRPr="001275FC">
        <w:rPr>
          <w:rFonts w:ascii="Times New Roman" w:hAnsi="Times New Roman" w:cs="Times New Roman"/>
          <w:sz w:val="24"/>
          <w:szCs w:val="24"/>
        </w:rPr>
        <w:t>(3), 401-419.</w:t>
      </w:r>
    </w:p>
    <w:p w14:paraId="114531A8"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Daffern, M., Thomas, S., Lee, S., </w:t>
      </w:r>
      <w:proofErr w:type="spellStart"/>
      <w:r w:rsidRPr="001275FC">
        <w:rPr>
          <w:rFonts w:ascii="Times New Roman" w:hAnsi="Times New Roman" w:cs="Times New Roman"/>
          <w:sz w:val="24"/>
          <w:szCs w:val="24"/>
        </w:rPr>
        <w:t>Huband</w:t>
      </w:r>
      <w:proofErr w:type="spellEnd"/>
      <w:r w:rsidRPr="001275FC">
        <w:rPr>
          <w:rFonts w:ascii="Times New Roman" w:hAnsi="Times New Roman" w:cs="Times New Roman"/>
          <w:sz w:val="24"/>
          <w:szCs w:val="24"/>
        </w:rPr>
        <w:t xml:space="preserve">, N., McCarthy, L., Simpson, K., Duggan, C. (2013). The impact of treatment on hostile-dominance in forensic psychiatric inpatients: relationships between change in hostile-dominance and recidivism following release from custody. </w:t>
      </w:r>
      <w:r w:rsidRPr="001275FC">
        <w:rPr>
          <w:rFonts w:ascii="Times New Roman" w:hAnsi="Times New Roman" w:cs="Times New Roman"/>
          <w:i/>
          <w:sz w:val="24"/>
          <w:szCs w:val="24"/>
        </w:rPr>
        <w:t>The Journal of Forensic Psychiatry &amp; Psychology, 24</w:t>
      </w:r>
      <w:r w:rsidRPr="001275FC">
        <w:rPr>
          <w:rFonts w:ascii="Times New Roman" w:hAnsi="Times New Roman" w:cs="Times New Roman"/>
          <w:sz w:val="24"/>
          <w:szCs w:val="24"/>
        </w:rPr>
        <w:t xml:space="preserve">(6), 675-687. </w:t>
      </w:r>
    </w:p>
    <w:p w14:paraId="268EAAF6"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Daffern, M., Tonkin, M., Howells, K., Krishnan, G., </w:t>
      </w:r>
      <w:proofErr w:type="spellStart"/>
      <w:r w:rsidRPr="001275FC">
        <w:rPr>
          <w:rFonts w:ascii="Times New Roman" w:hAnsi="Times New Roman" w:cs="Times New Roman"/>
          <w:sz w:val="24"/>
          <w:szCs w:val="24"/>
        </w:rPr>
        <w:t>Ijomah</w:t>
      </w:r>
      <w:proofErr w:type="spellEnd"/>
      <w:r w:rsidRPr="001275FC">
        <w:rPr>
          <w:rFonts w:ascii="Times New Roman" w:hAnsi="Times New Roman" w:cs="Times New Roman"/>
          <w:sz w:val="24"/>
          <w:szCs w:val="24"/>
        </w:rPr>
        <w:t xml:space="preserve">, G., Milton, J. (2010). The impact of interpersonal style and perceived coercion on aggression and self-harm in personality-disordered patients admitted to a secure psychiatric hospital. </w:t>
      </w:r>
      <w:r w:rsidRPr="001275FC">
        <w:rPr>
          <w:rFonts w:ascii="Times New Roman" w:hAnsi="Times New Roman" w:cs="Times New Roman"/>
          <w:i/>
          <w:sz w:val="24"/>
          <w:szCs w:val="24"/>
        </w:rPr>
        <w:t>The Journal of Forensic Psychiatry &amp; Psychology, 21</w:t>
      </w:r>
      <w:r w:rsidRPr="001275FC">
        <w:rPr>
          <w:rFonts w:ascii="Times New Roman" w:hAnsi="Times New Roman" w:cs="Times New Roman"/>
          <w:sz w:val="24"/>
          <w:szCs w:val="24"/>
        </w:rPr>
        <w:t xml:space="preserve">(3), 426-445. </w:t>
      </w:r>
    </w:p>
    <w:p w14:paraId="4A416A4C"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Daffern, M., Duggan, C., </w:t>
      </w:r>
      <w:proofErr w:type="spellStart"/>
      <w:r w:rsidRPr="001275FC">
        <w:rPr>
          <w:rFonts w:ascii="Times New Roman" w:hAnsi="Times New Roman" w:cs="Times New Roman"/>
          <w:sz w:val="24"/>
          <w:szCs w:val="24"/>
        </w:rPr>
        <w:t>Huband</w:t>
      </w:r>
      <w:proofErr w:type="spellEnd"/>
      <w:r w:rsidRPr="001275FC">
        <w:rPr>
          <w:rFonts w:ascii="Times New Roman" w:hAnsi="Times New Roman" w:cs="Times New Roman"/>
          <w:sz w:val="24"/>
          <w:szCs w:val="24"/>
        </w:rPr>
        <w:t xml:space="preserve">, N., &amp; Thomas, S. (2010). Staff and patient’s perceptions of each other’s interpersonal style: relationship with severity of personality disorder. </w:t>
      </w:r>
      <w:r w:rsidRPr="001275FC">
        <w:rPr>
          <w:rFonts w:ascii="Times New Roman" w:hAnsi="Times New Roman" w:cs="Times New Roman"/>
          <w:i/>
          <w:sz w:val="24"/>
          <w:szCs w:val="24"/>
        </w:rPr>
        <w:t>International Journal of Offender Therapy and Comparative Criminology, 54</w:t>
      </w:r>
      <w:r w:rsidRPr="001275FC">
        <w:rPr>
          <w:rFonts w:ascii="Times New Roman" w:hAnsi="Times New Roman" w:cs="Times New Roman"/>
          <w:sz w:val="24"/>
          <w:szCs w:val="24"/>
        </w:rPr>
        <w:t>(4), 611-624.</w:t>
      </w:r>
    </w:p>
    <w:p w14:paraId="4A97B1A9"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Department of Health. (2010). </w:t>
      </w:r>
      <w:proofErr w:type="gramStart"/>
      <w:r w:rsidRPr="001275FC">
        <w:rPr>
          <w:rFonts w:ascii="Times New Roman" w:hAnsi="Times New Roman" w:cs="Times New Roman"/>
          <w:i/>
          <w:sz w:val="24"/>
          <w:szCs w:val="24"/>
        </w:rPr>
        <w:t>Your</w:t>
      </w:r>
      <w:proofErr w:type="gramEnd"/>
      <w:r w:rsidRPr="001275FC">
        <w:rPr>
          <w:rFonts w:ascii="Times New Roman" w:hAnsi="Times New Roman" w:cs="Times New Roman"/>
          <w:i/>
          <w:sz w:val="24"/>
          <w:szCs w:val="24"/>
        </w:rPr>
        <w:t xml:space="preserve"> guide to relational security: see think act.</w:t>
      </w:r>
    </w:p>
    <w:p w14:paraId="3887883F" w14:textId="77777777" w:rsidR="00222ACF" w:rsidRPr="001275FC" w:rsidRDefault="004D080D" w:rsidP="00222ACF">
      <w:pPr>
        <w:rPr>
          <w:rFonts w:ascii="Times New Roman" w:hAnsi="Times New Roman" w:cs="Times New Roman"/>
          <w:sz w:val="24"/>
          <w:szCs w:val="24"/>
        </w:rPr>
      </w:pPr>
      <w:hyperlink r:id="rId9" w:history="1">
        <w:r w:rsidR="00222ACF" w:rsidRPr="001275FC">
          <w:rPr>
            <w:rStyle w:val="Hyperlink"/>
            <w:rFonts w:ascii="Times New Roman" w:hAnsi="Times New Roman" w:cs="Times New Roman"/>
            <w:color w:val="auto"/>
            <w:sz w:val="24"/>
            <w:szCs w:val="24"/>
          </w:rPr>
          <w:t>https://www.gov.uk/government/uploads/system/uploads/attachment_data/file/320249/See_Think_Act_2010.pdf</w:t>
        </w:r>
      </w:hyperlink>
    </w:p>
    <w:p w14:paraId="4282A949" w14:textId="77777777" w:rsidR="00222ACF" w:rsidRPr="001275FC" w:rsidRDefault="00222ACF" w:rsidP="00222ACF">
      <w:pPr>
        <w:rPr>
          <w:rFonts w:ascii="Times New Roman" w:hAnsi="Times New Roman" w:cs="Times New Roman"/>
          <w:sz w:val="24"/>
          <w:szCs w:val="24"/>
        </w:rPr>
      </w:pPr>
      <w:proofErr w:type="spellStart"/>
      <w:r w:rsidRPr="001275FC">
        <w:rPr>
          <w:rFonts w:ascii="Times New Roman" w:hAnsi="Times New Roman" w:cs="Times New Roman"/>
          <w:sz w:val="24"/>
          <w:szCs w:val="24"/>
        </w:rPr>
        <w:t>Donat</w:t>
      </w:r>
      <w:proofErr w:type="spellEnd"/>
      <w:r w:rsidRPr="001275FC">
        <w:rPr>
          <w:rFonts w:ascii="Times New Roman" w:hAnsi="Times New Roman" w:cs="Times New Roman"/>
          <w:sz w:val="24"/>
          <w:szCs w:val="24"/>
        </w:rPr>
        <w:t xml:space="preserve">, D. C. (2003). An analysis of successful efforts to reduce the use of seclusion and restraint at a public psychiatric hospital. </w:t>
      </w:r>
      <w:r w:rsidRPr="001275FC">
        <w:rPr>
          <w:rFonts w:ascii="Times New Roman" w:hAnsi="Times New Roman" w:cs="Times New Roman"/>
          <w:i/>
          <w:sz w:val="24"/>
          <w:szCs w:val="24"/>
        </w:rPr>
        <w:t>Psychiatric Serv</w:t>
      </w:r>
      <w:r w:rsidR="00631965" w:rsidRPr="001275FC">
        <w:rPr>
          <w:rFonts w:ascii="Times New Roman" w:hAnsi="Times New Roman" w:cs="Times New Roman"/>
          <w:i/>
          <w:sz w:val="24"/>
          <w:szCs w:val="24"/>
        </w:rPr>
        <w:t>ices</w:t>
      </w:r>
      <w:r w:rsidRPr="001275FC">
        <w:rPr>
          <w:rFonts w:ascii="Times New Roman" w:hAnsi="Times New Roman" w:cs="Times New Roman"/>
          <w:i/>
          <w:sz w:val="24"/>
          <w:szCs w:val="24"/>
        </w:rPr>
        <w:t xml:space="preserve">, 54, </w:t>
      </w:r>
      <w:r w:rsidRPr="001275FC">
        <w:rPr>
          <w:rFonts w:ascii="Times New Roman" w:hAnsi="Times New Roman" w:cs="Times New Roman"/>
          <w:sz w:val="24"/>
          <w:szCs w:val="24"/>
        </w:rPr>
        <w:t>1119-1123.</w:t>
      </w:r>
    </w:p>
    <w:p w14:paraId="29A52B8A" w14:textId="77777777" w:rsidR="0030723A" w:rsidRPr="001275FC" w:rsidRDefault="00F061CB" w:rsidP="00222ACF">
      <w:pPr>
        <w:rPr>
          <w:rFonts w:ascii="Times New Roman" w:hAnsi="Times New Roman" w:cs="Times New Roman"/>
          <w:sz w:val="24"/>
          <w:szCs w:val="24"/>
        </w:rPr>
      </w:pPr>
      <w:r w:rsidRPr="001275FC">
        <w:rPr>
          <w:rFonts w:ascii="Times New Roman" w:hAnsi="Times New Roman" w:cs="Times New Roman"/>
          <w:sz w:val="24"/>
          <w:szCs w:val="24"/>
        </w:rPr>
        <w:lastRenderedPageBreak/>
        <w:t>Douglas, K. S.,</w:t>
      </w:r>
      <w:r w:rsidR="0030723A" w:rsidRPr="001275FC">
        <w:rPr>
          <w:rFonts w:ascii="Times New Roman" w:hAnsi="Times New Roman" w:cs="Times New Roman"/>
          <w:sz w:val="24"/>
          <w:szCs w:val="24"/>
        </w:rPr>
        <w:t xml:space="preserve"> Hart, S. D.,</w:t>
      </w:r>
      <w:r w:rsidRPr="001275FC">
        <w:rPr>
          <w:rFonts w:ascii="Times New Roman" w:hAnsi="Times New Roman" w:cs="Times New Roman"/>
          <w:sz w:val="24"/>
          <w:szCs w:val="24"/>
        </w:rPr>
        <w:t xml:space="preserve"> Webster, C. D., &amp; </w:t>
      </w:r>
      <w:proofErr w:type="spellStart"/>
      <w:r w:rsidRPr="001275FC">
        <w:rPr>
          <w:rFonts w:ascii="Times New Roman" w:hAnsi="Times New Roman" w:cs="Times New Roman"/>
          <w:sz w:val="24"/>
          <w:szCs w:val="24"/>
        </w:rPr>
        <w:t>Belfrage</w:t>
      </w:r>
      <w:proofErr w:type="spellEnd"/>
      <w:r w:rsidRPr="001275FC">
        <w:rPr>
          <w:rFonts w:ascii="Times New Roman" w:hAnsi="Times New Roman" w:cs="Times New Roman"/>
          <w:sz w:val="24"/>
          <w:szCs w:val="24"/>
        </w:rPr>
        <w:t>, H. (2013)</w:t>
      </w:r>
      <w:r w:rsidR="0030723A" w:rsidRPr="001275FC">
        <w:rPr>
          <w:rFonts w:ascii="Times New Roman" w:hAnsi="Times New Roman" w:cs="Times New Roman"/>
          <w:sz w:val="24"/>
          <w:szCs w:val="24"/>
        </w:rPr>
        <w:t xml:space="preserve"> </w:t>
      </w:r>
      <w:r w:rsidR="0030723A" w:rsidRPr="001275FC">
        <w:rPr>
          <w:rFonts w:ascii="Times New Roman" w:hAnsi="Times New Roman" w:cs="Times New Roman"/>
          <w:i/>
          <w:sz w:val="24"/>
          <w:szCs w:val="24"/>
        </w:rPr>
        <w:t>HCR-20</w:t>
      </w:r>
      <w:r w:rsidRPr="001275FC">
        <w:rPr>
          <w:rFonts w:ascii="Times New Roman" w:hAnsi="Times New Roman" w:cs="Times New Roman"/>
          <w:i/>
          <w:sz w:val="24"/>
          <w:szCs w:val="24"/>
          <w:vertAlign w:val="superscript"/>
        </w:rPr>
        <w:t>V3</w:t>
      </w:r>
      <w:r w:rsidR="0030723A" w:rsidRPr="001275FC">
        <w:rPr>
          <w:rFonts w:ascii="Times New Roman" w:hAnsi="Times New Roman" w:cs="Times New Roman"/>
          <w:i/>
          <w:sz w:val="24"/>
          <w:szCs w:val="24"/>
        </w:rPr>
        <w:t xml:space="preserve">: </w:t>
      </w:r>
      <w:r w:rsidRPr="001275FC">
        <w:rPr>
          <w:rFonts w:ascii="Times New Roman" w:hAnsi="Times New Roman" w:cs="Times New Roman"/>
          <w:i/>
          <w:sz w:val="24"/>
          <w:szCs w:val="24"/>
        </w:rPr>
        <w:t>Assessing risk for violence – User guide.</w:t>
      </w:r>
      <w:r w:rsidR="0030723A" w:rsidRPr="001275FC">
        <w:rPr>
          <w:rFonts w:ascii="Times New Roman" w:hAnsi="Times New Roman" w:cs="Times New Roman"/>
          <w:i/>
          <w:sz w:val="24"/>
          <w:szCs w:val="24"/>
        </w:rPr>
        <w:t xml:space="preserve"> </w:t>
      </w:r>
      <w:r w:rsidR="0030723A" w:rsidRPr="001275FC">
        <w:rPr>
          <w:rFonts w:ascii="Times New Roman" w:hAnsi="Times New Roman" w:cs="Times New Roman"/>
          <w:sz w:val="24"/>
          <w:szCs w:val="24"/>
        </w:rPr>
        <w:t>Burnaby, BC, Canada: Mental Health, Law, and Pol</w:t>
      </w:r>
      <w:r w:rsidRPr="001275FC">
        <w:rPr>
          <w:rFonts w:ascii="Times New Roman" w:hAnsi="Times New Roman" w:cs="Times New Roman"/>
          <w:sz w:val="24"/>
          <w:szCs w:val="24"/>
        </w:rPr>
        <w:t>icy, Simon Fraser University</w:t>
      </w:r>
      <w:r w:rsidR="0030723A" w:rsidRPr="001275FC">
        <w:rPr>
          <w:rFonts w:ascii="Times New Roman" w:hAnsi="Times New Roman" w:cs="Times New Roman"/>
          <w:sz w:val="24"/>
          <w:szCs w:val="24"/>
        </w:rPr>
        <w:t xml:space="preserve">. </w:t>
      </w:r>
    </w:p>
    <w:p w14:paraId="408414B1"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Doyle, M., &amp; Dolan, M. (2006). Evaluating the validity of anger regulation problems, interpersonal style, and disturbed mental state for predicting inpatient violence. </w:t>
      </w:r>
      <w:r w:rsidRPr="001275FC">
        <w:rPr>
          <w:rFonts w:ascii="Times New Roman" w:hAnsi="Times New Roman" w:cs="Times New Roman"/>
          <w:i/>
          <w:sz w:val="24"/>
          <w:szCs w:val="24"/>
        </w:rPr>
        <w:t xml:space="preserve">Behavioural Sciences and the Law, 24, </w:t>
      </w:r>
      <w:r w:rsidRPr="001275FC">
        <w:rPr>
          <w:rFonts w:ascii="Times New Roman" w:hAnsi="Times New Roman" w:cs="Times New Roman"/>
          <w:sz w:val="24"/>
          <w:szCs w:val="24"/>
        </w:rPr>
        <w:t>783-798.</w:t>
      </w:r>
    </w:p>
    <w:p w14:paraId="261A8FB0"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Duxbury, J., &amp; Whittington, R. (2005). Causes and management of patient aggression and violence: staff and patient perspectives. </w:t>
      </w:r>
      <w:r w:rsidRPr="001275FC">
        <w:rPr>
          <w:rFonts w:ascii="Times New Roman" w:hAnsi="Times New Roman" w:cs="Times New Roman"/>
          <w:i/>
          <w:sz w:val="24"/>
          <w:szCs w:val="24"/>
        </w:rPr>
        <w:t>Journal of Advanced Nursing, 50</w:t>
      </w:r>
      <w:r w:rsidRPr="001275FC">
        <w:rPr>
          <w:rFonts w:ascii="Times New Roman" w:hAnsi="Times New Roman" w:cs="Times New Roman"/>
          <w:sz w:val="24"/>
          <w:szCs w:val="24"/>
        </w:rPr>
        <w:t>(5), 469-478.</w:t>
      </w:r>
    </w:p>
    <w:p w14:paraId="64070E0E"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Field, A. (2013). </w:t>
      </w:r>
      <w:r w:rsidRPr="001275FC">
        <w:rPr>
          <w:rFonts w:ascii="Times New Roman" w:hAnsi="Times New Roman" w:cs="Times New Roman"/>
          <w:i/>
          <w:sz w:val="24"/>
          <w:szCs w:val="24"/>
        </w:rPr>
        <w:t xml:space="preserve">Discovering statistics using IBM SPSS statistics </w:t>
      </w:r>
      <w:r w:rsidRPr="001275FC">
        <w:rPr>
          <w:rFonts w:ascii="Times New Roman" w:hAnsi="Times New Roman" w:cs="Times New Roman"/>
          <w:sz w:val="24"/>
          <w:szCs w:val="24"/>
        </w:rPr>
        <w:t>(4</w:t>
      </w:r>
      <w:r w:rsidRPr="001275FC">
        <w:rPr>
          <w:rFonts w:ascii="Times New Roman" w:hAnsi="Times New Roman" w:cs="Times New Roman"/>
          <w:sz w:val="24"/>
          <w:szCs w:val="24"/>
          <w:vertAlign w:val="superscript"/>
        </w:rPr>
        <w:t>th</w:t>
      </w:r>
      <w:r w:rsidRPr="001275FC">
        <w:rPr>
          <w:rFonts w:ascii="Times New Roman" w:hAnsi="Times New Roman" w:cs="Times New Roman"/>
          <w:sz w:val="24"/>
          <w:szCs w:val="24"/>
        </w:rPr>
        <w:t xml:space="preserve"> ed.). London: Sage Publications Ltd.</w:t>
      </w:r>
    </w:p>
    <w:p w14:paraId="7DB314FC" w14:textId="77777777" w:rsidR="00222ACF" w:rsidRPr="001275FC" w:rsidRDefault="00222ACF" w:rsidP="00222ACF">
      <w:pPr>
        <w:rPr>
          <w:rFonts w:ascii="Times New Roman" w:hAnsi="Times New Roman" w:cs="Times New Roman"/>
          <w:sz w:val="24"/>
          <w:szCs w:val="24"/>
        </w:rPr>
      </w:pPr>
      <w:proofErr w:type="spellStart"/>
      <w:r w:rsidRPr="001275FC">
        <w:rPr>
          <w:rFonts w:ascii="Times New Roman" w:hAnsi="Times New Roman" w:cs="Times New Roman"/>
          <w:sz w:val="24"/>
          <w:szCs w:val="24"/>
        </w:rPr>
        <w:t>Finfgeld-Connett</w:t>
      </w:r>
      <w:proofErr w:type="spellEnd"/>
      <w:r w:rsidRPr="001275FC">
        <w:rPr>
          <w:rFonts w:ascii="Times New Roman" w:hAnsi="Times New Roman" w:cs="Times New Roman"/>
          <w:sz w:val="24"/>
          <w:szCs w:val="24"/>
        </w:rPr>
        <w:t xml:space="preserve">, D. (2009). Model of therapeutic and non-therapeutic responses to patient aggression. </w:t>
      </w:r>
      <w:r w:rsidRPr="001275FC">
        <w:rPr>
          <w:rFonts w:ascii="Times New Roman" w:hAnsi="Times New Roman" w:cs="Times New Roman"/>
          <w:i/>
          <w:sz w:val="24"/>
          <w:szCs w:val="24"/>
        </w:rPr>
        <w:t>Issues in Mental Health Nursing, 30</w:t>
      </w:r>
      <w:r w:rsidRPr="001275FC">
        <w:rPr>
          <w:rFonts w:ascii="Times New Roman" w:hAnsi="Times New Roman" w:cs="Times New Roman"/>
          <w:sz w:val="24"/>
          <w:szCs w:val="24"/>
        </w:rPr>
        <w:t xml:space="preserve">(9), 530-537. </w:t>
      </w:r>
    </w:p>
    <w:p w14:paraId="5A3908F2"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Garrison, W. T., Ecker, B., Friedman, M., Davidoff, R., </w:t>
      </w:r>
      <w:proofErr w:type="spellStart"/>
      <w:r w:rsidRPr="001275FC">
        <w:rPr>
          <w:rFonts w:ascii="Times New Roman" w:hAnsi="Times New Roman" w:cs="Times New Roman"/>
          <w:sz w:val="24"/>
          <w:szCs w:val="24"/>
        </w:rPr>
        <w:t>Haeberie</w:t>
      </w:r>
      <w:proofErr w:type="spellEnd"/>
      <w:r w:rsidRPr="001275FC">
        <w:rPr>
          <w:rFonts w:ascii="Times New Roman" w:hAnsi="Times New Roman" w:cs="Times New Roman"/>
          <w:sz w:val="24"/>
          <w:szCs w:val="24"/>
        </w:rPr>
        <w:t xml:space="preserve">, K., &amp; Wagner, M. (1990). Aggression and </w:t>
      </w:r>
      <w:proofErr w:type="spellStart"/>
      <w:r w:rsidRPr="001275FC">
        <w:rPr>
          <w:rFonts w:ascii="Times New Roman" w:hAnsi="Times New Roman" w:cs="Times New Roman"/>
          <w:sz w:val="24"/>
          <w:szCs w:val="24"/>
        </w:rPr>
        <w:t>counteraggression</w:t>
      </w:r>
      <w:proofErr w:type="spellEnd"/>
      <w:r w:rsidRPr="001275FC">
        <w:rPr>
          <w:rFonts w:ascii="Times New Roman" w:hAnsi="Times New Roman" w:cs="Times New Roman"/>
          <w:sz w:val="24"/>
          <w:szCs w:val="24"/>
        </w:rPr>
        <w:t xml:space="preserve"> during child psychiatric hospitalisation. </w:t>
      </w:r>
      <w:r w:rsidRPr="001275FC">
        <w:rPr>
          <w:rFonts w:ascii="Times New Roman" w:hAnsi="Times New Roman" w:cs="Times New Roman"/>
          <w:i/>
          <w:sz w:val="24"/>
          <w:szCs w:val="24"/>
        </w:rPr>
        <w:t xml:space="preserve">Journal of the American Academy of Child &amp; Adolescent Psychiatry, 29, </w:t>
      </w:r>
      <w:r w:rsidRPr="001275FC">
        <w:rPr>
          <w:rFonts w:ascii="Times New Roman" w:hAnsi="Times New Roman" w:cs="Times New Roman"/>
          <w:sz w:val="24"/>
          <w:szCs w:val="24"/>
        </w:rPr>
        <w:t>242-250.</w:t>
      </w:r>
    </w:p>
    <w:p w14:paraId="5919206D"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Jalil, R., Huber, J, W., Sixsmith, J., &amp; Dickens, G. L. (2017). Mental health nurses’ emotions, exposure to patient aggression, attitudes to and use of coercive measures: cross sectional questionnaire survey. </w:t>
      </w:r>
      <w:r w:rsidRPr="001275FC">
        <w:rPr>
          <w:rFonts w:ascii="Times New Roman" w:hAnsi="Times New Roman" w:cs="Times New Roman"/>
          <w:i/>
          <w:sz w:val="24"/>
          <w:szCs w:val="24"/>
        </w:rPr>
        <w:t>International Journal of Nursing Studies, 75</w:t>
      </w:r>
      <w:r w:rsidRPr="001275FC">
        <w:rPr>
          <w:rFonts w:ascii="Times New Roman" w:hAnsi="Times New Roman" w:cs="Times New Roman"/>
          <w:sz w:val="24"/>
          <w:szCs w:val="24"/>
        </w:rPr>
        <w:t>, 130-138.</w:t>
      </w:r>
    </w:p>
    <w:p w14:paraId="33FDE0BF"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Johansson, P., </w:t>
      </w:r>
      <w:proofErr w:type="spellStart"/>
      <w:r w:rsidRPr="001275FC">
        <w:rPr>
          <w:rFonts w:ascii="Times New Roman" w:hAnsi="Times New Roman" w:cs="Times New Roman"/>
          <w:sz w:val="24"/>
          <w:szCs w:val="24"/>
        </w:rPr>
        <w:t>Oleni</w:t>
      </w:r>
      <w:proofErr w:type="spellEnd"/>
      <w:r w:rsidRPr="001275FC">
        <w:rPr>
          <w:rFonts w:ascii="Times New Roman" w:hAnsi="Times New Roman" w:cs="Times New Roman"/>
          <w:sz w:val="24"/>
          <w:szCs w:val="24"/>
        </w:rPr>
        <w:t xml:space="preserve">, M., &amp; </w:t>
      </w:r>
      <w:proofErr w:type="spellStart"/>
      <w:r w:rsidRPr="001275FC">
        <w:rPr>
          <w:rFonts w:ascii="Times New Roman" w:hAnsi="Times New Roman" w:cs="Times New Roman"/>
          <w:sz w:val="24"/>
          <w:szCs w:val="24"/>
        </w:rPr>
        <w:t>Fridlund</w:t>
      </w:r>
      <w:proofErr w:type="spellEnd"/>
      <w:r w:rsidRPr="001275FC">
        <w:rPr>
          <w:rFonts w:ascii="Times New Roman" w:hAnsi="Times New Roman" w:cs="Times New Roman"/>
          <w:sz w:val="24"/>
          <w:szCs w:val="24"/>
        </w:rPr>
        <w:t xml:space="preserve">, B. (2002). Patient satisfaction with nursing care in the context of health care: a literature study. </w:t>
      </w:r>
      <w:r w:rsidRPr="001275FC">
        <w:rPr>
          <w:rFonts w:ascii="Times New Roman" w:hAnsi="Times New Roman" w:cs="Times New Roman"/>
          <w:i/>
          <w:sz w:val="24"/>
          <w:szCs w:val="24"/>
        </w:rPr>
        <w:t>Scandinavian Journal of Caring Sciences, 16</w:t>
      </w:r>
      <w:r w:rsidRPr="001275FC">
        <w:rPr>
          <w:rFonts w:ascii="Times New Roman" w:hAnsi="Times New Roman" w:cs="Times New Roman"/>
          <w:sz w:val="24"/>
          <w:szCs w:val="24"/>
        </w:rPr>
        <w:t xml:space="preserve">(4), 337-344. </w:t>
      </w:r>
    </w:p>
    <w:p w14:paraId="2DA3CF7D" w14:textId="77777777" w:rsidR="00222ACF" w:rsidRPr="001275FC" w:rsidRDefault="00222ACF" w:rsidP="00222ACF">
      <w:pPr>
        <w:rPr>
          <w:rFonts w:ascii="Times New Roman" w:hAnsi="Times New Roman" w:cs="Times New Roman"/>
          <w:sz w:val="24"/>
          <w:szCs w:val="24"/>
        </w:rPr>
      </w:pPr>
      <w:proofErr w:type="spellStart"/>
      <w:r w:rsidRPr="001275FC">
        <w:rPr>
          <w:rFonts w:ascii="Times New Roman" w:hAnsi="Times New Roman" w:cs="Times New Roman"/>
          <w:sz w:val="24"/>
          <w:szCs w:val="24"/>
        </w:rPr>
        <w:t>Kiesler</w:t>
      </w:r>
      <w:proofErr w:type="spellEnd"/>
      <w:r w:rsidRPr="001275FC">
        <w:rPr>
          <w:rFonts w:ascii="Times New Roman" w:hAnsi="Times New Roman" w:cs="Times New Roman"/>
          <w:sz w:val="24"/>
          <w:szCs w:val="24"/>
        </w:rPr>
        <w:t xml:space="preserve">, D. J. (1983). The 1982 interpersonal circle: a taxonomy for complementarity in human transactions. </w:t>
      </w:r>
      <w:r w:rsidRPr="001275FC">
        <w:rPr>
          <w:rFonts w:ascii="Times New Roman" w:hAnsi="Times New Roman" w:cs="Times New Roman"/>
          <w:i/>
          <w:sz w:val="24"/>
          <w:szCs w:val="24"/>
        </w:rPr>
        <w:t>Psychological Review, 90</w:t>
      </w:r>
      <w:r w:rsidRPr="001275FC">
        <w:rPr>
          <w:rFonts w:ascii="Times New Roman" w:hAnsi="Times New Roman" w:cs="Times New Roman"/>
          <w:sz w:val="24"/>
          <w:szCs w:val="24"/>
        </w:rPr>
        <w:t>(3), 185-214.</w:t>
      </w:r>
    </w:p>
    <w:p w14:paraId="005BA88F" w14:textId="77777777" w:rsidR="00222ACF" w:rsidRPr="001275FC" w:rsidRDefault="00222ACF" w:rsidP="00222ACF">
      <w:pPr>
        <w:rPr>
          <w:rFonts w:ascii="Times New Roman" w:hAnsi="Times New Roman" w:cs="Times New Roman"/>
          <w:sz w:val="24"/>
          <w:szCs w:val="24"/>
        </w:rPr>
      </w:pPr>
      <w:proofErr w:type="spellStart"/>
      <w:r w:rsidRPr="001275FC">
        <w:rPr>
          <w:rFonts w:ascii="Times New Roman" w:hAnsi="Times New Roman" w:cs="Times New Roman"/>
          <w:sz w:val="24"/>
          <w:szCs w:val="24"/>
        </w:rPr>
        <w:t>Kiesler</w:t>
      </w:r>
      <w:proofErr w:type="spellEnd"/>
      <w:r w:rsidRPr="001275FC">
        <w:rPr>
          <w:rFonts w:ascii="Times New Roman" w:hAnsi="Times New Roman" w:cs="Times New Roman"/>
          <w:sz w:val="24"/>
          <w:szCs w:val="24"/>
        </w:rPr>
        <w:t xml:space="preserve">, D. J., &amp; Schmidt, J. A. (2006). </w:t>
      </w:r>
      <w:r w:rsidRPr="001275FC">
        <w:rPr>
          <w:rFonts w:ascii="Times New Roman" w:hAnsi="Times New Roman" w:cs="Times New Roman"/>
          <w:i/>
          <w:sz w:val="24"/>
          <w:szCs w:val="24"/>
        </w:rPr>
        <w:t xml:space="preserve">The Impact Message Inventory – Circumplex (IMI – C) Manual. </w:t>
      </w:r>
      <w:r w:rsidRPr="001275FC">
        <w:rPr>
          <w:rFonts w:ascii="Times New Roman" w:hAnsi="Times New Roman" w:cs="Times New Roman"/>
          <w:sz w:val="24"/>
          <w:szCs w:val="24"/>
        </w:rPr>
        <w:t xml:space="preserve">Redwood City, CA: </w:t>
      </w:r>
      <w:proofErr w:type="spellStart"/>
      <w:r w:rsidRPr="001275FC">
        <w:rPr>
          <w:rFonts w:ascii="Times New Roman" w:hAnsi="Times New Roman" w:cs="Times New Roman"/>
          <w:sz w:val="24"/>
          <w:szCs w:val="24"/>
        </w:rPr>
        <w:t>Mindgarden</w:t>
      </w:r>
      <w:proofErr w:type="spellEnd"/>
      <w:r w:rsidRPr="001275FC">
        <w:rPr>
          <w:rFonts w:ascii="Times New Roman" w:hAnsi="Times New Roman" w:cs="Times New Roman"/>
          <w:sz w:val="24"/>
          <w:szCs w:val="24"/>
        </w:rPr>
        <w:t xml:space="preserve"> Inc. </w:t>
      </w:r>
    </w:p>
    <w:p w14:paraId="575E27A0" w14:textId="3122DFE4"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Leary, T. (1957). </w:t>
      </w:r>
      <w:r w:rsidRPr="001275FC">
        <w:rPr>
          <w:rFonts w:ascii="Times New Roman" w:hAnsi="Times New Roman" w:cs="Times New Roman"/>
          <w:i/>
          <w:sz w:val="24"/>
          <w:szCs w:val="24"/>
        </w:rPr>
        <w:t xml:space="preserve">Interpersonal diagnosis of personality. </w:t>
      </w:r>
      <w:r w:rsidRPr="001275FC">
        <w:rPr>
          <w:rFonts w:ascii="Times New Roman" w:hAnsi="Times New Roman" w:cs="Times New Roman"/>
          <w:sz w:val="24"/>
          <w:szCs w:val="24"/>
        </w:rPr>
        <w:t xml:space="preserve">New York: Ronald Press. </w:t>
      </w:r>
    </w:p>
    <w:p w14:paraId="21F3FC35" w14:textId="749E84DF" w:rsidR="00433303" w:rsidRPr="001275FC" w:rsidRDefault="00433303" w:rsidP="00222ACF">
      <w:pPr>
        <w:rPr>
          <w:rFonts w:ascii="Times New Roman" w:hAnsi="Times New Roman" w:cs="Times New Roman"/>
          <w:sz w:val="24"/>
          <w:szCs w:val="24"/>
        </w:rPr>
      </w:pPr>
      <w:r w:rsidRPr="001275FC">
        <w:rPr>
          <w:rFonts w:ascii="Times New Roman" w:hAnsi="Times New Roman" w:cs="Times New Roman"/>
          <w:sz w:val="24"/>
          <w:szCs w:val="24"/>
        </w:rPr>
        <w:t xml:space="preserve">Marshall, L. A., &amp; Adams, E. A. (2018). Building from the ground up: exploring forensic mental health staff’s relationships with patients. </w:t>
      </w:r>
      <w:r w:rsidRPr="001275FC">
        <w:rPr>
          <w:rFonts w:ascii="Times New Roman" w:hAnsi="Times New Roman" w:cs="Times New Roman"/>
          <w:i/>
          <w:iCs/>
          <w:sz w:val="24"/>
          <w:szCs w:val="24"/>
        </w:rPr>
        <w:t>The Journal of Forensic Psychiatry &amp; Psychology, 29</w:t>
      </w:r>
      <w:r w:rsidRPr="001275FC">
        <w:rPr>
          <w:rFonts w:ascii="Times New Roman" w:hAnsi="Times New Roman" w:cs="Times New Roman"/>
          <w:sz w:val="24"/>
          <w:szCs w:val="24"/>
        </w:rPr>
        <w:t>(5), 744-761.</w:t>
      </w:r>
    </w:p>
    <w:p w14:paraId="52230F60"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Nijman, H. L. I. (2002). A model of aggression in psychiatric hospitals. </w:t>
      </w:r>
      <w:proofErr w:type="spellStart"/>
      <w:r w:rsidRPr="001275FC">
        <w:rPr>
          <w:rFonts w:ascii="Times New Roman" w:hAnsi="Times New Roman" w:cs="Times New Roman"/>
          <w:i/>
          <w:sz w:val="24"/>
          <w:szCs w:val="24"/>
        </w:rPr>
        <w:t>Acta</w:t>
      </w:r>
      <w:proofErr w:type="spellEnd"/>
      <w:r w:rsidRPr="001275FC">
        <w:rPr>
          <w:rFonts w:ascii="Times New Roman" w:hAnsi="Times New Roman" w:cs="Times New Roman"/>
          <w:i/>
          <w:sz w:val="24"/>
          <w:szCs w:val="24"/>
        </w:rPr>
        <w:t xml:space="preserve"> </w:t>
      </w:r>
      <w:proofErr w:type="spellStart"/>
      <w:r w:rsidRPr="001275FC">
        <w:rPr>
          <w:rFonts w:ascii="Times New Roman" w:hAnsi="Times New Roman" w:cs="Times New Roman"/>
          <w:i/>
          <w:sz w:val="24"/>
          <w:szCs w:val="24"/>
        </w:rPr>
        <w:t>Psychiatrica</w:t>
      </w:r>
      <w:proofErr w:type="spellEnd"/>
      <w:r w:rsidRPr="001275FC">
        <w:rPr>
          <w:rFonts w:ascii="Times New Roman" w:hAnsi="Times New Roman" w:cs="Times New Roman"/>
          <w:i/>
          <w:sz w:val="24"/>
          <w:szCs w:val="24"/>
        </w:rPr>
        <w:t xml:space="preserve"> </w:t>
      </w:r>
      <w:proofErr w:type="spellStart"/>
      <w:r w:rsidRPr="001275FC">
        <w:rPr>
          <w:rFonts w:ascii="Times New Roman" w:hAnsi="Times New Roman" w:cs="Times New Roman"/>
          <w:i/>
          <w:sz w:val="24"/>
          <w:szCs w:val="24"/>
        </w:rPr>
        <w:t>Scandinavica</w:t>
      </w:r>
      <w:proofErr w:type="spellEnd"/>
      <w:r w:rsidRPr="001275FC">
        <w:rPr>
          <w:rFonts w:ascii="Times New Roman" w:hAnsi="Times New Roman" w:cs="Times New Roman"/>
          <w:sz w:val="24"/>
          <w:szCs w:val="24"/>
        </w:rPr>
        <w:t xml:space="preserve">, </w:t>
      </w:r>
      <w:r w:rsidRPr="001275FC">
        <w:rPr>
          <w:rFonts w:ascii="Times New Roman" w:hAnsi="Times New Roman" w:cs="Times New Roman"/>
          <w:i/>
          <w:sz w:val="24"/>
          <w:szCs w:val="24"/>
        </w:rPr>
        <w:t>106</w:t>
      </w:r>
      <w:r w:rsidRPr="001275FC">
        <w:rPr>
          <w:rFonts w:ascii="Times New Roman" w:hAnsi="Times New Roman" w:cs="Times New Roman"/>
          <w:sz w:val="24"/>
          <w:szCs w:val="24"/>
        </w:rPr>
        <w:t xml:space="preserve">, 142–143. </w:t>
      </w:r>
    </w:p>
    <w:p w14:paraId="2611AD78" w14:textId="77777777" w:rsidR="00222ACF" w:rsidRPr="001275FC" w:rsidRDefault="00222ACF" w:rsidP="00222ACF">
      <w:pPr>
        <w:rPr>
          <w:rFonts w:ascii="Times New Roman" w:hAnsi="Times New Roman" w:cs="Times New Roman"/>
          <w:sz w:val="24"/>
          <w:szCs w:val="24"/>
        </w:rPr>
      </w:pPr>
      <w:proofErr w:type="spellStart"/>
      <w:r w:rsidRPr="001275FC">
        <w:rPr>
          <w:rFonts w:ascii="Times New Roman" w:hAnsi="Times New Roman" w:cs="Times New Roman"/>
          <w:sz w:val="24"/>
          <w:szCs w:val="24"/>
        </w:rPr>
        <w:t>Novaco</w:t>
      </w:r>
      <w:proofErr w:type="spellEnd"/>
      <w:r w:rsidRPr="001275FC">
        <w:rPr>
          <w:rFonts w:ascii="Times New Roman" w:hAnsi="Times New Roman" w:cs="Times New Roman"/>
          <w:sz w:val="24"/>
          <w:szCs w:val="24"/>
        </w:rPr>
        <w:t xml:space="preserve">, R. W. (2003). </w:t>
      </w:r>
      <w:r w:rsidRPr="001275FC">
        <w:rPr>
          <w:rFonts w:ascii="Times New Roman" w:hAnsi="Times New Roman" w:cs="Times New Roman"/>
          <w:i/>
          <w:sz w:val="24"/>
          <w:szCs w:val="24"/>
        </w:rPr>
        <w:t xml:space="preserve">The </w:t>
      </w:r>
      <w:proofErr w:type="spellStart"/>
      <w:r w:rsidRPr="001275FC">
        <w:rPr>
          <w:rFonts w:ascii="Times New Roman" w:hAnsi="Times New Roman" w:cs="Times New Roman"/>
          <w:i/>
          <w:sz w:val="24"/>
          <w:szCs w:val="24"/>
        </w:rPr>
        <w:t>Novaco</w:t>
      </w:r>
      <w:proofErr w:type="spellEnd"/>
      <w:r w:rsidRPr="001275FC">
        <w:rPr>
          <w:rFonts w:ascii="Times New Roman" w:hAnsi="Times New Roman" w:cs="Times New Roman"/>
          <w:i/>
          <w:sz w:val="24"/>
          <w:szCs w:val="24"/>
        </w:rPr>
        <w:t xml:space="preserve"> Anger Scale and Provocation Inventory (NAS-PI). </w:t>
      </w:r>
      <w:r w:rsidRPr="001275FC">
        <w:rPr>
          <w:rFonts w:ascii="Times New Roman" w:hAnsi="Times New Roman" w:cs="Times New Roman"/>
          <w:sz w:val="24"/>
          <w:szCs w:val="24"/>
        </w:rPr>
        <w:t xml:space="preserve">Los Angeles: Western Psychological Services.  </w:t>
      </w:r>
    </w:p>
    <w:p w14:paraId="0F389509" w14:textId="77777777" w:rsidR="0030723A" w:rsidRPr="001275FC" w:rsidRDefault="0030723A" w:rsidP="00222ACF">
      <w:pPr>
        <w:rPr>
          <w:rFonts w:ascii="Times New Roman" w:hAnsi="Times New Roman" w:cs="Times New Roman"/>
          <w:sz w:val="24"/>
          <w:szCs w:val="24"/>
        </w:rPr>
      </w:pPr>
      <w:proofErr w:type="spellStart"/>
      <w:r w:rsidRPr="001275FC">
        <w:rPr>
          <w:rFonts w:ascii="Times New Roman" w:hAnsi="Times New Roman" w:cs="Times New Roman"/>
          <w:sz w:val="24"/>
          <w:szCs w:val="24"/>
        </w:rPr>
        <w:t>Ogloff</w:t>
      </w:r>
      <w:proofErr w:type="spellEnd"/>
      <w:r w:rsidRPr="001275FC">
        <w:rPr>
          <w:rFonts w:ascii="Times New Roman" w:hAnsi="Times New Roman" w:cs="Times New Roman"/>
          <w:sz w:val="24"/>
          <w:szCs w:val="24"/>
        </w:rPr>
        <w:t xml:space="preserve">, J. R. P., &amp; Daffern, M. (2006). The dynamic appraisal of situational aggression: an instrument to assess risk for imminent aggression in psychiatric inpatients. </w:t>
      </w:r>
      <w:proofErr w:type="spellStart"/>
      <w:r w:rsidRPr="001275FC">
        <w:rPr>
          <w:rFonts w:ascii="Times New Roman" w:hAnsi="Times New Roman" w:cs="Times New Roman"/>
          <w:i/>
          <w:sz w:val="24"/>
          <w:szCs w:val="24"/>
        </w:rPr>
        <w:t>Behavioral</w:t>
      </w:r>
      <w:proofErr w:type="spellEnd"/>
      <w:r w:rsidRPr="001275FC">
        <w:rPr>
          <w:rFonts w:ascii="Times New Roman" w:hAnsi="Times New Roman" w:cs="Times New Roman"/>
          <w:i/>
          <w:sz w:val="24"/>
          <w:szCs w:val="24"/>
        </w:rPr>
        <w:t xml:space="preserve"> Sciences and the Law, 24, </w:t>
      </w:r>
      <w:r w:rsidRPr="001275FC">
        <w:rPr>
          <w:rFonts w:ascii="Times New Roman" w:hAnsi="Times New Roman" w:cs="Times New Roman"/>
          <w:sz w:val="24"/>
          <w:szCs w:val="24"/>
        </w:rPr>
        <w:t>799-813.</w:t>
      </w:r>
    </w:p>
    <w:p w14:paraId="08BA35D7"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lastRenderedPageBreak/>
        <w:t xml:space="preserve">Papadopoulos, C, Stewart, R. J., </w:t>
      </w:r>
      <w:proofErr w:type="spellStart"/>
      <w:r w:rsidRPr="001275FC">
        <w:rPr>
          <w:rFonts w:ascii="Times New Roman" w:hAnsi="Times New Roman" w:cs="Times New Roman"/>
          <w:sz w:val="24"/>
          <w:szCs w:val="24"/>
        </w:rPr>
        <w:t>Dack</w:t>
      </w:r>
      <w:proofErr w:type="spellEnd"/>
      <w:r w:rsidRPr="001275FC">
        <w:rPr>
          <w:rFonts w:ascii="Times New Roman" w:hAnsi="Times New Roman" w:cs="Times New Roman"/>
          <w:sz w:val="24"/>
          <w:szCs w:val="24"/>
        </w:rPr>
        <w:t xml:space="preserve">, C., James, K., Bowers, L. (2012). The antecedents of violence and aggression within psychiatric in-patient settings. </w:t>
      </w:r>
      <w:proofErr w:type="spellStart"/>
      <w:r w:rsidRPr="001275FC">
        <w:rPr>
          <w:rFonts w:ascii="Times New Roman" w:hAnsi="Times New Roman" w:cs="Times New Roman"/>
          <w:i/>
          <w:sz w:val="24"/>
          <w:szCs w:val="24"/>
        </w:rPr>
        <w:t>Acta</w:t>
      </w:r>
      <w:proofErr w:type="spellEnd"/>
      <w:r w:rsidRPr="001275FC">
        <w:rPr>
          <w:rFonts w:ascii="Times New Roman" w:hAnsi="Times New Roman" w:cs="Times New Roman"/>
          <w:i/>
          <w:sz w:val="24"/>
          <w:szCs w:val="24"/>
        </w:rPr>
        <w:t xml:space="preserve"> </w:t>
      </w:r>
      <w:proofErr w:type="spellStart"/>
      <w:r w:rsidRPr="001275FC">
        <w:rPr>
          <w:rFonts w:ascii="Times New Roman" w:hAnsi="Times New Roman" w:cs="Times New Roman"/>
          <w:i/>
          <w:sz w:val="24"/>
          <w:szCs w:val="24"/>
        </w:rPr>
        <w:t>Psychiatr</w:t>
      </w:r>
      <w:proofErr w:type="spellEnd"/>
      <w:r w:rsidRPr="001275FC">
        <w:rPr>
          <w:rFonts w:ascii="Times New Roman" w:hAnsi="Times New Roman" w:cs="Times New Roman"/>
          <w:i/>
          <w:sz w:val="24"/>
          <w:szCs w:val="24"/>
        </w:rPr>
        <w:t xml:space="preserve"> </w:t>
      </w:r>
      <w:proofErr w:type="spellStart"/>
      <w:r w:rsidRPr="001275FC">
        <w:rPr>
          <w:rFonts w:ascii="Times New Roman" w:hAnsi="Times New Roman" w:cs="Times New Roman"/>
          <w:i/>
          <w:sz w:val="24"/>
          <w:szCs w:val="24"/>
        </w:rPr>
        <w:t>Scand</w:t>
      </w:r>
      <w:proofErr w:type="spellEnd"/>
      <w:r w:rsidRPr="001275FC">
        <w:rPr>
          <w:rFonts w:ascii="Times New Roman" w:hAnsi="Times New Roman" w:cs="Times New Roman"/>
          <w:i/>
          <w:sz w:val="24"/>
          <w:szCs w:val="24"/>
        </w:rPr>
        <w:t xml:space="preserve">, 125, </w:t>
      </w:r>
      <w:r w:rsidRPr="001275FC">
        <w:rPr>
          <w:rFonts w:ascii="Times New Roman" w:hAnsi="Times New Roman" w:cs="Times New Roman"/>
          <w:sz w:val="24"/>
          <w:szCs w:val="24"/>
        </w:rPr>
        <w:t xml:space="preserve">425-439. </w:t>
      </w:r>
    </w:p>
    <w:p w14:paraId="6AB03C17" w14:textId="77777777" w:rsidR="00222ACF" w:rsidRPr="001275FC" w:rsidRDefault="00222ACF" w:rsidP="00222ACF">
      <w:pPr>
        <w:rPr>
          <w:rFonts w:ascii="Times New Roman" w:hAnsi="Times New Roman" w:cs="Times New Roman"/>
          <w:sz w:val="24"/>
          <w:szCs w:val="24"/>
        </w:rPr>
      </w:pPr>
      <w:proofErr w:type="spellStart"/>
      <w:r w:rsidRPr="001275FC">
        <w:rPr>
          <w:rFonts w:ascii="Times New Roman" w:hAnsi="Times New Roman" w:cs="Times New Roman"/>
          <w:sz w:val="24"/>
          <w:szCs w:val="24"/>
        </w:rPr>
        <w:t>Podubinski</w:t>
      </w:r>
      <w:proofErr w:type="spellEnd"/>
      <w:r w:rsidRPr="001275FC">
        <w:rPr>
          <w:rFonts w:ascii="Times New Roman" w:hAnsi="Times New Roman" w:cs="Times New Roman"/>
          <w:sz w:val="24"/>
          <w:szCs w:val="24"/>
        </w:rPr>
        <w:t xml:space="preserve">, T., Daffern, M., &amp; Lee, S. (2012). A prospective examination of the stability of hostile-dominance and its relationship to paranoia over a one-year follow-up. </w:t>
      </w:r>
      <w:r w:rsidRPr="001275FC">
        <w:rPr>
          <w:rFonts w:ascii="Times New Roman" w:hAnsi="Times New Roman" w:cs="Times New Roman"/>
          <w:i/>
          <w:sz w:val="24"/>
          <w:szCs w:val="24"/>
        </w:rPr>
        <w:t xml:space="preserve">Personality and Individual Differences, 52, </w:t>
      </w:r>
      <w:r w:rsidRPr="001275FC">
        <w:rPr>
          <w:rFonts w:ascii="Times New Roman" w:hAnsi="Times New Roman" w:cs="Times New Roman"/>
          <w:sz w:val="24"/>
          <w:szCs w:val="24"/>
        </w:rPr>
        <w:t xml:space="preserve">586-590. </w:t>
      </w:r>
    </w:p>
    <w:p w14:paraId="05FE2709" w14:textId="77777777" w:rsidR="00222ACF" w:rsidRPr="001275FC" w:rsidRDefault="00222ACF" w:rsidP="00222ACF">
      <w:pPr>
        <w:rPr>
          <w:rFonts w:ascii="Times New Roman" w:hAnsi="Times New Roman" w:cs="Times New Roman"/>
          <w:sz w:val="24"/>
          <w:szCs w:val="24"/>
        </w:rPr>
      </w:pPr>
      <w:proofErr w:type="spellStart"/>
      <w:r w:rsidRPr="001275FC">
        <w:rPr>
          <w:rFonts w:ascii="Times New Roman" w:hAnsi="Times New Roman" w:cs="Times New Roman"/>
          <w:sz w:val="24"/>
          <w:szCs w:val="24"/>
        </w:rPr>
        <w:t>Rosnow</w:t>
      </w:r>
      <w:proofErr w:type="spellEnd"/>
      <w:r w:rsidRPr="001275FC">
        <w:rPr>
          <w:rFonts w:ascii="Times New Roman" w:hAnsi="Times New Roman" w:cs="Times New Roman"/>
          <w:sz w:val="24"/>
          <w:szCs w:val="24"/>
        </w:rPr>
        <w:t xml:space="preserve">, R. L., &amp; Rosenthal, R. (2005). </w:t>
      </w:r>
      <w:r w:rsidRPr="001275FC">
        <w:rPr>
          <w:rFonts w:ascii="Times New Roman" w:hAnsi="Times New Roman" w:cs="Times New Roman"/>
          <w:i/>
          <w:sz w:val="24"/>
          <w:szCs w:val="24"/>
        </w:rPr>
        <w:t xml:space="preserve">Beginning behavioural research: A conceptual primer </w:t>
      </w:r>
      <w:r w:rsidRPr="001275FC">
        <w:rPr>
          <w:rFonts w:ascii="Times New Roman" w:hAnsi="Times New Roman" w:cs="Times New Roman"/>
          <w:sz w:val="24"/>
          <w:szCs w:val="24"/>
        </w:rPr>
        <w:t>(5</w:t>
      </w:r>
      <w:r w:rsidRPr="001275FC">
        <w:rPr>
          <w:rFonts w:ascii="Times New Roman" w:hAnsi="Times New Roman" w:cs="Times New Roman"/>
          <w:sz w:val="24"/>
          <w:szCs w:val="24"/>
          <w:vertAlign w:val="superscript"/>
        </w:rPr>
        <w:t>th</w:t>
      </w:r>
      <w:r w:rsidRPr="001275FC">
        <w:rPr>
          <w:rFonts w:ascii="Times New Roman" w:hAnsi="Times New Roman" w:cs="Times New Roman"/>
          <w:sz w:val="24"/>
          <w:szCs w:val="24"/>
        </w:rPr>
        <w:t xml:space="preserve"> Eds.). Upper Saddle River, NJ: Pearson Hall.</w:t>
      </w:r>
    </w:p>
    <w:p w14:paraId="022C2E3C"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Stockman, C. (2005). A literature review of the progress of the psychiatric nurse-patient relationship as described by </w:t>
      </w:r>
      <w:proofErr w:type="spellStart"/>
      <w:r w:rsidRPr="001275FC">
        <w:rPr>
          <w:rFonts w:ascii="Times New Roman" w:hAnsi="Times New Roman" w:cs="Times New Roman"/>
          <w:sz w:val="24"/>
          <w:szCs w:val="24"/>
        </w:rPr>
        <w:t>peplau</w:t>
      </w:r>
      <w:proofErr w:type="spellEnd"/>
      <w:r w:rsidRPr="001275FC">
        <w:rPr>
          <w:rFonts w:ascii="Times New Roman" w:hAnsi="Times New Roman" w:cs="Times New Roman"/>
          <w:sz w:val="24"/>
          <w:szCs w:val="24"/>
        </w:rPr>
        <w:t xml:space="preserve">. </w:t>
      </w:r>
      <w:r w:rsidRPr="001275FC">
        <w:rPr>
          <w:rFonts w:ascii="Times New Roman" w:hAnsi="Times New Roman" w:cs="Times New Roman"/>
          <w:i/>
          <w:sz w:val="24"/>
          <w:szCs w:val="24"/>
        </w:rPr>
        <w:t>Issues in Mental Health Nursing, 26</w:t>
      </w:r>
      <w:r w:rsidRPr="001275FC">
        <w:rPr>
          <w:rFonts w:ascii="Times New Roman" w:hAnsi="Times New Roman" w:cs="Times New Roman"/>
          <w:sz w:val="24"/>
          <w:szCs w:val="24"/>
        </w:rPr>
        <w:t>, 911-919.</w:t>
      </w:r>
    </w:p>
    <w:p w14:paraId="73F65C7B" w14:textId="08C8D20C"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Sullivan, H. S. (1953). </w:t>
      </w:r>
      <w:r w:rsidRPr="001275FC">
        <w:rPr>
          <w:rFonts w:ascii="Times New Roman" w:hAnsi="Times New Roman" w:cs="Times New Roman"/>
          <w:i/>
          <w:sz w:val="24"/>
          <w:szCs w:val="24"/>
        </w:rPr>
        <w:t xml:space="preserve">The interpersonal theory of psychiatry. </w:t>
      </w:r>
      <w:r w:rsidRPr="001275FC">
        <w:rPr>
          <w:rFonts w:ascii="Times New Roman" w:hAnsi="Times New Roman" w:cs="Times New Roman"/>
          <w:sz w:val="24"/>
          <w:szCs w:val="24"/>
        </w:rPr>
        <w:t>New York: W. W. Norton.</w:t>
      </w:r>
    </w:p>
    <w:p w14:paraId="1B2ED29B" w14:textId="1EB8C56A" w:rsidR="001777A2" w:rsidRPr="001275FC" w:rsidRDefault="001777A2" w:rsidP="00222ACF">
      <w:pPr>
        <w:rPr>
          <w:rFonts w:ascii="Times New Roman" w:hAnsi="Times New Roman" w:cs="Times New Roman"/>
          <w:b/>
          <w:bCs/>
          <w:sz w:val="24"/>
          <w:szCs w:val="24"/>
        </w:rPr>
      </w:pPr>
      <w:proofErr w:type="spellStart"/>
      <w:r w:rsidRPr="001275FC">
        <w:rPr>
          <w:rFonts w:ascii="Times New Roman" w:hAnsi="Times New Roman" w:cs="Times New Roman"/>
          <w:b/>
          <w:bCs/>
          <w:sz w:val="24"/>
          <w:szCs w:val="24"/>
        </w:rPr>
        <w:t>Vitacco</w:t>
      </w:r>
      <w:proofErr w:type="spellEnd"/>
      <w:r w:rsidRPr="001275FC">
        <w:rPr>
          <w:rFonts w:ascii="Times New Roman" w:hAnsi="Times New Roman" w:cs="Times New Roman"/>
          <w:b/>
          <w:bCs/>
          <w:sz w:val="24"/>
          <w:szCs w:val="24"/>
        </w:rPr>
        <w:t xml:space="preserve">, M. J., Van </w:t>
      </w:r>
      <w:proofErr w:type="spellStart"/>
      <w:r w:rsidRPr="001275FC">
        <w:rPr>
          <w:rFonts w:ascii="Times New Roman" w:hAnsi="Times New Roman" w:cs="Times New Roman"/>
          <w:b/>
          <w:bCs/>
          <w:sz w:val="24"/>
          <w:szCs w:val="24"/>
        </w:rPr>
        <w:t>Rybroek</w:t>
      </w:r>
      <w:proofErr w:type="spellEnd"/>
      <w:r w:rsidRPr="001275FC">
        <w:rPr>
          <w:rFonts w:ascii="Times New Roman" w:hAnsi="Times New Roman" w:cs="Times New Roman"/>
          <w:b/>
          <w:bCs/>
          <w:sz w:val="24"/>
          <w:szCs w:val="24"/>
        </w:rPr>
        <w:t xml:space="preserve">, G. J., </w:t>
      </w:r>
      <w:proofErr w:type="spellStart"/>
      <w:r w:rsidRPr="001275FC">
        <w:rPr>
          <w:rFonts w:ascii="Times New Roman" w:hAnsi="Times New Roman" w:cs="Times New Roman"/>
          <w:b/>
          <w:bCs/>
          <w:sz w:val="24"/>
          <w:szCs w:val="24"/>
        </w:rPr>
        <w:t>Rogstad</w:t>
      </w:r>
      <w:proofErr w:type="spellEnd"/>
      <w:r w:rsidRPr="001275FC">
        <w:rPr>
          <w:rFonts w:ascii="Times New Roman" w:hAnsi="Times New Roman" w:cs="Times New Roman"/>
          <w:b/>
          <w:bCs/>
          <w:sz w:val="24"/>
          <w:szCs w:val="24"/>
        </w:rPr>
        <w:t xml:space="preserve">, J. E., </w:t>
      </w:r>
      <w:proofErr w:type="spellStart"/>
      <w:r w:rsidRPr="001275FC">
        <w:rPr>
          <w:rFonts w:ascii="Times New Roman" w:hAnsi="Times New Roman" w:cs="Times New Roman"/>
          <w:b/>
          <w:bCs/>
          <w:sz w:val="24"/>
          <w:szCs w:val="24"/>
        </w:rPr>
        <w:t>Yahr</w:t>
      </w:r>
      <w:proofErr w:type="spellEnd"/>
      <w:r w:rsidRPr="001275FC">
        <w:rPr>
          <w:rFonts w:ascii="Times New Roman" w:hAnsi="Times New Roman" w:cs="Times New Roman"/>
          <w:b/>
          <w:bCs/>
          <w:sz w:val="24"/>
          <w:szCs w:val="24"/>
        </w:rPr>
        <w:t xml:space="preserve">, L. E., </w:t>
      </w:r>
      <w:proofErr w:type="spellStart"/>
      <w:r w:rsidRPr="001275FC">
        <w:rPr>
          <w:rFonts w:ascii="Times New Roman" w:hAnsi="Times New Roman" w:cs="Times New Roman"/>
          <w:b/>
          <w:bCs/>
          <w:sz w:val="24"/>
          <w:szCs w:val="24"/>
        </w:rPr>
        <w:t>Tomony</w:t>
      </w:r>
      <w:proofErr w:type="spellEnd"/>
      <w:r w:rsidRPr="001275FC">
        <w:rPr>
          <w:rFonts w:ascii="Times New Roman" w:hAnsi="Times New Roman" w:cs="Times New Roman"/>
          <w:b/>
          <w:bCs/>
          <w:sz w:val="24"/>
          <w:szCs w:val="24"/>
        </w:rPr>
        <w:t xml:space="preserve">, J. D., &amp; </w:t>
      </w:r>
      <w:proofErr w:type="spellStart"/>
      <w:r w:rsidRPr="001275FC">
        <w:rPr>
          <w:rFonts w:ascii="Times New Roman" w:hAnsi="Times New Roman" w:cs="Times New Roman"/>
          <w:b/>
          <w:bCs/>
          <w:sz w:val="24"/>
          <w:szCs w:val="24"/>
        </w:rPr>
        <w:t>Saewert</w:t>
      </w:r>
      <w:proofErr w:type="spellEnd"/>
      <w:r w:rsidRPr="001275FC">
        <w:rPr>
          <w:rFonts w:ascii="Times New Roman" w:hAnsi="Times New Roman" w:cs="Times New Roman"/>
          <w:b/>
          <w:bCs/>
          <w:sz w:val="24"/>
          <w:szCs w:val="24"/>
        </w:rPr>
        <w:t xml:space="preserve">, E. (2008). Predicting short-term institutional aggression in forensic patients: a multi-trait method for understanding subtypes of aggression. </w:t>
      </w:r>
      <w:r w:rsidRPr="001275FC">
        <w:rPr>
          <w:rFonts w:ascii="Times New Roman" w:hAnsi="Times New Roman" w:cs="Times New Roman"/>
          <w:b/>
          <w:bCs/>
          <w:i/>
          <w:iCs/>
          <w:sz w:val="24"/>
          <w:szCs w:val="24"/>
        </w:rPr>
        <w:t xml:space="preserve">Law and Human </w:t>
      </w:r>
      <w:proofErr w:type="spellStart"/>
      <w:r w:rsidRPr="001275FC">
        <w:rPr>
          <w:rFonts w:ascii="Times New Roman" w:hAnsi="Times New Roman" w:cs="Times New Roman"/>
          <w:b/>
          <w:bCs/>
          <w:i/>
          <w:iCs/>
          <w:sz w:val="24"/>
          <w:szCs w:val="24"/>
        </w:rPr>
        <w:t>Behavior</w:t>
      </w:r>
      <w:proofErr w:type="spellEnd"/>
      <w:r w:rsidR="005E6138" w:rsidRPr="001275FC">
        <w:rPr>
          <w:rFonts w:ascii="Times New Roman" w:hAnsi="Times New Roman" w:cs="Times New Roman"/>
          <w:b/>
          <w:bCs/>
          <w:i/>
          <w:iCs/>
          <w:sz w:val="24"/>
          <w:szCs w:val="24"/>
        </w:rPr>
        <w:t>, 33</w:t>
      </w:r>
      <w:r w:rsidR="005E6138" w:rsidRPr="001275FC">
        <w:rPr>
          <w:rFonts w:ascii="Times New Roman" w:hAnsi="Times New Roman" w:cs="Times New Roman"/>
          <w:b/>
          <w:bCs/>
          <w:sz w:val="24"/>
          <w:szCs w:val="24"/>
        </w:rPr>
        <w:t>(4), 308-319.</w:t>
      </w:r>
      <w:r w:rsidRPr="001275FC">
        <w:rPr>
          <w:rFonts w:ascii="Times New Roman" w:hAnsi="Times New Roman" w:cs="Times New Roman"/>
          <w:b/>
          <w:bCs/>
          <w:sz w:val="24"/>
          <w:szCs w:val="24"/>
        </w:rPr>
        <w:t xml:space="preserve"> </w:t>
      </w:r>
    </w:p>
    <w:p w14:paraId="4D46CCBA" w14:textId="77777777" w:rsidR="0030723A" w:rsidRPr="001275FC" w:rsidRDefault="0030723A" w:rsidP="00222ACF">
      <w:pPr>
        <w:rPr>
          <w:rFonts w:ascii="Times New Roman" w:hAnsi="Times New Roman" w:cs="Times New Roman"/>
          <w:sz w:val="24"/>
          <w:szCs w:val="24"/>
        </w:rPr>
      </w:pPr>
      <w:r w:rsidRPr="001275FC">
        <w:rPr>
          <w:rFonts w:ascii="Times New Roman" w:hAnsi="Times New Roman" w:cs="Times New Roman"/>
          <w:sz w:val="24"/>
          <w:szCs w:val="24"/>
        </w:rPr>
        <w:t xml:space="preserve">Webster, C. D., Martin, M. L., Brink, J. H., </w:t>
      </w:r>
      <w:r w:rsidR="00874905" w:rsidRPr="001275FC">
        <w:rPr>
          <w:rFonts w:ascii="Times New Roman" w:hAnsi="Times New Roman" w:cs="Times New Roman"/>
          <w:sz w:val="24"/>
          <w:szCs w:val="24"/>
        </w:rPr>
        <w:t>Nicholls, T. L., &amp; Desmarais, S. L. (2009</w:t>
      </w:r>
      <w:r w:rsidRPr="001275FC">
        <w:rPr>
          <w:rFonts w:ascii="Times New Roman" w:hAnsi="Times New Roman" w:cs="Times New Roman"/>
          <w:sz w:val="24"/>
          <w:szCs w:val="24"/>
        </w:rPr>
        <w:t xml:space="preserve">). </w:t>
      </w:r>
      <w:r w:rsidR="00874905" w:rsidRPr="001275FC">
        <w:rPr>
          <w:rFonts w:ascii="Times New Roman" w:hAnsi="Times New Roman" w:cs="Times New Roman"/>
          <w:i/>
          <w:sz w:val="24"/>
          <w:szCs w:val="24"/>
        </w:rPr>
        <w:t xml:space="preserve">Manual for the </w:t>
      </w:r>
      <w:r w:rsidRPr="001275FC">
        <w:rPr>
          <w:rFonts w:ascii="Times New Roman" w:hAnsi="Times New Roman" w:cs="Times New Roman"/>
          <w:i/>
          <w:sz w:val="24"/>
          <w:szCs w:val="24"/>
        </w:rPr>
        <w:t xml:space="preserve">Short-Term Assessment Risk and Treatability (START). </w:t>
      </w:r>
      <w:r w:rsidR="00874905" w:rsidRPr="001275FC">
        <w:rPr>
          <w:rFonts w:ascii="Times New Roman" w:hAnsi="Times New Roman" w:cs="Times New Roman"/>
          <w:sz w:val="24"/>
          <w:szCs w:val="24"/>
        </w:rPr>
        <w:t>Coquitlam, Canada: British Columbia Mental Health &amp; Addiction Services</w:t>
      </w:r>
      <w:r w:rsidRPr="001275FC">
        <w:rPr>
          <w:rFonts w:ascii="Times New Roman" w:hAnsi="Times New Roman" w:cs="Times New Roman"/>
          <w:sz w:val="24"/>
          <w:szCs w:val="24"/>
        </w:rPr>
        <w:t xml:space="preserve">. </w:t>
      </w:r>
    </w:p>
    <w:p w14:paraId="3028D7A9"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Whittington, R. (1994). Violence in psychiatric hospitals. In Wykes, T. (Eds.). </w:t>
      </w:r>
      <w:r w:rsidRPr="001275FC">
        <w:rPr>
          <w:rFonts w:ascii="Times New Roman" w:hAnsi="Times New Roman" w:cs="Times New Roman"/>
          <w:i/>
          <w:sz w:val="24"/>
          <w:szCs w:val="24"/>
        </w:rPr>
        <w:t xml:space="preserve">Violence and Health Care Professionals </w:t>
      </w:r>
      <w:r w:rsidRPr="001275FC">
        <w:rPr>
          <w:rFonts w:ascii="Times New Roman" w:hAnsi="Times New Roman" w:cs="Times New Roman"/>
          <w:sz w:val="24"/>
          <w:szCs w:val="24"/>
        </w:rPr>
        <w:t>(pp. 23-43). London: Chapman &amp; Hall.</w:t>
      </w:r>
    </w:p>
    <w:p w14:paraId="29E62AF0"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Whittington, R., Lancaster, G., Meehan, C., Lane, S., &amp; Riley, D. (2006). Physical restraint of patients in acute mental health care settings: patient, staff, and environmental factors associated with the use of a horizontal restraint position. </w:t>
      </w:r>
      <w:r w:rsidRPr="001275FC">
        <w:rPr>
          <w:rFonts w:ascii="Times New Roman" w:hAnsi="Times New Roman" w:cs="Times New Roman"/>
          <w:i/>
          <w:sz w:val="24"/>
          <w:szCs w:val="24"/>
        </w:rPr>
        <w:t>The Journal of Forensic Psychiatry &amp; Psychology, 17</w:t>
      </w:r>
      <w:r w:rsidRPr="001275FC">
        <w:rPr>
          <w:rFonts w:ascii="Times New Roman" w:hAnsi="Times New Roman" w:cs="Times New Roman"/>
          <w:sz w:val="24"/>
          <w:szCs w:val="24"/>
        </w:rPr>
        <w:t xml:space="preserve">(2), 253-265. </w:t>
      </w:r>
    </w:p>
    <w:p w14:paraId="7E0A0A08"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Whittington, R., Leitner, M., Barr, W., Lancaster, G., &amp; McGuire, J. (2012). Longitudinal trends in using physical interventions to manage aggression and self-harm in mental health services. </w:t>
      </w:r>
      <w:r w:rsidRPr="001275FC">
        <w:rPr>
          <w:rFonts w:ascii="Times New Roman" w:hAnsi="Times New Roman" w:cs="Times New Roman"/>
          <w:i/>
          <w:sz w:val="24"/>
          <w:szCs w:val="24"/>
        </w:rPr>
        <w:t>Psychiatric Services, 63</w:t>
      </w:r>
      <w:r w:rsidRPr="001275FC">
        <w:rPr>
          <w:rFonts w:ascii="Times New Roman" w:hAnsi="Times New Roman" w:cs="Times New Roman"/>
          <w:sz w:val="24"/>
          <w:szCs w:val="24"/>
        </w:rPr>
        <w:t>(5), 488-492.</w:t>
      </w:r>
    </w:p>
    <w:p w14:paraId="622FD4BB"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Whittington, R., &amp; Richter, D. (2005). Interactional aspects of violent behaviour on acute psychiatric wards. </w:t>
      </w:r>
      <w:r w:rsidRPr="001275FC">
        <w:rPr>
          <w:rFonts w:ascii="Times New Roman" w:hAnsi="Times New Roman" w:cs="Times New Roman"/>
          <w:i/>
          <w:sz w:val="24"/>
          <w:szCs w:val="24"/>
        </w:rPr>
        <w:t>Psychology, crime &amp; law, 11</w:t>
      </w:r>
      <w:r w:rsidRPr="001275FC">
        <w:rPr>
          <w:rFonts w:ascii="Times New Roman" w:hAnsi="Times New Roman" w:cs="Times New Roman"/>
          <w:sz w:val="24"/>
          <w:szCs w:val="24"/>
        </w:rPr>
        <w:t>(4), 377-388.</w:t>
      </w:r>
    </w:p>
    <w:p w14:paraId="600105A3"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World Health Organisation. (2011). </w:t>
      </w:r>
      <w:r w:rsidRPr="001275FC">
        <w:rPr>
          <w:rFonts w:ascii="Times New Roman" w:hAnsi="Times New Roman" w:cs="Times New Roman"/>
          <w:i/>
          <w:sz w:val="24"/>
          <w:szCs w:val="24"/>
        </w:rPr>
        <w:t>ICD-10 Classifications of Mental and Behavioural Disorder: Clinical Descriptions and Diagnostic Guidelines</w:t>
      </w:r>
      <w:r w:rsidRPr="001275FC">
        <w:rPr>
          <w:rFonts w:ascii="Times New Roman" w:hAnsi="Times New Roman" w:cs="Times New Roman"/>
          <w:sz w:val="24"/>
          <w:szCs w:val="24"/>
        </w:rPr>
        <w:t>. Geneva: World Health Organisation.</w:t>
      </w:r>
    </w:p>
    <w:p w14:paraId="22423A26" w14:textId="77777777" w:rsidR="00222ACF" w:rsidRPr="001275FC" w:rsidRDefault="00222ACF" w:rsidP="00222ACF">
      <w:pPr>
        <w:rPr>
          <w:rFonts w:ascii="Times New Roman" w:hAnsi="Times New Roman" w:cs="Times New Roman"/>
          <w:sz w:val="24"/>
          <w:szCs w:val="24"/>
        </w:rPr>
      </w:pPr>
      <w:r w:rsidRPr="001275FC">
        <w:rPr>
          <w:rFonts w:ascii="Times New Roman" w:hAnsi="Times New Roman" w:cs="Times New Roman"/>
          <w:sz w:val="24"/>
          <w:szCs w:val="24"/>
        </w:rPr>
        <w:t xml:space="preserve">Yudofsky, S., Silver, J, M., Jackson, W., Endicott, J., &amp; Williams, D. (1986). The overt aggression scale for the objective rating of verbal and physical aggression. </w:t>
      </w:r>
      <w:r w:rsidRPr="001275FC">
        <w:rPr>
          <w:rFonts w:ascii="Times New Roman" w:hAnsi="Times New Roman" w:cs="Times New Roman"/>
          <w:i/>
          <w:sz w:val="24"/>
          <w:szCs w:val="24"/>
        </w:rPr>
        <w:t>Am J Psychiatry, 143</w:t>
      </w:r>
      <w:r w:rsidRPr="001275FC">
        <w:rPr>
          <w:rFonts w:ascii="Times New Roman" w:hAnsi="Times New Roman" w:cs="Times New Roman"/>
          <w:sz w:val="24"/>
          <w:szCs w:val="24"/>
        </w:rPr>
        <w:t xml:space="preserve">, 35-39. </w:t>
      </w:r>
    </w:p>
    <w:p w14:paraId="7C6F3021" w14:textId="5EF2EE58" w:rsidR="00223D3C" w:rsidRPr="001275FC" w:rsidRDefault="00222ACF">
      <w:pPr>
        <w:rPr>
          <w:rFonts w:ascii="Times New Roman" w:hAnsi="Times New Roman" w:cs="Times New Roman"/>
          <w:sz w:val="24"/>
          <w:szCs w:val="24"/>
        </w:rPr>
      </w:pPr>
      <w:proofErr w:type="spellStart"/>
      <w:r w:rsidRPr="001275FC">
        <w:rPr>
          <w:rFonts w:ascii="Times New Roman" w:hAnsi="Times New Roman" w:cs="Times New Roman"/>
          <w:sz w:val="24"/>
          <w:szCs w:val="24"/>
        </w:rPr>
        <w:t>Zijlmans</w:t>
      </w:r>
      <w:proofErr w:type="spellEnd"/>
      <w:r w:rsidRPr="001275FC">
        <w:rPr>
          <w:rFonts w:ascii="Times New Roman" w:hAnsi="Times New Roman" w:cs="Times New Roman"/>
          <w:sz w:val="24"/>
          <w:szCs w:val="24"/>
        </w:rPr>
        <w:t xml:space="preserve">, L. J. M., </w:t>
      </w:r>
      <w:proofErr w:type="spellStart"/>
      <w:r w:rsidRPr="001275FC">
        <w:rPr>
          <w:rFonts w:ascii="Times New Roman" w:hAnsi="Times New Roman" w:cs="Times New Roman"/>
          <w:sz w:val="24"/>
          <w:szCs w:val="24"/>
        </w:rPr>
        <w:t>Embregts</w:t>
      </w:r>
      <w:proofErr w:type="spellEnd"/>
      <w:r w:rsidRPr="001275FC">
        <w:rPr>
          <w:rFonts w:ascii="Times New Roman" w:hAnsi="Times New Roman" w:cs="Times New Roman"/>
          <w:sz w:val="24"/>
          <w:szCs w:val="24"/>
        </w:rPr>
        <w:t xml:space="preserve">, P. J. C. M., Bosman, A. M. T., &amp; Willems, A. P. A. M. (2012). The relationship among attributions, emotions, and interpersonal styles of staff working with clients with intellectual disabilities and challenging behaviour. </w:t>
      </w:r>
      <w:r w:rsidRPr="001275FC">
        <w:rPr>
          <w:rFonts w:ascii="Times New Roman" w:hAnsi="Times New Roman" w:cs="Times New Roman"/>
          <w:i/>
          <w:sz w:val="24"/>
          <w:szCs w:val="24"/>
        </w:rPr>
        <w:t xml:space="preserve">Research in Developmental Disabilities, 33, </w:t>
      </w:r>
      <w:r w:rsidR="00F228AA" w:rsidRPr="001275FC">
        <w:rPr>
          <w:rFonts w:ascii="Times New Roman" w:hAnsi="Times New Roman" w:cs="Times New Roman"/>
          <w:sz w:val="24"/>
          <w:szCs w:val="24"/>
        </w:rPr>
        <w:t>1484-1494.</w:t>
      </w:r>
    </w:p>
    <w:p w14:paraId="50965D05" w14:textId="77777777" w:rsidR="00223D3C" w:rsidRPr="001275FC" w:rsidRDefault="00223D3C" w:rsidP="00223D3C">
      <w:pPr>
        <w:spacing w:before="120" w:after="0" w:line="240" w:lineRule="auto"/>
        <w:contextualSpacing/>
        <w:rPr>
          <w:rFonts w:ascii="Times New Roman" w:eastAsia="Calibri" w:hAnsi="Times New Roman" w:cs="Times New Roman"/>
          <w:i/>
        </w:rPr>
      </w:pPr>
      <w:r w:rsidRPr="001275FC">
        <w:rPr>
          <w:rFonts w:ascii="Times New Roman" w:eastAsia="Calibri" w:hAnsi="Times New Roman" w:cs="Times New Roman"/>
          <w:i/>
        </w:rPr>
        <w:lastRenderedPageBreak/>
        <w:t>Table 1. Participant demographics and characteristics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418"/>
        <w:gridCol w:w="1275"/>
      </w:tblGrid>
      <w:tr w:rsidR="001275FC" w:rsidRPr="001275FC" w14:paraId="2DF42A30" w14:textId="77777777" w:rsidTr="00823B74">
        <w:tc>
          <w:tcPr>
            <w:tcW w:w="5245" w:type="dxa"/>
            <w:tcBorders>
              <w:top w:val="single" w:sz="4" w:space="0" w:color="auto"/>
              <w:bottom w:val="single" w:sz="4" w:space="0" w:color="auto"/>
            </w:tcBorders>
          </w:tcPr>
          <w:p w14:paraId="337B6C8C" w14:textId="77777777" w:rsidR="00223D3C" w:rsidRPr="001275FC" w:rsidRDefault="00223D3C" w:rsidP="00823B74">
            <w:pPr>
              <w:contextualSpacing/>
              <w:rPr>
                <w:rFonts w:ascii="Times New Roman" w:hAnsi="Times New Roman"/>
                <w:b/>
              </w:rPr>
            </w:pPr>
            <w:r w:rsidRPr="001275FC">
              <w:rPr>
                <w:rFonts w:ascii="Times New Roman" w:hAnsi="Times New Roman"/>
                <w:b/>
              </w:rPr>
              <w:t xml:space="preserve">Characteristics of participants </w:t>
            </w:r>
            <w:r w:rsidRPr="001275FC">
              <w:rPr>
                <w:rFonts w:ascii="Times New Roman" w:hAnsi="Times New Roman"/>
                <w:b/>
                <w:i/>
              </w:rPr>
              <w:t>N</w:t>
            </w:r>
            <w:r w:rsidRPr="001275FC">
              <w:rPr>
                <w:rFonts w:ascii="Times New Roman" w:hAnsi="Times New Roman"/>
                <w:b/>
              </w:rPr>
              <w:t>=150</w:t>
            </w:r>
          </w:p>
        </w:tc>
        <w:tc>
          <w:tcPr>
            <w:tcW w:w="1418" w:type="dxa"/>
            <w:tcBorders>
              <w:top w:val="single" w:sz="4" w:space="0" w:color="auto"/>
              <w:bottom w:val="single" w:sz="4" w:space="0" w:color="auto"/>
            </w:tcBorders>
          </w:tcPr>
          <w:p w14:paraId="210007A2" w14:textId="77777777" w:rsidR="00223D3C" w:rsidRPr="001275FC" w:rsidRDefault="00223D3C" w:rsidP="00823B74">
            <w:pPr>
              <w:contextualSpacing/>
              <w:rPr>
                <w:rFonts w:ascii="Times New Roman" w:hAnsi="Times New Roman"/>
                <w:b/>
              </w:rPr>
            </w:pPr>
            <w:r w:rsidRPr="001275FC">
              <w:rPr>
                <w:rFonts w:ascii="Times New Roman" w:hAnsi="Times New Roman"/>
                <w:b/>
                <w:i/>
              </w:rPr>
              <w:t>n</w:t>
            </w:r>
            <w:r w:rsidRPr="001275FC">
              <w:rPr>
                <w:rFonts w:ascii="Times New Roman" w:hAnsi="Times New Roman"/>
                <w:b/>
              </w:rPr>
              <w:t xml:space="preserve">=85 patients </w:t>
            </w:r>
          </w:p>
          <w:p w14:paraId="1931A45A" w14:textId="77777777" w:rsidR="00223D3C" w:rsidRPr="001275FC" w:rsidRDefault="00223D3C" w:rsidP="00823B74">
            <w:pPr>
              <w:contextualSpacing/>
              <w:rPr>
                <w:rFonts w:ascii="Times New Roman" w:hAnsi="Times New Roman"/>
                <w:b/>
                <w:i/>
              </w:rPr>
            </w:pPr>
            <w:r w:rsidRPr="001275FC">
              <w:rPr>
                <w:rFonts w:ascii="Times New Roman" w:hAnsi="Times New Roman"/>
                <w:b/>
                <w:i/>
              </w:rPr>
              <w:t xml:space="preserve">n </w:t>
            </w:r>
            <w:r w:rsidRPr="001275FC">
              <w:rPr>
                <w:rFonts w:ascii="Times New Roman" w:hAnsi="Times New Roman"/>
                <w:b/>
              </w:rPr>
              <w:t>(%)</w:t>
            </w:r>
          </w:p>
        </w:tc>
        <w:tc>
          <w:tcPr>
            <w:tcW w:w="1275" w:type="dxa"/>
            <w:tcBorders>
              <w:top w:val="single" w:sz="4" w:space="0" w:color="auto"/>
              <w:bottom w:val="single" w:sz="4" w:space="0" w:color="auto"/>
            </w:tcBorders>
          </w:tcPr>
          <w:p w14:paraId="207AC3A6" w14:textId="77777777" w:rsidR="00223D3C" w:rsidRPr="001275FC" w:rsidRDefault="00223D3C" w:rsidP="00823B74">
            <w:pPr>
              <w:contextualSpacing/>
              <w:rPr>
                <w:rFonts w:ascii="Times New Roman" w:hAnsi="Times New Roman"/>
                <w:b/>
              </w:rPr>
            </w:pPr>
            <w:r w:rsidRPr="001275FC">
              <w:rPr>
                <w:rFonts w:ascii="Times New Roman" w:hAnsi="Times New Roman"/>
                <w:b/>
                <w:i/>
              </w:rPr>
              <w:t>n</w:t>
            </w:r>
            <w:r w:rsidRPr="001275FC">
              <w:rPr>
                <w:rFonts w:ascii="Times New Roman" w:hAnsi="Times New Roman"/>
                <w:b/>
              </w:rPr>
              <w:t>=65 staff</w:t>
            </w:r>
          </w:p>
          <w:p w14:paraId="20B07E90" w14:textId="77777777" w:rsidR="00223D3C" w:rsidRPr="001275FC" w:rsidRDefault="00223D3C" w:rsidP="00823B74">
            <w:pPr>
              <w:contextualSpacing/>
              <w:rPr>
                <w:rFonts w:ascii="Times New Roman" w:hAnsi="Times New Roman"/>
                <w:b/>
              </w:rPr>
            </w:pPr>
            <w:r w:rsidRPr="001275FC">
              <w:rPr>
                <w:rFonts w:ascii="Times New Roman" w:hAnsi="Times New Roman"/>
                <w:b/>
                <w:i/>
              </w:rPr>
              <w:t xml:space="preserve">n </w:t>
            </w:r>
            <w:r w:rsidRPr="001275FC">
              <w:rPr>
                <w:rFonts w:ascii="Times New Roman" w:hAnsi="Times New Roman"/>
                <w:b/>
              </w:rPr>
              <w:t>(%)</w:t>
            </w:r>
          </w:p>
        </w:tc>
      </w:tr>
      <w:tr w:rsidR="001275FC" w:rsidRPr="001275FC" w14:paraId="347EAF76" w14:textId="77777777" w:rsidTr="00823B74">
        <w:tc>
          <w:tcPr>
            <w:tcW w:w="5245" w:type="dxa"/>
          </w:tcPr>
          <w:p w14:paraId="0B033F0B" w14:textId="77777777" w:rsidR="00223D3C" w:rsidRPr="001275FC" w:rsidRDefault="00223D3C" w:rsidP="00823B74">
            <w:pPr>
              <w:spacing w:after="200" w:line="276" w:lineRule="auto"/>
              <w:contextualSpacing/>
              <w:rPr>
                <w:rFonts w:ascii="Times New Roman" w:hAnsi="Times New Roman"/>
                <w:b/>
              </w:rPr>
            </w:pPr>
            <w:r w:rsidRPr="001275FC">
              <w:rPr>
                <w:rFonts w:ascii="Times New Roman" w:hAnsi="Times New Roman"/>
                <w:b/>
              </w:rPr>
              <w:t>Gender:</w:t>
            </w:r>
          </w:p>
        </w:tc>
        <w:tc>
          <w:tcPr>
            <w:tcW w:w="1418" w:type="dxa"/>
          </w:tcPr>
          <w:p w14:paraId="1696470A" w14:textId="77777777" w:rsidR="00223D3C" w:rsidRPr="001275FC" w:rsidRDefault="00223D3C" w:rsidP="00823B74">
            <w:pPr>
              <w:spacing w:after="200" w:line="276" w:lineRule="auto"/>
              <w:contextualSpacing/>
              <w:rPr>
                <w:rFonts w:ascii="Times New Roman" w:hAnsi="Times New Roman"/>
              </w:rPr>
            </w:pPr>
          </w:p>
        </w:tc>
        <w:tc>
          <w:tcPr>
            <w:tcW w:w="1275" w:type="dxa"/>
          </w:tcPr>
          <w:p w14:paraId="1E300D65" w14:textId="77777777" w:rsidR="00223D3C" w:rsidRPr="001275FC" w:rsidRDefault="00223D3C" w:rsidP="00823B74">
            <w:pPr>
              <w:spacing w:after="200" w:line="276" w:lineRule="auto"/>
              <w:contextualSpacing/>
              <w:rPr>
                <w:rFonts w:ascii="Times New Roman" w:hAnsi="Times New Roman"/>
              </w:rPr>
            </w:pPr>
          </w:p>
        </w:tc>
      </w:tr>
      <w:tr w:rsidR="001275FC" w:rsidRPr="001275FC" w14:paraId="12EC15D8" w14:textId="77777777" w:rsidTr="00823B74">
        <w:tc>
          <w:tcPr>
            <w:tcW w:w="5245" w:type="dxa"/>
          </w:tcPr>
          <w:p w14:paraId="7B1E1E8D"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ab/>
              <w:t>Male</w:t>
            </w:r>
          </w:p>
        </w:tc>
        <w:tc>
          <w:tcPr>
            <w:tcW w:w="1418" w:type="dxa"/>
          </w:tcPr>
          <w:p w14:paraId="4D86FB83"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45 (53.0)</w:t>
            </w:r>
          </w:p>
        </w:tc>
        <w:tc>
          <w:tcPr>
            <w:tcW w:w="1275" w:type="dxa"/>
          </w:tcPr>
          <w:p w14:paraId="4E6BA6D5"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19 (29.2)</w:t>
            </w:r>
          </w:p>
        </w:tc>
      </w:tr>
      <w:tr w:rsidR="001275FC" w:rsidRPr="001275FC" w14:paraId="39C8F968" w14:textId="77777777" w:rsidTr="00823B74">
        <w:tc>
          <w:tcPr>
            <w:tcW w:w="5245" w:type="dxa"/>
          </w:tcPr>
          <w:p w14:paraId="060EB87E"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ab/>
              <w:t>Female</w:t>
            </w:r>
          </w:p>
        </w:tc>
        <w:tc>
          <w:tcPr>
            <w:tcW w:w="1418" w:type="dxa"/>
          </w:tcPr>
          <w:p w14:paraId="7DC87603"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40 (47.0)</w:t>
            </w:r>
          </w:p>
        </w:tc>
        <w:tc>
          <w:tcPr>
            <w:tcW w:w="1275" w:type="dxa"/>
          </w:tcPr>
          <w:p w14:paraId="0E6452CB"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46 (70.8)</w:t>
            </w:r>
          </w:p>
        </w:tc>
      </w:tr>
      <w:tr w:rsidR="001275FC" w:rsidRPr="001275FC" w14:paraId="56893CCE" w14:textId="77777777" w:rsidTr="00823B74">
        <w:tc>
          <w:tcPr>
            <w:tcW w:w="5245" w:type="dxa"/>
          </w:tcPr>
          <w:p w14:paraId="6E14E571"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b/>
              </w:rPr>
              <w:t>Ethnicity</w:t>
            </w:r>
            <w:r w:rsidRPr="001275FC">
              <w:rPr>
                <w:rFonts w:ascii="Times New Roman" w:hAnsi="Times New Roman"/>
              </w:rPr>
              <w:t>:</w:t>
            </w:r>
          </w:p>
        </w:tc>
        <w:tc>
          <w:tcPr>
            <w:tcW w:w="1418" w:type="dxa"/>
          </w:tcPr>
          <w:p w14:paraId="32B31803" w14:textId="77777777" w:rsidR="00223D3C" w:rsidRPr="001275FC" w:rsidRDefault="00223D3C" w:rsidP="00823B74">
            <w:pPr>
              <w:spacing w:after="200" w:line="276" w:lineRule="auto"/>
              <w:contextualSpacing/>
              <w:rPr>
                <w:rFonts w:ascii="Times New Roman" w:hAnsi="Times New Roman"/>
              </w:rPr>
            </w:pPr>
          </w:p>
        </w:tc>
        <w:tc>
          <w:tcPr>
            <w:tcW w:w="1275" w:type="dxa"/>
          </w:tcPr>
          <w:p w14:paraId="1BACFD97" w14:textId="77777777" w:rsidR="00223D3C" w:rsidRPr="001275FC" w:rsidRDefault="00223D3C" w:rsidP="00823B74">
            <w:pPr>
              <w:spacing w:after="200" w:line="276" w:lineRule="auto"/>
              <w:contextualSpacing/>
              <w:rPr>
                <w:rFonts w:ascii="Times New Roman" w:hAnsi="Times New Roman"/>
              </w:rPr>
            </w:pPr>
          </w:p>
        </w:tc>
      </w:tr>
      <w:tr w:rsidR="001275FC" w:rsidRPr="001275FC" w14:paraId="1CC6B083" w14:textId="77777777" w:rsidTr="00823B74">
        <w:tc>
          <w:tcPr>
            <w:tcW w:w="5245" w:type="dxa"/>
          </w:tcPr>
          <w:p w14:paraId="69EE9874"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ab/>
              <w:t>Caucasian</w:t>
            </w:r>
          </w:p>
        </w:tc>
        <w:tc>
          <w:tcPr>
            <w:tcW w:w="1418" w:type="dxa"/>
          </w:tcPr>
          <w:p w14:paraId="015B9062"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62 (73.0)</w:t>
            </w:r>
          </w:p>
        </w:tc>
        <w:tc>
          <w:tcPr>
            <w:tcW w:w="1275" w:type="dxa"/>
          </w:tcPr>
          <w:p w14:paraId="30BEA4D8"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23 (35.4)</w:t>
            </w:r>
          </w:p>
        </w:tc>
      </w:tr>
      <w:tr w:rsidR="001275FC" w:rsidRPr="001275FC" w14:paraId="535EDD75" w14:textId="77777777" w:rsidTr="00823B74">
        <w:tc>
          <w:tcPr>
            <w:tcW w:w="5245" w:type="dxa"/>
          </w:tcPr>
          <w:p w14:paraId="0D6E5FDB"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ab/>
              <w:t>Black</w:t>
            </w:r>
          </w:p>
        </w:tc>
        <w:tc>
          <w:tcPr>
            <w:tcW w:w="1418" w:type="dxa"/>
          </w:tcPr>
          <w:p w14:paraId="5E60109D"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16 (19.0)</w:t>
            </w:r>
          </w:p>
        </w:tc>
        <w:tc>
          <w:tcPr>
            <w:tcW w:w="1275" w:type="dxa"/>
          </w:tcPr>
          <w:p w14:paraId="266A3423"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39 (60.0)</w:t>
            </w:r>
          </w:p>
        </w:tc>
      </w:tr>
      <w:tr w:rsidR="001275FC" w:rsidRPr="001275FC" w14:paraId="52863E3C" w14:textId="77777777" w:rsidTr="00823B74">
        <w:tc>
          <w:tcPr>
            <w:tcW w:w="5245" w:type="dxa"/>
          </w:tcPr>
          <w:p w14:paraId="7962BAED"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ab/>
              <w:t>Asian</w:t>
            </w:r>
          </w:p>
        </w:tc>
        <w:tc>
          <w:tcPr>
            <w:tcW w:w="1418" w:type="dxa"/>
          </w:tcPr>
          <w:p w14:paraId="5BAA05BD"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7 (8.0)</w:t>
            </w:r>
          </w:p>
        </w:tc>
        <w:tc>
          <w:tcPr>
            <w:tcW w:w="1275" w:type="dxa"/>
          </w:tcPr>
          <w:p w14:paraId="24AB1661"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1 (1.5)</w:t>
            </w:r>
          </w:p>
        </w:tc>
      </w:tr>
      <w:tr w:rsidR="001275FC" w:rsidRPr="001275FC" w14:paraId="13718073" w14:textId="77777777" w:rsidTr="00823B74">
        <w:tc>
          <w:tcPr>
            <w:tcW w:w="5245" w:type="dxa"/>
          </w:tcPr>
          <w:p w14:paraId="030E6A14" w14:textId="77777777" w:rsidR="00223D3C" w:rsidRPr="001275FC" w:rsidRDefault="00223D3C" w:rsidP="00823B74">
            <w:pPr>
              <w:spacing w:after="200" w:line="276" w:lineRule="auto"/>
              <w:ind w:left="720"/>
              <w:contextualSpacing/>
              <w:rPr>
                <w:rFonts w:ascii="Times New Roman" w:hAnsi="Times New Roman"/>
              </w:rPr>
            </w:pPr>
            <w:r w:rsidRPr="001275FC">
              <w:rPr>
                <w:rFonts w:ascii="Times New Roman" w:hAnsi="Times New Roman"/>
              </w:rPr>
              <w:t>Other</w:t>
            </w:r>
          </w:p>
        </w:tc>
        <w:tc>
          <w:tcPr>
            <w:tcW w:w="1418" w:type="dxa"/>
          </w:tcPr>
          <w:p w14:paraId="5B08326B"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w:t>
            </w:r>
          </w:p>
        </w:tc>
        <w:tc>
          <w:tcPr>
            <w:tcW w:w="1275" w:type="dxa"/>
          </w:tcPr>
          <w:p w14:paraId="648312B4"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2 (3.1)</w:t>
            </w:r>
          </w:p>
        </w:tc>
      </w:tr>
      <w:tr w:rsidR="001275FC" w:rsidRPr="001275FC" w14:paraId="148F9072" w14:textId="77777777" w:rsidTr="00823B74">
        <w:tc>
          <w:tcPr>
            <w:tcW w:w="5245" w:type="dxa"/>
          </w:tcPr>
          <w:p w14:paraId="04597554" w14:textId="77777777" w:rsidR="00223D3C" w:rsidRPr="001275FC" w:rsidRDefault="00223D3C" w:rsidP="00823B74">
            <w:pPr>
              <w:spacing w:after="200" w:line="276" w:lineRule="auto"/>
              <w:contextualSpacing/>
              <w:rPr>
                <w:rFonts w:ascii="Times New Roman" w:hAnsi="Times New Roman"/>
                <w:b/>
              </w:rPr>
            </w:pPr>
            <w:r w:rsidRPr="001275FC">
              <w:rPr>
                <w:rFonts w:ascii="Times New Roman" w:hAnsi="Times New Roman"/>
                <w:b/>
              </w:rPr>
              <w:t>Primary diagnosis:</w:t>
            </w:r>
          </w:p>
        </w:tc>
        <w:tc>
          <w:tcPr>
            <w:tcW w:w="1418" w:type="dxa"/>
          </w:tcPr>
          <w:p w14:paraId="76F6B7CF" w14:textId="77777777" w:rsidR="00223D3C" w:rsidRPr="001275FC" w:rsidRDefault="00223D3C" w:rsidP="00823B74">
            <w:pPr>
              <w:spacing w:after="200" w:line="276" w:lineRule="auto"/>
              <w:contextualSpacing/>
              <w:rPr>
                <w:rFonts w:ascii="Times New Roman" w:hAnsi="Times New Roman"/>
              </w:rPr>
            </w:pPr>
          </w:p>
        </w:tc>
        <w:tc>
          <w:tcPr>
            <w:tcW w:w="1275" w:type="dxa"/>
          </w:tcPr>
          <w:p w14:paraId="71F6650D" w14:textId="77777777" w:rsidR="00223D3C" w:rsidRPr="001275FC" w:rsidRDefault="00223D3C" w:rsidP="00823B74">
            <w:pPr>
              <w:spacing w:after="200" w:line="276" w:lineRule="auto"/>
              <w:contextualSpacing/>
              <w:rPr>
                <w:rFonts w:ascii="Times New Roman" w:hAnsi="Times New Roman"/>
              </w:rPr>
            </w:pPr>
          </w:p>
        </w:tc>
      </w:tr>
      <w:tr w:rsidR="001275FC" w:rsidRPr="001275FC" w14:paraId="289F1287" w14:textId="77777777" w:rsidTr="00823B74">
        <w:tc>
          <w:tcPr>
            <w:tcW w:w="5245" w:type="dxa"/>
          </w:tcPr>
          <w:p w14:paraId="62A52E78"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ab/>
              <w:t>Personality disorder</w:t>
            </w:r>
          </w:p>
        </w:tc>
        <w:tc>
          <w:tcPr>
            <w:tcW w:w="1418" w:type="dxa"/>
          </w:tcPr>
          <w:p w14:paraId="75F48F40"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42 (49.4)</w:t>
            </w:r>
          </w:p>
        </w:tc>
        <w:tc>
          <w:tcPr>
            <w:tcW w:w="1275" w:type="dxa"/>
          </w:tcPr>
          <w:p w14:paraId="42288C67"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w:t>
            </w:r>
          </w:p>
        </w:tc>
      </w:tr>
      <w:tr w:rsidR="001275FC" w:rsidRPr="001275FC" w14:paraId="526FD534" w14:textId="77777777" w:rsidTr="00823B74">
        <w:tc>
          <w:tcPr>
            <w:tcW w:w="5245" w:type="dxa"/>
          </w:tcPr>
          <w:p w14:paraId="799686FA"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ab/>
              <w:t>Schizophrenia spectrum disorder</w:t>
            </w:r>
          </w:p>
        </w:tc>
        <w:tc>
          <w:tcPr>
            <w:tcW w:w="1418" w:type="dxa"/>
          </w:tcPr>
          <w:p w14:paraId="1EC51F08"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38 (44.7)</w:t>
            </w:r>
          </w:p>
        </w:tc>
        <w:tc>
          <w:tcPr>
            <w:tcW w:w="1275" w:type="dxa"/>
          </w:tcPr>
          <w:p w14:paraId="0B443347"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w:t>
            </w:r>
          </w:p>
        </w:tc>
      </w:tr>
      <w:tr w:rsidR="001275FC" w:rsidRPr="001275FC" w14:paraId="3130BC62" w14:textId="77777777" w:rsidTr="00823B74">
        <w:tc>
          <w:tcPr>
            <w:tcW w:w="5245" w:type="dxa"/>
          </w:tcPr>
          <w:p w14:paraId="2752FE63" w14:textId="77777777" w:rsidR="00223D3C" w:rsidRPr="001275FC" w:rsidRDefault="00223D3C" w:rsidP="00823B74">
            <w:pPr>
              <w:spacing w:after="200" w:line="276" w:lineRule="auto"/>
              <w:ind w:left="720"/>
              <w:contextualSpacing/>
              <w:rPr>
                <w:rFonts w:ascii="Times New Roman" w:hAnsi="Times New Roman"/>
              </w:rPr>
            </w:pPr>
            <w:r w:rsidRPr="001275FC">
              <w:rPr>
                <w:rFonts w:ascii="Times New Roman" w:hAnsi="Times New Roman"/>
              </w:rPr>
              <w:t>Bipolar and related disorder</w:t>
            </w:r>
          </w:p>
        </w:tc>
        <w:tc>
          <w:tcPr>
            <w:tcW w:w="1418" w:type="dxa"/>
          </w:tcPr>
          <w:p w14:paraId="35F5F548"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5 (5.9)</w:t>
            </w:r>
          </w:p>
        </w:tc>
        <w:tc>
          <w:tcPr>
            <w:tcW w:w="1275" w:type="dxa"/>
          </w:tcPr>
          <w:p w14:paraId="37CF926A"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w:t>
            </w:r>
          </w:p>
        </w:tc>
      </w:tr>
      <w:tr w:rsidR="001275FC" w:rsidRPr="001275FC" w14:paraId="47042848" w14:textId="77777777" w:rsidTr="00823B74">
        <w:tc>
          <w:tcPr>
            <w:tcW w:w="5245" w:type="dxa"/>
          </w:tcPr>
          <w:p w14:paraId="35B7C735" w14:textId="77777777" w:rsidR="00223D3C" w:rsidRPr="001275FC" w:rsidRDefault="00223D3C" w:rsidP="00823B74">
            <w:pPr>
              <w:spacing w:after="200" w:line="276" w:lineRule="auto"/>
              <w:contextualSpacing/>
              <w:rPr>
                <w:rFonts w:ascii="Times New Roman" w:hAnsi="Times New Roman"/>
                <w:b/>
              </w:rPr>
            </w:pPr>
            <w:r w:rsidRPr="001275FC">
              <w:rPr>
                <w:rFonts w:ascii="Times New Roman" w:hAnsi="Times New Roman"/>
                <w:b/>
              </w:rPr>
              <w:t>Role:</w:t>
            </w:r>
          </w:p>
        </w:tc>
        <w:tc>
          <w:tcPr>
            <w:tcW w:w="1418" w:type="dxa"/>
          </w:tcPr>
          <w:p w14:paraId="6661FA4B" w14:textId="77777777" w:rsidR="00223D3C" w:rsidRPr="001275FC" w:rsidRDefault="00223D3C" w:rsidP="00823B74">
            <w:pPr>
              <w:spacing w:after="200" w:line="276" w:lineRule="auto"/>
              <w:contextualSpacing/>
              <w:rPr>
                <w:rFonts w:ascii="Times New Roman" w:hAnsi="Times New Roman"/>
              </w:rPr>
            </w:pPr>
          </w:p>
        </w:tc>
        <w:tc>
          <w:tcPr>
            <w:tcW w:w="1275" w:type="dxa"/>
          </w:tcPr>
          <w:p w14:paraId="57CBF85F" w14:textId="77777777" w:rsidR="00223D3C" w:rsidRPr="001275FC" w:rsidRDefault="00223D3C" w:rsidP="00823B74">
            <w:pPr>
              <w:spacing w:after="200" w:line="276" w:lineRule="auto"/>
              <w:contextualSpacing/>
              <w:rPr>
                <w:rFonts w:ascii="Times New Roman" w:hAnsi="Times New Roman"/>
              </w:rPr>
            </w:pPr>
          </w:p>
        </w:tc>
      </w:tr>
      <w:tr w:rsidR="001275FC" w:rsidRPr="001275FC" w14:paraId="18C0374A" w14:textId="77777777" w:rsidTr="00823B74">
        <w:tc>
          <w:tcPr>
            <w:tcW w:w="5245" w:type="dxa"/>
          </w:tcPr>
          <w:p w14:paraId="058A2ED9" w14:textId="77777777" w:rsidR="00223D3C" w:rsidRPr="001275FC" w:rsidRDefault="00223D3C" w:rsidP="00823B74">
            <w:pPr>
              <w:spacing w:after="200" w:line="276" w:lineRule="auto"/>
              <w:ind w:left="720"/>
              <w:contextualSpacing/>
              <w:rPr>
                <w:rFonts w:ascii="Times New Roman" w:hAnsi="Times New Roman"/>
              </w:rPr>
            </w:pPr>
            <w:r w:rsidRPr="001275FC">
              <w:rPr>
                <w:rFonts w:ascii="Times New Roman" w:hAnsi="Times New Roman"/>
              </w:rPr>
              <w:t>Ward based clinical</w:t>
            </w:r>
          </w:p>
        </w:tc>
        <w:tc>
          <w:tcPr>
            <w:tcW w:w="1418" w:type="dxa"/>
          </w:tcPr>
          <w:p w14:paraId="2133E265"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w:t>
            </w:r>
          </w:p>
        </w:tc>
        <w:tc>
          <w:tcPr>
            <w:tcW w:w="1275" w:type="dxa"/>
          </w:tcPr>
          <w:p w14:paraId="5E8112EF"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53 (81.5)</w:t>
            </w:r>
          </w:p>
        </w:tc>
      </w:tr>
      <w:tr w:rsidR="001275FC" w:rsidRPr="001275FC" w14:paraId="6CAD2566" w14:textId="77777777" w:rsidTr="00823B74">
        <w:tc>
          <w:tcPr>
            <w:tcW w:w="5245" w:type="dxa"/>
          </w:tcPr>
          <w:p w14:paraId="2115CAE8" w14:textId="77777777" w:rsidR="00223D3C" w:rsidRPr="001275FC" w:rsidRDefault="00223D3C" w:rsidP="00823B74">
            <w:pPr>
              <w:spacing w:after="200" w:line="276" w:lineRule="auto"/>
              <w:ind w:left="720"/>
              <w:contextualSpacing/>
              <w:rPr>
                <w:rFonts w:ascii="Times New Roman" w:hAnsi="Times New Roman"/>
              </w:rPr>
            </w:pPr>
            <w:r w:rsidRPr="001275FC">
              <w:rPr>
                <w:rFonts w:ascii="Times New Roman" w:hAnsi="Times New Roman"/>
              </w:rPr>
              <w:t>Ward based with managerial responsibilities</w:t>
            </w:r>
          </w:p>
        </w:tc>
        <w:tc>
          <w:tcPr>
            <w:tcW w:w="1418" w:type="dxa"/>
          </w:tcPr>
          <w:p w14:paraId="5C15E286"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w:t>
            </w:r>
          </w:p>
        </w:tc>
        <w:tc>
          <w:tcPr>
            <w:tcW w:w="1275" w:type="dxa"/>
          </w:tcPr>
          <w:p w14:paraId="4EA00A04"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12 (18.5)</w:t>
            </w:r>
          </w:p>
        </w:tc>
      </w:tr>
      <w:tr w:rsidR="001275FC" w:rsidRPr="001275FC" w14:paraId="536F2827" w14:textId="77777777" w:rsidTr="00823B74">
        <w:tc>
          <w:tcPr>
            <w:tcW w:w="5245" w:type="dxa"/>
          </w:tcPr>
          <w:p w14:paraId="4980B41D" w14:textId="77777777" w:rsidR="00223D3C" w:rsidRPr="001275FC" w:rsidRDefault="00223D3C" w:rsidP="00823B74">
            <w:pPr>
              <w:spacing w:after="200" w:line="276" w:lineRule="auto"/>
              <w:contextualSpacing/>
              <w:rPr>
                <w:rFonts w:ascii="Times New Roman" w:hAnsi="Times New Roman"/>
                <w:b/>
              </w:rPr>
            </w:pPr>
            <w:r w:rsidRPr="001275FC">
              <w:rPr>
                <w:rFonts w:ascii="Times New Roman" w:hAnsi="Times New Roman"/>
                <w:b/>
              </w:rPr>
              <w:t>Employment status:</w:t>
            </w:r>
          </w:p>
        </w:tc>
        <w:tc>
          <w:tcPr>
            <w:tcW w:w="1418" w:type="dxa"/>
          </w:tcPr>
          <w:p w14:paraId="698A9253" w14:textId="77777777" w:rsidR="00223D3C" w:rsidRPr="001275FC" w:rsidRDefault="00223D3C" w:rsidP="00823B74">
            <w:pPr>
              <w:spacing w:after="200" w:line="276" w:lineRule="auto"/>
              <w:contextualSpacing/>
              <w:rPr>
                <w:rFonts w:ascii="Times New Roman" w:hAnsi="Times New Roman"/>
              </w:rPr>
            </w:pPr>
          </w:p>
        </w:tc>
        <w:tc>
          <w:tcPr>
            <w:tcW w:w="1275" w:type="dxa"/>
          </w:tcPr>
          <w:p w14:paraId="041C7989" w14:textId="77777777" w:rsidR="00223D3C" w:rsidRPr="001275FC" w:rsidRDefault="00223D3C" w:rsidP="00823B74">
            <w:pPr>
              <w:spacing w:after="200" w:line="276" w:lineRule="auto"/>
              <w:contextualSpacing/>
              <w:rPr>
                <w:rFonts w:ascii="Times New Roman" w:hAnsi="Times New Roman"/>
              </w:rPr>
            </w:pPr>
          </w:p>
        </w:tc>
      </w:tr>
      <w:tr w:rsidR="001275FC" w:rsidRPr="001275FC" w14:paraId="3E092F48" w14:textId="77777777" w:rsidTr="00823B74">
        <w:tc>
          <w:tcPr>
            <w:tcW w:w="5245" w:type="dxa"/>
          </w:tcPr>
          <w:p w14:paraId="6A644086" w14:textId="77777777" w:rsidR="00223D3C" w:rsidRPr="001275FC" w:rsidRDefault="00223D3C" w:rsidP="00823B74">
            <w:pPr>
              <w:spacing w:after="200" w:line="276" w:lineRule="auto"/>
              <w:ind w:left="720"/>
              <w:contextualSpacing/>
              <w:rPr>
                <w:rFonts w:ascii="Times New Roman" w:hAnsi="Times New Roman"/>
              </w:rPr>
            </w:pPr>
            <w:r w:rsidRPr="001275FC">
              <w:rPr>
                <w:rFonts w:ascii="Times New Roman" w:hAnsi="Times New Roman"/>
              </w:rPr>
              <w:t>Full time</w:t>
            </w:r>
          </w:p>
        </w:tc>
        <w:tc>
          <w:tcPr>
            <w:tcW w:w="1418" w:type="dxa"/>
          </w:tcPr>
          <w:p w14:paraId="230C4526"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w:t>
            </w:r>
          </w:p>
        </w:tc>
        <w:tc>
          <w:tcPr>
            <w:tcW w:w="1275" w:type="dxa"/>
          </w:tcPr>
          <w:p w14:paraId="28C58EEF"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61 (93.8)</w:t>
            </w:r>
          </w:p>
        </w:tc>
      </w:tr>
      <w:tr w:rsidR="001275FC" w:rsidRPr="001275FC" w14:paraId="57635D61" w14:textId="77777777" w:rsidTr="00823B74">
        <w:tc>
          <w:tcPr>
            <w:tcW w:w="5245" w:type="dxa"/>
          </w:tcPr>
          <w:p w14:paraId="0167A970" w14:textId="77777777" w:rsidR="00223D3C" w:rsidRPr="001275FC" w:rsidRDefault="00223D3C" w:rsidP="00823B74">
            <w:pPr>
              <w:spacing w:after="200" w:line="276" w:lineRule="auto"/>
              <w:ind w:left="720"/>
              <w:contextualSpacing/>
              <w:rPr>
                <w:rFonts w:ascii="Times New Roman" w:hAnsi="Times New Roman"/>
              </w:rPr>
            </w:pPr>
            <w:r w:rsidRPr="001275FC">
              <w:rPr>
                <w:rFonts w:ascii="Times New Roman" w:hAnsi="Times New Roman"/>
              </w:rPr>
              <w:t>Part time</w:t>
            </w:r>
          </w:p>
        </w:tc>
        <w:tc>
          <w:tcPr>
            <w:tcW w:w="1418" w:type="dxa"/>
          </w:tcPr>
          <w:p w14:paraId="00DBDDB9"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w:t>
            </w:r>
          </w:p>
        </w:tc>
        <w:tc>
          <w:tcPr>
            <w:tcW w:w="1275" w:type="dxa"/>
          </w:tcPr>
          <w:p w14:paraId="0DD59FE2"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4 (6.2)</w:t>
            </w:r>
          </w:p>
        </w:tc>
      </w:tr>
      <w:tr w:rsidR="001275FC" w:rsidRPr="001275FC" w14:paraId="7965C813" w14:textId="77777777" w:rsidTr="00823B74">
        <w:tc>
          <w:tcPr>
            <w:tcW w:w="5245" w:type="dxa"/>
          </w:tcPr>
          <w:p w14:paraId="1A022D3E" w14:textId="77777777" w:rsidR="00223D3C" w:rsidRPr="001275FC" w:rsidRDefault="00223D3C" w:rsidP="00823B74">
            <w:pPr>
              <w:spacing w:after="200" w:line="276" w:lineRule="auto"/>
              <w:contextualSpacing/>
              <w:rPr>
                <w:rFonts w:ascii="Times New Roman" w:hAnsi="Times New Roman"/>
                <w:b/>
              </w:rPr>
            </w:pPr>
            <w:r w:rsidRPr="001275FC">
              <w:rPr>
                <w:rFonts w:ascii="Times New Roman" w:hAnsi="Times New Roman"/>
                <w:b/>
              </w:rPr>
              <w:t>Security Level resided/worked on:</w:t>
            </w:r>
          </w:p>
        </w:tc>
        <w:tc>
          <w:tcPr>
            <w:tcW w:w="1418" w:type="dxa"/>
          </w:tcPr>
          <w:p w14:paraId="608E5AF8" w14:textId="77777777" w:rsidR="00223D3C" w:rsidRPr="001275FC" w:rsidRDefault="00223D3C" w:rsidP="00823B74">
            <w:pPr>
              <w:spacing w:after="200" w:line="276" w:lineRule="auto"/>
              <w:contextualSpacing/>
              <w:rPr>
                <w:rFonts w:ascii="Times New Roman" w:hAnsi="Times New Roman"/>
              </w:rPr>
            </w:pPr>
          </w:p>
        </w:tc>
        <w:tc>
          <w:tcPr>
            <w:tcW w:w="1275" w:type="dxa"/>
          </w:tcPr>
          <w:p w14:paraId="5044C5D1" w14:textId="77777777" w:rsidR="00223D3C" w:rsidRPr="001275FC" w:rsidRDefault="00223D3C" w:rsidP="00823B74">
            <w:pPr>
              <w:spacing w:after="200" w:line="276" w:lineRule="auto"/>
              <w:contextualSpacing/>
              <w:rPr>
                <w:rFonts w:ascii="Times New Roman" w:hAnsi="Times New Roman"/>
              </w:rPr>
            </w:pPr>
          </w:p>
        </w:tc>
      </w:tr>
      <w:tr w:rsidR="001275FC" w:rsidRPr="001275FC" w14:paraId="5CFBB952" w14:textId="77777777" w:rsidTr="00823B74">
        <w:tc>
          <w:tcPr>
            <w:tcW w:w="5245" w:type="dxa"/>
          </w:tcPr>
          <w:p w14:paraId="50B98959"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ab/>
              <w:t>Low secure</w:t>
            </w:r>
          </w:p>
        </w:tc>
        <w:tc>
          <w:tcPr>
            <w:tcW w:w="1418" w:type="dxa"/>
          </w:tcPr>
          <w:p w14:paraId="78D6EC54"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56 (65.9)</w:t>
            </w:r>
          </w:p>
        </w:tc>
        <w:tc>
          <w:tcPr>
            <w:tcW w:w="1275" w:type="dxa"/>
          </w:tcPr>
          <w:p w14:paraId="683539EA"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37 (56.9)</w:t>
            </w:r>
          </w:p>
        </w:tc>
      </w:tr>
      <w:tr w:rsidR="001275FC" w:rsidRPr="001275FC" w14:paraId="54502751" w14:textId="77777777" w:rsidTr="00823B74">
        <w:tc>
          <w:tcPr>
            <w:tcW w:w="5245" w:type="dxa"/>
          </w:tcPr>
          <w:p w14:paraId="40016D89"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ab/>
              <w:t>Medium secure</w:t>
            </w:r>
          </w:p>
        </w:tc>
        <w:tc>
          <w:tcPr>
            <w:tcW w:w="1418" w:type="dxa"/>
          </w:tcPr>
          <w:p w14:paraId="11D3E615"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29 (34.1)</w:t>
            </w:r>
          </w:p>
        </w:tc>
        <w:tc>
          <w:tcPr>
            <w:tcW w:w="1275" w:type="dxa"/>
          </w:tcPr>
          <w:p w14:paraId="092E67C8"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28 (43.1)</w:t>
            </w:r>
          </w:p>
        </w:tc>
      </w:tr>
      <w:tr w:rsidR="001275FC" w:rsidRPr="001275FC" w14:paraId="6BFB9728" w14:textId="77777777" w:rsidTr="00823B74">
        <w:tc>
          <w:tcPr>
            <w:tcW w:w="5245" w:type="dxa"/>
          </w:tcPr>
          <w:p w14:paraId="22012917" w14:textId="77777777" w:rsidR="00223D3C" w:rsidRPr="001275FC" w:rsidRDefault="00223D3C" w:rsidP="00823B74">
            <w:pPr>
              <w:spacing w:after="200" w:line="276" w:lineRule="auto"/>
              <w:contextualSpacing/>
              <w:rPr>
                <w:rFonts w:ascii="Times New Roman" w:hAnsi="Times New Roman"/>
                <w:b/>
              </w:rPr>
            </w:pPr>
            <w:r w:rsidRPr="001275FC">
              <w:rPr>
                <w:rFonts w:ascii="Times New Roman" w:hAnsi="Times New Roman"/>
                <w:b/>
              </w:rPr>
              <w:t>Length of service:</w:t>
            </w:r>
          </w:p>
        </w:tc>
        <w:tc>
          <w:tcPr>
            <w:tcW w:w="1418" w:type="dxa"/>
          </w:tcPr>
          <w:p w14:paraId="219228F4" w14:textId="77777777" w:rsidR="00223D3C" w:rsidRPr="001275FC" w:rsidRDefault="00223D3C" w:rsidP="00823B74">
            <w:pPr>
              <w:spacing w:after="200" w:line="276" w:lineRule="auto"/>
              <w:contextualSpacing/>
              <w:rPr>
                <w:rFonts w:ascii="Times New Roman" w:hAnsi="Times New Roman"/>
              </w:rPr>
            </w:pPr>
          </w:p>
        </w:tc>
        <w:tc>
          <w:tcPr>
            <w:tcW w:w="1275" w:type="dxa"/>
          </w:tcPr>
          <w:p w14:paraId="7F39EB0F" w14:textId="77777777" w:rsidR="00223D3C" w:rsidRPr="001275FC" w:rsidRDefault="00223D3C" w:rsidP="00823B74">
            <w:pPr>
              <w:spacing w:after="200" w:line="276" w:lineRule="auto"/>
              <w:contextualSpacing/>
              <w:rPr>
                <w:rFonts w:ascii="Times New Roman" w:hAnsi="Times New Roman"/>
              </w:rPr>
            </w:pPr>
          </w:p>
        </w:tc>
      </w:tr>
      <w:tr w:rsidR="001275FC" w:rsidRPr="001275FC" w14:paraId="30B49F62" w14:textId="77777777" w:rsidTr="00823B74">
        <w:tc>
          <w:tcPr>
            <w:tcW w:w="5245" w:type="dxa"/>
          </w:tcPr>
          <w:p w14:paraId="2DE2CB59" w14:textId="77777777" w:rsidR="00223D3C" w:rsidRPr="001275FC" w:rsidRDefault="00223D3C" w:rsidP="00823B74">
            <w:pPr>
              <w:spacing w:after="200" w:line="276" w:lineRule="auto"/>
              <w:ind w:left="720"/>
              <w:contextualSpacing/>
              <w:rPr>
                <w:rFonts w:ascii="Times New Roman" w:hAnsi="Times New Roman"/>
              </w:rPr>
            </w:pPr>
            <w:r w:rsidRPr="001275FC">
              <w:rPr>
                <w:rFonts w:ascii="Times New Roman" w:hAnsi="Times New Roman"/>
              </w:rPr>
              <w:t>&lt;1 year</w:t>
            </w:r>
          </w:p>
        </w:tc>
        <w:tc>
          <w:tcPr>
            <w:tcW w:w="1418" w:type="dxa"/>
          </w:tcPr>
          <w:p w14:paraId="709FEBDF"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w:t>
            </w:r>
          </w:p>
        </w:tc>
        <w:tc>
          <w:tcPr>
            <w:tcW w:w="1275" w:type="dxa"/>
          </w:tcPr>
          <w:p w14:paraId="4228C259"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8 (12.3)</w:t>
            </w:r>
          </w:p>
        </w:tc>
      </w:tr>
      <w:tr w:rsidR="001275FC" w:rsidRPr="001275FC" w14:paraId="5551CB7C" w14:textId="77777777" w:rsidTr="00823B74">
        <w:tc>
          <w:tcPr>
            <w:tcW w:w="5245" w:type="dxa"/>
          </w:tcPr>
          <w:p w14:paraId="1C533E48" w14:textId="77777777" w:rsidR="00223D3C" w:rsidRPr="001275FC" w:rsidRDefault="00223D3C" w:rsidP="00823B74">
            <w:pPr>
              <w:spacing w:after="200" w:line="276" w:lineRule="auto"/>
              <w:ind w:left="720"/>
              <w:contextualSpacing/>
              <w:rPr>
                <w:rFonts w:ascii="Times New Roman" w:hAnsi="Times New Roman"/>
              </w:rPr>
            </w:pPr>
            <w:r w:rsidRPr="001275FC">
              <w:rPr>
                <w:rFonts w:ascii="Times New Roman" w:hAnsi="Times New Roman"/>
              </w:rPr>
              <w:t>1-2 years</w:t>
            </w:r>
          </w:p>
        </w:tc>
        <w:tc>
          <w:tcPr>
            <w:tcW w:w="1418" w:type="dxa"/>
          </w:tcPr>
          <w:p w14:paraId="4089152A"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w:t>
            </w:r>
          </w:p>
        </w:tc>
        <w:tc>
          <w:tcPr>
            <w:tcW w:w="1275" w:type="dxa"/>
          </w:tcPr>
          <w:p w14:paraId="65FDD142"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10 (15.4)</w:t>
            </w:r>
          </w:p>
        </w:tc>
      </w:tr>
      <w:tr w:rsidR="001275FC" w:rsidRPr="001275FC" w14:paraId="4849A735" w14:textId="77777777" w:rsidTr="00823B74">
        <w:tc>
          <w:tcPr>
            <w:tcW w:w="5245" w:type="dxa"/>
          </w:tcPr>
          <w:p w14:paraId="3DF82D36" w14:textId="77777777" w:rsidR="00223D3C" w:rsidRPr="001275FC" w:rsidRDefault="00223D3C" w:rsidP="00823B74">
            <w:pPr>
              <w:spacing w:after="200" w:line="276" w:lineRule="auto"/>
              <w:ind w:left="720"/>
              <w:contextualSpacing/>
              <w:rPr>
                <w:rFonts w:ascii="Times New Roman" w:hAnsi="Times New Roman"/>
              </w:rPr>
            </w:pPr>
            <w:r w:rsidRPr="001275FC">
              <w:rPr>
                <w:rFonts w:ascii="Times New Roman" w:hAnsi="Times New Roman"/>
              </w:rPr>
              <w:t>2-5 years</w:t>
            </w:r>
          </w:p>
        </w:tc>
        <w:tc>
          <w:tcPr>
            <w:tcW w:w="1418" w:type="dxa"/>
          </w:tcPr>
          <w:p w14:paraId="74EB504C"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w:t>
            </w:r>
          </w:p>
        </w:tc>
        <w:tc>
          <w:tcPr>
            <w:tcW w:w="1275" w:type="dxa"/>
          </w:tcPr>
          <w:p w14:paraId="02747218"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15 (23.1)</w:t>
            </w:r>
          </w:p>
        </w:tc>
      </w:tr>
      <w:tr w:rsidR="001275FC" w:rsidRPr="001275FC" w14:paraId="6CD8E626" w14:textId="77777777" w:rsidTr="00823B74">
        <w:tc>
          <w:tcPr>
            <w:tcW w:w="5245" w:type="dxa"/>
          </w:tcPr>
          <w:p w14:paraId="4CA087B4" w14:textId="77777777" w:rsidR="00223D3C" w:rsidRPr="001275FC" w:rsidRDefault="00223D3C" w:rsidP="00823B74">
            <w:pPr>
              <w:spacing w:after="200" w:line="276" w:lineRule="auto"/>
              <w:ind w:left="720"/>
              <w:contextualSpacing/>
              <w:rPr>
                <w:rFonts w:ascii="Times New Roman" w:hAnsi="Times New Roman"/>
              </w:rPr>
            </w:pPr>
            <w:r w:rsidRPr="001275FC">
              <w:rPr>
                <w:rFonts w:ascii="Times New Roman" w:hAnsi="Times New Roman"/>
              </w:rPr>
              <w:t>5-10 years</w:t>
            </w:r>
          </w:p>
        </w:tc>
        <w:tc>
          <w:tcPr>
            <w:tcW w:w="1418" w:type="dxa"/>
          </w:tcPr>
          <w:p w14:paraId="4582E101"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w:t>
            </w:r>
          </w:p>
        </w:tc>
        <w:tc>
          <w:tcPr>
            <w:tcW w:w="1275" w:type="dxa"/>
          </w:tcPr>
          <w:p w14:paraId="48FEAA52"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14 (21.5)</w:t>
            </w:r>
          </w:p>
        </w:tc>
      </w:tr>
      <w:tr w:rsidR="001275FC" w:rsidRPr="001275FC" w14:paraId="7B17DB9C" w14:textId="77777777" w:rsidTr="00823B74">
        <w:tc>
          <w:tcPr>
            <w:tcW w:w="5245" w:type="dxa"/>
          </w:tcPr>
          <w:p w14:paraId="58024241" w14:textId="77777777" w:rsidR="00223D3C" w:rsidRPr="001275FC" w:rsidRDefault="00223D3C" w:rsidP="00823B74">
            <w:pPr>
              <w:spacing w:after="200" w:line="276" w:lineRule="auto"/>
              <w:ind w:left="720"/>
              <w:contextualSpacing/>
              <w:rPr>
                <w:rFonts w:ascii="Times New Roman" w:hAnsi="Times New Roman"/>
              </w:rPr>
            </w:pPr>
            <w:r w:rsidRPr="001275FC">
              <w:rPr>
                <w:rFonts w:ascii="Times New Roman" w:hAnsi="Times New Roman"/>
              </w:rPr>
              <w:t>10+ years</w:t>
            </w:r>
          </w:p>
        </w:tc>
        <w:tc>
          <w:tcPr>
            <w:tcW w:w="1418" w:type="dxa"/>
          </w:tcPr>
          <w:p w14:paraId="69B49A97"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w:t>
            </w:r>
          </w:p>
        </w:tc>
        <w:tc>
          <w:tcPr>
            <w:tcW w:w="1275" w:type="dxa"/>
          </w:tcPr>
          <w:p w14:paraId="509B9109"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18 (27.7)</w:t>
            </w:r>
          </w:p>
        </w:tc>
      </w:tr>
      <w:tr w:rsidR="001275FC" w:rsidRPr="001275FC" w14:paraId="3A57E333" w14:textId="77777777" w:rsidTr="00823B74">
        <w:tc>
          <w:tcPr>
            <w:tcW w:w="5245" w:type="dxa"/>
          </w:tcPr>
          <w:p w14:paraId="5D50EB9A" w14:textId="77777777" w:rsidR="00223D3C" w:rsidRPr="001275FC" w:rsidRDefault="00223D3C" w:rsidP="00823B74">
            <w:pPr>
              <w:spacing w:after="200" w:line="276" w:lineRule="auto"/>
              <w:contextualSpacing/>
              <w:rPr>
                <w:rFonts w:ascii="Times New Roman" w:hAnsi="Times New Roman"/>
                <w:b/>
              </w:rPr>
            </w:pPr>
            <w:r w:rsidRPr="001275FC">
              <w:rPr>
                <w:rFonts w:ascii="Times New Roman" w:hAnsi="Times New Roman"/>
                <w:b/>
              </w:rPr>
              <w:t>Exhibited aggressive behaviour:</w:t>
            </w:r>
          </w:p>
        </w:tc>
        <w:tc>
          <w:tcPr>
            <w:tcW w:w="1418" w:type="dxa"/>
          </w:tcPr>
          <w:p w14:paraId="046B5D92" w14:textId="77777777" w:rsidR="00223D3C" w:rsidRPr="001275FC" w:rsidRDefault="00223D3C" w:rsidP="00823B74">
            <w:pPr>
              <w:spacing w:after="200" w:line="276" w:lineRule="auto"/>
              <w:contextualSpacing/>
              <w:rPr>
                <w:rFonts w:ascii="Times New Roman" w:hAnsi="Times New Roman"/>
              </w:rPr>
            </w:pPr>
          </w:p>
        </w:tc>
        <w:tc>
          <w:tcPr>
            <w:tcW w:w="1275" w:type="dxa"/>
          </w:tcPr>
          <w:p w14:paraId="25F16FB9" w14:textId="77777777" w:rsidR="00223D3C" w:rsidRPr="001275FC" w:rsidRDefault="00223D3C" w:rsidP="00823B74">
            <w:pPr>
              <w:spacing w:after="200" w:line="276" w:lineRule="auto"/>
              <w:contextualSpacing/>
              <w:rPr>
                <w:rFonts w:ascii="Times New Roman" w:hAnsi="Times New Roman"/>
              </w:rPr>
            </w:pPr>
          </w:p>
        </w:tc>
      </w:tr>
      <w:tr w:rsidR="001275FC" w:rsidRPr="001275FC" w14:paraId="0B45FA7A" w14:textId="77777777" w:rsidTr="00823B74">
        <w:tc>
          <w:tcPr>
            <w:tcW w:w="5245" w:type="dxa"/>
          </w:tcPr>
          <w:p w14:paraId="58B3F0F2" w14:textId="77777777" w:rsidR="00223D3C" w:rsidRPr="001275FC" w:rsidRDefault="00223D3C" w:rsidP="00823B74">
            <w:pPr>
              <w:spacing w:after="200" w:line="276" w:lineRule="auto"/>
              <w:contextualSpacing/>
              <w:rPr>
                <w:rFonts w:ascii="Times New Roman" w:hAnsi="Times New Roman"/>
                <w:vertAlign w:val="superscript"/>
              </w:rPr>
            </w:pPr>
            <w:r w:rsidRPr="001275FC">
              <w:rPr>
                <w:rFonts w:ascii="Times New Roman" w:hAnsi="Times New Roman"/>
              </w:rPr>
              <w:tab/>
              <w:t>No</w:t>
            </w:r>
          </w:p>
        </w:tc>
        <w:tc>
          <w:tcPr>
            <w:tcW w:w="1418" w:type="dxa"/>
            <w:shd w:val="clear" w:color="auto" w:fill="auto"/>
          </w:tcPr>
          <w:p w14:paraId="0A2F5074"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47 (55.3)</w:t>
            </w:r>
          </w:p>
        </w:tc>
        <w:tc>
          <w:tcPr>
            <w:tcW w:w="1275" w:type="dxa"/>
          </w:tcPr>
          <w:p w14:paraId="542E3221"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w:t>
            </w:r>
          </w:p>
        </w:tc>
      </w:tr>
      <w:tr w:rsidR="001275FC" w:rsidRPr="001275FC" w14:paraId="19CE75A8" w14:textId="77777777" w:rsidTr="00823B74">
        <w:tc>
          <w:tcPr>
            <w:tcW w:w="5245" w:type="dxa"/>
          </w:tcPr>
          <w:p w14:paraId="16A6CFAC"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ab/>
              <w:t>Yes</w:t>
            </w:r>
          </w:p>
        </w:tc>
        <w:tc>
          <w:tcPr>
            <w:tcW w:w="1418" w:type="dxa"/>
            <w:shd w:val="clear" w:color="auto" w:fill="auto"/>
          </w:tcPr>
          <w:p w14:paraId="1879B98D"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38 (44.7)</w:t>
            </w:r>
          </w:p>
        </w:tc>
        <w:tc>
          <w:tcPr>
            <w:tcW w:w="1275" w:type="dxa"/>
          </w:tcPr>
          <w:p w14:paraId="10D01551"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w:t>
            </w:r>
          </w:p>
        </w:tc>
      </w:tr>
      <w:tr w:rsidR="001275FC" w:rsidRPr="001275FC" w14:paraId="15A8E638" w14:textId="77777777" w:rsidTr="00823B74">
        <w:tc>
          <w:tcPr>
            <w:tcW w:w="5245" w:type="dxa"/>
          </w:tcPr>
          <w:p w14:paraId="20846E79" w14:textId="77777777" w:rsidR="00223D3C" w:rsidRPr="001275FC" w:rsidRDefault="00223D3C" w:rsidP="00823B74">
            <w:pPr>
              <w:spacing w:after="200" w:line="276" w:lineRule="auto"/>
              <w:contextualSpacing/>
              <w:rPr>
                <w:rFonts w:ascii="Times New Roman" w:hAnsi="Times New Roman"/>
                <w:b/>
              </w:rPr>
            </w:pPr>
            <w:r w:rsidRPr="001275FC">
              <w:rPr>
                <w:rFonts w:ascii="Times New Roman" w:hAnsi="Times New Roman"/>
                <w:b/>
              </w:rPr>
              <w:t xml:space="preserve">Subjected to/Involved </w:t>
            </w:r>
            <w:proofErr w:type="spellStart"/>
            <w:r w:rsidRPr="001275FC">
              <w:rPr>
                <w:rFonts w:ascii="Times New Roman" w:hAnsi="Times New Roman"/>
                <w:b/>
              </w:rPr>
              <w:t>in</w:t>
            </w:r>
            <w:r w:rsidRPr="001275FC">
              <w:rPr>
                <w:rFonts w:ascii="Times New Roman" w:hAnsi="Times New Roman"/>
                <w:b/>
                <w:vertAlign w:val="superscript"/>
              </w:rPr>
              <w:t>a</w:t>
            </w:r>
            <w:proofErr w:type="spellEnd"/>
            <w:r w:rsidRPr="001275FC">
              <w:rPr>
                <w:rFonts w:ascii="Times New Roman" w:hAnsi="Times New Roman"/>
                <w:b/>
              </w:rPr>
              <w:t xml:space="preserve"> physical restraint plus seclusion:</w:t>
            </w:r>
          </w:p>
        </w:tc>
        <w:tc>
          <w:tcPr>
            <w:tcW w:w="1418" w:type="dxa"/>
          </w:tcPr>
          <w:p w14:paraId="138ED387" w14:textId="77777777" w:rsidR="00223D3C" w:rsidRPr="001275FC" w:rsidRDefault="00223D3C" w:rsidP="00823B74">
            <w:pPr>
              <w:spacing w:after="200" w:line="276" w:lineRule="auto"/>
              <w:contextualSpacing/>
              <w:rPr>
                <w:rFonts w:ascii="Times New Roman" w:hAnsi="Times New Roman"/>
              </w:rPr>
            </w:pPr>
          </w:p>
        </w:tc>
        <w:tc>
          <w:tcPr>
            <w:tcW w:w="1275" w:type="dxa"/>
          </w:tcPr>
          <w:p w14:paraId="6955A507" w14:textId="77777777" w:rsidR="00223D3C" w:rsidRPr="001275FC" w:rsidRDefault="00223D3C" w:rsidP="00823B74">
            <w:pPr>
              <w:spacing w:after="200" w:line="276" w:lineRule="auto"/>
              <w:contextualSpacing/>
              <w:rPr>
                <w:rFonts w:ascii="Times New Roman" w:hAnsi="Times New Roman"/>
              </w:rPr>
            </w:pPr>
          </w:p>
        </w:tc>
      </w:tr>
      <w:tr w:rsidR="001275FC" w:rsidRPr="001275FC" w14:paraId="2B7B26C5" w14:textId="77777777" w:rsidTr="00823B74">
        <w:tc>
          <w:tcPr>
            <w:tcW w:w="5245" w:type="dxa"/>
          </w:tcPr>
          <w:p w14:paraId="0B94C2AC" w14:textId="77777777" w:rsidR="00223D3C" w:rsidRPr="001275FC" w:rsidRDefault="00223D3C" w:rsidP="00823B74">
            <w:pPr>
              <w:spacing w:after="200" w:line="276" w:lineRule="auto"/>
              <w:ind w:left="720"/>
              <w:contextualSpacing/>
              <w:rPr>
                <w:rFonts w:ascii="Times New Roman" w:hAnsi="Times New Roman"/>
              </w:rPr>
            </w:pPr>
            <w:r w:rsidRPr="001275FC">
              <w:rPr>
                <w:rFonts w:ascii="Times New Roman" w:hAnsi="Times New Roman"/>
              </w:rPr>
              <w:t>No</w:t>
            </w:r>
          </w:p>
        </w:tc>
        <w:tc>
          <w:tcPr>
            <w:tcW w:w="1418" w:type="dxa"/>
          </w:tcPr>
          <w:p w14:paraId="64FCE92B"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78 (91.8)</w:t>
            </w:r>
          </w:p>
        </w:tc>
        <w:tc>
          <w:tcPr>
            <w:tcW w:w="1275" w:type="dxa"/>
          </w:tcPr>
          <w:p w14:paraId="558A08A9"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36 (59.0)</w:t>
            </w:r>
          </w:p>
        </w:tc>
      </w:tr>
      <w:tr w:rsidR="001275FC" w:rsidRPr="001275FC" w14:paraId="19E0A508" w14:textId="77777777" w:rsidTr="00823B74">
        <w:tc>
          <w:tcPr>
            <w:tcW w:w="5245" w:type="dxa"/>
          </w:tcPr>
          <w:p w14:paraId="2E8B1235" w14:textId="77777777" w:rsidR="00223D3C" w:rsidRPr="001275FC" w:rsidRDefault="00223D3C" w:rsidP="00823B74">
            <w:pPr>
              <w:spacing w:after="200" w:line="276" w:lineRule="auto"/>
              <w:ind w:left="720"/>
              <w:contextualSpacing/>
              <w:rPr>
                <w:rFonts w:ascii="Times New Roman" w:hAnsi="Times New Roman"/>
              </w:rPr>
            </w:pPr>
            <w:r w:rsidRPr="001275FC">
              <w:rPr>
                <w:rFonts w:ascii="Times New Roman" w:hAnsi="Times New Roman"/>
              </w:rPr>
              <w:t>Yes</w:t>
            </w:r>
          </w:p>
        </w:tc>
        <w:tc>
          <w:tcPr>
            <w:tcW w:w="1418" w:type="dxa"/>
          </w:tcPr>
          <w:p w14:paraId="28464F66"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7 (8.2)</w:t>
            </w:r>
          </w:p>
        </w:tc>
        <w:tc>
          <w:tcPr>
            <w:tcW w:w="1275" w:type="dxa"/>
          </w:tcPr>
          <w:p w14:paraId="2C60D539"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25 (41.0)</w:t>
            </w:r>
          </w:p>
        </w:tc>
      </w:tr>
      <w:tr w:rsidR="001275FC" w:rsidRPr="001275FC" w14:paraId="0B23CBDB" w14:textId="77777777" w:rsidTr="00823B74">
        <w:tc>
          <w:tcPr>
            <w:tcW w:w="5245" w:type="dxa"/>
          </w:tcPr>
          <w:p w14:paraId="5A27D5A8" w14:textId="77777777" w:rsidR="00223D3C" w:rsidRPr="001275FC" w:rsidRDefault="00223D3C" w:rsidP="00823B74">
            <w:pPr>
              <w:spacing w:after="200" w:line="276" w:lineRule="auto"/>
              <w:contextualSpacing/>
              <w:rPr>
                <w:rFonts w:ascii="Times New Roman" w:hAnsi="Times New Roman"/>
                <w:b/>
              </w:rPr>
            </w:pPr>
            <w:r w:rsidRPr="001275FC">
              <w:rPr>
                <w:rFonts w:ascii="Times New Roman" w:hAnsi="Times New Roman"/>
                <w:b/>
              </w:rPr>
              <w:t xml:space="preserve">Subjected to/Involved </w:t>
            </w:r>
            <w:proofErr w:type="spellStart"/>
            <w:r w:rsidRPr="001275FC">
              <w:rPr>
                <w:rFonts w:ascii="Times New Roman" w:hAnsi="Times New Roman"/>
                <w:b/>
              </w:rPr>
              <w:t>in</w:t>
            </w:r>
            <w:r w:rsidRPr="001275FC">
              <w:rPr>
                <w:rFonts w:ascii="Times New Roman" w:hAnsi="Times New Roman"/>
                <w:b/>
                <w:vertAlign w:val="superscript"/>
              </w:rPr>
              <w:t>a</w:t>
            </w:r>
            <w:proofErr w:type="spellEnd"/>
            <w:r w:rsidRPr="001275FC">
              <w:rPr>
                <w:rFonts w:ascii="Times New Roman" w:hAnsi="Times New Roman"/>
                <w:b/>
              </w:rPr>
              <w:t xml:space="preserve"> physical restraint-only:</w:t>
            </w:r>
          </w:p>
        </w:tc>
        <w:tc>
          <w:tcPr>
            <w:tcW w:w="1418" w:type="dxa"/>
          </w:tcPr>
          <w:p w14:paraId="453C7F3F" w14:textId="77777777" w:rsidR="00223D3C" w:rsidRPr="001275FC" w:rsidRDefault="00223D3C" w:rsidP="00823B74">
            <w:pPr>
              <w:spacing w:after="200" w:line="276" w:lineRule="auto"/>
              <w:contextualSpacing/>
              <w:rPr>
                <w:rFonts w:ascii="Times New Roman" w:hAnsi="Times New Roman"/>
              </w:rPr>
            </w:pPr>
          </w:p>
        </w:tc>
        <w:tc>
          <w:tcPr>
            <w:tcW w:w="1275" w:type="dxa"/>
          </w:tcPr>
          <w:p w14:paraId="3CEA7F56" w14:textId="77777777" w:rsidR="00223D3C" w:rsidRPr="001275FC" w:rsidRDefault="00223D3C" w:rsidP="00823B74">
            <w:pPr>
              <w:spacing w:after="200" w:line="276" w:lineRule="auto"/>
              <w:contextualSpacing/>
              <w:rPr>
                <w:rFonts w:ascii="Times New Roman" w:hAnsi="Times New Roman"/>
              </w:rPr>
            </w:pPr>
          </w:p>
        </w:tc>
      </w:tr>
      <w:tr w:rsidR="001275FC" w:rsidRPr="001275FC" w14:paraId="2F466D16" w14:textId="77777777" w:rsidTr="00823B74">
        <w:tc>
          <w:tcPr>
            <w:tcW w:w="5245" w:type="dxa"/>
          </w:tcPr>
          <w:p w14:paraId="77503A37" w14:textId="77777777" w:rsidR="00223D3C" w:rsidRPr="001275FC" w:rsidRDefault="00223D3C" w:rsidP="00823B74">
            <w:pPr>
              <w:spacing w:after="200" w:line="276" w:lineRule="auto"/>
              <w:ind w:left="720"/>
              <w:contextualSpacing/>
              <w:rPr>
                <w:rFonts w:ascii="Times New Roman" w:hAnsi="Times New Roman"/>
              </w:rPr>
            </w:pPr>
            <w:r w:rsidRPr="001275FC">
              <w:rPr>
                <w:rFonts w:ascii="Times New Roman" w:hAnsi="Times New Roman"/>
              </w:rPr>
              <w:t>No</w:t>
            </w:r>
          </w:p>
        </w:tc>
        <w:tc>
          <w:tcPr>
            <w:tcW w:w="1418" w:type="dxa"/>
          </w:tcPr>
          <w:p w14:paraId="5BD64FE2"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81 (95.3)</w:t>
            </w:r>
          </w:p>
        </w:tc>
        <w:tc>
          <w:tcPr>
            <w:tcW w:w="1275" w:type="dxa"/>
          </w:tcPr>
          <w:p w14:paraId="47C36D57"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42 (68.9)</w:t>
            </w:r>
          </w:p>
        </w:tc>
      </w:tr>
      <w:tr w:rsidR="001275FC" w:rsidRPr="001275FC" w14:paraId="3D654F20" w14:textId="77777777" w:rsidTr="00823B74">
        <w:tc>
          <w:tcPr>
            <w:tcW w:w="5245" w:type="dxa"/>
          </w:tcPr>
          <w:p w14:paraId="3BD3AD99" w14:textId="77777777" w:rsidR="00223D3C" w:rsidRPr="001275FC" w:rsidRDefault="00223D3C" w:rsidP="00823B74">
            <w:pPr>
              <w:spacing w:after="200" w:line="276" w:lineRule="auto"/>
              <w:ind w:left="720"/>
              <w:contextualSpacing/>
              <w:rPr>
                <w:rFonts w:ascii="Times New Roman" w:hAnsi="Times New Roman"/>
              </w:rPr>
            </w:pPr>
            <w:r w:rsidRPr="001275FC">
              <w:rPr>
                <w:rFonts w:ascii="Times New Roman" w:hAnsi="Times New Roman"/>
              </w:rPr>
              <w:t>Yes</w:t>
            </w:r>
          </w:p>
        </w:tc>
        <w:tc>
          <w:tcPr>
            <w:tcW w:w="1418" w:type="dxa"/>
          </w:tcPr>
          <w:p w14:paraId="42B7A0CC"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4 (4.7)</w:t>
            </w:r>
          </w:p>
        </w:tc>
        <w:tc>
          <w:tcPr>
            <w:tcW w:w="1275" w:type="dxa"/>
          </w:tcPr>
          <w:p w14:paraId="19A08043"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19 (31.1)</w:t>
            </w:r>
          </w:p>
        </w:tc>
      </w:tr>
      <w:tr w:rsidR="001275FC" w:rsidRPr="001275FC" w14:paraId="319D33A4" w14:textId="77777777" w:rsidTr="00823B74">
        <w:tc>
          <w:tcPr>
            <w:tcW w:w="5245" w:type="dxa"/>
            <w:tcBorders>
              <w:bottom w:val="single" w:sz="4" w:space="0" w:color="auto"/>
            </w:tcBorders>
          </w:tcPr>
          <w:p w14:paraId="72994EB8"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b/>
              </w:rPr>
              <w:t>Age years</w:t>
            </w:r>
            <w:r w:rsidRPr="001275FC">
              <w:rPr>
                <w:rFonts w:ascii="Times New Roman" w:hAnsi="Times New Roman"/>
              </w:rPr>
              <w:t xml:space="preserve"> (Mean [</w:t>
            </w:r>
            <w:r w:rsidRPr="001275FC">
              <w:rPr>
                <w:rFonts w:ascii="Times New Roman" w:hAnsi="Times New Roman"/>
                <w:i/>
              </w:rPr>
              <w:t>SD</w:t>
            </w:r>
            <w:r w:rsidRPr="001275FC">
              <w:rPr>
                <w:rFonts w:ascii="Times New Roman" w:hAnsi="Times New Roman"/>
              </w:rPr>
              <w:t>])</w:t>
            </w:r>
          </w:p>
        </w:tc>
        <w:tc>
          <w:tcPr>
            <w:tcW w:w="1418" w:type="dxa"/>
            <w:tcBorders>
              <w:bottom w:val="single" w:sz="4" w:space="0" w:color="auto"/>
            </w:tcBorders>
          </w:tcPr>
          <w:p w14:paraId="7E6DEFB6"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34.1 [21.1]</w:t>
            </w:r>
          </w:p>
        </w:tc>
        <w:tc>
          <w:tcPr>
            <w:tcW w:w="1275" w:type="dxa"/>
            <w:tcBorders>
              <w:bottom w:val="single" w:sz="4" w:space="0" w:color="auto"/>
            </w:tcBorders>
          </w:tcPr>
          <w:p w14:paraId="5A921785" w14:textId="77777777" w:rsidR="00223D3C" w:rsidRPr="001275FC" w:rsidRDefault="00223D3C" w:rsidP="00823B74">
            <w:pPr>
              <w:spacing w:after="200" w:line="276" w:lineRule="auto"/>
              <w:contextualSpacing/>
              <w:rPr>
                <w:rFonts w:ascii="Times New Roman" w:hAnsi="Times New Roman"/>
              </w:rPr>
            </w:pPr>
            <w:r w:rsidRPr="001275FC">
              <w:rPr>
                <w:rFonts w:ascii="Times New Roman" w:hAnsi="Times New Roman"/>
              </w:rPr>
              <w:t>41 [9.0]</w:t>
            </w:r>
          </w:p>
        </w:tc>
      </w:tr>
    </w:tbl>
    <w:p w14:paraId="76D2EAC0" w14:textId="77777777" w:rsidR="00223D3C" w:rsidRPr="001275FC" w:rsidRDefault="00223D3C" w:rsidP="00223D3C">
      <w:pPr>
        <w:spacing w:after="0" w:line="240" w:lineRule="auto"/>
        <w:rPr>
          <w:rFonts w:ascii="Arial" w:hAnsi="Arial" w:cs="Arial"/>
          <w:sz w:val="16"/>
          <w:szCs w:val="16"/>
        </w:rPr>
      </w:pPr>
      <w:r w:rsidRPr="001275FC">
        <w:rPr>
          <w:rFonts w:ascii="Arial" w:hAnsi="Arial" w:cs="Arial"/>
          <w:sz w:val="16"/>
          <w:szCs w:val="16"/>
          <w:vertAlign w:val="superscript"/>
        </w:rPr>
        <w:t xml:space="preserve">a </w:t>
      </w:r>
      <w:r w:rsidRPr="001275FC">
        <w:rPr>
          <w:rFonts w:ascii="Arial" w:hAnsi="Arial" w:cs="Arial"/>
          <w:i/>
          <w:sz w:val="16"/>
          <w:szCs w:val="16"/>
        </w:rPr>
        <w:t>n=</w:t>
      </w:r>
      <w:r w:rsidRPr="001275FC">
        <w:rPr>
          <w:rFonts w:ascii="Arial" w:hAnsi="Arial" w:cs="Arial"/>
          <w:sz w:val="16"/>
          <w:szCs w:val="16"/>
        </w:rPr>
        <w:t xml:space="preserve">61 because for </w:t>
      </w:r>
      <w:r w:rsidRPr="001275FC">
        <w:rPr>
          <w:rFonts w:ascii="Arial" w:hAnsi="Arial" w:cs="Arial"/>
          <w:i/>
          <w:sz w:val="16"/>
          <w:szCs w:val="16"/>
        </w:rPr>
        <w:t>n</w:t>
      </w:r>
      <w:r w:rsidRPr="001275FC">
        <w:rPr>
          <w:rFonts w:ascii="Arial" w:hAnsi="Arial" w:cs="Arial"/>
          <w:sz w:val="16"/>
          <w:szCs w:val="16"/>
        </w:rPr>
        <w:t xml:space="preserve">=4 staff participants it could not be identified in the </w:t>
      </w:r>
      <w:proofErr w:type="spellStart"/>
      <w:r w:rsidRPr="001275FC">
        <w:rPr>
          <w:rFonts w:ascii="Arial" w:hAnsi="Arial" w:cs="Arial"/>
          <w:sz w:val="16"/>
          <w:szCs w:val="16"/>
        </w:rPr>
        <w:t>Datix</w:t>
      </w:r>
      <w:proofErr w:type="spellEnd"/>
      <w:r w:rsidRPr="001275FC">
        <w:rPr>
          <w:rFonts w:ascii="Arial" w:hAnsi="Arial" w:cs="Arial"/>
          <w:sz w:val="16"/>
          <w:szCs w:val="16"/>
        </w:rPr>
        <w:t xml:space="preserve"> database</w:t>
      </w:r>
    </w:p>
    <w:p w14:paraId="1484AF3B" w14:textId="77777777" w:rsidR="00223D3C" w:rsidRPr="001275FC" w:rsidRDefault="00223D3C" w:rsidP="00223D3C">
      <w:pPr>
        <w:spacing w:after="0" w:line="240" w:lineRule="auto"/>
        <w:rPr>
          <w:rFonts w:ascii="Arial" w:hAnsi="Arial" w:cs="Arial"/>
          <w:sz w:val="16"/>
          <w:szCs w:val="16"/>
        </w:rPr>
      </w:pPr>
      <w:r w:rsidRPr="001275FC">
        <w:rPr>
          <w:rFonts w:ascii="Arial" w:hAnsi="Arial" w:cs="Arial"/>
          <w:sz w:val="16"/>
          <w:szCs w:val="16"/>
        </w:rPr>
        <w:t>whether they had or had not been involved in the coercive activity</w:t>
      </w:r>
    </w:p>
    <w:p w14:paraId="41431811" w14:textId="77777777" w:rsidR="00223D3C" w:rsidRPr="001275FC" w:rsidRDefault="00223D3C">
      <w:pPr>
        <w:rPr>
          <w:rFonts w:ascii="Times New Roman" w:hAnsi="Times New Roman" w:cs="Times New Roman"/>
          <w:sz w:val="24"/>
          <w:szCs w:val="24"/>
        </w:rPr>
      </w:pPr>
      <w:r w:rsidRPr="001275FC">
        <w:rPr>
          <w:rFonts w:ascii="Times New Roman" w:hAnsi="Times New Roman" w:cs="Times New Roman"/>
          <w:sz w:val="24"/>
          <w:szCs w:val="24"/>
        </w:rPr>
        <w:br w:type="page"/>
      </w:r>
    </w:p>
    <w:p w14:paraId="45FF0F67" w14:textId="77777777" w:rsidR="00223D3C" w:rsidRPr="001275FC" w:rsidRDefault="00223D3C" w:rsidP="00223D3C">
      <w:pPr>
        <w:spacing w:after="0" w:line="240" w:lineRule="auto"/>
        <w:rPr>
          <w:rFonts w:ascii="Times New Roman" w:hAnsi="Times New Roman" w:cs="Times New Roman"/>
          <w:sz w:val="24"/>
          <w:szCs w:val="24"/>
        </w:rPr>
      </w:pPr>
      <w:r w:rsidRPr="001275FC">
        <w:rPr>
          <w:rFonts w:ascii="Times New Roman" w:eastAsia="Times New Roman" w:hAnsi="Times New Roman" w:cs="Times New Roman"/>
          <w:i/>
          <w:lang w:eastAsia="en-GB"/>
        </w:rPr>
        <w:lastRenderedPageBreak/>
        <w:t>Table 2. Descriptive statistics for patients and nursing staff, and Pearson’s r correlations between NAS and IMI-C subscales</w:t>
      </w:r>
    </w:p>
    <w:tbl>
      <w:tblPr>
        <w:tblW w:w="4241" w:type="pct"/>
        <w:tblLook w:val="04A0" w:firstRow="1" w:lastRow="0" w:firstColumn="1" w:lastColumn="0" w:noHBand="0" w:noVBand="1"/>
      </w:tblPr>
      <w:tblGrid>
        <w:gridCol w:w="2976"/>
        <w:gridCol w:w="1703"/>
        <w:gridCol w:w="1418"/>
        <w:gridCol w:w="1559"/>
      </w:tblGrid>
      <w:tr w:rsidR="001275FC" w:rsidRPr="001275FC" w14:paraId="5165D884" w14:textId="77777777" w:rsidTr="00823B74">
        <w:trPr>
          <w:trHeight w:val="430"/>
        </w:trPr>
        <w:tc>
          <w:tcPr>
            <w:tcW w:w="1944" w:type="pct"/>
            <w:tcBorders>
              <w:top w:val="single" w:sz="4" w:space="0" w:color="auto"/>
              <w:bottom w:val="single" w:sz="4" w:space="0" w:color="auto"/>
            </w:tcBorders>
            <w:shd w:val="clear" w:color="auto" w:fill="auto"/>
            <w:vAlign w:val="center"/>
          </w:tcPr>
          <w:p w14:paraId="64FECA57" w14:textId="77777777" w:rsidR="00223D3C" w:rsidRPr="001275FC" w:rsidRDefault="00223D3C" w:rsidP="00823B74">
            <w:pPr>
              <w:spacing w:after="0" w:line="240" w:lineRule="auto"/>
              <w:rPr>
                <w:rFonts w:ascii="Times New Roman" w:eastAsia="Times New Roman" w:hAnsi="Times New Roman" w:cs="Times New Roman"/>
                <w:b/>
                <w:sz w:val="20"/>
                <w:szCs w:val="20"/>
                <w:lang w:eastAsia="en-GB"/>
              </w:rPr>
            </w:pPr>
            <w:r w:rsidRPr="001275FC">
              <w:rPr>
                <w:rFonts w:ascii="Times New Roman" w:eastAsia="Times New Roman" w:hAnsi="Times New Roman" w:cs="Times New Roman"/>
                <w:b/>
                <w:sz w:val="20"/>
                <w:szCs w:val="20"/>
                <w:lang w:eastAsia="en-GB"/>
              </w:rPr>
              <w:t>Measure</w:t>
            </w:r>
          </w:p>
        </w:tc>
        <w:tc>
          <w:tcPr>
            <w:tcW w:w="1112" w:type="pct"/>
            <w:tcBorders>
              <w:top w:val="single" w:sz="4" w:space="0" w:color="auto"/>
              <w:bottom w:val="single" w:sz="4" w:space="0" w:color="auto"/>
            </w:tcBorders>
            <w:vAlign w:val="center"/>
          </w:tcPr>
          <w:p w14:paraId="1DA56956" w14:textId="77777777" w:rsidR="00223D3C" w:rsidRPr="001275FC" w:rsidRDefault="00223D3C" w:rsidP="00823B74">
            <w:pPr>
              <w:spacing w:after="0" w:line="240" w:lineRule="auto"/>
              <w:rPr>
                <w:rFonts w:ascii="Times New Roman" w:eastAsia="Times New Roman" w:hAnsi="Times New Roman" w:cs="Times New Roman"/>
                <w:b/>
                <w:sz w:val="20"/>
                <w:szCs w:val="20"/>
                <w:lang w:eastAsia="en-GB"/>
              </w:rPr>
            </w:pPr>
            <w:r w:rsidRPr="001275FC">
              <w:rPr>
                <w:rFonts w:ascii="Times New Roman" w:eastAsia="Times New Roman" w:hAnsi="Times New Roman" w:cs="Times New Roman"/>
                <w:b/>
                <w:sz w:val="20"/>
                <w:szCs w:val="20"/>
                <w:lang w:eastAsia="en-GB"/>
              </w:rPr>
              <w:t>Mean (SD)</w:t>
            </w:r>
          </w:p>
        </w:tc>
        <w:tc>
          <w:tcPr>
            <w:tcW w:w="926" w:type="pct"/>
            <w:tcBorders>
              <w:top w:val="single" w:sz="4" w:space="0" w:color="auto"/>
              <w:bottom w:val="single" w:sz="4" w:space="0" w:color="auto"/>
            </w:tcBorders>
            <w:vAlign w:val="center"/>
          </w:tcPr>
          <w:p w14:paraId="6DC6DA23" w14:textId="77777777" w:rsidR="00223D3C" w:rsidRPr="001275FC" w:rsidRDefault="00223D3C" w:rsidP="00823B74">
            <w:pPr>
              <w:spacing w:after="0" w:line="240" w:lineRule="auto"/>
              <w:rPr>
                <w:rFonts w:ascii="Times New Roman" w:eastAsia="Times New Roman" w:hAnsi="Times New Roman" w:cs="Times New Roman"/>
                <w:b/>
                <w:i/>
                <w:sz w:val="20"/>
                <w:szCs w:val="20"/>
                <w:lang w:eastAsia="en-GB"/>
              </w:rPr>
            </w:pPr>
            <w:r w:rsidRPr="001275FC">
              <w:rPr>
                <w:rFonts w:ascii="Times New Roman" w:eastAsia="Times New Roman" w:hAnsi="Times New Roman" w:cs="Times New Roman"/>
                <w:b/>
                <w:i/>
                <w:sz w:val="20"/>
                <w:szCs w:val="20"/>
                <w:lang w:eastAsia="en-GB"/>
              </w:rPr>
              <w:t>95% CI</w:t>
            </w:r>
          </w:p>
        </w:tc>
        <w:tc>
          <w:tcPr>
            <w:tcW w:w="1018" w:type="pct"/>
            <w:tcBorders>
              <w:top w:val="single" w:sz="4" w:space="0" w:color="auto"/>
              <w:bottom w:val="single" w:sz="4" w:space="0" w:color="auto"/>
            </w:tcBorders>
          </w:tcPr>
          <w:p w14:paraId="00AB5F03" w14:textId="77777777" w:rsidR="00223D3C" w:rsidRPr="001275FC" w:rsidRDefault="00223D3C" w:rsidP="00823B74">
            <w:pPr>
              <w:spacing w:after="0" w:line="240" w:lineRule="auto"/>
              <w:rPr>
                <w:rFonts w:ascii="Times New Roman" w:eastAsia="Times New Roman" w:hAnsi="Times New Roman" w:cs="Times New Roman"/>
                <w:b/>
                <w:i/>
                <w:sz w:val="20"/>
                <w:szCs w:val="20"/>
                <w:lang w:eastAsia="en-GB"/>
              </w:rPr>
            </w:pPr>
            <w:r w:rsidRPr="001275FC">
              <w:rPr>
                <w:rFonts w:ascii="Times New Roman" w:eastAsia="Times New Roman" w:hAnsi="Times New Roman" w:cs="Times New Roman"/>
                <w:b/>
                <w:sz w:val="20"/>
                <w:szCs w:val="20"/>
                <w:lang w:eastAsia="en-GB"/>
              </w:rPr>
              <w:t>NAS Total</w:t>
            </w:r>
          </w:p>
          <w:p w14:paraId="4968B7F4" w14:textId="77777777" w:rsidR="00223D3C" w:rsidRPr="001275FC" w:rsidRDefault="00223D3C" w:rsidP="00823B74">
            <w:pPr>
              <w:spacing w:after="0" w:line="240" w:lineRule="auto"/>
              <w:rPr>
                <w:rFonts w:ascii="Times New Roman" w:eastAsia="Arial Unicode MS" w:hAnsi="Times New Roman" w:cs="Times New Roman"/>
                <w:b/>
                <w:i/>
                <w:sz w:val="20"/>
                <w:szCs w:val="20"/>
                <w:lang w:eastAsia="en-GB"/>
              </w:rPr>
            </w:pPr>
            <w:r w:rsidRPr="001275FC">
              <w:rPr>
                <w:rFonts w:ascii="Times New Roman" w:eastAsia="Arial Unicode MS" w:hAnsi="Times New Roman" w:cs="Times New Roman"/>
                <w:b/>
                <w:i/>
                <w:sz w:val="20"/>
                <w:szCs w:val="20"/>
                <w:lang w:eastAsia="en-GB"/>
              </w:rPr>
              <w:t xml:space="preserve">ρ </w:t>
            </w:r>
            <w:r w:rsidRPr="001275FC">
              <w:rPr>
                <w:rFonts w:ascii="Times New Roman" w:eastAsia="Arial Unicode MS" w:hAnsi="Times New Roman" w:cs="Times New Roman"/>
                <w:b/>
                <w:sz w:val="20"/>
                <w:szCs w:val="20"/>
                <w:lang w:eastAsia="en-GB"/>
              </w:rPr>
              <w:t>[95% CI]</w:t>
            </w:r>
          </w:p>
        </w:tc>
      </w:tr>
      <w:tr w:rsidR="001275FC" w:rsidRPr="001275FC" w14:paraId="4AD73C84" w14:textId="77777777" w:rsidTr="00823B74">
        <w:trPr>
          <w:trHeight w:val="279"/>
        </w:trPr>
        <w:tc>
          <w:tcPr>
            <w:tcW w:w="1944" w:type="pct"/>
            <w:tcBorders>
              <w:top w:val="single" w:sz="4" w:space="0" w:color="auto"/>
            </w:tcBorders>
            <w:shd w:val="clear" w:color="auto" w:fill="auto"/>
          </w:tcPr>
          <w:p w14:paraId="4B303331"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NAS Total</w:t>
            </w:r>
          </w:p>
        </w:tc>
        <w:tc>
          <w:tcPr>
            <w:tcW w:w="1112" w:type="pct"/>
            <w:tcBorders>
              <w:top w:val="single" w:sz="4" w:space="0" w:color="auto"/>
            </w:tcBorders>
          </w:tcPr>
          <w:p w14:paraId="1328C694"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p>
        </w:tc>
        <w:tc>
          <w:tcPr>
            <w:tcW w:w="926" w:type="pct"/>
            <w:tcBorders>
              <w:top w:val="single" w:sz="4" w:space="0" w:color="auto"/>
            </w:tcBorders>
          </w:tcPr>
          <w:p w14:paraId="1E56E533"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p>
        </w:tc>
        <w:tc>
          <w:tcPr>
            <w:tcW w:w="1018" w:type="pct"/>
            <w:tcBorders>
              <w:top w:val="single" w:sz="4" w:space="0" w:color="auto"/>
            </w:tcBorders>
          </w:tcPr>
          <w:p w14:paraId="06A3894E"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p>
        </w:tc>
      </w:tr>
      <w:tr w:rsidR="001275FC" w:rsidRPr="001275FC" w14:paraId="16F439F7" w14:textId="77777777" w:rsidTr="00823B74">
        <w:trPr>
          <w:trHeight w:val="279"/>
        </w:trPr>
        <w:tc>
          <w:tcPr>
            <w:tcW w:w="1944" w:type="pct"/>
            <w:shd w:val="clear" w:color="auto" w:fill="auto"/>
          </w:tcPr>
          <w:p w14:paraId="3E398339" w14:textId="77777777" w:rsidR="00223D3C" w:rsidRPr="001275FC" w:rsidRDefault="00223D3C" w:rsidP="00823B74">
            <w:pPr>
              <w:spacing w:after="0" w:line="240" w:lineRule="auto"/>
              <w:ind w:left="720"/>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ab/>
              <w:t>Patients</w:t>
            </w:r>
          </w:p>
        </w:tc>
        <w:tc>
          <w:tcPr>
            <w:tcW w:w="1112" w:type="pct"/>
          </w:tcPr>
          <w:p w14:paraId="3F6BF16E"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90.75 (15.87)</w:t>
            </w:r>
          </w:p>
        </w:tc>
        <w:tc>
          <w:tcPr>
            <w:tcW w:w="926" w:type="pct"/>
          </w:tcPr>
          <w:p w14:paraId="2B19ECFE"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[87.3, 94.42]</w:t>
            </w:r>
          </w:p>
        </w:tc>
        <w:tc>
          <w:tcPr>
            <w:tcW w:w="1018" w:type="pct"/>
          </w:tcPr>
          <w:p w14:paraId="1CA5928F" w14:textId="77777777" w:rsidR="00223D3C" w:rsidRPr="001275FC" w:rsidRDefault="00223D3C" w:rsidP="00823B74">
            <w:pPr>
              <w:spacing w:after="0" w:line="240" w:lineRule="auto"/>
              <w:jc w:val="center"/>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w:t>
            </w:r>
          </w:p>
        </w:tc>
      </w:tr>
      <w:tr w:rsidR="001275FC" w:rsidRPr="001275FC" w14:paraId="7BE0E8D6" w14:textId="77777777" w:rsidTr="00823B74">
        <w:trPr>
          <w:trHeight w:val="279"/>
        </w:trPr>
        <w:tc>
          <w:tcPr>
            <w:tcW w:w="1944" w:type="pct"/>
            <w:shd w:val="clear" w:color="auto" w:fill="auto"/>
          </w:tcPr>
          <w:p w14:paraId="32606D2E" w14:textId="77777777" w:rsidR="00223D3C" w:rsidRPr="001275FC" w:rsidRDefault="00223D3C" w:rsidP="00823B74">
            <w:pPr>
              <w:spacing w:after="0" w:line="240" w:lineRule="auto"/>
              <w:ind w:left="720"/>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ab/>
              <w:t>Staff</w:t>
            </w:r>
          </w:p>
        </w:tc>
        <w:tc>
          <w:tcPr>
            <w:tcW w:w="1112" w:type="pct"/>
          </w:tcPr>
          <w:p w14:paraId="38495D3F"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71.33 (11.25)</w:t>
            </w:r>
          </w:p>
        </w:tc>
        <w:tc>
          <w:tcPr>
            <w:tcW w:w="926" w:type="pct"/>
          </w:tcPr>
          <w:p w14:paraId="718B0410"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[68.33, 74.03]</w:t>
            </w:r>
          </w:p>
        </w:tc>
        <w:tc>
          <w:tcPr>
            <w:tcW w:w="1018" w:type="pct"/>
          </w:tcPr>
          <w:p w14:paraId="7D27D345" w14:textId="77777777" w:rsidR="00223D3C" w:rsidRPr="001275FC" w:rsidRDefault="00223D3C" w:rsidP="00823B74">
            <w:pPr>
              <w:spacing w:after="0" w:line="240" w:lineRule="auto"/>
              <w:jc w:val="center"/>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w:t>
            </w:r>
          </w:p>
        </w:tc>
      </w:tr>
      <w:tr w:rsidR="001275FC" w:rsidRPr="001275FC" w14:paraId="353CD91B" w14:textId="77777777" w:rsidTr="00823B74">
        <w:trPr>
          <w:trHeight w:val="279"/>
        </w:trPr>
        <w:tc>
          <w:tcPr>
            <w:tcW w:w="1944" w:type="pct"/>
            <w:shd w:val="clear" w:color="auto" w:fill="auto"/>
          </w:tcPr>
          <w:p w14:paraId="7E5153CC"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IMI-C</w:t>
            </w:r>
          </w:p>
        </w:tc>
        <w:tc>
          <w:tcPr>
            <w:tcW w:w="1112" w:type="pct"/>
          </w:tcPr>
          <w:p w14:paraId="1108B545"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p>
        </w:tc>
        <w:tc>
          <w:tcPr>
            <w:tcW w:w="926" w:type="pct"/>
          </w:tcPr>
          <w:p w14:paraId="161ECACC"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p>
        </w:tc>
        <w:tc>
          <w:tcPr>
            <w:tcW w:w="1018" w:type="pct"/>
          </w:tcPr>
          <w:p w14:paraId="3656A676"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p>
        </w:tc>
      </w:tr>
      <w:tr w:rsidR="001275FC" w:rsidRPr="001275FC" w14:paraId="33706D78" w14:textId="77777777" w:rsidTr="00823B74">
        <w:trPr>
          <w:trHeight w:val="279"/>
        </w:trPr>
        <w:tc>
          <w:tcPr>
            <w:tcW w:w="1944" w:type="pct"/>
            <w:shd w:val="clear" w:color="auto" w:fill="auto"/>
          </w:tcPr>
          <w:p w14:paraId="7A61AB49" w14:textId="77777777" w:rsidR="00223D3C" w:rsidRPr="001275FC" w:rsidRDefault="00223D3C" w:rsidP="00823B74">
            <w:pPr>
              <w:spacing w:after="0" w:line="240" w:lineRule="auto"/>
              <w:ind w:left="720"/>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Complementarity</w:t>
            </w:r>
          </w:p>
        </w:tc>
        <w:tc>
          <w:tcPr>
            <w:tcW w:w="1112" w:type="pct"/>
          </w:tcPr>
          <w:p w14:paraId="0FF4FE7E"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2.93 (1.96)</w:t>
            </w:r>
          </w:p>
        </w:tc>
        <w:tc>
          <w:tcPr>
            <w:tcW w:w="926" w:type="pct"/>
          </w:tcPr>
          <w:p w14:paraId="44D3DBB3"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[2.62, 3.44]</w:t>
            </w:r>
          </w:p>
        </w:tc>
        <w:tc>
          <w:tcPr>
            <w:tcW w:w="1018" w:type="pct"/>
          </w:tcPr>
          <w:p w14:paraId="0EA03726"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p>
        </w:tc>
      </w:tr>
      <w:tr w:rsidR="001275FC" w:rsidRPr="001275FC" w14:paraId="709E6115" w14:textId="77777777" w:rsidTr="00823B74">
        <w:trPr>
          <w:trHeight w:val="279"/>
        </w:trPr>
        <w:tc>
          <w:tcPr>
            <w:tcW w:w="1944" w:type="pct"/>
            <w:shd w:val="clear" w:color="auto" w:fill="auto"/>
          </w:tcPr>
          <w:p w14:paraId="7B246510"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ab/>
              <w:t>Dominant</w:t>
            </w:r>
          </w:p>
        </w:tc>
        <w:tc>
          <w:tcPr>
            <w:tcW w:w="1112" w:type="pct"/>
          </w:tcPr>
          <w:p w14:paraId="3E461A2A"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p>
        </w:tc>
        <w:tc>
          <w:tcPr>
            <w:tcW w:w="926" w:type="pct"/>
          </w:tcPr>
          <w:p w14:paraId="226680C5"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p>
        </w:tc>
        <w:tc>
          <w:tcPr>
            <w:tcW w:w="1018" w:type="pct"/>
          </w:tcPr>
          <w:p w14:paraId="5166D24B"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p>
        </w:tc>
      </w:tr>
      <w:tr w:rsidR="001275FC" w:rsidRPr="001275FC" w14:paraId="08D49EC8" w14:textId="77777777" w:rsidTr="00823B74">
        <w:trPr>
          <w:trHeight w:val="279"/>
        </w:trPr>
        <w:tc>
          <w:tcPr>
            <w:tcW w:w="1944" w:type="pct"/>
            <w:shd w:val="clear" w:color="auto" w:fill="auto"/>
          </w:tcPr>
          <w:p w14:paraId="06FF5AAB" w14:textId="77777777" w:rsidR="00223D3C" w:rsidRPr="001275FC" w:rsidRDefault="00223D3C" w:rsidP="00823B74">
            <w:pPr>
              <w:spacing w:after="0" w:line="240" w:lineRule="auto"/>
              <w:ind w:left="1440"/>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Patients</w:t>
            </w:r>
          </w:p>
        </w:tc>
        <w:tc>
          <w:tcPr>
            <w:tcW w:w="1112" w:type="pct"/>
          </w:tcPr>
          <w:p w14:paraId="0D46054D"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1.79 (0.59)</w:t>
            </w:r>
          </w:p>
        </w:tc>
        <w:tc>
          <w:tcPr>
            <w:tcW w:w="926" w:type="pct"/>
          </w:tcPr>
          <w:p w14:paraId="524610C5"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[1.71, 1.93]</w:t>
            </w:r>
          </w:p>
        </w:tc>
        <w:tc>
          <w:tcPr>
            <w:tcW w:w="1018" w:type="pct"/>
          </w:tcPr>
          <w:p w14:paraId="64FE3F70"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.15 [-.12, .39]</w:t>
            </w:r>
          </w:p>
        </w:tc>
      </w:tr>
      <w:tr w:rsidR="001275FC" w:rsidRPr="001275FC" w14:paraId="738ACA74" w14:textId="77777777" w:rsidTr="00823B74">
        <w:trPr>
          <w:trHeight w:val="279"/>
        </w:trPr>
        <w:tc>
          <w:tcPr>
            <w:tcW w:w="1944" w:type="pct"/>
            <w:shd w:val="clear" w:color="auto" w:fill="auto"/>
          </w:tcPr>
          <w:p w14:paraId="5FDC1221" w14:textId="77777777" w:rsidR="00223D3C" w:rsidRPr="001275FC" w:rsidRDefault="00223D3C" w:rsidP="00823B74">
            <w:pPr>
              <w:spacing w:after="0" w:line="240" w:lineRule="auto"/>
              <w:ind w:left="1440"/>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Staff</w:t>
            </w:r>
          </w:p>
        </w:tc>
        <w:tc>
          <w:tcPr>
            <w:tcW w:w="1112" w:type="pct"/>
          </w:tcPr>
          <w:p w14:paraId="18B07407"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1.77 (0.66)</w:t>
            </w:r>
          </w:p>
        </w:tc>
        <w:tc>
          <w:tcPr>
            <w:tcW w:w="926" w:type="pct"/>
          </w:tcPr>
          <w:p w14:paraId="445FE392"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[1.62, 1.91]</w:t>
            </w:r>
          </w:p>
        </w:tc>
        <w:tc>
          <w:tcPr>
            <w:tcW w:w="1018" w:type="pct"/>
          </w:tcPr>
          <w:p w14:paraId="2DAA2644" w14:textId="77777777" w:rsidR="00223D3C" w:rsidRPr="001275FC" w:rsidRDefault="00223D3C" w:rsidP="00823B74">
            <w:pPr>
              <w:spacing w:after="0" w:line="240" w:lineRule="auto"/>
              <w:rPr>
                <w:rFonts w:ascii="Times New Roman" w:eastAsia="Times New Roman" w:hAnsi="Times New Roman" w:cs="Times New Roman"/>
                <w:b/>
                <w:sz w:val="20"/>
                <w:szCs w:val="20"/>
                <w:lang w:eastAsia="en-GB"/>
              </w:rPr>
            </w:pPr>
            <w:r w:rsidRPr="001275FC">
              <w:rPr>
                <w:rFonts w:ascii="Times New Roman" w:eastAsia="Times New Roman" w:hAnsi="Times New Roman" w:cs="Times New Roman"/>
                <w:b/>
                <w:sz w:val="20"/>
                <w:szCs w:val="20"/>
                <w:lang w:eastAsia="en-GB"/>
              </w:rPr>
              <w:t>.20 [0.0, .45]</w:t>
            </w:r>
          </w:p>
        </w:tc>
      </w:tr>
      <w:tr w:rsidR="001275FC" w:rsidRPr="001275FC" w14:paraId="20E5FFAF" w14:textId="77777777" w:rsidTr="00823B74">
        <w:trPr>
          <w:trHeight w:val="279"/>
        </w:trPr>
        <w:tc>
          <w:tcPr>
            <w:tcW w:w="1944" w:type="pct"/>
            <w:shd w:val="clear" w:color="auto" w:fill="auto"/>
          </w:tcPr>
          <w:p w14:paraId="2E85B67C" w14:textId="77777777" w:rsidR="00223D3C" w:rsidRPr="001275FC" w:rsidRDefault="00223D3C" w:rsidP="00823B74">
            <w:pPr>
              <w:spacing w:after="0" w:line="240" w:lineRule="auto"/>
              <w:ind w:left="720"/>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Hostile-Dominant</w:t>
            </w:r>
          </w:p>
        </w:tc>
        <w:tc>
          <w:tcPr>
            <w:tcW w:w="1112" w:type="pct"/>
          </w:tcPr>
          <w:p w14:paraId="5AB66DB7"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p>
        </w:tc>
        <w:tc>
          <w:tcPr>
            <w:tcW w:w="926" w:type="pct"/>
          </w:tcPr>
          <w:p w14:paraId="239BE7F0"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p>
        </w:tc>
        <w:tc>
          <w:tcPr>
            <w:tcW w:w="1018" w:type="pct"/>
          </w:tcPr>
          <w:p w14:paraId="2F1DAF97"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p>
        </w:tc>
      </w:tr>
      <w:tr w:rsidR="001275FC" w:rsidRPr="001275FC" w14:paraId="62AE7B4A" w14:textId="77777777" w:rsidTr="00823B74">
        <w:trPr>
          <w:trHeight w:val="279"/>
        </w:trPr>
        <w:tc>
          <w:tcPr>
            <w:tcW w:w="1944" w:type="pct"/>
            <w:shd w:val="clear" w:color="auto" w:fill="auto"/>
          </w:tcPr>
          <w:p w14:paraId="328EAF85" w14:textId="77777777" w:rsidR="00223D3C" w:rsidRPr="001275FC" w:rsidRDefault="00223D3C" w:rsidP="00823B74">
            <w:pPr>
              <w:spacing w:after="0" w:line="240" w:lineRule="auto"/>
              <w:ind w:left="1440"/>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Patients</w:t>
            </w:r>
          </w:p>
        </w:tc>
        <w:tc>
          <w:tcPr>
            <w:tcW w:w="1112" w:type="pct"/>
          </w:tcPr>
          <w:p w14:paraId="26F05E14"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1.51 (0.49)</w:t>
            </w:r>
          </w:p>
        </w:tc>
        <w:tc>
          <w:tcPr>
            <w:tcW w:w="926" w:type="pct"/>
          </w:tcPr>
          <w:p w14:paraId="6E55FA28"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[1.42, 1.63]</w:t>
            </w:r>
          </w:p>
        </w:tc>
        <w:tc>
          <w:tcPr>
            <w:tcW w:w="1018" w:type="pct"/>
          </w:tcPr>
          <w:p w14:paraId="736AC903"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.15 [-.06, .37]</w:t>
            </w:r>
          </w:p>
        </w:tc>
      </w:tr>
      <w:tr w:rsidR="001275FC" w:rsidRPr="001275FC" w14:paraId="7DCDB210" w14:textId="77777777" w:rsidTr="00823B74">
        <w:trPr>
          <w:trHeight w:val="279"/>
        </w:trPr>
        <w:tc>
          <w:tcPr>
            <w:tcW w:w="1944" w:type="pct"/>
            <w:shd w:val="clear" w:color="auto" w:fill="auto"/>
          </w:tcPr>
          <w:p w14:paraId="5ABCA1D2" w14:textId="77777777" w:rsidR="00223D3C" w:rsidRPr="001275FC" w:rsidRDefault="00223D3C" w:rsidP="00823B74">
            <w:pPr>
              <w:spacing w:after="0" w:line="240" w:lineRule="auto"/>
              <w:ind w:left="720"/>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ab/>
              <w:t>Staff</w:t>
            </w:r>
          </w:p>
        </w:tc>
        <w:tc>
          <w:tcPr>
            <w:tcW w:w="1112" w:type="pct"/>
          </w:tcPr>
          <w:p w14:paraId="1198CA43"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1.49 (0.65)</w:t>
            </w:r>
          </w:p>
        </w:tc>
        <w:tc>
          <w:tcPr>
            <w:tcW w:w="926" w:type="pct"/>
          </w:tcPr>
          <w:p w14:paraId="2D941F11"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[1.32, 1.74]</w:t>
            </w:r>
          </w:p>
        </w:tc>
        <w:tc>
          <w:tcPr>
            <w:tcW w:w="1018" w:type="pct"/>
          </w:tcPr>
          <w:p w14:paraId="2678A7E5"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-.04 [-.22, .28]</w:t>
            </w:r>
          </w:p>
        </w:tc>
      </w:tr>
      <w:tr w:rsidR="001275FC" w:rsidRPr="001275FC" w14:paraId="466427BA" w14:textId="77777777" w:rsidTr="00823B74">
        <w:trPr>
          <w:trHeight w:val="279"/>
        </w:trPr>
        <w:tc>
          <w:tcPr>
            <w:tcW w:w="1944" w:type="pct"/>
            <w:shd w:val="clear" w:color="auto" w:fill="auto"/>
          </w:tcPr>
          <w:p w14:paraId="573500A7"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ab/>
              <w:t>Hostile</w:t>
            </w:r>
          </w:p>
        </w:tc>
        <w:tc>
          <w:tcPr>
            <w:tcW w:w="1112" w:type="pct"/>
          </w:tcPr>
          <w:p w14:paraId="2766F5CA"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p>
        </w:tc>
        <w:tc>
          <w:tcPr>
            <w:tcW w:w="926" w:type="pct"/>
          </w:tcPr>
          <w:p w14:paraId="33F0082C"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p>
        </w:tc>
        <w:tc>
          <w:tcPr>
            <w:tcW w:w="1018" w:type="pct"/>
          </w:tcPr>
          <w:p w14:paraId="1A7645E5"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p>
        </w:tc>
      </w:tr>
      <w:tr w:rsidR="001275FC" w:rsidRPr="001275FC" w14:paraId="556C94C4" w14:textId="77777777" w:rsidTr="00823B74">
        <w:trPr>
          <w:trHeight w:val="279"/>
        </w:trPr>
        <w:tc>
          <w:tcPr>
            <w:tcW w:w="1944" w:type="pct"/>
            <w:shd w:val="clear" w:color="auto" w:fill="auto"/>
          </w:tcPr>
          <w:p w14:paraId="0B54D3A1" w14:textId="77777777" w:rsidR="00223D3C" w:rsidRPr="001275FC" w:rsidRDefault="00223D3C" w:rsidP="00823B74">
            <w:pPr>
              <w:spacing w:after="0" w:line="240" w:lineRule="auto"/>
              <w:ind w:left="720"/>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ab/>
              <w:t>Patients</w:t>
            </w:r>
          </w:p>
        </w:tc>
        <w:tc>
          <w:tcPr>
            <w:tcW w:w="1112" w:type="pct"/>
          </w:tcPr>
          <w:p w14:paraId="50477EC9"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1.59 (0.58)</w:t>
            </w:r>
          </w:p>
        </w:tc>
        <w:tc>
          <w:tcPr>
            <w:tcW w:w="926" w:type="pct"/>
          </w:tcPr>
          <w:p w14:paraId="61D7C0CE"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[1.51, 1.71]</w:t>
            </w:r>
          </w:p>
        </w:tc>
        <w:tc>
          <w:tcPr>
            <w:tcW w:w="1018" w:type="pct"/>
          </w:tcPr>
          <w:p w14:paraId="2D0C8C3C" w14:textId="77777777" w:rsidR="00223D3C" w:rsidRPr="001275FC" w:rsidRDefault="00223D3C" w:rsidP="00823B74">
            <w:pPr>
              <w:spacing w:after="0" w:line="240" w:lineRule="auto"/>
              <w:rPr>
                <w:rFonts w:ascii="Times New Roman" w:eastAsia="Times New Roman" w:hAnsi="Times New Roman" w:cs="Times New Roman"/>
                <w:b/>
                <w:sz w:val="20"/>
                <w:szCs w:val="20"/>
                <w:lang w:eastAsia="en-GB"/>
              </w:rPr>
            </w:pPr>
            <w:r w:rsidRPr="001275FC">
              <w:rPr>
                <w:rFonts w:ascii="Times New Roman" w:eastAsia="Times New Roman" w:hAnsi="Times New Roman" w:cs="Times New Roman"/>
                <w:b/>
                <w:sz w:val="20"/>
                <w:szCs w:val="20"/>
                <w:lang w:eastAsia="en-GB"/>
              </w:rPr>
              <w:t>.28** [.10, .46]</w:t>
            </w:r>
          </w:p>
        </w:tc>
      </w:tr>
      <w:tr w:rsidR="001275FC" w:rsidRPr="001275FC" w14:paraId="3E204974" w14:textId="77777777" w:rsidTr="00823B74">
        <w:trPr>
          <w:trHeight w:val="279"/>
        </w:trPr>
        <w:tc>
          <w:tcPr>
            <w:tcW w:w="1944" w:type="pct"/>
            <w:tcBorders>
              <w:bottom w:val="single" w:sz="4" w:space="0" w:color="auto"/>
            </w:tcBorders>
            <w:shd w:val="clear" w:color="auto" w:fill="auto"/>
          </w:tcPr>
          <w:p w14:paraId="4193FB2B" w14:textId="77777777" w:rsidR="00223D3C" w:rsidRPr="001275FC" w:rsidRDefault="00223D3C" w:rsidP="00823B74">
            <w:pPr>
              <w:spacing w:after="0" w:line="240" w:lineRule="auto"/>
              <w:ind w:left="1440"/>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Staff</w:t>
            </w:r>
          </w:p>
        </w:tc>
        <w:tc>
          <w:tcPr>
            <w:tcW w:w="1112" w:type="pct"/>
            <w:tcBorders>
              <w:bottom w:val="single" w:sz="4" w:space="0" w:color="auto"/>
            </w:tcBorders>
          </w:tcPr>
          <w:p w14:paraId="651783E6"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1.46 (0.59)</w:t>
            </w:r>
          </w:p>
        </w:tc>
        <w:tc>
          <w:tcPr>
            <w:tcW w:w="926" w:type="pct"/>
            <w:tcBorders>
              <w:bottom w:val="single" w:sz="4" w:space="0" w:color="auto"/>
            </w:tcBorders>
          </w:tcPr>
          <w:p w14:paraId="522C023E"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[1.31, 1.63]</w:t>
            </w:r>
          </w:p>
        </w:tc>
        <w:tc>
          <w:tcPr>
            <w:tcW w:w="1018" w:type="pct"/>
            <w:tcBorders>
              <w:bottom w:val="single" w:sz="4" w:space="0" w:color="auto"/>
            </w:tcBorders>
          </w:tcPr>
          <w:p w14:paraId="7D5EEFBE" w14:textId="77777777" w:rsidR="00223D3C" w:rsidRPr="001275FC" w:rsidRDefault="00223D3C" w:rsidP="00823B74">
            <w:pPr>
              <w:spacing w:after="0" w:line="240" w:lineRule="auto"/>
              <w:rPr>
                <w:rFonts w:ascii="Times New Roman" w:eastAsia="Times New Roman" w:hAnsi="Times New Roman" w:cs="Times New Roman"/>
                <w:sz w:val="20"/>
                <w:szCs w:val="20"/>
                <w:lang w:eastAsia="en-GB"/>
              </w:rPr>
            </w:pPr>
            <w:r w:rsidRPr="001275FC">
              <w:rPr>
                <w:rFonts w:ascii="Times New Roman" w:eastAsia="Times New Roman" w:hAnsi="Times New Roman" w:cs="Times New Roman"/>
                <w:sz w:val="20"/>
                <w:szCs w:val="20"/>
                <w:lang w:eastAsia="en-GB"/>
              </w:rPr>
              <w:t>-.05 [-.22, .32]</w:t>
            </w:r>
          </w:p>
        </w:tc>
      </w:tr>
    </w:tbl>
    <w:p w14:paraId="77AEC3AD" w14:textId="77777777" w:rsidR="00223D3C" w:rsidRPr="001275FC" w:rsidRDefault="00223D3C" w:rsidP="00223D3C">
      <w:pPr>
        <w:spacing w:line="480" w:lineRule="auto"/>
        <w:rPr>
          <w:rFonts w:ascii="Times New Roman" w:hAnsi="Times New Roman" w:cs="Times New Roman"/>
          <w:i/>
          <w:sz w:val="16"/>
          <w:szCs w:val="16"/>
        </w:rPr>
      </w:pPr>
      <w:r w:rsidRPr="001275FC">
        <w:rPr>
          <w:rFonts w:ascii="Times New Roman" w:hAnsi="Times New Roman" w:cs="Times New Roman"/>
          <w:i/>
          <w:sz w:val="16"/>
          <w:szCs w:val="16"/>
        </w:rPr>
        <w:t>**p</w:t>
      </w:r>
      <w:r w:rsidRPr="001275FC">
        <w:rPr>
          <w:rFonts w:ascii="Times New Roman" w:hAnsi="Times New Roman" w:cs="Times New Roman"/>
          <w:sz w:val="16"/>
          <w:szCs w:val="16"/>
        </w:rPr>
        <w:t>&lt;.01</w:t>
      </w:r>
    </w:p>
    <w:p w14:paraId="0695AA34" w14:textId="77777777" w:rsidR="00223D3C" w:rsidRPr="001275FC" w:rsidRDefault="00223D3C">
      <w:pPr>
        <w:rPr>
          <w:rFonts w:ascii="Times New Roman" w:hAnsi="Times New Roman" w:cs="Times New Roman"/>
          <w:sz w:val="24"/>
          <w:szCs w:val="24"/>
        </w:rPr>
      </w:pPr>
      <w:r w:rsidRPr="001275FC">
        <w:rPr>
          <w:rFonts w:ascii="Times New Roman" w:hAnsi="Times New Roman" w:cs="Times New Roman"/>
          <w:sz w:val="24"/>
          <w:szCs w:val="24"/>
        </w:rPr>
        <w:br w:type="page"/>
      </w:r>
    </w:p>
    <w:p w14:paraId="36AF452A" w14:textId="77777777" w:rsidR="00223D3C" w:rsidRPr="001275FC" w:rsidRDefault="00223D3C" w:rsidP="00223D3C">
      <w:pPr>
        <w:spacing w:after="0" w:line="240" w:lineRule="auto"/>
        <w:rPr>
          <w:rFonts w:ascii="Times New Roman" w:hAnsi="Times New Roman" w:cs="Times New Roman"/>
          <w:i/>
        </w:rPr>
      </w:pPr>
      <w:r w:rsidRPr="001275FC">
        <w:rPr>
          <w:rFonts w:ascii="Times New Roman" w:hAnsi="Times New Roman" w:cs="Times New Roman"/>
          <w:i/>
        </w:rPr>
        <w:lastRenderedPageBreak/>
        <w:t>Table 3. Independent samples t-tests for patients’ self-reported anger and staff-rated interpersonal style between exhibited/not exhibited aggression and containment methods</w:t>
      </w:r>
    </w:p>
    <w:tbl>
      <w:tblPr>
        <w:tblStyle w:val="TableGrid2"/>
        <w:tblW w:w="9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130"/>
        <w:gridCol w:w="1115"/>
        <w:gridCol w:w="1069"/>
        <w:gridCol w:w="1244"/>
        <w:gridCol w:w="1029"/>
        <w:gridCol w:w="868"/>
        <w:gridCol w:w="592"/>
      </w:tblGrid>
      <w:tr w:rsidR="001275FC" w:rsidRPr="001275FC" w14:paraId="088F0B98" w14:textId="77777777" w:rsidTr="00823B74">
        <w:trPr>
          <w:trHeight w:val="458"/>
        </w:trPr>
        <w:tc>
          <w:tcPr>
            <w:tcW w:w="2410" w:type="dxa"/>
            <w:tcBorders>
              <w:top w:val="single" w:sz="4" w:space="0" w:color="auto"/>
              <w:bottom w:val="single" w:sz="4" w:space="0" w:color="auto"/>
            </w:tcBorders>
          </w:tcPr>
          <w:p w14:paraId="7CFD1F8A" w14:textId="77777777" w:rsidR="00223D3C" w:rsidRPr="001275FC" w:rsidRDefault="00223D3C" w:rsidP="00823B74">
            <w:pPr>
              <w:rPr>
                <w:rFonts w:ascii="Times New Roman" w:hAnsi="Times New Roman"/>
              </w:rPr>
            </w:pPr>
          </w:p>
        </w:tc>
        <w:tc>
          <w:tcPr>
            <w:tcW w:w="4558" w:type="dxa"/>
            <w:gridSpan w:val="4"/>
            <w:tcBorders>
              <w:top w:val="single" w:sz="4" w:space="0" w:color="auto"/>
              <w:bottom w:val="single" w:sz="4" w:space="0" w:color="auto"/>
            </w:tcBorders>
          </w:tcPr>
          <w:p w14:paraId="15AFF5AF" w14:textId="77777777" w:rsidR="00223D3C" w:rsidRPr="001275FC" w:rsidRDefault="00223D3C" w:rsidP="00823B74">
            <w:pPr>
              <w:jc w:val="center"/>
              <w:rPr>
                <w:rFonts w:ascii="Times New Roman" w:hAnsi="Times New Roman"/>
                <w:b/>
              </w:rPr>
            </w:pPr>
            <w:r w:rsidRPr="001275FC">
              <w:rPr>
                <w:rFonts w:ascii="Times New Roman" w:hAnsi="Times New Roman"/>
                <w:b/>
              </w:rPr>
              <w:t>Patient aggression and patients subjected to containment</w:t>
            </w:r>
          </w:p>
        </w:tc>
        <w:tc>
          <w:tcPr>
            <w:tcW w:w="1029" w:type="dxa"/>
            <w:tcBorders>
              <w:top w:val="single" w:sz="4" w:space="0" w:color="auto"/>
              <w:bottom w:val="single" w:sz="4" w:space="0" w:color="auto"/>
            </w:tcBorders>
          </w:tcPr>
          <w:p w14:paraId="1A70FA7E" w14:textId="77777777" w:rsidR="00223D3C" w:rsidRPr="001275FC" w:rsidRDefault="00223D3C" w:rsidP="00823B74">
            <w:pPr>
              <w:rPr>
                <w:rFonts w:ascii="Times New Roman" w:hAnsi="Times New Roman"/>
              </w:rPr>
            </w:pPr>
          </w:p>
        </w:tc>
        <w:tc>
          <w:tcPr>
            <w:tcW w:w="868" w:type="dxa"/>
            <w:tcBorders>
              <w:top w:val="single" w:sz="4" w:space="0" w:color="auto"/>
              <w:bottom w:val="single" w:sz="4" w:space="0" w:color="auto"/>
            </w:tcBorders>
          </w:tcPr>
          <w:p w14:paraId="7B4664EC" w14:textId="77777777" w:rsidR="00223D3C" w:rsidRPr="001275FC" w:rsidRDefault="00223D3C" w:rsidP="00823B74">
            <w:pPr>
              <w:rPr>
                <w:rFonts w:ascii="Times New Roman" w:hAnsi="Times New Roman"/>
              </w:rPr>
            </w:pPr>
          </w:p>
        </w:tc>
        <w:tc>
          <w:tcPr>
            <w:tcW w:w="592" w:type="dxa"/>
            <w:tcBorders>
              <w:top w:val="single" w:sz="4" w:space="0" w:color="auto"/>
              <w:bottom w:val="single" w:sz="4" w:space="0" w:color="auto"/>
            </w:tcBorders>
          </w:tcPr>
          <w:p w14:paraId="569AB7EE" w14:textId="77777777" w:rsidR="00223D3C" w:rsidRPr="001275FC" w:rsidRDefault="00223D3C" w:rsidP="00823B74">
            <w:pPr>
              <w:rPr>
                <w:rFonts w:ascii="Times New Roman" w:hAnsi="Times New Roman"/>
              </w:rPr>
            </w:pPr>
          </w:p>
        </w:tc>
      </w:tr>
      <w:tr w:rsidR="001275FC" w:rsidRPr="001275FC" w14:paraId="0CD0F04D" w14:textId="77777777" w:rsidTr="00823B74">
        <w:trPr>
          <w:trHeight w:val="229"/>
        </w:trPr>
        <w:tc>
          <w:tcPr>
            <w:tcW w:w="2410" w:type="dxa"/>
            <w:tcBorders>
              <w:top w:val="single" w:sz="4" w:space="0" w:color="auto"/>
            </w:tcBorders>
          </w:tcPr>
          <w:p w14:paraId="72BC696F" w14:textId="77777777" w:rsidR="00223D3C" w:rsidRPr="001275FC" w:rsidRDefault="00223D3C" w:rsidP="00823B74">
            <w:pPr>
              <w:rPr>
                <w:rFonts w:ascii="Times New Roman" w:hAnsi="Times New Roman"/>
              </w:rPr>
            </w:pPr>
          </w:p>
        </w:tc>
        <w:tc>
          <w:tcPr>
            <w:tcW w:w="4558" w:type="dxa"/>
            <w:gridSpan w:val="4"/>
            <w:tcBorders>
              <w:top w:val="single" w:sz="4" w:space="0" w:color="auto"/>
              <w:bottom w:val="single" w:sz="4" w:space="0" w:color="auto"/>
            </w:tcBorders>
          </w:tcPr>
          <w:p w14:paraId="4125AF66" w14:textId="77777777" w:rsidR="00223D3C" w:rsidRPr="001275FC" w:rsidRDefault="00223D3C" w:rsidP="00823B74">
            <w:pPr>
              <w:jc w:val="center"/>
              <w:rPr>
                <w:rFonts w:ascii="Times New Roman" w:hAnsi="Times New Roman"/>
              </w:rPr>
            </w:pPr>
            <w:r w:rsidRPr="001275FC">
              <w:rPr>
                <w:rFonts w:ascii="Times New Roman" w:hAnsi="Times New Roman"/>
              </w:rPr>
              <w:t>Aggression</w:t>
            </w:r>
          </w:p>
        </w:tc>
        <w:tc>
          <w:tcPr>
            <w:tcW w:w="1029" w:type="dxa"/>
            <w:tcBorders>
              <w:top w:val="single" w:sz="4" w:space="0" w:color="auto"/>
            </w:tcBorders>
          </w:tcPr>
          <w:p w14:paraId="5DC6C16E" w14:textId="77777777" w:rsidR="00223D3C" w:rsidRPr="001275FC" w:rsidRDefault="00223D3C" w:rsidP="00823B74">
            <w:pPr>
              <w:rPr>
                <w:rFonts w:ascii="Times New Roman" w:hAnsi="Times New Roman"/>
              </w:rPr>
            </w:pPr>
          </w:p>
        </w:tc>
        <w:tc>
          <w:tcPr>
            <w:tcW w:w="868" w:type="dxa"/>
            <w:tcBorders>
              <w:top w:val="single" w:sz="4" w:space="0" w:color="auto"/>
            </w:tcBorders>
          </w:tcPr>
          <w:p w14:paraId="2CF78FF3" w14:textId="77777777" w:rsidR="00223D3C" w:rsidRPr="001275FC" w:rsidRDefault="00223D3C" w:rsidP="00823B74">
            <w:pPr>
              <w:rPr>
                <w:rFonts w:ascii="Times New Roman" w:hAnsi="Times New Roman"/>
              </w:rPr>
            </w:pPr>
          </w:p>
        </w:tc>
        <w:tc>
          <w:tcPr>
            <w:tcW w:w="592" w:type="dxa"/>
            <w:tcBorders>
              <w:top w:val="single" w:sz="4" w:space="0" w:color="auto"/>
            </w:tcBorders>
          </w:tcPr>
          <w:p w14:paraId="305A21D7" w14:textId="77777777" w:rsidR="00223D3C" w:rsidRPr="001275FC" w:rsidRDefault="00223D3C" w:rsidP="00823B74">
            <w:pPr>
              <w:rPr>
                <w:rFonts w:ascii="Times New Roman" w:hAnsi="Times New Roman"/>
              </w:rPr>
            </w:pPr>
          </w:p>
        </w:tc>
      </w:tr>
      <w:tr w:rsidR="001275FC" w:rsidRPr="001275FC" w14:paraId="3CF41FE9" w14:textId="77777777" w:rsidTr="00823B74">
        <w:trPr>
          <w:trHeight w:val="229"/>
        </w:trPr>
        <w:tc>
          <w:tcPr>
            <w:tcW w:w="2410" w:type="dxa"/>
          </w:tcPr>
          <w:p w14:paraId="469F807B" w14:textId="77777777" w:rsidR="00223D3C" w:rsidRPr="001275FC" w:rsidRDefault="00223D3C" w:rsidP="00823B74">
            <w:pPr>
              <w:rPr>
                <w:rFonts w:ascii="Times New Roman" w:hAnsi="Times New Roman"/>
              </w:rPr>
            </w:pPr>
          </w:p>
        </w:tc>
        <w:tc>
          <w:tcPr>
            <w:tcW w:w="2245" w:type="dxa"/>
            <w:gridSpan w:val="2"/>
            <w:tcBorders>
              <w:top w:val="single" w:sz="4" w:space="0" w:color="auto"/>
            </w:tcBorders>
          </w:tcPr>
          <w:p w14:paraId="7010C599" w14:textId="77777777" w:rsidR="00223D3C" w:rsidRPr="001275FC" w:rsidRDefault="00223D3C" w:rsidP="00823B74">
            <w:pPr>
              <w:jc w:val="center"/>
              <w:rPr>
                <w:rFonts w:ascii="Times New Roman" w:hAnsi="Times New Roman"/>
                <w:u w:val="single"/>
              </w:rPr>
            </w:pPr>
            <w:r w:rsidRPr="001275FC">
              <w:rPr>
                <w:rFonts w:ascii="Times New Roman" w:hAnsi="Times New Roman"/>
                <w:u w:val="single"/>
              </w:rPr>
              <w:t>Aggression (</w:t>
            </w:r>
            <w:r w:rsidRPr="001275FC">
              <w:rPr>
                <w:rFonts w:ascii="Times New Roman" w:hAnsi="Times New Roman"/>
                <w:i/>
                <w:u w:val="single"/>
              </w:rPr>
              <w:t>n</w:t>
            </w:r>
            <w:r w:rsidRPr="001275FC">
              <w:rPr>
                <w:rFonts w:ascii="Times New Roman" w:hAnsi="Times New Roman"/>
                <w:u w:val="single"/>
              </w:rPr>
              <w:t>=38)</w:t>
            </w:r>
          </w:p>
        </w:tc>
        <w:tc>
          <w:tcPr>
            <w:tcW w:w="2313" w:type="dxa"/>
            <w:gridSpan w:val="2"/>
            <w:tcBorders>
              <w:top w:val="single" w:sz="4" w:space="0" w:color="auto"/>
            </w:tcBorders>
          </w:tcPr>
          <w:p w14:paraId="4E797365" w14:textId="77777777" w:rsidR="00223D3C" w:rsidRPr="001275FC" w:rsidRDefault="00223D3C" w:rsidP="00823B74">
            <w:pPr>
              <w:jc w:val="center"/>
              <w:rPr>
                <w:rFonts w:ascii="Times New Roman" w:hAnsi="Times New Roman"/>
                <w:u w:val="single"/>
              </w:rPr>
            </w:pPr>
            <w:r w:rsidRPr="001275FC">
              <w:rPr>
                <w:rFonts w:ascii="Times New Roman" w:hAnsi="Times New Roman"/>
                <w:u w:val="single"/>
              </w:rPr>
              <w:t>No aggression (</w:t>
            </w:r>
            <w:r w:rsidRPr="001275FC">
              <w:rPr>
                <w:rFonts w:ascii="Times New Roman" w:hAnsi="Times New Roman"/>
                <w:i/>
                <w:u w:val="single"/>
              </w:rPr>
              <w:t>n</w:t>
            </w:r>
            <w:r w:rsidRPr="001275FC">
              <w:rPr>
                <w:rFonts w:ascii="Times New Roman" w:hAnsi="Times New Roman"/>
                <w:u w:val="single"/>
              </w:rPr>
              <w:t>=47)</w:t>
            </w:r>
          </w:p>
        </w:tc>
        <w:tc>
          <w:tcPr>
            <w:tcW w:w="1029" w:type="dxa"/>
          </w:tcPr>
          <w:p w14:paraId="244CCA6D" w14:textId="77777777" w:rsidR="00223D3C" w:rsidRPr="001275FC" w:rsidRDefault="00223D3C" w:rsidP="00823B74">
            <w:pPr>
              <w:rPr>
                <w:rFonts w:ascii="Times New Roman" w:hAnsi="Times New Roman"/>
              </w:rPr>
            </w:pPr>
          </w:p>
        </w:tc>
        <w:tc>
          <w:tcPr>
            <w:tcW w:w="868" w:type="dxa"/>
          </w:tcPr>
          <w:p w14:paraId="30FE7E2E" w14:textId="77777777" w:rsidR="00223D3C" w:rsidRPr="001275FC" w:rsidRDefault="00223D3C" w:rsidP="00823B74">
            <w:pPr>
              <w:rPr>
                <w:rFonts w:ascii="Times New Roman" w:hAnsi="Times New Roman"/>
              </w:rPr>
            </w:pPr>
          </w:p>
        </w:tc>
        <w:tc>
          <w:tcPr>
            <w:tcW w:w="592" w:type="dxa"/>
          </w:tcPr>
          <w:p w14:paraId="2E3B8899" w14:textId="77777777" w:rsidR="00223D3C" w:rsidRPr="001275FC" w:rsidRDefault="00223D3C" w:rsidP="00823B74">
            <w:pPr>
              <w:rPr>
                <w:rFonts w:ascii="Times New Roman" w:hAnsi="Times New Roman"/>
              </w:rPr>
            </w:pPr>
          </w:p>
        </w:tc>
      </w:tr>
      <w:tr w:rsidR="001275FC" w:rsidRPr="001275FC" w14:paraId="0B94C650" w14:textId="77777777" w:rsidTr="00823B74">
        <w:trPr>
          <w:trHeight w:val="229"/>
        </w:trPr>
        <w:tc>
          <w:tcPr>
            <w:tcW w:w="2410" w:type="dxa"/>
          </w:tcPr>
          <w:p w14:paraId="7C790EAC" w14:textId="77777777" w:rsidR="00223D3C" w:rsidRPr="001275FC" w:rsidRDefault="00223D3C" w:rsidP="00823B74">
            <w:pPr>
              <w:rPr>
                <w:rFonts w:ascii="Times New Roman" w:hAnsi="Times New Roman"/>
              </w:rPr>
            </w:pPr>
          </w:p>
        </w:tc>
        <w:tc>
          <w:tcPr>
            <w:tcW w:w="1130" w:type="dxa"/>
            <w:tcBorders>
              <w:bottom w:val="single" w:sz="4" w:space="0" w:color="auto"/>
            </w:tcBorders>
          </w:tcPr>
          <w:p w14:paraId="4B34E54E" w14:textId="77777777" w:rsidR="00223D3C" w:rsidRPr="001275FC" w:rsidRDefault="00223D3C" w:rsidP="00823B74">
            <w:pPr>
              <w:rPr>
                <w:rFonts w:ascii="Times New Roman" w:hAnsi="Times New Roman"/>
                <w:i/>
              </w:rPr>
            </w:pPr>
            <w:r w:rsidRPr="001275FC">
              <w:rPr>
                <w:rFonts w:ascii="Times New Roman" w:hAnsi="Times New Roman"/>
                <w:i/>
              </w:rPr>
              <w:t>M (SD)</w:t>
            </w:r>
          </w:p>
        </w:tc>
        <w:tc>
          <w:tcPr>
            <w:tcW w:w="1115" w:type="dxa"/>
            <w:tcBorders>
              <w:bottom w:val="single" w:sz="4" w:space="0" w:color="auto"/>
            </w:tcBorders>
          </w:tcPr>
          <w:p w14:paraId="474DAEE3" w14:textId="77777777" w:rsidR="00223D3C" w:rsidRPr="001275FC" w:rsidRDefault="00223D3C" w:rsidP="00823B74">
            <w:pPr>
              <w:rPr>
                <w:rFonts w:ascii="Times New Roman" w:hAnsi="Times New Roman"/>
                <w:i/>
              </w:rPr>
            </w:pPr>
            <w:r w:rsidRPr="001275FC">
              <w:rPr>
                <w:rFonts w:ascii="Times New Roman" w:hAnsi="Times New Roman"/>
                <w:i/>
              </w:rPr>
              <w:t>95% CI</w:t>
            </w:r>
          </w:p>
        </w:tc>
        <w:tc>
          <w:tcPr>
            <w:tcW w:w="1069" w:type="dxa"/>
            <w:tcBorders>
              <w:bottom w:val="single" w:sz="4" w:space="0" w:color="auto"/>
            </w:tcBorders>
          </w:tcPr>
          <w:p w14:paraId="0A3B143C" w14:textId="77777777" w:rsidR="00223D3C" w:rsidRPr="001275FC" w:rsidRDefault="00223D3C" w:rsidP="00823B74">
            <w:pPr>
              <w:rPr>
                <w:rFonts w:ascii="Times New Roman" w:hAnsi="Times New Roman"/>
                <w:i/>
              </w:rPr>
            </w:pPr>
            <w:r w:rsidRPr="001275FC">
              <w:rPr>
                <w:rFonts w:ascii="Times New Roman" w:hAnsi="Times New Roman"/>
                <w:i/>
              </w:rPr>
              <w:t>M (SD)</w:t>
            </w:r>
          </w:p>
        </w:tc>
        <w:tc>
          <w:tcPr>
            <w:tcW w:w="1244" w:type="dxa"/>
            <w:tcBorders>
              <w:bottom w:val="single" w:sz="4" w:space="0" w:color="auto"/>
            </w:tcBorders>
          </w:tcPr>
          <w:p w14:paraId="1783E624" w14:textId="77777777" w:rsidR="00223D3C" w:rsidRPr="001275FC" w:rsidRDefault="00223D3C" w:rsidP="00823B74">
            <w:pPr>
              <w:rPr>
                <w:rFonts w:ascii="Times New Roman" w:hAnsi="Times New Roman"/>
                <w:i/>
              </w:rPr>
            </w:pPr>
            <w:r w:rsidRPr="001275FC">
              <w:rPr>
                <w:rFonts w:ascii="Times New Roman" w:hAnsi="Times New Roman"/>
                <w:i/>
              </w:rPr>
              <w:t>95% CI</w:t>
            </w:r>
          </w:p>
        </w:tc>
        <w:tc>
          <w:tcPr>
            <w:tcW w:w="1029" w:type="dxa"/>
            <w:tcBorders>
              <w:bottom w:val="single" w:sz="4" w:space="0" w:color="auto"/>
            </w:tcBorders>
          </w:tcPr>
          <w:p w14:paraId="3A20AA3A" w14:textId="77777777" w:rsidR="00223D3C" w:rsidRPr="001275FC" w:rsidRDefault="00223D3C" w:rsidP="00823B74">
            <w:pPr>
              <w:rPr>
                <w:rFonts w:ascii="Times New Roman" w:hAnsi="Times New Roman"/>
                <w:i/>
              </w:rPr>
            </w:pPr>
            <w:r w:rsidRPr="001275FC">
              <w:rPr>
                <w:rFonts w:ascii="Times New Roman" w:hAnsi="Times New Roman"/>
                <w:i/>
              </w:rPr>
              <w:t>t (df)</w:t>
            </w:r>
          </w:p>
        </w:tc>
        <w:tc>
          <w:tcPr>
            <w:tcW w:w="868" w:type="dxa"/>
            <w:tcBorders>
              <w:bottom w:val="single" w:sz="4" w:space="0" w:color="auto"/>
            </w:tcBorders>
          </w:tcPr>
          <w:p w14:paraId="122F40ED" w14:textId="77777777" w:rsidR="00223D3C" w:rsidRPr="001275FC" w:rsidRDefault="00223D3C" w:rsidP="00823B74">
            <w:pPr>
              <w:rPr>
                <w:rFonts w:ascii="Times New Roman" w:hAnsi="Times New Roman"/>
                <w:i/>
              </w:rPr>
            </w:pPr>
            <w:r w:rsidRPr="001275FC">
              <w:rPr>
                <w:rFonts w:ascii="Times New Roman" w:hAnsi="Times New Roman"/>
                <w:i/>
              </w:rPr>
              <w:t>P</w:t>
            </w:r>
          </w:p>
        </w:tc>
        <w:tc>
          <w:tcPr>
            <w:tcW w:w="592" w:type="dxa"/>
            <w:tcBorders>
              <w:bottom w:val="single" w:sz="4" w:space="0" w:color="auto"/>
            </w:tcBorders>
          </w:tcPr>
          <w:p w14:paraId="39DA6D02" w14:textId="77777777" w:rsidR="00223D3C" w:rsidRPr="001275FC" w:rsidRDefault="00223D3C" w:rsidP="00823B74">
            <w:pPr>
              <w:rPr>
                <w:rFonts w:ascii="Times New Roman" w:hAnsi="Times New Roman"/>
                <w:i/>
              </w:rPr>
            </w:pPr>
            <w:r w:rsidRPr="001275FC">
              <w:rPr>
                <w:rFonts w:ascii="Times New Roman" w:hAnsi="Times New Roman"/>
                <w:i/>
              </w:rPr>
              <w:t>r</w:t>
            </w:r>
          </w:p>
        </w:tc>
      </w:tr>
      <w:tr w:rsidR="001275FC" w:rsidRPr="001275FC" w14:paraId="73BEE4C3" w14:textId="77777777" w:rsidTr="00823B74">
        <w:trPr>
          <w:trHeight w:val="458"/>
        </w:trPr>
        <w:tc>
          <w:tcPr>
            <w:tcW w:w="2410" w:type="dxa"/>
          </w:tcPr>
          <w:p w14:paraId="6588A3B5" w14:textId="77777777" w:rsidR="00223D3C" w:rsidRPr="001275FC" w:rsidRDefault="00223D3C" w:rsidP="00823B74">
            <w:pPr>
              <w:rPr>
                <w:rFonts w:ascii="Times New Roman" w:hAnsi="Times New Roman"/>
              </w:rPr>
            </w:pPr>
            <w:r w:rsidRPr="001275FC">
              <w:rPr>
                <w:rFonts w:ascii="Times New Roman" w:hAnsi="Times New Roman"/>
              </w:rPr>
              <w:t>NAS Total</w:t>
            </w:r>
          </w:p>
        </w:tc>
        <w:tc>
          <w:tcPr>
            <w:tcW w:w="1130" w:type="dxa"/>
            <w:tcBorders>
              <w:top w:val="single" w:sz="4" w:space="0" w:color="auto"/>
            </w:tcBorders>
          </w:tcPr>
          <w:p w14:paraId="45FD3CE2" w14:textId="77777777" w:rsidR="00223D3C" w:rsidRPr="001275FC" w:rsidRDefault="00223D3C" w:rsidP="00823B74">
            <w:pPr>
              <w:rPr>
                <w:rFonts w:ascii="Times New Roman" w:hAnsi="Times New Roman"/>
              </w:rPr>
            </w:pPr>
            <w:r w:rsidRPr="001275FC">
              <w:rPr>
                <w:rFonts w:ascii="Times New Roman" w:hAnsi="Times New Roman"/>
              </w:rPr>
              <w:t>95.52 (16.3)</w:t>
            </w:r>
          </w:p>
        </w:tc>
        <w:tc>
          <w:tcPr>
            <w:tcW w:w="1115" w:type="dxa"/>
            <w:tcBorders>
              <w:top w:val="single" w:sz="4" w:space="0" w:color="auto"/>
            </w:tcBorders>
          </w:tcPr>
          <w:p w14:paraId="1F1573AF" w14:textId="77777777" w:rsidR="00223D3C" w:rsidRPr="001275FC" w:rsidRDefault="00223D3C" w:rsidP="00823B74">
            <w:pPr>
              <w:rPr>
                <w:rFonts w:ascii="Times New Roman" w:hAnsi="Times New Roman"/>
              </w:rPr>
            </w:pPr>
            <w:r w:rsidRPr="001275FC">
              <w:rPr>
                <w:rFonts w:ascii="Times New Roman" w:hAnsi="Times New Roman"/>
              </w:rPr>
              <w:t>90.42, 100.81</w:t>
            </w:r>
          </w:p>
        </w:tc>
        <w:tc>
          <w:tcPr>
            <w:tcW w:w="1069" w:type="dxa"/>
            <w:tcBorders>
              <w:top w:val="single" w:sz="4" w:space="0" w:color="auto"/>
            </w:tcBorders>
          </w:tcPr>
          <w:p w14:paraId="1503C24A" w14:textId="77777777" w:rsidR="00223D3C" w:rsidRPr="001275FC" w:rsidRDefault="00223D3C" w:rsidP="00823B74">
            <w:pPr>
              <w:rPr>
                <w:rFonts w:ascii="Times New Roman" w:hAnsi="Times New Roman"/>
              </w:rPr>
            </w:pPr>
            <w:r w:rsidRPr="001275FC">
              <w:rPr>
                <w:rFonts w:ascii="Times New Roman" w:hAnsi="Times New Roman"/>
              </w:rPr>
              <w:t>86.84 (14.5)</w:t>
            </w:r>
          </w:p>
        </w:tc>
        <w:tc>
          <w:tcPr>
            <w:tcW w:w="1244" w:type="dxa"/>
            <w:tcBorders>
              <w:top w:val="single" w:sz="4" w:space="0" w:color="auto"/>
            </w:tcBorders>
          </w:tcPr>
          <w:p w14:paraId="4C414FD2" w14:textId="77777777" w:rsidR="00223D3C" w:rsidRPr="001275FC" w:rsidRDefault="00223D3C" w:rsidP="00823B74">
            <w:pPr>
              <w:rPr>
                <w:rFonts w:ascii="Times New Roman" w:hAnsi="Times New Roman"/>
              </w:rPr>
            </w:pPr>
            <w:r w:rsidRPr="001275FC">
              <w:rPr>
                <w:rFonts w:ascii="Times New Roman" w:hAnsi="Times New Roman"/>
              </w:rPr>
              <w:t>82.33, 91.41</w:t>
            </w:r>
          </w:p>
        </w:tc>
        <w:tc>
          <w:tcPr>
            <w:tcW w:w="1029" w:type="dxa"/>
            <w:tcBorders>
              <w:top w:val="single" w:sz="4" w:space="0" w:color="auto"/>
            </w:tcBorders>
            <w:shd w:val="clear" w:color="auto" w:fill="auto"/>
          </w:tcPr>
          <w:p w14:paraId="00A01B50" w14:textId="77777777" w:rsidR="00223D3C" w:rsidRPr="001275FC" w:rsidRDefault="00223D3C" w:rsidP="00823B74">
            <w:pPr>
              <w:rPr>
                <w:rFonts w:ascii="Times New Roman" w:hAnsi="Times New Roman"/>
              </w:rPr>
            </w:pPr>
            <w:r w:rsidRPr="001275FC">
              <w:rPr>
                <w:rFonts w:ascii="Times New Roman" w:hAnsi="Times New Roman"/>
              </w:rPr>
              <w:t>-2.51(78)</w:t>
            </w:r>
          </w:p>
        </w:tc>
        <w:tc>
          <w:tcPr>
            <w:tcW w:w="868" w:type="dxa"/>
            <w:tcBorders>
              <w:top w:val="single" w:sz="4" w:space="0" w:color="auto"/>
            </w:tcBorders>
            <w:shd w:val="clear" w:color="auto" w:fill="auto"/>
          </w:tcPr>
          <w:p w14:paraId="19446E62" w14:textId="77777777" w:rsidR="00223D3C" w:rsidRPr="001275FC" w:rsidRDefault="00223D3C" w:rsidP="00823B74">
            <w:pPr>
              <w:rPr>
                <w:rFonts w:ascii="Times New Roman" w:hAnsi="Times New Roman"/>
              </w:rPr>
            </w:pPr>
            <w:r w:rsidRPr="001275FC">
              <w:rPr>
                <w:rFonts w:ascii="Times New Roman" w:hAnsi="Times New Roman"/>
              </w:rPr>
              <w:t>0.01</w:t>
            </w:r>
          </w:p>
        </w:tc>
        <w:tc>
          <w:tcPr>
            <w:tcW w:w="592" w:type="dxa"/>
            <w:tcBorders>
              <w:top w:val="single" w:sz="4" w:space="0" w:color="auto"/>
            </w:tcBorders>
          </w:tcPr>
          <w:p w14:paraId="714B606B" w14:textId="77777777" w:rsidR="00223D3C" w:rsidRPr="001275FC" w:rsidRDefault="00223D3C" w:rsidP="00823B74">
            <w:pPr>
              <w:rPr>
                <w:rFonts w:ascii="Times New Roman" w:hAnsi="Times New Roman"/>
              </w:rPr>
            </w:pPr>
            <w:r w:rsidRPr="001275FC">
              <w:rPr>
                <w:rFonts w:ascii="Times New Roman" w:hAnsi="Times New Roman"/>
              </w:rPr>
              <w:t>0.27</w:t>
            </w:r>
          </w:p>
        </w:tc>
      </w:tr>
      <w:tr w:rsidR="001275FC" w:rsidRPr="001275FC" w14:paraId="2B808C55" w14:textId="77777777" w:rsidTr="00823B74">
        <w:trPr>
          <w:trHeight w:val="241"/>
        </w:trPr>
        <w:tc>
          <w:tcPr>
            <w:tcW w:w="2410" w:type="dxa"/>
          </w:tcPr>
          <w:p w14:paraId="7D5B070B" w14:textId="77777777" w:rsidR="00223D3C" w:rsidRPr="001275FC" w:rsidRDefault="00223D3C" w:rsidP="00823B74">
            <w:pPr>
              <w:rPr>
                <w:rFonts w:ascii="Times New Roman" w:hAnsi="Times New Roman"/>
              </w:rPr>
            </w:pPr>
            <w:r w:rsidRPr="001275FC">
              <w:rPr>
                <w:rFonts w:ascii="Times New Roman" w:hAnsi="Times New Roman"/>
              </w:rPr>
              <w:t>IMI-C</w:t>
            </w:r>
          </w:p>
        </w:tc>
        <w:tc>
          <w:tcPr>
            <w:tcW w:w="1130" w:type="dxa"/>
          </w:tcPr>
          <w:p w14:paraId="282A3B17" w14:textId="77777777" w:rsidR="00223D3C" w:rsidRPr="001275FC" w:rsidRDefault="00223D3C" w:rsidP="00823B74">
            <w:pPr>
              <w:rPr>
                <w:rFonts w:ascii="Times New Roman" w:hAnsi="Times New Roman"/>
              </w:rPr>
            </w:pPr>
          </w:p>
        </w:tc>
        <w:tc>
          <w:tcPr>
            <w:tcW w:w="1115" w:type="dxa"/>
          </w:tcPr>
          <w:p w14:paraId="7729B233" w14:textId="77777777" w:rsidR="00223D3C" w:rsidRPr="001275FC" w:rsidRDefault="00223D3C" w:rsidP="00823B74">
            <w:pPr>
              <w:rPr>
                <w:rFonts w:ascii="Times New Roman" w:hAnsi="Times New Roman"/>
              </w:rPr>
            </w:pPr>
          </w:p>
        </w:tc>
        <w:tc>
          <w:tcPr>
            <w:tcW w:w="1069" w:type="dxa"/>
          </w:tcPr>
          <w:p w14:paraId="15A64E5C" w14:textId="77777777" w:rsidR="00223D3C" w:rsidRPr="001275FC" w:rsidRDefault="00223D3C" w:rsidP="00823B74">
            <w:pPr>
              <w:rPr>
                <w:rFonts w:ascii="Times New Roman" w:hAnsi="Times New Roman"/>
              </w:rPr>
            </w:pPr>
          </w:p>
        </w:tc>
        <w:tc>
          <w:tcPr>
            <w:tcW w:w="1244" w:type="dxa"/>
          </w:tcPr>
          <w:p w14:paraId="2818CE67" w14:textId="77777777" w:rsidR="00223D3C" w:rsidRPr="001275FC" w:rsidRDefault="00223D3C" w:rsidP="00823B74">
            <w:pPr>
              <w:rPr>
                <w:rFonts w:ascii="Times New Roman" w:hAnsi="Times New Roman"/>
              </w:rPr>
            </w:pPr>
          </w:p>
        </w:tc>
        <w:tc>
          <w:tcPr>
            <w:tcW w:w="1029" w:type="dxa"/>
          </w:tcPr>
          <w:p w14:paraId="5AB31AFC" w14:textId="77777777" w:rsidR="00223D3C" w:rsidRPr="001275FC" w:rsidRDefault="00223D3C" w:rsidP="00823B74">
            <w:pPr>
              <w:rPr>
                <w:rFonts w:ascii="Times New Roman" w:hAnsi="Times New Roman"/>
              </w:rPr>
            </w:pPr>
          </w:p>
        </w:tc>
        <w:tc>
          <w:tcPr>
            <w:tcW w:w="868" w:type="dxa"/>
          </w:tcPr>
          <w:p w14:paraId="241F2006" w14:textId="77777777" w:rsidR="00223D3C" w:rsidRPr="001275FC" w:rsidRDefault="00223D3C" w:rsidP="00823B74">
            <w:pPr>
              <w:rPr>
                <w:rFonts w:ascii="Times New Roman" w:hAnsi="Times New Roman"/>
              </w:rPr>
            </w:pPr>
          </w:p>
        </w:tc>
        <w:tc>
          <w:tcPr>
            <w:tcW w:w="592" w:type="dxa"/>
          </w:tcPr>
          <w:p w14:paraId="591C3DED" w14:textId="77777777" w:rsidR="00223D3C" w:rsidRPr="001275FC" w:rsidRDefault="00223D3C" w:rsidP="00823B74">
            <w:pPr>
              <w:rPr>
                <w:rFonts w:ascii="Times New Roman" w:hAnsi="Times New Roman"/>
              </w:rPr>
            </w:pPr>
          </w:p>
        </w:tc>
      </w:tr>
      <w:tr w:rsidR="001275FC" w:rsidRPr="001275FC" w14:paraId="19C1CE08" w14:textId="77777777" w:rsidTr="00823B74">
        <w:trPr>
          <w:trHeight w:val="229"/>
        </w:trPr>
        <w:tc>
          <w:tcPr>
            <w:tcW w:w="2410" w:type="dxa"/>
          </w:tcPr>
          <w:p w14:paraId="7D946D8B" w14:textId="77777777" w:rsidR="00223D3C" w:rsidRPr="001275FC" w:rsidRDefault="00223D3C" w:rsidP="00823B74">
            <w:pPr>
              <w:ind w:left="720"/>
              <w:rPr>
                <w:rFonts w:ascii="Times New Roman" w:hAnsi="Times New Roman"/>
              </w:rPr>
            </w:pPr>
            <w:r w:rsidRPr="001275FC">
              <w:rPr>
                <w:rFonts w:ascii="Times New Roman" w:hAnsi="Times New Roman"/>
              </w:rPr>
              <w:t>Complementarity</w:t>
            </w:r>
          </w:p>
        </w:tc>
        <w:tc>
          <w:tcPr>
            <w:tcW w:w="1130" w:type="dxa"/>
          </w:tcPr>
          <w:p w14:paraId="423B7770" w14:textId="77777777" w:rsidR="00223D3C" w:rsidRPr="001275FC" w:rsidRDefault="00223D3C" w:rsidP="00823B74">
            <w:pPr>
              <w:rPr>
                <w:rFonts w:ascii="Times New Roman" w:hAnsi="Times New Roman"/>
              </w:rPr>
            </w:pPr>
            <w:r w:rsidRPr="001275FC">
              <w:rPr>
                <w:rFonts w:ascii="Times New Roman" w:hAnsi="Times New Roman"/>
              </w:rPr>
              <w:t>2.78 (1.6)</w:t>
            </w:r>
          </w:p>
        </w:tc>
        <w:tc>
          <w:tcPr>
            <w:tcW w:w="1115" w:type="dxa"/>
          </w:tcPr>
          <w:p w14:paraId="7E61ECF5" w14:textId="77777777" w:rsidR="00223D3C" w:rsidRPr="001275FC" w:rsidRDefault="00223D3C" w:rsidP="00823B74">
            <w:pPr>
              <w:rPr>
                <w:rFonts w:ascii="Times New Roman" w:hAnsi="Times New Roman"/>
              </w:rPr>
            </w:pPr>
            <w:r w:rsidRPr="001275FC">
              <w:rPr>
                <w:rFonts w:ascii="Times New Roman" w:hAnsi="Times New Roman"/>
              </w:rPr>
              <w:t>2.33, 3.34</w:t>
            </w:r>
          </w:p>
        </w:tc>
        <w:tc>
          <w:tcPr>
            <w:tcW w:w="1069" w:type="dxa"/>
          </w:tcPr>
          <w:p w14:paraId="0DCC7B14" w14:textId="77777777" w:rsidR="00223D3C" w:rsidRPr="001275FC" w:rsidRDefault="00223D3C" w:rsidP="00823B74">
            <w:pPr>
              <w:rPr>
                <w:rFonts w:ascii="Times New Roman" w:hAnsi="Times New Roman"/>
              </w:rPr>
            </w:pPr>
            <w:r w:rsidRPr="001275FC">
              <w:rPr>
                <w:rFonts w:ascii="Times New Roman" w:hAnsi="Times New Roman"/>
              </w:rPr>
              <w:t>3.13 (2.3)</w:t>
            </w:r>
          </w:p>
        </w:tc>
        <w:tc>
          <w:tcPr>
            <w:tcW w:w="1244" w:type="dxa"/>
          </w:tcPr>
          <w:p w14:paraId="789A5C58" w14:textId="77777777" w:rsidR="00223D3C" w:rsidRPr="001275FC" w:rsidRDefault="00223D3C" w:rsidP="00823B74">
            <w:pPr>
              <w:rPr>
                <w:rFonts w:ascii="Times New Roman" w:hAnsi="Times New Roman"/>
              </w:rPr>
            </w:pPr>
            <w:r w:rsidRPr="001275FC">
              <w:rPr>
                <w:rFonts w:ascii="Times New Roman" w:hAnsi="Times New Roman"/>
              </w:rPr>
              <w:t>2.63, 3.84</w:t>
            </w:r>
          </w:p>
        </w:tc>
        <w:tc>
          <w:tcPr>
            <w:tcW w:w="1029" w:type="dxa"/>
          </w:tcPr>
          <w:p w14:paraId="54D59101" w14:textId="77777777" w:rsidR="00223D3C" w:rsidRPr="001275FC" w:rsidRDefault="00223D3C" w:rsidP="00823B74">
            <w:pPr>
              <w:rPr>
                <w:rFonts w:ascii="Times New Roman" w:hAnsi="Times New Roman"/>
              </w:rPr>
            </w:pPr>
            <w:r w:rsidRPr="001275FC">
              <w:rPr>
                <w:rFonts w:ascii="Times New Roman" w:hAnsi="Times New Roman"/>
              </w:rPr>
              <w:t>.81(83)</w:t>
            </w:r>
          </w:p>
        </w:tc>
        <w:tc>
          <w:tcPr>
            <w:tcW w:w="868" w:type="dxa"/>
          </w:tcPr>
          <w:p w14:paraId="2028C914" w14:textId="77777777" w:rsidR="00223D3C" w:rsidRPr="001275FC" w:rsidRDefault="00223D3C" w:rsidP="00823B74">
            <w:pPr>
              <w:rPr>
                <w:rFonts w:ascii="Times New Roman" w:hAnsi="Times New Roman"/>
              </w:rPr>
            </w:pPr>
            <w:r w:rsidRPr="001275FC">
              <w:rPr>
                <w:rFonts w:ascii="Times New Roman" w:hAnsi="Times New Roman"/>
              </w:rPr>
              <w:t>0.40</w:t>
            </w:r>
          </w:p>
        </w:tc>
        <w:tc>
          <w:tcPr>
            <w:tcW w:w="592" w:type="dxa"/>
          </w:tcPr>
          <w:p w14:paraId="57B6C574" w14:textId="77777777" w:rsidR="00223D3C" w:rsidRPr="001275FC" w:rsidRDefault="00223D3C" w:rsidP="00823B74">
            <w:pPr>
              <w:rPr>
                <w:rFonts w:ascii="Times New Roman" w:hAnsi="Times New Roman"/>
              </w:rPr>
            </w:pPr>
            <w:r w:rsidRPr="001275FC">
              <w:rPr>
                <w:rFonts w:ascii="Times New Roman" w:hAnsi="Times New Roman"/>
              </w:rPr>
              <w:t>0.08</w:t>
            </w:r>
          </w:p>
        </w:tc>
      </w:tr>
      <w:tr w:rsidR="001275FC" w:rsidRPr="001275FC" w14:paraId="30F25519" w14:textId="77777777" w:rsidTr="00823B74">
        <w:trPr>
          <w:trHeight w:val="229"/>
        </w:trPr>
        <w:tc>
          <w:tcPr>
            <w:tcW w:w="2410" w:type="dxa"/>
          </w:tcPr>
          <w:p w14:paraId="3B09C90C" w14:textId="77777777" w:rsidR="00223D3C" w:rsidRPr="001275FC" w:rsidRDefault="00223D3C" w:rsidP="00823B74">
            <w:pPr>
              <w:rPr>
                <w:rFonts w:ascii="Times New Roman" w:hAnsi="Times New Roman"/>
              </w:rPr>
            </w:pPr>
            <w:r w:rsidRPr="001275FC">
              <w:rPr>
                <w:rFonts w:ascii="Times New Roman" w:hAnsi="Times New Roman"/>
              </w:rPr>
              <w:tab/>
              <w:t>Dominant</w:t>
            </w:r>
          </w:p>
        </w:tc>
        <w:tc>
          <w:tcPr>
            <w:tcW w:w="1130" w:type="dxa"/>
          </w:tcPr>
          <w:p w14:paraId="0172976C" w14:textId="77777777" w:rsidR="00223D3C" w:rsidRPr="001275FC" w:rsidRDefault="00223D3C" w:rsidP="00823B74">
            <w:pPr>
              <w:rPr>
                <w:rFonts w:ascii="Times New Roman" w:hAnsi="Times New Roman"/>
              </w:rPr>
            </w:pPr>
            <w:r w:rsidRPr="001275FC">
              <w:rPr>
                <w:rFonts w:ascii="Times New Roman" w:hAnsi="Times New Roman"/>
              </w:rPr>
              <w:t>1.90 (0.6)</w:t>
            </w:r>
          </w:p>
        </w:tc>
        <w:tc>
          <w:tcPr>
            <w:tcW w:w="1115" w:type="dxa"/>
          </w:tcPr>
          <w:p w14:paraId="2427B758" w14:textId="77777777" w:rsidR="00223D3C" w:rsidRPr="001275FC" w:rsidRDefault="00223D3C" w:rsidP="00823B74">
            <w:pPr>
              <w:rPr>
                <w:rFonts w:ascii="Times New Roman" w:hAnsi="Times New Roman"/>
              </w:rPr>
            </w:pPr>
            <w:r w:rsidRPr="001275FC">
              <w:rPr>
                <w:rFonts w:ascii="Times New Roman" w:hAnsi="Times New Roman"/>
              </w:rPr>
              <w:t>1.72, 2.12</w:t>
            </w:r>
          </w:p>
        </w:tc>
        <w:tc>
          <w:tcPr>
            <w:tcW w:w="1069" w:type="dxa"/>
          </w:tcPr>
          <w:p w14:paraId="22B16BC9" w14:textId="77777777" w:rsidR="00223D3C" w:rsidRPr="001275FC" w:rsidRDefault="00223D3C" w:rsidP="00823B74">
            <w:pPr>
              <w:rPr>
                <w:rFonts w:ascii="Times New Roman" w:hAnsi="Times New Roman"/>
              </w:rPr>
            </w:pPr>
            <w:r w:rsidRPr="001275FC">
              <w:rPr>
                <w:rFonts w:ascii="Times New Roman" w:hAnsi="Times New Roman"/>
              </w:rPr>
              <w:t>1.70 (0.6)</w:t>
            </w:r>
          </w:p>
        </w:tc>
        <w:tc>
          <w:tcPr>
            <w:tcW w:w="1244" w:type="dxa"/>
          </w:tcPr>
          <w:p w14:paraId="0B80C192" w14:textId="77777777" w:rsidR="00223D3C" w:rsidRPr="001275FC" w:rsidRDefault="00223D3C" w:rsidP="00823B74">
            <w:pPr>
              <w:rPr>
                <w:rFonts w:ascii="Times New Roman" w:hAnsi="Times New Roman"/>
              </w:rPr>
            </w:pPr>
            <w:r w:rsidRPr="001275FC">
              <w:rPr>
                <w:rFonts w:ascii="Times New Roman" w:hAnsi="Times New Roman"/>
              </w:rPr>
              <w:t>1.52, 1.91</w:t>
            </w:r>
          </w:p>
        </w:tc>
        <w:tc>
          <w:tcPr>
            <w:tcW w:w="1029" w:type="dxa"/>
          </w:tcPr>
          <w:p w14:paraId="658EBB11" w14:textId="77777777" w:rsidR="00223D3C" w:rsidRPr="001275FC" w:rsidRDefault="00223D3C" w:rsidP="00823B74">
            <w:pPr>
              <w:rPr>
                <w:rFonts w:ascii="Times New Roman" w:hAnsi="Times New Roman"/>
              </w:rPr>
            </w:pPr>
            <w:r w:rsidRPr="001275FC">
              <w:rPr>
                <w:rFonts w:ascii="Times New Roman" w:hAnsi="Times New Roman"/>
              </w:rPr>
              <w:t>-1.56(83)</w:t>
            </w:r>
          </w:p>
        </w:tc>
        <w:tc>
          <w:tcPr>
            <w:tcW w:w="868" w:type="dxa"/>
          </w:tcPr>
          <w:p w14:paraId="2FAB6623" w14:textId="77777777" w:rsidR="00223D3C" w:rsidRPr="001275FC" w:rsidRDefault="00223D3C" w:rsidP="00823B74">
            <w:pPr>
              <w:rPr>
                <w:rFonts w:ascii="Times New Roman" w:hAnsi="Times New Roman"/>
              </w:rPr>
            </w:pPr>
            <w:r w:rsidRPr="001275FC">
              <w:rPr>
                <w:rFonts w:ascii="Times New Roman" w:hAnsi="Times New Roman"/>
              </w:rPr>
              <w:t>0.12</w:t>
            </w:r>
          </w:p>
        </w:tc>
        <w:tc>
          <w:tcPr>
            <w:tcW w:w="592" w:type="dxa"/>
          </w:tcPr>
          <w:p w14:paraId="5D7A1E89" w14:textId="77777777" w:rsidR="00223D3C" w:rsidRPr="001275FC" w:rsidRDefault="00223D3C" w:rsidP="00823B74">
            <w:pPr>
              <w:rPr>
                <w:rFonts w:ascii="Times New Roman" w:hAnsi="Times New Roman"/>
              </w:rPr>
            </w:pPr>
            <w:r w:rsidRPr="001275FC">
              <w:rPr>
                <w:rFonts w:ascii="Times New Roman" w:hAnsi="Times New Roman"/>
              </w:rPr>
              <w:t>0.17</w:t>
            </w:r>
          </w:p>
        </w:tc>
      </w:tr>
      <w:tr w:rsidR="001275FC" w:rsidRPr="001275FC" w14:paraId="2A2FB16C" w14:textId="77777777" w:rsidTr="00823B74">
        <w:trPr>
          <w:trHeight w:val="229"/>
        </w:trPr>
        <w:tc>
          <w:tcPr>
            <w:tcW w:w="2410" w:type="dxa"/>
          </w:tcPr>
          <w:p w14:paraId="5BB76610" w14:textId="77777777" w:rsidR="00223D3C" w:rsidRPr="001275FC" w:rsidRDefault="00223D3C" w:rsidP="00823B74">
            <w:pPr>
              <w:rPr>
                <w:rFonts w:ascii="Times New Roman" w:hAnsi="Times New Roman"/>
              </w:rPr>
            </w:pPr>
            <w:r w:rsidRPr="001275FC">
              <w:rPr>
                <w:rFonts w:ascii="Times New Roman" w:hAnsi="Times New Roman"/>
              </w:rPr>
              <w:tab/>
              <w:t>Hostile-Dominant</w:t>
            </w:r>
          </w:p>
        </w:tc>
        <w:tc>
          <w:tcPr>
            <w:tcW w:w="1130" w:type="dxa"/>
          </w:tcPr>
          <w:p w14:paraId="25D366AE" w14:textId="77777777" w:rsidR="00223D3C" w:rsidRPr="001275FC" w:rsidRDefault="00223D3C" w:rsidP="00823B74">
            <w:pPr>
              <w:rPr>
                <w:rFonts w:ascii="Times New Roman" w:hAnsi="Times New Roman"/>
              </w:rPr>
            </w:pPr>
            <w:r w:rsidRPr="001275FC">
              <w:rPr>
                <w:rFonts w:ascii="Times New Roman" w:hAnsi="Times New Roman"/>
              </w:rPr>
              <w:t>1.61 (0.5)</w:t>
            </w:r>
          </w:p>
        </w:tc>
        <w:tc>
          <w:tcPr>
            <w:tcW w:w="1115" w:type="dxa"/>
          </w:tcPr>
          <w:p w14:paraId="3A16E625" w14:textId="77777777" w:rsidR="00223D3C" w:rsidRPr="001275FC" w:rsidRDefault="00223D3C" w:rsidP="00823B74">
            <w:pPr>
              <w:rPr>
                <w:rFonts w:ascii="Times New Roman" w:hAnsi="Times New Roman"/>
              </w:rPr>
            </w:pPr>
            <w:r w:rsidRPr="001275FC">
              <w:rPr>
                <w:rFonts w:ascii="Times New Roman" w:hAnsi="Times New Roman"/>
              </w:rPr>
              <w:t>1.52, 1.81</w:t>
            </w:r>
          </w:p>
        </w:tc>
        <w:tc>
          <w:tcPr>
            <w:tcW w:w="1069" w:type="dxa"/>
          </w:tcPr>
          <w:p w14:paraId="1B87F77B" w14:textId="77777777" w:rsidR="00223D3C" w:rsidRPr="001275FC" w:rsidRDefault="00223D3C" w:rsidP="00823B74">
            <w:pPr>
              <w:rPr>
                <w:rFonts w:ascii="Times New Roman" w:hAnsi="Times New Roman"/>
              </w:rPr>
            </w:pPr>
            <w:r w:rsidRPr="001275FC">
              <w:rPr>
                <w:rFonts w:ascii="Times New Roman" w:hAnsi="Times New Roman"/>
              </w:rPr>
              <w:t>1.43 (0.5)</w:t>
            </w:r>
          </w:p>
        </w:tc>
        <w:tc>
          <w:tcPr>
            <w:tcW w:w="1244" w:type="dxa"/>
          </w:tcPr>
          <w:p w14:paraId="4A2DDB96" w14:textId="77777777" w:rsidR="00223D3C" w:rsidRPr="001275FC" w:rsidRDefault="00223D3C" w:rsidP="00823B74">
            <w:pPr>
              <w:rPr>
                <w:rFonts w:ascii="Times New Roman" w:hAnsi="Times New Roman"/>
              </w:rPr>
            </w:pPr>
            <w:r w:rsidRPr="001275FC">
              <w:rPr>
                <w:rFonts w:ascii="Times New Roman" w:hAnsi="Times New Roman"/>
              </w:rPr>
              <w:t>1.32, 1.61</w:t>
            </w:r>
          </w:p>
        </w:tc>
        <w:tc>
          <w:tcPr>
            <w:tcW w:w="1029" w:type="dxa"/>
          </w:tcPr>
          <w:p w14:paraId="5C4DE248" w14:textId="77777777" w:rsidR="00223D3C" w:rsidRPr="001275FC" w:rsidRDefault="00223D3C" w:rsidP="00823B74">
            <w:pPr>
              <w:rPr>
                <w:rFonts w:ascii="Times New Roman" w:hAnsi="Times New Roman"/>
              </w:rPr>
            </w:pPr>
            <w:r w:rsidRPr="001275FC">
              <w:rPr>
                <w:rFonts w:ascii="Times New Roman" w:hAnsi="Times New Roman"/>
              </w:rPr>
              <w:t>-1.63(83)</w:t>
            </w:r>
          </w:p>
        </w:tc>
        <w:tc>
          <w:tcPr>
            <w:tcW w:w="868" w:type="dxa"/>
          </w:tcPr>
          <w:p w14:paraId="32EEC75D" w14:textId="77777777" w:rsidR="00223D3C" w:rsidRPr="001275FC" w:rsidRDefault="00223D3C" w:rsidP="00823B74">
            <w:pPr>
              <w:rPr>
                <w:rFonts w:ascii="Times New Roman" w:hAnsi="Times New Roman"/>
              </w:rPr>
            </w:pPr>
            <w:r w:rsidRPr="001275FC">
              <w:rPr>
                <w:rFonts w:ascii="Times New Roman" w:hAnsi="Times New Roman"/>
              </w:rPr>
              <w:t>0.09</w:t>
            </w:r>
          </w:p>
        </w:tc>
        <w:tc>
          <w:tcPr>
            <w:tcW w:w="592" w:type="dxa"/>
          </w:tcPr>
          <w:p w14:paraId="0D630125" w14:textId="77777777" w:rsidR="00223D3C" w:rsidRPr="001275FC" w:rsidRDefault="00223D3C" w:rsidP="00823B74">
            <w:pPr>
              <w:rPr>
                <w:rFonts w:ascii="Times New Roman" w:hAnsi="Times New Roman"/>
              </w:rPr>
            </w:pPr>
            <w:r w:rsidRPr="001275FC">
              <w:rPr>
                <w:rFonts w:ascii="Times New Roman" w:hAnsi="Times New Roman"/>
              </w:rPr>
              <w:t>0.18</w:t>
            </w:r>
          </w:p>
        </w:tc>
      </w:tr>
      <w:tr w:rsidR="001275FC" w:rsidRPr="001275FC" w14:paraId="085C36E3" w14:textId="77777777" w:rsidTr="00823B74">
        <w:trPr>
          <w:trHeight w:val="229"/>
        </w:trPr>
        <w:tc>
          <w:tcPr>
            <w:tcW w:w="2410" w:type="dxa"/>
          </w:tcPr>
          <w:p w14:paraId="02B652EE" w14:textId="77777777" w:rsidR="00223D3C" w:rsidRPr="001275FC" w:rsidRDefault="00223D3C" w:rsidP="00823B74">
            <w:pPr>
              <w:ind w:left="720"/>
              <w:rPr>
                <w:rFonts w:ascii="Times New Roman" w:hAnsi="Times New Roman"/>
              </w:rPr>
            </w:pPr>
            <w:r w:rsidRPr="001275FC">
              <w:rPr>
                <w:rFonts w:ascii="Times New Roman" w:hAnsi="Times New Roman"/>
              </w:rPr>
              <w:t>Hostile</w:t>
            </w:r>
          </w:p>
        </w:tc>
        <w:tc>
          <w:tcPr>
            <w:tcW w:w="1130" w:type="dxa"/>
          </w:tcPr>
          <w:p w14:paraId="27982E02" w14:textId="77777777" w:rsidR="00223D3C" w:rsidRPr="001275FC" w:rsidRDefault="00223D3C" w:rsidP="00823B74">
            <w:pPr>
              <w:rPr>
                <w:rFonts w:ascii="Times New Roman" w:hAnsi="Times New Roman"/>
              </w:rPr>
            </w:pPr>
            <w:r w:rsidRPr="001275FC">
              <w:rPr>
                <w:rFonts w:ascii="Times New Roman" w:hAnsi="Times New Roman"/>
              </w:rPr>
              <w:t>1.70 (0.7)</w:t>
            </w:r>
          </w:p>
        </w:tc>
        <w:tc>
          <w:tcPr>
            <w:tcW w:w="1115" w:type="dxa"/>
            <w:tcBorders>
              <w:bottom w:val="single" w:sz="4" w:space="0" w:color="auto"/>
            </w:tcBorders>
          </w:tcPr>
          <w:p w14:paraId="1429C964" w14:textId="77777777" w:rsidR="00223D3C" w:rsidRPr="001275FC" w:rsidRDefault="00223D3C" w:rsidP="00823B74">
            <w:pPr>
              <w:rPr>
                <w:rFonts w:ascii="Times New Roman" w:hAnsi="Times New Roman"/>
              </w:rPr>
            </w:pPr>
            <w:r w:rsidRPr="001275FC">
              <w:rPr>
                <w:rFonts w:ascii="Times New Roman" w:hAnsi="Times New Roman"/>
              </w:rPr>
              <w:t>1.53, 1.91</w:t>
            </w:r>
          </w:p>
        </w:tc>
        <w:tc>
          <w:tcPr>
            <w:tcW w:w="1069" w:type="dxa"/>
          </w:tcPr>
          <w:p w14:paraId="221FB076" w14:textId="77777777" w:rsidR="00223D3C" w:rsidRPr="001275FC" w:rsidRDefault="00223D3C" w:rsidP="00823B74">
            <w:pPr>
              <w:rPr>
                <w:rFonts w:ascii="Times New Roman" w:hAnsi="Times New Roman"/>
              </w:rPr>
            </w:pPr>
            <w:r w:rsidRPr="001275FC">
              <w:rPr>
                <w:rFonts w:ascii="Times New Roman" w:hAnsi="Times New Roman"/>
              </w:rPr>
              <w:t>1.50 (0.5)</w:t>
            </w:r>
          </w:p>
        </w:tc>
        <w:tc>
          <w:tcPr>
            <w:tcW w:w="1244" w:type="dxa"/>
          </w:tcPr>
          <w:p w14:paraId="34C15C02" w14:textId="77777777" w:rsidR="00223D3C" w:rsidRPr="001275FC" w:rsidRDefault="00223D3C" w:rsidP="00823B74">
            <w:pPr>
              <w:rPr>
                <w:rFonts w:ascii="Times New Roman" w:hAnsi="Times New Roman"/>
              </w:rPr>
            </w:pPr>
            <w:r w:rsidRPr="001275FC">
              <w:rPr>
                <w:rFonts w:ascii="Times New Roman" w:hAnsi="Times New Roman"/>
              </w:rPr>
              <w:t>1.42, 1.71</w:t>
            </w:r>
          </w:p>
        </w:tc>
        <w:tc>
          <w:tcPr>
            <w:tcW w:w="1029" w:type="dxa"/>
          </w:tcPr>
          <w:p w14:paraId="78F39AF4" w14:textId="77777777" w:rsidR="00223D3C" w:rsidRPr="001275FC" w:rsidRDefault="00223D3C" w:rsidP="00823B74">
            <w:pPr>
              <w:rPr>
                <w:rFonts w:ascii="Times New Roman" w:hAnsi="Times New Roman"/>
              </w:rPr>
            </w:pPr>
            <w:r w:rsidRPr="001275FC">
              <w:rPr>
                <w:rFonts w:ascii="Times New Roman" w:hAnsi="Times New Roman"/>
              </w:rPr>
              <w:t>-1.64(83)</w:t>
            </w:r>
          </w:p>
        </w:tc>
        <w:tc>
          <w:tcPr>
            <w:tcW w:w="868" w:type="dxa"/>
          </w:tcPr>
          <w:p w14:paraId="348C87DD" w14:textId="77777777" w:rsidR="00223D3C" w:rsidRPr="001275FC" w:rsidRDefault="00223D3C" w:rsidP="00823B74">
            <w:pPr>
              <w:rPr>
                <w:rFonts w:ascii="Times New Roman" w:hAnsi="Times New Roman"/>
              </w:rPr>
            </w:pPr>
            <w:r w:rsidRPr="001275FC">
              <w:rPr>
                <w:rFonts w:ascii="Times New Roman" w:hAnsi="Times New Roman"/>
              </w:rPr>
              <w:t>0.10</w:t>
            </w:r>
          </w:p>
        </w:tc>
        <w:tc>
          <w:tcPr>
            <w:tcW w:w="592" w:type="dxa"/>
          </w:tcPr>
          <w:p w14:paraId="0E4501A1" w14:textId="77777777" w:rsidR="00223D3C" w:rsidRPr="001275FC" w:rsidRDefault="00223D3C" w:rsidP="00823B74">
            <w:pPr>
              <w:rPr>
                <w:rFonts w:ascii="Times New Roman" w:hAnsi="Times New Roman"/>
              </w:rPr>
            </w:pPr>
            <w:r w:rsidRPr="001275FC">
              <w:rPr>
                <w:rFonts w:ascii="Times New Roman" w:hAnsi="Times New Roman"/>
              </w:rPr>
              <w:t>0.17</w:t>
            </w:r>
          </w:p>
        </w:tc>
      </w:tr>
      <w:tr w:rsidR="001275FC" w:rsidRPr="001275FC" w14:paraId="245C8C50" w14:textId="77777777" w:rsidTr="00823B74">
        <w:trPr>
          <w:trHeight w:val="229"/>
        </w:trPr>
        <w:tc>
          <w:tcPr>
            <w:tcW w:w="2410" w:type="dxa"/>
          </w:tcPr>
          <w:p w14:paraId="54B25B2F" w14:textId="77777777" w:rsidR="00223D3C" w:rsidRPr="001275FC" w:rsidRDefault="00223D3C" w:rsidP="00823B74">
            <w:pPr>
              <w:rPr>
                <w:rFonts w:ascii="Times New Roman" w:hAnsi="Times New Roman"/>
              </w:rPr>
            </w:pPr>
          </w:p>
        </w:tc>
        <w:tc>
          <w:tcPr>
            <w:tcW w:w="4558" w:type="dxa"/>
            <w:gridSpan w:val="4"/>
            <w:tcBorders>
              <w:top w:val="single" w:sz="4" w:space="0" w:color="auto"/>
              <w:bottom w:val="single" w:sz="4" w:space="0" w:color="auto"/>
            </w:tcBorders>
          </w:tcPr>
          <w:p w14:paraId="5961072B" w14:textId="77777777" w:rsidR="00223D3C" w:rsidRPr="001275FC" w:rsidRDefault="00223D3C" w:rsidP="00823B74">
            <w:pPr>
              <w:jc w:val="center"/>
              <w:rPr>
                <w:rFonts w:ascii="Times New Roman" w:hAnsi="Times New Roman"/>
              </w:rPr>
            </w:pPr>
            <w:r w:rsidRPr="001275FC">
              <w:rPr>
                <w:rFonts w:ascii="Times New Roman" w:hAnsi="Times New Roman"/>
              </w:rPr>
              <w:t>Physical restraint</w:t>
            </w:r>
          </w:p>
        </w:tc>
        <w:tc>
          <w:tcPr>
            <w:tcW w:w="1029" w:type="dxa"/>
          </w:tcPr>
          <w:p w14:paraId="7A5CE871" w14:textId="77777777" w:rsidR="00223D3C" w:rsidRPr="001275FC" w:rsidRDefault="00223D3C" w:rsidP="00823B74">
            <w:pPr>
              <w:rPr>
                <w:rFonts w:ascii="Times New Roman" w:hAnsi="Times New Roman"/>
              </w:rPr>
            </w:pPr>
          </w:p>
        </w:tc>
        <w:tc>
          <w:tcPr>
            <w:tcW w:w="868" w:type="dxa"/>
          </w:tcPr>
          <w:p w14:paraId="594E1F80" w14:textId="77777777" w:rsidR="00223D3C" w:rsidRPr="001275FC" w:rsidRDefault="00223D3C" w:rsidP="00823B74">
            <w:pPr>
              <w:rPr>
                <w:rFonts w:ascii="Times New Roman" w:hAnsi="Times New Roman"/>
              </w:rPr>
            </w:pPr>
          </w:p>
        </w:tc>
        <w:tc>
          <w:tcPr>
            <w:tcW w:w="592" w:type="dxa"/>
          </w:tcPr>
          <w:p w14:paraId="251B536F" w14:textId="77777777" w:rsidR="00223D3C" w:rsidRPr="001275FC" w:rsidRDefault="00223D3C" w:rsidP="00823B74">
            <w:pPr>
              <w:rPr>
                <w:rFonts w:ascii="Times New Roman" w:hAnsi="Times New Roman"/>
              </w:rPr>
            </w:pPr>
          </w:p>
        </w:tc>
      </w:tr>
      <w:tr w:rsidR="001275FC" w:rsidRPr="001275FC" w14:paraId="3EC93A66" w14:textId="77777777" w:rsidTr="00823B74">
        <w:trPr>
          <w:trHeight w:val="287"/>
        </w:trPr>
        <w:tc>
          <w:tcPr>
            <w:tcW w:w="2410" w:type="dxa"/>
          </w:tcPr>
          <w:p w14:paraId="0D7F9B61" w14:textId="77777777" w:rsidR="00223D3C" w:rsidRPr="001275FC" w:rsidRDefault="00223D3C" w:rsidP="00823B74">
            <w:pPr>
              <w:rPr>
                <w:rFonts w:ascii="Times New Roman" w:hAnsi="Times New Roman"/>
              </w:rPr>
            </w:pPr>
          </w:p>
        </w:tc>
        <w:tc>
          <w:tcPr>
            <w:tcW w:w="2245" w:type="dxa"/>
            <w:gridSpan w:val="2"/>
            <w:tcBorders>
              <w:top w:val="single" w:sz="4" w:space="0" w:color="auto"/>
            </w:tcBorders>
          </w:tcPr>
          <w:p w14:paraId="73788232" w14:textId="77777777" w:rsidR="00223D3C" w:rsidRPr="001275FC" w:rsidRDefault="00223D3C" w:rsidP="00823B74">
            <w:pPr>
              <w:jc w:val="center"/>
              <w:rPr>
                <w:rFonts w:ascii="Times New Roman" w:hAnsi="Times New Roman"/>
                <w:u w:val="single"/>
              </w:rPr>
            </w:pPr>
            <w:r w:rsidRPr="001275FC">
              <w:rPr>
                <w:rFonts w:ascii="Times New Roman" w:hAnsi="Times New Roman"/>
                <w:u w:val="single"/>
              </w:rPr>
              <w:t>Subjected to (</w:t>
            </w:r>
            <w:r w:rsidRPr="001275FC">
              <w:rPr>
                <w:rFonts w:ascii="Times New Roman" w:hAnsi="Times New Roman"/>
                <w:i/>
                <w:u w:val="single"/>
              </w:rPr>
              <w:t>n</w:t>
            </w:r>
            <w:r w:rsidRPr="001275FC">
              <w:rPr>
                <w:rFonts w:ascii="Times New Roman" w:hAnsi="Times New Roman"/>
                <w:u w:val="single"/>
              </w:rPr>
              <w:t>=4)</w:t>
            </w:r>
          </w:p>
        </w:tc>
        <w:tc>
          <w:tcPr>
            <w:tcW w:w="2313" w:type="dxa"/>
            <w:gridSpan w:val="2"/>
            <w:tcBorders>
              <w:top w:val="single" w:sz="4" w:space="0" w:color="auto"/>
            </w:tcBorders>
          </w:tcPr>
          <w:p w14:paraId="7127AD93" w14:textId="77777777" w:rsidR="00223D3C" w:rsidRPr="001275FC" w:rsidRDefault="00223D3C" w:rsidP="00823B74">
            <w:pPr>
              <w:jc w:val="center"/>
              <w:rPr>
                <w:rFonts w:ascii="Times New Roman" w:hAnsi="Times New Roman"/>
                <w:u w:val="single"/>
              </w:rPr>
            </w:pPr>
            <w:r w:rsidRPr="001275FC">
              <w:rPr>
                <w:rFonts w:ascii="Times New Roman" w:hAnsi="Times New Roman"/>
                <w:u w:val="single"/>
              </w:rPr>
              <w:t>Not subjected to (</w:t>
            </w:r>
            <w:r w:rsidRPr="001275FC">
              <w:rPr>
                <w:rFonts w:ascii="Times New Roman" w:hAnsi="Times New Roman"/>
                <w:i/>
                <w:u w:val="single"/>
              </w:rPr>
              <w:t>n</w:t>
            </w:r>
            <w:r w:rsidRPr="001275FC">
              <w:rPr>
                <w:rFonts w:ascii="Times New Roman" w:hAnsi="Times New Roman"/>
                <w:u w:val="single"/>
              </w:rPr>
              <w:t>=81)</w:t>
            </w:r>
          </w:p>
        </w:tc>
        <w:tc>
          <w:tcPr>
            <w:tcW w:w="1029" w:type="dxa"/>
          </w:tcPr>
          <w:p w14:paraId="1A3AD285" w14:textId="77777777" w:rsidR="00223D3C" w:rsidRPr="001275FC" w:rsidRDefault="00223D3C" w:rsidP="00823B74">
            <w:pPr>
              <w:rPr>
                <w:rFonts w:ascii="Times New Roman" w:hAnsi="Times New Roman"/>
              </w:rPr>
            </w:pPr>
          </w:p>
        </w:tc>
        <w:tc>
          <w:tcPr>
            <w:tcW w:w="868" w:type="dxa"/>
          </w:tcPr>
          <w:p w14:paraId="5DAB045E" w14:textId="77777777" w:rsidR="00223D3C" w:rsidRPr="001275FC" w:rsidRDefault="00223D3C" w:rsidP="00823B74">
            <w:pPr>
              <w:rPr>
                <w:rFonts w:ascii="Times New Roman" w:hAnsi="Times New Roman"/>
              </w:rPr>
            </w:pPr>
          </w:p>
        </w:tc>
        <w:tc>
          <w:tcPr>
            <w:tcW w:w="592" w:type="dxa"/>
          </w:tcPr>
          <w:p w14:paraId="04D37201" w14:textId="77777777" w:rsidR="00223D3C" w:rsidRPr="001275FC" w:rsidRDefault="00223D3C" w:rsidP="00823B74">
            <w:pPr>
              <w:rPr>
                <w:rFonts w:ascii="Times New Roman" w:hAnsi="Times New Roman"/>
              </w:rPr>
            </w:pPr>
          </w:p>
        </w:tc>
      </w:tr>
      <w:tr w:rsidR="001275FC" w:rsidRPr="001275FC" w14:paraId="5AFA78C1" w14:textId="77777777" w:rsidTr="00823B74">
        <w:trPr>
          <w:trHeight w:val="458"/>
        </w:trPr>
        <w:tc>
          <w:tcPr>
            <w:tcW w:w="2410" w:type="dxa"/>
          </w:tcPr>
          <w:p w14:paraId="48D23112" w14:textId="77777777" w:rsidR="00223D3C" w:rsidRPr="001275FC" w:rsidRDefault="00223D3C" w:rsidP="00823B74">
            <w:pPr>
              <w:rPr>
                <w:rFonts w:ascii="Times New Roman" w:hAnsi="Times New Roman"/>
              </w:rPr>
            </w:pPr>
            <w:r w:rsidRPr="001275FC">
              <w:rPr>
                <w:rFonts w:ascii="Times New Roman" w:hAnsi="Times New Roman"/>
              </w:rPr>
              <w:t>NAS Total</w:t>
            </w:r>
          </w:p>
        </w:tc>
        <w:tc>
          <w:tcPr>
            <w:tcW w:w="1130" w:type="dxa"/>
          </w:tcPr>
          <w:p w14:paraId="42B16D76" w14:textId="77777777" w:rsidR="00223D3C" w:rsidRPr="001275FC" w:rsidRDefault="00223D3C" w:rsidP="00823B74">
            <w:pPr>
              <w:rPr>
                <w:rFonts w:ascii="Times New Roman" w:hAnsi="Times New Roman"/>
              </w:rPr>
            </w:pPr>
            <w:r w:rsidRPr="001275FC">
              <w:rPr>
                <w:rFonts w:ascii="Times New Roman" w:hAnsi="Times New Roman"/>
              </w:rPr>
              <w:t>105.50 (16.3)</w:t>
            </w:r>
          </w:p>
        </w:tc>
        <w:tc>
          <w:tcPr>
            <w:tcW w:w="1115" w:type="dxa"/>
          </w:tcPr>
          <w:p w14:paraId="2BC10D41" w14:textId="77777777" w:rsidR="00223D3C" w:rsidRPr="001275FC" w:rsidRDefault="00223D3C" w:rsidP="00823B74">
            <w:pPr>
              <w:rPr>
                <w:rFonts w:ascii="Times New Roman" w:hAnsi="Times New Roman"/>
              </w:rPr>
            </w:pPr>
            <w:r w:rsidRPr="001275FC">
              <w:rPr>
                <w:rFonts w:ascii="Times New Roman" w:hAnsi="Times New Roman"/>
              </w:rPr>
              <w:t>93.05, 128.01</w:t>
            </w:r>
          </w:p>
        </w:tc>
        <w:tc>
          <w:tcPr>
            <w:tcW w:w="1069" w:type="dxa"/>
          </w:tcPr>
          <w:p w14:paraId="282631BC" w14:textId="77777777" w:rsidR="00223D3C" w:rsidRPr="001275FC" w:rsidRDefault="00223D3C" w:rsidP="00823B74">
            <w:pPr>
              <w:rPr>
                <w:rFonts w:ascii="Times New Roman" w:hAnsi="Times New Roman"/>
              </w:rPr>
            </w:pPr>
            <w:r w:rsidRPr="001275FC">
              <w:rPr>
                <w:rFonts w:ascii="Times New Roman" w:hAnsi="Times New Roman"/>
              </w:rPr>
              <w:t>89.97 (15.6)</w:t>
            </w:r>
          </w:p>
        </w:tc>
        <w:tc>
          <w:tcPr>
            <w:tcW w:w="1244" w:type="dxa"/>
          </w:tcPr>
          <w:p w14:paraId="5C4EB8D6" w14:textId="77777777" w:rsidR="00223D3C" w:rsidRPr="001275FC" w:rsidRDefault="00223D3C" w:rsidP="00823B74">
            <w:pPr>
              <w:rPr>
                <w:rFonts w:ascii="Times New Roman" w:hAnsi="Times New Roman"/>
              </w:rPr>
            </w:pPr>
            <w:r w:rsidRPr="001275FC">
              <w:rPr>
                <w:rFonts w:ascii="Times New Roman" w:hAnsi="Times New Roman"/>
              </w:rPr>
              <w:t>86.53, 93.42</w:t>
            </w:r>
          </w:p>
        </w:tc>
        <w:tc>
          <w:tcPr>
            <w:tcW w:w="1029" w:type="dxa"/>
          </w:tcPr>
          <w:p w14:paraId="5315C4C7" w14:textId="77777777" w:rsidR="00223D3C" w:rsidRPr="001275FC" w:rsidRDefault="00223D3C" w:rsidP="00823B74">
            <w:pPr>
              <w:rPr>
                <w:rFonts w:ascii="Times New Roman" w:hAnsi="Times New Roman"/>
              </w:rPr>
            </w:pPr>
            <w:r w:rsidRPr="001275FC">
              <w:rPr>
                <w:rFonts w:ascii="Times New Roman" w:hAnsi="Times New Roman"/>
              </w:rPr>
              <w:t>-1.94(78)</w:t>
            </w:r>
          </w:p>
        </w:tc>
        <w:tc>
          <w:tcPr>
            <w:tcW w:w="868" w:type="dxa"/>
          </w:tcPr>
          <w:p w14:paraId="052AFABC" w14:textId="77777777" w:rsidR="00223D3C" w:rsidRPr="001275FC" w:rsidRDefault="00223D3C" w:rsidP="00823B74">
            <w:pPr>
              <w:rPr>
                <w:rFonts w:ascii="Times New Roman" w:hAnsi="Times New Roman"/>
              </w:rPr>
            </w:pPr>
            <w:r w:rsidRPr="001275FC">
              <w:rPr>
                <w:rFonts w:ascii="Times New Roman" w:hAnsi="Times New Roman"/>
              </w:rPr>
              <w:t>0.03</w:t>
            </w:r>
          </w:p>
        </w:tc>
        <w:tc>
          <w:tcPr>
            <w:tcW w:w="592" w:type="dxa"/>
          </w:tcPr>
          <w:p w14:paraId="5CE1BC1C" w14:textId="77777777" w:rsidR="00223D3C" w:rsidRPr="001275FC" w:rsidRDefault="00223D3C" w:rsidP="00823B74">
            <w:pPr>
              <w:rPr>
                <w:rFonts w:ascii="Times New Roman" w:hAnsi="Times New Roman"/>
              </w:rPr>
            </w:pPr>
            <w:r w:rsidRPr="001275FC">
              <w:rPr>
                <w:rFonts w:ascii="Times New Roman" w:hAnsi="Times New Roman"/>
              </w:rPr>
              <w:t>0.21</w:t>
            </w:r>
          </w:p>
        </w:tc>
      </w:tr>
      <w:tr w:rsidR="001275FC" w:rsidRPr="001275FC" w14:paraId="62CE10EB" w14:textId="77777777" w:rsidTr="00823B74">
        <w:trPr>
          <w:trHeight w:val="229"/>
        </w:trPr>
        <w:tc>
          <w:tcPr>
            <w:tcW w:w="2410" w:type="dxa"/>
          </w:tcPr>
          <w:p w14:paraId="55F7643F" w14:textId="77777777" w:rsidR="00223D3C" w:rsidRPr="001275FC" w:rsidRDefault="00223D3C" w:rsidP="00823B74">
            <w:pPr>
              <w:rPr>
                <w:rFonts w:ascii="Times New Roman" w:hAnsi="Times New Roman"/>
              </w:rPr>
            </w:pPr>
            <w:r w:rsidRPr="001275FC">
              <w:rPr>
                <w:rFonts w:ascii="Times New Roman" w:hAnsi="Times New Roman"/>
              </w:rPr>
              <w:t>IMI-C</w:t>
            </w:r>
          </w:p>
        </w:tc>
        <w:tc>
          <w:tcPr>
            <w:tcW w:w="1130" w:type="dxa"/>
          </w:tcPr>
          <w:p w14:paraId="0ECDA074" w14:textId="77777777" w:rsidR="00223D3C" w:rsidRPr="001275FC" w:rsidRDefault="00223D3C" w:rsidP="00823B74">
            <w:pPr>
              <w:rPr>
                <w:rFonts w:ascii="Times New Roman" w:hAnsi="Times New Roman"/>
              </w:rPr>
            </w:pPr>
          </w:p>
        </w:tc>
        <w:tc>
          <w:tcPr>
            <w:tcW w:w="1115" w:type="dxa"/>
          </w:tcPr>
          <w:p w14:paraId="01913446" w14:textId="77777777" w:rsidR="00223D3C" w:rsidRPr="001275FC" w:rsidRDefault="00223D3C" w:rsidP="00823B74">
            <w:pPr>
              <w:rPr>
                <w:rFonts w:ascii="Times New Roman" w:hAnsi="Times New Roman"/>
              </w:rPr>
            </w:pPr>
          </w:p>
        </w:tc>
        <w:tc>
          <w:tcPr>
            <w:tcW w:w="1069" w:type="dxa"/>
          </w:tcPr>
          <w:p w14:paraId="3A8F0266" w14:textId="77777777" w:rsidR="00223D3C" w:rsidRPr="001275FC" w:rsidRDefault="00223D3C" w:rsidP="00823B74">
            <w:pPr>
              <w:rPr>
                <w:rFonts w:ascii="Times New Roman" w:hAnsi="Times New Roman"/>
              </w:rPr>
            </w:pPr>
          </w:p>
        </w:tc>
        <w:tc>
          <w:tcPr>
            <w:tcW w:w="1244" w:type="dxa"/>
          </w:tcPr>
          <w:p w14:paraId="1B5BD9E6" w14:textId="77777777" w:rsidR="00223D3C" w:rsidRPr="001275FC" w:rsidRDefault="00223D3C" w:rsidP="00823B74">
            <w:pPr>
              <w:rPr>
                <w:rFonts w:ascii="Times New Roman" w:hAnsi="Times New Roman"/>
              </w:rPr>
            </w:pPr>
          </w:p>
        </w:tc>
        <w:tc>
          <w:tcPr>
            <w:tcW w:w="1029" w:type="dxa"/>
          </w:tcPr>
          <w:p w14:paraId="2DC31F80" w14:textId="77777777" w:rsidR="00223D3C" w:rsidRPr="001275FC" w:rsidRDefault="00223D3C" w:rsidP="00823B74">
            <w:pPr>
              <w:rPr>
                <w:rFonts w:ascii="Times New Roman" w:hAnsi="Times New Roman"/>
              </w:rPr>
            </w:pPr>
          </w:p>
        </w:tc>
        <w:tc>
          <w:tcPr>
            <w:tcW w:w="868" w:type="dxa"/>
          </w:tcPr>
          <w:p w14:paraId="319C4E43" w14:textId="77777777" w:rsidR="00223D3C" w:rsidRPr="001275FC" w:rsidRDefault="00223D3C" w:rsidP="00823B74">
            <w:pPr>
              <w:rPr>
                <w:rFonts w:ascii="Times New Roman" w:hAnsi="Times New Roman"/>
              </w:rPr>
            </w:pPr>
          </w:p>
        </w:tc>
        <w:tc>
          <w:tcPr>
            <w:tcW w:w="592" w:type="dxa"/>
          </w:tcPr>
          <w:p w14:paraId="5473353C" w14:textId="77777777" w:rsidR="00223D3C" w:rsidRPr="001275FC" w:rsidRDefault="00223D3C" w:rsidP="00823B74">
            <w:pPr>
              <w:rPr>
                <w:rFonts w:ascii="Times New Roman" w:hAnsi="Times New Roman"/>
              </w:rPr>
            </w:pPr>
          </w:p>
        </w:tc>
      </w:tr>
      <w:tr w:rsidR="001275FC" w:rsidRPr="001275FC" w14:paraId="3235BF2C" w14:textId="77777777" w:rsidTr="00823B74">
        <w:trPr>
          <w:trHeight w:val="229"/>
        </w:trPr>
        <w:tc>
          <w:tcPr>
            <w:tcW w:w="2410" w:type="dxa"/>
          </w:tcPr>
          <w:p w14:paraId="166BE436" w14:textId="77777777" w:rsidR="00223D3C" w:rsidRPr="001275FC" w:rsidRDefault="00223D3C" w:rsidP="00823B74">
            <w:pPr>
              <w:ind w:left="720"/>
              <w:rPr>
                <w:rFonts w:ascii="Times New Roman" w:hAnsi="Times New Roman"/>
              </w:rPr>
            </w:pPr>
            <w:r w:rsidRPr="001275FC">
              <w:rPr>
                <w:rFonts w:ascii="Times New Roman" w:hAnsi="Times New Roman"/>
              </w:rPr>
              <w:t>Complementarity</w:t>
            </w:r>
          </w:p>
        </w:tc>
        <w:tc>
          <w:tcPr>
            <w:tcW w:w="1130" w:type="dxa"/>
          </w:tcPr>
          <w:p w14:paraId="441EA11E" w14:textId="77777777" w:rsidR="00223D3C" w:rsidRPr="001275FC" w:rsidRDefault="00223D3C" w:rsidP="00823B74">
            <w:pPr>
              <w:rPr>
                <w:rFonts w:ascii="Times New Roman" w:hAnsi="Times New Roman"/>
              </w:rPr>
            </w:pPr>
            <w:r w:rsidRPr="001275FC">
              <w:rPr>
                <w:rFonts w:ascii="Times New Roman" w:hAnsi="Times New Roman"/>
              </w:rPr>
              <w:t>2.23 (0.7)</w:t>
            </w:r>
          </w:p>
        </w:tc>
        <w:tc>
          <w:tcPr>
            <w:tcW w:w="1115" w:type="dxa"/>
          </w:tcPr>
          <w:p w14:paraId="6617C9E6" w14:textId="77777777" w:rsidR="00223D3C" w:rsidRPr="001275FC" w:rsidRDefault="00223D3C" w:rsidP="00823B74">
            <w:pPr>
              <w:rPr>
                <w:rFonts w:ascii="Times New Roman" w:hAnsi="Times New Roman"/>
              </w:rPr>
            </w:pPr>
            <w:r w:rsidRPr="001275FC">
              <w:rPr>
                <w:rFonts w:ascii="Times New Roman" w:hAnsi="Times New Roman"/>
              </w:rPr>
              <w:t>1.54, 3.11</w:t>
            </w:r>
          </w:p>
        </w:tc>
        <w:tc>
          <w:tcPr>
            <w:tcW w:w="1069" w:type="dxa"/>
          </w:tcPr>
          <w:p w14:paraId="39A959C4" w14:textId="77777777" w:rsidR="00223D3C" w:rsidRPr="001275FC" w:rsidRDefault="00223D3C" w:rsidP="00823B74">
            <w:pPr>
              <w:rPr>
                <w:rFonts w:ascii="Times New Roman" w:hAnsi="Times New Roman"/>
              </w:rPr>
            </w:pPr>
            <w:r w:rsidRPr="001275FC">
              <w:rPr>
                <w:rFonts w:ascii="Times New Roman" w:hAnsi="Times New Roman"/>
              </w:rPr>
              <w:t>3.01 (2.0)</w:t>
            </w:r>
          </w:p>
        </w:tc>
        <w:tc>
          <w:tcPr>
            <w:tcW w:w="1244" w:type="dxa"/>
          </w:tcPr>
          <w:p w14:paraId="30E58C8B" w14:textId="77777777" w:rsidR="00223D3C" w:rsidRPr="001275FC" w:rsidRDefault="00223D3C" w:rsidP="00823B74">
            <w:pPr>
              <w:rPr>
                <w:rFonts w:ascii="Times New Roman" w:hAnsi="Times New Roman"/>
              </w:rPr>
            </w:pPr>
            <w:r w:rsidRPr="001275FC">
              <w:rPr>
                <w:rFonts w:ascii="Times New Roman" w:hAnsi="Times New Roman"/>
              </w:rPr>
              <w:t>2.62, 3.41</w:t>
            </w:r>
          </w:p>
        </w:tc>
        <w:tc>
          <w:tcPr>
            <w:tcW w:w="1029" w:type="dxa"/>
          </w:tcPr>
          <w:p w14:paraId="714D9040" w14:textId="77777777" w:rsidR="00223D3C" w:rsidRPr="001275FC" w:rsidRDefault="00223D3C" w:rsidP="00823B74">
            <w:pPr>
              <w:rPr>
                <w:rFonts w:ascii="Times New Roman" w:hAnsi="Times New Roman"/>
              </w:rPr>
            </w:pPr>
            <w:r w:rsidRPr="001275FC">
              <w:rPr>
                <w:rFonts w:ascii="Times New Roman" w:hAnsi="Times New Roman"/>
              </w:rPr>
              <w:t>.77(83)</w:t>
            </w:r>
          </w:p>
        </w:tc>
        <w:tc>
          <w:tcPr>
            <w:tcW w:w="868" w:type="dxa"/>
          </w:tcPr>
          <w:p w14:paraId="47A3ECB2" w14:textId="77777777" w:rsidR="00223D3C" w:rsidRPr="001275FC" w:rsidRDefault="00223D3C" w:rsidP="00823B74">
            <w:pPr>
              <w:rPr>
                <w:rFonts w:ascii="Times New Roman" w:hAnsi="Times New Roman"/>
              </w:rPr>
            </w:pPr>
            <w:r w:rsidRPr="001275FC">
              <w:rPr>
                <w:rFonts w:ascii="Times New Roman" w:hAnsi="Times New Roman"/>
              </w:rPr>
              <w:t>0.04</w:t>
            </w:r>
          </w:p>
        </w:tc>
        <w:tc>
          <w:tcPr>
            <w:tcW w:w="592" w:type="dxa"/>
          </w:tcPr>
          <w:p w14:paraId="76BC55D5" w14:textId="77777777" w:rsidR="00223D3C" w:rsidRPr="001275FC" w:rsidRDefault="00223D3C" w:rsidP="00823B74">
            <w:pPr>
              <w:rPr>
                <w:rFonts w:ascii="Times New Roman" w:hAnsi="Times New Roman"/>
              </w:rPr>
            </w:pPr>
            <w:r w:rsidRPr="001275FC">
              <w:rPr>
                <w:rFonts w:ascii="Times New Roman" w:hAnsi="Times New Roman"/>
              </w:rPr>
              <w:t>0.08</w:t>
            </w:r>
          </w:p>
        </w:tc>
      </w:tr>
      <w:tr w:rsidR="001275FC" w:rsidRPr="001275FC" w14:paraId="40B8FB3D" w14:textId="77777777" w:rsidTr="00823B74">
        <w:trPr>
          <w:trHeight w:val="241"/>
        </w:trPr>
        <w:tc>
          <w:tcPr>
            <w:tcW w:w="2410" w:type="dxa"/>
          </w:tcPr>
          <w:p w14:paraId="52F3B8F3" w14:textId="77777777" w:rsidR="00223D3C" w:rsidRPr="001275FC" w:rsidRDefault="00223D3C" w:rsidP="00823B74">
            <w:pPr>
              <w:ind w:left="720"/>
              <w:rPr>
                <w:rFonts w:ascii="Times New Roman" w:hAnsi="Times New Roman"/>
              </w:rPr>
            </w:pPr>
            <w:r w:rsidRPr="001275FC">
              <w:rPr>
                <w:rFonts w:ascii="Times New Roman" w:hAnsi="Times New Roman"/>
              </w:rPr>
              <w:t>Dominant</w:t>
            </w:r>
          </w:p>
        </w:tc>
        <w:tc>
          <w:tcPr>
            <w:tcW w:w="1130" w:type="dxa"/>
          </w:tcPr>
          <w:p w14:paraId="6B0B246E" w14:textId="77777777" w:rsidR="00223D3C" w:rsidRPr="001275FC" w:rsidRDefault="00223D3C" w:rsidP="00823B74">
            <w:pPr>
              <w:rPr>
                <w:rFonts w:ascii="Times New Roman" w:hAnsi="Times New Roman"/>
              </w:rPr>
            </w:pPr>
            <w:r w:rsidRPr="001275FC">
              <w:rPr>
                <w:rFonts w:ascii="Times New Roman" w:hAnsi="Times New Roman"/>
              </w:rPr>
              <w:t>1.75 (0.4)</w:t>
            </w:r>
          </w:p>
        </w:tc>
        <w:tc>
          <w:tcPr>
            <w:tcW w:w="1115" w:type="dxa"/>
          </w:tcPr>
          <w:p w14:paraId="25818E38" w14:textId="77777777" w:rsidR="00223D3C" w:rsidRPr="001275FC" w:rsidRDefault="00223D3C" w:rsidP="00823B74">
            <w:pPr>
              <w:rPr>
                <w:rFonts w:ascii="Times New Roman" w:hAnsi="Times New Roman"/>
              </w:rPr>
            </w:pPr>
            <w:r w:rsidRPr="001275FC">
              <w:rPr>
                <w:rFonts w:ascii="Times New Roman" w:hAnsi="Times New Roman"/>
              </w:rPr>
              <w:t>1.31, 2.33</w:t>
            </w:r>
          </w:p>
        </w:tc>
        <w:tc>
          <w:tcPr>
            <w:tcW w:w="1069" w:type="dxa"/>
          </w:tcPr>
          <w:p w14:paraId="7639B05D" w14:textId="77777777" w:rsidR="00223D3C" w:rsidRPr="001275FC" w:rsidRDefault="00223D3C" w:rsidP="00823B74">
            <w:pPr>
              <w:rPr>
                <w:rFonts w:ascii="Times New Roman" w:hAnsi="Times New Roman"/>
              </w:rPr>
            </w:pPr>
            <w:r w:rsidRPr="001275FC">
              <w:rPr>
                <w:rFonts w:ascii="Times New Roman" w:hAnsi="Times New Roman"/>
              </w:rPr>
              <w:t>1.79 (0.6)</w:t>
            </w:r>
          </w:p>
        </w:tc>
        <w:tc>
          <w:tcPr>
            <w:tcW w:w="1244" w:type="dxa"/>
          </w:tcPr>
          <w:p w14:paraId="1E2FDE91" w14:textId="77777777" w:rsidR="00223D3C" w:rsidRPr="001275FC" w:rsidRDefault="00223D3C" w:rsidP="00823B74">
            <w:pPr>
              <w:rPr>
                <w:rFonts w:ascii="Times New Roman" w:hAnsi="Times New Roman"/>
              </w:rPr>
            </w:pPr>
            <w:r w:rsidRPr="001275FC">
              <w:rPr>
                <w:rFonts w:ascii="Times New Roman" w:hAnsi="Times New Roman"/>
              </w:rPr>
              <w:t>1.74, 1.91</w:t>
            </w:r>
          </w:p>
        </w:tc>
        <w:tc>
          <w:tcPr>
            <w:tcW w:w="1029" w:type="dxa"/>
          </w:tcPr>
          <w:p w14:paraId="2D7A210A" w14:textId="77777777" w:rsidR="00223D3C" w:rsidRPr="001275FC" w:rsidRDefault="00223D3C" w:rsidP="00823B74">
            <w:pPr>
              <w:rPr>
                <w:rFonts w:ascii="Times New Roman" w:hAnsi="Times New Roman"/>
              </w:rPr>
            </w:pPr>
            <w:r w:rsidRPr="001275FC">
              <w:rPr>
                <w:rFonts w:ascii="Times New Roman" w:hAnsi="Times New Roman"/>
              </w:rPr>
              <w:t>-.39(83)</w:t>
            </w:r>
          </w:p>
        </w:tc>
        <w:tc>
          <w:tcPr>
            <w:tcW w:w="868" w:type="dxa"/>
          </w:tcPr>
          <w:p w14:paraId="41525799" w14:textId="77777777" w:rsidR="00223D3C" w:rsidRPr="001275FC" w:rsidRDefault="00223D3C" w:rsidP="00823B74">
            <w:pPr>
              <w:rPr>
                <w:rFonts w:ascii="Times New Roman" w:hAnsi="Times New Roman"/>
              </w:rPr>
            </w:pPr>
            <w:r w:rsidRPr="001275FC">
              <w:rPr>
                <w:rFonts w:ascii="Times New Roman" w:hAnsi="Times New Roman"/>
              </w:rPr>
              <w:t>0.78</w:t>
            </w:r>
          </w:p>
        </w:tc>
        <w:tc>
          <w:tcPr>
            <w:tcW w:w="592" w:type="dxa"/>
          </w:tcPr>
          <w:p w14:paraId="0EF74FB1" w14:textId="77777777" w:rsidR="00223D3C" w:rsidRPr="001275FC" w:rsidRDefault="00223D3C" w:rsidP="00823B74">
            <w:pPr>
              <w:rPr>
                <w:rFonts w:ascii="Times New Roman" w:hAnsi="Times New Roman"/>
              </w:rPr>
            </w:pPr>
            <w:r w:rsidRPr="001275FC">
              <w:rPr>
                <w:rFonts w:ascii="Times New Roman" w:hAnsi="Times New Roman"/>
              </w:rPr>
              <w:t>0.02</w:t>
            </w:r>
          </w:p>
        </w:tc>
      </w:tr>
      <w:tr w:rsidR="001275FC" w:rsidRPr="001275FC" w14:paraId="6CF33E07" w14:textId="77777777" w:rsidTr="00823B74">
        <w:trPr>
          <w:trHeight w:val="229"/>
        </w:trPr>
        <w:tc>
          <w:tcPr>
            <w:tcW w:w="2410" w:type="dxa"/>
          </w:tcPr>
          <w:p w14:paraId="138B2702" w14:textId="77777777" w:rsidR="00223D3C" w:rsidRPr="001275FC" w:rsidRDefault="00223D3C" w:rsidP="00823B74">
            <w:pPr>
              <w:rPr>
                <w:rFonts w:ascii="Times New Roman" w:hAnsi="Times New Roman"/>
              </w:rPr>
            </w:pPr>
            <w:r w:rsidRPr="001275FC">
              <w:rPr>
                <w:rFonts w:ascii="Times New Roman" w:hAnsi="Times New Roman"/>
              </w:rPr>
              <w:tab/>
              <w:t>Hostile-Dominant</w:t>
            </w:r>
          </w:p>
        </w:tc>
        <w:tc>
          <w:tcPr>
            <w:tcW w:w="1130" w:type="dxa"/>
          </w:tcPr>
          <w:p w14:paraId="5C643504" w14:textId="77777777" w:rsidR="00223D3C" w:rsidRPr="001275FC" w:rsidRDefault="00223D3C" w:rsidP="00823B74">
            <w:pPr>
              <w:rPr>
                <w:rFonts w:ascii="Times New Roman" w:hAnsi="Times New Roman"/>
              </w:rPr>
            </w:pPr>
            <w:r w:rsidRPr="001275FC">
              <w:rPr>
                <w:rFonts w:ascii="Times New Roman" w:hAnsi="Times New Roman"/>
              </w:rPr>
              <w:t>2.00 (0.5)</w:t>
            </w:r>
          </w:p>
        </w:tc>
        <w:tc>
          <w:tcPr>
            <w:tcW w:w="1115" w:type="dxa"/>
          </w:tcPr>
          <w:p w14:paraId="0B52CAA0" w14:textId="77777777" w:rsidR="00223D3C" w:rsidRPr="001275FC" w:rsidRDefault="00223D3C" w:rsidP="00823B74">
            <w:pPr>
              <w:rPr>
                <w:rFonts w:ascii="Times New Roman" w:hAnsi="Times New Roman"/>
              </w:rPr>
            </w:pPr>
            <w:r w:rsidRPr="001275FC">
              <w:rPr>
                <w:rFonts w:ascii="Times New Roman" w:hAnsi="Times New Roman"/>
              </w:rPr>
              <w:t>1.33, 2.41</w:t>
            </w:r>
          </w:p>
        </w:tc>
        <w:tc>
          <w:tcPr>
            <w:tcW w:w="1069" w:type="dxa"/>
          </w:tcPr>
          <w:p w14:paraId="02340C62" w14:textId="77777777" w:rsidR="00223D3C" w:rsidRPr="001275FC" w:rsidRDefault="00223D3C" w:rsidP="00823B74">
            <w:pPr>
              <w:rPr>
                <w:rFonts w:ascii="Times New Roman" w:hAnsi="Times New Roman"/>
              </w:rPr>
            </w:pPr>
            <w:r w:rsidRPr="001275FC">
              <w:rPr>
                <w:rFonts w:ascii="Times New Roman" w:hAnsi="Times New Roman"/>
              </w:rPr>
              <w:t>1.49 (0.5)</w:t>
            </w:r>
          </w:p>
        </w:tc>
        <w:tc>
          <w:tcPr>
            <w:tcW w:w="1244" w:type="dxa"/>
          </w:tcPr>
          <w:p w14:paraId="21CBBE2E" w14:textId="77777777" w:rsidR="00223D3C" w:rsidRPr="001275FC" w:rsidRDefault="00223D3C" w:rsidP="00823B74">
            <w:pPr>
              <w:rPr>
                <w:rFonts w:ascii="Times New Roman" w:hAnsi="Times New Roman"/>
              </w:rPr>
            </w:pPr>
            <w:r w:rsidRPr="001275FC">
              <w:rPr>
                <w:rFonts w:ascii="Times New Roman" w:hAnsi="Times New Roman"/>
              </w:rPr>
              <w:t>1.42, 1.63</w:t>
            </w:r>
          </w:p>
        </w:tc>
        <w:tc>
          <w:tcPr>
            <w:tcW w:w="1029" w:type="dxa"/>
          </w:tcPr>
          <w:p w14:paraId="204BB57E" w14:textId="77777777" w:rsidR="00223D3C" w:rsidRPr="001275FC" w:rsidRDefault="00223D3C" w:rsidP="00823B74">
            <w:pPr>
              <w:rPr>
                <w:rFonts w:ascii="Times New Roman" w:hAnsi="Times New Roman"/>
              </w:rPr>
            </w:pPr>
            <w:r w:rsidRPr="001275FC">
              <w:rPr>
                <w:rFonts w:ascii="Times New Roman" w:hAnsi="Times New Roman"/>
              </w:rPr>
              <w:t>-2.06(83)</w:t>
            </w:r>
          </w:p>
        </w:tc>
        <w:tc>
          <w:tcPr>
            <w:tcW w:w="868" w:type="dxa"/>
          </w:tcPr>
          <w:p w14:paraId="137E77E5" w14:textId="77777777" w:rsidR="00223D3C" w:rsidRPr="001275FC" w:rsidRDefault="00223D3C" w:rsidP="00823B74">
            <w:pPr>
              <w:rPr>
                <w:rFonts w:ascii="Times New Roman" w:hAnsi="Times New Roman"/>
              </w:rPr>
            </w:pPr>
            <w:r w:rsidRPr="001275FC">
              <w:rPr>
                <w:rFonts w:ascii="Times New Roman" w:hAnsi="Times New Roman"/>
              </w:rPr>
              <w:t>0.02</w:t>
            </w:r>
          </w:p>
        </w:tc>
        <w:tc>
          <w:tcPr>
            <w:tcW w:w="592" w:type="dxa"/>
          </w:tcPr>
          <w:p w14:paraId="75CA4CDA" w14:textId="77777777" w:rsidR="00223D3C" w:rsidRPr="001275FC" w:rsidRDefault="00223D3C" w:rsidP="00823B74">
            <w:pPr>
              <w:rPr>
                <w:rFonts w:ascii="Times New Roman" w:hAnsi="Times New Roman"/>
              </w:rPr>
            </w:pPr>
            <w:r w:rsidRPr="001275FC">
              <w:rPr>
                <w:rFonts w:ascii="Times New Roman" w:hAnsi="Times New Roman"/>
              </w:rPr>
              <w:t>0.22</w:t>
            </w:r>
          </w:p>
        </w:tc>
      </w:tr>
      <w:tr w:rsidR="001275FC" w:rsidRPr="001275FC" w14:paraId="20A562A6" w14:textId="77777777" w:rsidTr="00823B74">
        <w:trPr>
          <w:trHeight w:val="229"/>
        </w:trPr>
        <w:tc>
          <w:tcPr>
            <w:tcW w:w="2410" w:type="dxa"/>
          </w:tcPr>
          <w:p w14:paraId="4A9F960B" w14:textId="77777777" w:rsidR="00223D3C" w:rsidRPr="001275FC" w:rsidRDefault="00223D3C" w:rsidP="00823B74">
            <w:pPr>
              <w:rPr>
                <w:rFonts w:ascii="Times New Roman" w:hAnsi="Times New Roman"/>
              </w:rPr>
            </w:pPr>
            <w:r w:rsidRPr="001275FC">
              <w:rPr>
                <w:rFonts w:ascii="Times New Roman" w:hAnsi="Times New Roman"/>
              </w:rPr>
              <w:tab/>
              <w:t>Hostile</w:t>
            </w:r>
          </w:p>
        </w:tc>
        <w:tc>
          <w:tcPr>
            <w:tcW w:w="1130" w:type="dxa"/>
            <w:tcBorders>
              <w:bottom w:val="single" w:sz="4" w:space="0" w:color="auto"/>
            </w:tcBorders>
          </w:tcPr>
          <w:p w14:paraId="674BF571" w14:textId="77777777" w:rsidR="00223D3C" w:rsidRPr="001275FC" w:rsidRDefault="00223D3C" w:rsidP="00823B74">
            <w:pPr>
              <w:rPr>
                <w:rFonts w:ascii="Times New Roman" w:hAnsi="Times New Roman"/>
              </w:rPr>
            </w:pPr>
            <w:r w:rsidRPr="001275FC">
              <w:rPr>
                <w:rFonts w:ascii="Times New Roman" w:hAnsi="Times New Roman"/>
              </w:rPr>
              <w:t>2.21 (1.1)</w:t>
            </w:r>
          </w:p>
        </w:tc>
        <w:tc>
          <w:tcPr>
            <w:tcW w:w="1115" w:type="dxa"/>
            <w:tcBorders>
              <w:bottom w:val="single" w:sz="4" w:space="0" w:color="auto"/>
            </w:tcBorders>
          </w:tcPr>
          <w:p w14:paraId="6813DAE5" w14:textId="77777777" w:rsidR="00223D3C" w:rsidRPr="001275FC" w:rsidRDefault="00223D3C" w:rsidP="00823B74">
            <w:pPr>
              <w:rPr>
                <w:rFonts w:ascii="Times New Roman" w:hAnsi="Times New Roman"/>
              </w:rPr>
            </w:pPr>
            <w:r w:rsidRPr="001275FC">
              <w:rPr>
                <w:rFonts w:ascii="Times New Roman" w:hAnsi="Times New Roman"/>
              </w:rPr>
              <w:t>1.01, 3.62</w:t>
            </w:r>
          </w:p>
        </w:tc>
        <w:tc>
          <w:tcPr>
            <w:tcW w:w="1069" w:type="dxa"/>
            <w:tcBorders>
              <w:bottom w:val="single" w:sz="4" w:space="0" w:color="auto"/>
            </w:tcBorders>
          </w:tcPr>
          <w:p w14:paraId="5CC18424" w14:textId="77777777" w:rsidR="00223D3C" w:rsidRPr="001275FC" w:rsidRDefault="00223D3C" w:rsidP="00823B74">
            <w:pPr>
              <w:rPr>
                <w:rFonts w:ascii="Times New Roman" w:hAnsi="Times New Roman"/>
              </w:rPr>
            </w:pPr>
            <w:r w:rsidRPr="001275FC">
              <w:rPr>
                <w:rFonts w:ascii="Times New Roman" w:hAnsi="Times New Roman"/>
              </w:rPr>
              <w:t>1.56 (0.5)</w:t>
            </w:r>
          </w:p>
        </w:tc>
        <w:tc>
          <w:tcPr>
            <w:tcW w:w="1244" w:type="dxa"/>
            <w:tcBorders>
              <w:bottom w:val="single" w:sz="4" w:space="0" w:color="auto"/>
            </w:tcBorders>
          </w:tcPr>
          <w:p w14:paraId="06F74A13" w14:textId="77777777" w:rsidR="00223D3C" w:rsidRPr="001275FC" w:rsidRDefault="00223D3C" w:rsidP="00823B74">
            <w:pPr>
              <w:rPr>
                <w:rFonts w:ascii="Times New Roman" w:hAnsi="Times New Roman"/>
              </w:rPr>
            </w:pPr>
            <w:r w:rsidRPr="001275FC">
              <w:rPr>
                <w:rFonts w:ascii="Times New Roman" w:hAnsi="Times New Roman"/>
              </w:rPr>
              <w:t>1.41, 1.72</w:t>
            </w:r>
          </w:p>
        </w:tc>
        <w:tc>
          <w:tcPr>
            <w:tcW w:w="1029" w:type="dxa"/>
          </w:tcPr>
          <w:p w14:paraId="57E16B15" w14:textId="77777777" w:rsidR="00223D3C" w:rsidRPr="001275FC" w:rsidRDefault="00223D3C" w:rsidP="00823B74">
            <w:pPr>
              <w:rPr>
                <w:rFonts w:ascii="Times New Roman" w:hAnsi="Times New Roman"/>
              </w:rPr>
            </w:pPr>
            <w:r w:rsidRPr="001275FC">
              <w:rPr>
                <w:rFonts w:ascii="Times New Roman" w:hAnsi="Times New Roman"/>
              </w:rPr>
              <w:t>-2.21(83)</w:t>
            </w:r>
          </w:p>
        </w:tc>
        <w:tc>
          <w:tcPr>
            <w:tcW w:w="868" w:type="dxa"/>
          </w:tcPr>
          <w:p w14:paraId="7DD5D699" w14:textId="77777777" w:rsidR="00223D3C" w:rsidRPr="001275FC" w:rsidRDefault="00223D3C" w:rsidP="00823B74">
            <w:pPr>
              <w:rPr>
                <w:rFonts w:ascii="Times New Roman" w:hAnsi="Times New Roman"/>
              </w:rPr>
            </w:pPr>
            <w:r w:rsidRPr="001275FC">
              <w:rPr>
                <w:rFonts w:ascii="Times New Roman" w:hAnsi="Times New Roman"/>
              </w:rPr>
              <w:t>0.20</w:t>
            </w:r>
          </w:p>
        </w:tc>
        <w:tc>
          <w:tcPr>
            <w:tcW w:w="592" w:type="dxa"/>
          </w:tcPr>
          <w:p w14:paraId="0F96A0D9" w14:textId="77777777" w:rsidR="00223D3C" w:rsidRPr="001275FC" w:rsidRDefault="00223D3C" w:rsidP="00823B74">
            <w:pPr>
              <w:rPr>
                <w:rFonts w:ascii="Times New Roman" w:hAnsi="Times New Roman"/>
              </w:rPr>
            </w:pPr>
            <w:r w:rsidRPr="001275FC">
              <w:rPr>
                <w:rFonts w:ascii="Times New Roman" w:hAnsi="Times New Roman"/>
              </w:rPr>
              <w:t>0.23</w:t>
            </w:r>
          </w:p>
        </w:tc>
      </w:tr>
      <w:tr w:rsidR="001275FC" w:rsidRPr="001275FC" w14:paraId="61F36D46" w14:textId="77777777" w:rsidTr="00823B74">
        <w:trPr>
          <w:trHeight w:val="229"/>
        </w:trPr>
        <w:tc>
          <w:tcPr>
            <w:tcW w:w="2410" w:type="dxa"/>
          </w:tcPr>
          <w:p w14:paraId="03C64E87" w14:textId="77777777" w:rsidR="00223D3C" w:rsidRPr="001275FC" w:rsidRDefault="00223D3C" w:rsidP="00823B74">
            <w:pPr>
              <w:rPr>
                <w:rFonts w:ascii="Times New Roman" w:hAnsi="Times New Roman"/>
              </w:rPr>
            </w:pPr>
          </w:p>
        </w:tc>
        <w:tc>
          <w:tcPr>
            <w:tcW w:w="4558" w:type="dxa"/>
            <w:gridSpan w:val="4"/>
            <w:tcBorders>
              <w:top w:val="single" w:sz="4" w:space="0" w:color="auto"/>
              <w:bottom w:val="single" w:sz="4" w:space="0" w:color="auto"/>
            </w:tcBorders>
          </w:tcPr>
          <w:p w14:paraId="69BF4ACF" w14:textId="77777777" w:rsidR="00223D3C" w:rsidRPr="001275FC" w:rsidRDefault="00223D3C" w:rsidP="00823B74">
            <w:pPr>
              <w:jc w:val="center"/>
              <w:rPr>
                <w:rFonts w:ascii="Times New Roman" w:hAnsi="Times New Roman"/>
              </w:rPr>
            </w:pPr>
            <w:r w:rsidRPr="001275FC">
              <w:rPr>
                <w:rFonts w:ascii="Times New Roman" w:hAnsi="Times New Roman"/>
              </w:rPr>
              <w:t>Physical restraint plus seclusion</w:t>
            </w:r>
          </w:p>
        </w:tc>
        <w:tc>
          <w:tcPr>
            <w:tcW w:w="1029" w:type="dxa"/>
          </w:tcPr>
          <w:p w14:paraId="6AA5E91F" w14:textId="77777777" w:rsidR="00223D3C" w:rsidRPr="001275FC" w:rsidRDefault="00223D3C" w:rsidP="00823B74">
            <w:pPr>
              <w:rPr>
                <w:rFonts w:ascii="Times New Roman" w:hAnsi="Times New Roman"/>
              </w:rPr>
            </w:pPr>
          </w:p>
        </w:tc>
        <w:tc>
          <w:tcPr>
            <w:tcW w:w="868" w:type="dxa"/>
          </w:tcPr>
          <w:p w14:paraId="79ED491D" w14:textId="77777777" w:rsidR="00223D3C" w:rsidRPr="001275FC" w:rsidRDefault="00223D3C" w:rsidP="00823B74">
            <w:pPr>
              <w:rPr>
                <w:rFonts w:ascii="Times New Roman" w:hAnsi="Times New Roman"/>
              </w:rPr>
            </w:pPr>
          </w:p>
        </w:tc>
        <w:tc>
          <w:tcPr>
            <w:tcW w:w="592" w:type="dxa"/>
          </w:tcPr>
          <w:p w14:paraId="1F1ACB3C" w14:textId="77777777" w:rsidR="00223D3C" w:rsidRPr="001275FC" w:rsidRDefault="00223D3C" w:rsidP="00823B74">
            <w:pPr>
              <w:rPr>
                <w:rFonts w:ascii="Times New Roman" w:hAnsi="Times New Roman"/>
              </w:rPr>
            </w:pPr>
          </w:p>
        </w:tc>
      </w:tr>
      <w:tr w:rsidR="001275FC" w:rsidRPr="001275FC" w14:paraId="211AF83A" w14:textId="77777777" w:rsidTr="00823B74">
        <w:trPr>
          <w:trHeight w:val="229"/>
        </w:trPr>
        <w:tc>
          <w:tcPr>
            <w:tcW w:w="2410" w:type="dxa"/>
          </w:tcPr>
          <w:p w14:paraId="52B40446" w14:textId="77777777" w:rsidR="00223D3C" w:rsidRPr="001275FC" w:rsidRDefault="00223D3C" w:rsidP="00823B74">
            <w:pPr>
              <w:rPr>
                <w:rFonts w:ascii="Times New Roman" w:hAnsi="Times New Roman"/>
              </w:rPr>
            </w:pPr>
          </w:p>
        </w:tc>
        <w:tc>
          <w:tcPr>
            <w:tcW w:w="2245" w:type="dxa"/>
            <w:gridSpan w:val="2"/>
            <w:tcBorders>
              <w:top w:val="single" w:sz="4" w:space="0" w:color="auto"/>
            </w:tcBorders>
          </w:tcPr>
          <w:p w14:paraId="5F14D635" w14:textId="77777777" w:rsidR="00223D3C" w:rsidRPr="001275FC" w:rsidRDefault="00223D3C" w:rsidP="00823B74">
            <w:pPr>
              <w:jc w:val="center"/>
              <w:rPr>
                <w:rFonts w:ascii="Times New Roman" w:hAnsi="Times New Roman"/>
                <w:u w:val="single"/>
              </w:rPr>
            </w:pPr>
            <w:r w:rsidRPr="001275FC">
              <w:rPr>
                <w:rFonts w:ascii="Times New Roman" w:hAnsi="Times New Roman"/>
                <w:u w:val="single"/>
              </w:rPr>
              <w:t>Subjected to (</w:t>
            </w:r>
            <w:r w:rsidRPr="001275FC">
              <w:rPr>
                <w:rFonts w:ascii="Times New Roman" w:hAnsi="Times New Roman"/>
                <w:i/>
                <w:u w:val="single"/>
              </w:rPr>
              <w:t>n</w:t>
            </w:r>
            <w:r w:rsidRPr="001275FC">
              <w:rPr>
                <w:rFonts w:ascii="Times New Roman" w:hAnsi="Times New Roman"/>
                <w:u w:val="single"/>
              </w:rPr>
              <w:t>=7)</w:t>
            </w:r>
          </w:p>
        </w:tc>
        <w:tc>
          <w:tcPr>
            <w:tcW w:w="2313" w:type="dxa"/>
            <w:gridSpan w:val="2"/>
            <w:tcBorders>
              <w:top w:val="single" w:sz="4" w:space="0" w:color="auto"/>
            </w:tcBorders>
          </w:tcPr>
          <w:p w14:paraId="3D6A94DB" w14:textId="77777777" w:rsidR="00223D3C" w:rsidRPr="001275FC" w:rsidRDefault="00223D3C" w:rsidP="00823B74">
            <w:pPr>
              <w:jc w:val="center"/>
              <w:rPr>
                <w:rFonts w:ascii="Times New Roman" w:hAnsi="Times New Roman"/>
                <w:u w:val="single"/>
              </w:rPr>
            </w:pPr>
            <w:r w:rsidRPr="001275FC">
              <w:rPr>
                <w:rFonts w:ascii="Times New Roman" w:hAnsi="Times New Roman"/>
                <w:u w:val="single"/>
              </w:rPr>
              <w:t>Not subjected to (</w:t>
            </w:r>
            <w:r w:rsidRPr="001275FC">
              <w:rPr>
                <w:rFonts w:ascii="Times New Roman" w:hAnsi="Times New Roman"/>
                <w:i/>
                <w:u w:val="single"/>
              </w:rPr>
              <w:t>n</w:t>
            </w:r>
            <w:r w:rsidRPr="001275FC">
              <w:rPr>
                <w:rFonts w:ascii="Times New Roman" w:hAnsi="Times New Roman"/>
                <w:u w:val="single"/>
              </w:rPr>
              <w:t>=78)</w:t>
            </w:r>
          </w:p>
        </w:tc>
        <w:tc>
          <w:tcPr>
            <w:tcW w:w="1029" w:type="dxa"/>
          </w:tcPr>
          <w:p w14:paraId="3CDD7B16" w14:textId="77777777" w:rsidR="00223D3C" w:rsidRPr="001275FC" w:rsidRDefault="00223D3C" w:rsidP="00823B74">
            <w:pPr>
              <w:rPr>
                <w:rFonts w:ascii="Times New Roman" w:hAnsi="Times New Roman"/>
              </w:rPr>
            </w:pPr>
          </w:p>
        </w:tc>
        <w:tc>
          <w:tcPr>
            <w:tcW w:w="868" w:type="dxa"/>
          </w:tcPr>
          <w:p w14:paraId="17C7D98E" w14:textId="77777777" w:rsidR="00223D3C" w:rsidRPr="001275FC" w:rsidRDefault="00223D3C" w:rsidP="00823B74">
            <w:pPr>
              <w:rPr>
                <w:rFonts w:ascii="Times New Roman" w:hAnsi="Times New Roman"/>
              </w:rPr>
            </w:pPr>
          </w:p>
        </w:tc>
        <w:tc>
          <w:tcPr>
            <w:tcW w:w="592" w:type="dxa"/>
          </w:tcPr>
          <w:p w14:paraId="68F1D8E7" w14:textId="77777777" w:rsidR="00223D3C" w:rsidRPr="001275FC" w:rsidRDefault="00223D3C" w:rsidP="00823B74">
            <w:pPr>
              <w:rPr>
                <w:rFonts w:ascii="Times New Roman" w:hAnsi="Times New Roman"/>
              </w:rPr>
            </w:pPr>
          </w:p>
        </w:tc>
      </w:tr>
      <w:tr w:rsidR="001275FC" w:rsidRPr="001275FC" w14:paraId="6D0E925D" w14:textId="77777777" w:rsidTr="00823B74">
        <w:trPr>
          <w:trHeight w:val="470"/>
        </w:trPr>
        <w:tc>
          <w:tcPr>
            <w:tcW w:w="2410" w:type="dxa"/>
          </w:tcPr>
          <w:p w14:paraId="22B18889" w14:textId="77777777" w:rsidR="00223D3C" w:rsidRPr="001275FC" w:rsidRDefault="00223D3C" w:rsidP="00823B74">
            <w:pPr>
              <w:rPr>
                <w:rFonts w:ascii="Times New Roman" w:hAnsi="Times New Roman"/>
              </w:rPr>
            </w:pPr>
            <w:r w:rsidRPr="001275FC">
              <w:rPr>
                <w:rFonts w:ascii="Times New Roman" w:hAnsi="Times New Roman"/>
              </w:rPr>
              <w:t>NAS Total</w:t>
            </w:r>
          </w:p>
        </w:tc>
        <w:tc>
          <w:tcPr>
            <w:tcW w:w="1130" w:type="dxa"/>
          </w:tcPr>
          <w:p w14:paraId="0FCFC3D8" w14:textId="77777777" w:rsidR="00223D3C" w:rsidRPr="001275FC" w:rsidRDefault="00223D3C" w:rsidP="00823B74">
            <w:pPr>
              <w:rPr>
                <w:rFonts w:ascii="Times New Roman" w:hAnsi="Times New Roman"/>
              </w:rPr>
            </w:pPr>
            <w:r w:rsidRPr="001275FC">
              <w:rPr>
                <w:rFonts w:ascii="Times New Roman" w:hAnsi="Times New Roman"/>
              </w:rPr>
              <w:t>96.71 (18.5)</w:t>
            </w:r>
          </w:p>
        </w:tc>
        <w:tc>
          <w:tcPr>
            <w:tcW w:w="1115" w:type="dxa"/>
          </w:tcPr>
          <w:p w14:paraId="3098E14E" w14:textId="77777777" w:rsidR="00223D3C" w:rsidRPr="001275FC" w:rsidRDefault="00223D3C" w:rsidP="00823B74">
            <w:pPr>
              <w:rPr>
                <w:rFonts w:ascii="Times New Roman" w:hAnsi="Times New Roman"/>
              </w:rPr>
            </w:pPr>
            <w:r w:rsidRPr="001275FC">
              <w:rPr>
                <w:rFonts w:ascii="Times New Roman" w:hAnsi="Times New Roman"/>
              </w:rPr>
              <w:t>83.42, 110.61</w:t>
            </w:r>
          </w:p>
        </w:tc>
        <w:tc>
          <w:tcPr>
            <w:tcW w:w="1069" w:type="dxa"/>
          </w:tcPr>
          <w:p w14:paraId="74082AC6" w14:textId="77777777" w:rsidR="00223D3C" w:rsidRPr="001275FC" w:rsidRDefault="00223D3C" w:rsidP="00823B74">
            <w:pPr>
              <w:rPr>
                <w:rFonts w:ascii="Times New Roman" w:hAnsi="Times New Roman"/>
              </w:rPr>
            </w:pPr>
            <w:r w:rsidRPr="001275FC">
              <w:rPr>
                <w:rFonts w:ascii="Times New Roman" w:hAnsi="Times New Roman"/>
              </w:rPr>
              <w:t>90.17 (15.6)</w:t>
            </w:r>
          </w:p>
        </w:tc>
        <w:tc>
          <w:tcPr>
            <w:tcW w:w="1244" w:type="dxa"/>
          </w:tcPr>
          <w:p w14:paraId="785DEC08" w14:textId="77777777" w:rsidR="00223D3C" w:rsidRPr="001275FC" w:rsidRDefault="00223D3C" w:rsidP="00823B74">
            <w:pPr>
              <w:rPr>
                <w:rFonts w:ascii="Times New Roman" w:hAnsi="Times New Roman"/>
              </w:rPr>
            </w:pPr>
            <w:r w:rsidRPr="001275FC">
              <w:rPr>
                <w:rFonts w:ascii="Times New Roman" w:hAnsi="Times New Roman"/>
              </w:rPr>
              <w:t>86.6, 93.7</w:t>
            </w:r>
          </w:p>
        </w:tc>
        <w:tc>
          <w:tcPr>
            <w:tcW w:w="1029" w:type="dxa"/>
          </w:tcPr>
          <w:p w14:paraId="4634E3B8" w14:textId="77777777" w:rsidR="00223D3C" w:rsidRPr="001275FC" w:rsidRDefault="00223D3C" w:rsidP="00823B74">
            <w:pPr>
              <w:rPr>
                <w:rFonts w:ascii="Times New Roman" w:hAnsi="Times New Roman"/>
              </w:rPr>
            </w:pPr>
            <w:r w:rsidRPr="001275FC">
              <w:rPr>
                <w:rFonts w:ascii="Times New Roman" w:hAnsi="Times New Roman"/>
              </w:rPr>
              <w:t>-1.04 (78)</w:t>
            </w:r>
          </w:p>
        </w:tc>
        <w:tc>
          <w:tcPr>
            <w:tcW w:w="868" w:type="dxa"/>
          </w:tcPr>
          <w:p w14:paraId="7610EA93" w14:textId="77777777" w:rsidR="00223D3C" w:rsidRPr="001275FC" w:rsidRDefault="00223D3C" w:rsidP="00823B74">
            <w:pPr>
              <w:rPr>
                <w:rFonts w:ascii="Times New Roman" w:hAnsi="Times New Roman"/>
              </w:rPr>
            </w:pPr>
            <w:r w:rsidRPr="001275FC">
              <w:rPr>
                <w:rFonts w:ascii="Times New Roman" w:hAnsi="Times New Roman"/>
              </w:rPr>
              <w:t>0.36</w:t>
            </w:r>
          </w:p>
        </w:tc>
        <w:tc>
          <w:tcPr>
            <w:tcW w:w="592" w:type="dxa"/>
          </w:tcPr>
          <w:p w14:paraId="0203F65A" w14:textId="77777777" w:rsidR="00223D3C" w:rsidRPr="001275FC" w:rsidRDefault="00223D3C" w:rsidP="00823B74">
            <w:pPr>
              <w:rPr>
                <w:rFonts w:ascii="Times New Roman" w:hAnsi="Times New Roman"/>
              </w:rPr>
            </w:pPr>
            <w:r w:rsidRPr="001275FC">
              <w:rPr>
                <w:rFonts w:ascii="Times New Roman" w:hAnsi="Times New Roman"/>
              </w:rPr>
              <w:t>0.12</w:t>
            </w:r>
          </w:p>
        </w:tc>
      </w:tr>
      <w:tr w:rsidR="001275FC" w:rsidRPr="001275FC" w14:paraId="4278A72D" w14:textId="77777777" w:rsidTr="00823B74">
        <w:trPr>
          <w:trHeight w:val="212"/>
        </w:trPr>
        <w:tc>
          <w:tcPr>
            <w:tcW w:w="2410" w:type="dxa"/>
          </w:tcPr>
          <w:p w14:paraId="6311F86A" w14:textId="77777777" w:rsidR="00223D3C" w:rsidRPr="001275FC" w:rsidRDefault="00223D3C" w:rsidP="00823B74">
            <w:pPr>
              <w:rPr>
                <w:rFonts w:ascii="Times New Roman" w:hAnsi="Times New Roman"/>
              </w:rPr>
            </w:pPr>
            <w:r w:rsidRPr="001275FC">
              <w:rPr>
                <w:rFonts w:ascii="Times New Roman" w:hAnsi="Times New Roman"/>
              </w:rPr>
              <w:t>IMI-C</w:t>
            </w:r>
          </w:p>
        </w:tc>
        <w:tc>
          <w:tcPr>
            <w:tcW w:w="1130" w:type="dxa"/>
          </w:tcPr>
          <w:p w14:paraId="4373EA60" w14:textId="77777777" w:rsidR="00223D3C" w:rsidRPr="001275FC" w:rsidRDefault="00223D3C" w:rsidP="00823B74">
            <w:pPr>
              <w:rPr>
                <w:rFonts w:ascii="Times New Roman" w:hAnsi="Times New Roman"/>
              </w:rPr>
            </w:pPr>
          </w:p>
        </w:tc>
        <w:tc>
          <w:tcPr>
            <w:tcW w:w="1115" w:type="dxa"/>
          </w:tcPr>
          <w:p w14:paraId="50F345FB" w14:textId="77777777" w:rsidR="00223D3C" w:rsidRPr="001275FC" w:rsidRDefault="00223D3C" w:rsidP="00823B74">
            <w:pPr>
              <w:rPr>
                <w:rFonts w:ascii="Times New Roman" w:hAnsi="Times New Roman"/>
              </w:rPr>
            </w:pPr>
          </w:p>
        </w:tc>
        <w:tc>
          <w:tcPr>
            <w:tcW w:w="1069" w:type="dxa"/>
          </w:tcPr>
          <w:p w14:paraId="1FD0979C" w14:textId="77777777" w:rsidR="00223D3C" w:rsidRPr="001275FC" w:rsidRDefault="00223D3C" w:rsidP="00823B74">
            <w:pPr>
              <w:rPr>
                <w:rFonts w:ascii="Times New Roman" w:hAnsi="Times New Roman"/>
              </w:rPr>
            </w:pPr>
          </w:p>
        </w:tc>
        <w:tc>
          <w:tcPr>
            <w:tcW w:w="1244" w:type="dxa"/>
          </w:tcPr>
          <w:p w14:paraId="205504F4" w14:textId="77777777" w:rsidR="00223D3C" w:rsidRPr="001275FC" w:rsidRDefault="00223D3C" w:rsidP="00823B74">
            <w:pPr>
              <w:rPr>
                <w:rFonts w:ascii="Times New Roman" w:hAnsi="Times New Roman"/>
              </w:rPr>
            </w:pPr>
          </w:p>
        </w:tc>
        <w:tc>
          <w:tcPr>
            <w:tcW w:w="1029" w:type="dxa"/>
          </w:tcPr>
          <w:p w14:paraId="78ABD0D7" w14:textId="77777777" w:rsidR="00223D3C" w:rsidRPr="001275FC" w:rsidRDefault="00223D3C" w:rsidP="00823B74">
            <w:pPr>
              <w:rPr>
                <w:rFonts w:ascii="Times New Roman" w:hAnsi="Times New Roman"/>
              </w:rPr>
            </w:pPr>
          </w:p>
        </w:tc>
        <w:tc>
          <w:tcPr>
            <w:tcW w:w="868" w:type="dxa"/>
          </w:tcPr>
          <w:p w14:paraId="7277BDE4" w14:textId="77777777" w:rsidR="00223D3C" w:rsidRPr="001275FC" w:rsidRDefault="00223D3C" w:rsidP="00823B74">
            <w:pPr>
              <w:rPr>
                <w:rFonts w:ascii="Times New Roman" w:hAnsi="Times New Roman"/>
              </w:rPr>
            </w:pPr>
          </w:p>
        </w:tc>
        <w:tc>
          <w:tcPr>
            <w:tcW w:w="592" w:type="dxa"/>
          </w:tcPr>
          <w:p w14:paraId="76BCC258" w14:textId="77777777" w:rsidR="00223D3C" w:rsidRPr="001275FC" w:rsidRDefault="00223D3C" w:rsidP="00823B74">
            <w:pPr>
              <w:rPr>
                <w:rFonts w:ascii="Times New Roman" w:hAnsi="Times New Roman"/>
              </w:rPr>
            </w:pPr>
          </w:p>
        </w:tc>
      </w:tr>
      <w:tr w:rsidR="001275FC" w:rsidRPr="001275FC" w14:paraId="02FC7EF2" w14:textId="77777777" w:rsidTr="00823B74">
        <w:trPr>
          <w:trHeight w:val="229"/>
        </w:trPr>
        <w:tc>
          <w:tcPr>
            <w:tcW w:w="2410" w:type="dxa"/>
          </w:tcPr>
          <w:p w14:paraId="29B230E8" w14:textId="77777777" w:rsidR="00223D3C" w:rsidRPr="001275FC" w:rsidRDefault="00223D3C" w:rsidP="00823B74">
            <w:pPr>
              <w:ind w:left="720"/>
              <w:rPr>
                <w:rFonts w:ascii="Times New Roman" w:hAnsi="Times New Roman"/>
              </w:rPr>
            </w:pPr>
            <w:r w:rsidRPr="001275FC">
              <w:rPr>
                <w:rFonts w:ascii="Times New Roman" w:hAnsi="Times New Roman"/>
              </w:rPr>
              <w:t>Complementarity</w:t>
            </w:r>
          </w:p>
        </w:tc>
        <w:tc>
          <w:tcPr>
            <w:tcW w:w="1130" w:type="dxa"/>
          </w:tcPr>
          <w:p w14:paraId="340AF9AA" w14:textId="77777777" w:rsidR="00223D3C" w:rsidRPr="001275FC" w:rsidRDefault="00223D3C" w:rsidP="00823B74">
            <w:pPr>
              <w:rPr>
                <w:rFonts w:ascii="Times New Roman" w:hAnsi="Times New Roman"/>
              </w:rPr>
            </w:pPr>
            <w:r w:rsidRPr="001275FC">
              <w:rPr>
                <w:rFonts w:ascii="Times New Roman" w:hAnsi="Times New Roman"/>
              </w:rPr>
              <w:t>2.31 (1.3)</w:t>
            </w:r>
          </w:p>
        </w:tc>
        <w:tc>
          <w:tcPr>
            <w:tcW w:w="1115" w:type="dxa"/>
          </w:tcPr>
          <w:p w14:paraId="2418D03E" w14:textId="77777777" w:rsidR="00223D3C" w:rsidRPr="001275FC" w:rsidRDefault="00223D3C" w:rsidP="00823B74">
            <w:pPr>
              <w:rPr>
                <w:rFonts w:ascii="Times New Roman" w:hAnsi="Times New Roman"/>
              </w:rPr>
            </w:pPr>
            <w:r w:rsidRPr="001275FC">
              <w:rPr>
                <w:rFonts w:ascii="Times New Roman" w:hAnsi="Times New Roman"/>
              </w:rPr>
              <w:t>1.42, 3.53</w:t>
            </w:r>
          </w:p>
        </w:tc>
        <w:tc>
          <w:tcPr>
            <w:tcW w:w="1069" w:type="dxa"/>
          </w:tcPr>
          <w:p w14:paraId="66F99A10" w14:textId="77777777" w:rsidR="00223D3C" w:rsidRPr="001275FC" w:rsidRDefault="00223D3C" w:rsidP="00823B74">
            <w:pPr>
              <w:rPr>
                <w:rFonts w:ascii="Times New Roman" w:hAnsi="Times New Roman"/>
              </w:rPr>
            </w:pPr>
            <w:r w:rsidRPr="001275FC">
              <w:rPr>
                <w:rFonts w:ascii="Times New Roman" w:hAnsi="Times New Roman"/>
              </w:rPr>
              <w:t>3.04 (2.0)</w:t>
            </w:r>
          </w:p>
        </w:tc>
        <w:tc>
          <w:tcPr>
            <w:tcW w:w="1244" w:type="dxa"/>
          </w:tcPr>
          <w:p w14:paraId="109832DB" w14:textId="77777777" w:rsidR="00223D3C" w:rsidRPr="001275FC" w:rsidRDefault="00223D3C" w:rsidP="00823B74">
            <w:pPr>
              <w:rPr>
                <w:rFonts w:ascii="Times New Roman" w:hAnsi="Times New Roman"/>
              </w:rPr>
            </w:pPr>
            <w:r w:rsidRPr="001275FC">
              <w:rPr>
                <w:rFonts w:ascii="Times New Roman" w:hAnsi="Times New Roman"/>
              </w:rPr>
              <w:t>2.61, 3.53</w:t>
            </w:r>
          </w:p>
        </w:tc>
        <w:tc>
          <w:tcPr>
            <w:tcW w:w="1029" w:type="dxa"/>
          </w:tcPr>
          <w:p w14:paraId="39E3A345" w14:textId="77777777" w:rsidR="00223D3C" w:rsidRPr="001275FC" w:rsidRDefault="00223D3C" w:rsidP="00823B74">
            <w:pPr>
              <w:rPr>
                <w:rFonts w:ascii="Times New Roman" w:hAnsi="Times New Roman"/>
              </w:rPr>
            </w:pPr>
            <w:r w:rsidRPr="001275FC">
              <w:rPr>
                <w:rFonts w:ascii="Times New Roman" w:hAnsi="Times New Roman"/>
              </w:rPr>
              <w:t>.93(83)</w:t>
            </w:r>
          </w:p>
        </w:tc>
        <w:tc>
          <w:tcPr>
            <w:tcW w:w="868" w:type="dxa"/>
          </w:tcPr>
          <w:p w14:paraId="6CFB723E" w14:textId="77777777" w:rsidR="00223D3C" w:rsidRPr="001275FC" w:rsidRDefault="00223D3C" w:rsidP="00823B74">
            <w:pPr>
              <w:rPr>
                <w:rFonts w:ascii="Times New Roman" w:hAnsi="Times New Roman"/>
              </w:rPr>
            </w:pPr>
            <w:r w:rsidRPr="001275FC">
              <w:rPr>
                <w:rFonts w:ascii="Times New Roman" w:hAnsi="Times New Roman"/>
              </w:rPr>
              <w:t>0.17</w:t>
            </w:r>
          </w:p>
        </w:tc>
        <w:tc>
          <w:tcPr>
            <w:tcW w:w="592" w:type="dxa"/>
          </w:tcPr>
          <w:p w14:paraId="055AAF1C" w14:textId="77777777" w:rsidR="00223D3C" w:rsidRPr="001275FC" w:rsidRDefault="00223D3C" w:rsidP="00823B74">
            <w:pPr>
              <w:rPr>
                <w:rFonts w:ascii="Times New Roman" w:hAnsi="Times New Roman"/>
              </w:rPr>
            </w:pPr>
            <w:r w:rsidRPr="001275FC">
              <w:rPr>
                <w:rFonts w:ascii="Times New Roman" w:hAnsi="Times New Roman"/>
              </w:rPr>
              <w:t>0.10</w:t>
            </w:r>
          </w:p>
        </w:tc>
      </w:tr>
      <w:tr w:rsidR="001275FC" w:rsidRPr="001275FC" w14:paraId="17ED03D3" w14:textId="77777777" w:rsidTr="00823B74">
        <w:trPr>
          <w:trHeight w:val="229"/>
        </w:trPr>
        <w:tc>
          <w:tcPr>
            <w:tcW w:w="2410" w:type="dxa"/>
          </w:tcPr>
          <w:p w14:paraId="2B9EBF1D" w14:textId="77777777" w:rsidR="00223D3C" w:rsidRPr="001275FC" w:rsidRDefault="00223D3C" w:rsidP="00823B74">
            <w:pPr>
              <w:ind w:left="720"/>
              <w:rPr>
                <w:rFonts w:ascii="Times New Roman" w:hAnsi="Times New Roman"/>
              </w:rPr>
            </w:pPr>
            <w:r w:rsidRPr="001275FC">
              <w:rPr>
                <w:rFonts w:ascii="Times New Roman" w:hAnsi="Times New Roman"/>
              </w:rPr>
              <w:t>Dominant</w:t>
            </w:r>
          </w:p>
        </w:tc>
        <w:tc>
          <w:tcPr>
            <w:tcW w:w="1130" w:type="dxa"/>
          </w:tcPr>
          <w:p w14:paraId="04169408" w14:textId="77777777" w:rsidR="00223D3C" w:rsidRPr="001275FC" w:rsidRDefault="00223D3C" w:rsidP="00823B74">
            <w:pPr>
              <w:rPr>
                <w:rFonts w:ascii="Times New Roman" w:hAnsi="Times New Roman"/>
              </w:rPr>
            </w:pPr>
            <w:r w:rsidRPr="001275FC">
              <w:rPr>
                <w:rFonts w:ascii="Times New Roman" w:hAnsi="Times New Roman"/>
              </w:rPr>
              <w:t>1.89 (0.7)</w:t>
            </w:r>
          </w:p>
        </w:tc>
        <w:tc>
          <w:tcPr>
            <w:tcW w:w="1115" w:type="dxa"/>
          </w:tcPr>
          <w:p w14:paraId="7139AEE0" w14:textId="77777777" w:rsidR="00223D3C" w:rsidRPr="001275FC" w:rsidRDefault="00223D3C" w:rsidP="00823B74">
            <w:pPr>
              <w:rPr>
                <w:rFonts w:ascii="Times New Roman" w:hAnsi="Times New Roman"/>
              </w:rPr>
            </w:pPr>
            <w:r w:rsidRPr="001275FC">
              <w:rPr>
                <w:rFonts w:ascii="Times New Roman" w:hAnsi="Times New Roman"/>
              </w:rPr>
              <w:t>1.41, 2.43</w:t>
            </w:r>
          </w:p>
        </w:tc>
        <w:tc>
          <w:tcPr>
            <w:tcW w:w="1069" w:type="dxa"/>
          </w:tcPr>
          <w:p w14:paraId="4CF6BB83" w14:textId="77777777" w:rsidR="00223D3C" w:rsidRPr="001275FC" w:rsidRDefault="00223D3C" w:rsidP="00823B74">
            <w:pPr>
              <w:rPr>
                <w:rFonts w:ascii="Times New Roman" w:hAnsi="Times New Roman"/>
              </w:rPr>
            </w:pPr>
            <w:r w:rsidRPr="001275FC">
              <w:rPr>
                <w:rFonts w:ascii="Times New Roman" w:hAnsi="Times New Roman"/>
              </w:rPr>
              <w:t>1.78 (0.6)</w:t>
            </w:r>
          </w:p>
        </w:tc>
        <w:tc>
          <w:tcPr>
            <w:tcW w:w="1244" w:type="dxa"/>
          </w:tcPr>
          <w:p w14:paraId="30847F69" w14:textId="77777777" w:rsidR="00223D3C" w:rsidRPr="001275FC" w:rsidRDefault="00223D3C" w:rsidP="00823B74">
            <w:pPr>
              <w:rPr>
                <w:rFonts w:ascii="Times New Roman" w:hAnsi="Times New Roman"/>
              </w:rPr>
            </w:pPr>
            <w:r w:rsidRPr="001275FC">
              <w:rPr>
                <w:rFonts w:ascii="Times New Roman" w:hAnsi="Times New Roman"/>
              </w:rPr>
              <w:t>1.73, 1.94</w:t>
            </w:r>
          </w:p>
        </w:tc>
        <w:tc>
          <w:tcPr>
            <w:tcW w:w="1029" w:type="dxa"/>
          </w:tcPr>
          <w:p w14:paraId="6618AB6B" w14:textId="77777777" w:rsidR="00223D3C" w:rsidRPr="001275FC" w:rsidRDefault="00223D3C" w:rsidP="00823B74">
            <w:pPr>
              <w:rPr>
                <w:rFonts w:ascii="Times New Roman" w:hAnsi="Times New Roman"/>
              </w:rPr>
            </w:pPr>
            <w:r w:rsidRPr="001275FC">
              <w:rPr>
                <w:rFonts w:ascii="Times New Roman" w:hAnsi="Times New Roman"/>
              </w:rPr>
              <w:t>-.49(83)</w:t>
            </w:r>
          </w:p>
        </w:tc>
        <w:tc>
          <w:tcPr>
            <w:tcW w:w="868" w:type="dxa"/>
          </w:tcPr>
          <w:p w14:paraId="5B7524A0" w14:textId="77777777" w:rsidR="00223D3C" w:rsidRPr="001275FC" w:rsidRDefault="00223D3C" w:rsidP="00823B74">
            <w:pPr>
              <w:rPr>
                <w:rFonts w:ascii="Times New Roman" w:hAnsi="Times New Roman"/>
              </w:rPr>
            </w:pPr>
            <w:r w:rsidRPr="001275FC">
              <w:rPr>
                <w:rFonts w:ascii="Times New Roman" w:hAnsi="Times New Roman"/>
              </w:rPr>
              <w:t>0.65</w:t>
            </w:r>
          </w:p>
        </w:tc>
        <w:tc>
          <w:tcPr>
            <w:tcW w:w="592" w:type="dxa"/>
          </w:tcPr>
          <w:p w14:paraId="380AF886" w14:textId="77777777" w:rsidR="00223D3C" w:rsidRPr="001275FC" w:rsidRDefault="00223D3C" w:rsidP="00823B74">
            <w:pPr>
              <w:rPr>
                <w:rFonts w:ascii="Times New Roman" w:hAnsi="Times New Roman"/>
              </w:rPr>
            </w:pPr>
            <w:r w:rsidRPr="001275FC">
              <w:rPr>
                <w:rFonts w:ascii="Times New Roman" w:hAnsi="Times New Roman"/>
              </w:rPr>
              <w:t>0.05</w:t>
            </w:r>
          </w:p>
        </w:tc>
      </w:tr>
      <w:tr w:rsidR="001275FC" w:rsidRPr="001275FC" w14:paraId="515C7AA8" w14:textId="77777777" w:rsidTr="00823B74">
        <w:trPr>
          <w:trHeight w:val="229"/>
        </w:trPr>
        <w:tc>
          <w:tcPr>
            <w:tcW w:w="2410" w:type="dxa"/>
          </w:tcPr>
          <w:p w14:paraId="7AB872A4" w14:textId="77777777" w:rsidR="00223D3C" w:rsidRPr="001275FC" w:rsidRDefault="00223D3C" w:rsidP="00823B74">
            <w:pPr>
              <w:ind w:left="720"/>
              <w:rPr>
                <w:rFonts w:ascii="Times New Roman" w:hAnsi="Times New Roman"/>
              </w:rPr>
            </w:pPr>
            <w:r w:rsidRPr="001275FC">
              <w:rPr>
                <w:rFonts w:ascii="Times New Roman" w:hAnsi="Times New Roman"/>
              </w:rPr>
              <w:t>Hostile-Dominant</w:t>
            </w:r>
          </w:p>
        </w:tc>
        <w:tc>
          <w:tcPr>
            <w:tcW w:w="1130" w:type="dxa"/>
          </w:tcPr>
          <w:p w14:paraId="1112F83D" w14:textId="77777777" w:rsidR="00223D3C" w:rsidRPr="001275FC" w:rsidRDefault="00223D3C" w:rsidP="00823B74">
            <w:pPr>
              <w:rPr>
                <w:rFonts w:ascii="Times New Roman" w:hAnsi="Times New Roman"/>
              </w:rPr>
            </w:pPr>
            <w:r w:rsidRPr="001275FC">
              <w:rPr>
                <w:rFonts w:ascii="Times New Roman" w:hAnsi="Times New Roman"/>
              </w:rPr>
              <w:t>1.79 (0.7)</w:t>
            </w:r>
          </w:p>
        </w:tc>
        <w:tc>
          <w:tcPr>
            <w:tcW w:w="1115" w:type="dxa"/>
          </w:tcPr>
          <w:p w14:paraId="1FC9FCFA" w14:textId="77777777" w:rsidR="00223D3C" w:rsidRPr="001275FC" w:rsidRDefault="00223D3C" w:rsidP="00823B74">
            <w:pPr>
              <w:rPr>
                <w:rFonts w:ascii="Times New Roman" w:hAnsi="Times New Roman"/>
              </w:rPr>
            </w:pPr>
            <w:r w:rsidRPr="001275FC">
              <w:rPr>
                <w:rFonts w:ascii="Times New Roman" w:hAnsi="Times New Roman"/>
              </w:rPr>
              <w:t>1.32, 2.31</w:t>
            </w:r>
          </w:p>
        </w:tc>
        <w:tc>
          <w:tcPr>
            <w:tcW w:w="1069" w:type="dxa"/>
          </w:tcPr>
          <w:p w14:paraId="22FABADE" w14:textId="77777777" w:rsidR="00223D3C" w:rsidRPr="001275FC" w:rsidRDefault="00223D3C" w:rsidP="00823B74">
            <w:pPr>
              <w:rPr>
                <w:rFonts w:ascii="Times New Roman" w:hAnsi="Times New Roman"/>
              </w:rPr>
            </w:pPr>
            <w:r w:rsidRPr="001275FC">
              <w:rPr>
                <w:rFonts w:ascii="Times New Roman" w:hAnsi="Times New Roman"/>
              </w:rPr>
              <w:t>1.48 (0.5)</w:t>
            </w:r>
          </w:p>
        </w:tc>
        <w:tc>
          <w:tcPr>
            <w:tcW w:w="1244" w:type="dxa"/>
          </w:tcPr>
          <w:p w14:paraId="07DFAB65" w14:textId="77777777" w:rsidR="00223D3C" w:rsidRPr="001275FC" w:rsidRDefault="00223D3C" w:rsidP="00823B74">
            <w:pPr>
              <w:rPr>
                <w:rFonts w:ascii="Times New Roman" w:hAnsi="Times New Roman"/>
              </w:rPr>
            </w:pPr>
            <w:r w:rsidRPr="001275FC">
              <w:rPr>
                <w:rFonts w:ascii="Times New Roman" w:hAnsi="Times New Roman"/>
              </w:rPr>
              <w:t>1.43, 1.62</w:t>
            </w:r>
          </w:p>
        </w:tc>
        <w:tc>
          <w:tcPr>
            <w:tcW w:w="1029" w:type="dxa"/>
          </w:tcPr>
          <w:p w14:paraId="2ABF05E1" w14:textId="77777777" w:rsidR="00223D3C" w:rsidRPr="001275FC" w:rsidRDefault="00223D3C" w:rsidP="00823B74">
            <w:pPr>
              <w:rPr>
                <w:rFonts w:ascii="Times New Roman" w:hAnsi="Times New Roman"/>
              </w:rPr>
            </w:pPr>
            <w:r w:rsidRPr="001275FC">
              <w:rPr>
                <w:rFonts w:ascii="Times New Roman" w:hAnsi="Times New Roman"/>
              </w:rPr>
              <w:t>-1.59(83)</w:t>
            </w:r>
          </w:p>
        </w:tc>
        <w:tc>
          <w:tcPr>
            <w:tcW w:w="868" w:type="dxa"/>
          </w:tcPr>
          <w:p w14:paraId="7D514773" w14:textId="77777777" w:rsidR="00223D3C" w:rsidRPr="001275FC" w:rsidRDefault="00223D3C" w:rsidP="00823B74">
            <w:pPr>
              <w:rPr>
                <w:rFonts w:ascii="Times New Roman" w:hAnsi="Times New Roman"/>
              </w:rPr>
            </w:pPr>
            <w:r w:rsidRPr="001275FC">
              <w:rPr>
                <w:rFonts w:ascii="Times New Roman" w:hAnsi="Times New Roman"/>
              </w:rPr>
              <w:t>0.23</w:t>
            </w:r>
          </w:p>
        </w:tc>
        <w:tc>
          <w:tcPr>
            <w:tcW w:w="592" w:type="dxa"/>
          </w:tcPr>
          <w:p w14:paraId="322F0841" w14:textId="77777777" w:rsidR="00223D3C" w:rsidRPr="001275FC" w:rsidRDefault="00223D3C" w:rsidP="00823B74">
            <w:pPr>
              <w:rPr>
                <w:rFonts w:ascii="Times New Roman" w:hAnsi="Times New Roman"/>
              </w:rPr>
            </w:pPr>
            <w:r w:rsidRPr="001275FC">
              <w:rPr>
                <w:rFonts w:ascii="Times New Roman" w:hAnsi="Times New Roman"/>
              </w:rPr>
              <w:t>0.17</w:t>
            </w:r>
          </w:p>
        </w:tc>
      </w:tr>
      <w:tr w:rsidR="00223D3C" w:rsidRPr="001275FC" w14:paraId="41FE51E4" w14:textId="77777777" w:rsidTr="00823B74">
        <w:trPr>
          <w:trHeight w:val="229"/>
        </w:trPr>
        <w:tc>
          <w:tcPr>
            <w:tcW w:w="2410" w:type="dxa"/>
            <w:tcBorders>
              <w:bottom w:val="single" w:sz="4" w:space="0" w:color="auto"/>
            </w:tcBorders>
          </w:tcPr>
          <w:p w14:paraId="63DA5F16" w14:textId="77777777" w:rsidR="00223D3C" w:rsidRPr="001275FC" w:rsidRDefault="00223D3C" w:rsidP="00823B74">
            <w:pPr>
              <w:ind w:left="720"/>
              <w:rPr>
                <w:rFonts w:ascii="Times New Roman" w:hAnsi="Times New Roman"/>
              </w:rPr>
            </w:pPr>
            <w:r w:rsidRPr="001275FC">
              <w:rPr>
                <w:rFonts w:ascii="Times New Roman" w:hAnsi="Times New Roman"/>
              </w:rPr>
              <w:t>Hostile</w:t>
            </w:r>
          </w:p>
        </w:tc>
        <w:tc>
          <w:tcPr>
            <w:tcW w:w="1130" w:type="dxa"/>
            <w:tcBorders>
              <w:bottom w:val="single" w:sz="4" w:space="0" w:color="auto"/>
            </w:tcBorders>
          </w:tcPr>
          <w:p w14:paraId="4B7EC9F3" w14:textId="77777777" w:rsidR="00223D3C" w:rsidRPr="001275FC" w:rsidRDefault="00223D3C" w:rsidP="00823B74">
            <w:pPr>
              <w:rPr>
                <w:rFonts w:ascii="Times New Roman" w:hAnsi="Times New Roman"/>
              </w:rPr>
            </w:pPr>
            <w:r w:rsidRPr="001275FC">
              <w:rPr>
                <w:rFonts w:ascii="Times New Roman" w:hAnsi="Times New Roman"/>
              </w:rPr>
              <w:t>2.18 (0.8)</w:t>
            </w:r>
          </w:p>
        </w:tc>
        <w:tc>
          <w:tcPr>
            <w:tcW w:w="1115" w:type="dxa"/>
            <w:tcBorders>
              <w:bottom w:val="single" w:sz="4" w:space="0" w:color="auto"/>
            </w:tcBorders>
          </w:tcPr>
          <w:p w14:paraId="5A164BE3" w14:textId="77777777" w:rsidR="00223D3C" w:rsidRPr="001275FC" w:rsidRDefault="00223D3C" w:rsidP="00823B74">
            <w:pPr>
              <w:rPr>
                <w:rFonts w:ascii="Times New Roman" w:hAnsi="Times New Roman"/>
              </w:rPr>
            </w:pPr>
            <w:r w:rsidRPr="001275FC">
              <w:rPr>
                <w:rFonts w:ascii="Times New Roman" w:hAnsi="Times New Roman"/>
              </w:rPr>
              <w:t>1.61, 2.93</w:t>
            </w:r>
          </w:p>
        </w:tc>
        <w:tc>
          <w:tcPr>
            <w:tcW w:w="1069" w:type="dxa"/>
            <w:tcBorders>
              <w:bottom w:val="single" w:sz="4" w:space="0" w:color="auto"/>
            </w:tcBorders>
          </w:tcPr>
          <w:p w14:paraId="246A30CA" w14:textId="77777777" w:rsidR="00223D3C" w:rsidRPr="001275FC" w:rsidRDefault="00223D3C" w:rsidP="00823B74">
            <w:pPr>
              <w:rPr>
                <w:rFonts w:ascii="Times New Roman" w:hAnsi="Times New Roman"/>
              </w:rPr>
            </w:pPr>
            <w:r w:rsidRPr="001275FC">
              <w:rPr>
                <w:rFonts w:ascii="Times New Roman" w:hAnsi="Times New Roman"/>
              </w:rPr>
              <w:t>1.54 (0.5)</w:t>
            </w:r>
          </w:p>
        </w:tc>
        <w:tc>
          <w:tcPr>
            <w:tcW w:w="1244" w:type="dxa"/>
            <w:tcBorders>
              <w:bottom w:val="single" w:sz="4" w:space="0" w:color="auto"/>
            </w:tcBorders>
          </w:tcPr>
          <w:p w14:paraId="18DE6963" w14:textId="77777777" w:rsidR="00223D3C" w:rsidRPr="001275FC" w:rsidRDefault="00223D3C" w:rsidP="00823B74">
            <w:pPr>
              <w:rPr>
                <w:rFonts w:ascii="Times New Roman" w:hAnsi="Times New Roman"/>
              </w:rPr>
            </w:pPr>
            <w:r w:rsidRPr="001275FC">
              <w:rPr>
                <w:rFonts w:ascii="Times New Roman" w:hAnsi="Times New Roman"/>
              </w:rPr>
              <w:t>1.3, 1.72</w:t>
            </w:r>
          </w:p>
        </w:tc>
        <w:tc>
          <w:tcPr>
            <w:tcW w:w="1029" w:type="dxa"/>
            <w:tcBorders>
              <w:bottom w:val="single" w:sz="4" w:space="0" w:color="auto"/>
            </w:tcBorders>
          </w:tcPr>
          <w:p w14:paraId="277DB0B1" w14:textId="77777777" w:rsidR="00223D3C" w:rsidRPr="001275FC" w:rsidRDefault="00223D3C" w:rsidP="00823B74">
            <w:pPr>
              <w:rPr>
                <w:rFonts w:ascii="Times New Roman" w:hAnsi="Times New Roman"/>
              </w:rPr>
            </w:pPr>
            <w:r w:rsidRPr="001275FC">
              <w:rPr>
                <w:rFonts w:ascii="Times New Roman" w:hAnsi="Times New Roman"/>
              </w:rPr>
              <w:t>-2.89(83)</w:t>
            </w:r>
          </w:p>
        </w:tc>
        <w:tc>
          <w:tcPr>
            <w:tcW w:w="868" w:type="dxa"/>
            <w:tcBorders>
              <w:bottom w:val="single" w:sz="4" w:space="0" w:color="auto"/>
            </w:tcBorders>
          </w:tcPr>
          <w:p w14:paraId="1BF032D8" w14:textId="77777777" w:rsidR="00223D3C" w:rsidRPr="001275FC" w:rsidRDefault="00223D3C" w:rsidP="00823B74">
            <w:pPr>
              <w:rPr>
                <w:rFonts w:ascii="Times New Roman" w:hAnsi="Times New Roman"/>
              </w:rPr>
            </w:pPr>
            <w:r w:rsidRPr="001275FC">
              <w:rPr>
                <w:rFonts w:ascii="Times New Roman" w:hAnsi="Times New Roman"/>
              </w:rPr>
              <w:t>0.03</w:t>
            </w:r>
          </w:p>
        </w:tc>
        <w:tc>
          <w:tcPr>
            <w:tcW w:w="592" w:type="dxa"/>
            <w:tcBorders>
              <w:bottom w:val="single" w:sz="4" w:space="0" w:color="auto"/>
            </w:tcBorders>
          </w:tcPr>
          <w:p w14:paraId="68DB5950" w14:textId="77777777" w:rsidR="00223D3C" w:rsidRPr="001275FC" w:rsidRDefault="00223D3C" w:rsidP="00823B74">
            <w:pPr>
              <w:rPr>
                <w:rFonts w:ascii="Times New Roman" w:hAnsi="Times New Roman"/>
              </w:rPr>
            </w:pPr>
            <w:r w:rsidRPr="001275FC">
              <w:rPr>
                <w:rFonts w:ascii="Times New Roman" w:hAnsi="Times New Roman"/>
              </w:rPr>
              <w:t>0.30</w:t>
            </w:r>
          </w:p>
        </w:tc>
      </w:tr>
    </w:tbl>
    <w:p w14:paraId="54986D05" w14:textId="77777777" w:rsidR="00223D3C" w:rsidRPr="001275FC" w:rsidRDefault="00223D3C" w:rsidP="00223D3C">
      <w:pPr>
        <w:spacing w:line="480" w:lineRule="auto"/>
        <w:ind w:firstLine="720"/>
        <w:rPr>
          <w:rFonts w:ascii="Times New Roman" w:hAnsi="Times New Roman" w:cs="Times New Roman"/>
          <w:sz w:val="24"/>
          <w:szCs w:val="24"/>
        </w:rPr>
      </w:pPr>
    </w:p>
    <w:p w14:paraId="769B46CF" w14:textId="77777777" w:rsidR="00223D3C" w:rsidRPr="001275FC" w:rsidRDefault="00223D3C">
      <w:pPr>
        <w:rPr>
          <w:rFonts w:ascii="Times New Roman" w:hAnsi="Times New Roman" w:cs="Times New Roman"/>
          <w:sz w:val="24"/>
          <w:szCs w:val="24"/>
        </w:rPr>
      </w:pPr>
      <w:r w:rsidRPr="001275FC">
        <w:rPr>
          <w:rFonts w:ascii="Times New Roman" w:hAnsi="Times New Roman" w:cs="Times New Roman"/>
          <w:sz w:val="24"/>
          <w:szCs w:val="24"/>
        </w:rPr>
        <w:br w:type="page"/>
      </w:r>
    </w:p>
    <w:p w14:paraId="3DF865EA" w14:textId="77777777" w:rsidR="00223D3C" w:rsidRPr="001275FC" w:rsidRDefault="00223D3C" w:rsidP="00223D3C">
      <w:pPr>
        <w:spacing w:after="0" w:line="240" w:lineRule="auto"/>
        <w:rPr>
          <w:rFonts w:ascii="Times New Roman" w:hAnsi="Times New Roman" w:cs="Times New Roman"/>
          <w:i/>
        </w:rPr>
      </w:pPr>
      <w:r w:rsidRPr="001275FC">
        <w:rPr>
          <w:rFonts w:ascii="Times New Roman" w:hAnsi="Times New Roman" w:cs="Times New Roman"/>
          <w:i/>
        </w:rPr>
        <w:lastRenderedPageBreak/>
        <w:t>Table 4. Logistic regression models for patients’ self-reported anger and staff-rated interpersonal style in aggression and containment outcomes using significant variables from t-tests</w:t>
      </w:r>
    </w:p>
    <w:tbl>
      <w:tblPr>
        <w:tblStyle w:val="LightShading-Accent1"/>
        <w:tblW w:w="5790" w:type="dxa"/>
        <w:tblLook w:val="06A0" w:firstRow="1" w:lastRow="0" w:firstColumn="1" w:lastColumn="0" w:noHBand="1" w:noVBand="1"/>
      </w:tblPr>
      <w:tblGrid>
        <w:gridCol w:w="1929"/>
        <w:gridCol w:w="2149"/>
        <w:gridCol w:w="1712"/>
      </w:tblGrid>
      <w:tr w:rsidR="001275FC" w:rsidRPr="001275FC" w14:paraId="51339863" w14:textId="77777777" w:rsidTr="00823B74">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29" w:type="dxa"/>
            <w:tcBorders>
              <w:top w:val="single" w:sz="4" w:space="0" w:color="auto"/>
              <w:bottom w:val="single" w:sz="4" w:space="0" w:color="auto"/>
            </w:tcBorders>
          </w:tcPr>
          <w:p w14:paraId="7D6A9F71" w14:textId="77777777" w:rsidR="00223D3C" w:rsidRPr="001275FC" w:rsidRDefault="00223D3C" w:rsidP="00823B74">
            <w:pPr>
              <w:rPr>
                <w:rFonts w:ascii="Times New Roman" w:hAnsi="Times New Roman"/>
                <w:color w:val="auto"/>
              </w:rPr>
            </w:pPr>
          </w:p>
        </w:tc>
        <w:tc>
          <w:tcPr>
            <w:tcW w:w="2149" w:type="dxa"/>
            <w:tcBorders>
              <w:top w:val="single" w:sz="4" w:space="0" w:color="auto"/>
              <w:bottom w:val="single" w:sz="4" w:space="0" w:color="auto"/>
            </w:tcBorders>
          </w:tcPr>
          <w:p w14:paraId="7E739F4B" w14:textId="77777777" w:rsidR="00223D3C" w:rsidRPr="001275FC" w:rsidRDefault="00223D3C" w:rsidP="00823B74">
            <w:pP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1275FC">
              <w:rPr>
                <w:rFonts w:ascii="Times New Roman" w:hAnsi="Times New Roman"/>
                <w:color w:val="auto"/>
              </w:rPr>
              <w:t>B [95% CI]</w:t>
            </w:r>
          </w:p>
        </w:tc>
        <w:tc>
          <w:tcPr>
            <w:tcW w:w="1712" w:type="dxa"/>
            <w:tcBorders>
              <w:top w:val="single" w:sz="4" w:space="0" w:color="auto"/>
              <w:bottom w:val="single" w:sz="4" w:space="0" w:color="auto"/>
            </w:tcBorders>
          </w:tcPr>
          <w:p w14:paraId="34B2FA28" w14:textId="77777777" w:rsidR="00223D3C" w:rsidRPr="001275FC" w:rsidRDefault="00223D3C" w:rsidP="00823B74">
            <w:pP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1275FC">
              <w:rPr>
                <w:rFonts w:ascii="Times New Roman" w:hAnsi="Times New Roman"/>
                <w:bCs w:val="0"/>
                <w:color w:val="auto"/>
              </w:rPr>
              <w:t>OR (95% CI)</w:t>
            </w:r>
          </w:p>
        </w:tc>
      </w:tr>
      <w:tr w:rsidR="001275FC" w:rsidRPr="001275FC" w14:paraId="520B2EB4" w14:textId="77777777" w:rsidTr="00823B74">
        <w:trPr>
          <w:trHeight w:val="372"/>
        </w:trPr>
        <w:tc>
          <w:tcPr>
            <w:cnfStyle w:val="001000000000" w:firstRow="0" w:lastRow="0" w:firstColumn="1" w:lastColumn="0" w:oddVBand="0" w:evenVBand="0" w:oddHBand="0" w:evenHBand="0" w:firstRowFirstColumn="0" w:firstRowLastColumn="0" w:lastRowFirstColumn="0" w:lastRowLastColumn="0"/>
            <w:tcW w:w="5790" w:type="dxa"/>
            <w:gridSpan w:val="3"/>
            <w:tcBorders>
              <w:top w:val="single" w:sz="4" w:space="0" w:color="auto"/>
              <w:bottom w:val="nil"/>
            </w:tcBorders>
          </w:tcPr>
          <w:p w14:paraId="4369EF39" w14:textId="77777777" w:rsidR="00223D3C" w:rsidRPr="001275FC" w:rsidRDefault="00223D3C" w:rsidP="00823B74">
            <w:pPr>
              <w:rPr>
                <w:rFonts w:ascii="Times New Roman" w:hAnsi="Times New Roman"/>
                <w:b w:val="0"/>
                <w:color w:val="auto"/>
                <w:vertAlign w:val="superscript"/>
              </w:rPr>
            </w:pPr>
            <w:proofErr w:type="spellStart"/>
            <w:r w:rsidRPr="001275FC">
              <w:rPr>
                <w:rFonts w:ascii="Times New Roman" w:hAnsi="Times New Roman"/>
                <w:b w:val="0"/>
                <w:color w:val="auto"/>
              </w:rPr>
              <w:t>Aggression</w:t>
            </w:r>
            <w:r w:rsidRPr="001275FC">
              <w:rPr>
                <w:rFonts w:ascii="Times New Roman" w:hAnsi="Times New Roman"/>
                <w:b w:val="0"/>
                <w:color w:val="auto"/>
                <w:vertAlign w:val="superscript"/>
              </w:rPr>
              <w:t>a</w:t>
            </w:r>
            <w:proofErr w:type="spellEnd"/>
          </w:p>
        </w:tc>
      </w:tr>
      <w:tr w:rsidR="001275FC" w:rsidRPr="001275FC" w14:paraId="6832B673" w14:textId="77777777" w:rsidTr="00823B74">
        <w:trPr>
          <w:trHeight w:val="372"/>
        </w:trPr>
        <w:tc>
          <w:tcPr>
            <w:cnfStyle w:val="001000000000" w:firstRow="0" w:lastRow="0" w:firstColumn="1" w:lastColumn="0" w:oddVBand="0" w:evenVBand="0" w:oddHBand="0" w:evenHBand="0" w:firstRowFirstColumn="0" w:firstRowLastColumn="0" w:lastRowFirstColumn="0" w:lastRowLastColumn="0"/>
            <w:tcW w:w="1929" w:type="dxa"/>
            <w:tcBorders>
              <w:top w:val="nil"/>
              <w:bottom w:val="nil"/>
            </w:tcBorders>
          </w:tcPr>
          <w:p w14:paraId="120B96CB" w14:textId="77777777" w:rsidR="00223D3C" w:rsidRPr="001275FC" w:rsidRDefault="00223D3C" w:rsidP="00823B74">
            <w:pPr>
              <w:rPr>
                <w:rFonts w:ascii="Times New Roman" w:hAnsi="Times New Roman"/>
                <w:b w:val="0"/>
                <w:bCs w:val="0"/>
                <w:color w:val="auto"/>
              </w:rPr>
            </w:pPr>
            <w:r w:rsidRPr="001275FC">
              <w:rPr>
                <w:rFonts w:ascii="Times New Roman" w:hAnsi="Times New Roman"/>
                <w:b w:val="0"/>
                <w:bCs w:val="0"/>
                <w:color w:val="auto"/>
              </w:rPr>
              <w:t>Constant</w:t>
            </w:r>
          </w:p>
        </w:tc>
        <w:tc>
          <w:tcPr>
            <w:tcW w:w="2149" w:type="dxa"/>
            <w:tcBorders>
              <w:top w:val="nil"/>
              <w:bottom w:val="nil"/>
            </w:tcBorders>
          </w:tcPr>
          <w:p w14:paraId="61A4B6B2" w14:textId="77777777" w:rsidR="00223D3C" w:rsidRPr="001275FC" w:rsidRDefault="00223D3C" w:rsidP="00823B74">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rPr>
            </w:pPr>
            <w:r w:rsidRPr="001275FC">
              <w:rPr>
                <w:rFonts w:ascii="Times New Roman" w:hAnsi="Times New Roman"/>
                <w:bCs/>
                <w:color w:val="auto"/>
              </w:rPr>
              <w:t>-3.57 [-7.37, -0.84]</w:t>
            </w:r>
          </w:p>
        </w:tc>
        <w:tc>
          <w:tcPr>
            <w:tcW w:w="1712" w:type="dxa"/>
            <w:tcBorders>
              <w:top w:val="nil"/>
              <w:bottom w:val="nil"/>
            </w:tcBorders>
          </w:tcPr>
          <w:p w14:paraId="0701B969" w14:textId="77777777" w:rsidR="00223D3C" w:rsidRPr="001275FC" w:rsidRDefault="00223D3C" w:rsidP="00823B7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
        </w:tc>
      </w:tr>
      <w:tr w:rsidR="001275FC" w:rsidRPr="001275FC" w14:paraId="06D3C747" w14:textId="77777777" w:rsidTr="00823B74">
        <w:trPr>
          <w:trHeight w:val="372"/>
        </w:trPr>
        <w:tc>
          <w:tcPr>
            <w:cnfStyle w:val="001000000000" w:firstRow="0" w:lastRow="0" w:firstColumn="1" w:lastColumn="0" w:oddVBand="0" w:evenVBand="0" w:oddHBand="0" w:evenHBand="0" w:firstRowFirstColumn="0" w:firstRowLastColumn="0" w:lastRowFirstColumn="0" w:lastRowLastColumn="0"/>
            <w:tcW w:w="1929" w:type="dxa"/>
            <w:tcBorders>
              <w:top w:val="nil"/>
              <w:bottom w:val="nil"/>
            </w:tcBorders>
          </w:tcPr>
          <w:p w14:paraId="7C8E5AA7" w14:textId="77777777" w:rsidR="00223D3C" w:rsidRPr="001275FC" w:rsidRDefault="00223D3C" w:rsidP="00823B74">
            <w:pPr>
              <w:rPr>
                <w:rFonts w:ascii="Times New Roman" w:hAnsi="Times New Roman"/>
                <w:b w:val="0"/>
                <w:bCs w:val="0"/>
                <w:color w:val="auto"/>
              </w:rPr>
            </w:pPr>
            <w:r w:rsidRPr="001275FC">
              <w:rPr>
                <w:rFonts w:ascii="Times New Roman" w:hAnsi="Times New Roman"/>
                <w:b w:val="0"/>
                <w:bCs w:val="0"/>
                <w:color w:val="auto"/>
              </w:rPr>
              <w:t>NAS Total</w:t>
            </w:r>
          </w:p>
        </w:tc>
        <w:tc>
          <w:tcPr>
            <w:tcW w:w="2149" w:type="dxa"/>
            <w:tcBorders>
              <w:top w:val="nil"/>
              <w:bottom w:val="nil"/>
            </w:tcBorders>
          </w:tcPr>
          <w:p w14:paraId="7C38A2B0" w14:textId="77777777" w:rsidR="00223D3C" w:rsidRPr="001275FC" w:rsidRDefault="00223D3C" w:rsidP="00823B74">
            <w:pP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rPr>
            </w:pPr>
            <w:r w:rsidRPr="001275FC">
              <w:rPr>
                <w:rFonts w:ascii="Times New Roman" w:hAnsi="Times New Roman"/>
                <w:bCs/>
                <w:color w:val="auto"/>
              </w:rPr>
              <w:t>0.04 [0.01, 0.08]</w:t>
            </w:r>
          </w:p>
        </w:tc>
        <w:tc>
          <w:tcPr>
            <w:tcW w:w="1712" w:type="dxa"/>
            <w:tcBorders>
              <w:top w:val="nil"/>
              <w:bottom w:val="nil"/>
            </w:tcBorders>
          </w:tcPr>
          <w:p w14:paraId="23C63B0A" w14:textId="77777777" w:rsidR="00223D3C" w:rsidRPr="001275FC" w:rsidRDefault="00223D3C" w:rsidP="00823B7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1275FC">
              <w:rPr>
                <w:rFonts w:ascii="Times New Roman" w:hAnsi="Times New Roman"/>
                <w:color w:val="auto"/>
              </w:rPr>
              <w:t>1.04 (1.01, 1.07)</w:t>
            </w:r>
          </w:p>
        </w:tc>
      </w:tr>
      <w:tr w:rsidR="001275FC" w:rsidRPr="001275FC" w14:paraId="17FEAAA1" w14:textId="77777777" w:rsidTr="00823B74">
        <w:trPr>
          <w:trHeight w:val="372"/>
        </w:trPr>
        <w:tc>
          <w:tcPr>
            <w:cnfStyle w:val="001000000000" w:firstRow="0" w:lastRow="0" w:firstColumn="1" w:lastColumn="0" w:oddVBand="0" w:evenVBand="0" w:oddHBand="0" w:evenHBand="0" w:firstRowFirstColumn="0" w:firstRowLastColumn="0" w:lastRowFirstColumn="0" w:lastRowLastColumn="0"/>
            <w:tcW w:w="5790" w:type="dxa"/>
            <w:gridSpan w:val="3"/>
            <w:tcBorders>
              <w:top w:val="nil"/>
              <w:bottom w:val="nil"/>
            </w:tcBorders>
          </w:tcPr>
          <w:p w14:paraId="05909DB4" w14:textId="77777777" w:rsidR="00223D3C" w:rsidRPr="001275FC" w:rsidRDefault="00223D3C" w:rsidP="00823B74">
            <w:pPr>
              <w:rPr>
                <w:rFonts w:ascii="Times New Roman" w:hAnsi="Times New Roman"/>
                <w:b w:val="0"/>
                <w:color w:val="auto"/>
              </w:rPr>
            </w:pPr>
            <w:r w:rsidRPr="001275FC">
              <w:rPr>
                <w:rFonts w:ascii="Times New Roman" w:hAnsi="Times New Roman"/>
                <w:b w:val="0"/>
                <w:color w:val="auto"/>
              </w:rPr>
              <w:t xml:space="preserve">Physical restraint </w:t>
            </w:r>
            <w:proofErr w:type="spellStart"/>
            <w:r w:rsidRPr="001275FC">
              <w:rPr>
                <w:rFonts w:ascii="Times New Roman" w:hAnsi="Times New Roman"/>
                <w:b w:val="0"/>
                <w:color w:val="auto"/>
              </w:rPr>
              <w:t>only</w:t>
            </w:r>
            <w:r w:rsidRPr="001275FC">
              <w:rPr>
                <w:rFonts w:ascii="Times New Roman" w:hAnsi="Times New Roman"/>
                <w:b w:val="0"/>
                <w:color w:val="auto"/>
                <w:vertAlign w:val="superscript"/>
              </w:rPr>
              <w:t>b</w:t>
            </w:r>
            <w:proofErr w:type="spellEnd"/>
          </w:p>
        </w:tc>
      </w:tr>
      <w:tr w:rsidR="001275FC" w:rsidRPr="001275FC" w14:paraId="4AF4E997" w14:textId="77777777" w:rsidTr="00823B74">
        <w:trPr>
          <w:trHeight w:val="372"/>
        </w:trPr>
        <w:tc>
          <w:tcPr>
            <w:cnfStyle w:val="001000000000" w:firstRow="0" w:lastRow="0" w:firstColumn="1" w:lastColumn="0" w:oddVBand="0" w:evenVBand="0" w:oddHBand="0" w:evenHBand="0" w:firstRowFirstColumn="0" w:firstRowLastColumn="0" w:lastRowFirstColumn="0" w:lastRowLastColumn="0"/>
            <w:tcW w:w="1929" w:type="dxa"/>
            <w:tcBorders>
              <w:top w:val="nil"/>
            </w:tcBorders>
          </w:tcPr>
          <w:p w14:paraId="1FE4AAB9" w14:textId="77777777" w:rsidR="00223D3C" w:rsidRPr="001275FC" w:rsidRDefault="00223D3C" w:rsidP="00823B74">
            <w:pPr>
              <w:rPr>
                <w:rFonts w:ascii="Times New Roman" w:hAnsi="Times New Roman"/>
                <w:b w:val="0"/>
                <w:color w:val="auto"/>
              </w:rPr>
            </w:pPr>
            <w:r w:rsidRPr="001275FC">
              <w:rPr>
                <w:rFonts w:ascii="Times New Roman" w:hAnsi="Times New Roman"/>
                <w:b w:val="0"/>
                <w:color w:val="auto"/>
              </w:rPr>
              <w:t>Constant</w:t>
            </w:r>
          </w:p>
        </w:tc>
        <w:tc>
          <w:tcPr>
            <w:tcW w:w="2149" w:type="dxa"/>
            <w:tcBorders>
              <w:top w:val="nil"/>
            </w:tcBorders>
          </w:tcPr>
          <w:p w14:paraId="22763295" w14:textId="77777777" w:rsidR="00223D3C" w:rsidRPr="001275FC" w:rsidRDefault="00223D3C" w:rsidP="00823B7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1275FC">
              <w:rPr>
                <w:rFonts w:ascii="Times New Roman" w:hAnsi="Times New Roman"/>
                <w:color w:val="auto"/>
              </w:rPr>
              <w:t>-10.16 [-.385.34, -2.92]</w:t>
            </w:r>
          </w:p>
        </w:tc>
        <w:tc>
          <w:tcPr>
            <w:tcW w:w="1712" w:type="dxa"/>
            <w:tcBorders>
              <w:top w:val="nil"/>
            </w:tcBorders>
          </w:tcPr>
          <w:p w14:paraId="2B7F3A86" w14:textId="77777777" w:rsidR="00223D3C" w:rsidRPr="001275FC" w:rsidRDefault="00223D3C" w:rsidP="00823B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
        </w:tc>
      </w:tr>
      <w:tr w:rsidR="001275FC" w:rsidRPr="001275FC" w14:paraId="446DCF5E" w14:textId="77777777" w:rsidTr="00823B74">
        <w:trPr>
          <w:trHeight w:val="375"/>
        </w:trPr>
        <w:tc>
          <w:tcPr>
            <w:cnfStyle w:val="001000000000" w:firstRow="0" w:lastRow="0" w:firstColumn="1" w:lastColumn="0" w:oddVBand="0" w:evenVBand="0" w:oddHBand="0" w:evenHBand="0" w:firstRowFirstColumn="0" w:firstRowLastColumn="0" w:lastRowFirstColumn="0" w:lastRowLastColumn="0"/>
            <w:tcW w:w="1929" w:type="dxa"/>
            <w:tcBorders>
              <w:bottom w:val="nil"/>
            </w:tcBorders>
          </w:tcPr>
          <w:p w14:paraId="30B22790" w14:textId="77777777" w:rsidR="00223D3C" w:rsidRPr="001275FC" w:rsidRDefault="00223D3C" w:rsidP="00823B74">
            <w:pPr>
              <w:rPr>
                <w:rFonts w:ascii="Times New Roman" w:hAnsi="Times New Roman"/>
                <w:b w:val="0"/>
                <w:color w:val="auto"/>
              </w:rPr>
            </w:pPr>
            <w:r w:rsidRPr="001275FC">
              <w:rPr>
                <w:rFonts w:ascii="Times New Roman" w:hAnsi="Times New Roman"/>
                <w:b w:val="0"/>
                <w:color w:val="auto"/>
              </w:rPr>
              <w:t>NAS Total</w:t>
            </w:r>
          </w:p>
        </w:tc>
        <w:tc>
          <w:tcPr>
            <w:tcW w:w="2149" w:type="dxa"/>
            <w:tcBorders>
              <w:bottom w:val="nil"/>
            </w:tcBorders>
          </w:tcPr>
          <w:p w14:paraId="3DA493C2" w14:textId="77777777" w:rsidR="00223D3C" w:rsidRPr="001275FC" w:rsidRDefault="00223D3C" w:rsidP="00823B7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1275FC">
              <w:rPr>
                <w:rFonts w:ascii="Times New Roman" w:hAnsi="Times New Roman"/>
                <w:color w:val="auto"/>
              </w:rPr>
              <w:t>.0.05 [-0.00, 2.81]</w:t>
            </w:r>
          </w:p>
        </w:tc>
        <w:tc>
          <w:tcPr>
            <w:tcW w:w="1712" w:type="dxa"/>
            <w:tcBorders>
              <w:bottom w:val="nil"/>
            </w:tcBorders>
          </w:tcPr>
          <w:p w14:paraId="6DC54826" w14:textId="77777777" w:rsidR="00223D3C" w:rsidRPr="001275FC" w:rsidRDefault="00223D3C" w:rsidP="00823B7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1275FC">
              <w:rPr>
                <w:rFonts w:ascii="Times New Roman" w:hAnsi="Times New Roman"/>
                <w:color w:val="auto"/>
              </w:rPr>
              <w:t>1.05 (0.99, 1.12)</w:t>
            </w:r>
          </w:p>
        </w:tc>
      </w:tr>
      <w:tr w:rsidR="001275FC" w:rsidRPr="001275FC" w14:paraId="706BFB82" w14:textId="77777777" w:rsidTr="00823B74">
        <w:trPr>
          <w:trHeight w:val="266"/>
        </w:trPr>
        <w:tc>
          <w:tcPr>
            <w:cnfStyle w:val="001000000000" w:firstRow="0" w:lastRow="0" w:firstColumn="1" w:lastColumn="0" w:oddVBand="0" w:evenVBand="0" w:oddHBand="0" w:evenHBand="0" w:firstRowFirstColumn="0" w:firstRowLastColumn="0" w:lastRowFirstColumn="0" w:lastRowLastColumn="0"/>
            <w:tcW w:w="1929" w:type="dxa"/>
            <w:tcBorders>
              <w:top w:val="nil"/>
              <w:bottom w:val="nil"/>
            </w:tcBorders>
          </w:tcPr>
          <w:p w14:paraId="43B922D6" w14:textId="77777777" w:rsidR="00223D3C" w:rsidRPr="001275FC" w:rsidRDefault="00223D3C" w:rsidP="00823B74">
            <w:pPr>
              <w:rPr>
                <w:rFonts w:ascii="Times New Roman" w:hAnsi="Times New Roman"/>
                <w:b w:val="0"/>
                <w:color w:val="auto"/>
              </w:rPr>
            </w:pPr>
            <w:r w:rsidRPr="001275FC">
              <w:rPr>
                <w:rFonts w:ascii="Times New Roman" w:hAnsi="Times New Roman"/>
                <w:b w:val="0"/>
                <w:color w:val="auto"/>
              </w:rPr>
              <w:t>IMI-C Hostile-Dominant</w:t>
            </w:r>
          </w:p>
        </w:tc>
        <w:tc>
          <w:tcPr>
            <w:tcW w:w="2149" w:type="dxa"/>
            <w:tcBorders>
              <w:top w:val="nil"/>
              <w:bottom w:val="nil"/>
            </w:tcBorders>
          </w:tcPr>
          <w:p w14:paraId="307A55D8" w14:textId="77777777" w:rsidR="00223D3C" w:rsidRPr="001275FC" w:rsidRDefault="00223D3C" w:rsidP="00823B7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1275FC">
              <w:rPr>
                <w:rFonts w:ascii="Times New Roman" w:hAnsi="Times New Roman"/>
                <w:color w:val="auto"/>
              </w:rPr>
              <w:t>1.71 [-1.24, 56.34]</w:t>
            </w:r>
          </w:p>
        </w:tc>
        <w:tc>
          <w:tcPr>
            <w:tcW w:w="1712" w:type="dxa"/>
            <w:tcBorders>
              <w:top w:val="nil"/>
              <w:bottom w:val="nil"/>
            </w:tcBorders>
          </w:tcPr>
          <w:p w14:paraId="603BFABC" w14:textId="77777777" w:rsidR="00223D3C" w:rsidRPr="001275FC" w:rsidRDefault="00223D3C" w:rsidP="00823B7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1275FC">
              <w:rPr>
                <w:rFonts w:ascii="Times New Roman" w:hAnsi="Times New Roman"/>
                <w:color w:val="auto"/>
              </w:rPr>
              <w:t>5.53 (0.79, 38.65)</w:t>
            </w:r>
          </w:p>
          <w:p w14:paraId="780EF222" w14:textId="77777777" w:rsidR="00223D3C" w:rsidRPr="001275FC" w:rsidRDefault="00223D3C" w:rsidP="00823B7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
        </w:tc>
      </w:tr>
      <w:tr w:rsidR="001275FC" w:rsidRPr="001275FC" w14:paraId="48D00BE8" w14:textId="77777777" w:rsidTr="00823B74">
        <w:trPr>
          <w:trHeight w:val="266"/>
        </w:trPr>
        <w:tc>
          <w:tcPr>
            <w:cnfStyle w:val="001000000000" w:firstRow="0" w:lastRow="0" w:firstColumn="1" w:lastColumn="0" w:oddVBand="0" w:evenVBand="0" w:oddHBand="0" w:evenHBand="0" w:firstRowFirstColumn="0" w:firstRowLastColumn="0" w:lastRowFirstColumn="0" w:lastRowLastColumn="0"/>
            <w:tcW w:w="1929" w:type="dxa"/>
            <w:tcBorders>
              <w:top w:val="nil"/>
              <w:bottom w:val="nil"/>
            </w:tcBorders>
          </w:tcPr>
          <w:p w14:paraId="799C9F7C" w14:textId="77777777" w:rsidR="00223D3C" w:rsidRPr="001275FC" w:rsidRDefault="00223D3C" w:rsidP="00823B74">
            <w:pPr>
              <w:rPr>
                <w:rFonts w:ascii="Times New Roman" w:hAnsi="Times New Roman"/>
                <w:b w:val="0"/>
                <w:color w:val="auto"/>
              </w:rPr>
            </w:pPr>
            <w:r w:rsidRPr="001275FC">
              <w:rPr>
                <w:rFonts w:ascii="Times New Roman" w:hAnsi="Times New Roman"/>
                <w:b w:val="0"/>
                <w:color w:val="auto"/>
              </w:rPr>
              <w:t xml:space="preserve">IMI-C Complementarity </w:t>
            </w:r>
          </w:p>
        </w:tc>
        <w:tc>
          <w:tcPr>
            <w:tcW w:w="2149" w:type="dxa"/>
            <w:tcBorders>
              <w:top w:val="nil"/>
              <w:bottom w:val="nil"/>
            </w:tcBorders>
          </w:tcPr>
          <w:p w14:paraId="089F6298" w14:textId="77777777" w:rsidR="00223D3C" w:rsidRPr="001275FC" w:rsidRDefault="00223D3C" w:rsidP="00823B7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1275FC">
              <w:rPr>
                <w:rFonts w:ascii="Times New Roman" w:hAnsi="Times New Roman"/>
                <w:color w:val="auto"/>
              </w:rPr>
              <w:t>-0.24 [-4.21, 0.44]</w:t>
            </w:r>
          </w:p>
        </w:tc>
        <w:tc>
          <w:tcPr>
            <w:tcW w:w="1712" w:type="dxa"/>
            <w:tcBorders>
              <w:top w:val="nil"/>
              <w:bottom w:val="nil"/>
            </w:tcBorders>
          </w:tcPr>
          <w:p w14:paraId="65960F26" w14:textId="77777777" w:rsidR="00223D3C" w:rsidRPr="001275FC" w:rsidRDefault="00223D3C" w:rsidP="00823B7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1275FC">
              <w:rPr>
                <w:rFonts w:ascii="Times New Roman" w:hAnsi="Times New Roman"/>
                <w:color w:val="auto"/>
              </w:rPr>
              <w:t>0.79 (0.41, 1.51)</w:t>
            </w:r>
          </w:p>
        </w:tc>
      </w:tr>
      <w:tr w:rsidR="001275FC" w:rsidRPr="001275FC" w14:paraId="04ED8413" w14:textId="77777777" w:rsidTr="00823B74">
        <w:trPr>
          <w:trHeight w:val="363"/>
        </w:trPr>
        <w:tc>
          <w:tcPr>
            <w:cnfStyle w:val="001000000000" w:firstRow="0" w:lastRow="0" w:firstColumn="1" w:lastColumn="0" w:oddVBand="0" w:evenVBand="0" w:oddHBand="0" w:evenHBand="0" w:firstRowFirstColumn="0" w:firstRowLastColumn="0" w:lastRowFirstColumn="0" w:lastRowLastColumn="0"/>
            <w:tcW w:w="5790" w:type="dxa"/>
            <w:gridSpan w:val="3"/>
            <w:tcBorders>
              <w:top w:val="nil"/>
              <w:bottom w:val="nil"/>
            </w:tcBorders>
          </w:tcPr>
          <w:p w14:paraId="70659AB8" w14:textId="77777777" w:rsidR="00223D3C" w:rsidRPr="001275FC" w:rsidRDefault="00223D3C" w:rsidP="00823B74">
            <w:pPr>
              <w:rPr>
                <w:rFonts w:ascii="Times New Roman" w:hAnsi="Times New Roman"/>
                <w:b w:val="0"/>
                <w:color w:val="auto"/>
              </w:rPr>
            </w:pPr>
            <w:r w:rsidRPr="001275FC">
              <w:rPr>
                <w:rFonts w:ascii="Times New Roman" w:hAnsi="Times New Roman"/>
                <w:b w:val="0"/>
                <w:color w:val="auto"/>
              </w:rPr>
              <w:t xml:space="preserve">Physical restraint plus </w:t>
            </w:r>
            <w:proofErr w:type="spellStart"/>
            <w:r w:rsidRPr="001275FC">
              <w:rPr>
                <w:rFonts w:ascii="Times New Roman" w:hAnsi="Times New Roman"/>
                <w:b w:val="0"/>
                <w:color w:val="auto"/>
              </w:rPr>
              <w:t>seclusion</w:t>
            </w:r>
            <w:r w:rsidRPr="001275FC">
              <w:rPr>
                <w:rFonts w:ascii="Times New Roman" w:hAnsi="Times New Roman"/>
                <w:b w:val="0"/>
                <w:color w:val="auto"/>
                <w:vertAlign w:val="superscript"/>
              </w:rPr>
              <w:t>c</w:t>
            </w:r>
            <w:proofErr w:type="spellEnd"/>
          </w:p>
        </w:tc>
      </w:tr>
      <w:tr w:rsidR="001275FC" w:rsidRPr="001275FC" w14:paraId="353019F1" w14:textId="77777777" w:rsidTr="00823B74">
        <w:trPr>
          <w:trHeight w:val="266"/>
        </w:trPr>
        <w:tc>
          <w:tcPr>
            <w:cnfStyle w:val="001000000000" w:firstRow="0" w:lastRow="0" w:firstColumn="1" w:lastColumn="0" w:oddVBand="0" w:evenVBand="0" w:oddHBand="0" w:evenHBand="0" w:firstRowFirstColumn="0" w:firstRowLastColumn="0" w:lastRowFirstColumn="0" w:lastRowLastColumn="0"/>
            <w:tcW w:w="1929" w:type="dxa"/>
            <w:tcBorders>
              <w:top w:val="nil"/>
              <w:bottom w:val="nil"/>
            </w:tcBorders>
          </w:tcPr>
          <w:p w14:paraId="26F090DD" w14:textId="77777777" w:rsidR="00223D3C" w:rsidRPr="001275FC" w:rsidRDefault="00223D3C" w:rsidP="00823B74">
            <w:pPr>
              <w:rPr>
                <w:rFonts w:ascii="Times New Roman" w:hAnsi="Times New Roman"/>
                <w:b w:val="0"/>
                <w:color w:val="auto"/>
              </w:rPr>
            </w:pPr>
            <w:r w:rsidRPr="001275FC">
              <w:rPr>
                <w:rFonts w:ascii="Times New Roman" w:hAnsi="Times New Roman"/>
                <w:b w:val="0"/>
                <w:color w:val="auto"/>
              </w:rPr>
              <w:t>Constant</w:t>
            </w:r>
          </w:p>
          <w:p w14:paraId="75F23E75" w14:textId="77777777" w:rsidR="00223D3C" w:rsidRPr="001275FC" w:rsidRDefault="00223D3C" w:rsidP="00823B74">
            <w:pPr>
              <w:rPr>
                <w:rFonts w:ascii="Times New Roman" w:hAnsi="Times New Roman"/>
                <w:b w:val="0"/>
                <w:color w:val="auto"/>
              </w:rPr>
            </w:pPr>
          </w:p>
        </w:tc>
        <w:tc>
          <w:tcPr>
            <w:tcW w:w="2149" w:type="dxa"/>
            <w:tcBorders>
              <w:top w:val="nil"/>
              <w:bottom w:val="nil"/>
            </w:tcBorders>
          </w:tcPr>
          <w:p w14:paraId="6952F5FA" w14:textId="77777777" w:rsidR="00223D3C" w:rsidRPr="001275FC" w:rsidRDefault="00223D3C" w:rsidP="00823B7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1275FC">
              <w:rPr>
                <w:rFonts w:ascii="Times New Roman" w:hAnsi="Times New Roman"/>
                <w:color w:val="auto"/>
              </w:rPr>
              <w:t>-5.11 [-10.02, -2.71]</w:t>
            </w:r>
          </w:p>
        </w:tc>
        <w:tc>
          <w:tcPr>
            <w:tcW w:w="1712" w:type="dxa"/>
            <w:tcBorders>
              <w:top w:val="nil"/>
              <w:bottom w:val="nil"/>
            </w:tcBorders>
          </w:tcPr>
          <w:p w14:paraId="2EB3722E" w14:textId="77777777" w:rsidR="00223D3C" w:rsidRPr="001275FC" w:rsidRDefault="00223D3C" w:rsidP="00823B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
        </w:tc>
      </w:tr>
      <w:tr w:rsidR="001275FC" w:rsidRPr="001275FC" w14:paraId="2FAA14C9" w14:textId="77777777" w:rsidTr="00823B74">
        <w:trPr>
          <w:trHeight w:val="266"/>
        </w:trPr>
        <w:tc>
          <w:tcPr>
            <w:cnfStyle w:val="001000000000" w:firstRow="0" w:lastRow="0" w:firstColumn="1" w:lastColumn="0" w:oddVBand="0" w:evenVBand="0" w:oddHBand="0" w:evenHBand="0" w:firstRowFirstColumn="0" w:firstRowLastColumn="0" w:lastRowFirstColumn="0" w:lastRowLastColumn="0"/>
            <w:tcW w:w="1929" w:type="dxa"/>
            <w:tcBorders>
              <w:top w:val="nil"/>
              <w:bottom w:val="single" w:sz="4" w:space="0" w:color="auto"/>
            </w:tcBorders>
          </w:tcPr>
          <w:p w14:paraId="115FF41E" w14:textId="77777777" w:rsidR="00223D3C" w:rsidRPr="001275FC" w:rsidRDefault="00223D3C" w:rsidP="00823B74">
            <w:pPr>
              <w:rPr>
                <w:rFonts w:ascii="Times New Roman" w:hAnsi="Times New Roman"/>
                <w:b w:val="0"/>
                <w:color w:val="auto"/>
              </w:rPr>
            </w:pPr>
            <w:r w:rsidRPr="001275FC">
              <w:rPr>
                <w:rFonts w:ascii="Times New Roman" w:hAnsi="Times New Roman"/>
                <w:b w:val="0"/>
                <w:color w:val="auto"/>
              </w:rPr>
              <w:t>IMI-Hostile</w:t>
            </w:r>
          </w:p>
          <w:p w14:paraId="2924D3E7" w14:textId="77777777" w:rsidR="00223D3C" w:rsidRPr="001275FC" w:rsidRDefault="00223D3C" w:rsidP="00823B74">
            <w:pPr>
              <w:rPr>
                <w:rFonts w:ascii="Times New Roman" w:hAnsi="Times New Roman"/>
                <w:b w:val="0"/>
                <w:color w:val="auto"/>
              </w:rPr>
            </w:pPr>
          </w:p>
        </w:tc>
        <w:tc>
          <w:tcPr>
            <w:tcW w:w="2149" w:type="dxa"/>
            <w:tcBorders>
              <w:top w:val="nil"/>
              <w:bottom w:val="single" w:sz="4" w:space="0" w:color="auto"/>
            </w:tcBorders>
          </w:tcPr>
          <w:p w14:paraId="04E216D2" w14:textId="77777777" w:rsidR="00223D3C" w:rsidRPr="001275FC" w:rsidRDefault="00223D3C" w:rsidP="00823B7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1275FC">
              <w:rPr>
                <w:rFonts w:ascii="Times New Roman" w:hAnsi="Times New Roman"/>
                <w:color w:val="auto"/>
              </w:rPr>
              <w:t>1.47 [0.12, 3.32]</w:t>
            </w:r>
          </w:p>
        </w:tc>
        <w:tc>
          <w:tcPr>
            <w:tcW w:w="1712" w:type="dxa"/>
            <w:tcBorders>
              <w:top w:val="nil"/>
              <w:bottom w:val="single" w:sz="4" w:space="0" w:color="auto"/>
            </w:tcBorders>
          </w:tcPr>
          <w:p w14:paraId="709217DB" w14:textId="77777777" w:rsidR="00223D3C" w:rsidRPr="001275FC" w:rsidRDefault="00223D3C" w:rsidP="00823B7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1275FC">
              <w:rPr>
                <w:rFonts w:ascii="Times New Roman" w:hAnsi="Times New Roman"/>
                <w:color w:val="auto"/>
              </w:rPr>
              <w:t>4.38 (1.36, 14.03)</w:t>
            </w:r>
          </w:p>
        </w:tc>
      </w:tr>
    </w:tbl>
    <w:p w14:paraId="2AEC2FF9" w14:textId="77777777" w:rsidR="00223D3C" w:rsidRPr="001275FC" w:rsidRDefault="00223D3C" w:rsidP="00223D3C">
      <w:pPr>
        <w:spacing w:after="0" w:line="240" w:lineRule="auto"/>
        <w:rPr>
          <w:rFonts w:ascii="Times New Roman" w:eastAsia="Times New Roman" w:hAnsi="Times New Roman" w:cs="Times New Roman"/>
          <w:sz w:val="16"/>
          <w:szCs w:val="16"/>
          <w:lang w:eastAsia="en-GB"/>
        </w:rPr>
      </w:pPr>
      <w:proofErr w:type="spellStart"/>
      <w:r w:rsidRPr="001275FC">
        <w:rPr>
          <w:rFonts w:ascii="Times New Roman" w:eastAsia="Times New Roman" w:hAnsi="Times New Roman" w:cs="Times New Roman"/>
          <w:sz w:val="16"/>
          <w:szCs w:val="16"/>
          <w:vertAlign w:val="superscript"/>
          <w:lang w:eastAsia="en-GB"/>
        </w:rPr>
        <w:t>a</w:t>
      </w:r>
      <w:r w:rsidRPr="001275FC">
        <w:rPr>
          <w:rFonts w:ascii="Times New Roman" w:eastAsia="Times New Roman" w:hAnsi="Times New Roman" w:cs="Times New Roman"/>
          <w:sz w:val="16"/>
          <w:szCs w:val="16"/>
          <w:lang w:eastAsia="en-GB"/>
        </w:rPr>
        <w:t>Note</w:t>
      </w:r>
      <w:proofErr w:type="spellEnd"/>
      <w:r w:rsidRPr="001275FC">
        <w:rPr>
          <w:rFonts w:ascii="Times New Roman" w:eastAsia="Times New Roman" w:hAnsi="Times New Roman" w:cs="Times New Roman"/>
          <w:sz w:val="16"/>
          <w:szCs w:val="16"/>
          <w:lang w:eastAsia="en-GB"/>
        </w:rPr>
        <w:t xml:space="preserve">. </w:t>
      </w:r>
      <w:r w:rsidRPr="001275FC">
        <w:rPr>
          <w:rFonts w:ascii="Times New Roman" w:eastAsia="Times New Roman" w:hAnsi="Times New Roman" w:cs="Times New Roman"/>
          <w:i/>
          <w:sz w:val="16"/>
          <w:szCs w:val="16"/>
          <w:lang w:eastAsia="en-GB"/>
        </w:rPr>
        <w:t xml:space="preserve">R²= </w:t>
      </w:r>
      <w:r w:rsidRPr="001275FC">
        <w:rPr>
          <w:rFonts w:ascii="Times New Roman" w:eastAsia="Times New Roman" w:hAnsi="Times New Roman" w:cs="Times New Roman"/>
          <w:sz w:val="16"/>
          <w:szCs w:val="16"/>
          <w:lang w:eastAsia="en-GB"/>
        </w:rPr>
        <w:t>.07 (Cox &amp; Snell) .10 (</w:t>
      </w:r>
      <w:proofErr w:type="spellStart"/>
      <w:r w:rsidRPr="001275FC">
        <w:rPr>
          <w:rFonts w:ascii="Times New Roman" w:eastAsia="Times New Roman" w:hAnsi="Times New Roman" w:cs="Times New Roman"/>
          <w:sz w:val="16"/>
          <w:szCs w:val="16"/>
          <w:lang w:eastAsia="en-GB"/>
        </w:rPr>
        <w:t>Nagelkerke</w:t>
      </w:r>
      <w:proofErr w:type="spellEnd"/>
      <w:r w:rsidRPr="001275FC">
        <w:rPr>
          <w:rFonts w:ascii="Times New Roman" w:eastAsia="Times New Roman" w:hAnsi="Times New Roman" w:cs="Times New Roman"/>
          <w:sz w:val="16"/>
          <w:szCs w:val="16"/>
          <w:lang w:eastAsia="en-GB"/>
        </w:rPr>
        <w:t>). Model ᵪ</w:t>
      </w:r>
      <w:proofErr w:type="gramStart"/>
      <w:r w:rsidRPr="001275FC">
        <w:rPr>
          <w:rFonts w:ascii="Times New Roman" w:eastAsia="Times New Roman" w:hAnsi="Times New Roman" w:cs="Times New Roman"/>
          <w:sz w:val="16"/>
          <w:szCs w:val="16"/>
          <w:lang w:eastAsia="en-GB"/>
        </w:rPr>
        <w:t>²(</w:t>
      </w:r>
      <w:proofErr w:type="gramEnd"/>
      <w:r w:rsidRPr="001275FC">
        <w:rPr>
          <w:rFonts w:ascii="Times New Roman" w:eastAsia="Times New Roman" w:hAnsi="Times New Roman" w:cs="Times New Roman"/>
          <w:sz w:val="16"/>
          <w:szCs w:val="16"/>
          <w:lang w:eastAsia="en-GB"/>
        </w:rPr>
        <w:t xml:space="preserve">1) = 6.17 </w:t>
      </w:r>
      <w:r w:rsidRPr="001275FC">
        <w:rPr>
          <w:rFonts w:ascii="Times New Roman" w:eastAsia="Times New Roman" w:hAnsi="Times New Roman" w:cs="Times New Roman"/>
          <w:i/>
          <w:sz w:val="16"/>
          <w:szCs w:val="16"/>
          <w:lang w:eastAsia="en-GB"/>
        </w:rPr>
        <w:t>p</w:t>
      </w:r>
      <w:r w:rsidRPr="001275FC">
        <w:rPr>
          <w:rFonts w:ascii="Times New Roman" w:eastAsia="Times New Roman" w:hAnsi="Times New Roman" w:cs="Times New Roman"/>
          <w:sz w:val="16"/>
          <w:szCs w:val="16"/>
          <w:lang w:eastAsia="en-GB"/>
        </w:rPr>
        <w:t>&lt;.05</w:t>
      </w:r>
    </w:p>
    <w:p w14:paraId="41F92BD7" w14:textId="77777777" w:rsidR="00223D3C" w:rsidRPr="001275FC" w:rsidRDefault="00223D3C" w:rsidP="00223D3C">
      <w:pPr>
        <w:spacing w:after="0" w:line="240" w:lineRule="auto"/>
        <w:rPr>
          <w:rFonts w:ascii="Times New Roman" w:eastAsia="Times New Roman" w:hAnsi="Times New Roman" w:cs="Times New Roman"/>
          <w:sz w:val="16"/>
          <w:szCs w:val="16"/>
          <w:lang w:eastAsia="en-GB"/>
        </w:rPr>
      </w:pPr>
      <w:proofErr w:type="spellStart"/>
      <w:r w:rsidRPr="001275FC">
        <w:rPr>
          <w:rFonts w:ascii="Times New Roman" w:eastAsia="Times New Roman" w:hAnsi="Times New Roman" w:cs="Times New Roman"/>
          <w:sz w:val="16"/>
          <w:szCs w:val="16"/>
          <w:vertAlign w:val="superscript"/>
          <w:lang w:eastAsia="en-GB"/>
        </w:rPr>
        <w:t>b</w:t>
      </w:r>
      <w:r w:rsidRPr="001275FC">
        <w:rPr>
          <w:rFonts w:ascii="Times New Roman" w:eastAsia="Times New Roman" w:hAnsi="Times New Roman" w:cs="Times New Roman"/>
          <w:sz w:val="16"/>
          <w:szCs w:val="16"/>
          <w:lang w:eastAsia="en-GB"/>
        </w:rPr>
        <w:t>Note</w:t>
      </w:r>
      <w:proofErr w:type="spellEnd"/>
      <w:r w:rsidRPr="001275FC">
        <w:rPr>
          <w:rFonts w:ascii="Times New Roman" w:eastAsia="Times New Roman" w:hAnsi="Times New Roman" w:cs="Times New Roman"/>
          <w:sz w:val="16"/>
          <w:szCs w:val="16"/>
          <w:lang w:eastAsia="en-GB"/>
        </w:rPr>
        <w:t xml:space="preserve">. </w:t>
      </w:r>
      <w:r w:rsidRPr="001275FC">
        <w:rPr>
          <w:rFonts w:ascii="Times New Roman" w:eastAsia="Times New Roman" w:hAnsi="Times New Roman" w:cs="Times New Roman"/>
          <w:i/>
          <w:sz w:val="16"/>
          <w:szCs w:val="16"/>
          <w:lang w:eastAsia="en-GB"/>
        </w:rPr>
        <w:t xml:space="preserve">R²= </w:t>
      </w:r>
      <w:r w:rsidRPr="001275FC">
        <w:rPr>
          <w:rFonts w:ascii="Times New Roman" w:eastAsia="Times New Roman" w:hAnsi="Times New Roman" w:cs="Times New Roman"/>
          <w:sz w:val="16"/>
          <w:szCs w:val="16"/>
          <w:lang w:eastAsia="en-GB"/>
        </w:rPr>
        <w:t>.08 (Cox &amp; Snell) .25 (</w:t>
      </w:r>
      <w:proofErr w:type="spellStart"/>
      <w:r w:rsidRPr="001275FC">
        <w:rPr>
          <w:rFonts w:ascii="Times New Roman" w:eastAsia="Times New Roman" w:hAnsi="Times New Roman" w:cs="Times New Roman"/>
          <w:sz w:val="16"/>
          <w:szCs w:val="16"/>
          <w:lang w:eastAsia="en-GB"/>
        </w:rPr>
        <w:t>Nagelkerke</w:t>
      </w:r>
      <w:proofErr w:type="spellEnd"/>
      <w:r w:rsidRPr="001275FC">
        <w:rPr>
          <w:rFonts w:ascii="Times New Roman" w:eastAsia="Times New Roman" w:hAnsi="Times New Roman" w:cs="Times New Roman"/>
          <w:sz w:val="16"/>
          <w:szCs w:val="16"/>
          <w:lang w:eastAsia="en-GB"/>
        </w:rPr>
        <w:t>). Model ᵪ</w:t>
      </w:r>
      <w:proofErr w:type="gramStart"/>
      <w:r w:rsidRPr="001275FC">
        <w:rPr>
          <w:rFonts w:ascii="Times New Roman" w:eastAsia="Times New Roman" w:hAnsi="Times New Roman" w:cs="Times New Roman"/>
          <w:sz w:val="16"/>
          <w:szCs w:val="16"/>
          <w:lang w:eastAsia="en-GB"/>
        </w:rPr>
        <w:t>²(</w:t>
      </w:r>
      <w:proofErr w:type="gramEnd"/>
      <w:r w:rsidRPr="001275FC">
        <w:rPr>
          <w:rFonts w:ascii="Times New Roman" w:eastAsia="Times New Roman" w:hAnsi="Times New Roman" w:cs="Times New Roman"/>
          <w:sz w:val="16"/>
          <w:szCs w:val="16"/>
          <w:lang w:eastAsia="en-GB"/>
        </w:rPr>
        <w:t xml:space="preserve">1) = 6.70 </w:t>
      </w:r>
      <w:r w:rsidRPr="001275FC">
        <w:rPr>
          <w:rFonts w:ascii="Times New Roman" w:eastAsia="Times New Roman" w:hAnsi="Times New Roman" w:cs="Times New Roman"/>
          <w:i/>
          <w:sz w:val="16"/>
          <w:szCs w:val="16"/>
          <w:lang w:eastAsia="en-GB"/>
        </w:rPr>
        <w:t>p</w:t>
      </w:r>
      <w:r w:rsidRPr="001275FC">
        <w:rPr>
          <w:rFonts w:ascii="Times New Roman" w:eastAsia="Times New Roman" w:hAnsi="Times New Roman" w:cs="Times New Roman"/>
          <w:sz w:val="16"/>
          <w:szCs w:val="16"/>
          <w:lang w:eastAsia="en-GB"/>
        </w:rPr>
        <w:t>&gt;.05</w:t>
      </w:r>
    </w:p>
    <w:p w14:paraId="0F139C6B" w14:textId="77777777" w:rsidR="00223D3C" w:rsidRPr="001275FC" w:rsidRDefault="00223D3C" w:rsidP="00223D3C">
      <w:pPr>
        <w:spacing w:line="480" w:lineRule="auto"/>
        <w:rPr>
          <w:rFonts w:ascii="Times New Roman" w:hAnsi="Times New Roman" w:cs="Times New Roman"/>
          <w:sz w:val="16"/>
          <w:szCs w:val="16"/>
        </w:rPr>
      </w:pPr>
      <w:proofErr w:type="spellStart"/>
      <w:r w:rsidRPr="001275FC">
        <w:rPr>
          <w:rFonts w:ascii="Times New Roman" w:hAnsi="Times New Roman" w:cs="Times New Roman"/>
          <w:sz w:val="16"/>
          <w:szCs w:val="16"/>
          <w:vertAlign w:val="superscript"/>
        </w:rPr>
        <w:t>c</w:t>
      </w:r>
      <w:r w:rsidRPr="001275FC">
        <w:rPr>
          <w:rFonts w:ascii="Times New Roman" w:hAnsi="Times New Roman" w:cs="Times New Roman"/>
          <w:sz w:val="16"/>
          <w:szCs w:val="16"/>
        </w:rPr>
        <w:t>Note</w:t>
      </w:r>
      <w:proofErr w:type="spellEnd"/>
      <w:r w:rsidRPr="001275FC">
        <w:rPr>
          <w:rFonts w:ascii="Times New Roman" w:hAnsi="Times New Roman" w:cs="Times New Roman"/>
          <w:sz w:val="16"/>
          <w:szCs w:val="16"/>
        </w:rPr>
        <w:t xml:space="preserve">. </w:t>
      </w:r>
      <w:r w:rsidRPr="001275FC">
        <w:rPr>
          <w:rFonts w:ascii="Times New Roman" w:hAnsi="Times New Roman" w:cs="Times New Roman"/>
          <w:i/>
          <w:sz w:val="16"/>
          <w:szCs w:val="16"/>
        </w:rPr>
        <w:t xml:space="preserve">R²= </w:t>
      </w:r>
      <w:r w:rsidRPr="001275FC">
        <w:rPr>
          <w:rFonts w:ascii="Times New Roman" w:hAnsi="Times New Roman" w:cs="Times New Roman"/>
          <w:sz w:val="16"/>
          <w:szCs w:val="16"/>
        </w:rPr>
        <w:t>.08 (Cox &amp; Snell) .17 (</w:t>
      </w:r>
      <w:proofErr w:type="spellStart"/>
      <w:r w:rsidRPr="001275FC">
        <w:rPr>
          <w:rFonts w:ascii="Times New Roman" w:hAnsi="Times New Roman" w:cs="Times New Roman"/>
          <w:sz w:val="16"/>
          <w:szCs w:val="16"/>
        </w:rPr>
        <w:t>Nagelkerke</w:t>
      </w:r>
      <w:proofErr w:type="spellEnd"/>
      <w:r w:rsidRPr="001275FC">
        <w:rPr>
          <w:rFonts w:ascii="Times New Roman" w:hAnsi="Times New Roman" w:cs="Times New Roman"/>
          <w:sz w:val="16"/>
          <w:szCs w:val="16"/>
        </w:rPr>
        <w:t>). Model ᵪ</w:t>
      </w:r>
      <w:proofErr w:type="gramStart"/>
      <w:r w:rsidRPr="001275FC">
        <w:rPr>
          <w:rFonts w:ascii="Times New Roman" w:hAnsi="Times New Roman" w:cs="Times New Roman"/>
          <w:sz w:val="16"/>
          <w:szCs w:val="16"/>
        </w:rPr>
        <w:t>²(</w:t>
      </w:r>
      <w:proofErr w:type="gramEnd"/>
      <w:r w:rsidRPr="001275FC">
        <w:rPr>
          <w:rFonts w:ascii="Times New Roman" w:hAnsi="Times New Roman" w:cs="Times New Roman"/>
          <w:sz w:val="16"/>
          <w:szCs w:val="16"/>
        </w:rPr>
        <w:t xml:space="preserve">1) = 6.35 </w:t>
      </w:r>
      <w:r w:rsidRPr="001275FC">
        <w:rPr>
          <w:rFonts w:ascii="Times New Roman" w:hAnsi="Times New Roman" w:cs="Times New Roman"/>
          <w:i/>
          <w:sz w:val="16"/>
          <w:szCs w:val="16"/>
        </w:rPr>
        <w:t>p&lt;</w:t>
      </w:r>
      <w:r w:rsidRPr="001275FC">
        <w:rPr>
          <w:rFonts w:ascii="Times New Roman" w:hAnsi="Times New Roman" w:cs="Times New Roman"/>
          <w:sz w:val="16"/>
          <w:szCs w:val="16"/>
        </w:rPr>
        <w:t>.05</w:t>
      </w:r>
    </w:p>
    <w:p w14:paraId="7E646905" w14:textId="77777777" w:rsidR="00223D3C" w:rsidRPr="001275FC" w:rsidRDefault="00223D3C" w:rsidP="00223D3C">
      <w:pPr>
        <w:rPr>
          <w:rFonts w:ascii="Times New Roman" w:hAnsi="Times New Roman" w:cs="Times New Roman"/>
          <w:i/>
        </w:rPr>
      </w:pPr>
    </w:p>
    <w:p w14:paraId="6D1DCED6" w14:textId="77777777" w:rsidR="00223D3C" w:rsidRPr="001275FC" w:rsidRDefault="00223D3C">
      <w:pPr>
        <w:rPr>
          <w:rFonts w:ascii="Times New Roman" w:hAnsi="Times New Roman" w:cs="Times New Roman"/>
          <w:i/>
        </w:rPr>
      </w:pPr>
      <w:r w:rsidRPr="001275FC">
        <w:rPr>
          <w:rFonts w:ascii="Times New Roman" w:hAnsi="Times New Roman" w:cs="Times New Roman"/>
          <w:i/>
        </w:rPr>
        <w:br w:type="page"/>
      </w:r>
    </w:p>
    <w:p w14:paraId="2B94E8D8" w14:textId="77777777" w:rsidR="00223D3C" w:rsidRPr="001275FC" w:rsidRDefault="00223D3C" w:rsidP="00223D3C">
      <w:pPr>
        <w:spacing w:after="0" w:line="240" w:lineRule="auto"/>
        <w:rPr>
          <w:rFonts w:ascii="Times New Roman" w:hAnsi="Times New Roman" w:cs="Times New Roman"/>
          <w:i/>
        </w:rPr>
      </w:pPr>
      <w:r w:rsidRPr="001275FC">
        <w:rPr>
          <w:rFonts w:ascii="Times New Roman" w:hAnsi="Times New Roman" w:cs="Times New Roman"/>
          <w:i/>
        </w:rPr>
        <w:lastRenderedPageBreak/>
        <w:t>Table 5. Independent samples t-tests for nursing staff’ self-reported anger and patient-rated interpersonal style between involvement/non-involvement in containment methods</w:t>
      </w:r>
    </w:p>
    <w:tbl>
      <w:tblPr>
        <w:tblStyle w:val="TableGrid2"/>
        <w:tblW w:w="9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130"/>
        <w:gridCol w:w="1115"/>
        <w:gridCol w:w="1069"/>
        <w:gridCol w:w="1244"/>
        <w:gridCol w:w="1029"/>
        <w:gridCol w:w="868"/>
        <w:gridCol w:w="592"/>
      </w:tblGrid>
      <w:tr w:rsidR="001275FC" w:rsidRPr="001275FC" w14:paraId="3E31FD88" w14:textId="77777777" w:rsidTr="00823B74">
        <w:trPr>
          <w:trHeight w:val="458"/>
        </w:trPr>
        <w:tc>
          <w:tcPr>
            <w:tcW w:w="2410" w:type="dxa"/>
            <w:tcBorders>
              <w:top w:val="single" w:sz="4" w:space="0" w:color="auto"/>
              <w:bottom w:val="single" w:sz="4" w:space="0" w:color="auto"/>
            </w:tcBorders>
          </w:tcPr>
          <w:p w14:paraId="0AB57F1D" w14:textId="77777777" w:rsidR="00223D3C" w:rsidRPr="001275FC" w:rsidRDefault="00223D3C" w:rsidP="00823B74">
            <w:pPr>
              <w:rPr>
                <w:rFonts w:ascii="Times New Roman" w:hAnsi="Times New Roman"/>
              </w:rPr>
            </w:pPr>
          </w:p>
        </w:tc>
        <w:tc>
          <w:tcPr>
            <w:tcW w:w="4558" w:type="dxa"/>
            <w:gridSpan w:val="4"/>
            <w:tcBorders>
              <w:top w:val="single" w:sz="4" w:space="0" w:color="auto"/>
              <w:bottom w:val="single" w:sz="4" w:space="0" w:color="auto"/>
            </w:tcBorders>
          </w:tcPr>
          <w:p w14:paraId="6FDA2A70" w14:textId="77777777" w:rsidR="00223D3C" w:rsidRPr="001275FC" w:rsidRDefault="00223D3C" w:rsidP="00823B74">
            <w:pPr>
              <w:jc w:val="center"/>
              <w:rPr>
                <w:rFonts w:ascii="Times New Roman" w:hAnsi="Times New Roman"/>
                <w:b/>
              </w:rPr>
            </w:pPr>
            <w:r w:rsidRPr="001275FC">
              <w:rPr>
                <w:rFonts w:ascii="Times New Roman" w:hAnsi="Times New Roman"/>
                <w:b/>
              </w:rPr>
              <w:t>Staff involved in containment</w:t>
            </w:r>
          </w:p>
        </w:tc>
        <w:tc>
          <w:tcPr>
            <w:tcW w:w="1029" w:type="dxa"/>
            <w:tcBorders>
              <w:top w:val="single" w:sz="4" w:space="0" w:color="auto"/>
              <w:bottom w:val="single" w:sz="4" w:space="0" w:color="auto"/>
            </w:tcBorders>
          </w:tcPr>
          <w:p w14:paraId="1F9AFFA7" w14:textId="77777777" w:rsidR="00223D3C" w:rsidRPr="001275FC" w:rsidRDefault="00223D3C" w:rsidP="00823B74">
            <w:pPr>
              <w:rPr>
                <w:rFonts w:ascii="Times New Roman" w:hAnsi="Times New Roman"/>
              </w:rPr>
            </w:pPr>
          </w:p>
        </w:tc>
        <w:tc>
          <w:tcPr>
            <w:tcW w:w="868" w:type="dxa"/>
            <w:tcBorders>
              <w:top w:val="single" w:sz="4" w:space="0" w:color="auto"/>
              <w:bottom w:val="single" w:sz="4" w:space="0" w:color="auto"/>
            </w:tcBorders>
          </w:tcPr>
          <w:p w14:paraId="184E71FA" w14:textId="77777777" w:rsidR="00223D3C" w:rsidRPr="001275FC" w:rsidRDefault="00223D3C" w:rsidP="00823B74">
            <w:pPr>
              <w:rPr>
                <w:rFonts w:ascii="Times New Roman" w:hAnsi="Times New Roman"/>
              </w:rPr>
            </w:pPr>
          </w:p>
        </w:tc>
        <w:tc>
          <w:tcPr>
            <w:tcW w:w="592" w:type="dxa"/>
            <w:tcBorders>
              <w:top w:val="single" w:sz="4" w:space="0" w:color="auto"/>
              <w:bottom w:val="single" w:sz="4" w:space="0" w:color="auto"/>
            </w:tcBorders>
          </w:tcPr>
          <w:p w14:paraId="1477422A" w14:textId="77777777" w:rsidR="00223D3C" w:rsidRPr="001275FC" w:rsidRDefault="00223D3C" w:rsidP="00823B74">
            <w:pPr>
              <w:rPr>
                <w:rFonts w:ascii="Times New Roman" w:hAnsi="Times New Roman"/>
              </w:rPr>
            </w:pPr>
          </w:p>
        </w:tc>
      </w:tr>
      <w:tr w:rsidR="001275FC" w:rsidRPr="001275FC" w14:paraId="27A91C7E" w14:textId="77777777" w:rsidTr="00823B74">
        <w:trPr>
          <w:trHeight w:val="229"/>
        </w:trPr>
        <w:tc>
          <w:tcPr>
            <w:tcW w:w="2410" w:type="dxa"/>
            <w:tcBorders>
              <w:top w:val="single" w:sz="4" w:space="0" w:color="auto"/>
            </w:tcBorders>
          </w:tcPr>
          <w:p w14:paraId="1ED80DB2" w14:textId="77777777" w:rsidR="00223D3C" w:rsidRPr="001275FC" w:rsidRDefault="00223D3C" w:rsidP="00823B74">
            <w:pPr>
              <w:rPr>
                <w:rFonts w:ascii="Times New Roman" w:hAnsi="Times New Roman"/>
              </w:rPr>
            </w:pPr>
          </w:p>
        </w:tc>
        <w:tc>
          <w:tcPr>
            <w:tcW w:w="4558" w:type="dxa"/>
            <w:gridSpan w:val="4"/>
            <w:tcBorders>
              <w:top w:val="single" w:sz="4" w:space="0" w:color="auto"/>
              <w:bottom w:val="single" w:sz="4" w:space="0" w:color="auto"/>
            </w:tcBorders>
          </w:tcPr>
          <w:p w14:paraId="61921D7C" w14:textId="77777777" w:rsidR="00223D3C" w:rsidRPr="001275FC" w:rsidRDefault="00223D3C" w:rsidP="00823B74">
            <w:pPr>
              <w:jc w:val="center"/>
              <w:rPr>
                <w:rFonts w:ascii="Times New Roman" w:hAnsi="Times New Roman"/>
              </w:rPr>
            </w:pPr>
            <w:r w:rsidRPr="001275FC">
              <w:rPr>
                <w:rFonts w:ascii="Times New Roman" w:hAnsi="Times New Roman"/>
              </w:rPr>
              <w:t>Physical restraint</w:t>
            </w:r>
          </w:p>
        </w:tc>
        <w:tc>
          <w:tcPr>
            <w:tcW w:w="1029" w:type="dxa"/>
            <w:tcBorders>
              <w:top w:val="single" w:sz="4" w:space="0" w:color="auto"/>
            </w:tcBorders>
          </w:tcPr>
          <w:p w14:paraId="3D820440" w14:textId="77777777" w:rsidR="00223D3C" w:rsidRPr="001275FC" w:rsidRDefault="00223D3C" w:rsidP="00823B74">
            <w:pPr>
              <w:rPr>
                <w:rFonts w:ascii="Times New Roman" w:hAnsi="Times New Roman"/>
              </w:rPr>
            </w:pPr>
          </w:p>
        </w:tc>
        <w:tc>
          <w:tcPr>
            <w:tcW w:w="868" w:type="dxa"/>
            <w:tcBorders>
              <w:top w:val="single" w:sz="4" w:space="0" w:color="auto"/>
            </w:tcBorders>
          </w:tcPr>
          <w:p w14:paraId="3FE9DBCC" w14:textId="77777777" w:rsidR="00223D3C" w:rsidRPr="001275FC" w:rsidRDefault="00223D3C" w:rsidP="00823B74">
            <w:pPr>
              <w:rPr>
                <w:rFonts w:ascii="Times New Roman" w:hAnsi="Times New Roman"/>
              </w:rPr>
            </w:pPr>
          </w:p>
        </w:tc>
        <w:tc>
          <w:tcPr>
            <w:tcW w:w="592" w:type="dxa"/>
            <w:tcBorders>
              <w:top w:val="single" w:sz="4" w:space="0" w:color="auto"/>
            </w:tcBorders>
          </w:tcPr>
          <w:p w14:paraId="09A20511" w14:textId="77777777" w:rsidR="00223D3C" w:rsidRPr="001275FC" w:rsidRDefault="00223D3C" w:rsidP="00823B74">
            <w:pPr>
              <w:rPr>
                <w:rFonts w:ascii="Times New Roman" w:hAnsi="Times New Roman"/>
              </w:rPr>
            </w:pPr>
          </w:p>
        </w:tc>
      </w:tr>
      <w:tr w:rsidR="001275FC" w:rsidRPr="001275FC" w14:paraId="2D1ECDF5" w14:textId="77777777" w:rsidTr="00823B74">
        <w:trPr>
          <w:trHeight w:val="229"/>
        </w:trPr>
        <w:tc>
          <w:tcPr>
            <w:tcW w:w="2410" w:type="dxa"/>
          </w:tcPr>
          <w:p w14:paraId="1DB6D3E9" w14:textId="77777777" w:rsidR="00223D3C" w:rsidRPr="001275FC" w:rsidRDefault="00223D3C" w:rsidP="00823B74">
            <w:pPr>
              <w:rPr>
                <w:rFonts w:ascii="Times New Roman" w:hAnsi="Times New Roman"/>
              </w:rPr>
            </w:pPr>
          </w:p>
        </w:tc>
        <w:tc>
          <w:tcPr>
            <w:tcW w:w="2245" w:type="dxa"/>
            <w:gridSpan w:val="2"/>
            <w:tcBorders>
              <w:top w:val="single" w:sz="4" w:space="0" w:color="auto"/>
            </w:tcBorders>
          </w:tcPr>
          <w:p w14:paraId="09EC45B9" w14:textId="77777777" w:rsidR="00223D3C" w:rsidRPr="001275FC" w:rsidRDefault="00223D3C" w:rsidP="00823B74">
            <w:pPr>
              <w:jc w:val="center"/>
              <w:rPr>
                <w:rFonts w:ascii="Times New Roman" w:hAnsi="Times New Roman"/>
                <w:u w:val="single"/>
              </w:rPr>
            </w:pPr>
            <w:r w:rsidRPr="001275FC">
              <w:rPr>
                <w:rFonts w:ascii="Times New Roman" w:hAnsi="Times New Roman"/>
                <w:u w:val="single"/>
              </w:rPr>
              <w:t>Involved (</w:t>
            </w:r>
            <w:r w:rsidRPr="001275FC">
              <w:rPr>
                <w:rFonts w:ascii="Times New Roman" w:hAnsi="Times New Roman"/>
                <w:i/>
                <w:u w:val="single"/>
              </w:rPr>
              <w:t>n</w:t>
            </w:r>
            <w:r w:rsidRPr="001275FC">
              <w:rPr>
                <w:rFonts w:ascii="Times New Roman" w:hAnsi="Times New Roman"/>
                <w:u w:val="single"/>
              </w:rPr>
              <w:t>=19)</w:t>
            </w:r>
          </w:p>
        </w:tc>
        <w:tc>
          <w:tcPr>
            <w:tcW w:w="2313" w:type="dxa"/>
            <w:gridSpan w:val="2"/>
            <w:tcBorders>
              <w:top w:val="single" w:sz="4" w:space="0" w:color="auto"/>
            </w:tcBorders>
          </w:tcPr>
          <w:p w14:paraId="483B86E6" w14:textId="77777777" w:rsidR="00223D3C" w:rsidRPr="001275FC" w:rsidRDefault="00223D3C" w:rsidP="00823B74">
            <w:pPr>
              <w:jc w:val="center"/>
              <w:rPr>
                <w:rFonts w:ascii="Times New Roman" w:hAnsi="Times New Roman"/>
                <w:u w:val="single"/>
              </w:rPr>
            </w:pPr>
            <w:r w:rsidRPr="001275FC">
              <w:rPr>
                <w:rFonts w:ascii="Times New Roman" w:hAnsi="Times New Roman"/>
                <w:u w:val="single"/>
              </w:rPr>
              <w:t>Not involved (</w:t>
            </w:r>
            <w:r w:rsidRPr="001275FC">
              <w:rPr>
                <w:rFonts w:ascii="Times New Roman" w:hAnsi="Times New Roman"/>
                <w:i/>
                <w:u w:val="single"/>
              </w:rPr>
              <w:t>n</w:t>
            </w:r>
            <w:r w:rsidRPr="001275FC">
              <w:rPr>
                <w:rFonts w:ascii="Times New Roman" w:hAnsi="Times New Roman"/>
                <w:u w:val="single"/>
              </w:rPr>
              <w:t>=42)</w:t>
            </w:r>
          </w:p>
        </w:tc>
        <w:tc>
          <w:tcPr>
            <w:tcW w:w="1029" w:type="dxa"/>
          </w:tcPr>
          <w:p w14:paraId="2EB30457" w14:textId="77777777" w:rsidR="00223D3C" w:rsidRPr="001275FC" w:rsidRDefault="00223D3C" w:rsidP="00823B74">
            <w:pPr>
              <w:rPr>
                <w:rFonts w:ascii="Times New Roman" w:hAnsi="Times New Roman"/>
              </w:rPr>
            </w:pPr>
          </w:p>
        </w:tc>
        <w:tc>
          <w:tcPr>
            <w:tcW w:w="868" w:type="dxa"/>
          </w:tcPr>
          <w:p w14:paraId="24BA4ED4" w14:textId="77777777" w:rsidR="00223D3C" w:rsidRPr="001275FC" w:rsidRDefault="00223D3C" w:rsidP="00823B74">
            <w:pPr>
              <w:rPr>
                <w:rFonts w:ascii="Times New Roman" w:hAnsi="Times New Roman"/>
              </w:rPr>
            </w:pPr>
          </w:p>
        </w:tc>
        <w:tc>
          <w:tcPr>
            <w:tcW w:w="592" w:type="dxa"/>
          </w:tcPr>
          <w:p w14:paraId="1A6EF0F6" w14:textId="77777777" w:rsidR="00223D3C" w:rsidRPr="001275FC" w:rsidRDefault="00223D3C" w:rsidP="00823B74">
            <w:pPr>
              <w:rPr>
                <w:rFonts w:ascii="Times New Roman" w:hAnsi="Times New Roman"/>
              </w:rPr>
            </w:pPr>
          </w:p>
        </w:tc>
      </w:tr>
      <w:tr w:rsidR="001275FC" w:rsidRPr="001275FC" w14:paraId="4791C83F" w14:textId="77777777" w:rsidTr="00823B74">
        <w:trPr>
          <w:trHeight w:val="229"/>
        </w:trPr>
        <w:tc>
          <w:tcPr>
            <w:tcW w:w="2410" w:type="dxa"/>
          </w:tcPr>
          <w:p w14:paraId="11CFF983" w14:textId="77777777" w:rsidR="00223D3C" w:rsidRPr="001275FC" w:rsidRDefault="00223D3C" w:rsidP="00823B74">
            <w:pPr>
              <w:rPr>
                <w:rFonts w:ascii="Times New Roman" w:hAnsi="Times New Roman"/>
              </w:rPr>
            </w:pPr>
          </w:p>
        </w:tc>
        <w:tc>
          <w:tcPr>
            <w:tcW w:w="1130" w:type="dxa"/>
            <w:tcBorders>
              <w:bottom w:val="single" w:sz="4" w:space="0" w:color="auto"/>
            </w:tcBorders>
          </w:tcPr>
          <w:p w14:paraId="72A3D155" w14:textId="77777777" w:rsidR="00223D3C" w:rsidRPr="001275FC" w:rsidRDefault="00223D3C" w:rsidP="00823B74">
            <w:pPr>
              <w:rPr>
                <w:rFonts w:ascii="Times New Roman" w:hAnsi="Times New Roman"/>
                <w:i/>
              </w:rPr>
            </w:pPr>
            <w:r w:rsidRPr="001275FC">
              <w:rPr>
                <w:rFonts w:ascii="Times New Roman" w:hAnsi="Times New Roman"/>
                <w:i/>
              </w:rPr>
              <w:t>M (SD)</w:t>
            </w:r>
          </w:p>
        </w:tc>
        <w:tc>
          <w:tcPr>
            <w:tcW w:w="1115" w:type="dxa"/>
            <w:tcBorders>
              <w:bottom w:val="single" w:sz="4" w:space="0" w:color="auto"/>
            </w:tcBorders>
          </w:tcPr>
          <w:p w14:paraId="11A2934E" w14:textId="77777777" w:rsidR="00223D3C" w:rsidRPr="001275FC" w:rsidRDefault="00223D3C" w:rsidP="00823B74">
            <w:pPr>
              <w:rPr>
                <w:rFonts w:ascii="Times New Roman" w:hAnsi="Times New Roman"/>
                <w:i/>
              </w:rPr>
            </w:pPr>
            <w:r w:rsidRPr="001275FC">
              <w:rPr>
                <w:rFonts w:ascii="Times New Roman" w:hAnsi="Times New Roman"/>
                <w:i/>
              </w:rPr>
              <w:t>95% CI</w:t>
            </w:r>
          </w:p>
        </w:tc>
        <w:tc>
          <w:tcPr>
            <w:tcW w:w="1069" w:type="dxa"/>
            <w:tcBorders>
              <w:bottom w:val="single" w:sz="4" w:space="0" w:color="auto"/>
            </w:tcBorders>
          </w:tcPr>
          <w:p w14:paraId="24F9E0B1" w14:textId="77777777" w:rsidR="00223D3C" w:rsidRPr="001275FC" w:rsidRDefault="00223D3C" w:rsidP="00823B74">
            <w:pPr>
              <w:rPr>
                <w:rFonts w:ascii="Times New Roman" w:hAnsi="Times New Roman"/>
                <w:i/>
              </w:rPr>
            </w:pPr>
            <w:r w:rsidRPr="001275FC">
              <w:rPr>
                <w:rFonts w:ascii="Times New Roman" w:hAnsi="Times New Roman"/>
                <w:i/>
              </w:rPr>
              <w:t>M (SD)</w:t>
            </w:r>
          </w:p>
        </w:tc>
        <w:tc>
          <w:tcPr>
            <w:tcW w:w="1244" w:type="dxa"/>
            <w:tcBorders>
              <w:bottom w:val="single" w:sz="4" w:space="0" w:color="auto"/>
            </w:tcBorders>
          </w:tcPr>
          <w:p w14:paraId="212DB979" w14:textId="77777777" w:rsidR="00223D3C" w:rsidRPr="001275FC" w:rsidRDefault="00223D3C" w:rsidP="00823B74">
            <w:pPr>
              <w:rPr>
                <w:rFonts w:ascii="Times New Roman" w:hAnsi="Times New Roman"/>
                <w:i/>
              </w:rPr>
            </w:pPr>
            <w:r w:rsidRPr="001275FC">
              <w:rPr>
                <w:rFonts w:ascii="Times New Roman" w:hAnsi="Times New Roman"/>
                <w:i/>
              </w:rPr>
              <w:t>95% CI</w:t>
            </w:r>
          </w:p>
        </w:tc>
        <w:tc>
          <w:tcPr>
            <w:tcW w:w="1029" w:type="dxa"/>
            <w:tcBorders>
              <w:bottom w:val="single" w:sz="4" w:space="0" w:color="auto"/>
            </w:tcBorders>
          </w:tcPr>
          <w:p w14:paraId="72312242" w14:textId="77777777" w:rsidR="00223D3C" w:rsidRPr="001275FC" w:rsidRDefault="00223D3C" w:rsidP="00823B74">
            <w:pPr>
              <w:rPr>
                <w:rFonts w:ascii="Times New Roman" w:hAnsi="Times New Roman"/>
                <w:i/>
              </w:rPr>
            </w:pPr>
            <w:r w:rsidRPr="001275FC">
              <w:rPr>
                <w:rFonts w:ascii="Times New Roman" w:hAnsi="Times New Roman"/>
                <w:i/>
              </w:rPr>
              <w:t>t (df)</w:t>
            </w:r>
          </w:p>
        </w:tc>
        <w:tc>
          <w:tcPr>
            <w:tcW w:w="868" w:type="dxa"/>
            <w:tcBorders>
              <w:bottom w:val="single" w:sz="4" w:space="0" w:color="auto"/>
            </w:tcBorders>
          </w:tcPr>
          <w:p w14:paraId="61FC2CDE" w14:textId="77777777" w:rsidR="00223D3C" w:rsidRPr="001275FC" w:rsidRDefault="00223D3C" w:rsidP="00823B74">
            <w:pPr>
              <w:rPr>
                <w:rFonts w:ascii="Times New Roman" w:hAnsi="Times New Roman"/>
                <w:i/>
              </w:rPr>
            </w:pPr>
            <w:r w:rsidRPr="001275FC">
              <w:rPr>
                <w:rFonts w:ascii="Times New Roman" w:hAnsi="Times New Roman"/>
                <w:i/>
              </w:rPr>
              <w:t>P</w:t>
            </w:r>
          </w:p>
        </w:tc>
        <w:tc>
          <w:tcPr>
            <w:tcW w:w="592" w:type="dxa"/>
            <w:tcBorders>
              <w:bottom w:val="single" w:sz="4" w:space="0" w:color="auto"/>
            </w:tcBorders>
          </w:tcPr>
          <w:p w14:paraId="22523A42" w14:textId="77777777" w:rsidR="00223D3C" w:rsidRPr="001275FC" w:rsidRDefault="00223D3C" w:rsidP="00823B74">
            <w:pPr>
              <w:rPr>
                <w:rFonts w:ascii="Times New Roman" w:hAnsi="Times New Roman"/>
                <w:i/>
              </w:rPr>
            </w:pPr>
            <w:r w:rsidRPr="001275FC">
              <w:rPr>
                <w:rFonts w:ascii="Times New Roman" w:hAnsi="Times New Roman"/>
                <w:i/>
              </w:rPr>
              <w:t>r</w:t>
            </w:r>
          </w:p>
        </w:tc>
      </w:tr>
      <w:tr w:rsidR="001275FC" w:rsidRPr="001275FC" w14:paraId="4B86BC3B" w14:textId="77777777" w:rsidTr="00823B74">
        <w:trPr>
          <w:trHeight w:val="458"/>
        </w:trPr>
        <w:tc>
          <w:tcPr>
            <w:tcW w:w="2410" w:type="dxa"/>
          </w:tcPr>
          <w:p w14:paraId="3EBC03A9" w14:textId="77777777" w:rsidR="00223D3C" w:rsidRPr="001275FC" w:rsidRDefault="00223D3C" w:rsidP="00823B74">
            <w:pPr>
              <w:rPr>
                <w:rFonts w:ascii="Times New Roman" w:hAnsi="Times New Roman"/>
              </w:rPr>
            </w:pPr>
            <w:r w:rsidRPr="001275FC">
              <w:rPr>
                <w:rFonts w:ascii="Times New Roman" w:hAnsi="Times New Roman"/>
              </w:rPr>
              <w:t>NAS Total</w:t>
            </w:r>
          </w:p>
        </w:tc>
        <w:tc>
          <w:tcPr>
            <w:tcW w:w="1130" w:type="dxa"/>
            <w:tcBorders>
              <w:top w:val="single" w:sz="4" w:space="0" w:color="auto"/>
            </w:tcBorders>
          </w:tcPr>
          <w:p w14:paraId="4DE53E04" w14:textId="77777777" w:rsidR="00223D3C" w:rsidRPr="001275FC" w:rsidRDefault="00223D3C" w:rsidP="00823B74">
            <w:pPr>
              <w:rPr>
                <w:rFonts w:ascii="Times New Roman" w:hAnsi="Times New Roman"/>
              </w:rPr>
            </w:pPr>
            <w:r w:rsidRPr="001275FC">
              <w:rPr>
                <w:rFonts w:ascii="Times New Roman" w:hAnsi="Times New Roman"/>
              </w:rPr>
              <w:t>69.42 (8.9)</w:t>
            </w:r>
          </w:p>
        </w:tc>
        <w:tc>
          <w:tcPr>
            <w:tcW w:w="1115" w:type="dxa"/>
            <w:tcBorders>
              <w:top w:val="single" w:sz="4" w:space="0" w:color="auto"/>
            </w:tcBorders>
          </w:tcPr>
          <w:p w14:paraId="6E88EE33" w14:textId="77777777" w:rsidR="00223D3C" w:rsidRPr="001275FC" w:rsidRDefault="00223D3C" w:rsidP="00823B74">
            <w:pPr>
              <w:rPr>
                <w:rFonts w:ascii="Times New Roman" w:hAnsi="Times New Roman"/>
              </w:rPr>
            </w:pPr>
            <w:r w:rsidRPr="001275FC">
              <w:rPr>
                <w:rFonts w:ascii="Times New Roman" w:hAnsi="Times New Roman"/>
              </w:rPr>
              <w:t>65.32, 73.51</w:t>
            </w:r>
          </w:p>
        </w:tc>
        <w:tc>
          <w:tcPr>
            <w:tcW w:w="1069" w:type="dxa"/>
            <w:tcBorders>
              <w:top w:val="single" w:sz="4" w:space="0" w:color="auto"/>
            </w:tcBorders>
          </w:tcPr>
          <w:p w14:paraId="16271710" w14:textId="77777777" w:rsidR="00223D3C" w:rsidRPr="001275FC" w:rsidRDefault="00223D3C" w:rsidP="00823B74">
            <w:pPr>
              <w:rPr>
                <w:rFonts w:ascii="Times New Roman" w:hAnsi="Times New Roman"/>
              </w:rPr>
            </w:pPr>
            <w:r w:rsidRPr="001275FC">
              <w:rPr>
                <w:rFonts w:ascii="Times New Roman" w:hAnsi="Times New Roman"/>
              </w:rPr>
              <w:t>70.95 (12.0)</w:t>
            </w:r>
          </w:p>
        </w:tc>
        <w:tc>
          <w:tcPr>
            <w:tcW w:w="1244" w:type="dxa"/>
            <w:tcBorders>
              <w:top w:val="single" w:sz="4" w:space="0" w:color="auto"/>
            </w:tcBorders>
          </w:tcPr>
          <w:p w14:paraId="74AC7017" w14:textId="77777777" w:rsidR="00223D3C" w:rsidRPr="001275FC" w:rsidRDefault="00223D3C" w:rsidP="00823B74">
            <w:pPr>
              <w:rPr>
                <w:rFonts w:ascii="Times New Roman" w:hAnsi="Times New Roman"/>
              </w:rPr>
            </w:pPr>
            <w:r w:rsidRPr="001275FC">
              <w:rPr>
                <w:rFonts w:ascii="Times New Roman" w:hAnsi="Times New Roman"/>
              </w:rPr>
              <w:t>67.33, 74.54</w:t>
            </w:r>
          </w:p>
        </w:tc>
        <w:tc>
          <w:tcPr>
            <w:tcW w:w="1029" w:type="dxa"/>
            <w:tcBorders>
              <w:top w:val="single" w:sz="4" w:space="0" w:color="auto"/>
            </w:tcBorders>
          </w:tcPr>
          <w:p w14:paraId="165513CD" w14:textId="77777777" w:rsidR="00223D3C" w:rsidRPr="001275FC" w:rsidRDefault="00223D3C" w:rsidP="00823B74">
            <w:pPr>
              <w:rPr>
                <w:rFonts w:ascii="Times New Roman" w:hAnsi="Times New Roman"/>
              </w:rPr>
            </w:pPr>
            <w:r w:rsidRPr="001275FC">
              <w:rPr>
                <w:rFonts w:ascii="Times New Roman" w:hAnsi="Times New Roman"/>
              </w:rPr>
              <w:t>.49(59)</w:t>
            </w:r>
          </w:p>
        </w:tc>
        <w:tc>
          <w:tcPr>
            <w:tcW w:w="868" w:type="dxa"/>
            <w:tcBorders>
              <w:top w:val="single" w:sz="4" w:space="0" w:color="auto"/>
            </w:tcBorders>
          </w:tcPr>
          <w:p w14:paraId="58E5533F" w14:textId="77777777" w:rsidR="00223D3C" w:rsidRPr="001275FC" w:rsidRDefault="00223D3C" w:rsidP="00823B74">
            <w:pPr>
              <w:rPr>
                <w:rFonts w:ascii="Times New Roman" w:hAnsi="Times New Roman"/>
              </w:rPr>
            </w:pPr>
            <w:r w:rsidRPr="001275FC">
              <w:rPr>
                <w:rFonts w:ascii="Times New Roman" w:hAnsi="Times New Roman"/>
              </w:rPr>
              <w:t>0.59</w:t>
            </w:r>
          </w:p>
        </w:tc>
        <w:tc>
          <w:tcPr>
            <w:tcW w:w="592" w:type="dxa"/>
            <w:tcBorders>
              <w:top w:val="single" w:sz="4" w:space="0" w:color="auto"/>
            </w:tcBorders>
          </w:tcPr>
          <w:p w14:paraId="70B7856E" w14:textId="77777777" w:rsidR="00223D3C" w:rsidRPr="001275FC" w:rsidRDefault="00223D3C" w:rsidP="00823B74">
            <w:pPr>
              <w:rPr>
                <w:rFonts w:ascii="Times New Roman" w:hAnsi="Times New Roman"/>
              </w:rPr>
            </w:pPr>
            <w:r w:rsidRPr="001275FC">
              <w:rPr>
                <w:rFonts w:ascii="Times New Roman" w:hAnsi="Times New Roman"/>
              </w:rPr>
              <w:t>0.06</w:t>
            </w:r>
          </w:p>
        </w:tc>
      </w:tr>
      <w:tr w:rsidR="001275FC" w:rsidRPr="001275FC" w14:paraId="1519A0C1" w14:textId="77777777" w:rsidTr="00823B74">
        <w:trPr>
          <w:trHeight w:val="241"/>
        </w:trPr>
        <w:tc>
          <w:tcPr>
            <w:tcW w:w="2410" w:type="dxa"/>
          </w:tcPr>
          <w:p w14:paraId="0AEFF33C" w14:textId="77777777" w:rsidR="00223D3C" w:rsidRPr="001275FC" w:rsidRDefault="00223D3C" w:rsidP="00823B74">
            <w:pPr>
              <w:rPr>
                <w:rFonts w:ascii="Times New Roman" w:hAnsi="Times New Roman"/>
              </w:rPr>
            </w:pPr>
            <w:r w:rsidRPr="001275FC">
              <w:rPr>
                <w:rFonts w:ascii="Times New Roman" w:hAnsi="Times New Roman"/>
              </w:rPr>
              <w:t>IMI-C</w:t>
            </w:r>
          </w:p>
        </w:tc>
        <w:tc>
          <w:tcPr>
            <w:tcW w:w="1130" w:type="dxa"/>
          </w:tcPr>
          <w:p w14:paraId="3253096F" w14:textId="77777777" w:rsidR="00223D3C" w:rsidRPr="001275FC" w:rsidRDefault="00223D3C" w:rsidP="00823B74">
            <w:pPr>
              <w:rPr>
                <w:rFonts w:ascii="Times New Roman" w:hAnsi="Times New Roman"/>
              </w:rPr>
            </w:pPr>
          </w:p>
        </w:tc>
        <w:tc>
          <w:tcPr>
            <w:tcW w:w="1115" w:type="dxa"/>
          </w:tcPr>
          <w:p w14:paraId="369DA97D" w14:textId="77777777" w:rsidR="00223D3C" w:rsidRPr="001275FC" w:rsidRDefault="00223D3C" w:rsidP="00823B74">
            <w:pPr>
              <w:rPr>
                <w:rFonts w:ascii="Times New Roman" w:hAnsi="Times New Roman"/>
              </w:rPr>
            </w:pPr>
          </w:p>
        </w:tc>
        <w:tc>
          <w:tcPr>
            <w:tcW w:w="1069" w:type="dxa"/>
          </w:tcPr>
          <w:p w14:paraId="597BE2CC" w14:textId="77777777" w:rsidR="00223D3C" w:rsidRPr="001275FC" w:rsidRDefault="00223D3C" w:rsidP="00823B74">
            <w:pPr>
              <w:rPr>
                <w:rFonts w:ascii="Times New Roman" w:hAnsi="Times New Roman"/>
              </w:rPr>
            </w:pPr>
          </w:p>
        </w:tc>
        <w:tc>
          <w:tcPr>
            <w:tcW w:w="1244" w:type="dxa"/>
          </w:tcPr>
          <w:p w14:paraId="00B88368" w14:textId="77777777" w:rsidR="00223D3C" w:rsidRPr="001275FC" w:rsidRDefault="00223D3C" w:rsidP="00823B74">
            <w:pPr>
              <w:rPr>
                <w:rFonts w:ascii="Times New Roman" w:hAnsi="Times New Roman"/>
              </w:rPr>
            </w:pPr>
          </w:p>
        </w:tc>
        <w:tc>
          <w:tcPr>
            <w:tcW w:w="1029" w:type="dxa"/>
          </w:tcPr>
          <w:p w14:paraId="4195D159" w14:textId="77777777" w:rsidR="00223D3C" w:rsidRPr="001275FC" w:rsidRDefault="00223D3C" w:rsidP="00823B74">
            <w:pPr>
              <w:rPr>
                <w:rFonts w:ascii="Times New Roman" w:hAnsi="Times New Roman"/>
              </w:rPr>
            </w:pPr>
          </w:p>
        </w:tc>
        <w:tc>
          <w:tcPr>
            <w:tcW w:w="868" w:type="dxa"/>
          </w:tcPr>
          <w:p w14:paraId="2B8D0F63" w14:textId="77777777" w:rsidR="00223D3C" w:rsidRPr="001275FC" w:rsidRDefault="00223D3C" w:rsidP="00823B74">
            <w:pPr>
              <w:rPr>
                <w:rFonts w:ascii="Times New Roman" w:hAnsi="Times New Roman"/>
              </w:rPr>
            </w:pPr>
          </w:p>
        </w:tc>
        <w:tc>
          <w:tcPr>
            <w:tcW w:w="592" w:type="dxa"/>
          </w:tcPr>
          <w:p w14:paraId="5D9415EA" w14:textId="77777777" w:rsidR="00223D3C" w:rsidRPr="001275FC" w:rsidRDefault="00223D3C" w:rsidP="00823B74">
            <w:pPr>
              <w:rPr>
                <w:rFonts w:ascii="Times New Roman" w:hAnsi="Times New Roman"/>
              </w:rPr>
            </w:pPr>
          </w:p>
        </w:tc>
      </w:tr>
      <w:tr w:rsidR="001275FC" w:rsidRPr="001275FC" w14:paraId="713F4E6B" w14:textId="77777777" w:rsidTr="00823B74">
        <w:trPr>
          <w:trHeight w:val="229"/>
        </w:trPr>
        <w:tc>
          <w:tcPr>
            <w:tcW w:w="2410" w:type="dxa"/>
          </w:tcPr>
          <w:p w14:paraId="1338D16D" w14:textId="77777777" w:rsidR="00223D3C" w:rsidRPr="001275FC" w:rsidRDefault="00223D3C" w:rsidP="00823B74">
            <w:pPr>
              <w:rPr>
                <w:rFonts w:ascii="Times New Roman" w:hAnsi="Times New Roman"/>
              </w:rPr>
            </w:pPr>
            <w:r w:rsidRPr="001275FC">
              <w:rPr>
                <w:rFonts w:ascii="Times New Roman" w:hAnsi="Times New Roman"/>
              </w:rPr>
              <w:tab/>
              <w:t>Dominant</w:t>
            </w:r>
          </w:p>
        </w:tc>
        <w:tc>
          <w:tcPr>
            <w:tcW w:w="1130" w:type="dxa"/>
          </w:tcPr>
          <w:p w14:paraId="05C6F6C0" w14:textId="77777777" w:rsidR="00223D3C" w:rsidRPr="001275FC" w:rsidRDefault="00223D3C" w:rsidP="00823B74">
            <w:pPr>
              <w:rPr>
                <w:rFonts w:ascii="Times New Roman" w:hAnsi="Times New Roman"/>
              </w:rPr>
            </w:pPr>
            <w:r w:rsidRPr="001275FC">
              <w:rPr>
                <w:rFonts w:ascii="Times New Roman" w:hAnsi="Times New Roman"/>
              </w:rPr>
              <w:t>1.85 (0.8)</w:t>
            </w:r>
          </w:p>
        </w:tc>
        <w:tc>
          <w:tcPr>
            <w:tcW w:w="1115" w:type="dxa"/>
          </w:tcPr>
          <w:p w14:paraId="3CF4E769" w14:textId="77777777" w:rsidR="00223D3C" w:rsidRPr="001275FC" w:rsidRDefault="00223D3C" w:rsidP="00823B74">
            <w:pPr>
              <w:rPr>
                <w:rFonts w:ascii="Times New Roman" w:hAnsi="Times New Roman"/>
              </w:rPr>
            </w:pPr>
            <w:r w:rsidRPr="001275FC">
              <w:rPr>
                <w:rFonts w:ascii="Times New Roman" w:hAnsi="Times New Roman"/>
              </w:rPr>
              <w:t>1.52, 2.21</w:t>
            </w:r>
          </w:p>
        </w:tc>
        <w:tc>
          <w:tcPr>
            <w:tcW w:w="1069" w:type="dxa"/>
          </w:tcPr>
          <w:p w14:paraId="1A5E81CF" w14:textId="77777777" w:rsidR="00223D3C" w:rsidRPr="001275FC" w:rsidRDefault="00223D3C" w:rsidP="00823B74">
            <w:pPr>
              <w:rPr>
                <w:rFonts w:ascii="Times New Roman" w:hAnsi="Times New Roman"/>
              </w:rPr>
            </w:pPr>
            <w:r w:rsidRPr="001275FC">
              <w:rPr>
                <w:rFonts w:ascii="Times New Roman" w:hAnsi="Times New Roman"/>
              </w:rPr>
              <w:t>1.76 (0.6)</w:t>
            </w:r>
          </w:p>
        </w:tc>
        <w:tc>
          <w:tcPr>
            <w:tcW w:w="1244" w:type="dxa"/>
          </w:tcPr>
          <w:p w14:paraId="36A6B3CC" w14:textId="77777777" w:rsidR="00223D3C" w:rsidRPr="001275FC" w:rsidRDefault="00223D3C" w:rsidP="00823B74">
            <w:pPr>
              <w:rPr>
                <w:rFonts w:ascii="Times New Roman" w:hAnsi="Times New Roman"/>
              </w:rPr>
            </w:pPr>
            <w:r w:rsidRPr="001275FC">
              <w:rPr>
                <w:rFonts w:ascii="Times New Roman" w:hAnsi="Times New Roman"/>
              </w:rPr>
              <w:t>1.62, 2.04</w:t>
            </w:r>
          </w:p>
        </w:tc>
        <w:tc>
          <w:tcPr>
            <w:tcW w:w="1029" w:type="dxa"/>
          </w:tcPr>
          <w:p w14:paraId="344C6B88" w14:textId="77777777" w:rsidR="00223D3C" w:rsidRPr="001275FC" w:rsidRDefault="00223D3C" w:rsidP="00823B74">
            <w:pPr>
              <w:rPr>
                <w:rFonts w:ascii="Times New Roman" w:hAnsi="Times New Roman"/>
              </w:rPr>
            </w:pPr>
            <w:r w:rsidRPr="001275FC">
              <w:rPr>
                <w:rFonts w:ascii="Times New Roman" w:hAnsi="Times New Roman"/>
              </w:rPr>
              <w:t>-.46(59)</w:t>
            </w:r>
          </w:p>
        </w:tc>
        <w:tc>
          <w:tcPr>
            <w:tcW w:w="868" w:type="dxa"/>
          </w:tcPr>
          <w:p w14:paraId="72C612C0" w14:textId="77777777" w:rsidR="00223D3C" w:rsidRPr="001275FC" w:rsidRDefault="00223D3C" w:rsidP="00823B74">
            <w:pPr>
              <w:rPr>
                <w:rFonts w:ascii="Times New Roman" w:hAnsi="Times New Roman"/>
              </w:rPr>
            </w:pPr>
            <w:r w:rsidRPr="001275FC">
              <w:rPr>
                <w:rFonts w:ascii="Times New Roman" w:hAnsi="Times New Roman"/>
              </w:rPr>
              <w:t>0.66</w:t>
            </w:r>
          </w:p>
        </w:tc>
        <w:tc>
          <w:tcPr>
            <w:tcW w:w="592" w:type="dxa"/>
          </w:tcPr>
          <w:p w14:paraId="33CA417E" w14:textId="77777777" w:rsidR="00223D3C" w:rsidRPr="001275FC" w:rsidRDefault="00223D3C" w:rsidP="00823B74">
            <w:pPr>
              <w:rPr>
                <w:rFonts w:ascii="Times New Roman" w:hAnsi="Times New Roman"/>
              </w:rPr>
            </w:pPr>
            <w:r w:rsidRPr="001275FC">
              <w:rPr>
                <w:rFonts w:ascii="Times New Roman" w:hAnsi="Times New Roman"/>
              </w:rPr>
              <w:t>0.06</w:t>
            </w:r>
          </w:p>
        </w:tc>
      </w:tr>
      <w:tr w:rsidR="001275FC" w:rsidRPr="001275FC" w14:paraId="17F49DF7" w14:textId="77777777" w:rsidTr="00823B74">
        <w:trPr>
          <w:trHeight w:val="229"/>
        </w:trPr>
        <w:tc>
          <w:tcPr>
            <w:tcW w:w="2410" w:type="dxa"/>
          </w:tcPr>
          <w:p w14:paraId="24B0624C" w14:textId="77777777" w:rsidR="00223D3C" w:rsidRPr="001275FC" w:rsidRDefault="00223D3C" w:rsidP="00823B74">
            <w:pPr>
              <w:rPr>
                <w:rFonts w:ascii="Times New Roman" w:hAnsi="Times New Roman"/>
              </w:rPr>
            </w:pPr>
            <w:r w:rsidRPr="001275FC">
              <w:rPr>
                <w:rFonts w:ascii="Times New Roman" w:hAnsi="Times New Roman"/>
              </w:rPr>
              <w:tab/>
              <w:t>Hostile-Dominant</w:t>
            </w:r>
          </w:p>
        </w:tc>
        <w:tc>
          <w:tcPr>
            <w:tcW w:w="1130" w:type="dxa"/>
          </w:tcPr>
          <w:p w14:paraId="1DB7C82A" w14:textId="77777777" w:rsidR="00223D3C" w:rsidRPr="001275FC" w:rsidRDefault="00223D3C" w:rsidP="00823B74">
            <w:pPr>
              <w:rPr>
                <w:rFonts w:ascii="Times New Roman" w:hAnsi="Times New Roman"/>
              </w:rPr>
            </w:pPr>
            <w:r w:rsidRPr="001275FC">
              <w:rPr>
                <w:rFonts w:ascii="Times New Roman" w:hAnsi="Times New Roman"/>
              </w:rPr>
              <w:t>1.69 (0.7)</w:t>
            </w:r>
          </w:p>
        </w:tc>
        <w:tc>
          <w:tcPr>
            <w:tcW w:w="1115" w:type="dxa"/>
          </w:tcPr>
          <w:p w14:paraId="2E86C2D5" w14:textId="77777777" w:rsidR="00223D3C" w:rsidRPr="001275FC" w:rsidRDefault="00223D3C" w:rsidP="00823B74">
            <w:pPr>
              <w:rPr>
                <w:rFonts w:ascii="Times New Roman" w:hAnsi="Times New Roman"/>
              </w:rPr>
            </w:pPr>
            <w:r w:rsidRPr="001275FC">
              <w:rPr>
                <w:rFonts w:ascii="Times New Roman" w:hAnsi="Times New Roman"/>
              </w:rPr>
              <w:t>1.44, 2.01</w:t>
            </w:r>
          </w:p>
        </w:tc>
        <w:tc>
          <w:tcPr>
            <w:tcW w:w="1069" w:type="dxa"/>
          </w:tcPr>
          <w:p w14:paraId="02ED3B7A" w14:textId="77777777" w:rsidR="00223D3C" w:rsidRPr="001275FC" w:rsidRDefault="00223D3C" w:rsidP="00823B74">
            <w:pPr>
              <w:rPr>
                <w:rFonts w:ascii="Times New Roman" w:hAnsi="Times New Roman"/>
              </w:rPr>
            </w:pPr>
            <w:r w:rsidRPr="001275FC">
              <w:rPr>
                <w:rFonts w:ascii="Times New Roman" w:hAnsi="Times New Roman"/>
              </w:rPr>
              <w:t>1.43 (0.6)</w:t>
            </w:r>
          </w:p>
        </w:tc>
        <w:tc>
          <w:tcPr>
            <w:tcW w:w="1244" w:type="dxa"/>
          </w:tcPr>
          <w:p w14:paraId="620F5F7B" w14:textId="77777777" w:rsidR="00223D3C" w:rsidRPr="001275FC" w:rsidRDefault="00223D3C" w:rsidP="00823B74">
            <w:pPr>
              <w:rPr>
                <w:rFonts w:ascii="Times New Roman" w:hAnsi="Times New Roman"/>
              </w:rPr>
            </w:pPr>
            <w:r w:rsidRPr="001275FC">
              <w:rPr>
                <w:rFonts w:ascii="Times New Roman" w:hAnsi="Times New Roman"/>
              </w:rPr>
              <w:t>1.32, 1.71</w:t>
            </w:r>
          </w:p>
        </w:tc>
        <w:tc>
          <w:tcPr>
            <w:tcW w:w="1029" w:type="dxa"/>
          </w:tcPr>
          <w:p w14:paraId="02CED951" w14:textId="77777777" w:rsidR="00223D3C" w:rsidRPr="001275FC" w:rsidRDefault="00223D3C" w:rsidP="00823B74">
            <w:pPr>
              <w:rPr>
                <w:rFonts w:ascii="Times New Roman" w:hAnsi="Times New Roman"/>
              </w:rPr>
            </w:pPr>
            <w:r w:rsidRPr="001275FC">
              <w:rPr>
                <w:rFonts w:ascii="Times New Roman" w:hAnsi="Times New Roman"/>
              </w:rPr>
              <w:t>-1.41(59)</w:t>
            </w:r>
          </w:p>
        </w:tc>
        <w:tc>
          <w:tcPr>
            <w:tcW w:w="868" w:type="dxa"/>
          </w:tcPr>
          <w:p w14:paraId="5473A48F" w14:textId="77777777" w:rsidR="00223D3C" w:rsidRPr="001275FC" w:rsidRDefault="00223D3C" w:rsidP="00823B74">
            <w:pPr>
              <w:rPr>
                <w:rFonts w:ascii="Times New Roman" w:hAnsi="Times New Roman"/>
              </w:rPr>
            </w:pPr>
            <w:r w:rsidRPr="001275FC">
              <w:rPr>
                <w:rFonts w:ascii="Times New Roman" w:hAnsi="Times New Roman"/>
              </w:rPr>
              <w:t>0.19</w:t>
            </w:r>
          </w:p>
        </w:tc>
        <w:tc>
          <w:tcPr>
            <w:tcW w:w="592" w:type="dxa"/>
          </w:tcPr>
          <w:p w14:paraId="737CDB43" w14:textId="77777777" w:rsidR="00223D3C" w:rsidRPr="001275FC" w:rsidRDefault="00223D3C" w:rsidP="00823B74">
            <w:pPr>
              <w:rPr>
                <w:rFonts w:ascii="Times New Roman" w:hAnsi="Times New Roman"/>
              </w:rPr>
            </w:pPr>
            <w:r w:rsidRPr="001275FC">
              <w:rPr>
                <w:rFonts w:ascii="Times New Roman" w:hAnsi="Times New Roman"/>
              </w:rPr>
              <w:t>0.18</w:t>
            </w:r>
          </w:p>
        </w:tc>
      </w:tr>
      <w:tr w:rsidR="001275FC" w:rsidRPr="001275FC" w14:paraId="4452C131" w14:textId="77777777" w:rsidTr="00823B74">
        <w:trPr>
          <w:trHeight w:val="229"/>
        </w:trPr>
        <w:tc>
          <w:tcPr>
            <w:tcW w:w="2410" w:type="dxa"/>
          </w:tcPr>
          <w:p w14:paraId="1E5CD3B1" w14:textId="77777777" w:rsidR="00223D3C" w:rsidRPr="001275FC" w:rsidRDefault="00223D3C" w:rsidP="00823B74">
            <w:pPr>
              <w:ind w:left="720"/>
              <w:rPr>
                <w:rFonts w:ascii="Times New Roman" w:hAnsi="Times New Roman"/>
              </w:rPr>
            </w:pPr>
            <w:r w:rsidRPr="001275FC">
              <w:rPr>
                <w:rFonts w:ascii="Times New Roman" w:hAnsi="Times New Roman"/>
              </w:rPr>
              <w:t>Hostile</w:t>
            </w:r>
          </w:p>
        </w:tc>
        <w:tc>
          <w:tcPr>
            <w:tcW w:w="1130" w:type="dxa"/>
            <w:tcBorders>
              <w:bottom w:val="single" w:sz="4" w:space="0" w:color="auto"/>
            </w:tcBorders>
          </w:tcPr>
          <w:p w14:paraId="6A31E14C" w14:textId="77777777" w:rsidR="00223D3C" w:rsidRPr="001275FC" w:rsidRDefault="00223D3C" w:rsidP="00823B74">
            <w:pPr>
              <w:rPr>
                <w:rFonts w:ascii="Times New Roman" w:hAnsi="Times New Roman"/>
              </w:rPr>
            </w:pPr>
            <w:r w:rsidRPr="001275FC">
              <w:rPr>
                <w:rFonts w:ascii="Times New Roman" w:hAnsi="Times New Roman"/>
              </w:rPr>
              <w:t>1.62 (0.7)</w:t>
            </w:r>
          </w:p>
        </w:tc>
        <w:tc>
          <w:tcPr>
            <w:tcW w:w="1115" w:type="dxa"/>
            <w:tcBorders>
              <w:bottom w:val="single" w:sz="4" w:space="0" w:color="auto"/>
            </w:tcBorders>
          </w:tcPr>
          <w:p w14:paraId="169D2310" w14:textId="77777777" w:rsidR="00223D3C" w:rsidRPr="001275FC" w:rsidRDefault="00223D3C" w:rsidP="00823B74">
            <w:pPr>
              <w:rPr>
                <w:rFonts w:ascii="Times New Roman" w:hAnsi="Times New Roman"/>
              </w:rPr>
            </w:pPr>
            <w:r w:rsidRPr="001275FC">
              <w:rPr>
                <w:rFonts w:ascii="Times New Roman" w:hAnsi="Times New Roman"/>
              </w:rPr>
              <w:t>1.31, 2.04</w:t>
            </w:r>
          </w:p>
        </w:tc>
        <w:tc>
          <w:tcPr>
            <w:tcW w:w="1069" w:type="dxa"/>
            <w:tcBorders>
              <w:bottom w:val="single" w:sz="4" w:space="0" w:color="auto"/>
            </w:tcBorders>
          </w:tcPr>
          <w:p w14:paraId="2556D95B" w14:textId="77777777" w:rsidR="00223D3C" w:rsidRPr="001275FC" w:rsidRDefault="00223D3C" w:rsidP="00823B74">
            <w:pPr>
              <w:rPr>
                <w:rFonts w:ascii="Times New Roman" w:hAnsi="Times New Roman"/>
              </w:rPr>
            </w:pPr>
            <w:r w:rsidRPr="001275FC">
              <w:rPr>
                <w:rFonts w:ascii="Times New Roman" w:hAnsi="Times New Roman"/>
              </w:rPr>
              <w:t>1.42 (0.6)</w:t>
            </w:r>
          </w:p>
        </w:tc>
        <w:tc>
          <w:tcPr>
            <w:tcW w:w="1244" w:type="dxa"/>
            <w:tcBorders>
              <w:bottom w:val="single" w:sz="4" w:space="0" w:color="auto"/>
            </w:tcBorders>
          </w:tcPr>
          <w:p w14:paraId="0FDD48E9" w14:textId="77777777" w:rsidR="00223D3C" w:rsidRPr="001275FC" w:rsidRDefault="00223D3C" w:rsidP="00823B74">
            <w:pPr>
              <w:rPr>
                <w:rFonts w:ascii="Times New Roman" w:hAnsi="Times New Roman"/>
              </w:rPr>
            </w:pPr>
            <w:r w:rsidRPr="001275FC">
              <w:rPr>
                <w:rFonts w:ascii="Times New Roman" w:hAnsi="Times New Roman"/>
              </w:rPr>
              <w:t>1.32, 1.61</w:t>
            </w:r>
          </w:p>
        </w:tc>
        <w:tc>
          <w:tcPr>
            <w:tcW w:w="1029" w:type="dxa"/>
          </w:tcPr>
          <w:p w14:paraId="3742C5BF" w14:textId="77777777" w:rsidR="00223D3C" w:rsidRPr="001275FC" w:rsidRDefault="00223D3C" w:rsidP="00823B74">
            <w:pPr>
              <w:rPr>
                <w:rFonts w:ascii="Times New Roman" w:hAnsi="Times New Roman"/>
              </w:rPr>
            </w:pPr>
            <w:r w:rsidRPr="001275FC">
              <w:rPr>
                <w:rFonts w:ascii="Times New Roman" w:hAnsi="Times New Roman"/>
              </w:rPr>
              <w:t>-1.91(59)</w:t>
            </w:r>
          </w:p>
        </w:tc>
        <w:tc>
          <w:tcPr>
            <w:tcW w:w="868" w:type="dxa"/>
          </w:tcPr>
          <w:p w14:paraId="17A90595" w14:textId="77777777" w:rsidR="00223D3C" w:rsidRPr="001275FC" w:rsidRDefault="00223D3C" w:rsidP="00823B74">
            <w:pPr>
              <w:rPr>
                <w:rFonts w:ascii="Times New Roman" w:hAnsi="Times New Roman"/>
              </w:rPr>
            </w:pPr>
            <w:r w:rsidRPr="001275FC">
              <w:rPr>
                <w:rFonts w:ascii="Times New Roman" w:hAnsi="Times New Roman"/>
              </w:rPr>
              <w:t>0.27</w:t>
            </w:r>
          </w:p>
        </w:tc>
        <w:tc>
          <w:tcPr>
            <w:tcW w:w="592" w:type="dxa"/>
          </w:tcPr>
          <w:p w14:paraId="4A47ECC3" w14:textId="77777777" w:rsidR="00223D3C" w:rsidRPr="001275FC" w:rsidRDefault="00223D3C" w:rsidP="00823B74">
            <w:pPr>
              <w:rPr>
                <w:rFonts w:ascii="Times New Roman" w:hAnsi="Times New Roman"/>
              </w:rPr>
            </w:pPr>
            <w:r w:rsidRPr="001275FC">
              <w:rPr>
                <w:rFonts w:ascii="Times New Roman" w:hAnsi="Times New Roman"/>
              </w:rPr>
              <w:t>0.15</w:t>
            </w:r>
          </w:p>
        </w:tc>
      </w:tr>
      <w:tr w:rsidR="001275FC" w:rsidRPr="001275FC" w14:paraId="1DA57B70" w14:textId="77777777" w:rsidTr="00823B74">
        <w:trPr>
          <w:trHeight w:val="229"/>
        </w:trPr>
        <w:tc>
          <w:tcPr>
            <w:tcW w:w="2410" w:type="dxa"/>
          </w:tcPr>
          <w:p w14:paraId="35CA522A" w14:textId="77777777" w:rsidR="00223D3C" w:rsidRPr="001275FC" w:rsidRDefault="00223D3C" w:rsidP="00823B74">
            <w:pPr>
              <w:rPr>
                <w:rFonts w:ascii="Times New Roman" w:hAnsi="Times New Roman"/>
              </w:rPr>
            </w:pPr>
          </w:p>
        </w:tc>
        <w:tc>
          <w:tcPr>
            <w:tcW w:w="4558" w:type="dxa"/>
            <w:gridSpan w:val="4"/>
            <w:tcBorders>
              <w:top w:val="single" w:sz="4" w:space="0" w:color="auto"/>
              <w:bottom w:val="single" w:sz="4" w:space="0" w:color="auto"/>
            </w:tcBorders>
          </w:tcPr>
          <w:p w14:paraId="2DBED52C" w14:textId="77777777" w:rsidR="00223D3C" w:rsidRPr="001275FC" w:rsidRDefault="00223D3C" w:rsidP="00823B74">
            <w:pPr>
              <w:jc w:val="center"/>
              <w:rPr>
                <w:rFonts w:ascii="Times New Roman" w:hAnsi="Times New Roman"/>
              </w:rPr>
            </w:pPr>
            <w:r w:rsidRPr="001275FC">
              <w:rPr>
                <w:rFonts w:ascii="Times New Roman" w:hAnsi="Times New Roman"/>
              </w:rPr>
              <w:t>Physical restraint plus seclusion</w:t>
            </w:r>
          </w:p>
        </w:tc>
        <w:tc>
          <w:tcPr>
            <w:tcW w:w="1029" w:type="dxa"/>
          </w:tcPr>
          <w:p w14:paraId="0D04D081" w14:textId="77777777" w:rsidR="00223D3C" w:rsidRPr="001275FC" w:rsidRDefault="00223D3C" w:rsidP="00823B74">
            <w:pPr>
              <w:rPr>
                <w:rFonts w:ascii="Times New Roman" w:hAnsi="Times New Roman"/>
              </w:rPr>
            </w:pPr>
          </w:p>
        </w:tc>
        <w:tc>
          <w:tcPr>
            <w:tcW w:w="868" w:type="dxa"/>
          </w:tcPr>
          <w:p w14:paraId="0CBF9E56" w14:textId="77777777" w:rsidR="00223D3C" w:rsidRPr="001275FC" w:rsidRDefault="00223D3C" w:rsidP="00823B74">
            <w:pPr>
              <w:rPr>
                <w:rFonts w:ascii="Times New Roman" w:hAnsi="Times New Roman"/>
              </w:rPr>
            </w:pPr>
          </w:p>
        </w:tc>
        <w:tc>
          <w:tcPr>
            <w:tcW w:w="592" w:type="dxa"/>
          </w:tcPr>
          <w:p w14:paraId="2E2A08EF" w14:textId="77777777" w:rsidR="00223D3C" w:rsidRPr="001275FC" w:rsidRDefault="00223D3C" w:rsidP="00823B74">
            <w:pPr>
              <w:rPr>
                <w:rFonts w:ascii="Times New Roman" w:hAnsi="Times New Roman"/>
              </w:rPr>
            </w:pPr>
          </w:p>
        </w:tc>
      </w:tr>
      <w:tr w:rsidR="001275FC" w:rsidRPr="001275FC" w14:paraId="116D1C90" w14:textId="77777777" w:rsidTr="00823B74">
        <w:trPr>
          <w:trHeight w:val="229"/>
        </w:trPr>
        <w:tc>
          <w:tcPr>
            <w:tcW w:w="2410" w:type="dxa"/>
          </w:tcPr>
          <w:p w14:paraId="707D3D85" w14:textId="77777777" w:rsidR="00223D3C" w:rsidRPr="001275FC" w:rsidRDefault="00223D3C" w:rsidP="00823B74">
            <w:pPr>
              <w:rPr>
                <w:rFonts w:ascii="Times New Roman" w:hAnsi="Times New Roman"/>
              </w:rPr>
            </w:pPr>
          </w:p>
        </w:tc>
        <w:tc>
          <w:tcPr>
            <w:tcW w:w="2245" w:type="dxa"/>
            <w:gridSpan w:val="2"/>
            <w:tcBorders>
              <w:top w:val="single" w:sz="4" w:space="0" w:color="auto"/>
            </w:tcBorders>
          </w:tcPr>
          <w:p w14:paraId="0FADFC40" w14:textId="77777777" w:rsidR="00223D3C" w:rsidRPr="001275FC" w:rsidRDefault="00223D3C" w:rsidP="00823B74">
            <w:pPr>
              <w:jc w:val="center"/>
              <w:rPr>
                <w:rFonts w:ascii="Times New Roman" w:hAnsi="Times New Roman"/>
                <w:u w:val="single"/>
              </w:rPr>
            </w:pPr>
            <w:r w:rsidRPr="001275FC">
              <w:rPr>
                <w:rFonts w:ascii="Times New Roman" w:hAnsi="Times New Roman"/>
                <w:u w:val="single"/>
              </w:rPr>
              <w:t>Involved (</w:t>
            </w:r>
            <w:r w:rsidRPr="001275FC">
              <w:rPr>
                <w:rFonts w:ascii="Times New Roman" w:hAnsi="Times New Roman"/>
                <w:i/>
                <w:u w:val="single"/>
              </w:rPr>
              <w:t>n</w:t>
            </w:r>
            <w:r w:rsidRPr="001275FC">
              <w:rPr>
                <w:rFonts w:ascii="Times New Roman" w:hAnsi="Times New Roman"/>
                <w:u w:val="single"/>
              </w:rPr>
              <w:t>=25)</w:t>
            </w:r>
          </w:p>
        </w:tc>
        <w:tc>
          <w:tcPr>
            <w:tcW w:w="2313" w:type="dxa"/>
            <w:gridSpan w:val="2"/>
            <w:tcBorders>
              <w:top w:val="single" w:sz="4" w:space="0" w:color="auto"/>
            </w:tcBorders>
          </w:tcPr>
          <w:p w14:paraId="20B2CA24" w14:textId="77777777" w:rsidR="00223D3C" w:rsidRPr="001275FC" w:rsidRDefault="00223D3C" w:rsidP="00823B74">
            <w:pPr>
              <w:jc w:val="center"/>
              <w:rPr>
                <w:rFonts w:ascii="Times New Roman" w:hAnsi="Times New Roman"/>
                <w:u w:val="single"/>
              </w:rPr>
            </w:pPr>
            <w:r w:rsidRPr="001275FC">
              <w:rPr>
                <w:rFonts w:ascii="Times New Roman" w:hAnsi="Times New Roman"/>
                <w:u w:val="single"/>
              </w:rPr>
              <w:t>Not involved (</w:t>
            </w:r>
            <w:r w:rsidRPr="001275FC">
              <w:rPr>
                <w:rFonts w:ascii="Times New Roman" w:hAnsi="Times New Roman"/>
                <w:i/>
                <w:u w:val="single"/>
              </w:rPr>
              <w:t>n</w:t>
            </w:r>
            <w:r w:rsidRPr="001275FC">
              <w:rPr>
                <w:rFonts w:ascii="Times New Roman" w:hAnsi="Times New Roman"/>
                <w:u w:val="single"/>
              </w:rPr>
              <w:t>=36)</w:t>
            </w:r>
          </w:p>
        </w:tc>
        <w:tc>
          <w:tcPr>
            <w:tcW w:w="1029" w:type="dxa"/>
          </w:tcPr>
          <w:p w14:paraId="060184F9" w14:textId="77777777" w:rsidR="00223D3C" w:rsidRPr="001275FC" w:rsidRDefault="00223D3C" w:rsidP="00823B74">
            <w:pPr>
              <w:rPr>
                <w:rFonts w:ascii="Times New Roman" w:hAnsi="Times New Roman"/>
              </w:rPr>
            </w:pPr>
          </w:p>
        </w:tc>
        <w:tc>
          <w:tcPr>
            <w:tcW w:w="868" w:type="dxa"/>
          </w:tcPr>
          <w:p w14:paraId="0356F949" w14:textId="77777777" w:rsidR="00223D3C" w:rsidRPr="001275FC" w:rsidRDefault="00223D3C" w:rsidP="00823B74">
            <w:pPr>
              <w:rPr>
                <w:rFonts w:ascii="Times New Roman" w:hAnsi="Times New Roman"/>
              </w:rPr>
            </w:pPr>
          </w:p>
        </w:tc>
        <w:tc>
          <w:tcPr>
            <w:tcW w:w="592" w:type="dxa"/>
          </w:tcPr>
          <w:p w14:paraId="3AA61B2B" w14:textId="77777777" w:rsidR="00223D3C" w:rsidRPr="001275FC" w:rsidRDefault="00223D3C" w:rsidP="00823B74">
            <w:pPr>
              <w:rPr>
                <w:rFonts w:ascii="Times New Roman" w:hAnsi="Times New Roman"/>
              </w:rPr>
            </w:pPr>
          </w:p>
        </w:tc>
      </w:tr>
      <w:tr w:rsidR="001275FC" w:rsidRPr="001275FC" w14:paraId="13FD1780" w14:textId="77777777" w:rsidTr="00823B74">
        <w:trPr>
          <w:trHeight w:val="470"/>
        </w:trPr>
        <w:tc>
          <w:tcPr>
            <w:tcW w:w="2410" w:type="dxa"/>
          </w:tcPr>
          <w:p w14:paraId="21ED6EEC" w14:textId="77777777" w:rsidR="00223D3C" w:rsidRPr="001275FC" w:rsidRDefault="00223D3C" w:rsidP="00823B74">
            <w:pPr>
              <w:rPr>
                <w:rFonts w:ascii="Times New Roman" w:hAnsi="Times New Roman"/>
              </w:rPr>
            </w:pPr>
            <w:r w:rsidRPr="001275FC">
              <w:rPr>
                <w:rFonts w:ascii="Times New Roman" w:hAnsi="Times New Roman"/>
              </w:rPr>
              <w:t>NAS Total</w:t>
            </w:r>
          </w:p>
        </w:tc>
        <w:tc>
          <w:tcPr>
            <w:tcW w:w="1130" w:type="dxa"/>
          </w:tcPr>
          <w:p w14:paraId="2CC50676" w14:textId="77777777" w:rsidR="00223D3C" w:rsidRPr="001275FC" w:rsidRDefault="00223D3C" w:rsidP="00823B74">
            <w:pPr>
              <w:rPr>
                <w:rFonts w:ascii="Times New Roman" w:hAnsi="Times New Roman"/>
              </w:rPr>
            </w:pPr>
            <w:r w:rsidRPr="001275FC">
              <w:rPr>
                <w:rFonts w:ascii="Times New Roman" w:hAnsi="Times New Roman"/>
              </w:rPr>
              <w:t>70.72 (10.8)</w:t>
            </w:r>
          </w:p>
        </w:tc>
        <w:tc>
          <w:tcPr>
            <w:tcW w:w="1115" w:type="dxa"/>
          </w:tcPr>
          <w:p w14:paraId="1D95B596" w14:textId="77777777" w:rsidR="00223D3C" w:rsidRPr="001275FC" w:rsidRDefault="00223D3C" w:rsidP="00823B74">
            <w:pPr>
              <w:rPr>
                <w:rFonts w:ascii="Times New Roman" w:hAnsi="Times New Roman"/>
              </w:rPr>
            </w:pPr>
            <w:r w:rsidRPr="001275FC">
              <w:rPr>
                <w:rFonts w:ascii="Times New Roman" w:hAnsi="Times New Roman"/>
              </w:rPr>
              <w:t>67.03, 75.32</w:t>
            </w:r>
          </w:p>
        </w:tc>
        <w:tc>
          <w:tcPr>
            <w:tcW w:w="1069" w:type="dxa"/>
          </w:tcPr>
          <w:p w14:paraId="1363F15E" w14:textId="77777777" w:rsidR="00223D3C" w:rsidRPr="001275FC" w:rsidRDefault="00223D3C" w:rsidP="00823B74">
            <w:pPr>
              <w:rPr>
                <w:rFonts w:ascii="Times New Roman" w:hAnsi="Times New Roman"/>
              </w:rPr>
            </w:pPr>
            <w:r w:rsidRPr="001275FC">
              <w:rPr>
                <w:rFonts w:ascii="Times New Roman" w:hAnsi="Times New Roman"/>
              </w:rPr>
              <w:t>70.30 (11.3)</w:t>
            </w:r>
          </w:p>
        </w:tc>
        <w:tc>
          <w:tcPr>
            <w:tcW w:w="1244" w:type="dxa"/>
          </w:tcPr>
          <w:p w14:paraId="7C2F6DA0" w14:textId="77777777" w:rsidR="00223D3C" w:rsidRPr="001275FC" w:rsidRDefault="00223D3C" w:rsidP="00823B74">
            <w:pPr>
              <w:rPr>
                <w:rFonts w:ascii="Times New Roman" w:hAnsi="Times New Roman"/>
              </w:rPr>
            </w:pPr>
            <w:r w:rsidRPr="001275FC">
              <w:rPr>
                <w:rFonts w:ascii="Times New Roman" w:hAnsi="Times New Roman"/>
              </w:rPr>
              <w:t>66.72, 74.01</w:t>
            </w:r>
          </w:p>
        </w:tc>
        <w:tc>
          <w:tcPr>
            <w:tcW w:w="1029" w:type="dxa"/>
          </w:tcPr>
          <w:p w14:paraId="428D8218" w14:textId="77777777" w:rsidR="00223D3C" w:rsidRPr="001275FC" w:rsidRDefault="00223D3C" w:rsidP="00823B74">
            <w:pPr>
              <w:rPr>
                <w:rFonts w:ascii="Times New Roman" w:hAnsi="Times New Roman"/>
              </w:rPr>
            </w:pPr>
            <w:r w:rsidRPr="001275FC">
              <w:rPr>
                <w:rFonts w:ascii="Times New Roman" w:hAnsi="Times New Roman"/>
              </w:rPr>
              <w:t>-.14(59)</w:t>
            </w:r>
          </w:p>
        </w:tc>
        <w:tc>
          <w:tcPr>
            <w:tcW w:w="868" w:type="dxa"/>
          </w:tcPr>
          <w:p w14:paraId="49C4AD02" w14:textId="77777777" w:rsidR="00223D3C" w:rsidRPr="001275FC" w:rsidRDefault="00223D3C" w:rsidP="00823B74">
            <w:pPr>
              <w:rPr>
                <w:rFonts w:ascii="Times New Roman" w:hAnsi="Times New Roman"/>
              </w:rPr>
            </w:pPr>
            <w:r w:rsidRPr="001275FC">
              <w:rPr>
                <w:rFonts w:ascii="Times New Roman" w:hAnsi="Times New Roman"/>
              </w:rPr>
              <w:t>0.88</w:t>
            </w:r>
          </w:p>
        </w:tc>
        <w:tc>
          <w:tcPr>
            <w:tcW w:w="592" w:type="dxa"/>
          </w:tcPr>
          <w:p w14:paraId="192DFAD9" w14:textId="77777777" w:rsidR="00223D3C" w:rsidRPr="001275FC" w:rsidRDefault="00223D3C" w:rsidP="00823B74">
            <w:pPr>
              <w:rPr>
                <w:rFonts w:ascii="Times New Roman" w:hAnsi="Times New Roman"/>
              </w:rPr>
            </w:pPr>
            <w:r w:rsidRPr="001275FC">
              <w:rPr>
                <w:rFonts w:ascii="Times New Roman" w:hAnsi="Times New Roman"/>
              </w:rPr>
              <w:t>0.02</w:t>
            </w:r>
          </w:p>
        </w:tc>
      </w:tr>
      <w:tr w:rsidR="001275FC" w:rsidRPr="001275FC" w14:paraId="712E6CDB" w14:textId="77777777" w:rsidTr="00823B74">
        <w:trPr>
          <w:trHeight w:val="212"/>
        </w:trPr>
        <w:tc>
          <w:tcPr>
            <w:tcW w:w="2410" w:type="dxa"/>
          </w:tcPr>
          <w:p w14:paraId="6F7B339B" w14:textId="77777777" w:rsidR="00223D3C" w:rsidRPr="001275FC" w:rsidRDefault="00223D3C" w:rsidP="00823B74">
            <w:pPr>
              <w:rPr>
                <w:rFonts w:ascii="Times New Roman" w:hAnsi="Times New Roman"/>
              </w:rPr>
            </w:pPr>
            <w:r w:rsidRPr="001275FC">
              <w:rPr>
                <w:rFonts w:ascii="Times New Roman" w:hAnsi="Times New Roman"/>
              </w:rPr>
              <w:t>IMI-C</w:t>
            </w:r>
          </w:p>
        </w:tc>
        <w:tc>
          <w:tcPr>
            <w:tcW w:w="1130" w:type="dxa"/>
          </w:tcPr>
          <w:p w14:paraId="6477C4A8" w14:textId="77777777" w:rsidR="00223D3C" w:rsidRPr="001275FC" w:rsidRDefault="00223D3C" w:rsidP="00823B74">
            <w:pPr>
              <w:rPr>
                <w:rFonts w:ascii="Times New Roman" w:hAnsi="Times New Roman"/>
              </w:rPr>
            </w:pPr>
          </w:p>
        </w:tc>
        <w:tc>
          <w:tcPr>
            <w:tcW w:w="1115" w:type="dxa"/>
          </w:tcPr>
          <w:p w14:paraId="61C04AE7" w14:textId="77777777" w:rsidR="00223D3C" w:rsidRPr="001275FC" w:rsidRDefault="00223D3C" w:rsidP="00823B74">
            <w:pPr>
              <w:rPr>
                <w:rFonts w:ascii="Times New Roman" w:hAnsi="Times New Roman"/>
              </w:rPr>
            </w:pPr>
          </w:p>
        </w:tc>
        <w:tc>
          <w:tcPr>
            <w:tcW w:w="1069" w:type="dxa"/>
          </w:tcPr>
          <w:p w14:paraId="29067302" w14:textId="77777777" w:rsidR="00223D3C" w:rsidRPr="001275FC" w:rsidRDefault="00223D3C" w:rsidP="00823B74">
            <w:pPr>
              <w:rPr>
                <w:rFonts w:ascii="Times New Roman" w:hAnsi="Times New Roman"/>
              </w:rPr>
            </w:pPr>
          </w:p>
        </w:tc>
        <w:tc>
          <w:tcPr>
            <w:tcW w:w="1244" w:type="dxa"/>
          </w:tcPr>
          <w:p w14:paraId="7776ED90" w14:textId="77777777" w:rsidR="00223D3C" w:rsidRPr="001275FC" w:rsidRDefault="00223D3C" w:rsidP="00823B74">
            <w:pPr>
              <w:rPr>
                <w:rFonts w:ascii="Times New Roman" w:hAnsi="Times New Roman"/>
              </w:rPr>
            </w:pPr>
          </w:p>
        </w:tc>
        <w:tc>
          <w:tcPr>
            <w:tcW w:w="1029" w:type="dxa"/>
          </w:tcPr>
          <w:p w14:paraId="2884A559" w14:textId="77777777" w:rsidR="00223D3C" w:rsidRPr="001275FC" w:rsidRDefault="00223D3C" w:rsidP="00823B74">
            <w:pPr>
              <w:rPr>
                <w:rFonts w:ascii="Times New Roman" w:hAnsi="Times New Roman"/>
              </w:rPr>
            </w:pPr>
          </w:p>
        </w:tc>
        <w:tc>
          <w:tcPr>
            <w:tcW w:w="868" w:type="dxa"/>
          </w:tcPr>
          <w:p w14:paraId="03C820E0" w14:textId="77777777" w:rsidR="00223D3C" w:rsidRPr="001275FC" w:rsidRDefault="00223D3C" w:rsidP="00823B74">
            <w:pPr>
              <w:rPr>
                <w:rFonts w:ascii="Times New Roman" w:hAnsi="Times New Roman"/>
              </w:rPr>
            </w:pPr>
          </w:p>
        </w:tc>
        <w:tc>
          <w:tcPr>
            <w:tcW w:w="592" w:type="dxa"/>
          </w:tcPr>
          <w:p w14:paraId="2FA1E72D" w14:textId="77777777" w:rsidR="00223D3C" w:rsidRPr="001275FC" w:rsidRDefault="00223D3C" w:rsidP="00823B74">
            <w:pPr>
              <w:rPr>
                <w:rFonts w:ascii="Times New Roman" w:hAnsi="Times New Roman"/>
              </w:rPr>
            </w:pPr>
          </w:p>
        </w:tc>
      </w:tr>
      <w:tr w:rsidR="001275FC" w:rsidRPr="001275FC" w14:paraId="205A51A1" w14:textId="77777777" w:rsidTr="00823B74">
        <w:trPr>
          <w:trHeight w:val="229"/>
        </w:trPr>
        <w:tc>
          <w:tcPr>
            <w:tcW w:w="2410" w:type="dxa"/>
          </w:tcPr>
          <w:p w14:paraId="1D1300A7" w14:textId="77777777" w:rsidR="00223D3C" w:rsidRPr="001275FC" w:rsidRDefault="00223D3C" w:rsidP="00823B74">
            <w:pPr>
              <w:ind w:left="720"/>
              <w:rPr>
                <w:rFonts w:ascii="Times New Roman" w:hAnsi="Times New Roman"/>
              </w:rPr>
            </w:pPr>
            <w:r w:rsidRPr="001275FC">
              <w:rPr>
                <w:rFonts w:ascii="Times New Roman" w:hAnsi="Times New Roman"/>
              </w:rPr>
              <w:t>Dominant</w:t>
            </w:r>
          </w:p>
        </w:tc>
        <w:tc>
          <w:tcPr>
            <w:tcW w:w="1130" w:type="dxa"/>
          </w:tcPr>
          <w:p w14:paraId="7D0CBA24" w14:textId="77777777" w:rsidR="00223D3C" w:rsidRPr="001275FC" w:rsidRDefault="00223D3C" w:rsidP="00823B74">
            <w:pPr>
              <w:rPr>
                <w:rFonts w:ascii="Times New Roman" w:hAnsi="Times New Roman"/>
              </w:rPr>
            </w:pPr>
            <w:r w:rsidRPr="001275FC">
              <w:rPr>
                <w:rFonts w:ascii="Times New Roman" w:hAnsi="Times New Roman"/>
              </w:rPr>
              <w:t>1.66 (0.4)</w:t>
            </w:r>
          </w:p>
        </w:tc>
        <w:tc>
          <w:tcPr>
            <w:tcW w:w="1115" w:type="dxa"/>
          </w:tcPr>
          <w:p w14:paraId="6C4DEF1C" w14:textId="77777777" w:rsidR="00223D3C" w:rsidRPr="001275FC" w:rsidRDefault="00223D3C" w:rsidP="00823B74">
            <w:pPr>
              <w:rPr>
                <w:rFonts w:ascii="Times New Roman" w:hAnsi="Times New Roman"/>
              </w:rPr>
            </w:pPr>
            <w:r w:rsidRPr="001275FC">
              <w:rPr>
                <w:rFonts w:ascii="Times New Roman" w:hAnsi="Times New Roman"/>
              </w:rPr>
              <w:t>1.53, 1.81</w:t>
            </w:r>
          </w:p>
        </w:tc>
        <w:tc>
          <w:tcPr>
            <w:tcW w:w="1069" w:type="dxa"/>
          </w:tcPr>
          <w:p w14:paraId="04DB0514" w14:textId="77777777" w:rsidR="00223D3C" w:rsidRPr="001275FC" w:rsidRDefault="00223D3C" w:rsidP="00823B74">
            <w:pPr>
              <w:rPr>
                <w:rFonts w:ascii="Times New Roman" w:hAnsi="Times New Roman"/>
              </w:rPr>
            </w:pPr>
            <w:r w:rsidRPr="001275FC">
              <w:rPr>
                <w:rFonts w:ascii="Times New Roman" w:hAnsi="Times New Roman"/>
              </w:rPr>
              <w:t>1.88 (0.8)</w:t>
            </w:r>
          </w:p>
        </w:tc>
        <w:tc>
          <w:tcPr>
            <w:tcW w:w="1244" w:type="dxa"/>
          </w:tcPr>
          <w:p w14:paraId="615E8623" w14:textId="77777777" w:rsidR="00223D3C" w:rsidRPr="001275FC" w:rsidRDefault="00223D3C" w:rsidP="00823B74">
            <w:pPr>
              <w:rPr>
                <w:rFonts w:ascii="Times New Roman" w:hAnsi="Times New Roman"/>
              </w:rPr>
            </w:pPr>
            <w:r w:rsidRPr="001275FC">
              <w:rPr>
                <w:rFonts w:ascii="Times New Roman" w:hAnsi="Times New Roman"/>
              </w:rPr>
              <w:t>1.72, 2.23</w:t>
            </w:r>
          </w:p>
        </w:tc>
        <w:tc>
          <w:tcPr>
            <w:tcW w:w="1029" w:type="dxa"/>
          </w:tcPr>
          <w:p w14:paraId="024CDD90" w14:textId="77777777" w:rsidR="00223D3C" w:rsidRPr="001275FC" w:rsidRDefault="00223D3C" w:rsidP="00823B74">
            <w:pPr>
              <w:rPr>
                <w:rFonts w:ascii="Times New Roman" w:hAnsi="Times New Roman"/>
              </w:rPr>
            </w:pPr>
            <w:r w:rsidRPr="001275FC">
              <w:rPr>
                <w:rFonts w:ascii="Times New Roman" w:hAnsi="Times New Roman"/>
              </w:rPr>
              <w:t>1.25(59)</w:t>
            </w:r>
          </w:p>
        </w:tc>
        <w:tc>
          <w:tcPr>
            <w:tcW w:w="868" w:type="dxa"/>
          </w:tcPr>
          <w:p w14:paraId="59DC7F8E" w14:textId="77777777" w:rsidR="00223D3C" w:rsidRPr="001275FC" w:rsidRDefault="00223D3C" w:rsidP="00823B74">
            <w:pPr>
              <w:rPr>
                <w:rFonts w:ascii="Times New Roman" w:hAnsi="Times New Roman"/>
              </w:rPr>
            </w:pPr>
            <w:r w:rsidRPr="001275FC">
              <w:rPr>
                <w:rFonts w:ascii="Times New Roman" w:hAnsi="Times New Roman"/>
              </w:rPr>
              <w:t>0.17</w:t>
            </w:r>
          </w:p>
        </w:tc>
        <w:tc>
          <w:tcPr>
            <w:tcW w:w="592" w:type="dxa"/>
          </w:tcPr>
          <w:p w14:paraId="7B1644CC" w14:textId="77777777" w:rsidR="00223D3C" w:rsidRPr="001275FC" w:rsidRDefault="00223D3C" w:rsidP="00823B74">
            <w:pPr>
              <w:rPr>
                <w:rFonts w:ascii="Times New Roman" w:hAnsi="Times New Roman"/>
              </w:rPr>
            </w:pPr>
            <w:r w:rsidRPr="001275FC">
              <w:rPr>
                <w:rFonts w:ascii="Times New Roman" w:hAnsi="Times New Roman"/>
              </w:rPr>
              <w:t>0.17</w:t>
            </w:r>
          </w:p>
        </w:tc>
      </w:tr>
      <w:tr w:rsidR="001275FC" w:rsidRPr="001275FC" w14:paraId="3DC3C30D" w14:textId="77777777" w:rsidTr="00823B74">
        <w:trPr>
          <w:trHeight w:val="229"/>
        </w:trPr>
        <w:tc>
          <w:tcPr>
            <w:tcW w:w="2410" w:type="dxa"/>
          </w:tcPr>
          <w:p w14:paraId="43FA495B" w14:textId="77777777" w:rsidR="00223D3C" w:rsidRPr="001275FC" w:rsidRDefault="00223D3C" w:rsidP="00823B74">
            <w:pPr>
              <w:ind w:left="720"/>
              <w:rPr>
                <w:rFonts w:ascii="Times New Roman" w:hAnsi="Times New Roman"/>
              </w:rPr>
            </w:pPr>
            <w:r w:rsidRPr="001275FC">
              <w:rPr>
                <w:rFonts w:ascii="Times New Roman" w:hAnsi="Times New Roman"/>
              </w:rPr>
              <w:t>Hostile-Dominant</w:t>
            </w:r>
          </w:p>
        </w:tc>
        <w:tc>
          <w:tcPr>
            <w:tcW w:w="1130" w:type="dxa"/>
          </w:tcPr>
          <w:p w14:paraId="73DD06EA" w14:textId="77777777" w:rsidR="00223D3C" w:rsidRPr="001275FC" w:rsidRDefault="00223D3C" w:rsidP="00823B74">
            <w:pPr>
              <w:rPr>
                <w:rFonts w:ascii="Times New Roman" w:hAnsi="Times New Roman"/>
              </w:rPr>
            </w:pPr>
            <w:r w:rsidRPr="001275FC">
              <w:rPr>
                <w:rFonts w:ascii="Times New Roman" w:hAnsi="Times New Roman"/>
              </w:rPr>
              <w:t>1.37 (0.5)</w:t>
            </w:r>
          </w:p>
        </w:tc>
        <w:tc>
          <w:tcPr>
            <w:tcW w:w="1115" w:type="dxa"/>
          </w:tcPr>
          <w:p w14:paraId="015F3D91" w14:textId="77777777" w:rsidR="00223D3C" w:rsidRPr="001275FC" w:rsidRDefault="00223D3C" w:rsidP="00823B74">
            <w:pPr>
              <w:rPr>
                <w:rFonts w:ascii="Times New Roman" w:hAnsi="Times New Roman"/>
              </w:rPr>
            </w:pPr>
            <w:r w:rsidRPr="001275FC">
              <w:rPr>
                <w:rFonts w:ascii="Times New Roman" w:hAnsi="Times New Roman"/>
              </w:rPr>
              <w:t>1.21, 1.53</w:t>
            </w:r>
          </w:p>
        </w:tc>
        <w:tc>
          <w:tcPr>
            <w:tcW w:w="1069" w:type="dxa"/>
          </w:tcPr>
          <w:p w14:paraId="3DC98F36" w14:textId="77777777" w:rsidR="00223D3C" w:rsidRPr="001275FC" w:rsidRDefault="00223D3C" w:rsidP="00823B74">
            <w:pPr>
              <w:rPr>
                <w:rFonts w:ascii="Times New Roman" w:hAnsi="Times New Roman"/>
              </w:rPr>
            </w:pPr>
            <w:r w:rsidRPr="001275FC">
              <w:rPr>
                <w:rFonts w:ascii="Times New Roman" w:hAnsi="Times New Roman"/>
              </w:rPr>
              <w:t>1.61 (0.8)</w:t>
            </w:r>
          </w:p>
        </w:tc>
        <w:tc>
          <w:tcPr>
            <w:tcW w:w="1244" w:type="dxa"/>
          </w:tcPr>
          <w:p w14:paraId="7887D28C" w14:textId="77777777" w:rsidR="00223D3C" w:rsidRPr="001275FC" w:rsidRDefault="00223D3C" w:rsidP="00823B74">
            <w:pPr>
              <w:rPr>
                <w:rFonts w:ascii="Times New Roman" w:hAnsi="Times New Roman"/>
              </w:rPr>
            </w:pPr>
            <w:r w:rsidRPr="001275FC">
              <w:rPr>
                <w:rFonts w:ascii="Times New Roman" w:hAnsi="Times New Roman"/>
              </w:rPr>
              <w:t>1.41, 1.92</w:t>
            </w:r>
          </w:p>
        </w:tc>
        <w:tc>
          <w:tcPr>
            <w:tcW w:w="1029" w:type="dxa"/>
          </w:tcPr>
          <w:p w14:paraId="0DA5388D" w14:textId="77777777" w:rsidR="00223D3C" w:rsidRPr="001275FC" w:rsidRDefault="00223D3C" w:rsidP="00823B74">
            <w:pPr>
              <w:rPr>
                <w:rFonts w:ascii="Times New Roman" w:hAnsi="Times New Roman"/>
              </w:rPr>
            </w:pPr>
            <w:r w:rsidRPr="001275FC">
              <w:rPr>
                <w:rFonts w:ascii="Times New Roman" w:hAnsi="Times New Roman"/>
              </w:rPr>
              <w:t>1.42(59)</w:t>
            </w:r>
          </w:p>
        </w:tc>
        <w:tc>
          <w:tcPr>
            <w:tcW w:w="868" w:type="dxa"/>
          </w:tcPr>
          <w:p w14:paraId="16773E16" w14:textId="77777777" w:rsidR="00223D3C" w:rsidRPr="001275FC" w:rsidRDefault="00223D3C" w:rsidP="00823B74">
            <w:pPr>
              <w:rPr>
                <w:rFonts w:ascii="Times New Roman" w:hAnsi="Times New Roman"/>
              </w:rPr>
            </w:pPr>
            <w:r w:rsidRPr="001275FC">
              <w:rPr>
                <w:rFonts w:ascii="Times New Roman" w:hAnsi="Times New Roman"/>
              </w:rPr>
              <w:t>0.12</w:t>
            </w:r>
          </w:p>
        </w:tc>
        <w:tc>
          <w:tcPr>
            <w:tcW w:w="592" w:type="dxa"/>
          </w:tcPr>
          <w:p w14:paraId="779582B1" w14:textId="77777777" w:rsidR="00223D3C" w:rsidRPr="001275FC" w:rsidRDefault="00223D3C" w:rsidP="00823B74">
            <w:pPr>
              <w:rPr>
                <w:rFonts w:ascii="Times New Roman" w:hAnsi="Times New Roman"/>
              </w:rPr>
            </w:pPr>
            <w:r w:rsidRPr="001275FC">
              <w:rPr>
                <w:rFonts w:ascii="Times New Roman" w:hAnsi="Times New Roman"/>
              </w:rPr>
              <w:t>0.17</w:t>
            </w:r>
          </w:p>
        </w:tc>
      </w:tr>
      <w:tr w:rsidR="00223D3C" w:rsidRPr="001275FC" w14:paraId="4BD8F9A0" w14:textId="77777777" w:rsidTr="00823B74">
        <w:trPr>
          <w:trHeight w:val="229"/>
        </w:trPr>
        <w:tc>
          <w:tcPr>
            <w:tcW w:w="2410" w:type="dxa"/>
            <w:tcBorders>
              <w:bottom w:val="single" w:sz="4" w:space="0" w:color="auto"/>
            </w:tcBorders>
          </w:tcPr>
          <w:p w14:paraId="1A1EA237" w14:textId="77777777" w:rsidR="00223D3C" w:rsidRPr="001275FC" w:rsidRDefault="00223D3C" w:rsidP="00823B74">
            <w:pPr>
              <w:ind w:left="720"/>
              <w:rPr>
                <w:rFonts w:ascii="Times New Roman" w:hAnsi="Times New Roman"/>
              </w:rPr>
            </w:pPr>
            <w:r w:rsidRPr="001275FC">
              <w:rPr>
                <w:rFonts w:ascii="Times New Roman" w:hAnsi="Times New Roman"/>
              </w:rPr>
              <w:t>Hostile</w:t>
            </w:r>
          </w:p>
        </w:tc>
        <w:tc>
          <w:tcPr>
            <w:tcW w:w="1130" w:type="dxa"/>
            <w:tcBorders>
              <w:bottom w:val="single" w:sz="4" w:space="0" w:color="auto"/>
            </w:tcBorders>
          </w:tcPr>
          <w:p w14:paraId="2441DF50" w14:textId="77777777" w:rsidR="00223D3C" w:rsidRPr="001275FC" w:rsidRDefault="00223D3C" w:rsidP="00823B74">
            <w:pPr>
              <w:rPr>
                <w:rFonts w:ascii="Times New Roman" w:hAnsi="Times New Roman"/>
              </w:rPr>
            </w:pPr>
            <w:r w:rsidRPr="001275FC">
              <w:rPr>
                <w:rFonts w:ascii="Times New Roman" w:hAnsi="Times New Roman"/>
              </w:rPr>
              <w:t>1.36 (0.4)</w:t>
            </w:r>
          </w:p>
        </w:tc>
        <w:tc>
          <w:tcPr>
            <w:tcW w:w="1115" w:type="dxa"/>
            <w:tcBorders>
              <w:bottom w:val="single" w:sz="4" w:space="0" w:color="auto"/>
            </w:tcBorders>
          </w:tcPr>
          <w:p w14:paraId="0E20D6E8" w14:textId="77777777" w:rsidR="00223D3C" w:rsidRPr="001275FC" w:rsidRDefault="00223D3C" w:rsidP="00823B74">
            <w:pPr>
              <w:rPr>
                <w:rFonts w:ascii="Times New Roman" w:hAnsi="Times New Roman"/>
              </w:rPr>
            </w:pPr>
            <w:r w:rsidRPr="001275FC">
              <w:rPr>
                <w:rFonts w:ascii="Times New Roman" w:hAnsi="Times New Roman"/>
              </w:rPr>
              <w:t>1.23, 1.53</w:t>
            </w:r>
          </w:p>
        </w:tc>
        <w:tc>
          <w:tcPr>
            <w:tcW w:w="1069" w:type="dxa"/>
            <w:tcBorders>
              <w:bottom w:val="single" w:sz="4" w:space="0" w:color="auto"/>
            </w:tcBorders>
          </w:tcPr>
          <w:p w14:paraId="1CE149C4" w14:textId="77777777" w:rsidR="00223D3C" w:rsidRPr="001275FC" w:rsidRDefault="00223D3C" w:rsidP="00823B74">
            <w:pPr>
              <w:rPr>
                <w:rFonts w:ascii="Times New Roman" w:hAnsi="Times New Roman"/>
              </w:rPr>
            </w:pPr>
            <w:r w:rsidRPr="001275FC">
              <w:rPr>
                <w:rFonts w:ascii="Times New Roman" w:hAnsi="Times New Roman"/>
              </w:rPr>
              <w:t>1.56 (0.7)</w:t>
            </w:r>
          </w:p>
        </w:tc>
        <w:tc>
          <w:tcPr>
            <w:tcW w:w="1244" w:type="dxa"/>
            <w:tcBorders>
              <w:bottom w:val="single" w:sz="4" w:space="0" w:color="auto"/>
            </w:tcBorders>
          </w:tcPr>
          <w:p w14:paraId="09D7A29F" w14:textId="77777777" w:rsidR="00223D3C" w:rsidRPr="001275FC" w:rsidRDefault="00223D3C" w:rsidP="00823B74">
            <w:pPr>
              <w:rPr>
                <w:rFonts w:ascii="Times New Roman" w:hAnsi="Times New Roman"/>
              </w:rPr>
            </w:pPr>
            <w:r w:rsidRPr="001275FC">
              <w:rPr>
                <w:rFonts w:ascii="Times New Roman" w:hAnsi="Times New Roman"/>
              </w:rPr>
              <w:t>1.43, 1.82</w:t>
            </w:r>
          </w:p>
        </w:tc>
        <w:tc>
          <w:tcPr>
            <w:tcW w:w="1029" w:type="dxa"/>
            <w:tcBorders>
              <w:bottom w:val="single" w:sz="4" w:space="0" w:color="auto"/>
            </w:tcBorders>
          </w:tcPr>
          <w:p w14:paraId="30866D01" w14:textId="77777777" w:rsidR="00223D3C" w:rsidRPr="001275FC" w:rsidRDefault="00223D3C" w:rsidP="00823B74">
            <w:pPr>
              <w:rPr>
                <w:rFonts w:ascii="Times New Roman" w:hAnsi="Times New Roman"/>
              </w:rPr>
            </w:pPr>
            <w:r w:rsidRPr="001275FC">
              <w:rPr>
                <w:rFonts w:ascii="Times New Roman" w:hAnsi="Times New Roman"/>
              </w:rPr>
              <w:t>1.29(59)</w:t>
            </w:r>
          </w:p>
        </w:tc>
        <w:tc>
          <w:tcPr>
            <w:tcW w:w="868" w:type="dxa"/>
            <w:tcBorders>
              <w:bottom w:val="single" w:sz="4" w:space="0" w:color="auto"/>
            </w:tcBorders>
          </w:tcPr>
          <w:p w14:paraId="30107E87" w14:textId="77777777" w:rsidR="00223D3C" w:rsidRPr="001275FC" w:rsidRDefault="00223D3C" w:rsidP="00823B74">
            <w:pPr>
              <w:rPr>
                <w:rFonts w:ascii="Times New Roman" w:hAnsi="Times New Roman"/>
              </w:rPr>
            </w:pPr>
            <w:r w:rsidRPr="001275FC">
              <w:rPr>
                <w:rFonts w:ascii="Times New Roman" w:hAnsi="Times New Roman"/>
              </w:rPr>
              <w:t>0.17</w:t>
            </w:r>
          </w:p>
        </w:tc>
        <w:tc>
          <w:tcPr>
            <w:tcW w:w="592" w:type="dxa"/>
            <w:tcBorders>
              <w:bottom w:val="single" w:sz="4" w:space="0" w:color="auto"/>
            </w:tcBorders>
          </w:tcPr>
          <w:p w14:paraId="03D2DF9B" w14:textId="77777777" w:rsidR="00223D3C" w:rsidRPr="001275FC" w:rsidRDefault="00223D3C" w:rsidP="00823B74">
            <w:pPr>
              <w:rPr>
                <w:rFonts w:ascii="Times New Roman" w:hAnsi="Times New Roman"/>
              </w:rPr>
            </w:pPr>
            <w:r w:rsidRPr="001275FC">
              <w:rPr>
                <w:rFonts w:ascii="Times New Roman" w:hAnsi="Times New Roman"/>
              </w:rPr>
              <w:t>0.21</w:t>
            </w:r>
          </w:p>
        </w:tc>
      </w:tr>
    </w:tbl>
    <w:p w14:paraId="5DED516E" w14:textId="77777777" w:rsidR="00223D3C" w:rsidRPr="001275FC" w:rsidRDefault="00223D3C" w:rsidP="00223D3C">
      <w:pPr>
        <w:rPr>
          <w:rFonts w:ascii="Times New Roman" w:hAnsi="Times New Roman" w:cs="Times New Roman"/>
          <w:b/>
          <w:sz w:val="24"/>
          <w:szCs w:val="24"/>
        </w:rPr>
      </w:pPr>
    </w:p>
    <w:p w14:paraId="7459CEC9" w14:textId="77777777" w:rsidR="003E4988" w:rsidRPr="001275FC" w:rsidRDefault="003E4988" w:rsidP="003E4988">
      <w:pPr>
        <w:rPr>
          <w:rFonts w:ascii="Times New Roman" w:hAnsi="Times New Roman" w:cs="Times New Roman"/>
          <w:sz w:val="24"/>
          <w:szCs w:val="24"/>
        </w:rPr>
      </w:pPr>
    </w:p>
    <w:p w14:paraId="345EEF74" w14:textId="77777777" w:rsidR="0078086F" w:rsidRPr="001275FC" w:rsidRDefault="0078086F" w:rsidP="003E4988">
      <w:pPr>
        <w:rPr>
          <w:rFonts w:ascii="Times New Roman" w:hAnsi="Times New Roman" w:cs="Times New Roman"/>
          <w:sz w:val="24"/>
          <w:szCs w:val="24"/>
        </w:rPr>
      </w:pPr>
    </w:p>
    <w:p w14:paraId="3915077D" w14:textId="77777777" w:rsidR="0078086F" w:rsidRPr="001275FC" w:rsidRDefault="0078086F" w:rsidP="003E4988">
      <w:pPr>
        <w:rPr>
          <w:rFonts w:ascii="Times New Roman" w:hAnsi="Times New Roman" w:cs="Times New Roman"/>
          <w:sz w:val="24"/>
          <w:szCs w:val="24"/>
        </w:rPr>
      </w:pPr>
    </w:p>
    <w:p w14:paraId="76CD11C9" w14:textId="77777777" w:rsidR="0078086F" w:rsidRPr="001275FC" w:rsidRDefault="0078086F" w:rsidP="003E4988">
      <w:pPr>
        <w:rPr>
          <w:rFonts w:ascii="Times New Roman" w:hAnsi="Times New Roman" w:cs="Times New Roman"/>
          <w:sz w:val="24"/>
          <w:szCs w:val="24"/>
        </w:rPr>
      </w:pPr>
    </w:p>
    <w:p w14:paraId="343041E2" w14:textId="77777777" w:rsidR="0078086F" w:rsidRPr="001275FC" w:rsidRDefault="0078086F" w:rsidP="003E4988">
      <w:pPr>
        <w:rPr>
          <w:rFonts w:ascii="Times New Roman" w:hAnsi="Times New Roman" w:cs="Times New Roman"/>
          <w:sz w:val="24"/>
          <w:szCs w:val="24"/>
        </w:rPr>
      </w:pPr>
    </w:p>
    <w:p w14:paraId="3A5C4A4D" w14:textId="77777777" w:rsidR="0078086F" w:rsidRPr="001275FC" w:rsidRDefault="0078086F" w:rsidP="003E4988">
      <w:pPr>
        <w:rPr>
          <w:rFonts w:ascii="Times New Roman" w:hAnsi="Times New Roman" w:cs="Times New Roman"/>
          <w:sz w:val="24"/>
          <w:szCs w:val="24"/>
        </w:rPr>
      </w:pPr>
    </w:p>
    <w:p w14:paraId="019B4597" w14:textId="77777777" w:rsidR="0078086F" w:rsidRPr="001275FC" w:rsidRDefault="0078086F" w:rsidP="003E4988">
      <w:pPr>
        <w:rPr>
          <w:rFonts w:ascii="Times New Roman" w:hAnsi="Times New Roman" w:cs="Times New Roman"/>
          <w:sz w:val="24"/>
          <w:szCs w:val="24"/>
        </w:rPr>
      </w:pPr>
    </w:p>
    <w:p w14:paraId="3CC96E9F" w14:textId="77777777" w:rsidR="0078086F" w:rsidRPr="001275FC" w:rsidRDefault="0078086F" w:rsidP="003E4988">
      <w:pPr>
        <w:rPr>
          <w:rFonts w:ascii="Times New Roman" w:hAnsi="Times New Roman" w:cs="Times New Roman"/>
          <w:sz w:val="24"/>
          <w:szCs w:val="24"/>
        </w:rPr>
      </w:pPr>
    </w:p>
    <w:p w14:paraId="16A5AF85" w14:textId="77777777" w:rsidR="0078086F" w:rsidRPr="001275FC" w:rsidRDefault="0078086F" w:rsidP="003E4988">
      <w:pPr>
        <w:rPr>
          <w:rFonts w:ascii="Times New Roman" w:hAnsi="Times New Roman" w:cs="Times New Roman"/>
          <w:sz w:val="24"/>
          <w:szCs w:val="24"/>
        </w:rPr>
      </w:pPr>
    </w:p>
    <w:p w14:paraId="6D4B3384" w14:textId="77777777" w:rsidR="0078086F" w:rsidRPr="001275FC" w:rsidRDefault="0078086F" w:rsidP="003E4988">
      <w:pPr>
        <w:rPr>
          <w:rFonts w:ascii="Times New Roman" w:hAnsi="Times New Roman" w:cs="Times New Roman"/>
          <w:sz w:val="24"/>
          <w:szCs w:val="24"/>
        </w:rPr>
      </w:pPr>
    </w:p>
    <w:p w14:paraId="7904439D" w14:textId="77777777" w:rsidR="0078086F" w:rsidRPr="001275FC" w:rsidRDefault="0078086F" w:rsidP="003E4988">
      <w:pPr>
        <w:rPr>
          <w:rFonts w:ascii="Times New Roman" w:hAnsi="Times New Roman" w:cs="Times New Roman"/>
          <w:sz w:val="24"/>
          <w:szCs w:val="24"/>
        </w:rPr>
      </w:pPr>
    </w:p>
    <w:p w14:paraId="33A2D732" w14:textId="77777777" w:rsidR="0078086F" w:rsidRPr="001275FC" w:rsidRDefault="0078086F" w:rsidP="003E4988">
      <w:pPr>
        <w:rPr>
          <w:rFonts w:ascii="Times New Roman" w:hAnsi="Times New Roman" w:cs="Times New Roman"/>
          <w:sz w:val="24"/>
          <w:szCs w:val="24"/>
        </w:rPr>
      </w:pPr>
    </w:p>
    <w:p w14:paraId="09266811" w14:textId="77777777" w:rsidR="0078086F" w:rsidRPr="001275FC" w:rsidRDefault="0078086F" w:rsidP="003E4988">
      <w:pPr>
        <w:rPr>
          <w:rFonts w:ascii="Times New Roman" w:hAnsi="Times New Roman" w:cs="Times New Roman"/>
          <w:sz w:val="24"/>
          <w:szCs w:val="24"/>
        </w:rPr>
      </w:pPr>
    </w:p>
    <w:p w14:paraId="217311EB" w14:textId="77777777" w:rsidR="0078086F" w:rsidRPr="001275FC" w:rsidRDefault="0078086F" w:rsidP="003E4988">
      <w:pPr>
        <w:rPr>
          <w:rFonts w:ascii="Times New Roman" w:hAnsi="Times New Roman" w:cs="Times New Roman"/>
          <w:sz w:val="24"/>
          <w:szCs w:val="24"/>
        </w:rPr>
      </w:pPr>
    </w:p>
    <w:p w14:paraId="5683319F" w14:textId="77777777" w:rsidR="0078086F" w:rsidRPr="001275FC" w:rsidRDefault="0078086F" w:rsidP="003E4988">
      <w:pPr>
        <w:rPr>
          <w:rFonts w:ascii="Times New Roman" w:hAnsi="Times New Roman" w:cs="Times New Roman"/>
          <w:sz w:val="24"/>
          <w:szCs w:val="24"/>
        </w:rPr>
      </w:pPr>
    </w:p>
    <w:p w14:paraId="02138505" w14:textId="77777777" w:rsidR="0078086F" w:rsidRPr="001275FC" w:rsidRDefault="0078086F" w:rsidP="003E4988">
      <w:pPr>
        <w:rPr>
          <w:rFonts w:ascii="Times New Roman" w:hAnsi="Times New Roman" w:cs="Times New Roman"/>
          <w:sz w:val="24"/>
          <w:szCs w:val="24"/>
        </w:rPr>
      </w:pPr>
    </w:p>
    <w:p w14:paraId="41E2C5A4" w14:textId="77777777" w:rsidR="0078086F" w:rsidRPr="001275FC" w:rsidRDefault="0078086F" w:rsidP="003E4988">
      <w:pPr>
        <w:rPr>
          <w:rFonts w:ascii="Times New Roman" w:hAnsi="Times New Roman" w:cs="Times New Roman"/>
          <w:sz w:val="24"/>
          <w:szCs w:val="24"/>
        </w:rPr>
      </w:pPr>
    </w:p>
    <w:p w14:paraId="33C50098" w14:textId="77777777" w:rsidR="0078086F" w:rsidRPr="001275FC" w:rsidRDefault="0078086F" w:rsidP="003E4988">
      <w:pPr>
        <w:rPr>
          <w:rFonts w:ascii="Times New Roman" w:hAnsi="Times New Roman" w:cs="Times New Roman"/>
          <w:sz w:val="24"/>
          <w:szCs w:val="24"/>
        </w:rPr>
      </w:pPr>
    </w:p>
    <w:p w14:paraId="27B493CC" w14:textId="77777777" w:rsidR="0078086F" w:rsidRPr="001275FC" w:rsidRDefault="0078086F" w:rsidP="003E4988">
      <w:pPr>
        <w:rPr>
          <w:rFonts w:ascii="Times New Roman" w:hAnsi="Times New Roman" w:cs="Times New Roman"/>
          <w:sz w:val="24"/>
          <w:szCs w:val="24"/>
        </w:rPr>
      </w:pPr>
    </w:p>
    <w:p w14:paraId="5596C503" w14:textId="77777777" w:rsidR="0078086F" w:rsidRPr="001275FC" w:rsidRDefault="0078086F" w:rsidP="0078086F">
      <w:pPr>
        <w:jc w:val="center"/>
        <w:rPr>
          <w:rFonts w:ascii="Times New Roman" w:hAnsi="Times New Roman" w:cs="Times New Roman"/>
          <w:b/>
          <w:sz w:val="24"/>
          <w:szCs w:val="24"/>
        </w:rPr>
      </w:pPr>
      <w:r w:rsidRPr="001275FC">
        <w:rPr>
          <w:rFonts w:ascii="Times New Roman" w:hAnsi="Times New Roman" w:cs="Times New Roman"/>
          <w:b/>
          <w:sz w:val="24"/>
          <w:szCs w:val="24"/>
        </w:rPr>
        <w:lastRenderedPageBreak/>
        <w:t>Appendix</w:t>
      </w:r>
    </w:p>
    <w:p w14:paraId="1410DE02" w14:textId="77777777" w:rsidR="0078086F" w:rsidRPr="001275FC" w:rsidRDefault="0078086F" w:rsidP="0078086F">
      <w:pPr>
        <w:rPr>
          <w:rFonts w:ascii="Times New Roman" w:hAnsi="Times New Roman" w:cs="Times New Roman"/>
          <w:sz w:val="24"/>
          <w:szCs w:val="24"/>
        </w:rPr>
      </w:pPr>
      <w:r w:rsidRPr="001275FC">
        <w:rPr>
          <w:rFonts w:ascii="Times New Roman" w:hAnsi="Times New Roman" w:cs="Times New Roman"/>
          <w:sz w:val="24"/>
          <w:szCs w:val="24"/>
        </w:rPr>
        <w:t>Impact Message Inventory-</w:t>
      </w:r>
      <w:proofErr w:type="spellStart"/>
      <w:r w:rsidRPr="001275FC">
        <w:rPr>
          <w:rFonts w:ascii="Times New Roman" w:hAnsi="Times New Roman" w:cs="Times New Roman"/>
          <w:sz w:val="24"/>
          <w:szCs w:val="24"/>
        </w:rPr>
        <w:t>Circumplex</w:t>
      </w:r>
      <w:proofErr w:type="spellEnd"/>
      <w:r w:rsidRPr="001275FC">
        <w:rPr>
          <w:rFonts w:ascii="Times New Roman" w:hAnsi="Times New Roman" w:cs="Times New Roman"/>
          <w:sz w:val="24"/>
          <w:szCs w:val="24"/>
        </w:rPr>
        <w:t xml:space="preserve"> (</w:t>
      </w:r>
      <w:proofErr w:type="spellStart"/>
      <w:r w:rsidRPr="001275FC">
        <w:rPr>
          <w:rFonts w:ascii="Times New Roman" w:hAnsi="Times New Roman" w:cs="Times New Roman"/>
          <w:sz w:val="24"/>
          <w:szCs w:val="24"/>
        </w:rPr>
        <w:t>Kiesler</w:t>
      </w:r>
      <w:proofErr w:type="spellEnd"/>
      <w:r w:rsidRPr="001275FC">
        <w:rPr>
          <w:rFonts w:ascii="Times New Roman" w:hAnsi="Times New Roman" w:cs="Times New Roman"/>
          <w:sz w:val="24"/>
          <w:szCs w:val="24"/>
        </w:rPr>
        <w:t xml:space="preserve"> &amp; Schmidt, 2006)</w:t>
      </w:r>
    </w:p>
    <w:p w14:paraId="6621A500" w14:textId="77777777" w:rsidR="0078086F" w:rsidRPr="001275FC" w:rsidRDefault="0078086F" w:rsidP="0078086F">
      <w:pPr>
        <w:rPr>
          <w:rFonts w:ascii="Times New Roman" w:hAnsi="Times New Roman" w:cs="Times New Roman"/>
          <w:sz w:val="24"/>
          <w:szCs w:val="24"/>
        </w:rPr>
      </w:pPr>
      <w:r w:rsidRPr="001275FC">
        <w:rPr>
          <w:rFonts w:ascii="Times New Roman" w:hAnsi="Times New Roman" w:cs="Times New Roman"/>
          <w:sz w:val="24"/>
          <w:szCs w:val="24"/>
        </w:rPr>
        <w:t>Axis scores measure the two dimensions that constitute the axes of the interpersonal circle: Control (dominance-submission) and Affiliation (friendless-hostility). The following mathematical formulas are applied using the subscale scores to calculate the axis scores:</w:t>
      </w:r>
    </w:p>
    <w:p w14:paraId="33C3ECA2" w14:textId="77777777" w:rsidR="0078086F" w:rsidRPr="001275FC" w:rsidRDefault="0078086F" w:rsidP="0078086F">
      <w:pPr>
        <w:rPr>
          <w:rFonts w:ascii="Times New Roman" w:hAnsi="Times New Roman" w:cs="Times New Roman"/>
          <w:sz w:val="24"/>
          <w:szCs w:val="24"/>
        </w:rPr>
      </w:pPr>
      <w:r w:rsidRPr="001275FC">
        <w:rPr>
          <w:rFonts w:ascii="Times New Roman" w:hAnsi="Times New Roman" w:cs="Times New Roman"/>
          <w:sz w:val="24"/>
          <w:szCs w:val="24"/>
        </w:rPr>
        <w:t>CONTROL = Dominance – Submissive + .707(Hostile-dominance + Friendly-dominant) - .707(Hostile-submissive + Friendly-submissive)</w:t>
      </w:r>
    </w:p>
    <w:p w14:paraId="7E59D173" w14:textId="77777777" w:rsidR="0078086F" w:rsidRPr="001275FC" w:rsidRDefault="0078086F" w:rsidP="0078086F">
      <w:pPr>
        <w:rPr>
          <w:rFonts w:ascii="Times New Roman" w:hAnsi="Times New Roman" w:cs="Times New Roman"/>
          <w:sz w:val="24"/>
          <w:szCs w:val="24"/>
        </w:rPr>
      </w:pPr>
      <w:r w:rsidRPr="001275FC">
        <w:rPr>
          <w:rFonts w:ascii="Times New Roman" w:hAnsi="Times New Roman" w:cs="Times New Roman"/>
          <w:sz w:val="24"/>
          <w:szCs w:val="24"/>
        </w:rPr>
        <w:t>AFFILIATION = Friendly – Hostile + .707(Friendly-dominance + Friendly-submissive) - .707(Hostile-dominance + Hostile-submissive)</w:t>
      </w:r>
    </w:p>
    <w:p w14:paraId="56C5175F" w14:textId="77777777" w:rsidR="0078086F" w:rsidRPr="001275FC" w:rsidRDefault="0078086F" w:rsidP="0078086F">
      <w:pPr>
        <w:rPr>
          <w:rFonts w:ascii="Times New Roman" w:hAnsi="Times New Roman" w:cs="Times New Roman"/>
          <w:sz w:val="24"/>
          <w:szCs w:val="24"/>
        </w:rPr>
      </w:pPr>
      <w:r w:rsidRPr="001275FC">
        <w:rPr>
          <w:rFonts w:ascii="Times New Roman" w:hAnsi="Times New Roman" w:cs="Times New Roman"/>
          <w:sz w:val="24"/>
          <w:szCs w:val="24"/>
        </w:rPr>
        <w:t xml:space="preserve">The Control and Affiliation axis scores for each individual in the dyad </w:t>
      </w:r>
      <w:proofErr w:type="gramStart"/>
      <w:r w:rsidRPr="001275FC">
        <w:rPr>
          <w:rFonts w:ascii="Times New Roman" w:hAnsi="Times New Roman" w:cs="Times New Roman"/>
          <w:sz w:val="24"/>
          <w:szCs w:val="24"/>
        </w:rPr>
        <w:t>are used</w:t>
      </w:r>
      <w:proofErr w:type="gramEnd"/>
      <w:r w:rsidRPr="001275FC">
        <w:rPr>
          <w:rFonts w:ascii="Times New Roman" w:hAnsi="Times New Roman" w:cs="Times New Roman"/>
          <w:sz w:val="24"/>
          <w:szCs w:val="24"/>
        </w:rPr>
        <w:t xml:space="preserve"> to calculate a complementarity score in the following two steps:</w:t>
      </w:r>
    </w:p>
    <w:p w14:paraId="621E753F" w14:textId="77777777" w:rsidR="0078086F" w:rsidRPr="001275FC" w:rsidRDefault="0078086F" w:rsidP="0078086F">
      <w:pPr>
        <w:rPr>
          <w:rFonts w:ascii="Times New Roman" w:hAnsi="Times New Roman" w:cs="Times New Roman"/>
          <w:sz w:val="24"/>
          <w:szCs w:val="24"/>
        </w:rPr>
      </w:pPr>
      <w:r w:rsidRPr="001275FC">
        <w:rPr>
          <w:rFonts w:ascii="Times New Roman" w:hAnsi="Times New Roman" w:cs="Times New Roman"/>
          <w:sz w:val="24"/>
          <w:szCs w:val="24"/>
        </w:rPr>
        <w:t>Step 1. Absolute scores (ABS) on control and affiliation for each individual are calculated. Subscripts ¹ and ² refer to the IMI-C scores of each individual.</w:t>
      </w:r>
    </w:p>
    <w:p w14:paraId="4584D4A4" w14:textId="77777777" w:rsidR="0078086F" w:rsidRPr="001275FC" w:rsidRDefault="0078086F" w:rsidP="0078086F">
      <w:pPr>
        <w:rPr>
          <w:rFonts w:ascii="Times New Roman" w:hAnsi="Times New Roman" w:cs="Times New Roman"/>
          <w:sz w:val="24"/>
          <w:szCs w:val="24"/>
        </w:rPr>
      </w:pPr>
      <w:proofErr w:type="spellStart"/>
      <w:r w:rsidRPr="001275FC">
        <w:rPr>
          <w:rFonts w:ascii="Times New Roman" w:hAnsi="Times New Roman" w:cs="Times New Roman"/>
          <w:sz w:val="24"/>
          <w:szCs w:val="24"/>
        </w:rPr>
        <w:t>ABSc</w:t>
      </w:r>
      <w:proofErr w:type="spellEnd"/>
      <w:r w:rsidRPr="001275FC">
        <w:rPr>
          <w:rFonts w:ascii="Times New Roman" w:hAnsi="Times New Roman" w:cs="Times New Roman"/>
          <w:sz w:val="24"/>
          <w:szCs w:val="24"/>
        </w:rPr>
        <w:tab/>
        <w:t>= ABS (CONTROL¹ + CONTROL²)</w:t>
      </w:r>
    </w:p>
    <w:p w14:paraId="13DE80DB" w14:textId="77777777" w:rsidR="0078086F" w:rsidRPr="001275FC" w:rsidRDefault="0078086F" w:rsidP="0078086F">
      <w:pPr>
        <w:rPr>
          <w:rFonts w:ascii="Times New Roman" w:hAnsi="Times New Roman" w:cs="Times New Roman"/>
          <w:sz w:val="24"/>
          <w:szCs w:val="24"/>
        </w:rPr>
      </w:pPr>
      <w:r w:rsidRPr="001275FC">
        <w:rPr>
          <w:rFonts w:ascii="Times New Roman" w:hAnsi="Times New Roman" w:cs="Times New Roman"/>
          <w:sz w:val="24"/>
          <w:szCs w:val="24"/>
        </w:rPr>
        <w:tab/>
        <w:t>= ABS [(DOMINANCE¹ - SUBMISSIVE¹) + (DOMINANCE² - SUBMISSIVE²)]</w:t>
      </w:r>
    </w:p>
    <w:p w14:paraId="5A020CE7" w14:textId="77777777" w:rsidR="0078086F" w:rsidRPr="001275FC" w:rsidRDefault="0078086F" w:rsidP="0078086F">
      <w:pPr>
        <w:rPr>
          <w:rFonts w:ascii="Times New Roman" w:hAnsi="Times New Roman" w:cs="Times New Roman"/>
          <w:sz w:val="24"/>
          <w:szCs w:val="24"/>
        </w:rPr>
      </w:pPr>
      <w:proofErr w:type="spellStart"/>
      <w:r w:rsidRPr="001275FC">
        <w:rPr>
          <w:rFonts w:ascii="Times New Roman" w:hAnsi="Times New Roman" w:cs="Times New Roman"/>
          <w:sz w:val="24"/>
          <w:szCs w:val="24"/>
        </w:rPr>
        <w:t>ABSa</w:t>
      </w:r>
      <w:proofErr w:type="spellEnd"/>
      <w:r w:rsidRPr="001275FC">
        <w:rPr>
          <w:rFonts w:ascii="Times New Roman" w:hAnsi="Times New Roman" w:cs="Times New Roman"/>
          <w:sz w:val="24"/>
          <w:szCs w:val="24"/>
        </w:rPr>
        <w:t xml:space="preserve"> </w:t>
      </w:r>
      <w:r w:rsidRPr="001275FC">
        <w:rPr>
          <w:rFonts w:ascii="Times New Roman" w:hAnsi="Times New Roman" w:cs="Times New Roman"/>
          <w:sz w:val="24"/>
          <w:szCs w:val="24"/>
        </w:rPr>
        <w:tab/>
        <w:t>= ABS (AFFILIATION¹ - AFFILIATION²)</w:t>
      </w:r>
    </w:p>
    <w:p w14:paraId="1BB5CE5D" w14:textId="77777777" w:rsidR="0078086F" w:rsidRPr="001275FC" w:rsidRDefault="0078086F" w:rsidP="0078086F">
      <w:pPr>
        <w:rPr>
          <w:rFonts w:ascii="Times New Roman" w:hAnsi="Times New Roman" w:cs="Times New Roman"/>
          <w:sz w:val="24"/>
          <w:szCs w:val="24"/>
        </w:rPr>
      </w:pPr>
      <w:r w:rsidRPr="001275FC">
        <w:rPr>
          <w:rFonts w:ascii="Times New Roman" w:hAnsi="Times New Roman" w:cs="Times New Roman"/>
          <w:sz w:val="24"/>
          <w:szCs w:val="24"/>
        </w:rPr>
        <w:tab/>
        <w:t>= ABS [(FRIENDLY¹ - HOSTILE¹) – (FRIENDLY² - HOSTILE²)]</w:t>
      </w:r>
    </w:p>
    <w:p w14:paraId="28BA9476" w14:textId="77777777" w:rsidR="0078086F" w:rsidRPr="001275FC" w:rsidRDefault="0078086F" w:rsidP="0078086F">
      <w:pPr>
        <w:rPr>
          <w:rFonts w:ascii="Times New Roman" w:hAnsi="Times New Roman" w:cs="Times New Roman"/>
          <w:sz w:val="24"/>
          <w:szCs w:val="24"/>
        </w:rPr>
      </w:pPr>
      <w:r w:rsidRPr="001275FC">
        <w:rPr>
          <w:rFonts w:ascii="Times New Roman" w:hAnsi="Times New Roman" w:cs="Times New Roman"/>
          <w:sz w:val="24"/>
          <w:szCs w:val="24"/>
        </w:rPr>
        <w:t>Step 2. The absolute scores from the previous step are used to calculate the three complementarity scores: control, affiliation and total.</w:t>
      </w:r>
    </w:p>
    <w:p w14:paraId="18DE4212" w14:textId="77777777" w:rsidR="0078086F" w:rsidRPr="001275FC" w:rsidRDefault="0078086F" w:rsidP="0078086F">
      <w:pPr>
        <w:rPr>
          <w:rFonts w:ascii="Times New Roman" w:hAnsi="Times New Roman" w:cs="Times New Roman"/>
          <w:sz w:val="24"/>
          <w:szCs w:val="24"/>
        </w:rPr>
      </w:pPr>
      <w:proofErr w:type="spellStart"/>
      <w:r w:rsidRPr="001275FC">
        <w:rPr>
          <w:rFonts w:ascii="Times New Roman" w:hAnsi="Times New Roman" w:cs="Times New Roman"/>
          <w:sz w:val="24"/>
          <w:szCs w:val="24"/>
        </w:rPr>
        <w:t>COMPc</w:t>
      </w:r>
      <w:proofErr w:type="spellEnd"/>
      <w:r w:rsidRPr="001275FC">
        <w:rPr>
          <w:rFonts w:ascii="Times New Roman" w:hAnsi="Times New Roman" w:cs="Times New Roman"/>
          <w:sz w:val="24"/>
          <w:szCs w:val="24"/>
        </w:rPr>
        <w:t xml:space="preserve">   = </w:t>
      </w:r>
      <w:proofErr w:type="spellStart"/>
      <w:r w:rsidRPr="001275FC">
        <w:rPr>
          <w:rFonts w:ascii="Times New Roman" w:hAnsi="Times New Roman" w:cs="Times New Roman"/>
          <w:sz w:val="24"/>
          <w:szCs w:val="24"/>
        </w:rPr>
        <w:t>ABSc</w:t>
      </w:r>
      <w:proofErr w:type="spellEnd"/>
    </w:p>
    <w:p w14:paraId="21995FCB" w14:textId="77777777" w:rsidR="0078086F" w:rsidRPr="001275FC" w:rsidRDefault="0078086F" w:rsidP="0078086F">
      <w:pPr>
        <w:rPr>
          <w:rFonts w:ascii="Times New Roman" w:hAnsi="Times New Roman" w:cs="Times New Roman"/>
          <w:sz w:val="24"/>
          <w:szCs w:val="24"/>
        </w:rPr>
      </w:pPr>
      <w:r w:rsidRPr="001275FC">
        <w:rPr>
          <w:rFonts w:ascii="Times New Roman" w:hAnsi="Times New Roman" w:cs="Times New Roman"/>
          <w:sz w:val="24"/>
          <w:szCs w:val="24"/>
        </w:rPr>
        <w:tab/>
        <w:t xml:space="preserve">     = ABS (CONTROL¹ + CONTROL²)</w:t>
      </w:r>
    </w:p>
    <w:p w14:paraId="13FCAB84" w14:textId="77777777" w:rsidR="0078086F" w:rsidRPr="001275FC" w:rsidRDefault="0078086F" w:rsidP="0078086F">
      <w:pPr>
        <w:rPr>
          <w:rFonts w:ascii="Times New Roman" w:hAnsi="Times New Roman" w:cs="Times New Roman"/>
          <w:sz w:val="24"/>
          <w:szCs w:val="24"/>
        </w:rPr>
      </w:pPr>
      <w:proofErr w:type="spellStart"/>
      <w:r w:rsidRPr="001275FC">
        <w:rPr>
          <w:rFonts w:ascii="Times New Roman" w:hAnsi="Times New Roman" w:cs="Times New Roman"/>
          <w:sz w:val="24"/>
          <w:szCs w:val="24"/>
        </w:rPr>
        <w:t>COMPa</w:t>
      </w:r>
      <w:proofErr w:type="spellEnd"/>
      <w:r w:rsidRPr="001275FC">
        <w:rPr>
          <w:rFonts w:ascii="Times New Roman" w:hAnsi="Times New Roman" w:cs="Times New Roman"/>
          <w:sz w:val="24"/>
          <w:szCs w:val="24"/>
        </w:rPr>
        <w:t xml:space="preserve">   = </w:t>
      </w:r>
      <w:proofErr w:type="spellStart"/>
      <w:r w:rsidRPr="001275FC">
        <w:rPr>
          <w:rFonts w:ascii="Times New Roman" w:hAnsi="Times New Roman" w:cs="Times New Roman"/>
          <w:sz w:val="24"/>
          <w:szCs w:val="24"/>
        </w:rPr>
        <w:t>ABSa</w:t>
      </w:r>
      <w:proofErr w:type="spellEnd"/>
    </w:p>
    <w:p w14:paraId="5F4CA657" w14:textId="77777777" w:rsidR="0078086F" w:rsidRPr="001275FC" w:rsidRDefault="0078086F" w:rsidP="0078086F">
      <w:pPr>
        <w:rPr>
          <w:rFonts w:ascii="Times New Roman" w:hAnsi="Times New Roman" w:cs="Times New Roman"/>
          <w:sz w:val="24"/>
          <w:szCs w:val="24"/>
        </w:rPr>
      </w:pPr>
      <w:r w:rsidRPr="001275FC">
        <w:rPr>
          <w:rFonts w:ascii="Times New Roman" w:hAnsi="Times New Roman" w:cs="Times New Roman"/>
          <w:sz w:val="24"/>
          <w:szCs w:val="24"/>
        </w:rPr>
        <w:t xml:space="preserve">  </w:t>
      </w:r>
      <w:r w:rsidRPr="001275FC">
        <w:rPr>
          <w:rFonts w:ascii="Times New Roman" w:hAnsi="Times New Roman" w:cs="Times New Roman"/>
          <w:sz w:val="24"/>
          <w:szCs w:val="24"/>
        </w:rPr>
        <w:tab/>
        <w:t xml:space="preserve">     = ABS (AFFILIATION¹ - AFFILIATION²)</w:t>
      </w:r>
    </w:p>
    <w:p w14:paraId="1A964B13" w14:textId="77777777" w:rsidR="0078086F" w:rsidRPr="001275FC" w:rsidRDefault="0078086F" w:rsidP="0078086F">
      <w:pPr>
        <w:rPr>
          <w:rFonts w:ascii="Times New Roman" w:hAnsi="Times New Roman" w:cs="Times New Roman"/>
          <w:sz w:val="24"/>
          <w:szCs w:val="24"/>
        </w:rPr>
      </w:pPr>
      <w:proofErr w:type="spellStart"/>
      <w:r w:rsidRPr="001275FC">
        <w:rPr>
          <w:rFonts w:ascii="Times New Roman" w:hAnsi="Times New Roman" w:cs="Times New Roman"/>
          <w:sz w:val="24"/>
          <w:szCs w:val="24"/>
        </w:rPr>
        <w:t>COMPtot</w:t>
      </w:r>
      <w:proofErr w:type="spellEnd"/>
      <w:r w:rsidRPr="001275FC">
        <w:rPr>
          <w:rFonts w:ascii="Times New Roman" w:hAnsi="Times New Roman" w:cs="Times New Roman"/>
          <w:sz w:val="24"/>
          <w:szCs w:val="24"/>
        </w:rPr>
        <w:t xml:space="preserve"> = </w:t>
      </w:r>
      <w:proofErr w:type="spellStart"/>
      <w:r w:rsidRPr="001275FC">
        <w:rPr>
          <w:rFonts w:ascii="Times New Roman" w:hAnsi="Times New Roman" w:cs="Times New Roman"/>
          <w:sz w:val="24"/>
          <w:szCs w:val="24"/>
        </w:rPr>
        <w:t>ABSc</w:t>
      </w:r>
      <w:proofErr w:type="spellEnd"/>
      <w:r w:rsidRPr="001275FC">
        <w:rPr>
          <w:rFonts w:ascii="Times New Roman" w:hAnsi="Times New Roman" w:cs="Times New Roman"/>
          <w:sz w:val="24"/>
          <w:szCs w:val="24"/>
        </w:rPr>
        <w:t xml:space="preserve"> + </w:t>
      </w:r>
      <w:proofErr w:type="spellStart"/>
      <w:r w:rsidRPr="001275FC">
        <w:rPr>
          <w:rFonts w:ascii="Times New Roman" w:hAnsi="Times New Roman" w:cs="Times New Roman"/>
          <w:sz w:val="24"/>
          <w:szCs w:val="24"/>
        </w:rPr>
        <w:t>ABSa</w:t>
      </w:r>
      <w:proofErr w:type="spellEnd"/>
    </w:p>
    <w:p w14:paraId="12CAC7DC" w14:textId="77777777" w:rsidR="0078086F" w:rsidRPr="001275FC" w:rsidRDefault="0078086F" w:rsidP="003E4988">
      <w:pPr>
        <w:rPr>
          <w:rFonts w:ascii="Times New Roman" w:hAnsi="Times New Roman" w:cs="Times New Roman"/>
          <w:sz w:val="24"/>
          <w:szCs w:val="24"/>
        </w:rPr>
      </w:pPr>
    </w:p>
    <w:p w14:paraId="0861FFFE" w14:textId="77777777" w:rsidR="0078086F" w:rsidRPr="001275FC" w:rsidRDefault="0078086F" w:rsidP="003E4988">
      <w:pPr>
        <w:rPr>
          <w:rFonts w:ascii="Times New Roman" w:hAnsi="Times New Roman" w:cs="Times New Roman"/>
          <w:sz w:val="24"/>
          <w:szCs w:val="24"/>
        </w:rPr>
      </w:pPr>
    </w:p>
    <w:p w14:paraId="32A6682D" w14:textId="77777777" w:rsidR="0078086F" w:rsidRDefault="0078086F" w:rsidP="003E4988">
      <w:pPr>
        <w:rPr>
          <w:rFonts w:ascii="Times New Roman" w:hAnsi="Times New Roman" w:cs="Times New Roman"/>
          <w:sz w:val="24"/>
          <w:szCs w:val="24"/>
        </w:rPr>
      </w:pPr>
    </w:p>
    <w:p w14:paraId="34F742F7" w14:textId="77777777" w:rsidR="0078086F" w:rsidRDefault="0078086F" w:rsidP="003E4988">
      <w:pPr>
        <w:rPr>
          <w:rFonts w:ascii="Times New Roman" w:hAnsi="Times New Roman" w:cs="Times New Roman"/>
          <w:sz w:val="24"/>
          <w:szCs w:val="24"/>
        </w:rPr>
      </w:pPr>
    </w:p>
    <w:p w14:paraId="0CD0D58D" w14:textId="77777777" w:rsidR="0078086F" w:rsidRDefault="0078086F" w:rsidP="003E4988">
      <w:pPr>
        <w:rPr>
          <w:rFonts w:ascii="Times New Roman" w:hAnsi="Times New Roman" w:cs="Times New Roman"/>
          <w:sz w:val="24"/>
          <w:szCs w:val="24"/>
        </w:rPr>
      </w:pPr>
    </w:p>
    <w:p w14:paraId="429D3134" w14:textId="77777777" w:rsidR="0078086F" w:rsidRDefault="0078086F" w:rsidP="003E4988">
      <w:pPr>
        <w:rPr>
          <w:rFonts w:ascii="Times New Roman" w:hAnsi="Times New Roman" w:cs="Times New Roman"/>
          <w:sz w:val="24"/>
          <w:szCs w:val="24"/>
        </w:rPr>
      </w:pPr>
    </w:p>
    <w:p w14:paraId="23756D76" w14:textId="77777777" w:rsidR="0078086F" w:rsidRDefault="0078086F" w:rsidP="003E4988">
      <w:pPr>
        <w:rPr>
          <w:rFonts w:ascii="Times New Roman" w:hAnsi="Times New Roman" w:cs="Times New Roman"/>
          <w:sz w:val="24"/>
          <w:szCs w:val="24"/>
        </w:rPr>
      </w:pPr>
    </w:p>
    <w:p w14:paraId="6AF50BFA" w14:textId="77777777" w:rsidR="0078086F" w:rsidRDefault="0078086F" w:rsidP="003E4988">
      <w:pPr>
        <w:rPr>
          <w:rFonts w:ascii="Times New Roman" w:hAnsi="Times New Roman" w:cs="Times New Roman"/>
          <w:sz w:val="24"/>
          <w:szCs w:val="24"/>
        </w:rPr>
      </w:pPr>
    </w:p>
    <w:p w14:paraId="413B4AC7" w14:textId="11912F6B" w:rsidR="0078086F" w:rsidRPr="00E563FA" w:rsidRDefault="0078086F" w:rsidP="00E563FA">
      <w:pPr>
        <w:spacing w:line="480" w:lineRule="auto"/>
        <w:rPr>
          <w:rFonts w:ascii="Times New Roman" w:hAnsi="Times New Roman" w:cs="Times New Roman"/>
          <w:b/>
          <w:sz w:val="24"/>
          <w:szCs w:val="24"/>
        </w:rPr>
      </w:pPr>
    </w:p>
    <w:sectPr w:rsidR="0078086F" w:rsidRPr="00E563FA" w:rsidSect="00BB3D1F">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4504E" w14:textId="77777777" w:rsidR="004D080D" w:rsidRDefault="004D080D" w:rsidP="00E05829">
      <w:pPr>
        <w:spacing w:after="0" w:line="240" w:lineRule="auto"/>
      </w:pPr>
      <w:r>
        <w:separator/>
      </w:r>
    </w:p>
  </w:endnote>
  <w:endnote w:type="continuationSeparator" w:id="0">
    <w:p w14:paraId="3D915DE2" w14:textId="77777777" w:rsidR="004D080D" w:rsidRDefault="004D080D" w:rsidP="00E0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MS Gothic"/>
    <w:charset w:val="80"/>
    <w:family w:val="swiss"/>
    <w:pitch w:val="variable"/>
    <w:sig w:usb0="00000000"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098515"/>
      <w:docPartObj>
        <w:docPartGallery w:val="Page Numbers (Bottom of Page)"/>
        <w:docPartUnique/>
      </w:docPartObj>
    </w:sdtPr>
    <w:sdtEndPr>
      <w:rPr>
        <w:noProof/>
      </w:rPr>
    </w:sdtEndPr>
    <w:sdtContent>
      <w:p w14:paraId="6667C878" w14:textId="54F70FA9" w:rsidR="001275FC" w:rsidRDefault="001275FC">
        <w:pPr>
          <w:pStyle w:val="Footer"/>
          <w:jc w:val="center"/>
        </w:pPr>
        <w:r>
          <w:fldChar w:fldCharType="begin"/>
        </w:r>
        <w:r>
          <w:instrText xml:space="preserve"> PAGE   \* MERGEFORMAT </w:instrText>
        </w:r>
        <w:r>
          <w:fldChar w:fldCharType="separate"/>
        </w:r>
        <w:r w:rsidR="002F046E">
          <w:rPr>
            <w:noProof/>
          </w:rPr>
          <w:t>21</w:t>
        </w:r>
        <w:r>
          <w:rPr>
            <w:noProof/>
          </w:rPr>
          <w:fldChar w:fldCharType="end"/>
        </w:r>
      </w:p>
    </w:sdtContent>
  </w:sdt>
  <w:p w14:paraId="36829F87" w14:textId="77777777" w:rsidR="001275FC" w:rsidRDefault="00127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EDCE9" w14:textId="77777777" w:rsidR="004D080D" w:rsidRDefault="004D080D" w:rsidP="00E05829">
      <w:pPr>
        <w:spacing w:after="0" w:line="240" w:lineRule="auto"/>
      </w:pPr>
      <w:r>
        <w:separator/>
      </w:r>
    </w:p>
  </w:footnote>
  <w:footnote w:type="continuationSeparator" w:id="0">
    <w:p w14:paraId="1D9226E7" w14:textId="77777777" w:rsidR="004D080D" w:rsidRDefault="004D080D" w:rsidP="00E05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75E6E" w14:textId="77777777" w:rsidR="001275FC" w:rsidRDefault="001275FC">
    <w:pPr>
      <w:pStyle w:val="Header"/>
    </w:pPr>
    <w:r>
      <w:t>NURSES’ AND PATIENTS’ INTERPERSONAL STYLES</w:t>
    </w:r>
  </w:p>
  <w:p w14:paraId="632E5E93" w14:textId="77777777" w:rsidR="001275FC" w:rsidRDefault="001275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829"/>
    <w:rsid w:val="00002DA4"/>
    <w:rsid w:val="00004085"/>
    <w:rsid w:val="00005D46"/>
    <w:rsid w:val="000154E0"/>
    <w:rsid w:val="0003393C"/>
    <w:rsid w:val="000538DC"/>
    <w:rsid w:val="00070C27"/>
    <w:rsid w:val="00071CBB"/>
    <w:rsid w:val="0008796A"/>
    <w:rsid w:val="000A24C1"/>
    <w:rsid w:val="000A35A7"/>
    <w:rsid w:val="000B3D71"/>
    <w:rsid w:val="000B6DC0"/>
    <w:rsid w:val="000E0F67"/>
    <w:rsid w:val="000E2A06"/>
    <w:rsid w:val="00111353"/>
    <w:rsid w:val="00111DC9"/>
    <w:rsid w:val="00113485"/>
    <w:rsid w:val="00117E20"/>
    <w:rsid w:val="00122A72"/>
    <w:rsid w:val="001275FC"/>
    <w:rsid w:val="00154DC1"/>
    <w:rsid w:val="001704FE"/>
    <w:rsid w:val="00170B9C"/>
    <w:rsid w:val="001777A2"/>
    <w:rsid w:val="00177CEB"/>
    <w:rsid w:val="0018693D"/>
    <w:rsid w:val="001954FF"/>
    <w:rsid w:val="001B62EB"/>
    <w:rsid w:val="001C4320"/>
    <w:rsid w:val="001D3E11"/>
    <w:rsid w:val="001E375F"/>
    <w:rsid w:val="001F119C"/>
    <w:rsid w:val="00200A63"/>
    <w:rsid w:val="00203FB2"/>
    <w:rsid w:val="00221821"/>
    <w:rsid w:val="00222ACF"/>
    <w:rsid w:val="00223D3C"/>
    <w:rsid w:val="002267EF"/>
    <w:rsid w:val="00226A17"/>
    <w:rsid w:val="002305F0"/>
    <w:rsid w:val="002405CF"/>
    <w:rsid w:val="00240A6D"/>
    <w:rsid w:val="00242C4A"/>
    <w:rsid w:val="00255988"/>
    <w:rsid w:val="00263D42"/>
    <w:rsid w:val="00286069"/>
    <w:rsid w:val="002873A1"/>
    <w:rsid w:val="002B04FE"/>
    <w:rsid w:val="002B318E"/>
    <w:rsid w:val="002B35F6"/>
    <w:rsid w:val="002B7B8E"/>
    <w:rsid w:val="002D3E37"/>
    <w:rsid w:val="002F046E"/>
    <w:rsid w:val="0030723A"/>
    <w:rsid w:val="00320366"/>
    <w:rsid w:val="003400D2"/>
    <w:rsid w:val="00344325"/>
    <w:rsid w:val="003507BB"/>
    <w:rsid w:val="00366273"/>
    <w:rsid w:val="00372743"/>
    <w:rsid w:val="00374103"/>
    <w:rsid w:val="003744C2"/>
    <w:rsid w:val="003762F6"/>
    <w:rsid w:val="003874E5"/>
    <w:rsid w:val="0039509F"/>
    <w:rsid w:val="003975A8"/>
    <w:rsid w:val="003B0193"/>
    <w:rsid w:val="003C5FCE"/>
    <w:rsid w:val="003E4988"/>
    <w:rsid w:val="003E673F"/>
    <w:rsid w:val="003F0FCA"/>
    <w:rsid w:val="003F66E4"/>
    <w:rsid w:val="00401120"/>
    <w:rsid w:val="004147C9"/>
    <w:rsid w:val="00433303"/>
    <w:rsid w:val="004351AF"/>
    <w:rsid w:val="00441506"/>
    <w:rsid w:val="00451FAB"/>
    <w:rsid w:val="004539A8"/>
    <w:rsid w:val="00473474"/>
    <w:rsid w:val="004A22EF"/>
    <w:rsid w:val="004B2CF3"/>
    <w:rsid w:val="004D080D"/>
    <w:rsid w:val="004D5A48"/>
    <w:rsid w:val="004F5326"/>
    <w:rsid w:val="004F7F04"/>
    <w:rsid w:val="00500B96"/>
    <w:rsid w:val="005218C4"/>
    <w:rsid w:val="00530CB3"/>
    <w:rsid w:val="00535705"/>
    <w:rsid w:val="00543B0E"/>
    <w:rsid w:val="00550658"/>
    <w:rsid w:val="00552F3C"/>
    <w:rsid w:val="00563535"/>
    <w:rsid w:val="0058140A"/>
    <w:rsid w:val="005846DE"/>
    <w:rsid w:val="00591DE2"/>
    <w:rsid w:val="0059484D"/>
    <w:rsid w:val="005D1D42"/>
    <w:rsid w:val="005E54E5"/>
    <w:rsid w:val="005E6138"/>
    <w:rsid w:val="005F53C0"/>
    <w:rsid w:val="006214BB"/>
    <w:rsid w:val="00621569"/>
    <w:rsid w:val="006231FC"/>
    <w:rsid w:val="00631965"/>
    <w:rsid w:val="00633960"/>
    <w:rsid w:val="00635C43"/>
    <w:rsid w:val="00636FB0"/>
    <w:rsid w:val="00642889"/>
    <w:rsid w:val="0065345A"/>
    <w:rsid w:val="00660343"/>
    <w:rsid w:val="0069269C"/>
    <w:rsid w:val="0069634D"/>
    <w:rsid w:val="006B26BF"/>
    <w:rsid w:val="006B5613"/>
    <w:rsid w:val="006C06D8"/>
    <w:rsid w:val="006F4920"/>
    <w:rsid w:val="006F5B57"/>
    <w:rsid w:val="007547BD"/>
    <w:rsid w:val="007637C5"/>
    <w:rsid w:val="0077205A"/>
    <w:rsid w:val="0078086F"/>
    <w:rsid w:val="00782DEE"/>
    <w:rsid w:val="00784263"/>
    <w:rsid w:val="00790844"/>
    <w:rsid w:val="007B31EB"/>
    <w:rsid w:val="007B59C9"/>
    <w:rsid w:val="007B7596"/>
    <w:rsid w:val="00811450"/>
    <w:rsid w:val="00823B74"/>
    <w:rsid w:val="008500A3"/>
    <w:rsid w:val="008525F5"/>
    <w:rsid w:val="00865475"/>
    <w:rsid w:val="00874905"/>
    <w:rsid w:val="008942AB"/>
    <w:rsid w:val="008C4B83"/>
    <w:rsid w:val="008C72D8"/>
    <w:rsid w:val="008D5CBC"/>
    <w:rsid w:val="008F5FF9"/>
    <w:rsid w:val="008F6464"/>
    <w:rsid w:val="00900628"/>
    <w:rsid w:val="00902D25"/>
    <w:rsid w:val="009146E0"/>
    <w:rsid w:val="0093307F"/>
    <w:rsid w:val="00934048"/>
    <w:rsid w:val="00937CE2"/>
    <w:rsid w:val="00944121"/>
    <w:rsid w:val="00945AE1"/>
    <w:rsid w:val="00972F6F"/>
    <w:rsid w:val="00975927"/>
    <w:rsid w:val="0097715B"/>
    <w:rsid w:val="00982DCD"/>
    <w:rsid w:val="0098426C"/>
    <w:rsid w:val="00994416"/>
    <w:rsid w:val="009D34EA"/>
    <w:rsid w:val="009E6A86"/>
    <w:rsid w:val="00A11CB3"/>
    <w:rsid w:val="00A1360B"/>
    <w:rsid w:val="00A258B4"/>
    <w:rsid w:val="00A54F66"/>
    <w:rsid w:val="00A632ED"/>
    <w:rsid w:val="00A75614"/>
    <w:rsid w:val="00A7572C"/>
    <w:rsid w:val="00A817B5"/>
    <w:rsid w:val="00A82C29"/>
    <w:rsid w:val="00A921EF"/>
    <w:rsid w:val="00A97067"/>
    <w:rsid w:val="00AA5857"/>
    <w:rsid w:val="00AA68B2"/>
    <w:rsid w:val="00AF033C"/>
    <w:rsid w:val="00B04003"/>
    <w:rsid w:val="00B05361"/>
    <w:rsid w:val="00B07AC7"/>
    <w:rsid w:val="00B32B10"/>
    <w:rsid w:val="00B5219A"/>
    <w:rsid w:val="00B64658"/>
    <w:rsid w:val="00B91334"/>
    <w:rsid w:val="00B9185C"/>
    <w:rsid w:val="00B933CE"/>
    <w:rsid w:val="00BB148B"/>
    <w:rsid w:val="00BB3D1F"/>
    <w:rsid w:val="00BB7710"/>
    <w:rsid w:val="00BC3961"/>
    <w:rsid w:val="00BD714B"/>
    <w:rsid w:val="00BF0398"/>
    <w:rsid w:val="00C1309B"/>
    <w:rsid w:val="00C15668"/>
    <w:rsid w:val="00C279CD"/>
    <w:rsid w:val="00C5190F"/>
    <w:rsid w:val="00C62E9C"/>
    <w:rsid w:val="00C7473F"/>
    <w:rsid w:val="00CB06CE"/>
    <w:rsid w:val="00CC71A8"/>
    <w:rsid w:val="00CC7ED5"/>
    <w:rsid w:val="00CD0639"/>
    <w:rsid w:val="00CF2A04"/>
    <w:rsid w:val="00D06C64"/>
    <w:rsid w:val="00D16D5C"/>
    <w:rsid w:val="00D27A19"/>
    <w:rsid w:val="00D30A66"/>
    <w:rsid w:val="00D35327"/>
    <w:rsid w:val="00D36B51"/>
    <w:rsid w:val="00D51CFE"/>
    <w:rsid w:val="00D63C37"/>
    <w:rsid w:val="00D70AFB"/>
    <w:rsid w:val="00D75F03"/>
    <w:rsid w:val="00D84DC1"/>
    <w:rsid w:val="00DA22B0"/>
    <w:rsid w:val="00DB77A2"/>
    <w:rsid w:val="00DC098D"/>
    <w:rsid w:val="00DC728C"/>
    <w:rsid w:val="00DD016B"/>
    <w:rsid w:val="00DE18C2"/>
    <w:rsid w:val="00DF64F4"/>
    <w:rsid w:val="00E01016"/>
    <w:rsid w:val="00E05829"/>
    <w:rsid w:val="00E15062"/>
    <w:rsid w:val="00E366CB"/>
    <w:rsid w:val="00E40B0A"/>
    <w:rsid w:val="00E447DF"/>
    <w:rsid w:val="00E561B8"/>
    <w:rsid w:val="00E563FA"/>
    <w:rsid w:val="00E71ADC"/>
    <w:rsid w:val="00E8550A"/>
    <w:rsid w:val="00E9236C"/>
    <w:rsid w:val="00E93460"/>
    <w:rsid w:val="00E9517C"/>
    <w:rsid w:val="00EA59E7"/>
    <w:rsid w:val="00EC4020"/>
    <w:rsid w:val="00ED29D2"/>
    <w:rsid w:val="00ED489D"/>
    <w:rsid w:val="00EE5312"/>
    <w:rsid w:val="00EF6270"/>
    <w:rsid w:val="00F061CB"/>
    <w:rsid w:val="00F06E7A"/>
    <w:rsid w:val="00F1274A"/>
    <w:rsid w:val="00F228AA"/>
    <w:rsid w:val="00F228B4"/>
    <w:rsid w:val="00F37BD4"/>
    <w:rsid w:val="00F54328"/>
    <w:rsid w:val="00F71BD7"/>
    <w:rsid w:val="00F95460"/>
    <w:rsid w:val="00F95BE7"/>
    <w:rsid w:val="00FC7424"/>
    <w:rsid w:val="00FC7E9F"/>
    <w:rsid w:val="00FD0DB6"/>
    <w:rsid w:val="00FD4E16"/>
    <w:rsid w:val="00FE4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2836"/>
  <w15:chartTrackingRefBased/>
  <w15:docId w15:val="{15D023B3-E987-4032-9E10-0882DA8B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829"/>
  </w:style>
  <w:style w:type="paragraph" w:styleId="Footer">
    <w:name w:val="footer"/>
    <w:basedOn w:val="Normal"/>
    <w:link w:val="FooterChar"/>
    <w:uiPriority w:val="99"/>
    <w:unhideWhenUsed/>
    <w:rsid w:val="00E05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829"/>
  </w:style>
  <w:style w:type="table" w:styleId="TableGrid">
    <w:name w:val="Table Grid"/>
    <w:basedOn w:val="TableNormal"/>
    <w:uiPriority w:val="39"/>
    <w:rsid w:val="00894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942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4539A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2E9C"/>
    <w:pPr>
      <w:ind w:left="720"/>
      <w:contextualSpacing/>
    </w:pPr>
  </w:style>
  <w:style w:type="table" w:customStyle="1" w:styleId="TableGrid2">
    <w:name w:val="Table Grid2"/>
    <w:basedOn w:val="TableNormal"/>
    <w:next w:val="TableGrid"/>
    <w:uiPriority w:val="39"/>
    <w:rsid w:val="00C279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B07AC7"/>
    <w:pPr>
      <w:spacing w:after="0" w:line="240" w:lineRule="auto"/>
    </w:pPr>
    <w:rPr>
      <w:rFonts w:ascii="Calibri" w:eastAsia="Calibri" w:hAnsi="Calibri"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basedOn w:val="DefaultParagraphFont"/>
    <w:uiPriority w:val="99"/>
    <w:unhideWhenUsed/>
    <w:rsid w:val="00E15062"/>
    <w:rPr>
      <w:color w:val="0563C1" w:themeColor="hyperlink"/>
      <w:u w:val="single"/>
    </w:rPr>
  </w:style>
  <w:style w:type="character" w:styleId="CommentReference">
    <w:name w:val="annotation reference"/>
    <w:basedOn w:val="DefaultParagraphFont"/>
    <w:uiPriority w:val="99"/>
    <w:semiHidden/>
    <w:unhideWhenUsed/>
    <w:rsid w:val="00CC71A8"/>
    <w:rPr>
      <w:sz w:val="16"/>
      <w:szCs w:val="16"/>
    </w:rPr>
  </w:style>
  <w:style w:type="paragraph" w:styleId="CommentText">
    <w:name w:val="annotation text"/>
    <w:basedOn w:val="Normal"/>
    <w:link w:val="CommentTextChar"/>
    <w:uiPriority w:val="99"/>
    <w:semiHidden/>
    <w:unhideWhenUsed/>
    <w:rsid w:val="00CC71A8"/>
    <w:pPr>
      <w:spacing w:line="240" w:lineRule="auto"/>
    </w:pPr>
    <w:rPr>
      <w:sz w:val="20"/>
      <w:szCs w:val="20"/>
    </w:rPr>
  </w:style>
  <w:style w:type="character" w:customStyle="1" w:styleId="CommentTextChar">
    <w:name w:val="Comment Text Char"/>
    <w:basedOn w:val="DefaultParagraphFont"/>
    <w:link w:val="CommentText"/>
    <w:uiPriority w:val="99"/>
    <w:semiHidden/>
    <w:rsid w:val="00CC71A8"/>
    <w:rPr>
      <w:sz w:val="20"/>
      <w:szCs w:val="20"/>
    </w:rPr>
  </w:style>
  <w:style w:type="paragraph" w:styleId="CommentSubject">
    <w:name w:val="annotation subject"/>
    <w:basedOn w:val="CommentText"/>
    <w:next w:val="CommentText"/>
    <w:link w:val="CommentSubjectChar"/>
    <w:uiPriority w:val="99"/>
    <w:semiHidden/>
    <w:unhideWhenUsed/>
    <w:rsid w:val="00CC71A8"/>
    <w:rPr>
      <w:b/>
      <w:bCs/>
    </w:rPr>
  </w:style>
  <w:style w:type="character" w:customStyle="1" w:styleId="CommentSubjectChar">
    <w:name w:val="Comment Subject Char"/>
    <w:basedOn w:val="CommentTextChar"/>
    <w:link w:val="CommentSubject"/>
    <w:uiPriority w:val="99"/>
    <w:semiHidden/>
    <w:rsid w:val="00CC71A8"/>
    <w:rPr>
      <w:b/>
      <w:bCs/>
      <w:sz w:val="20"/>
      <w:szCs w:val="20"/>
    </w:rPr>
  </w:style>
  <w:style w:type="paragraph" w:styleId="BalloonText">
    <w:name w:val="Balloon Text"/>
    <w:basedOn w:val="Normal"/>
    <w:link w:val="BalloonTextChar"/>
    <w:uiPriority w:val="99"/>
    <w:semiHidden/>
    <w:unhideWhenUsed/>
    <w:rsid w:val="00CC7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1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ul.jalil@bcu.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nlinelibrary.wiley.com/doi/full/10.1111/inm.1267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uploads/system/uploads/attachment_data/file/320249/See_Think_Act_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3183A-A488-4C99-9CB9-4D063A1CF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8326</Words>
  <Characters>47464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55679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Jalil</dc:creator>
  <cp:keywords/>
  <dc:description/>
  <cp:lastModifiedBy>Silvio Aldrovandi</cp:lastModifiedBy>
  <cp:revision>3</cp:revision>
  <dcterms:created xsi:type="dcterms:W3CDTF">2019-12-15T12:25:00Z</dcterms:created>
  <dcterms:modified xsi:type="dcterms:W3CDTF">2020-01-15T12:27:00Z</dcterms:modified>
</cp:coreProperties>
</file>