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23910" w14:textId="5EFE8E90" w:rsidR="00753F5C" w:rsidRPr="009A23C0" w:rsidRDefault="00D318DD" w:rsidP="004E0F71">
      <w:pPr>
        <w:pStyle w:val="Title"/>
        <w:rPr>
          <w:rFonts w:asciiTheme="minorHAnsi" w:hAnsiTheme="minorHAnsi"/>
          <w:sz w:val="40"/>
          <w:szCs w:val="40"/>
        </w:rPr>
      </w:pPr>
      <w:r w:rsidRPr="009A23C0">
        <w:rPr>
          <w:rFonts w:asciiTheme="minorHAnsi" w:hAnsiTheme="minorHAnsi"/>
          <w:sz w:val="40"/>
          <w:szCs w:val="40"/>
        </w:rPr>
        <w:t xml:space="preserve">HarpCI, </w:t>
      </w:r>
      <w:r w:rsidR="00C522BD" w:rsidRPr="009A23C0">
        <w:rPr>
          <w:rFonts w:asciiTheme="minorHAnsi" w:hAnsiTheme="minorHAnsi"/>
          <w:sz w:val="40"/>
          <w:szCs w:val="40"/>
        </w:rPr>
        <w:t>empowering performers to control and transform</w:t>
      </w:r>
      <w:r w:rsidR="00A73DBC" w:rsidRPr="009A23C0">
        <w:rPr>
          <w:rFonts w:asciiTheme="minorHAnsi" w:hAnsiTheme="minorHAnsi"/>
          <w:sz w:val="40"/>
          <w:szCs w:val="40"/>
        </w:rPr>
        <w:t xml:space="preserve"> </w:t>
      </w:r>
      <w:r w:rsidRPr="009A23C0">
        <w:rPr>
          <w:rFonts w:asciiTheme="minorHAnsi" w:hAnsiTheme="minorHAnsi"/>
          <w:sz w:val="40"/>
          <w:szCs w:val="40"/>
        </w:rPr>
        <w:t>harp sound</w:t>
      </w:r>
      <w:r w:rsidR="00A73DBC" w:rsidRPr="009A23C0">
        <w:rPr>
          <w:rFonts w:asciiTheme="minorHAnsi" w:hAnsiTheme="minorHAnsi"/>
          <w:sz w:val="40"/>
          <w:szCs w:val="40"/>
        </w:rPr>
        <w:t>s</w:t>
      </w:r>
      <w:r w:rsidRPr="009A23C0">
        <w:rPr>
          <w:rFonts w:asciiTheme="minorHAnsi" w:hAnsiTheme="minorHAnsi"/>
          <w:sz w:val="40"/>
          <w:szCs w:val="40"/>
        </w:rPr>
        <w:t xml:space="preserve"> in </w:t>
      </w:r>
      <w:r w:rsidR="00C522BD" w:rsidRPr="009A23C0">
        <w:rPr>
          <w:rFonts w:asciiTheme="minorHAnsi" w:hAnsiTheme="minorHAnsi"/>
          <w:sz w:val="40"/>
          <w:szCs w:val="40"/>
        </w:rPr>
        <w:t>live</w:t>
      </w:r>
      <w:r w:rsidR="00A73DBC" w:rsidRPr="009A23C0">
        <w:rPr>
          <w:rFonts w:asciiTheme="minorHAnsi" w:hAnsiTheme="minorHAnsi"/>
          <w:sz w:val="40"/>
          <w:szCs w:val="40"/>
        </w:rPr>
        <w:t xml:space="preserve"> </w:t>
      </w:r>
      <w:r w:rsidRPr="009A23C0">
        <w:rPr>
          <w:rFonts w:asciiTheme="minorHAnsi" w:hAnsiTheme="minorHAnsi"/>
          <w:sz w:val="40"/>
          <w:szCs w:val="40"/>
        </w:rPr>
        <w:t>performance.</w:t>
      </w:r>
    </w:p>
    <w:p w14:paraId="62C3F4CD" w14:textId="77777777" w:rsidR="00753F5C" w:rsidRPr="009A23C0" w:rsidRDefault="00753F5C" w:rsidP="004E0F71"/>
    <w:p w14:paraId="375FEAC7" w14:textId="64611AC2" w:rsidR="00753F5C" w:rsidRPr="00E827ED" w:rsidRDefault="007E4D5A" w:rsidP="007E4D5A">
      <w:pPr>
        <w:rPr>
          <w:rFonts w:eastAsiaTheme="minorEastAsia"/>
          <w:color w:val="000000" w:themeColor="text1"/>
          <w:spacing w:val="15"/>
          <w:sz w:val="22"/>
          <w:szCs w:val="22"/>
          <w:lang w:val="it-IT"/>
        </w:rPr>
      </w:pPr>
      <w:r w:rsidRPr="00E827ED">
        <w:rPr>
          <w:rFonts w:eastAsiaTheme="minorEastAsia"/>
          <w:color w:val="000000" w:themeColor="text1"/>
          <w:spacing w:val="15"/>
          <w:sz w:val="22"/>
          <w:szCs w:val="22"/>
          <w:lang w:val="it-IT"/>
        </w:rPr>
        <w:t>Balandino Di Donato, James Dooley</w:t>
      </w:r>
      <w:r w:rsidR="00FE377E">
        <w:rPr>
          <w:rFonts w:eastAsiaTheme="minorEastAsia"/>
          <w:color w:val="000000" w:themeColor="text1"/>
          <w:spacing w:val="15"/>
          <w:sz w:val="22"/>
          <w:szCs w:val="22"/>
          <w:lang w:val="it-IT"/>
        </w:rPr>
        <w:t xml:space="preserve"> &amp;</w:t>
      </w:r>
      <w:r w:rsidR="005B787A" w:rsidRPr="00E827ED">
        <w:rPr>
          <w:rFonts w:eastAsiaTheme="minorEastAsia"/>
          <w:color w:val="000000" w:themeColor="text1"/>
          <w:spacing w:val="15"/>
          <w:sz w:val="22"/>
          <w:szCs w:val="22"/>
          <w:lang w:val="it-IT"/>
        </w:rPr>
        <w:t xml:space="preserve"> </w:t>
      </w:r>
      <w:r w:rsidRPr="00E827ED">
        <w:rPr>
          <w:rFonts w:eastAsiaTheme="minorEastAsia"/>
          <w:color w:val="000000" w:themeColor="text1"/>
          <w:spacing w:val="15"/>
          <w:sz w:val="22"/>
          <w:szCs w:val="22"/>
          <w:lang w:val="it-IT"/>
        </w:rPr>
        <w:t>Lamberto Coccioli</w:t>
      </w:r>
    </w:p>
    <w:p w14:paraId="4235C0E0" w14:textId="23351C88" w:rsidR="007E4D5A" w:rsidRPr="00E827ED" w:rsidRDefault="007E4D5A" w:rsidP="007E4D5A">
      <w:pPr>
        <w:rPr>
          <w:rFonts w:eastAsiaTheme="minorEastAsia"/>
          <w:color w:val="5A5A5A" w:themeColor="text1" w:themeTint="A5"/>
          <w:spacing w:val="15"/>
          <w:sz w:val="22"/>
          <w:szCs w:val="22"/>
          <w:lang w:val="it-IT"/>
        </w:rPr>
      </w:pPr>
    </w:p>
    <w:p w14:paraId="47944800" w14:textId="77777777" w:rsidR="007E4D5A" w:rsidRPr="00E827ED" w:rsidRDefault="007E4D5A" w:rsidP="007E4D5A">
      <w:pPr>
        <w:rPr>
          <w:rFonts w:eastAsiaTheme="minorEastAsia"/>
          <w:color w:val="5A5A5A" w:themeColor="text1" w:themeTint="A5"/>
          <w:spacing w:val="15"/>
          <w:sz w:val="22"/>
          <w:szCs w:val="22"/>
          <w:lang w:val="it-IT"/>
        </w:rPr>
      </w:pPr>
    </w:p>
    <w:p w14:paraId="502DF9D6" w14:textId="64A01139" w:rsidR="006576CF" w:rsidRPr="007E4D5A" w:rsidRDefault="00A96ACD" w:rsidP="004E0F71">
      <w:pPr>
        <w:rPr>
          <w:i/>
          <w:iCs/>
        </w:rPr>
      </w:pPr>
      <w:r w:rsidRPr="007E4D5A">
        <w:rPr>
          <w:i/>
          <w:iCs/>
        </w:rPr>
        <w:t xml:space="preserve">The </w:t>
      </w:r>
      <w:r w:rsidR="00CF3EA0" w:rsidRPr="007E4D5A">
        <w:rPr>
          <w:i/>
          <w:iCs/>
        </w:rPr>
        <w:t xml:space="preserve">goal of our research is to provide harpists with the tools </w:t>
      </w:r>
      <w:r w:rsidRPr="007E4D5A">
        <w:rPr>
          <w:i/>
          <w:iCs/>
        </w:rPr>
        <w:t xml:space="preserve">to control and transform </w:t>
      </w:r>
      <w:r w:rsidR="00CF3EA0" w:rsidRPr="007E4D5A">
        <w:rPr>
          <w:i/>
          <w:iCs/>
        </w:rPr>
        <w:t xml:space="preserve">the </w:t>
      </w:r>
      <w:r w:rsidRPr="007E4D5A">
        <w:rPr>
          <w:i/>
          <w:iCs/>
        </w:rPr>
        <w:t xml:space="preserve">sounds </w:t>
      </w:r>
      <w:r w:rsidR="00CF3EA0" w:rsidRPr="007E4D5A">
        <w:rPr>
          <w:i/>
          <w:iCs/>
        </w:rPr>
        <w:t>of th</w:t>
      </w:r>
      <w:r w:rsidR="00492676" w:rsidRPr="007E4D5A">
        <w:rPr>
          <w:i/>
          <w:iCs/>
        </w:rPr>
        <w:t>eir instrument in a natural and</w:t>
      </w:r>
      <w:r w:rsidR="00CF3EA0" w:rsidRPr="007E4D5A">
        <w:rPr>
          <w:i/>
          <w:iCs/>
        </w:rPr>
        <w:t xml:space="preserve"> musical way. </w:t>
      </w:r>
      <w:r w:rsidR="005F0F9C" w:rsidRPr="007E4D5A">
        <w:rPr>
          <w:i/>
          <w:iCs/>
        </w:rPr>
        <w:t>W</w:t>
      </w:r>
      <w:r w:rsidR="00191E56" w:rsidRPr="007E4D5A">
        <w:rPr>
          <w:i/>
          <w:iCs/>
        </w:rPr>
        <w:t xml:space="preserve">e </w:t>
      </w:r>
      <w:r w:rsidR="001D2147" w:rsidRPr="007E4D5A">
        <w:rPr>
          <w:i/>
          <w:iCs/>
        </w:rPr>
        <w:t xml:space="preserve">consider the development of music with live electronics, with particular reference to the harp repertoire, and </w:t>
      </w:r>
      <w:r w:rsidR="00BE5335" w:rsidRPr="007E4D5A">
        <w:rPr>
          <w:i/>
          <w:iCs/>
        </w:rPr>
        <w:t>include interviews with s</w:t>
      </w:r>
      <w:r w:rsidR="00191E56" w:rsidRPr="007E4D5A">
        <w:rPr>
          <w:i/>
          <w:iCs/>
        </w:rPr>
        <w:t xml:space="preserve">ix harpists that </w:t>
      </w:r>
      <w:r w:rsidR="00BE5335" w:rsidRPr="007E4D5A">
        <w:rPr>
          <w:i/>
          <w:iCs/>
        </w:rPr>
        <w:t xml:space="preserve">use </w:t>
      </w:r>
      <w:r w:rsidR="00191E56" w:rsidRPr="007E4D5A">
        <w:rPr>
          <w:i/>
          <w:iCs/>
        </w:rPr>
        <w:t xml:space="preserve">technology in their </w:t>
      </w:r>
      <w:r w:rsidR="000F1201" w:rsidRPr="007E4D5A">
        <w:rPr>
          <w:i/>
          <w:iCs/>
        </w:rPr>
        <w:t>professional performance practice.</w:t>
      </w:r>
    </w:p>
    <w:p w14:paraId="267AF510" w14:textId="4F91E36D" w:rsidR="00753F5C" w:rsidRPr="007E4D5A" w:rsidRDefault="00D318DD" w:rsidP="004E0F71">
      <w:pPr>
        <w:rPr>
          <w:i/>
          <w:iCs/>
        </w:rPr>
      </w:pPr>
      <w:r w:rsidRPr="007E4D5A">
        <w:rPr>
          <w:i/>
          <w:iCs/>
        </w:rPr>
        <w:t xml:space="preserve">We </w:t>
      </w:r>
      <w:r w:rsidR="00BE5335" w:rsidRPr="007E4D5A">
        <w:rPr>
          <w:i/>
          <w:iCs/>
        </w:rPr>
        <w:t xml:space="preserve">then </w:t>
      </w:r>
      <w:r w:rsidRPr="007E4D5A">
        <w:rPr>
          <w:i/>
          <w:iCs/>
        </w:rPr>
        <w:t xml:space="preserve">present </w:t>
      </w:r>
      <w:r w:rsidRPr="00ED3571">
        <w:t>HarpCI</w:t>
      </w:r>
      <w:r w:rsidR="00ED7EFC" w:rsidRPr="007E4D5A">
        <w:rPr>
          <w:i/>
          <w:iCs/>
        </w:rPr>
        <w:t>,</w:t>
      </w:r>
      <w:r w:rsidR="006C3289" w:rsidRPr="007E4D5A">
        <w:rPr>
          <w:i/>
          <w:iCs/>
        </w:rPr>
        <w:t xml:space="preserve"> </w:t>
      </w:r>
      <w:r w:rsidRPr="007E4D5A">
        <w:rPr>
          <w:i/>
          <w:iCs/>
        </w:rPr>
        <w:t>a case study t</w:t>
      </w:r>
      <w:r w:rsidR="00ED7EFC" w:rsidRPr="007E4D5A">
        <w:rPr>
          <w:i/>
          <w:iCs/>
        </w:rPr>
        <w:t>hat</w:t>
      </w:r>
      <w:r w:rsidRPr="007E4D5A">
        <w:rPr>
          <w:i/>
          <w:iCs/>
        </w:rPr>
        <w:t xml:space="preserve"> explore</w:t>
      </w:r>
      <w:r w:rsidR="00ED7EFC" w:rsidRPr="007E4D5A">
        <w:rPr>
          <w:i/>
          <w:iCs/>
        </w:rPr>
        <w:t>s</w:t>
      </w:r>
      <w:r w:rsidRPr="007E4D5A">
        <w:rPr>
          <w:i/>
          <w:iCs/>
        </w:rPr>
        <w:t xml:space="preserve"> </w:t>
      </w:r>
      <w:r w:rsidR="006C3289" w:rsidRPr="007E4D5A">
        <w:rPr>
          <w:i/>
          <w:iCs/>
        </w:rPr>
        <w:t xml:space="preserve">how gestures can </w:t>
      </w:r>
      <w:r w:rsidR="00ED7EFC" w:rsidRPr="007E4D5A">
        <w:rPr>
          <w:i/>
          <w:iCs/>
        </w:rPr>
        <w:t xml:space="preserve">be used to </w:t>
      </w:r>
      <w:r w:rsidR="00841163" w:rsidRPr="007E4D5A">
        <w:rPr>
          <w:i/>
          <w:iCs/>
        </w:rPr>
        <w:t>control and transform</w:t>
      </w:r>
      <w:r w:rsidR="00917431" w:rsidRPr="007E4D5A">
        <w:rPr>
          <w:i/>
          <w:iCs/>
        </w:rPr>
        <w:t xml:space="preserve"> </w:t>
      </w:r>
      <w:r w:rsidRPr="007E4D5A">
        <w:rPr>
          <w:i/>
          <w:iCs/>
        </w:rPr>
        <w:t xml:space="preserve">sound and light projection in </w:t>
      </w:r>
      <w:r w:rsidR="00841163" w:rsidRPr="007E4D5A">
        <w:rPr>
          <w:i/>
          <w:iCs/>
        </w:rPr>
        <w:t xml:space="preserve">live </w:t>
      </w:r>
      <w:r w:rsidRPr="007E4D5A">
        <w:rPr>
          <w:i/>
          <w:iCs/>
        </w:rPr>
        <w:t xml:space="preserve">performance with </w:t>
      </w:r>
      <w:r w:rsidR="00917431" w:rsidRPr="007E4D5A">
        <w:rPr>
          <w:i/>
          <w:iCs/>
        </w:rPr>
        <w:t xml:space="preserve">the </w:t>
      </w:r>
      <w:r w:rsidRPr="007E4D5A">
        <w:rPr>
          <w:i/>
          <w:iCs/>
        </w:rPr>
        <w:t>electr</w:t>
      </w:r>
      <w:r w:rsidR="00230795" w:rsidRPr="007E4D5A">
        <w:rPr>
          <w:i/>
          <w:iCs/>
        </w:rPr>
        <w:t>ic</w:t>
      </w:r>
      <w:r w:rsidRPr="007E4D5A">
        <w:rPr>
          <w:i/>
          <w:iCs/>
        </w:rPr>
        <w:t xml:space="preserve"> harp.</w:t>
      </w:r>
      <w:r w:rsidR="007E4D5A" w:rsidRPr="007E4D5A">
        <w:rPr>
          <w:i/>
          <w:iCs/>
        </w:rPr>
        <w:t xml:space="preserve"> </w:t>
      </w:r>
      <w:r w:rsidR="00ED7EFC" w:rsidRPr="00ED3571">
        <w:t>HarpCI</w:t>
      </w:r>
      <w:r w:rsidRPr="00ED3571">
        <w:t xml:space="preserve"> </w:t>
      </w:r>
      <w:r w:rsidRPr="007E4D5A">
        <w:rPr>
          <w:i/>
          <w:iCs/>
        </w:rPr>
        <w:t>draw</w:t>
      </w:r>
      <w:r w:rsidR="00ED7EFC" w:rsidRPr="007E4D5A">
        <w:rPr>
          <w:i/>
          <w:iCs/>
        </w:rPr>
        <w:t>s</w:t>
      </w:r>
      <w:r w:rsidRPr="007E4D5A">
        <w:rPr>
          <w:i/>
          <w:iCs/>
        </w:rPr>
        <w:t xml:space="preserve"> on research from the areas Human Computer Interaction (HCI) and Music Interaction Design (MiXD)</w:t>
      </w:r>
      <w:r w:rsidR="00ED7EFC" w:rsidRPr="007E4D5A">
        <w:rPr>
          <w:i/>
          <w:iCs/>
        </w:rPr>
        <w:t xml:space="preserve"> to extend the creative possibilities available to the performer</w:t>
      </w:r>
      <w:r w:rsidR="008C654C" w:rsidRPr="007E4D5A">
        <w:rPr>
          <w:i/>
          <w:iCs/>
        </w:rPr>
        <w:t>,</w:t>
      </w:r>
      <w:r w:rsidRPr="007E4D5A">
        <w:rPr>
          <w:i/>
          <w:iCs/>
        </w:rPr>
        <w:t xml:space="preserve"> </w:t>
      </w:r>
      <w:r w:rsidR="008C654C" w:rsidRPr="007E4D5A">
        <w:rPr>
          <w:i/>
          <w:iCs/>
        </w:rPr>
        <w:t>and</w:t>
      </w:r>
      <w:r w:rsidRPr="007E4D5A">
        <w:rPr>
          <w:i/>
          <w:iCs/>
        </w:rPr>
        <w:t xml:space="preserve"> demonstrates our approach to bridging the gap between the performer/composer</w:t>
      </w:r>
      <w:r w:rsidR="00805382" w:rsidRPr="007E4D5A">
        <w:rPr>
          <w:i/>
          <w:iCs/>
        </w:rPr>
        <w:t xml:space="preserve"> and </w:t>
      </w:r>
      <w:r w:rsidRPr="007E4D5A">
        <w:rPr>
          <w:i/>
          <w:iCs/>
        </w:rPr>
        <w:t>the harp</w:t>
      </w:r>
      <w:r w:rsidR="00805382" w:rsidRPr="007E4D5A">
        <w:rPr>
          <w:i/>
          <w:iCs/>
        </w:rPr>
        <w:t xml:space="preserve"> on one side</w:t>
      </w:r>
      <w:r w:rsidRPr="007E4D5A">
        <w:rPr>
          <w:i/>
          <w:iCs/>
        </w:rPr>
        <w:t>, and the technology</w:t>
      </w:r>
      <w:r w:rsidR="00805382" w:rsidRPr="007E4D5A">
        <w:rPr>
          <w:i/>
          <w:iCs/>
        </w:rPr>
        <w:t xml:space="preserve"> on the other</w:t>
      </w:r>
      <w:r w:rsidRPr="007E4D5A">
        <w:rPr>
          <w:i/>
          <w:iCs/>
        </w:rPr>
        <w:t xml:space="preserve">. We discuss the use of guitar pedals with </w:t>
      </w:r>
      <w:r w:rsidR="00805382" w:rsidRPr="007E4D5A">
        <w:rPr>
          <w:i/>
          <w:iCs/>
        </w:rPr>
        <w:t xml:space="preserve">the </w:t>
      </w:r>
      <w:r w:rsidRPr="007E4D5A">
        <w:rPr>
          <w:i/>
          <w:iCs/>
        </w:rPr>
        <w:t>electric harp</w:t>
      </w:r>
      <w:r w:rsidR="00ED3571">
        <w:rPr>
          <w:i/>
          <w:iCs/>
        </w:rPr>
        <w:t>,</w:t>
      </w:r>
      <w:r w:rsidRPr="007E4D5A">
        <w:rPr>
          <w:i/>
          <w:iCs/>
        </w:rPr>
        <w:t xml:space="preserve"> and the limitations they impose, </w:t>
      </w:r>
      <w:r w:rsidR="00E077B1" w:rsidRPr="007E4D5A">
        <w:rPr>
          <w:i/>
          <w:iCs/>
        </w:rPr>
        <w:t>and then</w:t>
      </w:r>
      <w:r w:rsidRPr="007E4D5A">
        <w:rPr>
          <w:i/>
          <w:iCs/>
        </w:rPr>
        <w:t xml:space="preserve"> introduce </w:t>
      </w:r>
      <w:r w:rsidR="00476D22">
        <w:rPr>
          <w:iCs/>
        </w:rPr>
        <w:t xml:space="preserve">the </w:t>
      </w:r>
      <w:r w:rsidRPr="00ED3571">
        <w:t>MyoSpat</w:t>
      </w:r>
      <w:r w:rsidRPr="007E4D5A">
        <w:rPr>
          <w:i/>
          <w:iCs/>
        </w:rPr>
        <w:t xml:space="preserve"> </w:t>
      </w:r>
      <w:r w:rsidR="00476D22">
        <w:rPr>
          <w:iCs/>
        </w:rPr>
        <w:t xml:space="preserve">system </w:t>
      </w:r>
      <w:r w:rsidRPr="007E4D5A">
        <w:rPr>
          <w:i/>
          <w:iCs/>
        </w:rPr>
        <w:t xml:space="preserve">as </w:t>
      </w:r>
      <w:r w:rsidR="00476D22">
        <w:rPr>
          <w:iCs/>
        </w:rPr>
        <w:t xml:space="preserve">a </w:t>
      </w:r>
      <w:r w:rsidRPr="007E4D5A">
        <w:rPr>
          <w:i/>
          <w:iCs/>
        </w:rPr>
        <w:t>potential solution to this issue.</w:t>
      </w:r>
      <w:r w:rsidR="007E4D5A" w:rsidRPr="007E4D5A">
        <w:rPr>
          <w:i/>
          <w:iCs/>
        </w:rPr>
        <w:t xml:space="preserve"> </w:t>
      </w:r>
      <w:r w:rsidRPr="00ED3571">
        <w:t xml:space="preserve">MyoSpat </w:t>
      </w:r>
      <w:r w:rsidRPr="007E4D5A">
        <w:rPr>
          <w:i/>
          <w:iCs/>
        </w:rPr>
        <w:t xml:space="preserve">aims to </w:t>
      </w:r>
      <w:r w:rsidR="008970EB" w:rsidRPr="007E4D5A">
        <w:rPr>
          <w:i/>
          <w:iCs/>
        </w:rPr>
        <w:t xml:space="preserve">give </w:t>
      </w:r>
      <w:r w:rsidRPr="007E4D5A">
        <w:rPr>
          <w:i/>
          <w:iCs/>
        </w:rPr>
        <w:t xml:space="preserve">musicians control </w:t>
      </w:r>
      <w:r w:rsidR="008970EB" w:rsidRPr="007E4D5A">
        <w:rPr>
          <w:i/>
          <w:iCs/>
        </w:rPr>
        <w:t xml:space="preserve">over </w:t>
      </w:r>
      <w:r w:rsidRPr="007E4D5A">
        <w:rPr>
          <w:i/>
          <w:iCs/>
        </w:rPr>
        <w:t xml:space="preserve">auditory and visual aspects of the performance through easy to learn, intuitive and natural hand gestures. It </w:t>
      </w:r>
      <w:r w:rsidR="00B218BC" w:rsidRPr="007E4D5A">
        <w:rPr>
          <w:i/>
          <w:iCs/>
        </w:rPr>
        <w:t xml:space="preserve">also </w:t>
      </w:r>
      <w:r w:rsidRPr="007E4D5A">
        <w:rPr>
          <w:i/>
          <w:iCs/>
        </w:rPr>
        <w:t>aims to enhance the compositional process for instrument and live electronics, through a new way of music notation for gesturally controlled interactive systems.</w:t>
      </w:r>
      <w:r w:rsidR="000948D4" w:rsidRPr="007E4D5A">
        <w:rPr>
          <w:i/>
          <w:iCs/>
        </w:rPr>
        <w:t xml:space="preserve"> T</w:t>
      </w:r>
      <w:r w:rsidRPr="007E4D5A">
        <w:rPr>
          <w:i/>
          <w:iCs/>
        </w:rPr>
        <w:t xml:space="preserve">he system uses the </w:t>
      </w:r>
      <w:r w:rsidRPr="00ED3571">
        <w:t>Myo</w:t>
      </w:r>
      <w:r w:rsidR="00AE248E" w:rsidRPr="00ED3571">
        <w:t>®</w:t>
      </w:r>
      <w:r w:rsidRPr="007E4D5A">
        <w:rPr>
          <w:i/>
          <w:iCs/>
        </w:rPr>
        <w:t xml:space="preserve"> armband gestural controller, a device to control</w:t>
      </w:r>
      <w:r w:rsidR="008B3330">
        <w:rPr>
          <w:i/>
          <w:iCs/>
        </w:rPr>
        <w:t xml:space="preserve"> live</w:t>
      </w:r>
      <w:r w:rsidRPr="007E4D5A">
        <w:rPr>
          <w:i/>
          <w:iCs/>
        </w:rPr>
        <w:t xml:space="preserve"> sound </w:t>
      </w:r>
      <w:r w:rsidR="008B3330">
        <w:rPr>
          <w:i/>
          <w:iCs/>
        </w:rPr>
        <w:t xml:space="preserve">processing </w:t>
      </w:r>
      <w:r w:rsidRPr="007E4D5A">
        <w:rPr>
          <w:i/>
          <w:iCs/>
        </w:rPr>
        <w:t xml:space="preserve">that is non-invasive to instrumental technique and performer. The combination of these elements allows the performer to experience a </w:t>
      </w:r>
      <w:r w:rsidR="00245A53" w:rsidRPr="007E4D5A">
        <w:rPr>
          <w:i/>
          <w:iCs/>
        </w:rPr>
        <w:t xml:space="preserve">tangible connection </w:t>
      </w:r>
      <w:r w:rsidRPr="007E4D5A">
        <w:rPr>
          <w:i/>
          <w:iCs/>
        </w:rPr>
        <w:t>between gesture and sound production.</w:t>
      </w:r>
    </w:p>
    <w:p w14:paraId="78251E7D" w14:textId="550D65C6" w:rsidR="00753F5C" w:rsidRPr="007E4D5A" w:rsidRDefault="00245A53" w:rsidP="004E0F71">
      <w:pPr>
        <w:rPr>
          <w:i/>
          <w:iCs/>
        </w:rPr>
      </w:pPr>
      <w:r w:rsidRPr="007E4D5A">
        <w:rPr>
          <w:i/>
          <w:iCs/>
        </w:rPr>
        <w:t>Finally, w</w:t>
      </w:r>
      <w:r w:rsidR="00D318DD" w:rsidRPr="007E4D5A">
        <w:rPr>
          <w:i/>
          <w:iCs/>
        </w:rPr>
        <w:t>e describe the experience of Eleanor Turner</w:t>
      </w:r>
      <w:r w:rsidRPr="007E4D5A">
        <w:rPr>
          <w:i/>
          <w:iCs/>
        </w:rPr>
        <w:t>,</w:t>
      </w:r>
      <w:r w:rsidR="00D318DD" w:rsidRPr="007E4D5A">
        <w:rPr>
          <w:i/>
          <w:iCs/>
        </w:rPr>
        <w:t xml:space="preserve"> who composed and performed </w:t>
      </w:r>
      <w:r w:rsidR="00D318DD" w:rsidRPr="007E4D5A">
        <w:t xml:space="preserve">The Wood </w:t>
      </w:r>
      <w:r w:rsidR="00412D2C">
        <w:t>a</w:t>
      </w:r>
      <w:r w:rsidR="00D318DD" w:rsidRPr="007E4D5A">
        <w:t xml:space="preserve">nd </w:t>
      </w:r>
      <w:r w:rsidR="00412D2C">
        <w:t>t</w:t>
      </w:r>
      <w:r w:rsidR="00D318DD" w:rsidRPr="007E4D5A">
        <w:t>he Water</w:t>
      </w:r>
      <w:r w:rsidR="00D318DD" w:rsidRPr="007E4D5A">
        <w:rPr>
          <w:i/>
          <w:iCs/>
        </w:rPr>
        <w:t xml:space="preserve"> using </w:t>
      </w:r>
      <w:r w:rsidR="00D318DD" w:rsidRPr="00E827ED">
        <w:rPr>
          <w:iCs/>
        </w:rPr>
        <w:t>MyoSpat</w:t>
      </w:r>
      <w:r w:rsidR="006A52C0" w:rsidRPr="007E4D5A">
        <w:rPr>
          <w:i/>
          <w:iCs/>
        </w:rPr>
        <w:t xml:space="preserve">, and we conclude by </w:t>
      </w:r>
      <w:r w:rsidR="00D318DD" w:rsidRPr="007E4D5A">
        <w:rPr>
          <w:i/>
          <w:iCs/>
        </w:rPr>
        <w:t>present</w:t>
      </w:r>
      <w:r w:rsidR="006A52C0" w:rsidRPr="007E4D5A">
        <w:rPr>
          <w:i/>
          <w:iCs/>
        </w:rPr>
        <w:t>ing</w:t>
      </w:r>
      <w:r w:rsidR="00D318DD" w:rsidRPr="007E4D5A">
        <w:rPr>
          <w:i/>
          <w:iCs/>
        </w:rPr>
        <w:t xml:space="preserve"> </w:t>
      </w:r>
      <w:r w:rsidR="006A52C0" w:rsidRPr="007E4D5A">
        <w:rPr>
          <w:i/>
          <w:iCs/>
        </w:rPr>
        <w:t xml:space="preserve">the </w:t>
      </w:r>
      <w:r w:rsidR="00D318DD" w:rsidRPr="007E4D5A">
        <w:rPr>
          <w:i/>
          <w:iCs/>
        </w:rPr>
        <w:t xml:space="preserve">outcomes from </w:t>
      </w:r>
      <w:r w:rsidR="00D318DD" w:rsidRPr="009B457F">
        <w:t xml:space="preserve">HarpCI </w:t>
      </w:r>
      <w:r w:rsidR="00D318DD" w:rsidRPr="007E4D5A">
        <w:rPr>
          <w:i/>
          <w:iCs/>
        </w:rPr>
        <w:t xml:space="preserve">workshops delivered at Cardiff Metropolitan University for </w:t>
      </w:r>
      <w:r w:rsidR="00D318DD" w:rsidRPr="009B457F">
        <w:t>Camac Harp Weekend</w:t>
      </w:r>
      <w:r w:rsidR="00D318DD" w:rsidRPr="007E4D5A">
        <w:rPr>
          <w:i/>
          <w:iCs/>
        </w:rPr>
        <w:t xml:space="preserve">, </w:t>
      </w:r>
      <w:r w:rsidR="00F509F8">
        <w:rPr>
          <w:i/>
          <w:iCs/>
        </w:rPr>
        <w:t xml:space="preserve">Royal </w:t>
      </w:r>
      <w:r w:rsidR="00D318DD" w:rsidRPr="007E4D5A">
        <w:rPr>
          <w:i/>
          <w:iCs/>
        </w:rPr>
        <w:t>Birmingham Conservatoire’s Integra Lab and Southampton University.</w:t>
      </w:r>
    </w:p>
    <w:p w14:paraId="430F9540" w14:textId="77777777" w:rsidR="00753F5C" w:rsidRPr="0001144A" w:rsidRDefault="00753F5C" w:rsidP="004E0F71"/>
    <w:p w14:paraId="4A4D33A8" w14:textId="522A16F4" w:rsidR="00584C3F" w:rsidRPr="007E4D5A" w:rsidRDefault="00D318DD" w:rsidP="007E4D5A">
      <w:pPr>
        <w:pStyle w:val="Heading1"/>
        <w:rPr>
          <w:rFonts w:asciiTheme="minorHAnsi" w:hAnsiTheme="minorHAnsi"/>
          <w:i/>
          <w:iCs/>
          <w:color w:val="000000" w:themeColor="text1"/>
          <w:sz w:val="24"/>
          <w:szCs w:val="24"/>
        </w:rPr>
      </w:pPr>
      <w:bookmarkStart w:id="0" w:name="_Toc492239994"/>
      <w:r w:rsidRPr="007E4D5A">
        <w:rPr>
          <w:rFonts w:asciiTheme="minorHAnsi" w:hAnsiTheme="minorHAnsi"/>
          <w:i/>
          <w:iCs/>
          <w:color w:val="000000" w:themeColor="text1"/>
          <w:sz w:val="24"/>
          <w:szCs w:val="24"/>
        </w:rPr>
        <w:t>Keywords</w:t>
      </w:r>
      <w:bookmarkEnd w:id="0"/>
      <w:r w:rsidR="007E4D5A" w:rsidRPr="007E4D5A">
        <w:rPr>
          <w:rFonts w:asciiTheme="minorHAnsi" w:hAnsiTheme="minorHAnsi"/>
          <w:i/>
          <w:iCs/>
          <w:color w:val="000000" w:themeColor="text1"/>
          <w:sz w:val="24"/>
          <w:szCs w:val="24"/>
        </w:rPr>
        <w:t xml:space="preserve">: </w:t>
      </w:r>
      <w:r w:rsidRPr="007E4D5A">
        <w:rPr>
          <w:i/>
          <w:iCs/>
          <w:color w:val="000000" w:themeColor="text1"/>
          <w:sz w:val="24"/>
          <w:szCs w:val="24"/>
        </w:rPr>
        <w:t xml:space="preserve">Harp, Music Performance, </w:t>
      </w:r>
      <w:r w:rsidR="001F0A23" w:rsidRPr="007E4D5A">
        <w:rPr>
          <w:i/>
          <w:iCs/>
          <w:color w:val="000000" w:themeColor="text1"/>
          <w:sz w:val="24"/>
          <w:szCs w:val="24"/>
        </w:rPr>
        <w:t xml:space="preserve">Live Electronics, </w:t>
      </w:r>
      <w:r w:rsidR="00584C3F" w:rsidRPr="007E4D5A">
        <w:rPr>
          <w:i/>
          <w:iCs/>
          <w:color w:val="000000" w:themeColor="text1"/>
          <w:sz w:val="24"/>
          <w:szCs w:val="24"/>
        </w:rPr>
        <w:t xml:space="preserve">Sonic and </w:t>
      </w:r>
      <w:r w:rsidRPr="007E4D5A">
        <w:rPr>
          <w:i/>
          <w:iCs/>
          <w:color w:val="000000" w:themeColor="text1"/>
          <w:sz w:val="24"/>
          <w:szCs w:val="24"/>
        </w:rPr>
        <w:t>Music Interaction Design, Interactive Audio, Motion</w:t>
      </w:r>
      <w:r w:rsidR="00E077B1" w:rsidRPr="007E4D5A">
        <w:rPr>
          <w:i/>
          <w:iCs/>
          <w:color w:val="000000" w:themeColor="text1"/>
          <w:sz w:val="24"/>
          <w:szCs w:val="24"/>
        </w:rPr>
        <w:t xml:space="preserve"> </w:t>
      </w:r>
      <w:r w:rsidRPr="007E4D5A">
        <w:rPr>
          <w:i/>
          <w:iCs/>
          <w:color w:val="000000" w:themeColor="text1"/>
          <w:sz w:val="24"/>
          <w:szCs w:val="24"/>
        </w:rPr>
        <w:t>Sensor</w:t>
      </w:r>
    </w:p>
    <w:p w14:paraId="196C5283" w14:textId="77777777" w:rsidR="00F8422E" w:rsidRDefault="00F8422E" w:rsidP="00F8422E">
      <w:pPr>
        <w:pStyle w:val="Heading1"/>
        <w:rPr>
          <w:rFonts w:asciiTheme="minorHAnsi" w:hAnsiTheme="minorHAnsi"/>
        </w:rPr>
      </w:pPr>
      <w:bookmarkStart w:id="1" w:name="_Toc492240001"/>
    </w:p>
    <w:p w14:paraId="5BB59423" w14:textId="1F444734" w:rsidR="00753F5C" w:rsidRPr="00723D4C" w:rsidRDefault="00D318DD" w:rsidP="00F8422E">
      <w:pPr>
        <w:pStyle w:val="Heading1"/>
        <w:rPr>
          <w:rFonts w:asciiTheme="minorHAnsi" w:hAnsiTheme="minorHAnsi"/>
          <w:b/>
          <w:bCs/>
          <w:color w:val="000000" w:themeColor="text1"/>
          <w:sz w:val="24"/>
          <w:szCs w:val="24"/>
        </w:rPr>
      </w:pPr>
      <w:r w:rsidRPr="00723D4C">
        <w:rPr>
          <w:rFonts w:asciiTheme="minorHAnsi" w:hAnsiTheme="minorHAnsi"/>
          <w:b/>
          <w:bCs/>
          <w:color w:val="000000" w:themeColor="text1"/>
          <w:sz w:val="24"/>
          <w:szCs w:val="24"/>
        </w:rPr>
        <w:t>Introduction</w:t>
      </w:r>
      <w:bookmarkEnd w:id="1"/>
    </w:p>
    <w:p w14:paraId="6000F787" w14:textId="77777777" w:rsidR="00753F5C" w:rsidRPr="0001144A" w:rsidRDefault="00753F5C" w:rsidP="004E0F71"/>
    <w:p w14:paraId="76DB435E" w14:textId="790384D1" w:rsidR="00753F5C" w:rsidRPr="0001144A" w:rsidRDefault="002162D5" w:rsidP="00164AC9">
      <w:r>
        <w:t xml:space="preserve">In live electronic music, </w:t>
      </w:r>
      <w:r w:rsidR="00392FD8">
        <w:t>‘</w:t>
      </w:r>
      <w:r w:rsidR="00D318DD" w:rsidRPr="0001144A">
        <w:t>technology is used to generate, transform or trigger sounds (or a combination of these) in the act of performance</w:t>
      </w:r>
      <w:r w:rsidR="00392FD8">
        <w:t>’</w:t>
      </w:r>
      <w:r w:rsidR="00034257" w:rsidRPr="00164AC9">
        <w:t xml:space="preserve"> </w:t>
      </w:r>
      <w:bookmarkStart w:id="2" w:name="_GoBack"/>
      <w:bookmarkEnd w:id="2"/>
      <w:commentRangeStart w:id="3"/>
      <w:r w:rsidR="00034257" w:rsidRPr="00E74117">
        <w:fldChar w:fldCharType="begin"/>
      </w:r>
      <w:r w:rsidR="00E74117" w:rsidRPr="00E74117">
        <w:instrText xml:space="preserve"> ADDIN PAPERS2_CITATIONS &lt;citation&gt;&lt;uuid&gt;F5CFC969-DB88-4448-9C70-75E288F8BDD2&lt;/uuid&gt;&lt;priority&gt;0&lt;/priority&gt;&lt;publications&gt;&lt;publication&gt;&lt;volume&gt;8&lt;/volume&gt;&lt;publication_date&gt;99200100001200000000200000&lt;/publication_date&gt;&lt;startpage&gt;58&lt;/startpage&gt;&lt;title&gt;Electro-Acoustic Music&lt;/title&gt;&lt;uuid&gt;CD957A51-4F88-4DA5-97A7-4490501EFB8C&lt;/uuid&gt;&lt;subtype&gt;-1000&lt;/subtype&gt;&lt;publisher&gt;New York Grove, London MacMillan&lt;/publisher&gt;&lt;type&gt;-1000&lt;/type&gt;&lt;citekey&gt;Emmerson:2001uq&lt;/citekey&gt;&lt;endpage&gt;65&lt;/endpage&gt;&lt;url&gt;http://www.worldcat.org/title/new-grove-dictionary-of-music-and-musicians/oclc/433513361&lt;/url&gt;&lt;bundle&gt;&lt;publication&gt;&lt;publication_date&gt;99200100001200000000200000&lt;/publication_date&gt;&lt;accepted_date&gt;99197900001200000000200000&lt;/accepted_date&gt;&lt;title&gt;The new Grove dictionary of music and musicians&lt;/title&gt;&lt;uuid&gt;A7040D24-5C51-4B33-B6DF-FCC7161B24C6&lt;/uuid&gt;&lt;subtype&gt;0&lt;/subtype&gt;&lt;publisher&gt;New York Grove, London MacMillan&lt;/publisher&gt;&lt;version&gt;2nd&lt;/version&gt;&lt;type&gt;0&lt;/type&gt;&lt;citekey&gt;Sadie:2001td&lt;/citekey&gt;&lt;url&gt;http://www.worldcat.org/title/new-grove-dictionary-of-music-and-musicians/oclc/433513361&lt;/url&gt;&lt;authors&gt;&lt;author&gt;&lt;firstName&gt;Stanley&lt;/firstName&gt;&lt;lastName&gt;Sadie&lt;/lastName&gt;&lt;/author&gt;&lt;author&gt;&lt;firstName&gt;Margot&lt;/firstName&gt;&lt;lastName&gt;Levy&lt;/lastName&gt;&lt;/author&gt;&lt;/authors&gt;&lt;/publication&gt;&lt;/bundle&gt;&lt;authors&gt;&lt;author&gt;&lt;firstName&gt;Simon&lt;/firstName&gt;&lt;lastName&gt;Emmerson&lt;/lastName&gt;&lt;/author&gt;&lt;author&gt;&lt;firstName&gt;Denis&lt;/firstName&gt;&lt;lastName&gt;Smalley&lt;/lastName&gt;&lt;/author&gt;&lt;/authors&gt;&lt;/publication&gt;&lt;/publications&gt;&lt;cites&gt;&lt;/cites&gt;&lt;/citation&gt;</w:instrText>
      </w:r>
      <w:r w:rsidR="00034257" w:rsidRPr="00E74117">
        <w:fldChar w:fldCharType="separate"/>
      </w:r>
      <w:r w:rsidR="00E74117" w:rsidRPr="00E74117">
        <w:t>(Emmerson &amp; Smalley, 2001)</w:t>
      </w:r>
      <w:r w:rsidR="00034257" w:rsidRPr="00E74117">
        <w:fldChar w:fldCharType="end"/>
      </w:r>
      <w:commentRangeEnd w:id="3"/>
      <w:r w:rsidR="00696B2F">
        <w:rPr>
          <w:rStyle w:val="CommentReference"/>
        </w:rPr>
        <w:commentReference w:id="3"/>
      </w:r>
      <w:r w:rsidR="006569CE" w:rsidRPr="00A86C07">
        <w:t>.</w:t>
      </w:r>
      <w:r w:rsidR="006569CE" w:rsidRPr="0001144A">
        <w:t xml:space="preserve"> </w:t>
      </w:r>
      <w:r w:rsidR="00D318DD" w:rsidRPr="0001144A">
        <w:t>Live electronics covers a vast array of practices, and has a history dating back to the mid-twentieth century</w:t>
      </w:r>
      <w:r w:rsidR="00D0439A" w:rsidRPr="0001144A">
        <w:t>. F</w:t>
      </w:r>
      <w:r w:rsidR="00D318DD" w:rsidRPr="0001144A">
        <w:t xml:space="preserve">rom the moment acoustic instruments could be amplified, technology has had the capability to </w:t>
      </w:r>
      <w:r w:rsidR="003B341C" w:rsidRPr="0001144A">
        <w:t xml:space="preserve">control and </w:t>
      </w:r>
      <w:r w:rsidR="00D318DD" w:rsidRPr="0001144A">
        <w:t>transform the</w:t>
      </w:r>
      <w:r w:rsidR="00E17100" w:rsidRPr="0001144A">
        <w:t>ir</w:t>
      </w:r>
      <w:r w:rsidR="00D318DD" w:rsidRPr="0001144A">
        <w:t xml:space="preserve"> sound</w:t>
      </w:r>
      <w:r w:rsidR="00B825E9" w:rsidRPr="0001144A">
        <w:t xml:space="preserve"> in unprecedented ways</w:t>
      </w:r>
      <w:r w:rsidR="00D318DD" w:rsidRPr="0001144A">
        <w:t xml:space="preserve">. </w:t>
      </w:r>
      <w:r w:rsidR="003B48F2" w:rsidRPr="0001144A">
        <w:t>Although w</w:t>
      </w:r>
      <w:r w:rsidR="00D318DD" w:rsidRPr="0001144A">
        <w:t xml:space="preserve">e may commonly associate computers with contemporary electronic music, early live electronic music made use of </w:t>
      </w:r>
      <w:r w:rsidR="003B48F2" w:rsidRPr="0001144A">
        <w:t xml:space="preserve">purpose-built </w:t>
      </w:r>
      <w:r w:rsidR="00D318DD" w:rsidRPr="0001144A">
        <w:t xml:space="preserve">hardware devices to process sounds. Stockhausen’s </w:t>
      </w:r>
      <w:r w:rsidR="00D318DD" w:rsidRPr="0001144A">
        <w:rPr>
          <w:i/>
          <w:iCs/>
        </w:rPr>
        <w:t xml:space="preserve">Mixtur </w:t>
      </w:r>
      <w:r w:rsidR="00D318DD" w:rsidRPr="0001144A">
        <w:t xml:space="preserve">(1964) and </w:t>
      </w:r>
      <w:r w:rsidR="00D318DD" w:rsidRPr="0001144A">
        <w:rPr>
          <w:i/>
          <w:iCs/>
        </w:rPr>
        <w:t xml:space="preserve">Mikrophonie </w:t>
      </w:r>
      <w:r w:rsidR="00D318DD" w:rsidRPr="0001144A">
        <w:t xml:space="preserve">(1964/1965) made use of one such device </w:t>
      </w:r>
      <w:r w:rsidR="00D318DD" w:rsidRPr="0001144A">
        <w:lastRenderedPageBreak/>
        <w:t>called a ‘ring modulator’, where orchestral and percussion instruments respectively are sonically transformed beyond recognition during performance</w:t>
      </w:r>
      <w:r w:rsidR="00360A0B" w:rsidRPr="0001144A">
        <w:t>. C</w:t>
      </w:r>
      <w:r w:rsidR="00D318DD" w:rsidRPr="0001144A">
        <w:t>ontemporaneous with Stockhausen, a number of devices aimed at electric guitarists were being developed. WEM’s COPICAT Super IC-300</w:t>
      </w:r>
      <w:r w:rsidR="0065632C">
        <w:t>®</w:t>
      </w:r>
      <w:r w:rsidR="00D318DD" w:rsidRPr="0001144A">
        <w:t xml:space="preserve"> (1958) allowed guitarists to experiment with delay and echo effects, whilst ten years earlier DeArmond’s Trem Trol 800</w:t>
      </w:r>
      <w:r w:rsidR="0065632C">
        <w:t>®</w:t>
      </w:r>
      <w:r w:rsidR="00D318DD" w:rsidRPr="0001144A">
        <w:t xml:space="preserve"> (1948), capable of tremolo effects, presented the first commercially produced standalone effects unit.</w:t>
      </w:r>
      <w:r w:rsidR="006569CE" w:rsidRPr="0001144A">
        <w:t xml:space="preserve"> </w:t>
      </w:r>
    </w:p>
    <w:p w14:paraId="54B45D77" w14:textId="77777777" w:rsidR="00753F5C" w:rsidRPr="0001144A" w:rsidRDefault="00753F5C" w:rsidP="004E0F71"/>
    <w:p w14:paraId="5584ACA9" w14:textId="74A814BD" w:rsidR="00F8422E" w:rsidRPr="0001144A" w:rsidRDefault="008522EA" w:rsidP="004E0F71">
      <w:r w:rsidRPr="0001144A">
        <w:t xml:space="preserve">There are </w:t>
      </w:r>
      <w:r w:rsidR="00C26EFC" w:rsidRPr="0001144A">
        <w:t>several</w:t>
      </w:r>
      <w:r w:rsidR="000F6538" w:rsidRPr="0001144A">
        <w:t xml:space="preserve"> </w:t>
      </w:r>
      <w:r w:rsidRPr="0001144A">
        <w:t xml:space="preserve">successful historical examples of </w:t>
      </w:r>
      <w:r w:rsidR="00B70CB0" w:rsidRPr="0001144A">
        <w:t>interaction</w:t>
      </w:r>
      <w:r w:rsidR="00BF40FC" w:rsidRPr="0001144A">
        <w:t xml:space="preserve"> between</w:t>
      </w:r>
      <w:r w:rsidR="00E21D58" w:rsidRPr="0001144A">
        <w:t xml:space="preserve"> </w:t>
      </w:r>
      <w:r w:rsidRPr="0001144A">
        <w:t xml:space="preserve">harp and </w:t>
      </w:r>
      <w:r w:rsidR="00E21D58" w:rsidRPr="0001144A">
        <w:t xml:space="preserve">electronics </w:t>
      </w:r>
      <w:r w:rsidR="00E94DC2" w:rsidRPr="0001144A">
        <w:t>-</w:t>
      </w:r>
      <w:r w:rsidRPr="0001144A">
        <w:t xml:space="preserve"> </w:t>
      </w:r>
      <w:r w:rsidR="00D20D3D" w:rsidRPr="0001144A">
        <w:t>one for all</w:t>
      </w:r>
      <w:r w:rsidRPr="0001144A">
        <w:t xml:space="preserve"> is the </w:t>
      </w:r>
      <w:r w:rsidR="00E94DC2" w:rsidRPr="0001144A">
        <w:t>extraordinary</w:t>
      </w:r>
      <w:r w:rsidR="00D20D3D" w:rsidRPr="0001144A">
        <w:t xml:space="preserve"> </w:t>
      </w:r>
      <w:r w:rsidRPr="0001144A">
        <w:t xml:space="preserve">harp part </w:t>
      </w:r>
      <w:r w:rsidR="00D20D3D" w:rsidRPr="0001144A">
        <w:t xml:space="preserve">in </w:t>
      </w:r>
      <w:r w:rsidR="00E21D58" w:rsidRPr="0001144A">
        <w:t>Pierre Boulez</w:t>
      </w:r>
      <w:r w:rsidR="00D20D3D" w:rsidRPr="0001144A">
        <w:t xml:space="preserve">’s </w:t>
      </w:r>
      <w:r w:rsidR="00D20D3D" w:rsidRPr="0001144A">
        <w:rPr>
          <w:i/>
        </w:rPr>
        <w:t>Répons</w:t>
      </w:r>
      <w:r w:rsidR="00E21D58" w:rsidRPr="0001144A">
        <w:t xml:space="preserve"> </w:t>
      </w:r>
      <w:r w:rsidRPr="0001144A">
        <w:t>(1988)</w:t>
      </w:r>
      <w:r w:rsidR="00E94DC2" w:rsidRPr="0001144A">
        <w:t xml:space="preserve"> - </w:t>
      </w:r>
      <w:r w:rsidR="00E21D58" w:rsidRPr="0001144A">
        <w:t>but t</w:t>
      </w:r>
      <w:r w:rsidR="00DF1183" w:rsidRPr="0001144A">
        <w:t>he repertoire for</w:t>
      </w:r>
      <w:r w:rsidR="00A81DCB" w:rsidRPr="0001144A">
        <w:t xml:space="preserve"> solo</w:t>
      </w:r>
      <w:r w:rsidR="00DF1183" w:rsidRPr="0001144A">
        <w:t xml:space="preserve"> harp and live electronics is rather limited. </w:t>
      </w:r>
      <w:r w:rsidR="006A2C1A" w:rsidRPr="0001144A">
        <w:t>It is</w:t>
      </w:r>
      <w:r w:rsidR="009368F5" w:rsidRPr="0001144A">
        <w:t xml:space="preserve"> </w:t>
      </w:r>
      <w:r w:rsidR="00107043" w:rsidRPr="0001144A">
        <w:t xml:space="preserve">worth mentioning Javier </w:t>
      </w:r>
      <w:r w:rsidR="00F523B3">
        <w:t>Á</w:t>
      </w:r>
      <w:r w:rsidR="00107043" w:rsidRPr="0001144A">
        <w:t xml:space="preserve">lvarez’s </w:t>
      </w:r>
      <w:r w:rsidR="00107043" w:rsidRPr="0001144A">
        <w:rPr>
          <w:i/>
        </w:rPr>
        <w:t>Acuerdos por diferencia</w:t>
      </w:r>
      <w:r w:rsidR="00107043" w:rsidRPr="0001144A">
        <w:t xml:space="preserve"> </w:t>
      </w:r>
      <w:r w:rsidR="00A77848">
        <w:t>(</w:t>
      </w:r>
      <w:r w:rsidR="00107043" w:rsidRPr="0001144A">
        <w:t>1989</w:t>
      </w:r>
      <w:r w:rsidR="00A77848">
        <w:t>)</w:t>
      </w:r>
      <w:r w:rsidR="00107043" w:rsidRPr="0001144A">
        <w:t xml:space="preserve">, </w:t>
      </w:r>
      <w:r w:rsidR="00CB75C6" w:rsidRPr="0001144A">
        <w:t xml:space="preserve">Kaija Saariaho’s </w:t>
      </w:r>
      <w:r w:rsidR="00CB75C6" w:rsidRPr="0001144A">
        <w:rPr>
          <w:i/>
        </w:rPr>
        <w:t>Fall</w:t>
      </w:r>
      <w:r w:rsidR="00CB75C6" w:rsidRPr="0001144A">
        <w:t xml:space="preserve"> </w:t>
      </w:r>
      <w:r w:rsidR="0037732A" w:rsidRPr="0001144A">
        <w:t>composed in 1991</w:t>
      </w:r>
      <w:r w:rsidR="00CB75C6" w:rsidRPr="0001144A">
        <w:t xml:space="preserve">, </w:t>
      </w:r>
      <w:r w:rsidR="00741523" w:rsidRPr="0001144A">
        <w:rPr>
          <w:i/>
        </w:rPr>
        <w:t>Echappées</w:t>
      </w:r>
      <w:r w:rsidR="00741523" w:rsidRPr="0001144A">
        <w:t xml:space="preserve"> </w:t>
      </w:r>
      <w:r w:rsidR="009368F5" w:rsidRPr="0001144A">
        <w:t>(</w:t>
      </w:r>
      <w:r w:rsidR="00741523" w:rsidRPr="0001144A">
        <w:t>for celtic harp</w:t>
      </w:r>
      <w:r w:rsidR="009368F5" w:rsidRPr="0001144A">
        <w:t>)</w:t>
      </w:r>
      <w:r w:rsidR="00741523" w:rsidRPr="0001144A">
        <w:t xml:space="preserve"> by Jean-Claude Risset written in </w:t>
      </w:r>
      <w:r w:rsidR="00B82E23" w:rsidRPr="0001144A">
        <w:t>2004</w:t>
      </w:r>
      <w:r w:rsidR="00DB4180" w:rsidRPr="0001144A">
        <w:t xml:space="preserve">, </w:t>
      </w:r>
      <w:r w:rsidR="003E07DC" w:rsidRPr="0001144A">
        <w:rPr>
          <w:i/>
          <w:iCs/>
        </w:rPr>
        <w:t>Éclosion</w:t>
      </w:r>
      <w:r w:rsidR="003E07DC" w:rsidRPr="0001144A">
        <w:t> </w:t>
      </w:r>
      <w:r w:rsidR="009C1466" w:rsidRPr="0001144A">
        <w:t xml:space="preserve">by </w:t>
      </w:r>
      <w:r w:rsidR="003E07DC" w:rsidRPr="0001144A">
        <w:t>Malika Kishino (</w:t>
      </w:r>
      <w:r w:rsidR="009C1466" w:rsidRPr="0001144A">
        <w:t>2005</w:t>
      </w:r>
      <w:r w:rsidR="003E07DC" w:rsidRPr="0001144A">
        <w:t>)</w:t>
      </w:r>
      <w:r w:rsidR="009C1466" w:rsidRPr="0001144A">
        <w:t xml:space="preserve">, Raphaël Cendo’s </w:t>
      </w:r>
      <w:r w:rsidR="009C1466" w:rsidRPr="0001144A">
        <w:rPr>
          <w:i/>
        </w:rPr>
        <w:t>Octa 7</w:t>
      </w:r>
      <w:r w:rsidR="009C1466" w:rsidRPr="0001144A">
        <w:t xml:space="preserve"> </w:t>
      </w:r>
      <w:r w:rsidR="00A81DCB" w:rsidRPr="0001144A">
        <w:t xml:space="preserve">on </w:t>
      </w:r>
      <w:r w:rsidR="009C1466" w:rsidRPr="0001144A">
        <w:t xml:space="preserve">a </w:t>
      </w:r>
      <w:r w:rsidR="009C1466" w:rsidRPr="00C66B5E">
        <w:t xml:space="preserve">choreography by </w:t>
      </w:r>
      <w:r w:rsidR="000928FB" w:rsidRPr="00C66B5E">
        <w:t>Olivia Grandville (2007),</w:t>
      </w:r>
      <w:r w:rsidR="000928FB" w:rsidRPr="0001144A">
        <w:t xml:space="preserve"> </w:t>
      </w:r>
      <w:r w:rsidR="00FE4653" w:rsidRPr="0001144A">
        <w:rPr>
          <w:i/>
          <w:iCs/>
        </w:rPr>
        <w:t>History of My Instrument</w:t>
      </w:r>
      <w:r w:rsidR="00680065" w:rsidRPr="0001144A">
        <w:t xml:space="preserve"> </w:t>
      </w:r>
      <w:r w:rsidR="000278D2" w:rsidRPr="0001144A">
        <w:t>for harp, electronics and</w:t>
      </w:r>
      <w:r w:rsidR="00B10E20" w:rsidRPr="0001144A">
        <w:t xml:space="preserve"> </w:t>
      </w:r>
      <w:r w:rsidR="00680065" w:rsidRPr="0001144A">
        <w:t>video</w:t>
      </w:r>
      <w:r w:rsidR="00A442A3" w:rsidRPr="0001144A">
        <w:t xml:space="preserve"> </w:t>
      </w:r>
      <w:r w:rsidR="00FE4653" w:rsidRPr="0001144A">
        <w:t xml:space="preserve">by Simon Steen-Andersen </w:t>
      </w:r>
      <w:r w:rsidR="006A2C1A" w:rsidRPr="0001144A">
        <w:t>(</w:t>
      </w:r>
      <w:r w:rsidR="00A442A3" w:rsidRPr="0001144A">
        <w:t>2011</w:t>
      </w:r>
      <w:r w:rsidR="006A2C1A" w:rsidRPr="0001144A">
        <w:t>)</w:t>
      </w:r>
      <w:r w:rsidR="00A442A3" w:rsidRPr="0001144A">
        <w:t xml:space="preserve"> </w:t>
      </w:r>
      <w:r w:rsidR="000928FB" w:rsidRPr="0001144A">
        <w:t xml:space="preserve">and </w:t>
      </w:r>
      <w:r w:rsidR="00790D16" w:rsidRPr="0001144A">
        <w:rPr>
          <w:i/>
        </w:rPr>
        <w:t>Roll…’n roll…’n roll</w:t>
      </w:r>
      <w:r w:rsidR="0037732A" w:rsidRPr="0001144A">
        <w:t xml:space="preserve"> for prepared harp and electron</w:t>
      </w:r>
      <w:r w:rsidR="00790D16" w:rsidRPr="0001144A">
        <w:t>ics by Georgia Spiropoulos (2015).</w:t>
      </w:r>
      <w:r w:rsidR="00B10E20" w:rsidRPr="0001144A">
        <w:t xml:space="preserve"> </w:t>
      </w:r>
      <w:r w:rsidR="0037732A" w:rsidRPr="0001144A">
        <w:t>Interestingly</w:t>
      </w:r>
      <w:r w:rsidR="00BC2D7D" w:rsidRPr="0001144A">
        <w:t>,</w:t>
      </w:r>
      <w:r w:rsidR="0037732A" w:rsidRPr="0001144A">
        <w:t xml:space="preserve"> </w:t>
      </w:r>
      <w:r w:rsidR="00122798" w:rsidRPr="0001144A">
        <w:t xml:space="preserve">in 1996 </w:t>
      </w:r>
      <w:r w:rsidR="0037732A" w:rsidRPr="0001144A">
        <w:t>Luciano Berio</w:t>
      </w:r>
      <w:r w:rsidR="00A81DCB" w:rsidRPr="0001144A">
        <w:t xml:space="preserve"> </w:t>
      </w:r>
      <w:r w:rsidR="00122798" w:rsidRPr="0001144A">
        <w:t xml:space="preserve">embarked on a project to create new </w:t>
      </w:r>
      <w:r w:rsidR="00B10E20" w:rsidRPr="0001144A">
        <w:t>versions with live electronics</w:t>
      </w:r>
      <w:r w:rsidR="006D054A" w:rsidRPr="0001144A">
        <w:t xml:space="preserve"> </w:t>
      </w:r>
      <w:r w:rsidR="00626D97" w:rsidRPr="0001144A">
        <w:t xml:space="preserve">of </w:t>
      </w:r>
      <w:r w:rsidR="00287D74" w:rsidRPr="0001144A">
        <w:rPr>
          <w:i/>
        </w:rPr>
        <w:t xml:space="preserve">Sequenza </w:t>
      </w:r>
      <w:r w:rsidR="00287D74" w:rsidRPr="0001144A">
        <w:t xml:space="preserve">II for harp, </w:t>
      </w:r>
      <w:r w:rsidR="00287D74" w:rsidRPr="0001144A">
        <w:rPr>
          <w:i/>
        </w:rPr>
        <w:t>Sequenza VI</w:t>
      </w:r>
      <w:r w:rsidR="00287D74" w:rsidRPr="0001144A">
        <w:t xml:space="preserve"> for viola</w:t>
      </w:r>
      <w:r w:rsidR="00A77848">
        <w:t xml:space="preserve"> and</w:t>
      </w:r>
      <w:r w:rsidR="00287D74" w:rsidRPr="0001144A">
        <w:t xml:space="preserve"> </w:t>
      </w:r>
      <w:r w:rsidR="00287D74" w:rsidRPr="0001144A">
        <w:rPr>
          <w:i/>
        </w:rPr>
        <w:t>Sequenza X</w:t>
      </w:r>
      <w:r w:rsidR="00287D74" w:rsidRPr="0001144A">
        <w:t xml:space="preserve"> for trumpet</w:t>
      </w:r>
      <w:r w:rsidR="006D054A" w:rsidRPr="0001144A">
        <w:t xml:space="preserve">. </w:t>
      </w:r>
      <w:r w:rsidR="00AA4872" w:rsidRPr="0001144A">
        <w:t xml:space="preserve">Berio’s </w:t>
      </w:r>
      <w:r w:rsidR="006D054A" w:rsidRPr="0001144A">
        <w:t xml:space="preserve">idea was to </w:t>
      </w:r>
      <w:r w:rsidR="00A43B99" w:rsidRPr="0001144A">
        <w:t>explore</w:t>
      </w:r>
      <w:r w:rsidR="005534C9" w:rsidRPr="0001144A">
        <w:t xml:space="preserve"> electronics</w:t>
      </w:r>
      <w:r w:rsidR="00A43B99" w:rsidRPr="0001144A">
        <w:t xml:space="preserve"> as a means to project t</w:t>
      </w:r>
      <w:r w:rsidR="009C5B0C" w:rsidRPr="0001144A">
        <w:t>he sound of the solo instrument</w:t>
      </w:r>
      <w:r w:rsidR="00696B2F">
        <w:t>,</w:t>
      </w:r>
      <w:r w:rsidR="009C5B0C" w:rsidRPr="0001144A">
        <w:t xml:space="preserve"> and reveal </w:t>
      </w:r>
      <w:r w:rsidR="00A43B99" w:rsidRPr="0001144A">
        <w:t xml:space="preserve">hidden </w:t>
      </w:r>
      <w:r w:rsidR="009C5B0C" w:rsidRPr="0001144A">
        <w:t>aspects inherent in the musical material</w:t>
      </w:r>
      <w:r w:rsidR="00C17618" w:rsidRPr="0001144A">
        <w:t>. This was</w:t>
      </w:r>
      <w:r w:rsidR="005534C9" w:rsidRPr="0001144A">
        <w:t xml:space="preserve"> </w:t>
      </w:r>
      <w:r w:rsidR="009C5B0C" w:rsidRPr="0001144A">
        <w:t xml:space="preserve">akin to what he had done </w:t>
      </w:r>
      <w:r w:rsidR="005534C9" w:rsidRPr="0001144A">
        <w:t xml:space="preserve">in his </w:t>
      </w:r>
      <w:r w:rsidR="005534C9" w:rsidRPr="0001144A">
        <w:rPr>
          <w:i/>
        </w:rPr>
        <w:t>Chemins</w:t>
      </w:r>
      <w:r w:rsidR="00AA4872" w:rsidRPr="0001144A">
        <w:t xml:space="preserve">, </w:t>
      </w:r>
      <w:r w:rsidR="00AC1CE8" w:rsidRPr="0001144A">
        <w:t xml:space="preserve">where </w:t>
      </w:r>
      <w:r w:rsidR="00E330C0" w:rsidRPr="0001144A">
        <w:t xml:space="preserve">the </w:t>
      </w:r>
      <w:r w:rsidR="00AC1CE8" w:rsidRPr="0001144A">
        <w:t xml:space="preserve">original </w:t>
      </w:r>
      <w:r w:rsidR="004E7956" w:rsidRPr="0001144A">
        <w:rPr>
          <w:i/>
        </w:rPr>
        <w:t>Sequenzas</w:t>
      </w:r>
      <w:r w:rsidR="00AC1CE8" w:rsidRPr="0001144A">
        <w:rPr>
          <w:i/>
        </w:rPr>
        <w:t xml:space="preserve"> </w:t>
      </w:r>
      <w:r w:rsidR="00AC1CE8" w:rsidRPr="0001144A">
        <w:t>w</w:t>
      </w:r>
      <w:r w:rsidR="00847C77" w:rsidRPr="0001144A">
        <w:t>ere</w:t>
      </w:r>
      <w:r w:rsidR="00AC1CE8" w:rsidRPr="0001144A">
        <w:t xml:space="preserve"> </w:t>
      </w:r>
      <w:r w:rsidR="00847C77" w:rsidRPr="0001144A">
        <w:t xml:space="preserve">‘translated’ and </w:t>
      </w:r>
      <w:r w:rsidR="009D7218" w:rsidRPr="0001144A">
        <w:t>expanded into the orchestral domain</w:t>
      </w:r>
      <w:r w:rsidR="00F8422E" w:rsidRPr="00B4373D">
        <w:rPr>
          <w:rStyle w:val="EndnoteReference"/>
        </w:rPr>
        <w:endnoteReference w:id="1"/>
      </w:r>
      <w:r w:rsidR="00F8422E" w:rsidRPr="0001144A">
        <w:t xml:space="preserve">. Specifically regarding the harp </w:t>
      </w:r>
      <w:r w:rsidR="00F8422E" w:rsidRPr="0001144A">
        <w:rPr>
          <w:i/>
        </w:rPr>
        <w:t>Sequenza</w:t>
      </w:r>
      <w:r w:rsidR="00696B2F">
        <w:rPr>
          <w:iCs/>
        </w:rPr>
        <w:t>,</w:t>
      </w:r>
      <w:r w:rsidR="00F8422E" w:rsidRPr="0001144A">
        <w:t xml:space="preserve"> Berio’s intention was to use the electronics as a sort of magnifying lens, in order to amplify minute details of the sound</w:t>
      </w:r>
      <w:r w:rsidR="00696B2F">
        <w:t>,</w:t>
      </w:r>
      <w:r w:rsidR="00F8422E" w:rsidRPr="0001144A">
        <w:t xml:space="preserve"> and project them in space. This ambitious project was carried out at Tempo Reale</w:t>
      </w:r>
      <w:r w:rsidR="00F8422E" w:rsidRPr="00B4373D">
        <w:rPr>
          <w:rStyle w:val="EndnoteReference"/>
        </w:rPr>
        <w:endnoteReference w:id="2"/>
      </w:r>
      <w:r w:rsidR="00F8422E" w:rsidRPr="0001144A">
        <w:t xml:space="preserve"> but was unfortunately left unfinished, leaving the electronic </w:t>
      </w:r>
      <w:r w:rsidR="00F8422E" w:rsidRPr="0001144A">
        <w:rPr>
          <w:i/>
        </w:rPr>
        <w:t>Sequenzas</w:t>
      </w:r>
      <w:r w:rsidR="00F8422E" w:rsidRPr="0001144A">
        <w:t xml:space="preserve"> in different stages of partial completion.</w:t>
      </w:r>
    </w:p>
    <w:p w14:paraId="57BFC4B9" w14:textId="77777777" w:rsidR="00F8422E" w:rsidRPr="0001144A" w:rsidRDefault="00F8422E" w:rsidP="004E0F71"/>
    <w:p w14:paraId="64A21A59" w14:textId="72F49D37" w:rsidR="00F8422E" w:rsidRPr="0001144A" w:rsidRDefault="00F8422E" w:rsidP="003B7ADF">
      <w:r w:rsidRPr="0001144A">
        <w:t xml:space="preserve">With the development of personal computers in the </w:t>
      </w:r>
      <w:r w:rsidR="00392FD8">
        <w:t>19</w:t>
      </w:r>
      <w:r w:rsidRPr="0001144A">
        <w:t>8</w:t>
      </w:r>
      <w:r w:rsidR="00696B2F">
        <w:t>0</w:t>
      </w:r>
      <w:r w:rsidRPr="0001144A">
        <w:t>s</w:t>
      </w:r>
      <w:r w:rsidR="00696B2F">
        <w:t>,</w:t>
      </w:r>
      <w:r w:rsidRPr="0001144A">
        <w:t xml:space="preserve"> audio programming environments and </w:t>
      </w:r>
      <w:r w:rsidRPr="00A86C07">
        <w:t xml:space="preserve">software started to emerge, quickly becoming the tool of choice for composers. Popular visual programming environments such as Max® and Pure Data made interactive computer music </w:t>
      </w:r>
      <w:r w:rsidRPr="00E74117">
        <w:t xml:space="preserve">possible </w:t>
      </w:r>
      <w:r w:rsidRPr="00E74117">
        <w:fldChar w:fldCharType="begin"/>
      </w:r>
      <w:r w:rsidRPr="00E74117">
        <w:instrText xml:space="preserve"> ADDIN PAPERS2_CITATIONS &lt;citation&gt;&lt;uuid&gt;F5B53290-0396-4675-83D2-BEEC9D3D72F3&lt;/uuid&gt;&lt;priority&gt;0&lt;/priority&gt;&lt;publications&gt;&lt;publication&gt;&lt;uuid&gt;CCAB6D66-0B38-4267-88E9-AE1BF0D4174C&lt;/uuid&gt;&lt;doi&gt;10.1017/CCOL9780521868617.006&lt;/doi&gt;&lt;startpage&gt;55&lt;/startpage&gt;&lt;publication_date&gt;99201100001200000000200000&lt;/publication_date&gt;&lt;url&gt;http://universitypublishingonline.org/ref/id/companions/CBO9781139001762A010&lt;/url&gt;&lt;citekey&gt;Wang:2011ba&lt;/citekey&gt;&lt;type&gt;-1000&lt;/type&gt;&lt;title&gt;A history of programming and music&lt;/title&gt;&lt;publisher&gt;Cambridge University Press&lt;/publisher&gt;&lt;number&gt;4&lt;/number&gt;&lt;subtype&gt;-1000&lt;/subtype&gt;&lt;place&gt;Cambridge&lt;/place&gt;&lt;endpage&gt;86&lt;/endpage&gt;&lt;bundle&gt;&lt;publication&gt;&lt;title&gt;The Cambridge Companion to Electronic Music&lt;/title&gt;&lt;uuid&gt;AE78737F-7504-4A8D-9602-FB5726ADDD3F&lt;/uuid&gt;&lt;subtype&gt;0&lt;/subtype&gt;&lt;publisher&gt;Cambridge University Press&lt;/publisher&gt;&lt;type&gt;0&lt;/type&gt;&lt;place&gt;Cambridge&lt;/place&gt;&lt;citekey&gt;Anonymous:2011wf&lt;/citekey&gt;&lt;publication_date&gt;99201100001200000000200000&lt;/publication_date&gt;&lt;/publication&gt;&lt;/bundle&gt;&lt;authors&gt;&lt;author&gt;&lt;firstName&gt;Ge&lt;/firstName&gt;&lt;lastName&gt;Wang&lt;/lastName&gt;&lt;/author&gt;&lt;author&gt;&lt;firstName&gt;Julio&lt;/firstName&gt;&lt;lastName&gt;d'Escrivan&lt;/lastName&gt;&lt;/author&gt;&lt;/authors&gt;&lt;editors&gt;&lt;author&gt;&lt;firstName&gt;Nick&lt;/firstName&gt;&lt;lastName&gt;Collins&lt;/lastName&gt;&lt;/author&gt;&lt;/editors&gt;&lt;/publication&gt;&lt;/publications&gt;&lt;cites&gt;&lt;/cites&gt;&lt;/citation&gt;</w:instrText>
      </w:r>
      <w:r w:rsidRPr="00E74117">
        <w:fldChar w:fldCharType="separate"/>
      </w:r>
      <w:r w:rsidRPr="00E74117">
        <w:rPr>
          <w:rFonts w:cs="Helvetica"/>
          <w:color w:val="auto"/>
        </w:rPr>
        <w:t>(Wang &amp; d'Escrivan, 2011)</w:t>
      </w:r>
      <w:r w:rsidRPr="00E74117">
        <w:fldChar w:fldCharType="end"/>
      </w:r>
      <w:r w:rsidRPr="00A86C07">
        <w:t>.</w:t>
      </w:r>
      <w:r w:rsidRPr="00164AC9">
        <w:t xml:space="preserve"> More recent</w:t>
      </w:r>
      <w:r w:rsidRPr="0001144A">
        <w:t xml:space="preserve"> software applications such as Live</w:t>
      </w:r>
      <w:r>
        <w:t>®</w:t>
      </w:r>
      <w:r w:rsidRPr="0001144A">
        <w:t xml:space="preserve">  and Integra Live provide musicians with a more intuitive and user-friendly interface. These are all powerful tools, with the ability to design complex systems to manipulate sound in performance. However, a disruptive musical experience can occur if the performer has a low level of familiarity with the technology</w:t>
      </w:r>
      <w:r w:rsidR="00696B2F">
        <w:t>,</w:t>
      </w:r>
      <w:r w:rsidRPr="0001144A">
        <w:t xml:space="preserve"> and the two become </w:t>
      </w:r>
      <w:r w:rsidRPr="00E74117">
        <w:t xml:space="preserve">divergent </w:t>
      </w:r>
      <w:r w:rsidRPr="00E74117">
        <w:fldChar w:fldCharType="begin"/>
      </w:r>
      <w:r w:rsidRPr="00E74117">
        <w:instrText xml:space="preserve"> ADDIN PAPERS2_CITATIONS &lt;citation&gt;&lt;uuid&gt;48FF3359-CD54-440F-88F3-B8F5AE972AD0&lt;/uuid&gt;&lt;priority&gt;0&lt;/priority&gt;&lt;publications&gt;&lt;publication&gt;&lt;uuid&gt;3CDC87D1-7A4F-438D-A08B-708596F0DB6E&lt;/uuid&gt;&lt;volume&gt;18&lt;/volume&gt;&lt;doi&gt;10.1017/S1355771813000083&lt;/doi&gt;&lt;startpage&gt;170&lt;/startpage&gt;&lt;publication_date&gt;99201307111200000000222000&lt;/publication_date&gt;&lt;url&gt;http://www.journals.cambridge.org/abstract_S1355771813000083&lt;/url&gt;&lt;citekey&gt;Bullock:2013fk&lt;/citekey&gt;&lt;type&gt;400&lt;/type&gt;&lt;title&gt;Live Electronics in Practice: Approaches to training professional performers&lt;/title&gt;&lt;publisher&gt;Cambridge University Press&lt;/publisher&gt;&lt;number&gt;02&lt;/number&gt;&lt;subtype&gt;400&lt;/subtype&gt;&lt;endpage&gt;177&lt;/endpage&gt;&lt;bundle&gt;&lt;publication&gt;&lt;publisher&gt;Cambridge University Press&lt;/publisher&gt;&lt;title&gt;Organised Sound&lt;/title&gt;&lt;type&gt;-100&lt;/type&gt;&lt;subtype&gt;-100&lt;/subtype&gt;&lt;uuid&gt;888E8AC6-E795-4CCB-B955-43B7F177824A&lt;/uuid&gt;&lt;/publication&gt;&lt;/bundle&gt;&lt;authors&gt;&lt;author&gt;&lt;firstName&gt;Jamie&lt;/firstName&gt;&lt;lastName&gt;Bullock&lt;/lastName&gt;&lt;/author&gt;&lt;author&gt;&lt;firstName&gt;Lamberto&lt;/firstName&gt;&lt;lastName&gt;Coccioli&lt;/lastName&gt;&lt;/author&gt;&lt;author&gt;&lt;firstName&gt;James&lt;/firstName&gt;&lt;lastName&gt;Dooley&lt;/lastName&gt;&lt;/author&gt;&lt;author&gt;&lt;firstName&gt;Tychonas&lt;/firstName&gt;&lt;lastName&gt;Michailidis&lt;/lastName&gt;&lt;/author&gt;&lt;/authors&gt;&lt;/publication&gt;&lt;/publications&gt;&lt;cites&gt;&lt;/cites&gt;&lt;/citation&gt;</w:instrText>
      </w:r>
      <w:r w:rsidRPr="00E74117">
        <w:fldChar w:fldCharType="separate"/>
      </w:r>
      <w:r w:rsidRPr="00E74117">
        <w:t>(Bullock, Coccioli, Dooley</w:t>
      </w:r>
      <w:r w:rsidR="00FE377E">
        <w:t xml:space="preserve"> &amp;</w:t>
      </w:r>
      <w:r w:rsidRPr="00E74117">
        <w:t xml:space="preserve"> Michailidis, 2013)</w:t>
      </w:r>
      <w:r w:rsidRPr="00E74117">
        <w:fldChar w:fldCharType="end"/>
      </w:r>
      <w:r w:rsidRPr="00E74117">
        <w:t xml:space="preserve">. Introducing prosthetic elements such as pedals and sensors can exacerbate this problem </w:t>
      </w:r>
      <w:r w:rsidRPr="00E74117">
        <w:fldChar w:fldCharType="begin"/>
      </w:r>
      <w:r w:rsidRPr="00E74117">
        <w:instrText xml:space="preserve"> ADDIN PAPERS2_CITATIONS &lt;citation&gt;&lt;uuid&gt;11EC1976-4E63-40F9-940C-11D2EFFCD211&lt;/uuid&gt;&lt;priority&gt;0&lt;/priority&gt;&lt;publications&gt;&lt;publication&gt;&lt;uuid&gt;FA15F728-97D4-4E2C-B9E0-BE7925927A22&lt;/uuid&gt;&lt;volume&gt;8&lt;/volume&gt;&lt;doi&gt;10.1017/S135577180300027X&lt;/doi&gt;&lt;startpage&gt;297&lt;/startpage&gt;&lt;publication_date&gt;99200304211200000000222000&lt;/publication_date&gt;&lt;url&gt;http://www.journals.cambridge.org/abstract_S135577180300027X&lt;/url&gt;&lt;citekey&gt;McNutt:2003fz&lt;/citekey&gt;&lt;type&gt;400&lt;/type&gt;&lt;title&gt;Performing electroacoustic music: a wider view of interactivity&lt;/title&gt;&lt;publisher&gt;Cambridge University Press&lt;/publisher&gt;&lt;number&gt;03&lt;/number&gt;&lt;subtype&gt;400&lt;/subtype&gt;&lt;endpage&gt;304&lt;/endpage&gt;&lt;bundle&gt;&lt;publication&gt;&lt;publisher&gt;Cambridge University Press&lt;/publisher&gt;&lt;title&gt;Organised Sound&lt;/title&gt;&lt;type&gt;-100&lt;/type&gt;&lt;subtype&gt;-100&lt;/subtype&gt;&lt;uuid&gt;888E8AC6-E795-4CCB-B955-43B7F177824A&lt;/uuid&gt;&lt;/publication&gt;&lt;/bundle&gt;&lt;authors&gt;&lt;author&gt;&lt;firstName&gt;Elizabeth&lt;/firstName&gt;&lt;lastName&gt;McNutt&lt;/lastName&gt;&lt;/author&gt;&lt;/authors&gt;&lt;/publication&gt;&lt;/publications&gt;&lt;cites&gt;&lt;/cites&gt;&lt;/citation&gt;</w:instrText>
      </w:r>
      <w:r w:rsidRPr="00E74117">
        <w:fldChar w:fldCharType="separate"/>
      </w:r>
      <w:r w:rsidRPr="00E74117">
        <w:t>(McNutt, 2003)</w:t>
      </w:r>
      <w:r w:rsidRPr="00E74117">
        <w:fldChar w:fldCharType="end"/>
      </w:r>
      <w:r w:rsidRPr="00E74117">
        <w:t>, presenting the perf</w:t>
      </w:r>
      <w:r w:rsidRPr="0001144A">
        <w:t>ormer with a sense of disconnection between physical action and sonic response.</w:t>
      </w:r>
    </w:p>
    <w:p w14:paraId="6D5D4196" w14:textId="77777777" w:rsidR="00F8422E" w:rsidRPr="0001144A" w:rsidRDefault="00F8422E" w:rsidP="004E0F71"/>
    <w:p w14:paraId="415DEE0F" w14:textId="77777777" w:rsidR="00723D4C" w:rsidRDefault="00F8422E" w:rsidP="00723D4C">
      <w:r w:rsidRPr="0001144A">
        <w:t xml:space="preserve"> As part of this study, we interviewed a number of professional harpists that have worked with live electronics. Their range of experiences include using guitar pedals, audio programming environments and gestural controllers, demonstrating that a great number of skills and techniques are required to approach this discipline with confidence. We identify the creative opportunities technology offers to composers and performers, as well as its problems and disruptive aspects.</w:t>
      </w:r>
      <w:bookmarkStart w:id="4" w:name="_Toc492240002"/>
    </w:p>
    <w:p w14:paraId="6880F56B" w14:textId="77777777" w:rsidR="00723D4C" w:rsidRDefault="00723D4C" w:rsidP="00723D4C"/>
    <w:p w14:paraId="4E0B2F7E" w14:textId="77777777" w:rsidR="00723D4C" w:rsidRDefault="00723D4C" w:rsidP="00723D4C"/>
    <w:p w14:paraId="44DCAF39" w14:textId="77777777" w:rsidR="00723D4C" w:rsidRDefault="00723D4C" w:rsidP="00723D4C"/>
    <w:p w14:paraId="6395783E" w14:textId="1E29CE51" w:rsidR="00F8422E" w:rsidRPr="00723D4C" w:rsidRDefault="00F8422E" w:rsidP="00723D4C">
      <w:pPr>
        <w:rPr>
          <w:b/>
          <w:bCs/>
          <w:color w:val="000000"/>
        </w:rPr>
      </w:pPr>
      <w:r w:rsidRPr="00723D4C">
        <w:rPr>
          <w:b/>
          <w:bCs/>
        </w:rPr>
        <w:t>Interviews with six harpist working with live electronics</w:t>
      </w:r>
      <w:bookmarkEnd w:id="4"/>
    </w:p>
    <w:p w14:paraId="1DA9F47D" w14:textId="77777777" w:rsidR="002E2792" w:rsidRDefault="002E2792" w:rsidP="004E0F71"/>
    <w:p w14:paraId="51DD9A80" w14:textId="2D402C36" w:rsidR="00F8422E" w:rsidRPr="0001144A" w:rsidRDefault="00F8422E" w:rsidP="004E0F71">
      <w:r w:rsidRPr="0001144A">
        <w:t>As recognised by the editor of this special issue, there is very limited literature specifically discussing the use of technology in harp performance. We conducted a series of six interviews with professional harpists using technology in their performance practice</w:t>
      </w:r>
      <w:r w:rsidR="00696B2F">
        <w:t>,</w:t>
      </w:r>
      <w:r w:rsidRPr="0001144A">
        <w:t xml:space="preserve"> in order to learn more about their relationship with technology. The harpists interviewed were Audrey Herrer, Arnaud Roy, Hélène Breschand, Jennifer Ellis, Sofia Asunción Claro and Una Monaghan.</w:t>
      </w:r>
    </w:p>
    <w:p w14:paraId="3D7D13D1" w14:textId="77777777" w:rsidR="00F8422E" w:rsidRPr="0001144A" w:rsidRDefault="00F8422E" w:rsidP="004E0F71"/>
    <w:p w14:paraId="026E0150" w14:textId="11ECD662" w:rsidR="00F8422E" w:rsidRPr="0001144A" w:rsidRDefault="00F8422E" w:rsidP="004E0F71">
      <w:r w:rsidRPr="0001144A">
        <w:t>The interviews were semi-structured, with participants freely responding to questions based around a number of themes concerning harp technique and performance, live electronics and gestural controllers, and their general experiences of working in this area. A common theme to emerge from the interviews was that of learnability with regard to technology and electronic systems. Most rep</w:t>
      </w:r>
      <w:r>
        <w:t>orted that technology requires ‘too much time’</w:t>
      </w:r>
      <w:r w:rsidRPr="0001144A">
        <w:t xml:space="preserve"> to be learnt, </w:t>
      </w:r>
      <w:r w:rsidR="00696B2F">
        <w:t xml:space="preserve">and </w:t>
      </w:r>
      <w:r w:rsidR="005361FA">
        <w:t>demands</w:t>
      </w:r>
      <w:r w:rsidR="005361FA" w:rsidRPr="0001144A">
        <w:t xml:space="preserve"> </w:t>
      </w:r>
      <w:r w:rsidRPr="0001144A">
        <w:t>time away from music making; in some cases, the interviewee felt the time invested in learning technology for a limited number of performances was not well spent.</w:t>
      </w:r>
    </w:p>
    <w:p w14:paraId="5134F902" w14:textId="77777777" w:rsidR="00F8422E" w:rsidRPr="0001144A" w:rsidRDefault="00F8422E" w:rsidP="004E0F71"/>
    <w:p w14:paraId="78419C3D" w14:textId="1ABDF86A" w:rsidR="00F8422E" w:rsidRPr="00E827ED" w:rsidRDefault="00F8422E" w:rsidP="004E0F71">
      <w:pPr>
        <w:pStyle w:val="ListParagraph"/>
        <w:ind w:right="720"/>
        <w:rPr>
          <w:rFonts w:eastAsiaTheme="majorEastAsia"/>
        </w:rPr>
      </w:pPr>
      <w:r w:rsidRPr="00E827ED">
        <w:rPr>
          <w:rFonts w:eastAsiaTheme="majorEastAsia"/>
        </w:rPr>
        <w:t>When I learn a new technology I spend a lot of time on it, and then I maybe perform 4 5 times with it, and sometime it is not worth to spend that much time on it.</w:t>
      </w:r>
    </w:p>
    <w:p w14:paraId="0813D131" w14:textId="6BE8AE12" w:rsidR="00F8422E" w:rsidRPr="0001144A" w:rsidRDefault="00F8422E" w:rsidP="00164AC9">
      <w:pPr>
        <w:pStyle w:val="ListParagraph"/>
        <w:ind w:right="720"/>
        <w:jc w:val="right"/>
      </w:pPr>
      <w:r w:rsidRPr="0001144A">
        <w:t>Arnaud Roy, 2017</w:t>
      </w:r>
      <w:r w:rsidR="00696B2F">
        <w:t xml:space="preserve"> (personal communication)</w:t>
      </w:r>
    </w:p>
    <w:p w14:paraId="7B4CF02E" w14:textId="77777777" w:rsidR="00F8422E" w:rsidRPr="0001144A" w:rsidRDefault="00F8422E" w:rsidP="004E0F71"/>
    <w:p w14:paraId="51A71B6E" w14:textId="04EFC870" w:rsidR="00F8422E" w:rsidRPr="0001144A" w:rsidRDefault="00F8422E" w:rsidP="004E0F71">
      <w:r w:rsidRPr="0001144A">
        <w:t xml:space="preserve"> </w:t>
      </w:r>
      <w:r w:rsidRPr="0001144A">
        <w:rPr>
          <w:rFonts w:eastAsiaTheme="majorEastAsia"/>
        </w:rPr>
        <w:t xml:space="preserve">Audrey Herrer, </w:t>
      </w:r>
      <w:r w:rsidRPr="0001144A">
        <w:t>Hélène Breschand</w:t>
      </w:r>
      <w:r w:rsidRPr="0001144A">
        <w:rPr>
          <w:rFonts w:eastAsiaTheme="majorEastAsia"/>
        </w:rPr>
        <w:t xml:space="preserve"> and Jennifer Ellis highlight the importance of practicing technology in order to embed it </w:t>
      </w:r>
      <w:r w:rsidR="00D411C3" w:rsidRPr="0001144A">
        <w:rPr>
          <w:rFonts w:eastAsiaTheme="majorEastAsia"/>
        </w:rPr>
        <w:t xml:space="preserve">cohesively </w:t>
      </w:r>
      <w:r w:rsidRPr="0001144A">
        <w:rPr>
          <w:rFonts w:eastAsiaTheme="majorEastAsia"/>
        </w:rPr>
        <w:t xml:space="preserve">in their musical practice, considering the study of technology equal to that of any other instrumental technique. Sofia Asunción Claro shares this sentiment in the following statement: </w:t>
      </w:r>
    </w:p>
    <w:p w14:paraId="12D43B95" w14:textId="77777777" w:rsidR="00F8422E" w:rsidRPr="0001144A" w:rsidRDefault="00F8422E" w:rsidP="004E0F71">
      <w:pPr>
        <w:rPr>
          <w:rFonts w:eastAsiaTheme="majorEastAsia"/>
        </w:rPr>
      </w:pPr>
    </w:p>
    <w:p w14:paraId="27218998" w14:textId="52E6413D" w:rsidR="00F8422E" w:rsidRPr="00E827ED" w:rsidRDefault="00F8422E" w:rsidP="004E0F71">
      <w:pPr>
        <w:ind w:left="720" w:right="720"/>
        <w:rPr>
          <w:iCs/>
        </w:rPr>
      </w:pPr>
      <w:r w:rsidRPr="00E827ED">
        <w:rPr>
          <w:iCs/>
        </w:rPr>
        <w:t>My experience with electronics and technology was very pleasant</w:t>
      </w:r>
      <w:r w:rsidR="006A5D02">
        <w:rPr>
          <w:iCs/>
        </w:rPr>
        <w:t>,</w:t>
      </w:r>
      <w:r w:rsidRPr="00E827ED">
        <w:rPr>
          <w:iCs/>
        </w:rPr>
        <w:t xml:space="preserve"> I did enjoy it. I never had problems because I was practicing to have things under control.</w:t>
      </w:r>
    </w:p>
    <w:p w14:paraId="4CA85952" w14:textId="2D2EBFFD" w:rsidR="00F8422E" w:rsidRPr="00E827ED" w:rsidRDefault="00F8422E" w:rsidP="00164AC9">
      <w:pPr>
        <w:pStyle w:val="ListParagraph"/>
        <w:ind w:right="720"/>
        <w:jc w:val="right"/>
        <w:rPr>
          <w:lang w:val="es-ES"/>
        </w:rPr>
      </w:pPr>
      <w:r w:rsidRPr="00E827ED">
        <w:rPr>
          <w:lang w:val="es-ES"/>
        </w:rPr>
        <w:t>Sofia Asunción Claro, 2017</w:t>
      </w:r>
      <w:r w:rsidR="00696B2F" w:rsidRPr="00E827ED">
        <w:rPr>
          <w:lang w:val="es-ES"/>
        </w:rPr>
        <w:t xml:space="preserve"> (personal communication)</w:t>
      </w:r>
    </w:p>
    <w:p w14:paraId="7177751B" w14:textId="77777777" w:rsidR="00F8422E" w:rsidRPr="00E827ED" w:rsidRDefault="00F8422E" w:rsidP="004E0F71">
      <w:pPr>
        <w:pStyle w:val="ListParagraph"/>
        <w:ind w:right="720"/>
        <w:rPr>
          <w:lang w:val="es-ES"/>
        </w:rPr>
      </w:pPr>
    </w:p>
    <w:p w14:paraId="0ED4703E" w14:textId="77777777" w:rsidR="00F8422E" w:rsidRPr="0001144A" w:rsidRDefault="00F8422E" w:rsidP="004E0F71">
      <w:pPr>
        <w:pStyle w:val="ListParagraph"/>
        <w:ind w:left="0" w:right="720"/>
      </w:pPr>
      <w:r w:rsidRPr="0001144A">
        <w:t>Similarly, Audrey Herrer emphasises the importance of practice:</w:t>
      </w:r>
    </w:p>
    <w:p w14:paraId="06E2AF80" w14:textId="77777777" w:rsidR="00F8422E" w:rsidRPr="0001144A" w:rsidRDefault="00F8422E" w:rsidP="004E0F71">
      <w:pPr>
        <w:rPr>
          <w:rFonts w:eastAsiaTheme="majorEastAsia"/>
        </w:rPr>
      </w:pPr>
    </w:p>
    <w:p w14:paraId="07C570B1" w14:textId="73933722" w:rsidR="00F8422E" w:rsidRPr="000972FE" w:rsidRDefault="00F8422E" w:rsidP="004E0F71">
      <w:pPr>
        <w:ind w:left="720" w:right="720"/>
        <w:rPr>
          <w:iCs/>
        </w:rPr>
      </w:pPr>
      <w:r w:rsidRPr="00E827ED">
        <w:rPr>
          <w:rFonts w:eastAsiaTheme="majorEastAsia"/>
          <w:iCs/>
        </w:rPr>
        <w:t>Using technology is like learning anything else. It is like learning a passage on the piano. It’s a matter of practice. It’s just something that develops through practice. </w:t>
      </w:r>
      <w:r w:rsidRPr="00E827ED">
        <w:rPr>
          <w:rFonts w:eastAsiaTheme="majorEastAsia"/>
          <w:bCs/>
          <w:iCs/>
        </w:rPr>
        <w:t>It’s like anything.</w:t>
      </w:r>
    </w:p>
    <w:p w14:paraId="3C80E5A8" w14:textId="69818E06" w:rsidR="00F8422E" w:rsidRPr="0001144A" w:rsidRDefault="00F8422E" w:rsidP="00164AC9">
      <w:pPr>
        <w:ind w:left="720" w:right="720"/>
        <w:jc w:val="right"/>
        <w:rPr>
          <w:rFonts w:eastAsiaTheme="majorEastAsia"/>
        </w:rPr>
      </w:pPr>
      <w:r w:rsidRPr="0001144A">
        <w:rPr>
          <w:rFonts w:eastAsiaTheme="majorEastAsia"/>
        </w:rPr>
        <w:t>Audrey Herrer, 2017</w:t>
      </w:r>
      <w:r w:rsidR="007C23F6">
        <w:rPr>
          <w:rFonts w:eastAsiaTheme="majorEastAsia"/>
        </w:rPr>
        <w:t xml:space="preserve"> </w:t>
      </w:r>
      <w:r w:rsidR="007C23F6">
        <w:t>(personal communication)</w:t>
      </w:r>
    </w:p>
    <w:p w14:paraId="639753B2" w14:textId="77777777" w:rsidR="00F8422E" w:rsidRPr="0001144A" w:rsidRDefault="00F8422E" w:rsidP="004E0F71"/>
    <w:p w14:paraId="7EEB49E0" w14:textId="77025BEC" w:rsidR="00F8422E" w:rsidRPr="0001144A" w:rsidRDefault="00F8422E" w:rsidP="004E0F71">
      <w:r w:rsidRPr="0001144A">
        <w:rPr>
          <w:rFonts w:eastAsiaTheme="majorEastAsia"/>
          <w:iCs/>
        </w:rPr>
        <w:t xml:space="preserve">Most of the interviewees had experience of using guitar pedals in their practice, with the above observations describing how study and practice were key to developing </w:t>
      </w:r>
      <w:r w:rsidR="00B2755B" w:rsidRPr="0001144A">
        <w:rPr>
          <w:rFonts w:eastAsiaTheme="majorEastAsia"/>
          <w:iCs/>
        </w:rPr>
        <w:t xml:space="preserve">confidently </w:t>
      </w:r>
      <w:r w:rsidRPr="0001144A">
        <w:rPr>
          <w:rFonts w:eastAsiaTheme="majorEastAsia"/>
          <w:iCs/>
        </w:rPr>
        <w:t>the muscle memory needed to trigger effects</w:t>
      </w:r>
      <w:r w:rsidR="00B2755B" w:rsidRPr="00B2755B">
        <w:rPr>
          <w:rFonts w:eastAsiaTheme="majorEastAsia"/>
          <w:iCs/>
        </w:rPr>
        <w:t xml:space="preserve"> </w:t>
      </w:r>
      <w:r w:rsidR="00B2755B" w:rsidRPr="0001144A">
        <w:rPr>
          <w:rFonts w:eastAsiaTheme="majorEastAsia"/>
          <w:iCs/>
        </w:rPr>
        <w:t>precisely</w:t>
      </w:r>
      <w:r w:rsidRPr="0001144A">
        <w:rPr>
          <w:rFonts w:eastAsiaTheme="majorEastAsia"/>
          <w:iCs/>
        </w:rPr>
        <w:t xml:space="preserve">. </w:t>
      </w:r>
      <w:r w:rsidRPr="0001144A">
        <w:t xml:space="preserve">Hélène Breschand consider them </w:t>
      </w:r>
      <w:r w:rsidRPr="00E827ED">
        <w:rPr>
          <w:iCs/>
        </w:rPr>
        <w:t>‘a musical instrument’, ‘an extension of the harp’</w:t>
      </w:r>
      <w:r w:rsidR="00B2755B">
        <w:rPr>
          <w:iCs/>
        </w:rPr>
        <w:t xml:space="preserve"> (</w:t>
      </w:r>
      <w:r w:rsidR="00B2755B">
        <w:t>personal communication)</w:t>
      </w:r>
      <w:r w:rsidR="00B2755B">
        <w:rPr>
          <w:iCs/>
        </w:rPr>
        <w:t xml:space="preserve"> </w:t>
      </w:r>
      <w:r w:rsidRPr="0001144A">
        <w:rPr>
          <w:i/>
        </w:rPr>
        <w:t xml:space="preserve">. </w:t>
      </w:r>
      <w:r w:rsidRPr="0001144A">
        <w:t>The freeze pedal was the most used among the interviewees. As the harp sound is characterised by a short sustain</w:t>
      </w:r>
      <w:r w:rsidR="00D25E8B">
        <w:t>,</w:t>
      </w:r>
      <w:r w:rsidRPr="0001144A">
        <w:t xml:space="preserve"> being able to make the sounds indefinitely longer has a particular appeal to harpists</w:t>
      </w:r>
      <w:r w:rsidR="00D25E8B">
        <w:t>.</w:t>
      </w:r>
      <w:r w:rsidRPr="0001144A">
        <w:t xml:space="preserve"> </w:t>
      </w:r>
    </w:p>
    <w:p w14:paraId="7E29FD6B" w14:textId="03CD4170" w:rsidR="00F8422E" w:rsidRPr="0001144A" w:rsidRDefault="00F8422E" w:rsidP="004E0F71">
      <w:r w:rsidRPr="0001144A">
        <w:lastRenderedPageBreak/>
        <w:t xml:space="preserve">Arnaud Roy takes an original approach to the freeze pedal in </w:t>
      </w:r>
      <w:r w:rsidRPr="0001144A">
        <w:rPr>
          <w:i/>
        </w:rPr>
        <w:t>The Families</w:t>
      </w:r>
      <w:r w:rsidRPr="0001144A">
        <w:t xml:space="preserve"> (Lumeris Theme)</w:t>
      </w:r>
      <w:r w:rsidRPr="0001144A">
        <w:rPr>
          <w:rStyle w:val="FootnoteAnchor"/>
        </w:rPr>
        <w:endnoteReference w:id="3"/>
      </w:r>
      <w:r w:rsidRPr="0001144A">
        <w:t>, where he combines the use of the pedal with audio transformations driven by the Leap Motion</w:t>
      </w:r>
      <w:r>
        <w:t>®</w:t>
      </w:r>
      <w:r w:rsidRPr="0001144A">
        <w:t xml:space="preserve"> gestural controller</w:t>
      </w:r>
      <w:r w:rsidRPr="0001144A">
        <w:rPr>
          <w:rStyle w:val="FootnoteAnchor"/>
        </w:rPr>
        <w:endnoteReference w:id="4"/>
      </w:r>
      <w:r w:rsidRPr="0001144A">
        <w:t>. Specifically, he uses the freeze pedal to create ‘pad’ sounds</w:t>
      </w:r>
      <w:r w:rsidR="00D25E8B">
        <w:t>,</w:t>
      </w:r>
      <w:r w:rsidRPr="0001144A">
        <w:t xml:space="preserve"> and consequently manipulates them using the Leap Motion</w:t>
      </w:r>
      <w:r>
        <w:t>®</w:t>
      </w:r>
      <w:r w:rsidRPr="0001144A">
        <w:t>.</w:t>
      </w:r>
    </w:p>
    <w:p w14:paraId="5C708D5B" w14:textId="2BEBE364" w:rsidR="00F8422E" w:rsidRPr="0001144A" w:rsidRDefault="00F8422E" w:rsidP="004E0F71">
      <w:pPr>
        <w:rPr>
          <w:rFonts w:eastAsiaTheme="majorEastAsia"/>
          <w:iCs/>
        </w:rPr>
      </w:pPr>
      <w:r w:rsidRPr="0001144A">
        <w:t xml:space="preserve"> </w:t>
      </w:r>
    </w:p>
    <w:p w14:paraId="3F72B4B2" w14:textId="7FC003D7" w:rsidR="00F8422E" w:rsidRPr="0001144A" w:rsidRDefault="00F8422E" w:rsidP="004E0F71">
      <w:pPr>
        <w:ind w:right="26"/>
      </w:pPr>
      <w:r w:rsidRPr="0001144A">
        <w:rPr>
          <w:rFonts w:eastAsiaTheme="majorEastAsia"/>
          <w:iCs/>
        </w:rPr>
        <w:t xml:space="preserve">The majority of the interviewees described pedals as reliable devices that make music technology more accessible. Jennifer Ellis underlined the fact that harpists are very skilled in moving their feet, and potentially have already the skills required to integrate guitar pedals into performance confidently and with reduced practice time. However, the use of guitar pedals with a pedal harp can potentially disrupt the performance, as the feet are required to perform chromatic changes. This is one reason why Ellis believes that gestural technology could be a solution for designing a closer interaction with the audio processing. </w:t>
      </w:r>
      <w:r w:rsidRPr="0001144A">
        <w:t>Roy supports this idea when talking about his experience with the Leap Motion</w:t>
      </w:r>
      <w:r>
        <w:t>®</w:t>
      </w:r>
      <w:r w:rsidRPr="0001144A">
        <w:t>:</w:t>
      </w:r>
    </w:p>
    <w:p w14:paraId="2E8AF31F" w14:textId="77777777" w:rsidR="00F8422E" w:rsidRPr="0001144A" w:rsidRDefault="00F8422E" w:rsidP="004E0F71">
      <w:pPr>
        <w:ind w:right="720"/>
        <w:rPr>
          <w:rFonts w:eastAsiaTheme="majorEastAsia"/>
          <w:iCs/>
        </w:rPr>
      </w:pPr>
    </w:p>
    <w:p w14:paraId="239DB9AA" w14:textId="3E1FF359" w:rsidR="00F8422E" w:rsidRPr="00E827ED" w:rsidRDefault="00F8422E" w:rsidP="004E0F71">
      <w:pPr>
        <w:pStyle w:val="ListParagraph"/>
        <w:ind w:right="720"/>
        <w:rPr>
          <w:rFonts w:eastAsiaTheme="majorEastAsia"/>
        </w:rPr>
      </w:pPr>
      <w:r w:rsidRPr="00E827ED">
        <w:rPr>
          <w:rFonts w:eastAsiaTheme="majorEastAsia"/>
        </w:rPr>
        <w:t>I think it’s a very interesting way to perform, to have good control on your sound and it’s very accurate. I think the Leap Motion it’s accurate and I can do whatever I want with it. Sometime it’s a little buggy but I feel comfortable with it. […] I think it is very enjoyable. When I started working with the Leap Motion I was amazed by the way my hands could control sound. It’s magical. It’s like you are feeling the sound, like if you are a sculptor. It’s magical because the audience perceive that when you move your hands the sound changes. Maybe another idea would be to have lights, people love that.</w:t>
      </w:r>
    </w:p>
    <w:p w14:paraId="74E87A95" w14:textId="3B4EF4E3" w:rsidR="00F8422E" w:rsidRPr="0001144A" w:rsidRDefault="00F8422E" w:rsidP="00164AC9">
      <w:pPr>
        <w:ind w:left="720" w:right="720"/>
        <w:jc w:val="right"/>
        <w:rPr>
          <w:rFonts w:eastAsiaTheme="majorEastAsia"/>
          <w:i/>
        </w:rPr>
      </w:pPr>
      <w:r w:rsidRPr="0001144A">
        <w:t>Arnaud Roy</w:t>
      </w:r>
      <w:r w:rsidRPr="0001144A">
        <w:rPr>
          <w:rFonts w:eastAsiaTheme="majorEastAsia"/>
        </w:rPr>
        <w:t>, 2017</w:t>
      </w:r>
      <w:r w:rsidR="00D25E8B">
        <w:rPr>
          <w:rFonts w:eastAsiaTheme="majorEastAsia"/>
        </w:rPr>
        <w:t xml:space="preserve"> </w:t>
      </w:r>
      <w:r w:rsidR="00D25E8B">
        <w:t>(personal communication)</w:t>
      </w:r>
    </w:p>
    <w:p w14:paraId="15B39F71" w14:textId="77777777" w:rsidR="00F8422E" w:rsidRPr="0001144A" w:rsidRDefault="00F8422E" w:rsidP="004E0F71"/>
    <w:p w14:paraId="26F86887" w14:textId="27427130" w:rsidR="00F8422E" w:rsidRPr="0001144A" w:rsidRDefault="00F8422E" w:rsidP="004E0F71">
      <w:r w:rsidRPr="0001144A">
        <w:t>Here Roy acknowledges the importance of communicating to the audience the action and response between physical gesture and sonic result</w:t>
      </w:r>
      <w:r w:rsidR="00555E13">
        <w:t>,</w:t>
      </w:r>
      <w:r w:rsidRPr="0001144A">
        <w:t xml:space="preserve"> through the performer’s gestural interaction with the technology. Other interviewees shared the idea that gestural technology represents a form of visual feedback for the audience to experience and engage with the musical performance. </w:t>
      </w:r>
      <w:r w:rsidR="00EE0C95">
        <w:t xml:space="preserve">Asunción </w:t>
      </w:r>
      <w:r w:rsidRPr="0001144A">
        <w:t>Claro describes it:</w:t>
      </w:r>
    </w:p>
    <w:p w14:paraId="22CEB88B" w14:textId="77777777" w:rsidR="00F8422E" w:rsidRPr="0001144A" w:rsidRDefault="00F8422E" w:rsidP="004E0F71"/>
    <w:p w14:paraId="2E8A3759" w14:textId="7EACE1C0" w:rsidR="00F8422E" w:rsidRPr="00E827ED" w:rsidRDefault="00F8422E" w:rsidP="004E0F71">
      <w:pPr>
        <w:ind w:left="720" w:right="720"/>
      </w:pPr>
      <w:r w:rsidRPr="00555E13">
        <w:t xml:space="preserve">[talking from the audience point of view] </w:t>
      </w:r>
      <w:r w:rsidRPr="00E827ED">
        <w:t xml:space="preserve">I think it is interesting to listen </w:t>
      </w:r>
      <w:r w:rsidRPr="00555E13">
        <w:t xml:space="preserve">[to sound transformations as] </w:t>
      </w:r>
      <w:r w:rsidRPr="00E827ED">
        <w:t xml:space="preserve">the result of my own movement, </w:t>
      </w:r>
      <w:r w:rsidRPr="00555E13">
        <w:t>[it]</w:t>
      </w:r>
      <w:r w:rsidRPr="00E827ED">
        <w:t xml:space="preserve"> is quite unexpected that you do some movements and the sounds will change, that modify the sound but you are not playing the instruments.</w:t>
      </w:r>
    </w:p>
    <w:p w14:paraId="077A29AD" w14:textId="229FC099" w:rsidR="00F8422E" w:rsidRPr="0001144A" w:rsidRDefault="00F8422E" w:rsidP="002162D5">
      <w:pPr>
        <w:ind w:left="720" w:right="720"/>
        <w:jc w:val="right"/>
      </w:pPr>
      <w:r w:rsidRPr="0001144A">
        <w:t>Asunción Claro, 2017</w:t>
      </w:r>
      <w:r w:rsidR="00555E13">
        <w:t xml:space="preserve"> (personal communication)</w:t>
      </w:r>
    </w:p>
    <w:p w14:paraId="749D8B3D" w14:textId="77777777" w:rsidR="00F8422E" w:rsidRPr="0001144A" w:rsidRDefault="00F8422E" w:rsidP="004E0F71">
      <w:pPr>
        <w:ind w:right="26"/>
      </w:pPr>
    </w:p>
    <w:p w14:paraId="5AF3A89B" w14:textId="59B7466B" w:rsidR="00F8422E" w:rsidRPr="0001144A" w:rsidRDefault="00F8422E" w:rsidP="004E0F71">
      <w:pPr>
        <w:ind w:right="26"/>
      </w:pPr>
      <w:r w:rsidRPr="0001144A">
        <w:rPr>
          <w:rFonts w:eastAsiaTheme="majorEastAsia"/>
        </w:rPr>
        <w:t xml:space="preserve">In response to </w:t>
      </w:r>
      <w:r w:rsidR="00A35037">
        <w:rPr>
          <w:rFonts w:eastAsiaTheme="majorEastAsia"/>
        </w:rPr>
        <w:t xml:space="preserve">the question, </w:t>
      </w:r>
      <w:r w:rsidRPr="00E827ED">
        <w:rPr>
          <w:rFonts w:eastAsiaTheme="majorEastAsia"/>
          <w:iCs/>
        </w:rPr>
        <w:t>‘Do you design gestures considering the visual impact it would have on the audience or do you design them to facilitate the musical performance?</w:t>
      </w:r>
      <w:r w:rsidRPr="0001144A">
        <w:rPr>
          <w:rFonts w:eastAsiaTheme="majorEastAsia"/>
          <w:i/>
        </w:rPr>
        <w:t>’</w:t>
      </w:r>
      <w:r w:rsidRPr="0001144A">
        <w:rPr>
          <w:rFonts w:eastAsiaTheme="majorEastAsia"/>
        </w:rPr>
        <w:t xml:space="preserve"> Una Monaghan says:</w:t>
      </w:r>
    </w:p>
    <w:p w14:paraId="50982F7A" w14:textId="77777777" w:rsidR="00F8422E" w:rsidRPr="0001144A" w:rsidRDefault="00F8422E" w:rsidP="004E0F71">
      <w:pPr>
        <w:ind w:right="720"/>
        <w:rPr>
          <w:rFonts w:eastAsiaTheme="majorEastAsia"/>
        </w:rPr>
      </w:pPr>
    </w:p>
    <w:p w14:paraId="4B5B6C80" w14:textId="246151C9" w:rsidR="00F8422E" w:rsidRPr="005B787A" w:rsidRDefault="00F8422E" w:rsidP="004E0F71">
      <w:pPr>
        <w:ind w:left="720" w:right="720"/>
        <w:rPr>
          <w:rFonts w:eastAsiaTheme="majorEastAsia"/>
          <w:iCs/>
        </w:rPr>
      </w:pPr>
      <w:r w:rsidRPr="00E827ED">
        <w:rPr>
          <w:rFonts w:eastAsiaTheme="majorEastAsia"/>
          <w:iCs/>
        </w:rPr>
        <w:t>Both of them. I work on all these things in parallel. If I want something to work with a gesture and that’s going to happen, I’m aware of the visual feedback of the audience. […] Sometime I push the button on the motion sensor and I want the audience to see it, sometime I don’t want to show that, so I don’t make it obvious. But other times I want them to know what’s going on. So I make it more obvious. […] It’s always a parallel process between what’s practical and what is compositional process. […] I always think about</w:t>
      </w:r>
      <w:r w:rsidRPr="0001144A">
        <w:rPr>
          <w:rFonts w:eastAsiaTheme="majorEastAsia"/>
          <w:i/>
        </w:rPr>
        <w:t xml:space="preserve"> </w:t>
      </w:r>
      <w:r w:rsidRPr="00E827ED">
        <w:rPr>
          <w:rFonts w:eastAsiaTheme="majorEastAsia"/>
          <w:iCs/>
        </w:rPr>
        <w:lastRenderedPageBreak/>
        <w:t>the composition, performance, practicality of the software and coding in parallel. I work with these strands as important as the others.</w:t>
      </w:r>
    </w:p>
    <w:p w14:paraId="0D5E4CBC" w14:textId="37EB861C" w:rsidR="00F8422E" w:rsidRPr="0001144A" w:rsidRDefault="00F8422E" w:rsidP="00164AC9">
      <w:pPr>
        <w:ind w:left="720" w:right="720"/>
        <w:jc w:val="right"/>
        <w:rPr>
          <w:i/>
        </w:rPr>
      </w:pPr>
      <w:r w:rsidRPr="0001144A">
        <w:rPr>
          <w:rFonts w:eastAsiaTheme="majorEastAsia"/>
        </w:rPr>
        <w:t>Una Monaghan</w:t>
      </w:r>
      <w:r w:rsidRPr="0001144A">
        <w:t>, 2017</w:t>
      </w:r>
      <w:r w:rsidR="00A35037">
        <w:t xml:space="preserve"> (personal communication)</w:t>
      </w:r>
    </w:p>
    <w:p w14:paraId="75B280CA" w14:textId="77777777" w:rsidR="00F8422E" w:rsidRPr="0001144A" w:rsidRDefault="00F8422E" w:rsidP="004E0F71">
      <w:pPr>
        <w:ind w:left="720" w:right="720"/>
      </w:pPr>
    </w:p>
    <w:p w14:paraId="5C03C3EF" w14:textId="2C15E614" w:rsidR="00F8422E" w:rsidRPr="0001144A" w:rsidRDefault="00F8422E" w:rsidP="004E0F71">
      <w:r w:rsidRPr="0001144A">
        <w:t>In Roy’s live performance of</w:t>
      </w:r>
      <w:r>
        <w:t xml:space="preserve"> </w:t>
      </w:r>
      <w:r w:rsidRPr="00A97AFE">
        <w:rPr>
          <w:i/>
        </w:rPr>
        <w:t>FlyByNo</w:t>
      </w:r>
      <w:r w:rsidRPr="0001144A">
        <w:t xml:space="preserve"> </w:t>
      </w:r>
      <w:r w:rsidRPr="0001144A">
        <w:rPr>
          <w:i/>
        </w:rPr>
        <w:t>The Families</w:t>
      </w:r>
      <w:r w:rsidRPr="0001144A">
        <w:t xml:space="preserve"> (Lumeris Theme), a Leap Motion</w:t>
      </w:r>
      <w:r>
        <w:t>®</w:t>
      </w:r>
      <w:r w:rsidRPr="0001144A">
        <w:t xml:space="preserve"> controlled by his left hand is placed on a laptop. From an interaction point of view, the Leap Motion</w:t>
      </w:r>
      <w:r>
        <w:t>®</w:t>
      </w:r>
      <w:r w:rsidRPr="0001144A">
        <w:t xml:space="preserve"> does not solve all </w:t>
      </w:r>
      <w:r w:rsidR="00B73C34">
        <w:t xml:space="preserve">the </w:t>
      </w:r>
      <w:r w:rsidRPr="0001144A">
        <w:t>issues that harpists encounter during live electronic performance.  A number of issues can arise, such as having to move the hands away from the instrument</w:t>
      </w:r>
      <w:r w:rsidR="00B73C34">
        <w:t>,</w:t>
      </w:r>
      <w:r w:rsidRPr="0001144A">
        <w:t xml:space="preserve"> disallowing the performer to play the instrument directly. A similarly awkward situation can occur when performers have to adapt their instrumental technique in response to the demands of the device’s motion capture capabilities.</w:t>
      </w:r>
    </w:p>
    <w:p w14:paraId="7477123B" w14:textId="77777777" w:rsidR="00F8422E" w:rsidRPr="0001144A" w:rsidRDefault="00F8422E" w:rsidP="004E0F71"/>
    <w:p w14:paraId="1780A016" w14:textId="7E2AE1A5" w:rsidR="00F8422E" w:rsidRPr="0001144A" w:rsidRDefault="00F8422E" w:rsidP="004E0F71">
      <w:r w:rsidRPr="0001144A">
        <w:t xml:space="preserve">Ellis notes her experience of this whilst using IRCAM’s </w:t>
      </w:r>
      <w:r w:rsidRPr="0001144A">
        <w:rPr>
          <w:bCs/>
        </w:rPr>
        <w:t>MO</w:t>
      </w:r>
      <w:r>
        <w:rPr>
          <w:bCs/>
        </w:rPr>
        <w:t>®</w:t>
      </w:r>
      <w:r w:rsidRPr="0001144A">
        <w:rPr>
          <w:bCs/>
        </w:rPr>
        <w:t xml:space="preserve"> (Modular Musical Objects</w:t>
      </w:r>
      <w:r w:rsidRPr="0001144A">
        <w:t xml:space="preserve"> device</w:t>
      </w:r>
      <w:r w:rsidRPr="0001144A">
        <w:rPr>
          <w:rStyle w:val="FootnoteAnchor"/>
        </w:rPr>
        <w:endnoteReference w:id="5"/>
      </w:r>
      <w:r w:rsidRPr="0001144A">
        <w:t xml:space="preserve">) for performing </w:t>
      </w:r>
      <w:r w:rsidRPr="0001144A">
        <w:rPr>
          <w:i/>
        </w:rPr>
        <w:t>Weav-Weav-Weaving I</w:t>
      </w:r>
      <w:r w:rsidRPr="0001144A">
        <w:t xml:space="preserve">, </w:t>
      </w:r>
      <w:r w:rsidRPr="0001144A">
        <w:rPr>
          <w:i/>
        </w:rPr>
        <w:t>II</w:t>
      </w:r>
      <w:r w:rsidRPr="0001144A">
        <w:t xml:space="preserve"> and </w:t>
      </w:r>
      <w:r w:rsidRPr="0001144A">
        <w:rPr>
          <w:i/>
        </w:rPr>
        <w:t>III</w:t>
      </w:r>
      <w:r w:rsidRPr="0001144A">
        <w:rPr>
          <w:rStyle w:val="EndnoteReference"/>
        </w:rPr>
        <w:endnoteReference w:id="6"/>
      </w:r>
      <w:r w:rsidRPr="0001144A">
        <w:t xml:space="preserve">. Ellis took an empirical approach to developing the way in which she could use the device. Attaching the device to her left arm using a smartphone support band, Ellis used Max® to develop meaningful mappings between movement and audio processing for </w:t>
      </w:r>
      <w:r w:rsidRPr="0001144A">
        <w:rPr>
          <w:i/>
        </w:rPr>
        <w:t>Weav-Weav-Weaving</w:t>
      </w:r>
      <w:r w:rsidRPr="0001144A">
        <w:t>.</w:t>
      </w:r>
      <w:r w:rsidRPr="0001144A">
        <w:rPr>
          <w:rStyle w:val="FootnoteAnchor"/>
        </w:rPr>
        <w:endnoteReference w:id="7"/>
      </w:r>
      <w:r w:rsidRPr="0001144A">
        <w:t xml:space="preserve"> Una Monaghan describes a similar approach to developing gesture</w:t>
      </w:r>
      <w:r w:rsidR="00C224F2">
        <w:t>-</w:t>
      </w:r>
      <w:r w:rsidRPr="0001144A">
        <w:t xml:space="preserve">controlled audio processing, having used IRCAM devices as well as </w:t>
      </w:r>
      <w:r w:rsidR="00F34CF9">
        <w:t xml:space="preserve">the </w:t>
      </w:r>
      <w:r w:rsidR="00F34CF9" w:rsidRPr="0001144A">
        <w:t xml:space="preserve">X-IMU® device </w:t>
      </w:r>
      <w:r w:rsidR="00F34CF9">
        <w:t xml:space="preserve">by </w:t>
      </w:r>
      <w:r w:rsidRPr="0001144A">
        <w:t>X-IO Technologies</w:t>
      </w:r>
      <w:r w:rsidRPr="0001144A">
        <w:rPr>
          <w:rStyle w:val="FootnoteAnchor"/>
        </w:rPr>
        <w:endnoteReference w:id="8"/>
      </w:r>
      <w:r w:rsidRPr="0001144A">
        <w:t xml:space="preserve">. </w:t>
      </w:r>
    </w:p>
    <w:p w14:paraId="3C8A33ED" w14:textId="77777777" w:rsidR="00F8422E" w:rsidRPr="0001144A" w:rsidRDefault="00F8422E" w:rsidP="004E0F71"/>
    <w:p w14:paraId="1CF6CCF6" w14:textId="4E1F66C5" w:rsidR="00F8422E" w:rsidRPr="0001144A" w:rsidRDefault="00F8422E" w:rsidP="004E0F71">
      <w:r w:rsidRPr="0001144A">
        <w:t xml:space="preserve">Of the harpists interviewed, a preference for using the left hand to control </w:t>
      </w:r>
      <w:r w:rsidR="00F34CF9">
        <w:t>sound processing</w:t>
      </w:r>
      <w:r w:rsidRPr="0001144A">
        <w:t xml:space="preserve"> emerges, whether this be turning a dial on a guitar pedal or using a gestural device. With the harp positioned on the right shoulder, the left hand has more freedom to move and is used to dampen the strings. Both Roy and Monaghan discuss this; Ellis adds:</w:t>
      </w:r>
    </w:p>
    <w:p w14:paraId="4321C63E" w14:textId="77777777" w:rsidR="00F8422E" w:rsidRPr="0001144A" w:rsidRDefault="00F8422E" w:rsidP="004E0F71"/>
    <w:p w14:paraId="01BF204E" w14:textId="6605589E" w:rsidR="00F8422E" w:rsidRPr="00C224F2" w:rsidRDefault="00F8422E" w:rsidP="004E0F71">
      <w:pPr>
        <w:ind w:left="720" w:right="746"/>
        <w:rPr>
          <w:iCs/>
        </w:rPr>
      </w:pPr>
      <w:r w:rsidRPr="00E827ED">
        <w:rPr>
          <w:iCs/>
        </w:rPr>
        <w:t>I chose the left arm because there is generally far more space on my left arm between my hand and the metal action plate above my hand and the wood soundboard below my hand on the left side of the harp than on the right side of the harp.  When my right hand plays high, it needs all the space it can get and even a small sensor could end up knocking against the board or the metal action plate of the harp.</w:t>
      </w:r>
    </w:p>
    <w:p w14:paraId="1C46F368" w14:textId="745FD3CF" w:rsidR="00F8422E" w:rsidRPr="0001144A" w:rsidRDefault="00F8422E" w:rsidP="00212757">
      <w:pPr>
        <w:ind w:left="720" w:right="746"/>
        <w:jc w:val="right"/>
      </w:pPr>
      <w:r w:rsidRPr="0001144A">
        <w:t>Jennifer Ellis, 2017</w:t>
      </w:r>
      <w:r w:rsidR="00C224F2">
        <w:t xml:space="preserve"> (personal communication)</w:t>
      </w:r>
    </w:p>
    <w:p w14:paraId="68F4908F" w14:textId="77777777" w:rsidR="00F8422E" w:rsidRPr="0001144A" w:rsidRDefault="00F8422E" w:rsidP="004E0F71"/>
    <w:p w14:paraId="17D5B500" w14:textId="7625A1DA" w:rsidR="00F8422E" w:rsidRPr="0001144A" w:rsidRDefault="00F8422E" w:rsidP="004E0F71">
      <w:r w:rsidRPr="0001144A">
        <w:t>This approach for establishing mapping strategies facilitates interaction with the electronic audio processing in a way that is sympathetic to standard harp technique. Roy’s current work with the French harp manufacturer Camac</w:t>
      </w:r>
      <w:r>
        <w:t>®</w:t>
      </w:r>
      <w:r w:rsidRPr="0001144A">
        <w:t xml:space="preserve"> on a new MIDI harp examines ways to manipulate the sounds through an interaction design that builds on instrumental technique. He does, however, report how the MIDI harp presents difficulties in creating meaningful mappings, and how unnatural it is to manipulate sounds or play virtual instruments with it. Comparing the MIDI harp to gestural controller technology</w:t>
      </w:r>
      <w:r w:rsidR="00A84E4B">
        <w:t>,</w:t>
      </w:r>
      <w:r w:rsidRPr="0001144A">
        <w:t xml:space="preserve"> he describes </w:t>
      </w:r>
      <w:r w:rsidR="0046222A">
        <w:t>the latter</w:t>
      </w:r>
      <w:r>
        <w:t xml:space="preserve"> as ‘</w:t>
      </w:r>
      <w:r w:rsidRPr="0001144A">
        <w:t>more easy to set up, more</w:t>
      </w:r>
      <w:r>
        <w:t xml:space="preserve"> easy to use and more enjoyable’</w:t>
      </w:r>
      <w:r w:rsidRPr="0001144A">
        <w:t>, further saying how attaching the Leap Motion</w:t>
      </w:r>
      <w:r>
        <w:t>®</w:t>
      </w:r>
      <w:r w:rsidRPr="0001144A">
        <w:t xml:space="preserve"> to the body of the harp would facilitate a method of gestural interaction that does not require the hands to move away from the instrument. Camera based devices have been used also by Asunción Claro. She performed using a camera to control and transform the sound in </w:t>
      </w:r>
      <w:r w:rsidRPr="0001144A">
        <w:rPr>
          <w:bCs/>
          <w:i/>
        </w:rPr>
        <w:t>Sound Shapes</w:t>
      </w:r>
      <w:r w:rsidRPr="0001144A">
        <w:rPr>
          <w:bCs/>
        </w:rPr>
        <w:t>, by Lars Graugaard</w:t>
      </w:r>
      <w:r w:rsidRPr="0001144A">
        <w:rPr>
          <w:rStyle w:val="FootnoteAnchor"/>
          <w:bCs/>
        </w:rPr>
        <w:endnoteReference w:id="9"/>
      </w:r>
      <w:r w:rsidRPr="0001144A">
        <w:t>.</w:t>
      </w:r>
    </w:p>
    <w:p w14:paraId="6AF1D422" w14:textId="77777777" w:rsidR="00F8422E" w:rsidRPr="0001144A" w:rsidRDefault="00F8422E" w:rsidP="004E0F71">
      <w:pPr>
        <w:ind w:right="-64"/>
      </w:pPr>
    </w:p>
    <w:p w14:paraId="5A63FBE2" w14:textId="1CBF1D16" w:rsidR="00F8422E" w:rsidRPr="0001144A" w:rsidRDefault="00F8422E" w:rsidP="004E0F71">
      <w:r w:rsidRPr="0001144A">
        <w:lastRenderedPageBreak/>
        <w:t xml:space="preserve">In addition to choosing the right technology to support the gestures inherent in performing a specific musical work, mapping strategies play an equally important role in creating coherent connections between action and response when using interactive technology. In her </w:t>
      </w:r>
      <w:r w:rsidRPr="0001144A">
        <w:rPr>
          <w:i/>
        </w:rPr>
        <w:t>Weav-Weav-Weaving I</w:t>
      </w:r>
      <w:r w:rsidRPr="0001144A">
        <w:t xml:space="preserve">, </w:t>
      </w:r>
      <w:r w:rsidRPr="0001144A">
        <w:rPr>
          <w:i/>
        </w:rPr>
        <w:t xml:space="preserve">II </w:t>
      </w:r>
      <w:r w:rsidRPr="0001144A">
        <w:t xml:space="preserve">and </w:t>
      </w:r>
      <w:r w:rsidRPr="0001144A">
        <w:rPr>
          <w:i/>
        </w:rPr>
        <w:t xml:space="preserve">III </w:t>
      </w:r>
      <w:r w:rsidRPr="0001144A">
        <w:t xml:space="preserve">for </w:t>
      </w:r>
      <w:r w:rsidR="00DD357B">
        <w:t xml:space="preserve">harp and interactive </w:t>
      </w:r>
      <w:r w:rsidRPr="0001144A">
        <w:t>electronics</w:t>
      </w:r>
      <w:r w:rsidRPr="0001144A">
        <w:rPr>
          <w:rStyle w:val="EndnoteReference"/>
        </w:rPr>
        <w:endnoteReference w:id="10"/>
      </w:r>
      <w:r w:rsidR="00A84E4B">
        <w:t>,</w:t>
      </w:r>
      <w:r w:rsidRPr="0001144A">
        <w:t xml:space="preserve"> Ellis demonstrates her use of the same devices to manipulate the sound of the harp with different interaction design and mapping strategies in each work. The technology becomes composition-specific, adapting to the type of harp and the required instrumental technique for each work, especially concerning movements of the feet when playing the pedal harp.</w:t>
      </w:r>
    </w:p>
    <w:p w14:paraId="48C2FDB8" w14:textId="77777777" w:rsidR="00F8422E" w:rsidRPr="0001144A" w:rsidRDefault="00F8422E" w:rsidP="004E0F71"/>
    <w:p w14:paraId="777FE17D" w14:textId="6ACB9641" w:rsidR="002E2792" w:rsidRDefault="00F8422E" w:rsidP="002E2792">
      <w:r w:rsidRPr="0001144A">
        <w:t>Developing strong, lucid connections between instrumental technique, gesture, technology and musical output emerges as a recurring theme throughout the interviews we conducted. Employing an approach that considers these aspects can create musical experiences that are meaningful for performer and audience alike. The following section discusses the MyoSpat system</w:t>
      </w:r>
      <w:r w:rsidRPr="0001144A">
        <w:rPr>
          <w:rStyle w:val="FootnoteAnchor"/>
        </w:rPr>
        <w:endnoteReference w:id="11"/>
      </w:r>
      <w:r w:rsidRPr="0001144A">
        <w:t xml:space="preserve"> in the HarpCI project as a method to exploit gestures </w:t>
      </w:r>
      <w:r w:rsidR="00A0344B">
        <w:t>originating</w:t>
      </w:r>
      <w:r w:rsidR="00A0344B" w:rsidRPr="0001144A">
        <w:t xml:space="preserve"> </w:t>
      </w:r>
      <w:r w:rsidRPr="0001144A">
        <w:t>in instrumental technique to control sound transformations. We discuss how this approach strengthens the connection between the actions of the performer and the sonic response, allowing performers to control sound through an embodied musical interaction.</w:t>
      </w:r>
      <w:bookmarkStart w:id="5" w:name="_Toc492240003"/>
    </w:p>
    <w:p w14:paraId="456B025F" w14:textId="77777777" w:rsidR="002E2792" w:rsidRDefault="002E2792" w:rsidP="002E2792"/>
    <w:p w14:paraId="0A00BFF1" w14:textId="59D03AC5" w:rsidR="002E2792" w:rsidRDefault="00F8422E" w:rsidP="002E2792">
      <w:pPr>
        <w:rPr>
          <w:b/>
          <w:bCs/>
        </w:rPr>
      </w:pPr>
      <w:r w:rsidRPr="002E2792">
        <w:rPr>
          <w:b/>
          <w:bCs/>
        </w:rPr>
        <w:t>The HarpCI project</w:t>
      </w:r>
      <w:bookmarkStart w:id="6" w:name="_Toc492240004"/>
      <w:bookmarkEnd w:id="5"/>
    </w:p>
    <w:p w14:paraId="246B7694" w14:textId="77777777" w:rsidR="002E2792" w:rsidRDefault="002E2792" w:rsidP="002E2792">
      <w:pPr>
        <w:rPr>
          <w:b/>
          <w:bCs/>
        </w:rPr>
      </w:pPr>
    </w:p>
    <w:p w14:paraId="08249BAB" w14:textId="69A214B1" w:rsidR="00F8422E" w:rsidRPr="002E2792" w:rsidRDefault="00F8422E" w:rsidP="002E2792">
      <w:pPr>
        <w:rPr>
          <w:b/>
          <w:bCs/>
          <w:i/>
          <w:iCs/>
        </w:rPr>
      </w:pPr>
      <w:r w:rsidRPr="002E2792">
        <w:rPr>
          <w:i/>
          <w:iCs/>
        </w:rPr>
        <w:t>Introduction to HarpCI and MyoSpat</w:t>
      </w:r>
      <w:bookmarkEnd w:id="6"/>
    </w:p>
    <w:p w14:paraId="5B0FB09E" w14:textId="63D036FD" w:rsidR="002E2792" w:rsidRDefault="00F8422E" w:rsidP="002E2792">
      <w:pPr>
        <w:rPr>
          <w:color w:val="000000" w:themeColor="text1"/>
        </w:rPr>
      </w:pPr>
      <w:r w:rsidRPr="0001144A">
        <w:rPr>
          <w:color w:val="000000" w:themeColor="text1"/>
        </w:rPr>
        <w:t>HarpCI explores the use of electronic devices to control and transform sound and light projections when performing with the electric harp. The project seeks to extend the creative possibilities available to the performer, drawing on research from the areas of Human Computer Interaction (HCI) and Music Interaction Design (MiXD). We consider the role of the performer/composer, the tensions and limitations inherent in live audio processing and the impact on the audience experience. We introduce MyoSpat</w:t>
      </w:r>
      <w:r w:rsidR="009C7620">
        <w:rPr>
          <w:color w:val="000000" w:themeColor="text1"/>
        </w:rPr>
        <w:t xml:space="preserve">, </w:t>
      </w:r>
      <w:r w:rsidRPr="0001144A">
        <w:rPr>
          <w:color w:val="000000" w:themeColor="text1"/>
          <w:lang w:val="en-US"/>
        </w:rPr>
        <w:t xml:space="preserve">an interactive system that uses hand-gestures to control and transform timbral and spatial properties of the sound and light projections, </w:t>
      </w:r>
      <w:r w:rsidRPr="0001144A">
        <w:rPr>
          <w:color w:val="000000" w:themeColor="text1"/>
        </w:rPr>
        <w:t>as a potential solution to the issue. MyoSpat can also facilitate the annotation of the electronic part in the score, through a new type of music notation for the control of gesture-based interactive systems</w:t>
      </w:r>
      <w:r w:rsidRPr="0001144A">
        <w:rPr>
          <w:rStyle w:val="EndnoteReference"/>
          <w:color w:val="000000" w:themeColor="text1"/>
        </w:rPr>
        <w:endnoteReference w:id="12"/>
      </w:r>
      <w:r w:rsidRPr="0001144A">
        <w:rPr>
          <w:color w:val="000000" w:themeColor="text1"/>
        </w:rPr>
        <w:t>.</w:t>
      </w:r>
      <w:r w:rsidR="001D022C">
        <w:rPr>
          <w:color w:val="000000" w:themeColor="text1"/>
        </w:rPr>
        <w:t xml:space="preserve"> </w:t>
      </w:r>
      <w:r w:rsidRPr="0001144A">
        <w:rPr>
          <w:color w:val="000000" w:themeColor="text1"/>
        </w:rPr>
        <w:t xml:space="preserve">The next section presents an analysis of the gestures commonly found in harp performance, and shows how MyoSpat’s user interaction was designed in collaboration with Eleanor Turner. An evaluation of the user experience of the system is presented, followed by a discussion of Eleanor Turner’s experience of composing and performing </w:t>
      </w:r>
      <w:r w:rsidRPr="0001144A">
        <w:rPr>
          <w:i/>
          <w:color w:val="000000" w:themeColor="text1"/>
        </w:rPr>
        <w:t xml:space="preserve">The Wood </w:t>
      </w:r>
      <w:r w:rsidR="00F27BA6">
        <w:rPr>
          <w:i/>
          <w:color w:val="000000" w:themeColor="text1"/>
        </w:rPr>
        <w:t>a</w:t>
      </w:r>
      <w:r w:rsidRPr="0001144A">
        <w:rPr>
          <w:i/>
          <w:color w:val="000000" w:themeColor="text1"/>
        </w:rPr>
        <w:t xml:space="preserve">nd </w:t>
      </w:r>
      <w:r w:rsidR="00F27BA6">
        <w:rPr>
          <w:i/>
          <w:color w:val="000000" w:themeColor="text1"/>
        </w:rPr>
        <w:t>t</w:t>
      </w:r>
      <w:r w:rsidRPr="0001144A">
        <w:rPr>
          <w:i/>
          <w:color w:val="000000" w:themeColor="text1"/>
        </w:rPr>
        <w:t>he Water</w:t>
      </w:r>
      <w:r w:rsidRPr="0001144A">
        <w:rPr>
          <w:color w:val="000000" w:themeColor="text1"/>
        </w:rPr>
        <w:t xml:space="preserve"> for harp and MyoSpat.</w:t>
      </w:r>
      <w:bookmarkStart w:id="7" w:name="_Toc492240005"/>
    </w:p>
    <w:p w14:paraId="46F9B897" w14:textId="77777777" w:rsidR="002E2792" w:rsidRDefault="002E2792" w:rsidP="002E2792">
      <w:pPr>
        <w:rPr>
          <w:color w:val="000000" w:themeColor="text1"/>
        </w:rPr>
      </w:pPr>
    </w:p>
    <w:p w14:paraId="252794D0" w14:textId="03F772BF" w:rsidR="00F8422E" w:rsidRPr="002E2792" w:rsidRDefault="00F8422E" w:rsidP="002E2792">
      <w:pPr>
        <w:rPr>
          <w:i/>
          <w:iCs/>
        </w:rPr>
      </w:pPr>
      <w:r w:rsidRPr="002E2792">
        <w:rPr>
          <w:i/>
          <w:iCs/>
        </w:rPr>
        <w:t>Gestures during harp performance</w:t>
      </w:r>
      <w:bookmarkEnd w:id="7"/>
    </w:p>
    <w:p w14:paraId="2095E3D4" w14:textId="1048B949" w:rsidR="00F8422E" w:rsidRPr="00E74117" w:rsidRDefault="00F8422E" w:rsidP="00A86C07">
      <w:r w:rsidRPr="0001144A">
        <w:rPr>
          <w:color w:val="000000" w:themeColor="text1"/>
        </w:rPr>
        <w:t xml:space="preserve">To analyse the harpist’s gestures we use </w:t>
      </w:r>
      <w:r w:rsidRPr="0001144A">
        <w:t xml:space="preserve">the taxonomy adopted by Jensenius </w:t>
      </w:r>
      <w:r w:rsidRPr="0001144A">
        <w:rPr>
          <w:i/>
        </w:rPr>
        <w:t>et al.</w:t>
      </w:r>
      <w:r w:rsidRPr="0001144A">
        <w:t xml:space="preserve"> </w:t>
      </w:r>
      <w:r>
        <w:t xml:space="preserve">(2009) </w:t>
      </w:r>
      <w:r w:rsidRPr="0001144A">
        <w:t xml:space="preserve">which </w:t>
      </w:r>
      <w:r w:rsidRPr="0001144A">
        <w:rPr>
          <w:color w:val="000000" w:themeColor="text1"/>
        </w:rPr>
        <w:t xml:space="preserve">divides musical gestures into sound-producing, sound-facilitating, communicative and sound-accompanying gestures. </w:t>
      </w:r>
      <w:r w:rsidRPr="0001144A">
        <w:t xml:space="preserve">Sound-producing gestures are those responsible for the production of the sound. </w:t>
      </w:r>
      <w:bookmarkStart w:id="8" w:name="__Fieldmark__813_1037208717"/>
      <w:bookmarkStart w:id="9" w:name="__Fieldmark__766_1448456012"/>
      <w:bookmarkStart w:id="10" w:name="__Fieldmark__628_2084916139"/>
      <w:bookmarkStart w:id="11" w:name="__Fieldmark__904_409846440"/>
      <w:bookmarkStart w:id="12" w:name="__Fieldmark__3338_409846440"/>
      <w:bookmarkStart w:id="13" w:name="__Fieldmark__752_2132829501"/>
      <w:bookmarkStart w:id="14" w:name="__Fieldmark__746_1092966936"/>
      <w:bookmarkStart w:id="15" w:name="__Fieldmark__743_1092966936"/>
      <w:bookmarkStart w:id="16" w:name="__Fieldmark__3335_409846440"/>
      <w:bookmarkStart w:id="17" w:name="__Fieldmark__631_2084916139"/>
      <w:bookmarkStart w:id="18" w:name="__Fieldmark__898_409846440"/>
      <w:bookmarkStart w:id="19" w:name="__Fieldmark__769_1448456012"/>
      <w:bookmarkStart w:id="20" w:name="__Fieldmark__755_2132829501"/>
      <w:bookmarkEnd w:id="8"/>
      <w:bookmarkEnd w:id="9"/>
      <w:bookmarkEnd w:id="10"/>
      <w:bookmarkEnd w:id="11"/>
      <w:bookmarkEnd w:id="12"/>
      <w:bookmarkEnd w:id="13"/>
      <w:bookmarkEnd w:id="14"/>
      <w:bookmarkEnd w:id="15"/>
      <w:bookmarkEnd w:id="16"/>
      <w:bookmarkEnd w:id="17"/>
      <w:bookmarkEnd w:id="18"/>
      <w:bookmarkEnd w:id="19"/>
      <w:bookmarkEnd w:id="20"/>
      <w:r w:rsidRPr="0001144A">
        <w:rPr>
          <w:color w:val="000000" w:themeColor="text1"/>
        </w:rPr>
        <w:t xml:space="preserve"> Communicative gestures express the intentions of performers to the audience or other co-performers. Sound-facilitating gestures </w:t>
      </w:r>
      <w:r w:rsidRPr="0001144A">
        <w:t xml:space="preserve">enhance sound producing, for instance to keep the tempo, to reach the strings or to control a note. Sound-accompanying gestures do not play any role in the production or control of sound. All </w:t>
      </w:r>
      <w:r w:rsidRPr="00E74117">
        <w:t xml:space="preserve">gestures are distinguishable, cross-related, and influence each other </w:t>
      </w:r>
      <w:r w:rsidRPr="00E74117">
        <w:fldChar w:fldCharType="begin"/>
      </w:r>
      <w:r w:rsidRPr="00E74117">
        <w:instrText xml:space="preserve"> ADDIN PAPERS2_CITATIONS &lt;citation&gt;&lt;uuid&gt;39078C66-A6A2-4711-AE96-95DBDB292742&lt;/uuid&gt;&lt;priority&gt;0&lt;/priority&gt;&lt;publications&gt;&lt;publication&gt;&lt;uuid&gt;4A8A66A4-799E-4ABE-B23F-21E4D30280A0&lt;/uuid&gt;&lt;volume&gt;41&lt;/volume&gt;&lt;doi&gt;10.1080/09298215.2011.649769&lt;/doi&gt;&lt;startpage&gt;31&lt;/startpage&gt;&lt;publication_date&gt;99201203001200000000220000&lt;/publication_date&gt;&lt;url&gt;http://www.tandfonline.com/doi/abs/10.1080/09298215.2011.649769&lt;/url&gt;&lt;citekey&gt;Desmet:2012hv&lt;/citekey&gt;&lt;type&gt;400&lt;/type&gt;&lt;title&gt;Assessing a Clarinet Player's Performer Gestures in Relation to Locally Intended Musical Targets&lt;/title&gt;&lt;number&gt;1&lt;/number&gt;&lt;subtype&gt;400&lt;/subtype&gt;&lt;endpage&gt;48&lt;/endpage&gt;&lt;bundle&gt;&lt;publication&gt;&lt;title&gt;Journal of New Music Research&lt;/title&gt;&lt;type&gt;-100&lt;/type&gt;&lt;subtype&gt;-100&lt;/subtype&gt;&lt;uuid&gt;3B5326A8-C04C-46B7-8752-0175AB3AD278&lt;/uuid&gt;&lt;/publication&gt;&lt;/bundle&gt;&lt;authors&gt;&lt;author&gt;&lt;firstName&gt;Frank&lt;/firstName&gt;&lt;lastName&gt;Desmet&lt;/lastName&gt;&lt;/author&gt;&lt;author&gt;&lt;firstName&gt;Luc&lt;/firstName&gt;&lt;lastName&gt;Nijs&lt;/lastName&gt;&lt;/author&gt;&lt;author&gt;&lt;firstName&gt;Michiel&lt;/firstName&gt;&lt;lastName&gt;Demey&lt;/lastName&gt;&lt;/author&gt;&lt;author&gt;&lt;firstName&gt;Micheline&lt;/firstName&gt;&lt;lastName&gt;Lesaffre&lt;/lastName&gt;&lt;/author&gt;&lt;author&gt;&lt;firstName&gt;Jean-Pierre&lt;/firstName&gt;&lt;lastName&gt;Martens&lt;/lastName&gt;&lt;/author&gt;&lt;author&gt;&lt;firstName&gt;Marc&lt;/firstName&gt;&lt;lastName&gt;Leman&lt;/lastName&gt;&lt;/author&gt;&lt;/authors&gt;&lt;/publication&gt;&lt;/publications&gt;&lt;cites&gt;&lt;/cites&gt;&lt;/citation&gt;</w:instrText>
      </w:r>
      <w:r w:rsidRPr="00E74117">
        <w:fldChar w:fldCharType="separate"/>
      </w:r>
      <w:r w:rsidRPr="00E74117">
        <w:t xml:space="preserve">(Desmet </w:t>
      </w:r>
      <w:r w:rsidRPr="00E827ED">
        <w:rPr>
          <w:i/>
        </w:rPr>
        <w:t>et al.</w:t>
      </w:r>
      <w:r w:rsidRPr="00E74117">
        <w:t>, 2012)</w:t>
      </w:r>
      <w:r w:rsidRPr="00E74117">
        <w:fldChar w:fldCharType="end"/>
      </w:r>
      <w:r w:rsidRPr="00A86C07">
        <w:t xml:space="preserve">. Context and body posture are important to consider when analysing </w:t>
      </w:r>
      <w:r w:rsidRPr="00E74117">
        <w:t xml:space="preserve">gestures </w:t>
      </w:r>
      <w:r w:rsidRPr="00E74117">
        <w:fldChar w:fldCharType="begin"/>
      </w:r>
      <w:r w:rsidRPr="00E74117">
        <w:instrText xml:space="preserve"> ADDIN PAPERS2_CITATIONS &lt;citation&gt;&lt;uuid&gt;8DF0036F-AB25-4709-B816-DF9103810B48&lt;/uuid&gt;&lt;priority&gt;6&lt;/priority&gt;&lt;publications&gt;&lt;publication&gt;&lt;uuid&gt;A0AA19A7-2907-4C44-9F44-E2DE96C00581&lt;/uuid&gt;&lt;startpage&gt;126&lt;/startpage&gt;&lt;publication_date&gt;99201002121200000000222000&lt;/publication_date&gt;&lt;url&gt;http://www.worldcat.org/title/musical-gestures-sound-movement-and-meaning/oclc/602446186&lt;/url&gt;&lt;citekey&gt;Leman:2010ua&lt;/citekey&gt;&lt;type&gt;-1000&lt;/type&gt;&lt;title&gt;Music, Gesture, and the Formation of Embodied Meaning&lt;/title&gt;&lt;publisher&gt;Routledge&lt;/publisher&gt;&lt;number&gt;6&lt;/number&gt;&lt;subtype&gt;-1000&lt;/subtype&gt;&lt;place&gt;New York, USA&lt;/place&gt;&lt;endpage&gt;153&lt;/endpage&gt;&lt;bundle&gt;&lt;publication&gt;&lt;publication_date&gt;99201002121200000000222000&lt;/publication_date&gt;&lt;startpage&gt;320&lt;/startpage&gt;&lt;title&gt;Musical Gestures: Sound, Movement, and Meaning&lt;/title&gt;&lt;uuid&gt;761F9C7D-01FD-4010-8E80-34B9E6374E98&lt;/uuid&gt;&lt;subtype&gt;0&lt;/subtype&gt;&lt;publisher&gt;Routledge&lt;/publisher&gt;&lt;type&gt;0&lt;/type&gt;&lt;place&gt;New York, USA&lt;/place&gt;&lt;citekey&gt;Godoy:2010ve&lt;/citekey&gt;&lt;url&gt;http://www.worldcat.org/title/musical-gestures-sound-movement-and-meaning/oclc/602446186&lt;/url&gt;&lt;editors&gt;&lt;author&gt;&lt;firstName&gt;Rolf&lt;/firstName&gt;&lt;middleNames&gt;Inge&lt;/middleNames&gt;&lt;lastName&gt;Godøy&lt;/lastName&gt;&lt;/author&gt;&lt;author&gt;&lt;firstName&gt;Marc&lt;/firstName&gt;&lt;lastName&gt;Leman&lt;/lastName&gt;&lt;/author&gt;&lt;/editors&gt;&lt;/publication&gt;&lt;/bundle&gt;&lt;authors&gt;&lt;author&gt;&lt;firstName&gt;Marc&lt;/firstName&gt;&lt;lastName&gt;Leman&lt;/lastName&gt;&lt;/author&gt;&lt;/authors&gt;&lt;editors&gt;&lt;author&gt;&lt;firstName&gt;Rolf&lt;/firstName&gt;&lt;middleNames&gt;Inge&lt;/middleNames&gt;&lt;lastName&gt;Godøy&lt;/lastName&gt;&lt;/author&gt;&lt;author&gt;&lt;firstName&gt;Marc&lt;/firstName&gt;&lt;lastName&gt;Leman&lt;/lastName&gt;&lt;/author&gt;&lt;/editors&gt;&lt;/publication&gt;&lt;publication&gt;&lt;startpage&gt;601&lt;/startpage&gt;&lt;subtitle&gt;A Multimodal Embodied Approach to Gesture Mapping, Composition and Performance&lt;/subtitle&gt;&lt;title&gt;Use of Body Motion to Enhance Traditional Musical Instruments &lt;/title&gt;&lt;uuid&gt;335DEAB8-7EBE-41B6-BB7F-F9E286E8CBE0&lt;/uuid&gt;&lt;subtype&gt;420&lt;/subtype&gt;&lt;endpage&gt;604&lt;/endpage&gt;&lt;type&gt;400&lt;/type&gt;&lt;place&gt;London, United Kingdom&lt;/place&gt;&lt;citekey&gt;Visi:2014uy&lt;/citekey&gt;&lt;publication_date&gt;99201407031200000000222000&lt;/publication_date&gt;&lt;bundle&gt;&lt;publication&gt;&lt;title&gt;Proceedings of the International Conference on New Interfaces for Musical Expression&lt;/title&gt;&lt;type&gt;-200&lt;/type&gt;&lt;subtype&gt;-200&lt;/subtype&gt;&lt;uuid&gt;BCFF56BC-146C-4E69-9955-017BA9644F0A&lt;/uuid&gt;&lt;/publication&gt;&lt;/bundle&gt;&lt;authors&gt;&lt;author&gt;&lt;firstName&gt;Federico&lt;/firstName&gt;&lt;lastName&gt;Visi&lt;/lastName&gt;&lt;/author&gt;&lt;author&gt;&lt;firstName&gt;Rodrigo&lt;/firstName&gt;&lt;lastName&gt;Schramm&lt;/lastName&gt;&lt;/author&gt;&lt;author&gt;&lt;firstName&gt;Eduardo&lt;/firstName&gt;&lt;lastName&gt;Miranda&lt;/lastName&gt;&lt;/author&gt;&lt;/authors&gt;&lt;/publication&gt;&lt;/publications&gt;&lt;cites&gt;&lt;/cites&gt;&lt;/citation&gt;</w:instrText>
      </w:r>
      <w:r w:rsidRPr="00E74117">
        <w:fldChar w:fldCharType="separate"/>
      </w:r>
      <w:r w:rsidRPr="00E74117">
        <w:t xml:space="preserve">(Leman, 2010; </w:t>
      </w:r>
      <w:r w:rsidRPr="00E74117">
        <w:lastRenderedPageBreak/>
        <w:t>Visi, Schramm</w:t>
      </w:r>
      <w:r w:rsidR="00FE377E">
        <w:t xml:space="preserve"> &amp;</w:t>
      </w:r>
      <w:r w:rsidRPr="00E74117">
        <w:t xml:space="preserve"> Miranda, 2014)</w:t>
      </w:r>
      <w:r w:rsidRPr="00E74117">
        <w:fldChar w:fldCharType="end"/>
      </w:r>
      <w:r w:rsidRPr="00E74117">
        <w:t xml:space="preserve">, with gestures performed when standing being more appreciable </w:t>
      </w:r>
      <w:r w:rsidRPr="00E74117">
        <w:fldChar w:fldCharType="begin"/>
      </w:r>
      <w:r w:rsidRPr="00E74117">
        <w:instrText xml:space="preserve"> ADDIN PAPERS2_CITATIONS &lt;citation&gt;&lt;uuid&gt;785C82A9-CE1D-4954-BA2F-56C0F476254E&lt;/uuid&gt;&lt;priority&gt;0&lt;/priority&gt;&lt;publications&gt;&lt;publication&gt;&lt;startpage&gt;601&lt;/startpage&gt;&lt;subtitle&gt;A Multimodal Embodied Approach to Gesture Mapping, Composition and Performance&lt;/subtitle&gt;&lt;title&gt;Use of Body Motion to Enhance Traditional Musical Instruments &lt;/title&gt;&lt;uuid&gt;335DEAB8-7EBE-41B6-BB7F-F9E286E8CBE0&lt;/uuid&gt;&lt;subtype&gt;420&lt;/subtype&gt;&lt;endpage&gt;604&lt;/endpage&gt;&lt;type&gt;400&lt;/type&gt;&lt;place&gt;London, United Kingdom&lt;/place&gt;&lt;citekey&gt;Visi:2014uy&lt;/citekey&gt;&lt;publication_date&gt;99201407031200000000222000&lt;/publication_date&gt;&lt;bundle&gt;&lt;publication&gt;&lt;title&gt;Proceedings of the International Conference on New Interfaces for Musical Expression&lt;/title&gt;&lt;type&gt;-200&lt;/type&gt;&lt;subtype&gt;-200&lt;/subtype&gt;&lt;uuid&gt;BCFF56BC-146C-4E69-9955-017BA9644F0A&lt;/uuid&gt;&lt;/publication&gt;&lt;/bundle&gt;&lt;authors&gt;&lt;author&gt;&lt;firstName&gt;Federico&lt;/firstName&gt;&lt;lastName&gt;Visi&lt;/lastName&gt;&lt;/author&gt;&lt;author&gt;&lt;firstName&gt;Rodrigo&lt;/firstName&gt;&lt;lastName&gt;Schramm&lt;/lastName&gt;&lt;/author&gt;&lt;author&gt;&lt;firstName&gt;Eduardo&lt;/firstName&gt;&lt;lastName&gt;Miranda&lt;/lastName&gt;&lt;/author&gt;&lt;/authors&gt;&lt;/publication&gt;&lt;/publications&gt;&lt;cites&gt;&lt;/cites&gt;&lt;/citation&gt;</w:instrText>
      </w:r>
      <w:r w:rsidRPr="00E74117">
        <w:fldChar w:fldCharType="separate"/>
      </w:r>
      <w:r w:rsidRPr="00E74117">
        <w:t xml:space="preserve">(Visi </w:t>
      </w:r>
      <w:r w:rsidRPr="00E827ED">
        <w:rPr>
          <w:i/>
        </w:rPr>
        <w:t>et al.</w:t>
      </w:r>
      <w:r w:rsidRPr="00E74117">
        <w:t>, 2014)</w:t>
      </w:r>
      <w:r w:rsidRPr="00E74117">
        <w:fldChar w:fldCharType="end"/>
      </w:r>
      <w:r w:rsidRPr="00E74117">
        <w:t>.</w:t>
      </w:r>
    </w:p>
    <w:p w14:paraId="3151FDA8" w14:textId="77777777" w:rsidR="00F8422E" w:rsidRPr="0001144A" w:rsidRDefault="00F8422E" w:rsidP="00A86C07">
      <w:pPr>
        <w:rPr>
          <w:rFonts w:eastAsia="Helvetica Neue" w:cs="Helvetica Neue"/>
          <w:color w:val="000000" w:themeColor="text1"/>
          <w:u w:val="single"/>
        </w:rPr>
      </w:pPr>
    </w:p>
    <w:p w14:paraId="1F6A4270" w14:textId="0A9696C2" w:rsidR="00F8422E" w:rsidRPr="002E2792" w:rsidRDefault="00F8422E" w:rsidP="004E0F71">
      <w:pPr>
        <w:pStyle w:val="Heading3"/>
        <w:rPr>
          <w:rFonts w:asciiTheme="minorHAnsi" w:hAnsiTheme="minorHAnsi"/>
          <w:i/>
          <w:iCs/>
          <w:color w:val="000000" w:themeColor="text1"/>
        </w:rPr>
      </w:pPr>
      <w:bookmarkStart w:id="21" w:name="_Toc492240006"/>
      <w:r w:rsidRPr="002E2792">
        <w:rPr>
          <w:rFonts w:asciiTheme="minorHAnsi" w:hAnsiTheme="minorHAnsi"/>
          <w:i/>
          <w:iCs/>
          <w:color w:val="000000" w:themeColor="text1"/>
        </w:rPr>
        <w:t>Body movements in harp performance</w:t>
      </w:r>
      <w:bookmarkEnd w:id="21"/>
    </w:p>
    <w:p w14:paraId="19D4B9DA" w14:textId="49B1A5A2" w:rsidR="00F8422E" w:rsidRPr="0001144A" w:rsidRDefault="00F8422E" w:rsidP="004E0F71">
      <w:r w:rsidRPr="0001144A">
        <w:rPr>
          <w:color w:val="000000" w:themeColor="text1"/>
        </w:rPr>
        <w:t xml:space="preserve">Results from a gestural interaction analysis during harp performance carried out by </w:t>
      </w:r>
      <w:r w:rsidRPr="0001144A">
        <w:rPr>
          <w:rFonts w:cs="Helvetica Neue"/>
        </w:rPr>
        <w:t xml:space="preserve">Chadefaux </w:t>
      </w:r>
      <w:r w:rsidRPr="0001144A">
        <w:rPr>
          <w:rFonts w:cs="Helvetica Neue"/>
          <w:i/>
        </w:rPr>
        <w:t>et al</w:t>
      </w:r>
      <w:r w:rsidRPr="0001144A">
        <w:rPr>
          <w:rFonts w:cs="Helvetica Neue"/>
        </w:rPr>
        <w:t>.</w:t>
      </w:r>
      <w:r>
        <w:rPr>
          <w:rFonts w:cs="Helvetica Neue"/>
        </w:rPr>
        <w:t xml:space="preserve"> (2012)</w:t>
      </w:r>
      <w:r w:rsidRPr="009A23C0">
        <w:fldChar w:fldCharType="begin"/>
      </w:r>
      <w:r w:rsidRPr="0001144A">
        <w:instrText>ADDIN PAPERS2_CITATIONS &lt;citation&gt;&lt;uuid&gt;1B8442F5-90B1-43EE-BDCB-C8239A9DE8FD&lt;/uuid&gt;&lt;priority&gt;0&lt;/priority&gt;&lt;publications&gt;&lt;publication&gt;&lt;place&gt;Nantes, France&lt;/place&gt;&lt;publication_date&gt;99201200001200000000200000&lt;/publication_date&gt;&lt;title&gt;Experimental study of the musician / instrument interaction in the case of the concert harp &lt;/title&gt;&lt;type&gt;400&lt;/type&gt;&lt;subtype&gt;420&lt;/subtype&gt;&lt;uuid&gt;5EB89131-2ED8-49CC-B666-2BC0FCDB43E5&lt;/uuid&gt;&lt;bundle&gt;&lt;publication&gt;&lt;title&gt;Acoustics 2012&lt;/title&gt;&lt;type&gt;-200&lt;/type&gt;&lt;subtype&gt;-200&lt;/subtype&gt;&lt;uuid&gt;35AC4FEF-9485-4E33-9927-0110FFF790FE&lt;/uuid&gt;&lt;/publication&gt;&lt;/bundle&gt;&lt;authors&gt;&lt;author&gt;&lt;firstName&gt;Delphine&lt;/firstName&gt;&lt;lastName&gt;Chadefaux&lt;/lastName&gt;&lt;/author&gt;&lt;author&gt;&lt;firstName&gt;Marcelo&lt;/firstName&gt;&lt;middleNames&gt;Mortensen&lt;/middleNames&gt;&lt;lastName&gt;Wanderley&lt;/lastName&gt;&lt;/author&gt;&lt;author&gt;&lt;lastName&gt;Carrou&lt;/lastName&gt;&lt;nonDroppingParticle&gt;Le&lt;/nonDroppingParticle&gt;&lt;firstName&gt;Jean&lt;/firstName&gt;&lt;middleNames&gt;Loic&lt;/middleNames&gt;&lt;/author&gt;&lt;author&gt;&lt;firstName&gt;Benoît&lt;/firstName&gt;&lt;lastName&gt;Fabre&lt;/lastName&gt;&lt;/author&gt;&lt;author&gt;&lt;firstName&gt;Laurent&lt;/firstName&gt;&lt;lastName&gt;Daudet&lt;/lastName&gt;&lt;/author&gt;&lt;/authors&gt;&lt;/publication&gt;&lt;/publications&gt;&lt;cites&gt;&lt;/cites&gt;&lt;/citation&gt;</w:instrText>
      </w:r>
      <w:r w:rsidRPr="009A23C0">
        <w:fldChar w:fldCharType="end"/>
      </w:r>
      <w:bookmarkStart w:id="22" w:name="__Fieldmark__1283_1037208717"/>
      <w:bookmarkStart w:id="23" w:name="__Fieldmark__1029_409846440"/>
      <w:bookmarkStart w:id="24" w:name="__Fieldmark__837_2084916139"/>
      <w:bookmarkStart w:id="25" w:name="__Fieldmark__1018_1092966936"/>
      <w:bookmarkStart w:id="26" w:name="__Fieldmark__1173_1448456012"/>
      <w:bookmarkStart w:id="27" w:name="__Fieldmark__451_1252658112"/>
      <w:bookmarkStart w:id="28" w:name="__Fieldmark__3478_409846440"/>
      <w:bookmarkStart w:id="29" w:name="__Fieldmark__1093_2132829501"/>
      <w:bookmarkEnd w:id="22"/>
      <w:bookmarkEnd w:id="23"/>
      <w:bookmarkEnd w:id="24"/>
      <w:bookmarkEnd w:id="25"/>
      <w:bookmarkEnd w:id="26"/>
      <w:bookmarkEnd w:id="27"/>
      <w:bookmarkEnd w:id="28"/>
      <w:bookmarkEnd w:id="29"/>
      <w:r w:rsidRPr="0001144A">
        <w:rPr>
          <w:color w:val="000000" w:themeColor="text1"/>
        </w:rPr>
        <w:t>, showed that (i) the global posture of harpists is very stable during playing, (ii) the relationship between arm and limbs is constant, (iii) the shoulder represent a fixed point where sound-</w:t>
      </w:r>
      <w:r w:rsidRPr="00A86C07">
        <w:t xml:space="preserve">producing gestures have their origin and, (iv) hands performs more accentuated </w:t>
      </w:r>
      <w:r w:rsidRPr="00E74117">
        <w:t xml:space="preserve">movements </w:t>
      </w:r>
      <w:r w:rsidRPr="00E74117">
        <w:fldChar w:fldCharType="begin"/>
      </w:r>
      <w:r w:rsidRPr="00E74117">
        <w:instrText xml:space="preserve"> ADDIN PAPERS2_CITATIONS &lt;citation&gt;&lt;uuid&gt;6406264B-3AC5-4CDC-9837-F9C1C706A85D&lt;/uuid&gt;&lt;priority&gt;0&lt;/priority&gt;&lt;publications&gt;&lt;publication&gt;&lt;title&gt;Experimental study of the musician / instrument interaction in the case of the concert harp&lt;/title&gt;&lt;uuid&gt;5EB89131-2ED8-49CC-B666-2BC0FCDB43E5&lt;/uuid&gt;&lt;subtype&gt;420&lt;/subtype&gt;&lt;type&gt;400&lt;/type&gt;&lt;place&gt;Nantes, France&lt;/place&gt;&lt;citekey&gt;Chadefaux:2012ub&lt;/citekey&gt;&lt;publication_date&gt;99201200001200000000200000&lt;/publication_date&gt;&lt;bundle&gt;&lt;publication&gt;&lt;title&gt;Acoustics 2012&lt;/title&gt;&lt;type&gt;-200&lt;/type&gt;&lt;subtype&gt;-200&lt;/subtype&gt;&lt;uuid&gt;35AC4FEF-9485-4E33-9927-0110FFF790FE&lt;/uuid&gt;&lt;/publication&gt;&lt;/bundle&gt;&lt;authors&gt;&lt;author&gt;&lt;firstName&gt;Delphine&lt;/firstName&gt;&lt;lastName&gt;Chadefaux&lt;/lastName&gt;&lt;/author&gt;&lt;author&gt;&lt;firstName&gt;Marcelo&lt;/firstName&gt;&lt;middleNames&gt;Mortensen&lt;/middleNames&gt;&lt;lastName&gt;Wanderley&lt;/lastName&gt;&lt;/author&gt;&lt;author&gt;&lt;lastName&gt;Carrou&lt;/lastName&gt;&lt;nonDroppingParticle&gt;Le&lt;/nonDroppingParticle&gt;&lt;firstName&gt;Jean&lt;/firstName&gt;&lt;middleNames&gt;Loic&lt;/middleNames&gt;&lt;/author&gt;&lt;author&gt;&lt;firstName&gt;Benoît&lt;/firstName&gt;&lt;lastName&gt;Fabre&lt;/lastName&gt;&lt;/author&gt;&lt;author&gt;&lt;firstName&gt;Laurent&lt;/firstName&gt;&lt;lastName&gt;Daudet&lt;/lastName&gt;&lt;/author&gt;&lt;/authors&gt;&lt;/publication&gt;&lt;/publications&gt;&lt;cites&gt;&lt;/cites&gt;&lt;/citation&gt;</w:instrText>
      </w:r>
      <w:r w:rsidRPr="00E74117">
        <w:fldChar w:fldCharType="separate"/>
      </w:r>
      <w:r w:rsidRPr="00E74117">
        <w:t>(Chadefaux, Wanderley, Le Carrou, Fabre &amp; Daudet, 2012b)</w:t>
      </w:r>
      <w:r w:rsidRPr="00E74117">
        <w:fldChar w:fldCharType="end"/>
      </w:r>
      <w:r w:rsidRPr="00E74117">
        <w:t>. They conclud</w:t>
      </w:r>
      <w:r w:rsidRPr="00A86C07">
        <w:t xml:space="preserve">e </w:t>
      </w:r>
      <w:r w:rsidR="00621C47">
        <w:t xml:space="preserve">by </w:t>
      </w:r>
      <w:r w:rsidRPr="00A86C07">
        <w:t>saying that most of the harpist’s interpretation is delivered through movements of the hands. A similar</w:t>
      </w:r>
      <w:r w:rsidR="00621C47">
        <w:t>,</w:t>
      </w:r>
      <w:r w:rsidRPr="00A86C07">
        <w:t xml:space="preserve"> later </w:t>
      </w:r>
      <w:r w:rsidRPr="00E74117">
        <w:t xml:space="preserve">study </w:t>
      </w:r>
      <w:r w:rsidRPr="00E74117">
        <w:fldChar w:fldCharType="begin"/>
      </w:r>
      <w:r w:rsidRPr="00E74117">
        <w:instrText xml:space="preserve"> ADDIN PAPERS2_CITATIONS &lt;citation&gt;&lt;uuid&gt;F0D95C42-5977-4815-9B27-70A750FFC253&lt;/uuid&gt;&lt;priority&gt;0&lt;/priority&gt;&lt;publications&gt;&lt;publication&gt;&lt;uuid&gt;87C4D336-51B0-4A2D-8EE4-4F8B36036D6D&lt;/uuid&gt;&lt;startpage&gt;188&lt;/startpage&gt;&lt;accepted_date&gt;99201300001200000000200000&lt;/accepted_date&gt;&lt;version&gt;v1&lt;/version&gt;&lt;revision_date&gt;99201301201200000000222000&lt;/revision_date&gt;&lt;publication_date&gt;99201300001200000000200000&lt;/publication_date&gt;&lt;url&gt;https://tel.archives-ouvertes.fr/tel-00828314v1&lt;/url&gt;&lt;citekey&gt;Chadefaux:2013vc&lt;/citekey&gt;&lt;type&gt;0&lt;/type&gt;&lt;title&gt;Musician / instrument interaction: the case of the concert harp&lt;/title&gt;&lt;publisher&gt;Université Pierre et Marie Curie&lt;/publisher&gt;&lt;submission_date&gt;99201305301200000000222000&lt;/submission_date&gt;&lt;institution&gt;Universit ́e Pierre et Marie Curie&lt;/institution&gt;&lt;subtype&gt;10&lt;/subtype&gt;&lt;place&gt;Paris, France&lt;/place&gt;&lt;authors&gt;&lt;author&gt;&lt;firstName&gt;Delphine&lt;/firstName&gt;&lt;lastName&gt;Chadefaux&lt;/lastName&gt;&lt;/author&gt;&lt;/authors&gt;&lt;/publication&gt;&lt;/publications&gt;&lt;cites&gt;&lt;/cites&gt;&lt;/citation&gt;</w:instrText>
      </w:r>
      <w:r w:rsidRPr="00E74117">
        <w:fldChar w:fldCharType="separate"/>
      </w:r>
      <w:bookmarkStart w:id="30" w:name="__Fieldmark__1337_1037208717"/>
      <w:bookmarkStart w:id="31" w:name="__Fieldmark__1220_1448456012"/>
      <w:bookmarkStart w:id="32" w:name="__Fieldmark__1133_2132829501"/>
      <w:bookmarkStart w:id="33" w:name="__Fieldmark__1051_1092966936"/>
      <w:bookmarkStart w:id="34" w:name="__Fieldmark__863_2084916139"/>
      <w:bookmarkStart w:id="35" w:name="__Fieldmark__3497_409846440"/>
      <w:bookmarkStart w:id="36" w:name="__Fieldmark__1066_409846440"/>
      <w:r w:rsidRPr="00E74117">
        <w:t>(Chadefaux, 2013)</w:t>
      </w:r>
      <w:r w:rsidRPr="00E74117">
        <w:fldChar w:fldCharType="end"/>
      </w:r>
      <w:bookmarkEnd w:id="30"/>
      <w:bookmarkEnd w:id="31"/>
      <w:bookmarkEnd w:id="32"/>
      <w:bookmarkEnd w:id="33"/>
      <w:bookmarkEnd w:id="34"/>
      <w:bookmarkEnd w:id="35"/>
      <w:bookmarkEnd w:id="36"/>
      <w:r w:rsidRPr="00E74117">
        <w:t xml:space="preserve"> specifically</w:t>
      </w:r>
      <w:r w:rsidRPr="00A86C07">
        <w:t xml:space="preserve"> analysed and compared shoulder, elbow and wrist</w:t>
      </w:r>
      <w:r w:rsidRPr="0001144A">
        <w:rPr>
          <w:color w:val="000000" w:themeColor="text1"/>
        </w:rPr>
        <w:t xml:space="preserve"> movements among three participants playing Debussy’s </w:t>
      </w:r>
      <w:r w:rsidRPr="0001144A">
        <w:rPr>
          <w:i/>
          <w:color w:val="000000" w:themeColor="text1"/>
        </w:rPr>
        <w:t>Danse Profane</w:t>
      </w:r>
      <w:r w:rsidRPr="0001144A">
        <w:rPr>
          <w:color w:val="000000" w:themeColor="text1"/>
        </w:rPr>
        <w:t>. From this analysis, they estimated that the shoulder is the joint that performs most of the work during performances, secondly the elbow</w:t>
      </w:r>
      <w:r w:rsidR="00621C47">
        <w:rPr>
          <w:color w:val="000000" w:themeColor="text1"/>
        </w:rPr>
        <w:t>,</w:t>
      </w:r>
      <w:r w:rsidRPr="0001144A">
        <w:rPr>
          <w:color w:val="000000" w:themeColor="text1"/>
        </w:rPr>
        <w:t xml:space="preserve"> and ultimately the wrist.  Other </w:t>
      </w:r>
      <w:r w:rsidRPr="00E74117">
        <w:t xml:space="preserve">works </w:t>
      </w:r>
      <w:r w:rsidRPr="00E74117">
        <w:fldChar w:fldCharType="begin"/>
      </w:r>
      <w:r w:rsidRPr="00E74117">
        <w:instrText xml:space="preserve"> ADDIN PAPERS2_CITATIONS &lt;citation&gt;&lt;uuid&gt;9B4B469B-E440-4754-AFB5-E8E969F60AE6&lt;/uuid&gt;&lt;priority&gt;0&lt;/priority&gt;&lt;publications&gt;&lt;publication&gt;&lt;uuid&gt;5D6202CD-B187-4BE7-9ED9-85B9C986EFB0&lt;/uuid&gt;&lt;volume&gt;133&lt;/volume&gt;&lt;doi&gt;10.1121/1.4792249&lt;/doi&gt;&lt;startpage&gt;2444&lt;/startpage&gt;&lt;publication_date&gt;99201304001200000000220000&lt;/publication_date&gt;&lt;url&gt;http://asa.scitation.org/doi/10.1121/1.4792249&lt;/url&gt;&lt;citekey&gt;Chadefaux:2013hc&lt;/citekey&gt;&lt;type&gt;400&lt;/type&gt;&lt;title&gt;A model of harp plucking&lt;/title&gt;&lt;number&gt;4&lt;/number&gt;&lt;subtype&gt;400&lt;/subtype&gt;&lt;endpage&gt;2455&lt;/endpage&gt;&lt;bundle&gt;&lt;publication&gt;&lt;publisher&gt;Acoustical Society of America&lt;/publisher&gt;&lt;title&gt;The Journal of the Acoustical Society of America&lt;/title&gt;&lt;type&gt;-100&lt;/type&gt;&lt;subtype&gt;-100&lt;/subtype&gt;&lt;uuid&gt;71F8A4AF-C4F5-4D8D-A65B-51EBC757C616&lt;/uuid&gt;&lt;/publication&gt;&lt;/bundle&gt;&lt;authors&gt;&lt;author&gt;&lt;firstName&gt;Delphine&lt;/firstName&gt;&lt;lastName&gt;Chadefaux&lt;/lastName&gt;&lt;/author&gt;&lt;author&gt;&lt;lastName&gt;Carrou&lt;/lastName&gt;&lt;nonDroppingParticle&gt;Le&lt;/nonDroppingParticle&gt;&lt;firstName&gt;Jean&lt;/firstName&gt;&lt;middleNames&gt;Loic&lt;/middleNames&gt;&lt;/author&gt;&lt;author&gt;&lt;firstName&gt;Benoît&lt;/firstName&gt;&lt;lastName&gt;Fabre&lt;/lastName&gt;&lt;/author&gt;&lt;/authors&gt;&lt;/publication&gt;&lt;publication&gt;&lt;uuid&gt;A71BFB70-543E-4FFD-AB63-F5B6C2A784AE&lt;/uuid&gt;&lt;volume&gt;123&lt;/volume&gt;&lt;doi&gt;10.1121/1.2933044&lt;/doi&gt;&lt;startpage&gt;3122&lt;/startpage&gt;&lt;publication_date&gt;99200805001200000000220000&lt;/publication_date&gt;&lt;url&gt;http://asa.scitation.org/doi/10.1121/1.2933044&lt;/url&gt;&lt;citekey&gt;LeCarrou:2008hp&lt;/citekey&gt;&lt;type&gt;400&lt;/type&gt;&lt;title&gt;Two dimensional finger‐string interaction in the concert harp&lt;/title&gt;&lt;number&gt;5&lt;/number&gt;&lt;subtype&gt;400&lt;/subtype&gt;&lt;endpage&gt;3122&lt;/endpage&gt;&lt;bundle&gt;&lt;publication&gt;&lt;publisher&gt;Acoustical Society of America&lt;/publisher&gt;&lt;title&gt;The Journal of the Acoustical Society of America&lt;/title&gt;&lt;type&gt;-100&lt;/type&gt;&lt;subtype&gt;-100&lt;/subtype&gt;&lt;uuid&gt;71F8A4AF-C4F5-4D8D-A65B-51EBC757C616&lt;/uuid&gt;&lt;/publication&gt;&lt;/bundle&gt;&lt;authors&gt;&lt;author&gt;&lt;lastName&gt;Carrou&lt;/lastName&gt;&lt;nonDroppingParticle&gt;Le&lt;/nonDroppingParticle&gt;&lt;firstName&gt;Jean&lt;/firstName&gt;&lt;middleNames&gt;Loic&lt;/middleNames&gt;&lt;/author&gt;&lt;author&gt;&lt;firstName&gt;Elio&lt;/firstName&gt;&lt;lastName&gt;Wahlen&lt;/lastName&gt;&lt;/author&gt;&lt;author&gt;&lt;firstName&gt;Emmanuel&lt;/firstName&gt;&lt;lastName&gt;Brasseur&lt;/lastName&gt;&lt;/author&gt;&lt;author&gt;&lt;firstName&gt;Joël&lt;/firstName&gt;&lt;lastName&gt;Gilbert&lt;/lastName&gt;&lt;/author&gt;&lt;/authors&gt;&lt;/publication&gt;&lt;/publications&gt;&lt;cites&gt;&lt;/cites&gt;&lt;/citation&gt;</w:instrText>
      </w:r>
      <w:r w:rsidRPr="00E74117">
        <w:fldChar w:fldCharType="separate"/>
      </w:r>
      <w:bookmarkStart w:id="37" w:name="__Fieldmark__1375_1037208717"/>
      <w:bookmarkStart w:id="38" w:name="__Fieldmark__1254_1448456012"/>
      <w:bookmarkStart w:id="39" w:name="__Fieldmark__1163_2132829501"/>
      <w:bookmarkStart w:id="40" w:name="__Fieldmark__1077_1092966936"/>
      <w:bookmarkStart w:id="41" w:name="__Fieldmark__885_2084916139"/>
      <w:bookmarkStart w:id="42" w:name="__Fieldmark__3515_409846440"/>
      <w:bookmarkStart w:id="43" w:name="__Fieldmark__1090_409846440"/>
      <w:r w:rsidRPr="00E74117">
        <w:t>(Chadefaux, Le Carrou &amp; Fabre, 2013; Le Carrou, Wahlen, Brasseur &amp; Gilbert, 2008)</w:t>
      </w:r>
      <w:r w:rsidRPr="00E74117">
        <w:fldChar w:fldCharType="end"/>
      </w:r>
      <w:bookmarkEnd w:id="37"/>
      <w:bookmarkEnd w:id="38"/>
      <w:bookmarkEnd w:id="39"/>
      <w:bookmarkEnd w:id="40"/>
      <w:bookmarkEnd w:id="41"/>
      <w:bookmarkEnd w:id="42"/>
      <w:bookmarkEnd w:id="43"/>
      <w:r w:rsidRPr="00E74117">
        <w:t xml:space="preserve"> reported the importance and commonalities among performers of hand and finger</w:t>
      </w:r>
      <w:r w:rsidRPr="0001144A">
        <w:rPr>
          <w:color w:val="000000" w:themeColor="text1"/>
        </w:rPr>
        <w:t xml:space="preserve"> gestures.</w:t>
      </w:r>
    </w:p>
    <w:p w14:paraId="10EA9EFD" w14:textId="77777777" w:rsidR="00F8422E" w:rsidRPr="0001144A" w:rsidRDefault="00F8422E" w:rsidP="004E0F71">
      <w:pPr>
        <w:rPr>
          <w:rFonts w:eastAsia="Helvetica Neue" w:cs="Helvetica Neue"/>
          <w:color w:val="000000" w:themeColor="text1"/>
          <w:u w:val="single"/>
        </w:rPr>
      </w:pPr>
    </w:p>
    <w:p w14:paraId="13E20BA2" w14:textId="77777777" w:rsidR="00F8422E" w:rsidRPr="002E2792" w:rsidRDefault="00F8422E" w:rsidP="004E0F71">
      <w:pPr>
        <w:pStyle w:val="Heading3"/>
        <w:rPr>
          <w:rFonts w:asciiTheme="minorHAnsi" w:eastAsia="Helvetica Neue" w:hAnsiTheme="minorHAnsi"/>
          <w:i/>
          <w:iCs/>
          <w:color w:val="000000" w:themeColor="text1"/>
        </w:rPr>
      </w:pPr>
      <w:bookmarkStart w:id="44" w:name="_Toc492240007"/>
      <w:r w:rsidRPr="002E2792">
        <w:rPr>
          <w:rFonts w:asciiTheme="minorHAnsi" w:eastAsia="Helvetica Neue" w:hAnsiTheme="minorHAnsi"/>
          <w:i/>
          <w:iCs/>
          <w:color w:val="000000" w:themeColor="text1"/>
        </w:rPr>
        <w:t>Sound-producing gestures in harp performance</w:t>
      </w:r>
      <w:bookmarkEnd w:id="44"/>
    </w:p>
    <w:p w14:paraId="14A6AE1F" w14:textId="112681E7" w:rsidR="00F8422E" w:rsidRPr="00E74117" w:rsidRDefault="00F8422E" w:rsidP="00E74117">
      <w:pPr>
        <w:rPr>
          <w:rFonts w:ascii="Calibri" w:hAnsi="Calibri"/>
        </w:rPr>
      </w:pPr>
      <w:r w:rsidRPr="0001144A">
        <w:t xml:space="preserve">The main sound-producing gesture in harp performance is the </w:t>
      </w:r>
      <w:r w:rsidRPr="00E74117">
        <w:rPr>
          <w:rFonts w:ascii="Calibri" w:hAnsi="Calibri"/>
        </w:rPr>
        <w:t>plucking technique. It can be divided into three temporal stages: stick, slip</w:t>
      </w:r>
      <w:r w:rsidR="00621C47">
        <w:rPr>
          <w:rFonts w:ascii="Calibri" w:hAnsi="Calibri"/>
        </w:rPr>
        <w:t>,</w:t>
      </w:r>
      <w:r w:rsidRPr="00E74117">
        <w:rPr>
          <w:rFonts w:ascii="Calibri" w:hAnsi="Calibri"/>
        </w:rPr>
        <w:t xml:space="preserve"> and free oscillation phase</w:t>
      </w:r>
      <w:bookmarkStart w:id="45" w:name="__Fieldmark__1490_1037208717"/>
      <w:bookmarkStart w:id="46" w:name="__Fieldmark__1246_2132829501"/>
      <w:bookmarkStart w:id="47" w:name="__Fieldmark__1121_409846440"/>
      <w:bookmarkStart w:id="48" w:name="__Fieldmark__1144_1092966936"/>
      <w:bookmarkStart w:id="49" w:name="__Fieldmark__1353_1448456012"/>
      <w:bookmarkStart w:id="50" w:name="__Fieldmark__936_2084916139"/>
      <w:bookmarkStart w:id="51" w:name="__Fieldmark__3550_409846440"/>
      <w:bookmarkEnd w:id="45"/>
      <w:bookmarkEnd w:id="46"/>
      <w:bookmarkEnd w:id="47"/>
      <w:bookmarkEnd w:id="48"/>
      <w:bookmarkEnd w:id="49"/>
      <w:bookmarkEnd w:id="50"/>
      <w:bookmarkEnd w:id="51"/>
    </w:p>
    <w:p w14:paraId="7F1D6DBF" w14:textId="77777777" w:rsidR="00F8422E" w:rsidRPr="00E74117" w:rsidRDefault="00F8422E" w:rsidP="00E74117">
      <w:pPr>
        <w:rPr>
          <w:rFonts w:ascii="Calibri" w:hAnsi="Calibri"/>
        </w:rPr>
      </w:pPr>
      <w:r w:rsidRPr="00E74117">
        <w:rPr>
          <w:rFonts w:ascii="Calibri" w:hAnsi="Calibri"/>
        </w:rPr>
        <w:fldChar w:fldCharType="begin"/>
      </w:r>
      <w:r w:rsidRPr="00E74117">
        <w:rPr>
          <w:rFonts w:ascii="Calibri" w:hAnsi="Calibri"/>
        </w:rPr>
        <w:instrText xml:space="preserve"> ADDIN PAPERS2_CITATIONS &lt;citation&gt;&lt;uuid&gt;02A6463B-43D4-485F-BAC8-2C080B7EEF24&lt;/uuid&gt;&lt;priority&gt;0&lt;/priority&gt;&lt;publications&gt;&lt;publication&gt;&lt;uuid&gt;87C4D336-51B0-4A2D-8EE4-4F8B36036D6D&lt;/uuid&gt;&lt;startpage&gt;188&lt;/startpage&gt;&lt;accepted_date&gt;99201300001200000000200000&lt;/accepted_date&gt;&lt;version&gt;v1&lt;/version&gt;&lt;revision_date&gt;99201301201200000000222000&lt;/revision_date&gt;&lt;publication_date&gt;99201300001200000000200000&lt;/publication_date&gt;&lt;url&gt;https://tel.archives-ouvertes.fr/tel-00828314v1&lt;/url&gt;&lt;citekey&gt;Chadefaux:2013vc&lt;/citekey&gt;&lt;type&gt;0&lt;/type&gt;&lt;title&gt;Musician / instrument interaction: the case of the concert harp&lt;/title&gt;&lt;publisher&gt;Université Pierre et Marie Curie&lt;/publisher&gt;&lt;submission_date&gt;99201305301200000000222000&lt;/submission_date&gt;&lt;institution&gt;Universit ́e Pierre et Marie Curie&lt;/institution&gt;&lt;subtype&gt;10&lt;/subtype&gt;&lt;place&gt;Paris, France&lt;/place&gt;&lt;authors&gt;&lt;author&gt;&lt;firstName&gt;Delphine&lt;/firstName&gt;&lt;lastName&gt;Chadefaux&lt;/lastName&gt;&lt;/author&gt;&lt;/authors&gt;&lt;/publication&gt;&lt;publication&gt;&lt;uuid&gt;E898947F-B381-4B66-B41E-F95CADD35937&lt;/uuid&gt;&lt;volume&gt;131&lt;/volume&gt;&lt;doi&gt;10.1121/1.3651246&lt;/doi&gt;&lt;startpage&gt;844&lt;/startpage&gt;&lt;publication_date&gt;99201201001200000000220000&lt;/publication_date&gt;&lt;url&gt;http://asa.scitation.org/doi/10.1121/1.3651246&lt;/url&gt;&lt;citekey&gt;Chadefaux:2012fha&lt;/citekey&gt;&lt;type&gt;400&lt;/type&gt;&lt;title&gt;Experimentally based description of harp plucking&lt;/title&gt;&lt;number&gt;1&lt;/number&gt;&lt;subtype&gt;400&lt;/subtype&gt;&lt;endpage&gt;855&lt;/endpage&gt;&lt;bundle&gt;&lt;publication&gt;&lt;publisher&gt;Acoustical Society of America&lt;/publisher&gt;&lt;title&gt;The Journal of the Acoustical Society of America&lt;/title&gt;&lt;type&gt;-100&lt;/type&gt;&lt;subtype&gt;-100&lt;/subtype&gt;&lt;uuid&gt;71F8A4AF-C4F5-4D8D-A65B-51EBC757C616&lt;/uuid&gt;&lt;/publication&gt;&lt;/bundle&gt;&lt;authors&gt;&lt;author&gt;&lt;firstName&gt;Delphine&lt;/firstName&gt;&lt;lastName&gt;Chadefaux&lt;/lastName&gt;&lt;/author&gt;&lt;author&gt;&lt;lastName&gt;Carrou&lt;/lastName&gt;&lt;nonDroppingParticle&gt;Le&lt;/nonDroppingParticle&gt;&lt;firstName&gt;Jean&lt;/firstName&gt;&lt;middleNames&gt;Loic&lt;/middleNames&gt;&lt;/author&gt;&lt;author&gt;&lt;firstName&gt;Benoît&lt;/firstName&gt;&lt;lastName&gt;Fabre&lt;/lastName&gt;&lt;/author&gt;&lt;author&gt;&lt;firstName&gt;Laurent&lt;/firstName&gt;&lt;lastName&gt;Daudet&lt;/lastName&gt;&lt;/author&gt;&lt;/authors&gt;&lt;/publication&gt;&lt;publication&gt;&lt;uuid&gt;BEF928D6-80BD-49BB-80ED-0C8FF53846FC&lt;/uuid&gt;&lt;doi&gt;10.1007/978-1-4939-3679-3&lt;/doi&gt;&lt;startpage&gt;1&lt;/startpage&gt;&lt;subtitle&gt;Modern Acoustics and Signal Processing&lt;/subtitle&gt;&lt;publication_date&gt;99201600001200000000200000&lt;/publication_date&gt;&lt;url&gt;http://link.springer.com/10.1007/978-1-4939-3679-3&lt;/url&gt;&lt;citekey&gt;Chaigne:2016im&lt;/citekey&gt;&lt;type&gt;0&lt;/type&gt;&lt;title&gt;Acoustics of Musical Instruments&lt;/title&gt;&lt;publisher&gt;Springer New York&lt;/publisher&gt;&lt;subtype&gt;0&lt;/subtype&gt;&lt;place&gt;New York, NY&lt;/place&gt;&lt;endpage&gt;7&lt;/endpage&gt;&lt;authors&gt;&lt;author&gt;&lt;firstName&gt;Antoine&lt;/firstName&gt;&lt;lastName&gt;Chaigne&lt;/lastName&gt;&lt;/author&gt;&lt;author&gt;&lt;firstName&gt;Jean&lt;/firstName&gt;&lt;lastName&gt;Kergomard&lt;/lastName&gt;&lt;/author&gt;&lt;/authors&gt;&lt;/publication&gt;&lt;publication&gt;&lt;uuid&gt;1BD988B6-88E8-4EEF-A5D9-392399AF2DA8&lt;/uuid&gt;&lt;doi&gt;</w:instrText>
      </w:r>
      <w:r w:rsidRPr="00E74117">
        <w:rPr>
          <w:rFonts w:ascii="Calibri" w:hAnsi="Calibri"/>
        </w:rPr>
        <w:tab/>
      </w:r>
    </w:p>
    <w:p w14:paraId="25A01AD7" w14:textId="3E9ABCDB" w:rsidR="00F8422E" w:rsidRPr="0001144A" w:rsidRDefault="00F8422E" w:rsidP="00E74117">
      <w:r w:rsidRPr="00E827ED">
        <w:rPr>
          <w:rFonts w:ascii="Calibri" w:hAnsi="Calibri"/>
          <w:lang w:val="fr-FR"/>
        </w:rPr>
        <w:instrText>&lt;/doi&gt;&lt;accepted_date&gt;99199700001200000000200000&lt;/accepted_date&gt;&lt;revision_date&gt;99199700001200000000200000&lt;/revision_date&gt;&lt;publication_date&gt;99199700001200000000200000&lt;/publication_date&gt;&lt;url&gt;http://ethos.bl.uk/OrderDetails.do?uin=uk.bl.ethos.273539&lt;/url&gt;&lt;citekey&gt;Pavlidou:1997is&lt;/citekey&gt;&lt;type&gt;0&lt;/type&gt;&lt;title&gt;A physical model of the string-finger interaction on the classical guitar&lt;/title&gt;&lt;publisher&gt;University of Wales, Cardiff&lt;/publisher&gt;&lt;institution&gt;Cardiff University&lt;/institution&gt;&lt;subtype&gt;10&lt;/subtype&gt;&lt;place&gt;Cardiff, United Kingdom&lt;/place&gt;&lt;authors&gt;&lt;author&gt;&lt;firstName&gt;Maria&lt;/firstName&gt;&lt;lastName&gt;Pavlidou&lt;/lastName&gt;&lt;/author&gt;&lt;/authors&gt;&lt;/publication&gt;&lt;/publications&gt;&lt;cites&gt;&lt;/cites&gt;&lt;/citation&gt;</w:instrText>
      </w:r>
      <w:r w:rsidRPr="00E74117">
        <w:rPr>
          <w:rFonts w:ascii="Calibri" w:hAnsi="Calibri"/>
        </w:rPr>
        <w:fldChar w:fldCharType="separate"/>
      </w:r>
      <w:r w:rsidRPr="00E827ED">
        <w:rPr>
          <w:rFonts w:ascii="Calibri" w:hAnsi="Calibri" w:cs="Helvetica"/>
          <w:color w:val="auto"/>
          <w:lang w:val="fr-FR"/>
        </w:rPr>
        <w:t>(Chadefaux, 2013; Chadefaux, Le Carrou, Fabre &amp; Daudet, 2012a; Chaigne &amp; Kergomard, 2016; Pavlidou, 1997)</w:t>
      </w:r>
      <w:r w:rsidRPr="00E74117">
        <w:rPr>
          <w:rFonts w:ascii="Calibri" w:hAnsi="Calibri"/>
        </w:rPr>
        <w:fldChar w:fldCharType="end"/>
      </w:r>
      <w:r w:rsidRPr="00E827ED">
        <w:rPr>
          <w:rFonts w:ascii="Calibri" w:hAnsi="Calibri"/>
          <w:lang w:val="fr-FR"/>
        </w:rPr>
        <w:t xml:space="preserve">. </w:t>
      </w:r>
      <w:r w:rsidRPr="00E74117">
        <w:rPr>
          <w:rFonts w:ascii="Calibri" w:hAnsi="Calibri"/>
        </w:rPr>
        <w:t>In the stick phase, the per</w:t>
      </w:r>
      <w:r w:rsidRPr="0001144A">
        <w:t>former pulls the string until a certain threshold is reached. Here the performer releases the string (slip phase) and lets the string oscillate freely (free oscillation phase).</w:t>
      </w:r>
      <w:r w:rsidRPr="0001144A">
        <w:rPr>
          <w:color w:val="000000" w:themeColor="text1"/>
        </w:rPr>
        <w:t xml:space="preserve"> Another sound producing gesture is the brushing technique</w:t>
      </w:r>
      <w:r w:rsidR="00621C47">
        <w:rPr>
          <w:color w:val="000000" w:themeColor="text1"/>
        </w:rPr>
        <w:t>,</w:t>
      </w:r>
      <w:r w:rsidRPr="0001144A">
        <w:rPr>
          <w:color w:val="000000" w:themeColor="text1"/>
        </w:rPr>
        <w:t xml:space="preserve"> and involves the performer sliding the fingers very fast across a group of notes. The hand should assume a standard position</w:t>
      </w:r>
      <w:r w:rsidR="00621C47">
        <w:rPr>
          <w:color w:val="000000" w:themeColor="text1"/>
        </w:rPr>
        <w:t>,</w:t>
      </w:r>
      <w:r w:rsidRPr="0001144A">
        <w:rPr>
          <w:color w:val="000000" w:themeColor="text1"/>
        </w:rPr>
        <w:t xml:space="preserve"> and each finger should close after release. This is </w:t>
      </w:r>
      <w:r w:rsidRPr="0001144A">
        <w:t xml:space="preserve">a standard technique used for playing an ascending or descending Aeolian chord (see </w:t>
      </w:r>
      <w:r w:rsidRPr="00B4373D">
        <w:fldChar w:fldCharType="begin"/>
      </w:r>
      <w:r w:rsidRPr="0001144A">
        <w:instrText xml:space="preserve">REF _Ref483068231 \h \* MERGEFORMAT </w:instrText>
      </w:r>
      <w:r w:rsidRPr="00B4373D">
        <w:fldChar w:fldCharType="separate"/>
      </w:r>
      <w:r w:rsidRPr="009A23C0">
        <w:t xml:space="preserve">Figure </w:t>
      </w:r>
      <w:r>
        <w:t>1</w:t>
      </w:r>
      <w:r w:rsidRPr="00B4373D">
        <w:fldChar w:fldCharType="end"/>
      </w:r>
      <w:r w:rsidRPr="0001144A">
        <w:t>).</w:t>
      </w:r>
    </w:p>
    <w:p w14:paraId="0A32721D" w14:textId="77777777" w:rsidR="00F8422E" w:rsidRPr="0001144A" w:rsidRDefault="00F8422E" w:rsidP="004E0F71">
      <w:pPr>
        <w:rPr>
          <w:rFonts w:eastAsia="Helvetica Neue" w:cs="Helvetica Neue"/>
          <w:color w:val="000000" w:themeColor="text1"/>
        </w:rPr>
      </w:pPr>
    </w:p>
    <w:p w14:paraId="4C508B5D" w14:textId="3484461C" w:rsidR="00F8422E" w:rsidRDefault="002E2792" w:rsidP="004E0F71">
      <w:r>
        <w:t>INSERT FIGURE 1 HERE</w:t>
      </w:r>
    </w:p>
    <w:p w14:paraId="51826E52" w14:textId="77777777" w:rsidR="002E2792" w:rsidRPr="0001144A" w:rsidRDefault="002E2792" w:rsidP="004E0F71"/>
    <w:p w14:paraId="48FF5DE7" w14:textId="6C2AC108" w:rsidR="00F8422E" w:rsidRPr="002E2792" w:rsidRDefault="00F8422E" w:rsidP="004E0F71">
      <w:pPr>
        <w:pStyle w:val="Caption"/>
        <w:jc w:val="left"/>
        <w:rPr>
          <w:rFonts w:asciiTheme="minorHAnsi" w:hAnsiTheme="minorHAnsi"/>
          <w:i w:val="0"/>
          <w:iCs w:val="0"/>
        </w:rPr>
      </w:pPr>
      <w:bookmarkStart w:id="52" w:name="_Ref483068231"/>
      <w:r w:rsidRPr="002E2792">
        <w:rPr>
          <w:rFonts w:asciiTheme="minorHAnsi" w:hAnsiTheme="minorHAnsi"/>
          <w:b/>
          <w:bCs/>
          <w:i w:val="0"/>
          <w:iCs w:val="0"/>
        </w:rPr>
        <w:t xml:space="preserve">Figure </w:t>
      </w:r>
      <w:r w:rsidRPr="002E2792">
        <w:rPr>
          <w:rFonts w:asciiTheme="minorHAnsi" w:hAnsiTheme="minorHAnsi"/>
          <w:b/>
          <w:bCs/>
          <w:i w:val="0"/>
          <w:iCs w:val="0"/>
        </w:rPr>
        <w:fldChar w:fldCharType="begin"/>
      </w:r>
      <w:r w:rsidRPr="002E2792">
        <w:rPr>
          <w:rFonts w:asciiTheme="minorHAnsi" w:hAnsiTheme="minorHAnsi"/>
          <w:b/>
          <w:bCs/>
          <w:i w:val="0"/>
          <w:iCs w:val="0"/>
        </w:rPr>
        <w:instrText>SEQ Figure \* ARABIC</w:instrText>
      </w:r>
      <w:r w:rsidRPr="002E2792">
        <w:rPr>
          <w:rFonts w:asciiTheme="minorHAnsi" w:hAnsiTheme="minorHAnsi"/>
          <w:b/>
          <w:bCs/>
          <w:i w:val="0"/>
          <w:iCs w:val="0"/>
        </w:rPr>
        <w:fldChar w:fldCharType="separate"/>
      </w:r>
      <w:r w:rsidRPr="002E2792">
        <w:rPr>
          <w:rFonts w:asciiTheme="minorHAnsi" w:hAnsiTheme="minorHAnsi"/>
          <w:b/>
          <w:bCs/>
          <w:i w:val="0"/>
          <w:iCs w:val="0"/>
          <w:noProof/>
        </w:rPr>
        <w:t>1</w:t>
      </w:r>
      <w:r w:rsidRPr="002E2792">
        <w:rPr>
          <w:rFonts w:asciiTheme="minorHAnsi" w:hAnsiTheme="minorHAnsi"/>
          <w:b/>
          <w:bCs/>
          <w:i w:val="0"/>
          <w:iCs w:val="0"/>
        </w:rPr>
        <w:fldChar w:fldCharType="end"/>
      </w:r>
      <w:bookmarkEnd w:id="52"/>
      <w:r w:rsidR="002E2792" w:rsidRPr="002E2792">
        <w:rPr>
          <w:rFonts w:asciiTheme="minorHAnsi" w:hAnsiTheme="minorHAnsi"/>
          <w:b/>
          <w:bCs/>
          <w:i w:val="0"/>
          <w:iCs w:val="0"/>
        </w:rPr>
        <w:t>.</w:t>
      </w:r>
      <w:r w:rsidRPr="002E2792">
        <w:rPr>
          <w:rFonts w:asciiTheme="minorHAnsi" w:hAnsiTheme="minorHAnsi"/>
          <w:i w:val="0"/>
          <w:iCs w:val="0"/>
        </w:rPr>
        <w:t xml:space="preserve"> Aeolian chord playable using the brushing gesture</w:t>
      </w:r>
      <w:r w:rsidR="00D67A97">
        <w:rPr>
          <w:rFonts w:asciiTheme="minorHAnsi" w:hAnsiTheme="minorHAnsi"/>
          <w:i w:val="0"/>
          <w:iCs w:val="0"/>
        </w:rPr>
        <w:t>.</w:t>
      </w:r>
      <w:r w:rsidRPr="002E2792">
        <w:rPr>
          <w:rFonts w:asciiTheme="minorHAnsi" w:hAnsiTheme="minorHAnsi"/>
          <w:i w:val="0"/>
          <w:iCs w:val="0"/>
        </w:rPr>
        <w:t xml:space="preserve"> Image retrieved from </w:t>
      </w:r>
      <w:r w:rsidRPr="002E2792">
        <w:rPr>
          <w:rFonts w:asciiTheme="minorHAnsi" w:hAnsiTheme="minorHAnsi"/>
          <w:i w:val="0"/>
          <w:iCs w:val="0"/>
        </w:rPr>
        <w:fldChar w:fldCharType="begin"/>
      </w:r>
      <w:r w:rsidRPr="002E2792">
        <w:rPr>
          <w:rFonts w:asciiTheme="minorHAnsi" w:hAnsiTheme="minorHAnsi"/>
          <w:i w:val="0"/>
          <w:iCs w:val="0"/>
        </w:rPr>
        <w:instrText xml:space="preserve"> ADDIN PAPERS2_CITATIONS &lt;citation&gt;&lt;uuid&gt;485CD72E-CEAF-4343-BD6A-AAC3577F0F19&lt;/uuid&gt;&lt;priority&gt;0&lt;/priority&gt;&lt;publications&gt;&lt;publication&gt;&lt;publication_date&gt;99200600001200000000200000&lt;/publication_date&gt;&lt;startpage&gt;148&lt;/startpage&gt;&lt;title&gt;On Playing the Harp&lt;/title&gt;&lt;uuid&gt;7AFE2030-CB70-4DCF-90D6-A3E15C58D8D7&lt;/uuid&gt;&lt;subtype&gt;0&lt;/subtype&gt;&lt;publisher&gt;Carl Fischer LLC&lt;/publisher&gt;&lt;version&gt;2&lt;/version&gt;&lt;type&gt;0&lt;/type&gt;&lt;citekey&gt;kondonassis2006playing&lt;/citekey&gt;&lt;url&gt;https://books.google.co.uk/books?id=YzX9nrvtYIYC&amp;amp;vq=raising&amp;amp;source=gbs_navlinks_s&lt;/url&gt;&lt;authors&gt;&lt;author&gt;&lt;firstName&gt;Yolanda&lt;/firstName&gt;&lt;lastName&gt;Kondonassis&lt;/lastName&gt;&lt;/author&gt;&lt;/authors&gt;&lt;/publication&gt;&lt;/publications&gt;&lt;cites&gt;&lt;/cites&gt;&lt;/citation&gt;</w:instrText>
      </w:r>
      <w:r w:rsidRPr="002E2792">
        <w:rPr>
          <w:rFonts w:asciiTheme="minorHAnsi" w:hAnsiTheme="minorHAnsi"/>
          <w:i w:val="0"/>
          <w:iCs w:val="0"/>
        </w:rPr>
        <w:fldChar w:fldCharType="separate"/>
      </w:r>
      <w:r w:rsidRPr="002E2792">
        <w:rPr>
          <w:rFonts w:ascii="Helvetica" w:hAnsi="Helvetica" w:cs="Helvetica"/>
          <w:i w:val="0"/>
          <w:iCs w:val="0"/>
          <w:color w:val="auto"/>
        </w:rPr>
        <w:t xml:space="preserve">Kondonassis </w:t>
      </w:r>
      <w:r w:rsidR="00D67A97">
        <w:rPr>
          <w:rFonts w:ascii="Helvetica" w:hAnsi="Helvetica" w:cs="Helvetica"/>
          <w:i w:val="0"/>
          <w:iCs w:val="0"/>
          <w:color w:val="auto"/>
        </w:rPr>
        <w:t>(</w:t>
      </w:r>
      <w:r w:rsidRPr="002E2792">
        <w:rPr>
          <w:rFonts w:ascii="Helvetica" w:hAnsi="Helvetica" w:cs="Helvetica"/>
          <w:i w:val="0"/>
          <w:iCs w:val="0"/>
          <w:color w:val="auto"/>
        </w:rPr>
        <w:t>2006)</w:t>
      </w:r>
      <w:r w:rsidRPr="002E2792">
        <w:rPr>
          <w:rFonts w:asciiTheme="minorHAnsi" w:hAnsiTheme="minorHAnsi"/>
          <w:i w:val="0"/>
          <w:iCs w:val="0"/>
        </w:rPr>
        <w:fldChar w:fldCharType="end"/>
      </w:r>
      <w:r w:rsidR="00C61EFA">
        <w:rPr>
          <w:rFonts w:asciiTheme="minorHAnsi" w:hAnsiTheme="minorHAnsi"/>
          <w:i w:val="0"/>
          <w:iCs w:val="0"/>
        </w:rPr>
        <w:t>.</w:t>
      </w:r>
    </w:p>
    <w:p w14:paraId="07C24F12" w14:textId="77777777" w:rsidR="00F8422E" w:rsidRPr="0001144A" w:rsidRDefault="00F8422E" w:rsidP="004E0F71">
      <w:pPr>
        <w:rPr>
          <w:rFonts w:eastAsia="Helvetica Neue" w:cs="Helvetica Neue"/>
          <w:i/>
          <w:iCs/>
        </w:rPr>
      </w:pPr>
    </w:p>
    <w:p w14:paraId="44602B72" w14:textId="77777777" w:rsidR="00F8422E" w:rsidRPr="002E2792" w:rsidRDefault="00F8422E" w:rsidP="004E0F71">
      <w:pPr>
        <w:pStyle w:val="Heading3"/>
        <w:rPr>
          <w:rFonts w:asciiTheme="minorHAnsi" w:eastAsia="Helvetica Neue" w:hAnsiTheme="minorHAnsi"/>
          <w:i/>
          <w:iCs/>
          <w:color w:val="000000" w:themeColor="text1"/>
        </w:rPr>
      </w:pPr>
      <w:bookmarkStart w:id="53" w:name="_Toc492240008"/>
      <w:r w:rsidRPr="002E2792">
        <w:rPr>
          <w:rFonts w:asciiTheme="minorHAnsi" w:eastAsia="Helvetica Neue" w:hAnsiTheme="minorHAnsi"/>
          <w:i/>
          <w:iCs/>
          <w:color w:val="000000" w:themeColor="text1"/>
        </w:rPr>
        <w:t>Sound-facilitating gestures in harp performance</w:t>
      </w:r>
      <w:bookmarkEnd w:id="53"/>
    </w:p>
    <w:p w14:paraId="7E86556F" w14:textId="642CCDE1" w:rsidR="00F8422E" w:rsidRPr="00E74117" w:rsidRDefault="00F8422E" w:rsidP="00E74117">
      <w:pPr>
        <w:rPr>
          <w:rFonts w:cs="Helvetica Neue"/>
        </w:rPr>
      </w:pPr>
      <w:r w:rsidRPr="0001144A">
        <w:t xml:space="preserve">The most commonly employed sound-facilitating gesture in harp performance is the raising </w:t>
      </w:r>
      <w:r w:rsidRPr="00E74117">
        <w:t>gesture. It is performed by gradually closing the hand from the plucking position into a fist</w:t>
      </w:r>
      <w:r w:rsidR="00621C47">
        <w:t>,</w:t>
      </w:r>
      <w:r w:rsidRPr="00E74117">
        <w:t xml:space="preserve"> while raising the wrist. This gesture can be enacted using the French or Salzedo methods </w:t>
      </w:r>
      <w:r w:rsidRPr="00E74117">
        <w:fldChar w:fldCharType="begin"/>
      </w:r>
      <w:r w:rsidRPr="00E74117">
        <w:instrText xml:space="preserve"> ADDIN PAPERS2_CITATIONS &lt;citation&gt;&lt;uuid&gt;91DF97F9-1C11-40FA-A220-7E2BA28CD9D9&lt;/uuid&gt;&lt;priority&gt;0&lt;/priority&gt;&lt;publications&gt;&lt;publication&gt;&lt;uuid&gt;D825A365-F706-4105-8DAF-1649982EB7B2&lt;/uuid&gt;&lt;startpage&gt;1&lt;/startpage&gt;&lt;subtitle&gt;A Study of Techniques, Physical and Mental&lt;/subtitle&gt;&lt;publication_date&gt;99201108251200000000222000&lt;/publication_date&gt;&lt;url&gt;http://ir.canterbury.ac.nz/bitstream/handle/10092/6256/thesis_fulltext.pdf;jsessionid=B1742632F86B60727CE3CA22A8E65D03?sequence=2&lt;/url&gt;&lt;citekey&gt;Anonymous:2CWjZfcG&lt;/citekey&gt;&lt;type&gt;0&lt;/type&gt;&lt;title&gt;Effective Harp Pedagogy&lt;/title&gt;&lt;publisher&gt;University of Canterbury&lt;/publisher&gt;&lt;institution&gt;University of Canterbury&lt;/institution&gt;&lt;subtype&gt;10&lt;/subtype&gt;&lt;place&gt;Canterbury, United Kingdom&lt;/place&gt;&lt;endpage&gt;263&lt;/endpage&gt;&lt;authors&gt;&lt;author&gt;&lt;firstName&gt;Jo-Ying&lt;/firstName&gt;&lt;middleNames&gt;Angela&lt;/middleNames&gt;&lt;lastName&gt;Huang&lt;/lastName&gt;&lt;/author&gt;&lt;/authors&gt;&lt;editors&gt;&lt;author&gt;&lt;firstName&gt;David&lt;/firstName&gt;&lt;lastName&gt;Sell&lt;/lastName&gt;&lt;/author&gt;&lt;/editors&gt;&lt;/publication&gt;&lt;/publications&gt;&lt;cites&gt;&lt;/cites&gt;&lt;/citation&gt;</w:instrText>
      </w:r>
      <w:r w:rsidRPr="00E74117">
        <w:fldChar w:fldCharType="separate"/>
      </w:r>
      <w:bookmarkStart w:id="54" w:name="__Fieldmark__1667_1037208717"/>
      <w:bookmarkStart w:id="55" w:name="__Fieldmark__1507_1448456012"/>
      <w:bookmarkStart w:id="56" w:name="__Fieldmark__1377_2132829501"/>
      <w:bookmarkStart w:id="57" w:name="__Fieldmark__1252_1092966936"/>
      <w:bookmarkStart w:id="58" w:name="__Fieldmark__1021_2084916139"/>
      <w:bookmarkStart w:id="59" w:name="__Fieldmark__3612_409846440"/>
      <w:bookmarkStart w:id="60" w:name="__Fieldmark__1179_409846440"/>
      <w:r w:rsidRPr="00E74117">
        <w:t>(Huang, 2011)</w:t>
      </w:r>
      <w:r w:rsidRPr="00E74117">
        <w:fldChar w:fldCharType="end"/>
      </w:r>
      <w:bookmarkEnd w:id="54"/>
      <w:bookmarkEnd w:id="55"/>
      <w:bookmarkEnd w:id="56"/>
      <w:bookmarkEnd w:id="57"/>
      <w:bookmarkEnd w:id="58"/>
      <w:bookmarkEnd w:id="59"/>
      <w:bookmarkEnd w:id="60"/>
      <w:r w:rsidRPr="00E74117">
        <w:t xml:space="preserve">. Renié’s raising gesture (French method), is performed by an outward wrist movement, either with or without the arm. This gesture facilitates the control of the sustain </w:t>
      </w:r>
      <w:r w:rsidRPr="00E74117">
        <w:fldChar w:fldCharType="begin"/>
      </w:r>
      <w:r w:rsidRPr="00E74117">
        <w:instrText xml:space="preserve"> ADDIN PAPERS2_CITATIONS &lt;citation&gt;&lt;uuid&gt;F1E0A496-D51F-42F1-A742-3881E9CFE1C0&lt;/uuid&gt;&lt;priority&gt;0&lt;/priority&gt;&lt;publications&gt;&lt;publication&gt;&lt;uuid&gt;D825A365-F706-4105-8DAF-1649982EB7B2&lt;/uuid&gt;&lt;startpage&gt;1&lt;/startpage&gt;&lt;subtitle&gt;A Study of Techniques, Physical and Mental&lt;/subtitle&gt;&lt;publication_date&gt;99201108251200000000222000&lt;/publication_date&gt;&lt;url&gt;http://ir.canterbury.ac.nz/bitstream/handle/10092/6256/thesis_fulltext.pdf;jsessionid=B1742632F86B60727CE3CA22A8E65D03?sequence=2&lt;/url&gt;&lt;citekey&gt;Anonymous:2CWjZfcG&lt;/citekey&gt;&lt;type&gt;0&lt;/type&gt;&lt;title&gt;Effective Harp Pedagogy&lt;/title&gt;&lt;publisher&gt;University of Canterbury&lt;/publisher&gt;&lt;institution&gt;University of Canterbury&lt;/institution&gt;&lt;subtype&gt;10&lt;/subtype&gt;&lt;place&gt;Canterbury, United Kingdom&lt;/place&gt;&lt;endpage&gt;263&lt;/endpage&gt;&lt;authors&gt;&lt;author&gt;&lt;firstName&gt;Jo-Ying&lt;/firstName&gt;&lt;middleNames&gt;Angela&lt;/middleNames&gt;&lt;lastName&gt;Huang&lt;/lastName&gt;&lt;/author&gt;&lt;/authors&gt;&lt;editors&gt;&lt;author&gt;&lt;firstName&gt;David&lt;/firstName&gt;&lt;lastName&gt;Sell&lt;/lastName&gt;&lt;/author&gt;&lt;/editors&gt;&lt;/publication&gt;&lt;/publications&gt;&lt;cites&gt;&lt;/cites&gt;&lt;/citation&gt;</w:instrText>
      </w:r>
      <w:r w:rsidRPr="00E74117">
        <w:fldChar w:fldCharType="separate"/>
      </w:r>
      <w:bookmarkStart w:id="61" w:name="__Fieldmark__1696_1037208717"/>
      <w:bookmarkStart w:id="62" w:name="__Fieldmark__1532_1448456012"/>
      <w:bookmarkStart w:id="63" w:name="__Fieldmark__1398_2132829501"/>
      <w:bookmarkStart w:id="64" w:name="__Fieldmark__1269_1092966936"/>
      <w:bookmarkStart w:id="65" w:name="__Fieldmark__1034_2084916139"/>
      <w:bookmarkStart w:id="66" w:name="__Fieldmark__3621_409846440"/>
      <w:bookmarkStart w:id="67" w:name="__Fieldmark__1187_409846440"/>
      <w:r w:rsidRPr="00E74117">
        <w:t>(Huang, 2011)</w:t>
      </w:r>
      <w:r w:rsidRPr="00E74117">
        <w:fldChar w:fldCharType="end"/>
      </w:r>
      <w:bookmarkEnd w:id="61"/>
      <w:bookmarkEnd w:id="62"/>
      <w:bookmarkEnd w:id="63"/>
      <w:bookmarkEnd w:id="64"/>
      <w:bookmarkEnd w:id="65"/>
      <w:bookmarkEnd w:id="66"/>
      <w:bookmarkEnd w:id="67"/>
      <w:r w:rsidRPr="00E74117">
        <w:t>. Salzedo’s raising gesture is executed with the elbow at a fixed point, raising the closed hand with complete contr</w:t>
      </w:r>
      <w:r w:rsidRPr="0001144A">
        <w:t>ol. The Salzedo method also includes indication</w:t>
      </w:r>
      <w:r w:rsidR="002C4C1D">
        <w:t>s</w:t>
      </w:r>
      <w:r w:rsidRPr="0001144A">
        <w:t xml:space="preserve"> concerning facial expression. According to Salzedo, during the rising gesture the performer should not look at the hands, but</w:t>
      </w:r>
      <w:r w:rsidR="0082642F">
        <w:t xml:space="preserve"> should</w:t>
      </w:r>
      <w:r w:rsidRPr="0001144A">
        <w:t xml:space="preserve"> keep looking in the direction of the soundboard or the strings, and listen accurately until the sound is extinguished; to this extent the </w:t>
      </w:r>
      <w:r w:rsidRPr="00E74117">
        <w:t xml:space="preserve">raising gesture improves tone, technique and musical interpretation. This movement also enhances the muscular, mental relaxation and physical respiration during performance </w:t>
      </w:r>
      <w:r w:rsidRPr="00E74117">
        <w:fldChar w:fldCharType="begin"/>
      </w:r>
      <w:r w:rsidRPr="00E74117">
        <w:instrText>ADDIN PAPERS2_CITATIONS &lt;citation&gt;&lt;uuid&gt;1A34B4F4-F772-44F6-83A3-5C8838696AA1&lt;/uuid&gt;&lt;priority&gt;0&lt;/priority&gt;&lt;publications&gt;&lt;publication&gt;&lt;uuid&gt;A9E5140E-0EC8-470F-861E-4048F4B5D11C&lt;/uuid&gt;&lt;startpage&gt;1&lt;/startpage&gt;&lt;publication_date&gt;99201506011200000000222000&lt;/publication_date&gt;&lt;url&gt;https://minerva-access.unimelb.edu.au/bitstream/handle/11343/56356/JACINTA%20DENNETT%20MFA%20ESSENTIAL%20GESTURE.pdf?sequence=1&lt;/url&gt;&lt;citekey&gt;Anonymous:qeUUDg7I&lt;/citekey&gt;&lt;type&gt;0&lt;/type&gt;&lt;title&gt;Essential gesture &lt;/title&gt;&lt;publisher&gt;The University of Melbourne&lt;/publisher&gt;&lt;institution&gt;University of Melbourne&lt;/institution&gt;&lt;subtype&gt;10&lt;/subtype&gt;&lt;place&gt;Melbourne&lt;/place&gt;&lt;endpage&gt;114&lt;/endpage&gt;&lt;authors&gt;&lt;author&gt;&lt;firstName&gt;Jacinta&lt;/firstName&gt;&lt;middleNames&gt;Irene&lt;/middleNames&gt;&lt;lastName&gt;Dennett&lt;/lastName&gt;&lt;/author&gt;&lt;/authors&gt;&lt;/publication&gt;&lt;/publications&gt;&lt;cites&gt;&lt;/cites&gt;&lt;/citation&gt;</w:instrText>
      </w:r>
      <w:r w:rsidRPr="00E74117">
        <w:fldChar w:fldCharType="end"/>
      </w:r>
      <w:bookmarkStart w:id="68" w:name="__Fieldmark__1725_1037208717"/>
      <w:r w:rsidRPr="00E74117">
        <w:fldChar w:fldCharType="begin"/>
      </w:r>
      <w:r w:rsidRPr="00E74117">
        <w:instrText>ADDIN PAPERS2_CITATIONS &lt;citation&gt;&lt;uuid&gt;9372EAC8-F934-42A6-BCF2-EE4FD6E9B7A1&lt;/uuid&gt;&lt;priority&gt;21&lt;/priority&gt;&lt;publications&gt;&lt;publication&gt;&lt;uuid&gt;A9E5140E-0EC8-470F-861E-4048F4B5D11C&lt;/uuid&gt;&lt;startpage&gt;1&lt;/startpage&gt;&lt;publication_date&gt;99201506011200000000222000&lt;/publication_date&gt;&lt;url&gt;https://minerva-access.unimelb.edu.au/bitstream/handle/11343/56356/JACINTA%20DENNETT%20MFA%20ESSENTIAL%20GESTURE.pdf?sequence=1&lt;/url&gt;&lt;citekey&gt;Anonymous:qeUUDg7I&lt;/citekey&gt;&lt;type&gt;0&lt;/type&gt;&lt;title&gt;Essential gesture&lt;/title&gt;&lt;publisher&gt;The University of Melbourne&lt;/publisher&gt;&lt;institution&gt;University of Melbourne&lt;/institution&gt;&lt;subtype&gt;10&lt;/subtype&gt;&lt;place&gt;Melbourne&lt;/place&gt;&lt;endpage&gt;114&lt;/endpage&gt;&lt;authors&gt;&lt;author&gt;&lt;firstName&gt;Jacinta&lt;/firstName&gt;&lt;middleNames&gt;Irene&lt;/middleNames&gt;&lt;lastName&gt;Dennett&lt;/lastName&gt;&lt;/author&gt;&lt;/authors&gt;&lt;/publication&gt;&lt;/publications&gt;&lt;cites&gt;&lt;/cites&gt;&lt;/citation&gt;</w:instrText>
      </w:r>
      <w:r w:rsidRPr="00E74117">
        <w:fldChar w:fldCharType="end"/>
      </w:r>
      <w:bookmarkStart w:id="69" w:name="__Fieldmark__1557_1448456012"/>
      <w:bookmarkStart w:id="70" w:name="__Fieldmark__1728_1037208717"/>
      <w:bookmarkStart w:id="71" w:name="__Fieldmark__1422_2132829501"/>
      <w:bookmarkStart w:id="72" w:name="__Fieldmark__1218_409846440"/>
      <w:bookmarkStart w:id="73" w:name="__Fieldmark__1286_1092966936"/>
      <w:bookmarkStart w:id="74" w:name="__Fieldmark__1289_1092966936"/>
      <w:bookmarkStart w:id="75" w:name="__Fieldmark__1419_2132829501"/>
      <w:bookmarkStart w:id="76" w:name="__Fieldmark__1050_2084916139"/>
      <w:bookmarkStart w:id="77" w:name="__Fieldmark__3633_409846440"/>
      <w:bookmarkStart w:id="78" w:name="__Fieldmark__1212_409846440"/>
      <w:bookmarkStart w:id="79" w:name="__Fieldmark__1560_1448456012"/>
      <w:bookmarkStart w:id="80" w:name="__Fieldmark__1047_2084916139"/>
      <w:bookmarkStart w:id="81" w:name="__Fieldmark__3630_409846440"/>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74117">
        <w:rPr>
          <w:rFonts w:cs="Helvetica Neue"/>
        </w:rPr>
        <w:fldChar w:fldCharType="begin"/>
      </w:r>
      <w:r w:rsidRPr="00E74117">
        <w:rPr>
          <w:rFonts w:cs="Helvetica Neue"/>
        </w:rPr>
        <w:instrText xml:space="preserve"> ADDIN PAPERS2_CITATIONS &lt;citation&gt;&lt;uuid&gt;B881281E-76CB-48C7-85D1-EB262E002F12&lt;/uuid&gt;&lt;priority&gt;0&lt;/priority&gt;&lt;publications&gt;&lt;publication&gt;&lt;uuid&gt;A9E5140E-0EC8-470F-861E-4048F4B5D11C&lt;/uuid&gt;&lt;startpage&gt;1&lt;/startpage&gt;&lt;publication_date&gt;99201506011200000000222000&lt;/publication_date&gt;&lt;url&gt;https://minerva-access.unimelb.edu.au/bitstream/handle/11343/56356/JACINTA%20DENNETT%20MFA%20ESSENTIAL%20GESTURE.pdf?sequence=1&lt;/url&gt;&lt;citekey&gt;Anonymous:qeUUDg7I&lt;/citekey&gt;&lt;type&gt;0&lt;/type&gt;&lt;title&gt;Essential gesture&lt;/title&gt;&lt;publisher&gt;The University of Melbourne&lt;/publisher&gt;&lt;institution&gt;University of Melbourne</w:instrText>
      </w:r>
    </w:p>
    <w:p w14:paraId="7DE84BBC" w14:textId="6352B3E5" w:rsidR="00F8422E" w:rsidRPr="00A86C07" w:rsidRDefault="00F8422E" w:rsidP="00E74117">
      <w:r w:rsidRPr="00E74117">
        <w:rPr>
          <w:rFonts w:cs="Helvetica Neue"/>
        </w:rPr>
        <w:instrText>&lt;/institution&gt;&lt;subtype&gt;10&lt;/subtype&gt;&lt;place&gt;Melbourne&lt;/place&gt;&lt;endpage&gt;114&lt;/endpage&gt;&lt;authors&gt;&lt;author&gt;&lt;firstName&gt;Jacinta&lt;/firstName&gt;&lt;middleNames&gt;Irene&lt;/middleNames&gt;&lt;lastName&gt;Dennett&lt;/lastName&gt;&lt;/author&gt;&lt;/authors&gt;&lt;/publication&gt;&lt;/publications&gt;&lt;cites&gt;&lt;/cites&gt;&lt;/citation&gt;</w:instrText>
      </w:r>
      <w:r w:rsidRPr="00E74117">
        <w:rPr>
          <w:rFonts w:cs="Helvetica Neue"/>
        </w:rPr>
        <w:fldChar w:fldCharType="separate"/>
      </w:r>
      <w:r w:rsidRPr="00E74117">
        <w:rPr>
          <w:rFonts w:cs="Helvetica"/>
          <w:color w:val="auto"/>
        </w:rPr>
        <w:t xml:space="preserve">(Dennett, </w:t>
      </w:r>
      <w:r w:rsidRPr="00E74117">
        <w:rPr>
          <w:rFonts w:cs="Helvetica"/>
          <w:color w:val="auto"/>
        </w:rPr>
        <w:lastRenderedPageBreak/>
        <w:t>2015)</w:t>
      </w:r>
      <w:r w:rsidRPr="00E74117">
        <w:rPr>
          <w:rFonts w:cs="Helvetica Neue"/>
        </w:rPr>
        <w:fldChar w:fldCharType="end"/>
      </w:r>
      <w:r w:rsidRPr="00E74117">
        <w:t xml:space="preserve">. The raising gesture helps to decrease the noise produced by the premature replacement of the fingers on the strings </w:t>
      </w:r>
      <w:r w:rsidRPr="00E74117">
        <w:fldChar w:fldCharType="begin"/>
      </w:r>
      <w:r w:rsidRPr="00E74117">
        <w:instrText xml:space="preserve"> ADDIN PAPERS2_CITATIONS &lt;citation&gt;&lt;uuid&gt;D028710C-86BF-41D7-8BF7-0042522CAD74&lt;/uuid&gt;&lt;priority&gt;0&lt;/priority&gt;&lt;publications&gt;&lt;publication&gt;&lt;publication_date&gt;99200600001200000000200000&lt;/publication_date&gt;&lt;startpage&gt;148&lt;/startpage&gt;&lt;title&gt;On Playing the Harp&lt;/title&gt;&lt;uuid&gt;7AFE2030-CB70-4DCF-90D6-A3E15C58D8D7&lt;/uuid&gt;&lt;subtype&gt;0&lt;/subtype&gt;&lt;publisher&gt;Carl Fischer LLC&lt;/publisher&gt;&lt;version&gt;2&lt;/version&gt;&lt;type&gt;0&lt;/type&gt;&lt;citekey&gt;kondonassis2006playing&lt;/citekey&gt;&lt;url&gt;https://books.google.co.uk/books?id=YzX9nrvtYIYC&amp;amp;vq=raising&amp;amp;source=gbs_navlinks_s&lt;/url&gt;&lt;authors&gt;&lt;author&gt;&lt;firstName&gt;Yolanda&lt;/firstName&gt;&lt;lastName&gt;Kondonassis&lt;/lastName&gt;&lt;/author&gt;&lt;/authors&gt;&lt;/publication&gt;&lt;/publications&gt;&lt;cites&gt;&lt;/cites&gt;&lt;/citation&gt;</w:instrText>
      </w:r>
      <w:r w:rsidRPr="00E74117">
        <w:fldChar w:fldCharType="separate"/>
      </w:r>
      <w:r w:rsidRPr="00E74117">
        <w:rPr>
          <w:rFonts w:cs="Helvetica"/>
          <w:color w:val="auto"/>
        </w:rPr>
        <w:t>(Kondonassis, 2006)</w:t>
      </w:r>
      <w:r w:rsidRPr="00E74117">
        <w:fldChar w:fldCharType="end"/>
      </w:r>
      <w:r w:rsidRPr="00E74117">
        <w:t xml:space="preserve">. It </w:t>
      </w:r>
      <w:r w:rsidRPr="00E74117">
        <w:rPr>
          <w:rFonts w:eastAsia="Helvetica Neue" w:cs="Helvetica Neue"/>
        </w:rPr>
        <w:t>is</w:t>
      </w:r>
      <w:r w:rsidRPr="00A86C07">
        <w:rPr>
          <w:rFonts w:eastAsia="Helvetica Neue" w:cs="Helvetica Neue"/>
        </w:rPr>
        <w:t xml:space="preserve"> interesting to consider the aesthetic aspect of this gesture:</w:t>
      </w:r>
    </w:p>
    <w:p w14:paraId="53AE58B1" w14:textId="77777777" w:rsidR="00F8422E" w:rsidRPr="0001144A" w:rsidRDefault="00F8422E" w:rsidP="004E0F71">
      <w:pPr>
        <w:ind w:left="720" w:right="720"/>
        <w:rPr>
          <w:rFonts w:eastAsia="Helvetica Neue" w:cs="Helvetica Neue"/>
          <w:i/>
          <w:color w:val="000000" w:themeColor="text1"/>
        </w:rPr>
      </w:pPr>
    </w:p>
    <w:p w14:paraId="649AA1D1" w14:textId="15837A20" w:rsidR="00F8422E" w:rsidRPr="00E827ED" w:rsidRDefault="00F8422E" w:rsidP="004E0F71">
      <w:pPr>
        <w:ind w:left="720" w:right="720"/>
        <w:rPr>
          <w:rFonts w:eastAsia="Helvetica Neue" w:cs="Helvetica Neue"/>
          <w:iCs/>
          <w:color w:val="000000" w:themeColor="text1"/>
        </w:rPr>
      </w:pPr>
      <w:r w:rsidRPr="00E827ED">
        <w:rPr>
          <w:rFonts w:eastAsia="Helvetica Neue" w:cs="Helvetica Neue"/>
          <w:iCs/>
          <w:color w:val="000000" w:themeColor="text1"/>
        </w:rPr>
        <w:t>Since the instrument [the harp] does require necessary gestures, these gestures should be correct not only functionally but aesthetically as well. Music is meant to be heard, but also to be looked at - otherwise radio would long ago have supplanted the concert stage which, fortunately, it has not. Like the orchestral conductor, the harpist must learn how to externalize music. This he does through his gestures which should be inspiring and not dry; these gestures should emphasize and not negate the intent of the music. On this basis, I give my students training which permits them to play aesthetically as well as musically. I explain to them that the harpist should consider himself like the orchestra while his gesture-making hands are the conductor who calls forth his playing and depicts phrases through motion.</w:t>
      </w:r>
    </w:p>
    <w:commentRangeStart w:id="82"/>
    <w:p w14:paraId="1B3EB235" w14:textId="77777777" w:rsidR="00F8422E" w:rsidRPr="00621C47" w:rsidRDefault="00F8422E" w:rsidP="00CC2738">
      <w:pPr>
        <w:ind w:left="720" w:right="720"/>
        <w:jc w:val="right"/>
        <w:rPr>
          <w:iCs/>
        </w:rPr>
      </w:pPr>
      <w:r w:rsidRPr="00621C47">
        <w:rPr>
          <w:iCs/>
        </w:rPr>
        <w:fldChar w:fldCharType="begin"/>
      </w:r>
      <w:r w:rsidRPr="00E827ED">
        <w:rPr>
          <w:iCs/>
        </w:rPr>
        <w:instrText>ADDIN PAPERS2_CITATIONS &lt;citation&gt;&lt;uuid&gt;6F97C7AC-F9EE-4215-B884-BC2A65CEEA10&lt;/uuid&gt;&lt;priority&gt;0&lt;/priority&gt;&lt;publications&gt;&lt;publication&gt;&lt;volume&gt;70&lt;/volume&gt;&lt;publication_date&gt;99195201001200000000220000&lt;/publication_date&gt;&lt;number&gt;1&lt;/number&gt;&lt;startpage&gt;9&lt;/startpage&gt;&lt;title&gt;Modern Harp Technique: Gestures Have a Vital Part in Playing the Harp&lt;/title&gt;&lt;uuid&gt;88C7E834-B43A-42B6-AED4-982E2F11B609&lt;/uuid&gt;&lt;subtype&gt;401&lt;/subtype&gt;&lt;type&gt;400&lt;/type&gt;&lt;citekey&gt;Salzedo:1952uj&lt;/citekey&gt;&lt;url&gt;http://digitalcommons.gardner-webb.edu/etude/133/&lt;/url&gt;&lt;bundle&gt;&lt;publication&gt;&lt;title&gt;Etude, The Music Magazine&lt;/title&gt;&lt;type&gt;-100&lt;/type&gt;&lt;subtype&gt;-100&lt;/subtype&gt;&lt;uuid&gt;C0941E97-1DCA-42C7-B934-89137016CD25&lt;/uuid&gt;&lt;/publication&gt;&lt;/bundle&gt;&lt;authors&gt;&lt;author&gt;&lt;firstName&gt;Carlos&lt;/firstName&gt;&lt;lastName&gt;Salzedo&lt;/lastName&gt;&lt;/author&gt;&lt;/authors&gt;&lt;editors&gt;&lt;author&gt;&lt;firstName&gt;Guy&lt;/firstName&gt;&lt;lastName&gt;McCoy&lt;/lastName&gt;&lt;/author&gt;&lt;/editors&gt;&lt;/publication&gt;&lt;/publications&gt;&lt;cites&gt;&lt;/cites&gt;&lt;/citation&gt;</w:instrText>
      </w:r>
      <w:r w:rsidRPr="00E827ED">
        <w:rPr>
          <w:iCs/>
        </w:rPr>
        <w:fldChar w:fldCharType="separate"/>
      </w:r>
      <w:bookmarkStart w:id="83" w:name="__Fieldmark__1798_1037208717"/>
      <w:r w:rsidRPr="00E827ED">
        <w:rPr>
          <w:iCs/>
        </w:rPr>
        <w:t>(</w:t>
      </w:r>
      <w:bookmarkStart w:id="84" w:name="__Fieldmark__1620_1448456012"/>
      <w:r w:rsidRPr="00E827ED">
        <w:rPr>
          <w:iCs/>
        </w:rPr>
        <w:t>S</w:t>
      </w:r>
      <w:bookmarkStart w:id="85" w:name="__Fieldmark__1472_2132829501"/>
      <w:r w:rsidRPr="00E827ED">
        <w:rPr>
          <w:iCs/>
        </w:rPr>
        <w:t>a</w:t>
      </w:r>
      <w:bookmarkStart w:id="86" w:name="__Fieldmark__1329_1092966936"/>
      <w:r w:rsidRPr="00E827ED">
        <w:rPr>
          <w:iCs/>
        </w:rPr>
        <w:t>l</w:t>
      </w:r>
      <w:bookmarkStart w:id="87" w:name="__Fieldmark__1080_2084916139"/>
      <w:r w:rsidRPr="00E827ED">
        <w:rPr>
          <w:iCs/>
        </w:rPr>
        <w:t>z</w:t>
      </w:r>
      <w:bookmarkStart w:id="88" w:name="__Fieldmark__3653_409846440"/>
      <w:r w:rsidRPr="00E827ED">
        <w:rPr>
          <w:iCs/>
        </w:rPr>
        <w:t>e</w:t>
      </w:r>
      <w:bookmarkStart w:id="89" w:name="__Fieldmark__1247_409846440"/>
      <w:r w:rsidRPr="00E827ED">
        <w:rPr>
          <w:iCs/>
        </w:rPr>
        <w:t>do, 1952)</w:t>
      </w:r>
      <w:bookmarkEnd w:id="83"/>
      <w:bookmarkEnd w:id="84"/>
      <w:bookmarkEnd w:id="85"/>
      <w:bookmarkEnd w:id="86"/>
      <w:bookmarkEnd w:id="87"/>
      <w:bookmarkEnd w:id="88"/>
      <w:bookmarkEnd w:id="89"/>
      <w:r w:rsidRPr="00621C47">
        <w:rPr>
          <w:iCs/>
        </w:rPr>
        <w:fldChar w:fldCharType="end"/>
      </w:r>
      <w:commentRangeEnd w:id="82"/>
      <w:r w:rsidR="00621C47">
        <w:rPr>
          <w:rStyle w:val="CommentReference"/>
        </w:rPr>
        <w:commentReference w:id="82"/>
      </w:r>
    </w:p>
    <w:p w14:paraId="4F476894" w14:textId="77777777" w:rsidR="00F8422E" w:rsidRPr="00621C47" w:rsidRDefault="00F8422E" w:rsidP="004E0F71">
      <w:pPr>
        <w:ind w:left="720" w:right="720"/>
        <w:rPr>
          <w:rFonts w:eastAsia="Helvetica Neue" w:cs="Helvetica Neue"/>
          <w:iCs/>
          <w:color w:val="000000" w:themeColor="text1"/>
        </w:rPr>
      </w:pPr>
    </w:p>
    <w:p w14:paraId="0183E0FE" w14:textId="6C2A1171" w:rsidR="00F8422E" w:rsidRPr="0001144A" w:rsidRDefault="00F8422E" w:rsidP="004E0F71">
      <w:pPr>
        <w:rPr>
          <w:rFonts w:eastAsia="Helvetica Neue" w:cs="Helvetica Neue"/>
          <w:color w:val="000000" w:themeColor="text1"/>
        </w:rPr>
      </w:pPr>
      <w:r w:rsidRPr="0001144A">
        <w:rPr>
          <w:rFonts w:eastAsia="Helvetica Neue" w:cs="Helvetica Neue"/>
          <w:color w:val="000000" w:themeColor="text1"/>
        </w:rPr>
        <w:t>Salzedo then continues commenting on the importance of the raising gesture:</w:t>
      </w:r>
    </w:p>
    <w:p w14:paraId="3B5B20FA" w14:textId="77777777" w:rsidR="00F8422E" w:rsidRPr="0001144A" w:rsidRDefault="00F8422E" w:rsidP="004E0F71">
      <w:pPr>
        <w:ind w:left="720" w:right="720"/>
        <w:rPr>
          <w:rFonts w:eastAsia="Helvetica Neue" w:cs="Helvetica Neue"/>
          <w:color w:val="000000" w:themeColor="text1"/>
        </w:rPr>
      </w:pPr>
    </w:p>
    <w:p w14:paraId="35DB1C22" w14:textId="067B4E23" w:rsidR="00F8422E" w:rsidRPr="00E827ED" w:rsidRDefault="00F8422E" w:rsidP="004E0F71">
      <w:pPr>
        <w:ind w:left="720" w:right="720"/>
        <w:rPr>
          <w:rFonts w:eastAsia="Helvetica Neue" w:cs="Helvetica Neue"/>
          <w:iCs/>
          <w:color w:val="000000" w:themeColor="text1"/>
        </w:rPr>
      </w:pPr>
      <w:r w:rsidRPr="00E827ED">
        <w:rPr>
          <w:rFonts w:eastAsia="Helvetica Neue" w:cs="Helvetica Neue"/>
          <w:iCs/>
          <w:color w:val="000000" w:themeColor="text1"/>
        </w:rPr>
        <w:t>The basic harpistic gesture is the raising of the hands slowly and with complete control. Once this ascending gesture has been mastered, the perfectly controlled hands are then at your service for all kinds of touches. When the hands react sensitively to the various rhythmical and emotional requirements of music, there is no difficulty in rendering a composition as intended by the composer. This slow, controlled raising of the hands grows out of complete relaxation - first mental, then muscular aesthetically accomplished. For example: to prevent tenseness, some harpists recommend dropping the hand wrist up. This is an ugly gesture. I cure tenseness by stressing no particular gesture as law, but by inviting mental relaxation and, for a while, avoiding loud or fast playing.</w:t>
      </w:r>
    </w:p>
    <w:commentRangeStart w:id="90"/>
    <w:p w14:paraId="31D32310" w14:textId="43713DB3" w:rsidR="00F8422E" w:rsidRPr="00621C47" w:rsidRDefault="00F8422E" w:rsidP="00CC2738">
      <w:pPr>
        <w:ind w:left="720" w:right="720"/>
        <w:jc w:val="right"/>
        <w:rPr>
          <w:iCs/>
        </w:rPr>
      </w:pPr>
      <w:r w:rsidRPr="00621C47">
        <w:rPr>
          <w:iCs/>
        </w:rPr>
        <w:fldChar w:fldCharType="begin"/>
      </w:r>
      <w:r w:rsidRPr="00E827ED">
        <w:rPr>
          <w:iCs/>
        </w:rPr>
        <w:instrText>ADDIN PAPERS2_CITATIONS &lt;citation&gt;&lt;uuid&gt;CCB623DA-E105-4636-A72A-1D7B86B858AE&lt;/uuid&gt;&lt;priority&gt;0&lt;/priority&gt;&lt;publications&gt;&lt;publication&gt;&lt;volume&gt;70&lt;/volume&gt;&lt;publication_date&gt;99195201001200000000220000&lt;/publication_date&gt;&lt;number&gt;1&lt;/number&gt;&lt;startpage&gt;9&lt;/startpage&gt;&lt;title&gt;Modern Harp Technique: Gestures Have a Vital Part in Playing the Harp&lt;/title&gt;&lt;uuid&gt;88C7E834-B43A-42B6-AED4-982E2F11B609&lt;/uuid&gt;&lt;subtype&gt;401&lt;/subtype&gt;&lt;type&gt;400&lt;/type&gt;&lt;citekey&gt;Salzedo:1952uj&lt;/citekey&gt;&lt;url&gt;http://digitalcommons.gardner-webb.edu/etude/133/&lt;/url&gt;&lt;bundle&gt;&lt;publication&gt;&lt;title&gt;Etude, The Music Magazine&lt;/title&gt;&lt;type&gt;-100&lt;/type&gt;&lt;subtype&gt;-100&lt;/subtype&gt;&lt;uuid&gt;C0941E97-1DCA-42C7-B934-89137016CD25&lt;/uuid&gt;&lt;/publication&gt;&lt;/bundle&gt;&lt;authors&gt;&lt;author&gt;&lt;firstName&gt;Carlos&lt;/firstName&gt;&lt;lastName&gt;Salzedo&lt;/lastName&gt;&lt;/author&gt;&lt;/authors&gt;&lt;editors&gt;&lt;author&gt;&lt;firstName&gt;Guy&lt;/firstName&gt;&lt;lastName&gt;McCoy&lt;/lastName&gt;&lt;/author&gt;&lt;/editors&gt;&lt;/publication&gt;&lt;/publications&gt;&lt;cites&gt;&lt;/cites&gt;&lt;/citation&gt;</w:instrText>
      </w:r>
      <w:r w:rsidRPr="00E827ED">
        <w:rPr>
          <w:iCs/>
        </w:rPr>
        <w:fldChar w:fldCharType="separate"/>
      </w:r>
      <w:bookmarkStart w:id="91" w:name="__Fieldmark__1828_1037208717"/>
      <w:r w:rsidRPr="00E827ED">
        <w:rPr>
          <w:iCs/>
        </w:rPr>
        <w:t>(</w:t>
      </w:r>
      <w:bookmarkStart w:id="92" w:name="__Fieldmark__1646_1448456012"/>
      <w:bookmarkStart w:id="93" w:name="__Fieldmark__1494_2132829501"/>
      <w:bookmarkStart w:id="94" w:name="__Fieldmark__1347_1092966936"/>
      <w:bookmarkStart w:id="95" w:name="__Fieldmark__1094_2084916139"/>
      <w:bookmarkStart w:id="96" w:name="__Fieldmark__3663_409846440"/>
      <w:bookmarkStart w:id="97" w:name="__Fieldmark__1256_409846440"/>
      <w:r w:rsidR="00621C47" w:rsidRPr="00E827ED">
        <w:rPr>
          <w:i/>
          <w:iCs/>
        </w:rPr>
        <w:t>ibid.</w:t>
      </w:r>
      <w:r w:rsidRPr="00E827ED">
        <w:rPr>
          <w:iCs/>
        </w:rPr>
        <w:t>)</w:t>
      </w:r>
      <w:bookmarkEnd w:id="91"/>
      <w:bookmarkEnd w:id="92"/>
      <w:bookmarkEnd w:id="93"/>
      <w:bookmarkEnd w:id="94"/>
      <w:bookmarkEnd w:id="95"/>
      <w:bookmarkEnd w:id="96"/>
      <w:bookmarkEnd w:id="97"/>
      <w:r w:rsidRPr="00621C47">
        <w:rPr>
          <w:iCs/>
        </w:rPr>
        <w:fldChar w:fldCharType="end"/>
      </w:r>
      <w:commentRangeEnd w:id="90"/>
      <w:r w:rsidR="00621C47">
        <w:rPr>
          <w:rStyle w:val="CommentReference"/>
        </w:rPr>
        <w:commentReference w:id="90"/>
      </w:r>
    </w:p>
    <w:p w14:paraId="0BF4E712" w14:textId="77777777" w:rsidR="00F8422E" w:rsidRPr="00621C47" w:rsidRDefault="00F8422E" w:rsidP="004E0F71">
      <w:pPr>
        <w:ind w:left="720" w:right="720"/>
        <w:rPr>
          <w:iCs/>
          <w:color w:val="000000" w:themeColor="text1"/>
        </w:rPr>
      </w:pPr>
    </w:p>
    <w:p w14:paraId="5AB75DEB" w14:textId="6F1F7FA7" w:rsidR="002E2792" w:rsidRDefault="00F8422E" w:rsidP="002E2792">
      <w:r w:rsidRPr="0001144A">
        <w:t xml:space="preserve">The importance of sound-facilitating gestures is further confirmed by Chadefaux </w:t>
      </w:r>
      <w:r w:rsidRPr="0001144A">
        <w:rPr>
          <w:i/>
        </w:rPr>
        <w:t>et al</w:t>
      </w:r>
      <w:r w:rsidR="00BC2293">
        <w:t>,</w:t>
      </w:r>
      <w:r w:rsidRPr="0001144A">
        <w:t xml:space="preserve"> demonstrating through kinematic analysis of </w:t>
      </w:r>
      <w:r w:rsidRPr="00E74117">
        <w:t xml:space="preserve">the harpists’ gestures that a high level of hand and arm activity occurs after the plucking action </w:t>
      </w:r>
      <w:r w:rsidRPr="00E74117">
        <w:fldChar w:fldCharType="begin"/>
      </w:r>
      <w:bookmarkStart w:id="98" w:name="__Fieldmark__1363_10929669361"/>
      <w:bookmarkStart w:id="99" w:name="__Fieldmark__3671_4098464401"/>
      <w:bookmarkStart w:id="100" w:name="__Fieldmark__669_12526581121"/>
      <w:bookmarkStart w:id="101" w:name="__Fieldmark__1514_21328295011"/>
      <w:bookmarkStart w:id="102" w:name="__Fieldmark__1670_14484560121"/>
      <w:bookmarkStart w:id="103" w:name="__Fieldmark__1269_4098464401"/>
      <w:bookmarkStart w:id="104" w:name="__Fieldmark__1106_20849161391"/>
      <w:bookmarkStart w:id="105" w:name="__Fieldmark__4522_1037208717"/>
      <w:bookmarkEnd w:id="98"/>
      <w:bookmarkEnd w:id="99"/>
      <w:bookmarkEnd w:id="100"/>
      <w:bookmarkEnd w:id="101"/>
      <w:bookmarkEnd w:id="102"/>
      <w:bookmarkEnd w:id="103"/>
      <w:bookmarkEnd w:id="104"/>
      <w:r w:rsidRPr="00E74117">
        <w:fldChar w:fldCharType="separate"/>
      </w:r>
      <w:r w:rsidRPr="00E74117">
        <w:t xml:space="preserve"> </w:t>
      </w:r>
      <w:r w:rsidRPr="00E74117">
        <w:fldChar w:fldCharType="end"/>
      </w:r>
      <w:bookmarkEnd w:id="105"/>
      <w:r w:rsidRPr="00E74117">
        <w:fldChar w:fldCharType="begin"/>
      </w:r>
      <w:r w:rsidRPr="00E74117">
        <w:instrText xml:space="preserve"> ADDIN PAPERS2_CITATIONS &lt;citation&gt;&lt;uuid&gt;28572B96-20F2-40BA-88A0-4359CBAC97E4&lt;/uuid&gt;&lt;priority&gt;0&lt;/priority&gt;&lt;publications&gt;&lt;publication&gt;&lt;title&gt;Experimental study of the musician / instrument interaction in the case of the concert harp&lt;/title&gt;&lt;uuid&gt;5EB89131-2ED8-49CC-B666-2BC0FCDB43E5&lt;/uuid&gt;&lt;subtype&gt;420&lt;/subtype&gt;&lt;type&gt;400&lt;/type&gt;&lt;place&gt;Nantes, France&lt;/place&gt;&lt;citekey&gt;Chadefaux:2012ub&lt;/citekey&gt;&lt;publication_date&gt;99201200001200000000200000&lt;/publication_date&gt;&lt;bundle&gt;&lt;publication&gt;&lt;title&gt;Acoustics 2012&lt;/title&gt;&lt;type&gt;-200&lt;/type&gt;&lt;subtype&gt;-200&lt;/subtype&gt;&lt;uuid&gt;35AC4FEF-9485-4E33-9927-0110FFF790FE&lt;/uuid&gt;&lt;/publication&gt;&lt;/bundle&gt;&lt;authors&gt;&lt;author&gt;&lt;firstName&gt;Delphine&lt;/firstName&gt;&lt;lastName&gt;Chadefaux&lt;/lastName&gt;&lt;/author&gt;&lt;author&gt;&lt;firstName&gt;Marcelo&lt;/firstName&gt;&lt;middleNames&gt;Mortensen&lt;/middleNames&gt;&lt;lastName&gt;Wanderley&lt;/lastName&gt;&lt;/author&gt;&lt;author&gt;&lt;lastName&gt;Carrou&lt;/lastName&gt;&lt;nonDroppingParticle&gt;Le&lt;/nonDroppingParticle&gt;&lt;firstName&gt;Jean&lt;/firstName&gt;&lt;middleNames&gt;Loic&lt;/middleNames&gt;&lt;/author&gt;&lt;author&gt;&lt;firstName&gt;Benoît&lt;/firstName&gt;&lt;lastName&gt;Fabre&lt;/lastName&gt;&lt;/author&gt;&lt;author&gt;&lt;firstName&gt;Laurent&lt;/firstName&gt;&lt;lastName&gt;Daudet&lt;/lastName&gt;&lt;/author&gt;&lt;/authors&gt;&lt;/publication&gt;&lt;/publications&gt;&lt;cites&gt;&lt;/cites&gt;&lt;/citation&gt;</w:instrText>
      </w:r>
      <w:r w:rsidRPr="00E74117">
        <w:fldChar w:fldCharType="separate"/>
      </w:r>
      <w:r w:rsidRPr="00E74117">
        <w:t xml:space="preserve">(Chadefaux </w:t>
      </w:r>
      <w:r w:rsidRPr="00E827ED">
        <w:rPr>
          <w:i/>
        </w:rPr>
        <w:t>et al.</w:t>
      </w:r>
      <w:r w:rsidRPr="00E74117">
        <w:t>, 2012b)</w:t>
      </w:r>
      <w:r w:rsidRPr="00E74117">
        <w:fldChar w:fldCharType="end"/>
      </w:r>
      <w:r w:rsidRPr="00E74117">
        <w:t>.</w:t>
      </w:r>
      <w:bookmarkStart w:id="106" w:name="_Toc492240009"/>
    </w:p>
    <w:p w14:paraId="1A813D7D" w14:textId="77777777" w:rsidR="002E2792" w:rsidRDefault="002E2792" w:rsidP="002E2792"/>
    <w:p w14:paraId="644C5AAF" w14:textId="479AD8F0" w:rsidR="00F8422E" w:rsidRPr="002E2792" w:rsidRDefault="00F8422E" w:rsidP="002E2792">
      <w:pPr>
        <w:rPr>
          <w:b/>
          <w:bCs/>
        </w:rPr>
      </w:pPr>
      <w:r w:rsidRPr="002E2792">
        <w:rPr>
          <w:b/>
          <w:bCs/>
        </w:rPr>
        <w:t>MyoSpat System</w:t>
      </w:r>
      <w:bookmarkEnd w:id="106"/>
    </w:p>
    <w:p w14:paraId="6DC72530" w14:textId="3D179FBF" w:rsidR="002E2792" w:rsidRDefault="00F8422E" w:rsidP="002E2792">
      <w:r w:rsidRPr="0001144A">
        <w:t>MyoSpat is an interactive audio-visual system that aims to empower musicians by allowing them to control and transform sound and light projections in musical performance through a natural interaction. MyoSpat uses the Myo® armband</w:t>
      </w:r>
      <w:r w:rsidRPr="0001144A">
        <w:rPr>
          <w:rStyle w:val="FootnoteAnchor"/>
        </w:rPr>
        <w:endnoteReference w:id="13"/>
      </w:r>
      <w:r w:rsidRPr="0001144A">
        <w:t xml:space="preserve"> as gestural controller, Myo Mapper</w:t>
      </w:r>
      <w:r w:rsidRPr="0001144A">
        <w:rPr>
          <w:rStyle w:val="FootnoteAnchor"/>
        </w:rPr>
        <w:endnoteReference w:id="14"/>
      </w:r>
      <w:r w:rsidRPr="0001144A">
        <w:t xml:space="preserve"> software</w:t>
      </w:r>
      <w:r w:rsidR="00621C47">
        <w:t>,</w:t>
      </w:r>
      <w:r w:rsidRPr="0001144A">
        <w:t xml:space="preserve"> and </w:t>
      </w:r>
      <w:r w:rsidR="00621C47">
        <w:t xml:space="preserve">the </w:t>
      </w:r>
      <w:r w:rsidRPr="0001144A">
        <w:t>Pure Data (Pd)</w:t>
      </w:r>
      <w:r w:rsidRPr="0001144A">
        <w:rPr>
          <w:rStyle w:val="FootnoteAnchor"/>
        </w:rPr>
        <w:endnoteReference w:id="15"/>
      </w:r>
      <w:r w:rsidRPr="0001144A">
        <w:t xml:space="preserve"> visual programming language as gesture recognition and audio-visual engine. The system’s design is informed by human-computer interaction (HCI) principles, tangible computing</w:t>
      </w:r>
      <w:r w:rsidR="00621C47">
        <w:t>,</w:t>
      </w:r>
      <w:r w:rsidRPr="0001144A">
        <w:t xml:space="preserve"> and embodied, Sonic and Music Interaction Design (SiXD, MiXD). Here we describe the development of MyoSpat</w:t>
      </w:r>
      <w:r w:rsidR="00621C47">
        <w:t>,</w:t>
      </w:r>
      <w:r w:rsidRPr="0001144A">
        <w:t xml:space="preserve"> and how the work conducted with the harpist Eleanor Turner influenced its design and implementation.</w:t>
      </w:r>
      <w:bookmarkStart w:id="107" w:name="_Toc492240010"/>
    </w:p>
    <w:p w14:paraId="4303E42F" w14:textId="77777777" w:rsidR="002E2792" w:rsidRDefault="002E2792" w:rsidP="002E2792"/>
    <w:p w14:paraId="02E9721B" w14:textId="2671102C" w:rsidR="00F8422E" w:rsidRPr="002E2792" w:rsidRDefault="00F8422E" w:rsidP="002E2792">
      <w:pPr>
        <w:rPr>
          <w:i/>
          <w:iCs/>
        </w:rPr>
      </w:pPr>
      <w:r w:rsidRPr="002E2792">
        <w:rPr>
          <w:i/>
          <w:iCs/>
        </w:rPr>
        <w:t>Interaction Design and Audio</w:t>
      </w:r>
      <w:r w:rsidR="002B693D">
        <w:rPr>
          <w:i/>
          <w:iCs/>
        </w:rPr>
        <w:t>-</w:t>
      </w:r>
      <w:r w:rsidR="00222B72">
        <w:rPr>
          <w:i/>
          <w:iCs/>
        </w:rPr>
        <w:t>V</w:t>
      </w:r>
      <w:r w:rsidRPr="002E2792">
        <w:rPr>
          <w:i/>
          <w:iCs/>
        </w:rPr>
        <w:t>isual Processing</w:t>
      </w:r>
      <w:bookmarkEnd w:id="107"/>
    </w:p>
    <w:p w14:paraId="1A04C957" w14:textId="3E07510A" w:rsidR="00F8422E" w:rsidRPr="00E74117" w:rsidRDefault="00F8422E" w:rsidP="00A86C07">
      <w:r w:rsidRPr="0001144A">
        <w:rPr>
          <w:color w:val="000000" w:themeColor="text1"/>
        </w:rPr>
        <w:lastRenderedPageBreak/>
        <w:t>The approach adopted to develop the design of MyoSpat’s interaction was determined by the necessity to fulfil three aims: (i) easy to learn, (ii) usable during musical performance without interfering with instrumental technique</w:t>
      </w:r>
      <w:r w:rsidR="00621C47">
        <w:rPr>
          <w:color w:val="000000" w:themeColor="text1"/>
        </w:rPr>
        <w:t>,</w:t>
      </w:r>
      <w:r w:rsidRPr="0001144A">
        <w:rPr>
          <w:color w:val="000000" w:themeColor="text1"/>
        </w:rPr>
        <w:t xml:space="preserve"> and (iii) enabling a strong relationship between arm/hand gestures and audio-visual </w:t>
      </w:r>
      <w:r w:rsidRPr="00E74117">
        <w:t xml:space="preserve">feedback, leading to embodied musical interactions. Embodied musical interactions are defined here as metaphors of common interactions in the context of musical performance </w:t>
      </w:r>
      <w:r w:rsidRPr="00E74117">
        <w:fldChar w:fldCharType="begin"/>
      </w:r>
      <w:r w:rsidRPr="00E74117">
        <w:instrText xml:space="preserve"> ADDIN PAPERS2_CITATIONS &lt;citation&gt;&lt;uuid&gt;A61B3A42-54E7-4025-9424-C03CEBA5A548&lt;/uuid&gt;&lt;priority&gt;20&lt;/priority&gt;&lt;publications&gt;&lt;publication&gt;&lt;publication_date&gt;99201605121200000000222000&lt;/publication_date&gt;&lt;startpage&gt;1&lt;/startpage&gt;&lt;title&gt;Exploiting Mimetic Theory for Instrument Design&lt;/title&gt;&lt;uuid&gt;1BF544C6-07C5-47BA-8720-3809F7ED1254&lt;/uuid&gt;&lt;subtype&gt;420&lt;/subtype&gt;&lt;endpage&gt;4&lt;/endpage&gt;&lt;type&gt;400&lt;/type&gt;&lt;place&gt;Utrecht, Netherlands&lt;/place&gt;&lt;citekey&gt;Wigham:2016wt&lt;/citekey&gt;&lt;url&gt;https://e-space.mmu.ac.uk/673/1/V1.5_WighamBoehm_ICMC2016_EDITS_008b.pdf&lt;/url&gt;&lt;bundle&gt;&lt;publication&gt;&lt;title&gt;International Computer Music Conference&lt;/title&gt;&lt;type&gt;-200&lt;/type&gt;&lt;subtype&gt;-200&lt;/subtype&gt;&lt;uuid&gt;7C239ABE-D3BD-4194-ACB0-E5D0B177C501&lt;/uuid&gt;&lt;/publication&gt;&lt;/bundle&gt;&lt;authors&gt;&lt;author&gt;&lt;firstName&gt;Philip&lt;/firstName&gt;&lt;lastName&gt;Wigham&lt;/lastName&gt;&lt;/author&gt;&lt;author&gt;&lt;firstName&gt;Carola&lt;/firstName&gt;&lt;lastName&gt;Boehm&lt;/lastName&gt;&lt;/author&gt;&lt;/authors&gt;&lt;/publication&gt;&lt;publication&gt;&lt;uuid&gt;B795461F-C8BC-45CD-8DAB-436FC3B33B31&lt;/uuid&gt;&lt;volume&gt;34&lt;/volume&gt;&lt;doi&gt;10.1162/COMJ_a_00024&lt;/doi&gt;&lt;startpage&gt;34&lt;/startpage&gt;&lt;publication_date&gt;99201012001200000000220000&lt;/publication_date&gt;&lt;url&gt;http://www.mitpressjournals.org/doi/10.1162/COMJ_a_00024&lt;/url&gt;&lt;citekey&gt;Wilkie:2010dm&lt;/citekey&gt;&lt;type&gt;400&lt;/type&gt;&lt;title&gt;What Can the Language of Musicians Tell Us about Music Interaction Design?&lt;/title&gt;&lt;number&gt;4&lt;/number&gt;&lt;subtype&gt;400&lt;/subtype&gt;&lt;endpage&gt;48&lt;/endpage&gt;&lt;bundle&gt;&lt;publication&gt;&lt;publisher&gt;MIT Press&lt;/publisher&gt;&lt;title&gt;Computer Music Journal&lt;/title&gt;&lt;type&gt;-100&lt;/type&gt;&lt;subtype&gt;-100&lt;/subtype&gt;&lt;uuid&gt;DD9DB0FE-AFAE-47C5-8870-87745BA8412A&lt;/uuid&gt;&lt;/publication&gt;&lt;/bundle&gt;&lt;authors&gt;&lt;author&gt;&lt;firstName&gt;Katie&lt;/firstName&gt;&lt;lastName&gt;Wilkie&lt;/lastName&gt;&lt;/author&gt;&lt;author&gt;&lt;firstName&gt;Simon&lt;/firstName&gt;&lt;lastName&gt;Holland&lt;/lastName&gt;&lt;/author&gt;&lt;author&gt;&lt;firstName&gt;Paul&lt;/firstName&gt;&lt;lastName&gt;Mulholland&lt;/lastName&gt;&lt;/author&gt;&lt;/authors&gt;&lt;/publication&gt;&lt;publication&gt;&lt;startpage&gt;232&lt;/startpage&gt;&lt;institution&gt;Open University&lt;/institution&gt;&lt;title&gt;Evaluating Musical Software Using Conceptual Metaphors&lt;/title&gt;&lt;uuid&gt;69999A2C-A5BE-4A92-83B4-932D73514171&lt;/uuid&gt;&lt;subtype&gt;420&lt;/subtype&gt;&lt;endpage&gt;237&lt;/endpage&gt;&lt;type&gt;400&lt;/type&gt;&lt;place&gt;Cambridge, United Kingdom.&lt;/place&gt;&lt;citekey&gt;Wilkie:2009vt&lt;/citekey&gt;&lt;publication_date&gt;99200909011200000000222000&lt;/publication_date&gt;&lt;bundle&gt;&lt;publication&gt;&lt;title&gt;Proceedings of BCS Human-Computer Interaction HCI &lt;/title&gt;&lt;type&gt;-200&lt;/type&gt;&lt;subtype&gt;-200&lt;/subtype&gt;&lt;uuid&gt;687ADEF7-D380-4494-8EB9-512F1693A60C&lt;/uuid&gt;&lt;/publication&gt;&lt;/bundle&gt;&lt;authors&gt;&lt;author&gt;&lt;firstName&gt;Katie&lt;/firstName&gt;&lt;lastName&gt;Wilkie&lt;/lastName&gt;&lt;/author&gt;&lt;author&gt;&lt;firstName&gt;Simon&lt;/firstName&gt;&lt;lastName&gt;Holland&lt;/lastName&gt;&lt;/author&gt;&lt;author&gt;&lt;firstName&gt;Paul&lt;/firstName&gt;&lt;lastName&gt;Mulholland&lt;/lastName&gt;&lt;/author&gt;&lt;/authors&gt;&lt;/publication&gt;&lt;/publications&gt;&lt;cites&gt;&lt;/cites&gt;&lt;/citation&gt;</w:instrText>
      </w:r>
      <w:r w:rsidRPr="00E74117">
        <w:fldChar w:fldCharType="separate"/>
      </w:r>
      <w:r w:rsidRPr="00E74117">
        <w:t>(Wigham &amp; Boehm, 2016; Wilkie, Holland &amp; Mulholland, 2009; 2010)</w:t>
      </w:r>
      <w:r w:rsidRPr="00E74117">
        <w:fldChar w:fldCharType="end"/>
      </w:r>
      <w:r w:rsidRPr="00E74117">
        <w:t>.</w:t>
      </w:r>
    </w:p>
    <w:p w14:paraId="7896CECC" w14:textId="77777777" w:rsidR="00F8422E" w:rsidRPr="00A86C07" w:rsidRDefault="00F8422E" w:rsidP="00A86C07">
      <w:pPr>
        <w:rPr>
          <w:rFonts w:ascii="Calibri" w:hAnsi="Calibri"/>
        </w:rPr>
      </w:pPr>
    </w:p>
    <w:p w14:paraId="44ACC00F" w14:textId="39BCCA98" w:rsidR="00F8422E" w:rsidRPr="0001144A" w:rsidRDefault="00F8422E" w:rsidP="004E0F71">
      <w:r w:rsidRPr="0001144A">
        <w:rPr>
          <w:color w:val="000000" w:themeColor="text1"/>
        </w:rPr>
        <w:t>MyoSpat allows performers to control and transform the sound through four audio signal processors, namely: spatialiser, reverb, pitch shifter</w:t>
      </w:r>
      <w:r w:rsidR="00621C47">
        <w:rPr>
          <w:color w:val="000000" w:themeColor="text1"/>
        </w:rPr>
        <w:t>,</w:t>
      </w:r>
      <w:r w:rsidRPr="0001144A">
        <w:rPr>
          <w:color w:val="000000" w:themeColor="text1"/>
        </w:rPr>
        <w:t xml:space="preserve"> and an amplitude modulator chained with a delay. The input audio signal can be processed by orientating the arm, on which the Myo</w:t>
      </w:r>
      <w:r>
        <w:rPr>
          <w:color w:val="000000" w:themeColor="text1"/>
        </w:rPr>
        <w:t>®</w:t>
      </w:r>
      <w:r w:rsidRPr="0001144A">
        <w:rPr>
          <w:color w:val="000000" w:themeColor="text1"/>
        </w:rPr>
        <w:t xml:space="preserve"> armband is worn, towards three different directions, by contracting the forearm’s muscles and performing a throwing gesture. Performers can also control visual feedback through lighting effects. The sound is spatialised using a quadraphonic audio system placed around the audience; the lighting system is set up on stage projecting the light towards the performer and the environment surrounding them.</w:t>
      </w:r>
    </w:p>
    <w:p w14:paraId="3250D4CB" w14:textId="77777777" w:rsidR="00F8422E" w:rsidRPr="0001144A" w:rsidRDefault="00F8422E" w:rsidP="004E0F71">
      <w:pPr>
        <w:rPr>
          <w:color w:val="000000" w:themeColor="text1"/>
        </w:rPr>
      </w:pPr>
    </w:p>
    <w:p w14:paraId="62004550" w14:textId="77777777" w:rsidR="00F8422E" w:rsidRPr="0001144A" w:rsidRDefault="00F8422E" w:rsidP="004E0F71">
      <w:pPr>
        <w:rPr>
          <w:color w:val="000000" w:themeColor="text1"/>
        </w:rPr>
      </w:pPr>
    </w:p>
    <w:p w14:paraId="3F6FF889" w14:textId="2B6D68ED" w:rsidR="00F8422E" w:rsidRDefault="002E2792" w:rsidP="004E0F71">
      <w:pPr>
        <w:keepNext/>
      </w:pPr>
      <w:r>
        <w:t>INSERT FIGURE 2 HERE</w:t>
      </w:r>
    </w:p>
    <w:p w14:paraId="1F5F0FC3" w14:textId="77777777" w:rsidR="002E2792" w:rsidRPr="0001144A" w:rsidRDefault="002E2792" w:rsidP="004E0F71">
      <w:pPr>
        <w:keepNext/>
      </w:pPr>
    </w:p>
    <w:p w14:paraId="459E7DE1" w14:textId="28811B07" w:rsidR="00F8422E" w:rsidRPr="002E2792" w:rsidRDefault="00F8422E" w:rsidP="004E0F71">
      <w:pPr>
        <w:pStyle w:val="Caption"/>
        <w:jc w:val="left"/>
        <w:rPr>
          <w:rFonts w:asciiTheme="minorHAnsi" w:hAnsiTheme="minorHAnsi"/>
          <w:i w:val="0"/>
          <w:iCs w:val="0"/>
        </w:rPr>
      </w:pPr>
      <w:r w:rsidRPr="002E2792">
        <w:rPr>
          <w:rFonts w:asciiTheme="minorHAnsi" w:hAnsiTheme="minorHAnsi"/>
          <w:b/>
          <w:bCs/>
          <w:i w:val="0"/>
          <w:iCs w:val="0"/>
        </w:rPr>
        <w:t xml:space="preserve">Figure </w:t>
      </w:r>
      <w:r w:rsidRPr="002E2792">
        <w:rPr>
          <w:rFonts w:asciiTheme="minorHAnsi" w:hAnsiTheme="minorHAnsi"/>
          <w:b/>
          <w:bCs/>
          <w:i w:val="0"/>
          <w:iCs w:val="0"/>
        </w:rPr>
        <w:fldChar w:fldCharType="begin"/>
      </w:r>
      <w:r w:rsidRPr="002E2792">
        <w:rPr>
          <w:rFonts w:asciiTheme="minorHAnsi" w:hAnsiTheme="minorHAnsi"/>
          <w:b/>
          <w:bCs/>
          <w:i w:val="0"/>
          <w:iCs w:val="0"/>
        </w:rPr>
        <w:instrText>SEQ Figure \* ARABIC</w:instrText>
      </w:r>
      <w:r w:rsidRPr="002E2792">
        <w:rPr>
          <w:rFonts w:asciiTheme="minorHAnsi" w:hAnsiTheme="minorHAnsi"/>
          <w:b/>
          <w:bCs/>
          <w:i w:val="0"/>
          <w:iCs w:val="0"/>
        </w:rPr>
        <w:fldChar w:fldCharType="separate"/>
      </w:r>
      <w:r w:rsidRPr="002E2792">
        <w:rPr>
          <w:rFonts w:asciiTheme="minorHAnsi" w:hAnsiTheme="minorHAnsi"/>
          <w:b/>
          <w:bCs/>
          <w:i w:val="0"/>
          <w:iCs w:val="0"/>
          <w:noProof/>
        </w:rPr>
        <w:t>2</w:t>
      </w:r>
      <w:r w:rsidRPr="002E2792">
        <w:rPr>
          <w:rFonts w:asciiTheme="minorHAnsi" w:hAnsiTheme="minorHAnsi"/>
          <w:b/>
          <w:bCs/>
          <w:i w:val="0"/>
          <w:iCs w:val="0"/>
        </w:rPr>
        <w:fldChar w:fldCharType="end"/>
      </w:r>
      <w:r w:rsidR="002E2792">
        <w:rPr>
          <w:rFonts w:asciiTheme="minorHAnsi" w:hAnsiTheme="minorHAnsi"/>
          <w:i w:val="0"/>
          <w:iCs w:val="0"/>
        </w:rPr>
        <w:t xml:space="preserve">. </w:t>
      </w:r>
      <w:r w:rsidRPr="002E2792">
        <w:rPr>
          <w:rFonts w:asciiTheme="minorHAnsi" w:hAnsiTheme="minorHAnsi"/>
          <w:i w:val="0"/>
          <w:iCs w:val="0"/>
        </w:rPr>
        <w:t>MyoSpat system set-up</w:t>
      </w:r>
      <w:r w:rsidR="002C2B57">
        <w:rPr>
          <w:rFonts w:asciiTheme="minorHAnsi" w:hAnsiTheme="minorHAnsi"/>
          <w:i w:val="0"/>
          <w:iCs w:val="0"/>
        </w:rPr>
        <w:t>.</w:t>
      </w:r>
    </w:p>
    <w:p w14:paraId="6C4FFFF8" w14:textId="77777777" w:rsidR="00F8422E" w:rsidRPr="0001144A" w:rsidRDefault="00F8422E" w:rsidP="004E0F71">
      <w:pPr>
        <w:rPr>
          <w:color w:val="000000" w:themeColor="text1"/>
        </w:rPr>
      </w:pPr>
    </w:p>
    <w:p w14:paraId="541BC820" w14:textId="0C5BFEE3" w:rsidR="00F8422E" w:rsidRPr="0001144A" w:rsidRDefault="00F8422E" w:rsidP="004E0F71">
      <w:r w:rsidRPr="0001144A">
        <w:rPr>
          <w:color w:val="000000" w:themeColor="text1"/>
        </w:rPr>
        <w:t xml:space="preserve">MyoSpat’s interaction design can be seen in </w:t>
      </w:r>
      <w:r w:rsidRPr="009A23C0">
        <w:rPr>
          <w:color w:val="000000" w:themeColor="text1"/>
        </w:rPr>
        <w:fldChar w:fldCharType="begin"/>
      </w:r>
      <w:r w:rsidRPr="0001144A">
        <w:instrText>REF _Ref482784457 \h</w:instrText>
      </w:r>
      <w:r w:rsidRPr="0001144A">
        <w:rPr>
          <w:color w:val="000000" w:themeColor="text1"/>
        </w:rPr>
        <w:instrText xml:space="preserve"> \* MERGEFORMAT </w:instrText>
      </w:r>
      <w:r w:rsidRPr="009A23C0">
        <w:rPr>
          <w:color w:val="000000" w:themeColor="text1"/>
        </w:rPr>
      </w:r>
      <w:r w:rsidRPr="009A23C0">
        <w:fldChar w:fldCharType="separate"/>
      </w:r>
      <w:r w:rsidRPr="009A23C0">
        <w:t xml:space="preserve">Figure </w:t>
      </w:r>
      <w:r>
        <w:t>3</w:t>
      </w:r>
      <w:r w:rsidRPr="009A23C0">
        <w:fldChar w:fldCharType="end"/>
      </w:r>
      <w:r w:rsidRPr="0001144A">
        <w:rPr>
          <w:color w:val="000000" w:themeColor="text1"/>
        </w:rPr>
        <w:t xml:space="preserve">, which shows the discrete directions </w:t>
      </w:r>
      <w:r w:rsidR="00621C47">
        <w:rPr>
          <w:color w:val="000000" w:themeColor="text1"/>
        </w:rPr>
        <w:t xml:space="preserve">in which </w:t>
      </w:r>
      <w:r w:rsidRPr="0001144A">
        <w:rPr>
          <w:color w:val="000000" w:themeColor="text1"/>
        </w:rPr>
        <w:t>the arm has to be oriented, assuming the performer wears the Myo</w:t>
      </w:r>
      <w:r>
        <w:rPr>
          <w:color w:val="000000" w:themeColor="text1"/>
        </w:rPr>
        <w:t>®</w:t>
      </w:r>
      <w:r w:rsidRPr="0001144A">
        <w:rPr>
          <w:color w:val="000000" w:themeColor="text1"/>
        </w:rPr>
        <w:t xml:space="preserve"> armband on the left arm. If the performer wears the Myo</w:t>
      </w:r>
      <w:r>
        <w:rPr>
          <w:color w:val="000000" w:themeColor="text1"/>
        </w:rPr>
        <w:t>®</w:t>
      </w:r>
      <w:r w:rsidRPr="0001144A">
        <w:rPr>
          <w:color w:val="000000" w:themeColor="text1"/>
        </w:rPr>
        <w:t xml:space="preserve"> on the right arm Areas 1 and 2 in </w:t>
      </w:r>
      <w:r w:rsidRPr="009A23C0">
        <w:rPr>
          <w:color w:val="000000" w:themeColor="text1"/>
        </w:rPr>
        <w:fldChar w:fldCharType="begin"/>
      </w:r>
      <w:r w:rsidRPr="0001144A">
        <w:instrText>REF _Ref482784457 \h</w:instrText>
      </w:r>
      <w:r w:rsidRPr="0001144A">
        <w:rPr>
          <w:color w:val="000000" w:themeColor="text1"/>
        </w:rPr>
        <w:instrText xml:space="preserve"> \* MERGEFORMAT </w:instrText>
      </w:r>
      <w:r w:rsidRPr="009A23C0">
        <w:rPr>
          <w:color w:val="000000" w:themeColor="text1"/>
        </w:rPr>
      </w:r>
      <w:r w:rsidRPr="009A23C0">
        <w:fldChar w:fldCharType="separate"/>
      </w:r>
      <w:r w:rsidRPr="009A23C0">
        <w:t xml:space="preserve">Figure </w:t>
      </w:r>
      <w:r>
        <w:t>3</w:t>
      </w:r>
      <w:r w:rsidRPr="009A23C0">
        <w:fldChar w:fldCharType="end"/>
      </w:r>
      <w:r w:rsidRPr="0001144A">
        <w:rPr>
          <w:color w:val="000000" w:themeColor="text1"/>
        </w:rPr>
        <w:t xml:space="preserve"> need to be reversed. </w:t>
      </w:r>
    </w:p>
    <w:p w14:paraId="48D9575B" w14:textId="77777777" w:rsidR="00F8422E" w:rsidRPr="0001144A" w:rsidRDefault="00F8422E" w:rsidP="004E0F71">
      <w:pPr>
        <w:ind w:firstLine="720"/>
        <w:rPr>
          <w:color w:val="000000" w:themeColor="text1"/>
        </w:rPr>
      </w:pPr>
    </w:p>
    <w:p w14:paraId="54F90ED5" w14:textId="5E51FC7F" w:rsidR="00F8422E" w:rsidRDefault="002E2792" w:rsidP="004E0F71">
      <w:pPr>
        <w:keepNext/>
        <w:rPr>
          <w:color w:val="000000" w:themeColor="text1"/>
        </w:rPr>
      </w:pPr>
      <w:r>
        <w:rPr>
          <w:color w:val="000000" w:themeColor="text1"/>
        </w:rPr>
        <w:t>INSERT FIGURE 3 HERE</w:t>
      </w:r>
    </w:p>
    <w:p w14:paraId="0A506B0F" w14:textId="77777777" w:rsidR="002E2792" w:rsidRPr="0001144A" w:rsidRDefault="002E2792" w:rsidP="004E0F71">
      <w:pPr>
        <w:keepNext/>
        <w:rPr>
          <w:color w:val="000000" w:themeColor="text1"/>
        </w:rPr>
      </w:pPr>
    </w:p>
    <w:p w14:paraId="275F11B1" w14:textId="69421DE0" w:rsidR="00F8422E" w:rsidRPr="002E2792" w:rsidRDefault="00F8422E" w:rsidP="009A23C0">
      <w:pPr>
        <w:pStyle w:val="Caption"/>
        <w:jc w:val="left"/>
        <w:rPr>
          <w:rFonts w:asciiTheme="minorHAnsi" w:hAnsiTheme="minorHAnsi"/>
          <w:i w:val="0"/>
        </w:rPr>
      </w:pPr>
      <w:bookmarkStart w:id="108" w:name="_Ref482784457"/>
      <w:r w:rsidRPr="002E2792">
        <w:rPr>
          <w:rFonts w:asciiTheme="minorHAnsi" w:hAnsiTheme="minorHAnsi"/>
          <w:b/>
          <w:bCs/>
          <w:i w:val="0"/>
        </w:rPr>
        <w:t xml:space="preserve">Figure </w:t>
      </w:r>
      <w:r w:rsidRPr="002E2792">
        <w:rPr>
          <w:rFonts w:asciiTheme="minorHAnsi" w:hAnsiTheme="minorHAnsi"/>
          <w:b/>
          <w:bCs/>
          <w:i w:val="0"/>
        </w:rPr>
        <w:fldChar w:fldCharType="begin"/>
      </w:r>
      <w:r w:rsidRPr="002E2792">
        <w:rPr>
          <w:rFonts w:asciiTheme="minorHAnsi" w:hAnsiTheme="minorHAnsi"/>
          <w:b/>
          <w:bCs/>
          <w:i w:val="0"/>
        </w:rPr>
        <w:instrText>SEQ Figure \* ARABIC</w:instrText>
      </w:r>
      <w:r w:rsidRPr="002E2792">
        <w:rPr>
          <w:rFonts w:asciiTheme="minorHAnsi" w:hAnsiTheme="minorHAnsi"/>
          <w:b/>
          <w:bCs/>
          <w:i w:val="0"/>
        </w:rPr>
        <w:fldChar w:fldCharType="separate"/>
      </w:r>
      <w:r w:rsidRPr="002E2792">
        <w:rPr>
          <w:rFonts w:asciiTheme="minorHAnsi" w:hAnsiTheme="minorHAnsi"/>
          <w:b/>
          <w:bCs/>
          <w:i w:val="0"/>
          <w:noProof/>
        </w:rPr>
        <w:t>3</w:t>
      </w:r>
      <w:r w:rsidRPr="002E2792">
        <w:rPr>
          <w:rFonts w:asciiTheme="minorHAnsi" w:hAnsiTheme="minorHAnsi"/>
          <w:b/>
          <w:bCs/>
          <w:i w:val="0"/>
        </w:rPr>
        <w:fldChar w:fldCharType="end"/>
      </w:r>
      <w:bookmarkEnd w:id="108"/>
      <w:r w:rsidRPr="002E2792">
        <w:rPr>
          <w:rFonts w:asciiTheme="minorHAnsi" w:hAnsiTheme="minorHAnsi"/>
          <w:i w:val="0"/>
        </w:rPr>
        <w:t xml:space="preserve"> MyoSpat interactive areas if wearing the Myo® armband on the left arm</w:t>
      </w:r>
      <w:r w:rsidR="002C2B57">
        <w:rPr>
          <w:rFonts w:asciiTheme="minorHAnsi" w:hAnsiTheme="minorHAnsi"/>
          <w:i w:val="0"/>
        </w:rPr>
        <w:t>.</w:t>
      </w:r>
    </w:p>
    <w:p w14:paraId="11FCDE7D" w14:textId="77777777" w:rsidR="002E2792" w:rsidRDefault="002E2792" w:rsidP="004E0F71">
      <w:pPr>
        <w:pStyle w:val="Heading3"/>
        <w:rPr>
          <w:rFonts w:asciiTheme="minorHAnsi" w:hAnsiTheme="minorHAnsi"/>
          <w:b/>
          <w:bCs/>
        </w:rPr>
      </w:pPr>
      <w:bookmarkStart w:id="109" w:name="_Toc492240011"/>
    </w:p>
    <w:p w14:paraId="05367A90" w14:textId="3C187993" w:rsidR="00F8422E" w:rsidRPr="002E2792" w:rsidRDefault="00F8422E" w:rsidP="004E0F71">
      <w:pPr>
        <w:pStyle w:val="Heading3"/>
        <w:rPr>
          <w:rFonts w:asciiTheme="minorHAnsi" w:hAnsiTheme="minorHAnsi"/>
          <w:i/>
          <w:iCs/>
          <w:color w:val="000000" w:themeColor="text1"/>
        </w:rPr>
      </w:pPr>
      <w:r w:rsidRPr="002E2792">
        <w:rPr>
          <w:rFonts w:asciiTheme="minorHAnsi" w:hAnsiTheme="minorHAnsi"/>
          <w:i/>
          <w:iCs/>
          <w:color w:val="000000" w:themeColor="text1"/>
        </w:rPr>
        <w:t>Gestures used in MyoSpat Interaction Design</w:t>
      </w:r>
      <w:bookmarkEnd w:id="109"/>
    </w:p>
    <w:p w14:paraId="16088FD3" w14:textId="3FAD4B1A" w:rsidR="00F8422E" w:rsidRPr="002E2792" w:rsidRDefault="00F8422E" w:rsidP="004E0F71">
      <w:pPr>
        <w:pStyle w:val="Heading3"/>
        <w:rPr>
          <w:rFonts w:asciiTheme="minorHAnsi" w:hAnsiTheme="minorHAnsi"/>
          <w:color w:val="000000" w:themeColor="text1"/>
        </w:rPr>
      </w:pPr>
      <w:bookmarkStart w:id="110" w:name="_Toc492240012"/>
      <w:r w:rsidRPr="002E2792">
        <w:rPr>
          <w:rFonts w:asciiTheme="minorHAnsi" w:hAnsiTheme="minorHAnsi"/>
          <w:i/>
          <w:color w:val="000000" w:themeColor="text1"/>
        </w:rPr>
        <w:t>Clean</w:t>
      </w:r>
      <w:r w:rsidRPr="002E2792">
        <w:rPr>
          <w:rFonts w:asciiTheme="minorHAnsi" w:hAnsiTheme="minorHAnsi"/>
          <w:color w:val="000000" w:themeColor="text1"/>
        </w:rPr>
        <w:t xml:space="preserve"> gesture</w:t>
      </w:r>
      <w:bookmarkEnd w:id="110"/>
    </w:p>
    <w:p w14:paraId="61825D41" w14:textId="699238D2" w:rsidR="00F8422E" w:rsidRPr="0001144A" w:rsidRDefault="00F8422E" w:rsidP="004E0F71">
      <w:r w:rsidRPr="0001144A">
        <w:rPr>
          <w:color w:val="000000" w:themeColor="text1"/>
        </w:rPr>
        <w:t>By orienting the arm frontwards, upwards, or inwards towards the chest (</w:t>
      </w:r>
      <w:r w:rsidRPr="009A23C0">
        <w:rPr>
          <w:color w:val="000000" w:themeColor="text1"/>
        </w:rPr>
        <w:fldChar w:fldCharType="begin"/>
      </w:r>
      <w:r w:rsidRPr="0001144A">
        <w:instrText>REF _Ref482784457 \h</w:instrText>
      </w:r>
      <w:r w:rsidRPr="0001144A">
        <w:rPr>
          <w:color w:val="000000" w:themeColor="text1"/>
        </w:rPr>
        <w:instrText xml:space="preserve"> \* MERGEFORMAT </w:instrText>
      </w:r>
      <w:r w:rsidRPr="009A23C0">
        <w:rPr>
          <w:color w:val="000000" w:themeColor="text1"/>
        </w:rPr>
      </w:r>
      <w:r w:rsidRPr="009A23C0">
        <w:fldChar w:fldCharType="separate"/>
      </w:r>
      <w:r w:rsidRPr="009A23C0">
        <w:t xml:space="preserve">Figure </w:t>
      </w:r>
      <w:r>
        <w:t>3</w:t>
      </w:r>
      <w:r w:rsidRPr="009A23C0">
        <w:fldChar w:fldCharType="end"/>
      </w:r>
      <w:r w:rsidRPr="0001144A">
        <w:rPr>
          <w:color w:val="000000" w:themeColor="text1"/>
        </w:rPr>
        <w:t xml:space="preserve">, Area 1), it is possible to obtain a clean sound. This movement also changes the colour of the lighting to white. This gesture is then called </w:t>
      </w:r>
      <w:r w:rsidRPr="0001144A">
        <w:rPr>
          <w:i/>
          <w:color w:val="000000" w:themeColor="text1"/>
        </w:rPr>
        <w:t xml:space="preserve">clean </w:t>
      </w:r>
      <w:r w:rsidRPr="009A23C0">
        <w:rPr>
          <w:color w:val="000000" w:themeColor="text1"/>
        </w:rPr>
        <w:t>gesture</w:t>
      </w:r>
      <w:r w:rsidRPr="0001144A">
        <w:rPr>
          <w:color w:val="000000" w:themeColor="text1"/>
        </w:rPr>
        <w:t xml:space="preserve"> as it removes any processing from both sound and lighting.</w:t>
      </w:r>
    </w:p>
    <w:p w14:paraId="61406B04" w14:textId="77777777" w:rsidR="00F8422E" w:rsidRPr="0001144A" w:rsidRDefault="00F8422E" w:rsidP="004E0F71">
      <w:pPr>
        <w:rPr>
          <w:color w:val="000000" w:themeColor="text1"/>
        </w:rPr>
      </w:pPr>
    </w:p>
    <w:p w14:paraId="7F566193" w14:textId="2DB84699" w:rsidR="00F8422E" w:rsidRPr="002E2792" w:rsidRDefault="00F8422E" w:rsidP="004E0F71">
      <w:pPr>
        <w:pStyle w:val="Heading3"/>
        <w:rPr>
          <w:rFonts w:asciiTheme="minorHAnsi" w:hAnsiTheme="minorHAnsi"/>
          <w:color w:val="000000" w:themeColor="text1"/>
        </w:rPr>
      </w:pPr>
      <w:bookmarkStart w:id="111" w:name="_Toc492240013"/>
      <w:r w:rsidRPr="002E2792">
        <w:rPr>
          <w:rFonts w:asciiTheme="minorHAnsi" w:hAnsiTheme="minorHAnsi"/>
          <w:i/>
          <w:color w:val="000000" w:themeColor="text1"/>
        </w:rPr>
        <w:t>Extend</w:t>
      </w:r>
      <w:r w:rsidRPr="002E2792">
        <w:rPr>
          <w:rFonts w:asciiTheme="minorHAnsi" w:hAnsiTheme="minorHAnsi"/>
          <w:color w:val="000000" w:themeColor="text1"/>
        </w:rPr>
        <w:t xml:space="preserve"> gesture</w:t>
      </w:r>
      <w:bookmarkEnd w:id="111"/>
    </w:p>
    <w:p w14:paraId="47D3E15D" w14:textId="1AB4FA85" w:rsidR="00F8422E" w:rsidRPr="0001144A" w:rsidRDefault="00F8422E" w:rsidP="004E0F71">
      <w:r w:rsidRPr="0001144A">
        <w:t>By orienting the arm outwards on the horizontal plane (</w:t>
      </w:r>
      <w:r w:rsidRPr="00B4373D">
        <w:fldChar w:fldCharType="begin"/>
      </w:r>
      <w:r w:rsidRPr="0001144A">
        <w:instrText xml:space="preserve">REF _Ref482784457 \h \* MERGEFORMAT </w:instrText>
      </w:r>
      <w:r w:rsidRPr="00B4373D">
        <w:fldChar w:fldCharType="separate"/>
      </w:r>
      <w:r w:rsidRPr="009A23C0">
        <w:t xml:space="preserve">Figure </w:t>
      </w:r>
      <w:r>
        <w:t>3</w:t>
      </w:r>
      <w:r w:rsidRPr="00B4373D">
        <w:fldChar w:fldCharType="end"/>
      </w:r>
      <w:r w:rsidRPr="0001144A">
        <w:t>, Area 2) the sound is processed through a reverb. This gesture and the associated audio processing w</w:t>
      </w:r>
      <w:r w:rsidR="00621C47">
        <w:t>ere</w:t>
      </w:r>
      <w:r w:rsidRPr="0001144A">
        <w:t xml:space="preserve"> designed and implemented when mapping the raising gesture onto sound transformation parameters. The raising gesture is considered one of the most important gestures in harp performance for its functional and aesthetic aspects. It helps the performer to control </w:t>
      </w:r>
      <w:r w:rsidR="00621C47">
        <w:t xml:space="preserve">the </w:t>
      </w:r>
      <w:r w:rsidRPr="0001144A">
        <w:t xml:space="preserve">sustain of the sound, and is partially responsible for the rhythmic and expressive aspects of </w:t>
      </w:r>
      <w:r w:rsidRPr="0001144A">
        <w:lastRenderedPageBreak/>
        <w:t xml:space="preserve">the performance. However, as </w:t>
      </w:r>
      <w:r w:rsidR="00621C47">
        <w:t xml:space="preserve">in </w:t>
      </w:r>
      <w:r w:rsidRPr="0001144A">
        <w:t>many other chordophones, the sustain of the harp cannot be finely controlled or extended after the string has been plucked.</w:t>
      </w:r>
    </w:p>
    <w:p w14:paraId="486DEA9B" w14:textId="5EDE68D2" w:rsidR="00F8422E" w:rsidRPr="0001144A" w:rsidRDefault="00F8422E" w:rsidP="004E0F71"/>
    <w:p w14:paraId="3BCE182C" w14:textId="50A7A085" w:rsidR="00F8422E" w:rsidRPr="0001144A" w:rsidRDefault="00F8422E" w:rsidP="004E0F71">
      <w:r w:rsidRPr="0001144A">
        <w:t>The intention here was to augment the performer’s level of control over sustain and decay, allowing them to extend the sound of the harp to an unnatural length. A long-tailed reverb is applied to the sound, and the wideness of the rising gesture controls the early echoes and late diffusion characteristics of the reverb</w:t>
      </w:r>
      <w:r w:rsidRPr="0001144A">
        <w:rPr>
          <w:rFonts w:eastAsia="Times New Roman"/>
        </w:rPr>
        <w:t xml:space="preserve">. Wideness is represented by the angle </w:t>
      </w:r>
      <m:oMath>
        <m:r>
          <w:rPr>
            <w:rFonts w:ascii="Cambria Math" w:hAnsi="Cambria Math"/>
          </w:rPr>
          <m:t>α</m:t>
        </m:r>
      </m:oMath>
      <w:r w:rsidRPr="0001144A">
        <w:rPr>
          <w:rFonts w:eastAsia="Times New Roman"/>
        </w:rPr>
        <w:t xml:space="preserve"> </w:t>
      </w:r>
      <w:r w:rsidRPr="0001144A">
        <w:t>formed</w:t>
      </w:r>
      <w:r w:rsidRPr="0001144A">
        <w:rPr>
          <w:rFonts w:eastAsia="Times New Roman"/>
        </w:rPr>
        <w:t xml:space="preserve"> by the wrist, the performer</w:t>
      </w:r>
      <w:r w:rsidR="00621C47">
        <w:rPr>
          <w:rFonts w:eastAsia="Times New Roman"/>
        </w:rPr>
        <w:t>,</w:t>
      </w:r>
      <w:r w:rsidRPr="0001144A">
        <w:rPr>
          <w:rFonts w:eastAsia="Times New Roman"/>
        </w:rPr>
        <w:t xml:space="preserve"> and the harp in the horizontal axis</w:t>
      </w:r>
      <w:r w:rsidRPr="0001144A">
        <w:t xml:space="preserve"> </w:t>
      </w:r>
      <w:r w:rsidRPr="0001144A">
        <w:rPr>
          <w:rFonts w:eastAsia="Times New Roman"/>
        </w:rPr>
        <w:t>(Figure 4).</w:t>
      </w:r>
      <w:r w:rsidRPr="0001144A">
        <w:t xml:space="preserve"> Thus, the further the hand moves away from the body of the harp, the longer and more distant the sound will be.</w:t>
      </w:r>
    </w:p>
    <w:p w14:paraId="6C821DFB" w14:textId="4496FFCA" w:rsidR="00F8422E" w:rsidRDefault="00F8422E" w:rsidP="004E0F71">
      <w:pPr>
        <w:keepNext/>
      </w:pPr>
    </w:p>
    <w:p w14:paraId="6FDFC91D" w14:textId="10FC5399" w:rsidR="00FA2204" w:rsidRDefault="00FA2204" w:rsidP="004E0F71">
      <w:pPr>
        <w:keepNext/>
      </w:pPr>
      <w:r>
        <w:t>INSERT FIGURE 4 HERE</w:t>
      </w:r>
    </w:p>
    <w:p w14:paraId="3B1FCEF4" w14:textId="77777777" w:rsidR="00FA2204" w:rsidRPr="0001144A" w:rsidRDefault="00FA2204" w:rsidP="004E0F71">
      <w:pPr>
        <w:keepNext/>
      </w:pPr>
    </w:p>
    <w:p w14:paraId="56C529C2" w14:textId="05687249" w:rsidR="00F8422E" w:rsidRPr="00FA2204" w:rsidRDefault="00F8422E" w:rsidP="004E0F71">
      <w:pPr>
        <w:pStyle w:val="Caption"/>
        <w:jc w:val="left"/>
        <w:rPr>
          <w:rFonts w:asciiTheme="minorHAnsi" w:hAnsiTheme="minorHAnsi"/>
          <w:i w:val="0"/>
          <w:iCs w:val="0"/>
        </w:rPr>
      </w:pPr>
      <w:bookmarkStart w:id="112" w:name="_Ref482861887"/>
      <w:r w:rsidRPr="00FA2204">
        <w:rPr>
          <w:rFonts w:asciiTheme="minorHAnsi" w:hAnsiTheme="minorHAnsi"/>
          <w:b/>
          <w:bCs/>
          <w:i w:val="0"/>
          <w:iCs w:val="0"/>
        </w:rPr>
        <w:t xml:space="preserve">Figure </w:t>
      </w:r>
      <w:r w:rsidRPr="00FA2204">
        <w:rPr>
          <w:rFonts w:asciiTheme="minorHAnsi" w:hAnsiTheme="minorHAnsi"/>
          <w:b/>
          <w:bCs/>
          <w:i w:val="0"/>
          <w:iCs w:val="0"/>
        </w:rPr>
        <w:fldChar w:fldCharType="begin"/>
      </w:r>
      <w:r w:rsidRPr="00FA2204">
        <w:rPr>
          <w:rFonts w:asciiTheme="minorHAnsi" w:hAnsiTheme="minorHAnsi"/>
          <w:b/>
          <w:bCs/>
          <w:i w:val="0"/>
          <w:iCs w:val="0"/>
        </w:rPr>
        <w:instrText>SEQ Figure \* ARABIC</w:instrText>
      </w:r>
      <w:r w:rsidRPr="00FA2204">
        <w:rPr>
          <w:rFonts w:asciiTheme="minorHAnsi" w:hAnsiTheme="minorHAnsi"/>
          <w:b/>
          <w:bCs/>
          <w:i w:val="0"/>
          <w:iCs w:val="0"/>
        </w:rPr>
        <w:fldChar w:fldCharType="separate"/>
      </w:r>
      <w:r w:rsidRPr="00FA2204">
        <w:rPr>
          <w:rFonts w:asciiTheme="minorHAnsi" w:hAnsiTheme="minorHAnsi"/>
          <w:b/>
          <w:bCs/>
          <w:i w:val="0"/>
          <w:iCs w:val="0"/>
          <w:noProof/>
        </w:rPr>
        <w:t>4</w:t>
      </w:r>
      <w:r w:rsidRPr="00FA2204">
        <w:rPr>
          <w:rFonts w:asciiTheme="minorHAnsi" w:hAnsiTheme="minorHAnsi"/>
          <w:b/>
          <w:bCs/>
          <w:i w:val="0"/>
          <w:iCs w:val="0"/>
        </w:rPr>
        <w:fldChar w:fldCharType="end"/>
      </w:r>
      <w:bookmarkEnd w:id="112"/>
      <w:r w:rsidRPr="00FA2204">
        <w:rPr>
          <w:rFonts w:asciiTheme="minorHAnsi" w:hAnsiTheme="minorHAnsi"/>
          <w:i w:val="0"/>
          <w:iCs w:val="0"/>
        </w:rPr>
        <w:t xml:space="preserve"> Angle formed by the harp and the performer's arm.</w:t>
      </w:r>
    </w:p>
    <w:p w14:paraId="64DFCFD1" w14:textId="58EA9EC1" w:rsidR="00F8422E" w:rsidRPr="00FA2204" w:rsidRDefault="00F8422E" w:rsidP="004E0F71">
      <w:pPr>
        <w:pStyle w:val="Heading3"/>
        <w:rPr>
          <w:rFonts w:asciiTheme="minorHAnsi" w:hAnsiTheme="minorHAnsi"/>
          <w:color w:val="000000" w:themeColor="text1"/>
        </w:rPr>
      </w:pPr>
      <w:bookmarkStart w:id="113" w:name="_Toc492240014"/>
      <w:r w:rsidRPr="00FA2204">
        <w:rPr>
          <w:rFonts w:asciiTheme="minorHAnsi" w:hAnsiTheme="minorHAnsi"/>
          <w:i/>
          <w:color w:val="000000" w:themeColor="text1"/>
        </w:rPr>
        <w:t>Lower</w:t>
      </w:r>
      <w:r w:rsidRPr="00FA2204">
        <w:rPr>
          <w:rFonts w:asciiTheme="minorHAnsi" w:hAnsiTheme="minorHAnsi"/>
          <w:color w:val="000000" w:themeColor="text1"/>
        </w:rPr>
        <w:t xml:space="preserve"> gesture</w:t>
      </w:r>
      <w:bookmarkEnd w:id="113"/>
    </w:p>
    <w:p w14:paraId="2843D21B" w14:textId="49C5DC77" w:rsidR="00F8422E" w:rsidRPr="0001144A" w:rsidRDefault="00F8422E" w:rsidP="004E0F71">
      <w:r w:rsidRPr="009A23C0">
        <w:t xml:space="preserve">By orienting the </w:t>
      </w:r>
      <w:r w:rsidRPr="00E74117">
        <w:t>arm downwards (</w:t>
      </w:r>
      <w:r w:rsidRPr="00E74117">
        <w:fldChar w:fldCharType="begin"/>
      </w:r>
      <w:r w:rsidRPr="00E74117">
        <w:instrText xml:space="preserve">REF _Ref482784457 \h \* MERGEFORMAT </w:instrText>
      </w:r>
      <w:r w:rsidRPr="00E74117">
        <w:fldChar w:fldCharType="separate"/>
      </w:r>
      <w:r w:rsidRPr="009A23C0">
        <w:t xml:space="preserve">Figure </w:t>
      </w:r>
      <w:r>
        <w:t>3</w:t>
      </w:r>
      <w:r w:rsidRPr="00E74117">
        <w:fldChar w:fldCharType="end"/>
      </w:r>
      <w:r w:rsidRPr="00E74117">
        <w:t>, Area 3), the user can transpose the pitch of the harp an octave lower. This interaction has been considered by taking into account findings from Wilkie</w:t>
      </w:r>
      <w:r>
        <w:t xml:space="preserve"> </w:t>
      </w:r>
      <w:r>
        <w:rPr>
          <w:i/>
        </w:rPr>
        <w:t>et al.</w:t>
      </w:r>
      <w:r w:rsidRPr="00E74117">
        <w:t xml:space="preserve"> (2009, 2010), where the relationship between pitch and verticality (up-down) is</w:t>
      </w:r>
      <w:r w:rsidRPr="009A23C0">
        <w:t xml:space="preserve"> posited as a strong conceptual metaphor in interaction design. When this gesture is performed</w:t>
      </w:r>
      <w:r w:rsidR="00621C47">
        <w:t>,</w:t>
      </w:r>
      <w:r w:rsidRPr="009A23C0">
        <w:t xml:space="preserve"> the lighting colour becomes green.</w:t>
      </w:r>
    </w:p>
    <w:p w14:paraId="6A076CA8" w14:textId="77777777" w:rsidR="00F8422E" w:rsidRPr="00B4373D" w:rsidRDefault="00F8422E" w:rsidP="009A23C0"/>
    <w:p w14:paraId="39E05634" w14:textId="102BD5A7" w:rsidR="00F8422E" w:rsidRPr="00FA2204" w:rsidRDefault="00F8422E" w:rsidP="004E0F71">
      <w:pPr>
        <w:pStyle w:val="Heading3"/>
        <w:rPr>
          <w:rFonts w:asciiTheme="minorHAnsi" w:hAnsiTheme="minorHAnsi"/>
          <w:i/>
          <w:color w:val="000000" w:themeColor="text1"/>
        </w:rPr>
      </w:pPr>
      <w:bookmarkStart w:id="114" w:name="_Toc492240015"/>
      <w:r w:rsidRPr="00FA2204">
        <w:rPr>
          <w:rFonts w:asciiTheme="minorHAnsi" w:hAnsiTheme="minorHAnsi"/>
          <w:i/>
          <w:color w:val="000000" w:themeColor="text1"/>
        </w:rPr>
        <w:t xml:space="preserve">Crumpling </w:t>
      </w:r>
      <w:r w:rsidRPr="00FA2204">
        <w:rPr>
          <w:rFonts w:asciiTheme="minorHAnsi" w:hAnsiTheme="minorHAnsi"/>
          <w:color w:val="000000" w:themeColor="text1"/>
        </w:rPr>
        <w:t>gesture</w:t>
      </w:r>
      <w:bookmarkEnd w:id="114"/>
    </w:p>
    <w:p w14:paraId="3A9F68C1" w14:textId="690BDF1D" w:rsidR="00F8422E" w:rsidRPr="0001144A" w:rsidRDefault="00F8422E" w:rsidP="004E0F71">
      <w:r w:rsidRPr="0001144A">
        <w:rPr>
          <w:color w:val="000000" w:themeColor="text1"/>
        </w:rPr>
        <w:t>With MyoSpat</w:t>
      </w:r>
      <w:r w:rsidR="00621C47">
        <w:rPr>
          <w:color w:val="000000" w:themeColor="text1"/>
        </w:rPr>
        <w:t>,</w:t>
      </w:r>
      <w:r w:rsidRPr="0001144A">
        <w:rPr>
          <w:color w:val="000000" w:themeColor="text1"/>
        </w:rPr>
        <w:t xml:space="preserve"> harpists can manipulate the sound by moving the fingers rapidly</w:t>
      </w:r>
      <w:r w:rsidR="00621C47">
        <w:rPr>
          <w:color w:val="000000" w:themeColor="text1"/>
        </w:rPr>
        <w:t>,</w:t>
      </w:r>
      <w:r w:rsidRPr="0001144A">
        <w:rPr>
          <w:color w:val="000000" w:themeColor="text1"/>
        </w:rPr>
        <w:t xml:space="preserve"> as if they were crumpling </w:t>
      </w:r>
      <w:r w:rsidRPr="00BD42F6">
        <w:t xml:space="preserve">paper. The gesture is </w:t>
      </w:r>
      <w:r w:rsidRPr="00E74117">
        <w:t xml:space="preserve">mapped to an amplitude modulator chained to a delay line. This type of audio interaction was first designed and implemented when working on a Mixed Reality experiment </w:t>
      </w:r>
      <w:r w:rsidRPr="00E74117">
        <w:fldChar w:fldCharType="begin"/>
      </w:r>
      <w:r w:rsidRPr="00E74117">
        <w:instrText xml:space="preserve"> ADDIN PAPERS2_CITATIONS &lt;citation&gt;&lt;uuid&gt;8205F533-E292-4EEB-A713-596543E253A9&lt;/uuid&gt;&lt;priority&gt;0&lt;/priority&gt;&lt;publications&gt;&lt;publication&gt;&lt;uuid&gt;5182ACB9-E15E-4E0C-A1BF-02E071BBE4F2&lt;/uuid&gt;&lt;doi&gt;10.13140/RG.2.1.2089.7128 &lt;/doi&gt;&lt;startpage&gt;7&lt;/startpage&gt;&lt;publication_date&gt;99201507071200000000222000&lt;/publication_date&gt;&lt;url&gt;https://www.researchgate.net/publication/280009422_gSPAT_Live_sound_spatialisation_using_gestural_control&lt;/url&gt;&lt;citekey&gt;DiDonato:2015hy&lt;/citekey&gt;&lt;type&gt;400&lt;/type&gt;&lt;title&gt;gSPAT: Live sound spatialisation using gestural control&lt;/title&gt;&lt;institution&gt;Birmingham Conservatoire&lt;/institution&gt;&lt;subtype&gt;420&lt;/subtype&gt;&lt;place&gt;Graz, Austria&lt;/place&gt;&lt;endpage&gt;8&lt;/endpage&gt;&lt;bundle&gt;&lt;publication&gt;&lt;title&gt;Student ThinkThank at the 21st International Conference on Auditory Display (ICAD 2015 STT)&lt;/title&gt;&lt;type&gt;-200&lt;/type&gt;&lt;subtype&gt;-200&lt;/subtype&gt;&lt;uuid&gt;C84AF5F1-6F71-42FE-8678-00F2F5E37E21&lt;/uuid&gt;&lt;/publication&gt;&lt;/bundle&gt;&lt;authors&gt;&lt;author&gt;&lt;nonDroppingParticle&gt;Di&lt;/nonDroppingParticle&gt;&lt;firstName&gt;Balandino&lt;/firstName&gt;&lt;lastName&gt;Donato&lt;/lastName&gt;&lt;/author&gt;&lt;author&gt;&lt;firstName&gt;Jamie&lt;/firstName&gt;&lt;lastName&gt;Bullock&lt;/lastName&gt;&lt;/author&gt;&lt;/authors&gt;&lt;/publication&gt;&lt;/publications&gt;&lt;cites&gt;&lt;/cites&gt;&lt;/citation&gt;</w:instrText>
      </w:r>
      <w:r w:rsidRPr="00E74117">
        <w:fldChar w:fldCharType="separate"/>
      </w:r>
      <w:r w:rsidRPr="00E74117">
        <w:t>(Di Donato &amp; Bullock, 2015)</w:t>
      </w:r>
      <w:r w:rsidRPr="00E74117">
        <w:fldChar w:fldCharType="end"/>
      </w:r>
      <w:r w:rsidRPr="00E74117">
        <w:t>, where</w:t>
      </w:r>
      <w:r w:rsidRPr="00BD42F6">
        <w:t xml:space="preserve"> a crumpling paper gesture was used to trigger audio processing that sonically simulated this gesture (see video</w:t>
      </w:r>
      <w:r w:rsidRPr="00E827ED">
        <w:rPr>
          <w:vertAlign w:val="superscript"/>
        </w:rPr>
        <w:endnoteReference w:id="16"/>
      </w:r>
      <w:r w:rsidRPr="00BD42F6">
        <w:t>).</w:t>
      </w:r>
      <w:r w:rsidR="00C61EFA">
        <w:rPr>
          <w:color w:val="000000" w:themeColor="text1"/>
        </w:rPr>
        <w:t xml:space="preserve"> </w:t>
      </w:r>
      <w:r w:rsidRPr="0001144A">
        <w:rPr>
          <w:color w:val="000000" w:themeColor="text1"/>
        </w:rPr>
        <w:t>During an analysis of the activity of the forearm’s muscles when harpists pluck the strings</w:t>
      </w:r>
      <w:r w:rsidR="00621C47">
        <w:rPr>
          <w:color w:val="000000" w:themeColor="text1"/>
        </w:rPr>
        <w:t>,</w:t>
      </w:r>
      <w:r w:rsidRPr="0001144A">
        <w:rPr>
          <w:color w:val="000000" w:themeColor="text1"/>
        </w:rPr>
        <w:t xml:space="preserve"> we noticed that they engage the same group of muscles that contract when crumpling paper. Accordingly, we mapped the plucking gesture to the activation and control of the amplitude modulation and delay effect. Specifically, the tenser the muscles, the shorter the delay time</w:t>
      </w:r>
      <w:r w:rsidR="00621C47">
        <w:rPr>
          <w:color w:val="000000" w:themeColor="text1"/>
        </w:rPr>
        <w:t>,</w:t>
      </w:r>
      <w:r w:rsidRPr="0001144A">
        <w:rPr>
          <w:color w:val="000000" w:themeColor="text1"/>
        </w:rPr>
        <w:t xml:space="preserve"> and the louder the sound.</w:t>
      </w:r>
    </w:p>
    <w:p w14:paraId="10829659" w14:textId="77777777" w:rsidR="00F8422E" w:rsidRPr="0001144A" w:rsidRDefault="00F8422E" w:rsidP="004E0F71"/>
    <w:p w14:paraId="7CCE8CD3" w14:textId="1AC28537" w:rsidR="00F8422E" w:rsidRPr="00FA2204" w:rsidRDefault="00F8422E" w:rsidP="004E0F71">
      <w:pPr>
        <w:pStyle w:val="Heading3"/>
        <w:rPr>
          <w:rFonts w:asciiTheme="minorHAnsi" w:hAnsiTheme="minorHAnsi"/>
          <w:color w:val="000000" w:themeColor="text1"/>
        </w:rPr>
      </w:pPr>
      <w:bookmarkStart w:id="115" w:name="_Toc492240016"/>
      <w:r w:rsidRPr="00FA2204">
        <w:rPr>
          <w:rFonts w:asciiTheme="minorHAnsi" w:hAnsiTheme="minorHAnsi"/>
          <w:i/>
          <w:color w:val="000000" w:themeColor="text1"/>
        </w:rPr>
        <w:t xml:space="preserve">Pointing </w:t>
      </w:r>
      <w:r w:rsidRPr="00FA2204">
        <w:rPr>
          <w:rFonts w:asciiTheme="minorHAnsi" w:hAnsiTheme="minorHAnsi"/>
          <w:color w:val="000000" w:themeColor="text1"/>
        </w:rPr>
        <w:t>gesture</w:t>
      </w:r>
      <w:bookmarkEnd w:id="115"/>
    </w:p>
    <w:p w14:paraId="091FB827" w14:textId="077B4BC8" w:rsidR="00F8422E" w:rsidRPr="0001144A" w:rsidRDefault="00F8422E" w:rsidP="004E0F71">
      <w:pPr>
        <w:rPr>
          <w:color w:val="000000" w:themeColor="text1"/>
        </w:rPr>
      </w:pPr>
      <w:r w:rsidRPr="0001144A">
        <w:t xml:space="preserve">Pointing the arm allows the performer to move the sound towards the direction they are pointing to. This interaction builds upon research driven by Streeck </w:t>
      </w:r>
      <w:r w:rsidRPr="0001144A">
        <w:rPr>
          <w:i/>
        </w:rPr>
        <w:t>et al.</w:t>
      </w:r>
      <w:r>
        <w:t xml:space="preserve"> (2011)</w:t>
      </w:r>
      <w:r w:rsidRPr="0001144A">
        <w:t xml:space="preserve">. They describe how two people can replace words with gestures during verbal communication. After analysing a conversation between </w:t>
      </w:r>
      <w:r w:rsidRPr="00E74117">
        <w:t xml:space="preserve">two people, they reveal the importance of pointing gestures to refer to physical objects in space that were </w:t>
      </w:r>
      <w:r w:rsidR="00621C47">
        <w:t xml:space="preserve">the </w:t>
      </w:r>
      <w:r w:rsidRPr="00E74117">
        <w:t xml:space="preserve">subject of the conversation </w:t>
      </w:r>
      <w:r w:rsidRPr="00E74117">
        <w:fldChar w:fldCharType="begin"/>
      </w:r>
      <w:r w:rsidRPr="00E74117">
        <w:instrText xml:space="preserve"> ADDIN PAPERS2_CITATIONS &lt;citation&gt;&lt;uuid&gt;1578751E-794C-42A3-AD82-312EDE78438F&lt;/uuid&gt;&lt;priority&gt;0&lt;/priority&gt;&lt;publications&gt;&lt;publication&gt;&lt;uuid&gt;A16CDA8D-9CBF-4013-879D-CCD96307DA07&lt;/uuid&gt;&lt;startpage&gt;1&lt;/startpage&gt;&lt;accepted_date&gt;99201111001200000000220000&lt;/accepted_date&gt;&lt;version&gt;Hardback&lt;/version&gt;&lt;revision_date&gt;99201200001200000000200000&lt;/revision_date&gt;&lt;publication_date&gt;99201111001200000000220000&lt;/publication_date&gt;&lt;url&gt;http://www.cambridge.org/gb/academic/subjects/psychology/social-psychology/embodied-interaction-language-and-body-material-world?format=HB&amp;amp;isbn=9780521895637&lt;/url&gt;&lt;citekey&gt;Streeck:2011wv&lt;/citekey&gt;&lt;type&gt;-1000&lt;/type&gt;&lt;title&gt;Embodied Interaction in the Material World: An Introduction&lt;/title&gt;&lt;publisher&gt;Cambridge University Press&lt;/publisher&gt;&lt;number&gt;1&lt;/number&gt;&lt;subtype&gt;-1000&lt;/subtype&gt;&lt;place&gt;Cambridge, United Kingdom&lt;/place&gt;&lt;endpage&gt;10&lt;/endpage&gt;&lt;bundle&gt;&lt;publication&gt;&lt;uuid&gt;1142E05F-3FFA-478D-B6A5-64E95B1E27E0&lt;/uuid&gt;&lt;startpage&gt;326&lt;/startpage&gt;&lt;accepted_date&gt;99201111001200000000220000&lt;/accepted_date&gt;&lt;version&gt;Hardback&lt;/version&gt;&lt;revision_date&gt;99201200001200000000200000&lt;/revision_date&gt;&lt;publication_date&gt;99201111001200000000220000&lt;/publication_date&gt;&lt;url&gt;http://www.cambridge.org/gb/academic/subjects/psychology/social-psychology/embodied-interaction-language-and-body-material-world?format=HB&amp;amp;isbn=9780521895637&lt;/url&gt;&lt;citekey&gt;Streeck:2011wu&lt;/citekey&gt;&lt;type&gt;0&lt;/type&gt;&lt;title&gt;Embodied Interaction, Language and Body in the Material World&lt;/title&gt;&lt;publisher&gt;Cambridge University Press&lt;/publisher&gt;&lt;subtype&gt;0&lt;/subtype&gt;&lt;place&gt;Cambridge, United Kingdom&lt;/place&gt;&lt;authors&gt;&lt;author&gt;&lt;role3&gt;0&lt;/role3&gt;&lt;fullname&gt;Jurgen Streeck&lt;/fullname&gt;&lt;privacy_level&gt;0&lt;/privacy_level&gt;&lt;updated_at&gt;2017-04-12 17:35:12 +0000&lt;/updated_at&gt;&lt;publication_count&gt;2&lt;/publication_count&gt;&lt;is_me&gt;0&lt;/is_me&gt;&lt;initial&gt;S&lt;/initial&gt;&lt;searchresult&gt;0&lt;/searchresult&gt;&lt;role2&gt;0&lt;/role2&gt;&lt;standard_name&gt;Streeck, Jurgen&lt;/standard_name&gt;&lt;uuid&gt;03C3AA96-A72E-49FB-936B-8103569D5B73&lt;/uuid&gt;&lt;name_string&gt;[1] Streeck [4] Jurgen &lt;/name_string&gt;&lt;prename&gt;Jurgen&lt;/prename&gt;&lt;role1&gt;0&lt;/role1&gt;&lt;type&gt;0&lt;/type&gt;&lt;label&gt;0&lt;/label&gt;&lt;role5&gt;0&lt;/role5&gt;&lt;firstName&gt;Jurgen&lt;/firstName&gt;&lt;institutional&gt;0&lt;/institutional&gt;&lt;created_at&gt;2017-03-09 10:59:12 +0000&lt;/created_at&gt;&lt;role4&gt;0&lt;/role4&gt;&lt;surname&gt;Streeck&lt;/surname&gt;&lt;lastName&gt;Streeck&lt;/lastName&gt;&lt;flagged&gt;0&lt;/flagged&gt;&lt;/author&gt;&lt;author&gt;&lt;role3&gt;0&lt;/role3&gt;&lt;fullname&gt;Charles Goodwin&lt;/fullname&gt;&lt;privacy_level&gt;0&lt;/privacy_level&gt;&lt;updated_at&gt;2017-04-12 17:35:18 +0000&lt;/updated_at&gt;&lt;publication_count&gt;2&lt;/publication_count&gt;&lt;is_me&gt;0&lt;/is_me&gt;&lt;initial&gt;G&lt;/initial&gt;&lt;searchresult&gt;0&lt;/searchresult&gt;&lt;role2&gt;0&lt;/role2&gt;&lt;standard_name&gt;Goodwin, Charles&lt;/standard_name&gt;&lt;uuid&gt;DA4558F8-A26D-4515-9819-A807A701FFBB&lt;/uuid&gt;&lt;name_string&gt;[1] Goodwin [4] Charles &lt;/name_string&gt;&lt;prename&gt;Charles&lt;/prename&gt;&lt;role1&gt;0&lt;/role1&gt;&lt;type&gt;0&lt;/type&gt;&lt;label&gt;0&lt;/label&gt;&lt;role5&gt;0&lt;/role5&gt;&lt;firstName&gt;Charles&lt;/firstName&gt;&lt;institutional&gt;0&lt;/institutional&gt;&lt;created_at&gt;2017-03-09 10:59:20 +0000&lt;/created_at&gt;&lt;role4&gt;0&lt;/role4&gt;&lt;surname&gt;Goodwin&lt;/surname&gt;&lt;lastName&gt;Goodwin&lt;/lastName&gt;&lt;flagged&gt;0&lt;/flagged&gt;&lt;/author&gt;&lt;author&gt;&lt;role3&gt;0&lt;/role3&gt;&lt;fullname&gt;Curtis LeBaron&lt;/fullname&gt;&lt;privacy_level&gt;0&lt;/privacy_level&gt;&lt;updated_at&gt;2017-04-12 17:35:23 +0000&lt;/updated_at&gt;&lt;publication_count&gt;2&lt;/publication_count&gt;&lt;is_me&gt;0&lt;/is_me&gt;&lt;initial&gt;L&lt;/initial&gt;&lt;searchresult&gt;0&lt;/searchresult&gt;&lt;role2&gt;0&lt;/role2&gt;&lt;standard_name&gt;LeBaron, Curtis&lt;/standard_name&gt;&lt;uuid&gt;D4425EDD-B836-41DF-AF29-953F2F07EA33&lt;/uuid&gt;&lt;name_string&gt;[1] LeBaron [4] Curtis &lt;/name_string&gt;&lt;prename&gt;Curtis&lt;/prename&gt;&lt;role1&gt;0&lt;/role1&gt;&lt;type&gt;0&lt;/type&gt;&lt;label&gt;0&lt;/label&gt;&lt;role5&gt;0&lt;/role5&gt;&lt;firstName&gt;Curtis&lt;/firstName&gt;&lt;institutional&gt;0&lt;/institutional&gt;&lt;created_at&gt;2017-03-09 10:59:24 +0000&lt;/created_at&gt;&lt;role4&gt;0&lt;/role4&gt;&lt;surname&gt;LeBaron&lt;/surname&gt;&lt;lastName&gt;LeBaron&lt;/lastName&gt;&lt;flagged&gt;0&lt;/flagged&gt;&lt;/author&gt;&lt;author&gt;&lt;role3&gt;0&lt;/role3&gt;&lt;fullname&gt;Edwin Hutchins&lt;/fullname&gt;&lt;privacy_level&gt;0&lt;/privacy_level&gt;&lt;updated_at&gt;2017-04-12 17:35:30 +0000&lt;/updated_at&gt;&lt;publication_count&gt;1&lt;/publication_count&gt;&lt;is_me&gt;0&lt;/is_me&gt;&lt;initial&gt;H&lt;/initial&gt;&lt;searchresult&gt;0&lt;/searchresult&gt;&lt;role2&gt;0&lt;/role2&gt;&lt;standard_name&gt;Hutchins, Edwin&lt;/standard_name&gt;&lt;uuid&gt;36AB63B0-6063-4386-B96D-FA6657ACB81D&lt;/uuid&gt;&lt;name_string&gt;[1] Hutchins [4] Edwin &lt;/name_string&gt;&lt;prename&gt;Edwin&lt;/prename&gt;&lt;role1&gt;0&lt;/role1&gt;&lt;type&gt;0&lt;/type&gt;&lt;label&gt;0&lt;/label&gt;&lt;role5&gt;0&lt;/role5&gt;&lt;firstName&gt;Edwin&lt;/firstName&gt;&lt;institutional&gt;0&lt;/institutional&gt;&lt;created_at&gt;2017-04-12 17:35:30 +0000&lt;/created_at&gt;&lt;role4&gt;0&lt;/role4&gt;&lt;surname&gt;Hutchins&lt;/surname&gt;&lt;lastName&gt;Hutchins&lt;/lastName&gt;&lt;flagged&gt;0&lt;/flagged&gt;&lt;/author&gt;&lt;author&gt;&lt;role3&gt;0&lt;/role3&gt;&lt;fullname&gt;Saeko Nomura&lt;/fullname&gt;&lt;privacy_level&gt;0&lt;/privacy_level&gt;&lt;updated_at&gt;2017-04-12 17:35:39 +0000&lt;/updated_at&gt;&lt;publication_count&gt;1&lt;/publication_count&gt;&lt;is_me&gt;0&lt;/is_me&gt;&lt;initial&gt;N&lt;/initial&gt;&lt;searchresult&gt;0&lt;/searchresult&gt;&lt;role2&gt;0&lt;/role2&gt;&lt;standard_name&gt;Nomura, Saeko&lt;/standard_name&gt;&lt;uuid&gt;FD7849BE-74F3-451B-A3CF-B872B68ADDDA&lt;/uuid&gt;&lt;name_string&gt;[1] Nomura [4] Saeko &lt;/name_string&gt;&lt;prename&gt;Saeko&lt;/prename&gt;&lt;role1&gt;0&lt;/role1&gt;&lt;type&gt;0&lt;/type&gt;&lt;label&gt;0&lt;/label&gt;&lt;role5&gt;0&lt;/role5&gt;&lt;firstName&gt;Saeko&lt;/firstName&gt;&lt;institutional&gt;0&lt;/institutional&gt;&lt;created_at&gt;2017-04-12 17:35:39 +0000&lt;/created_at&gt;&lt;role4&gt;0&lt;/role4&gt;&lt;surname&gt;Nomura&lt;/surname&gt;&lt;lastName&gt;Nomura&lt;/lastName&gt;&lt;flagged&gt;0&lt;/flagged&gt;&lt;/author&gt;&lt;author&gt;&lt;role3&gt;0&lt;/role3&gt;&lt;fullname&gt;Gene H Lerner&lt;/fullname&gt;&lt;privacy_level&gt;0&lt;/privacy_level&gt;&lt;updated_at&gt;2017-04-12 17:35:44 +0000&lt;/updated_at&gt;&lt;publication_count&gt;1&lt;/publication_count&gt;&lt;is_me&gt;0&lt;/is_me&gt;&lt;initial&gt;L&lt;/initial&gt;&lt;role2&gt;0&lt;/role2&gt;&lt;searchresult&gt;0&lt;/searchresult&gt;&lt;standard_name&gt;Lerner, Gene H&lt;/standard_name&gt;&lt;uuid&gt;CE1C3C31-09C2-4CDD-A341-50CC750B84DD&lt;/uuid&gt;&lt;name_string&gt;[1] Lerner [4] Gene [5] H &lt;/name_string&gt;&lt;middleNames&gt;H&lt;/middleNames&gt;&lt;prename&gt;Gene H&lt;/prename&gt;&lt;role1&gt;0&lt;/role1&gt;&lt;type&gt;0&lt;/type&gt;&lt;label&gt;0&lt;/label&gt;&lt;role5&gt;0&lt;/role5&gt;&lt;firstName&gt;Gene&lt;/firstName&gt;&lt;institutional&gt;0&lt;/institutional&gt;&lt;created_at&gt;2017-04-12 17:35:44 +0000&lt;/created_at&gt;&lt;role4&gt;0&lt;/role4&gt;&lt;surname&gt;Lerner&lt;/surname&gt;&lt;lastName&gt;Lerner&lt;/lastName&gt;&lt;flagged&gt;0&lt;/flagged&gt;&lt;/author&gt;&lt;author&gt;&lt;role3&gt;0&lt;/role3&gt;&lt;fullname&gt;Don H Zimmerman&lt;/fullname&gt;&lt;privacy_level&gt;0&lt;/privacy_level&gt;&lt;updated_at&gt;2017-04-12 17:35:52 +0000&lt;/updated_at&gt;&lt;publication_count&gt;1&lt;/publication_count&gt;&lt;is_me&gt;0&lt;/is_me&gt;&lt;initial&gt;Z&lt;/initial&gt;&lt;role2&gt;0&lt;/role2&gt;&lt;searchresult&gt;0&lt;/searchresult&gt;&lt;standard_name&gt;Zimmerman, Don H&lt;/standard_name&gt;&lt;uuid&gt;4A1A58C5-C2BA-436F-A08E-9A49D99837F1&lt;/uuid&gt;&lt;name_string&gt;[1] Zimmerman [4] Don [5] H &lt;/name_string&gt;&lt;middleNames&gt;H&lt;/middleNames&gt;&lt;prename&gt;Don H&lt;/prename&gt;&lt;role1&gt;0&lt;/role1&gt;&lt;type&gt;0&lt;/type&gt;&lt;label&gt;0&lt;/label&gt;&lt;role5&gt;0&lt;/role5&gt;&lt;firstName&gt;Don&lt;/firstName&gt;&lt;institutional&gt;0&lt;/institutional&gt;&lt;created_at&gt;2017-04-12 17:35:52 +0000&lt;/created_at&gt;&lt;role4&gt;0&lt;/role4&gt;&lt;surname&gt;Zimmerman&lt;/surname&gt;&lt;lastName&gt;Zimmerman&lt;/lastName&gt;&lt;flagged&gt;0&lt;/flagged&gt;&lt;/author&gt;&lt;author&gt;&lt;role3&gt;0&lt;/role3&gt;&lt;fullname&gt;Mardi Kidwell&lt;/fullname&gt;&lt;privacy_level&gt;0&lt;/privacy_level&gt;&lt;updated_at&gt;2017-04-12 17:35:57 +0000&lt;/updated_at&gt;&lt;publication_count&gt;1&lt;/publication_count&gt;&lt;is_me&gt;0&lt;/is_me&gt;&lt;initial&gt;K&lt;/initial&gt;&lt;searchresult&gt;0&lt;/searchresult&gt;&lt;role2&gt;0&lt;/role2&gt;&lt;standard_name&gt;Kidwell, Mardi&lt;/standard_name&gt;&lt;uuid&gt;3E5E07DE-A00E-461D-BC77-EEA9A1D60F8F&lt;/uuid&gt;&lt;name_string&gt;[1] Kidwell [4] Mardi &lt;/name_string&gt;&lt;prename&gt;Mardi&lt;/prename&gt;&lt;role1&gt;0&lt;/role1&gt;&lt;type&gt;0&lt;/type&gt;&lt;label&gt;0&lt;/label&gt;&lt;role5&gt;0&lt;/role5&gt;&lt;firstName&gt;Mardi&lt;/firstName&gt;&lt;institutional&gt;0&lt;/institutional&gt;&lt;created_at&gt;2017-04-12 17:35:57 +0000&lt;/created_at&gt;&lt;role4&gt;0&lt;/role4&gt;&lt;surname&gt;Kidwell&lt;/surname&gt;&lt;lastName&gt;Kidwell&lt;/lastName&gt;&lt;flagged&gt;0&lt;/flagged&gt;&lt;/author&gt;&lt;author&gt;&lt;role3&gt;0&lt;/role3&gt;&lt;fullname&gt;N J Enfield&lt;/fullname&gt;&lt;privacy_level&gt;0&lt;/privacy_level&gt;&lt;updated_at&gt;2017-04-12 17:36:49 +0000&lt;/updated_at&gt;&lt;publication_count&gt;1&lt;/publication_count&gt;&lt;is_me&gt;0&lt;/is_me&gt;&lt;initial&gt;E&lt;/initial&gt;&lt;role2&gt;0&lt;/role2&gt;&lt;searchresult&gt;0&lt;/searchresult&gt;&lt;standard_name&gt;Enfield, N J&lt;/standard_name&gt;&lt;uuid&gt;2D300210-00EC-4C34-8359-89993D52D3B0&lt;/uuid&gt;&lt;name_string&gt;[1] Enfield [4] N [5] J &lt;/name_string&gt;&lt;middleNames&gt;J&lt;/middleNames&gt;&lt;prename&gt;N J&lt;/prename&gt;&lt;role1&gt;0&lt;/role1&gt;&lt;type&gt;0&lt;/type&gt;&lt;label&gt;0&lt;/label&gt;&lt;role5&gt;0&lt;/role5&gt;&lt;firstName&gt;N&lt;/firstName&gt;&lt;institutional&gt;0&lt;/institutional&gt;&lt;created_at&gt;2017-04-12 17:36:49 +0000&lt;/created_at&gt;&lt;role4&gt;0&lt;/role4&gt;&lt;surname&gt;Enfield&lt;/surname&gt;&lt;lastName&gt;Enfield&lt;/lastName&gt;&lt;flagged&gt;0&lt;/flagged&gt;&lt;/author&gt;&lt;author&gt;&lt;role3&gt;0&lt;/role3&gt;&lt;fullname&gt;Eve Tulbert&lt;/fullname&gt;&lt;privacy_level&gt;0&lt;/privacy_level&gt;&lt;updated_at&gt;2017-04-12 17:37:01 +0000&lt;/updated_at&gt;&lt;publication_count&gt;1&lt;/publication_count&gt;&lt;is_me&gt;0&lt;/is_me&gt;&lt;initial&gt;T&lt;/initial&gt;&lt;searchresult&gt;0&lt;/searchresult&gt;&lt;role2&gt;0&lt;/role2&gt;&lt;standard_name&gt;Tulbert, Eve&lt;/standard_name&gt;&lt;uuid&gt;C6D4FFE7-9C0F-4F3A-8A07-71394D2BE70F&lt;/uuid&gt;&lt;name_string&gt;[1] Tulbert [4] Eve &lt;/name_string&gt;&lt;prename&gt;Eve&lt;/prename&gt;&lt;role1&gt;0&lt;/role1&gt;&lt;type&gt;0&lt;/type&gt;&lt;label&gt;0&lt;/label&gt;&lt;role5&gt;0&lt;/role5&gt;&lt;firstName&gt;Eve&lt;/firstName&gt;&lt;institutional&gt;0&lt;/institutional&gt;&lt;created_at&gt;2017-04-12 17:37:01 +0000&lt;/created_at&gt;&lt;role4&gt;0&lt;/role4&gt;&lt;surname&gt;Tulbert&lt;/surname&gt;&lt;lastName&gt;Tulbert&lt;/lastName&gt;&lt;flagged&gt;0&lt;/flagged&gt;&lt;/author&gt;&lt;author&gt;&lt;role3&gt;0&lt;/role3&gt;&lt;fullname&gt;Marjorie Harness Goodwin&lt;/fullname&gt;&lt;privacy_level&gt;0&lt;/privacy_level&gt;&lt;updated_at&gt;2017-04-12 17:37:07 +0000&lt;/updated_at&gt;&lt;publication_count&gt;1&lt;/publication_count&gt;&lt;is_me&gt;0&lt;/is_me&gt;&lt;initial&gt;G&lt;/initial&gt;&lt;role2&gt;0&lt;/role2&gt;&lt;searchresult&gt;0&lt;/searchresult&gt;&lt;standard_name&gt;Goodwin, Marjorie Harness&lt;/standard_name&gt;&lt;uuid&gt;DC207B62-595B-4EEE-85F6-05146CF97ADF&lt;/uuid&gt;&lt;name_string&gt;[1] Goodwin [4] Marjorie [5] Harness &lt;/name_string&gt;&lt;middleNames&gt;Harness&lt;/middleNames&gt;&lt;prename&gt;Marjorie Harness&lt;/prename&gt;&lt;role1&gt;0&lt;/role1&gt;&lt;type&gt;0&lt;/type&gt;&lt;label&gt;0&lt;/label&gt;&lt;role5&gt;0&lt;/role5&gt;&lt;firstName&gt;Marjorie&lt;/firstName&gt;&lt;institutional&gt;0&lt;/institutional&gt;&lt;created_at&gt;2017-04-12 17:37:07 +0000&lt;/created_at&gt;&lt;role4&gt;0&lt;/role4&gt;&lt;surname&gt;Goodwin&lt;/surname&gt;&lt;lastName&gt;Goodwin&lt;/lastName&gt;&lt;flagged&gt;0&lt;/flagged&gt;&lt;/author&gt;&lt;author&gt;&lt;role3&gt;0&lt;/role3&gt;&lt;fullname&gt;Hiromi Aoki&lt;/fullname&gt;&lt;privacy_level&gt;0&lt;/privacy_level&gt;&lt;updated_at&gt;2017-04-12 17:37:13 +0000&lt;/updated_at&gt;&lt;publication_count&gt;1&lt;/publication_count&gt;&lt;is_me&gt;0&lt;/is_me&gt;&lt;initial&gt;A&lt;/initial&gt;&lt;searchresult&gt;0&lt;/searchresult&gt;&lt;role2&gt;0&lt;/role2&gt;&lt;standard_name&gt;Aoki, Hiromi&lt;/standard_name&gt;&lt;uuid&gt;271C565A-C62B-4C8E-842D-BEB539A1ECA8&lt;/uuid&gt;&lt;name_string&gt;[1] Aoki [4] Hiromi &lt;/name_string&gt;&lt;prename&gt;Hiromi&lt;/prename&gt;&lt;role1&gt;0&lt;/role1&gt;&lt;type&gt;0&lt;/type&gt;&lt;label&gt;0&lt;/label&gt;&lt;role5&gt;0&lt;/role5&gt;&lt;firstName&gt;Hiromi&lt;/firstName&gt;&lt;institutional&gt;0&lt;/institutional&gt;&lt;created_at&gt;2017-04-12 17:37:13 +0000&lt;/created_at&gt;&lt;role4&gt;0&lt;/role4&gt;&lt;surname&gt;Aoki&lt;/surname&gt;&lt;lastName&gt;Aoki&lt;/lastName&gt;&lt;flagged&gt;0&lt;/flagged&gt;&lt;/author&gt;&lt;author&gt;&lt;role3&gt;0&lt;/role3&gt;&lt;fullname&gt;Shimako Iwasaki&lt;/fullname&gt;&lt;privacy_level&gt;0&lt;/privacy_level&gt;&lt;updated_at&gt;2017-04-12 17:37:41 +0000&lt;/updated_at&gt;&lt;publication_count&gt;1&lt;/publication_count&gt;&lt;is_me&gt;0&lt;/is_me&gt;&lt;initial&gt;I&lt;/initial&gt;&lt;searchresult&gt;0&lt;/searchresult&gt;&lt;role2&gt;0&lt;/role2&gt;&lt;standard_name&gt;Iwasaki, Shimako&lt;/standard_name&gt;&lt;uuid&gt;BD69A828-9280-46AD-BE69-9BA6481492E4&lt;/uuid&gt;&lt;name_string&gt;[1] Iwasaki [4] Shimako &lt;/name_string&gt;&lt;prename&gt;Shimako&lt;/prename&gt;&lt;role1&gt;0&lt;/role1&gt;&lt;type&gt;0&lt;/type&gt;&lt;label&gt;0&lt;/label&gt;&lt;role5&gt;0&lt;/role5&gt;&lt;firstName&gt;Shimako&lt;/firstName&gt;&lt;institutional&gt;0&lt;/institutional&gt;&lt;created_at&gt;2017-04-12 17:37:41 +0000&lt;/created_at&gt;&lt;role4&gt;0&lt;/role4&gt;&lt;surname&gt;Iwasaki&lt;/surname&gt;&lt;lastName&gt;Iwasaki&lt;/lastName&gt;&lt;flagged&gt;0&lt;/flagged&gt;&lt;/author&gt;&lt;author&gt;&lt;role3&gt;0&lt;/role3&gt;&lt;fullname&gt;Siri Mehus&lt;/fullname&gt;&lt;privacy_level&gt;0&lt;/privacy_level&gt;&lt;updated_at&gt;2017-04-12 17:37:50 +0000&lt;/updated_at&gt;&lt;publication_count&gt;1&lt;/publication_count&gt;&lt;is_me&gt;0&lt;/is_me&gt;&lt;initial&gt;M&lt;/initial&gt;&lt;searchresult&gt;0&lt;/searchresult&gt;&lt;role2&gt;0&lt;/role2&gt;&lt;standard_name&gt;Mehus, Siri&lt;/standard_name&gt;&lt;uuid&gt;3DB67CEA-11B0-4104-A4AE-EBAA76456821&lt;/uuid&gt;&lt;name_string&gt;[1] Mehus [4] Siri &lt;/name_string&gt;&lt;prename&gt;Siri&lt;/prename&gt;&lt;role1&gt;0&lt;/role1&gt;&lt;type&gt;0&lt;/type&gt;&lt;label&gt;0&lt;/label&gt;&lt;role5&gt;0&lt;/role5&gt;&lt;firstName&gt;Siri&lt;/firstName&gt;&lt;institutional&gt;0&lt;/institutional&gt;&lt;created_at&gt;2017-04-12 17:37:50 +0000&lt;/created_at&gt;&lt;role4&gt;0&lt;/role4&gt;&lt;surname&gt;Mehus&lt;/surname&gt;&lt;lastName&gt;Mehus&lt;/lastName&gt;&lt;flagged&gt;0&lt;/flagged&gt;&lt;/author&gt;&lt;author&gt;&lt;role3&gt;0&lt;/role3&gt;&lt;fullname&gt;Marianne Gullberg&lt;/fullname&gt;&lt;privacy_level&gt;0&lt;/privacy_level&gt;&lt;updated_at&gt;2017-04-12 17:38:03 +0000&lt;/updated_at&gt;&lt;publication_count&gt;1&lt;/publication_count&gt;&lt;is_me&gt;0&lt;/is_me&gt;&lt;initial&gt;G&lt;/initial&gt;&lt;searchresult&gt;0&lt;/searchresult&gt;&lt;role2&gt;0&lt;/role2&gt;&lt;standard_name&gt;Gullberg, Marianne&lt;/standard_name&gt;&lt;uuid&gt;CD9130AA-B67F-43C8-A708-F86942D93F58&lt;/uuid&gt;&lt;name_string&gt;[1] Gullberg [4] Marianne &lt;/name_string&gt;&lt;prename&gt;Marianne&lt;/prename&gt;&lt;role1&gt;0&lt;/role1&gt;&lt;type&gt;0&lt;/type&gt;&lt;label&gt;0&lt;/label&gt;&lt;role5&gt;0&lt;/role5&gt;&lt;firstName&gt;Marianne&lt;/firstName&gt;&lt;institutional&gt;0&lt;/institutional&gt;&lt;created_at&gt;2017-04-12 17:38:03 +0000&lt;/created_at&gt;&lt;role4&gt;0&lt;/role4&gt;&lt;surname&gt;Gullberg&lt;/surname&gt;&lt;lastName&gt;Gullberg&lt;/lastName&gt;&lt;flagged&gt;0&lt;/flagged&gt;&lt;/author&gt;&lt;author&gt;&lt;role3&gt;0&lt;/role3&gt;&lt;fullname&gt;Ray Wilkinson&lt;/fullname&gt;&lt;privacy_level&gt;0&lt;/privacy_level&gt;&lt;updated_at&gt;2017-04-12 17:38:11 +0000&lt;/updated_at&gt;&lt;publication_count&gt;1&lt;/publication_count&gt;&lt;is_me&gt;0&lt;/is_me&gt;&lt;initial&gt;W&lt;/initial&gt;&lt;searchresult&gt;0&lt;/searchresult&gt;&lt;role2&gt;0&lt;/role2&gt;&lt;standard_name&gt;Wilkinson, Ray&lt;/standard_name&gt;&lt;uuid&gt;DFD620A6-1F51-4A7C-9885-8C8071197567&lt;/uuid&gt;&lt;name_string&gt;[1] Wilkinson [4] Ray &lt;/name_string&gt;&lt;prename&gt;Ray&lt;/prename&gt;&lt;role1&gt;0&lt;/role1&gt;&lt;type&gt;0&lt;/type&gt;&lt;label&gt;0&lt;/label&gt;&lt;role5&gt;0&lt;/role5&gt;&lt;firstName&gt;Ray&lt;/firstName&gt;&lt;institutional&gt;0&lt;/institutional&gt;&lt;created_at&gt;2017-04-12 17:38:11 +0000&lt;/created_at&gt;&lt;role4&gt;0&lt;/role4&gt;&lt;surname&gt;Wilkinson&lt;/surname&gt;&lt;lastName&gt;Wilkinson&lt;/lastName&gt;&lt;flagged&gt;0&lt;/flagged&gt;&lt;/author&gt;&lt;author&gt;&lt;role3&gt;0&lt;/role3&gt;&lt;fullname&gt;Steven Bloch&lt;/fullname&gt;&lt;privacy_level&gt;0&lt;/privacy_level&gt;&lt;updated_at&gt;2017-04-12 17:38:22 +0000&lt;/updated_at&gt;&lt;publication_count&gt;1&lt;/publication_count&gt;&lt;is_me&gt;0&lt;/is_me&gt;&lt;initial&gt;B&lt;/initial&gt;&lt;searchresult&gt;0&lt;/searchresult&gt;&lt;role2&gt;0&lt;/role2&gt;&lt;standard_name&gt;Bloch, Steven&lt;/standard_name&gt;&lt;uuid&gt;C971F240-E4B6-4406-B924-09431518A9AD&lt;/uuid&gt;&lt;name_string&gt;[1] Bloch [4] Steven &lt;/name_string&gt;&lt;prename&gt;Steven&lt;/prename&gt;&lt;role1&gt;0&lt;/role1&gt;&lt;type&gt;0&lt;/type&gt;&lt;label&gt;0&lt;/label&gt;&lt;role5&gt;0&lt;/role5&gt;&lt;firstName&gt;Steven&lt;/firstName&gt;&lt;institutional&gt;0&lt;/institutional&gt;&lt;created_at&gt;2017-04-12 17:38:22 +0000&lt;/created_at&gt;&lt;role4&gt;0&lt;/role4&gt;&lt;surname&gt;Bloch&lt;/surname&gt;&lt;lastName&gt;Bloch&lt;/lastName&gt;&lt;flagged&gt;0&lt;/flagged&gt;&lt;/author&gt;&lt;author&gt;&lt;role3&gt;0&lt;/role3&gt;&lt;fullname&gt;Michael Clarke&lt;/fullname&gt;&lt;privacy_level&gt;0&lt;/privacy_level&gt;&lt;updated_at&gt;2017-04-12 17:39:14 +0000&lt;/updated_at&gt;&lt;publication_count&gt;1&lt;/publication_count&gt;&lt;is_me&gt;0&lt;/is_me&gt;&lt;initial&gt;C&lt;/initial&gt;&lt;searchresult&gt;0&lt;/searchresult&gt;&lt;role2&gt;0&lt;/role2&gt;&lt;standard_name&gt;Clarke, Michael&lt;/standard_name&gt;&lt;uuid&gt;780E71BD-6F8A-4394-9E40-8D1B96ECCD3E&lt;/uuid&gt;&lt;name_string&gt;[1] Clarke [4] Michael &lt;/name_string&gt;&lt;prename&gt;Michael&lt;/prename&gt;&lt;role1&gt;0&lt;/role1&gt;&lt;type&gt;0&lt;/type&gt;&lt;label&gt;0&lt;/label&gt;&lt;role5&gt;0&lt;/role5&gt;&lt;firstName&gt;Michael&lt;/firstName&gt;&lt;institutional&gt;0&lt;/institutional&gt;&lt;created_at&gt;2017-04-12 17:39:14 +0000&lt;/created_at&gt;&lt;role4&gt;0&lt;/role4&gt;&lt;surname&gt;Clarke&lt;/surname&gt;&lt;lastName&gt;Clarke&lt;/lastName&gt;&lt;flagged&gt;0&lt;/flagged&gt;&lt;/author&gt;&lt;author&gt;&lt;role3&gt;0&lt;/role3&gt;&lt;fullname&gt;Sharon Avital&lt;/fullname&gt;&lt;privacy_level&gt;0&lt;/privacy_level&gt;&lt;updated_at&gt;2017-04-12 17:40:23 +0000&lt;/updated_at&gt;&lt;publication_count&gt;1&lt;/publication_count&gt;&lt;is_me&gt;0&lt;/is_me&gt;&lt;initial&gt;A&lt;/initial&gt;&lt;searchresult&gt;0&lt;/searchresult&gt;&lt;role2&gt;0&lt;/role2&gt;&lt;standard_name&gt;Avital, Sharon&lt;/standard_name&gt;&lt;uuid&gt;A0C6A320-DF87-44C9-B2F1-8E62E1BB3A16&lt;/uuid&gt;&lt;name_string&gt;[1] Avital [4] Sharon &lt;/name_string&gt;&lt;prename&gt;Sharon&lt;/prename&gt;&lt;role1&gt;0&lt;/role1&gt;&lt;type&gt;0&lt;/type&gt;&lt;label&gt;0&lt;/label&gt;&lt;role5&gt;0&lt;/role5&gt;&lt;firstName&gt;Sharon&lt;/firstName&gt;&lt;institutional&gt;0&lt;/institutional&gt;&lt;created_at&gt;2017-04-12 17:40:23 +0000&lt;/created_at&gt;&lt;role4&gt;0&lt;/role4&gt;&lt;surname&gt;Avital&lt;/surname&gt;&lt;lastName&gt;Avital&lt;/lastName&gt;&lt;flagged&gt;0&lt;/flagged&gt;&lt;/author&gt;&lt;author&gt;&lt;role3&gt;0&lt;/role3&gt;&lt;fullname&gt;Elizabeth Keating&lt;/fullname&gt;&lt;privacy_level&gt;0&lt;/privacy_level&gt;&lt;updated_at&gt;2017-04-12 17:40:31 +0000&lt;/updated_at&gt;&lt;publication_count&gt;1&lt;/publication_count&gt;&lt;is_me&gt;0&lt;/is_me&gt;&lt;initial&gt;K&lt;/initial&gt;&lt;searchresult&gt;0&lt;/searchresult&gt;&lt;role2&gt;0&lt;/role2&gt;&lt;standard_name&gt;Keating, Elizabeth&lt;/standard_name&gt;&lt;uuid&gt;AE206C02-5825-4383-AA08-C52852A63047&lt;/uuid&gt;&lt;name_string&gt;[1] Keating [4] Elizabeth &lt;/name_string&gt;&lt;prename&gt;Elizabeth&lt;/prename&gt;&lt;role1&gt;0&lt;/role1&gt;&lt;type&gt;0&lt;/type&gt;&lt;label&gt;0&lt;/label&gt;&lt;role5&gt;0&lt;/role5&gt;&lt;firstName&gt;Elizabeth&lt;/firstName&gt;&lt;institutional&gt;0&lt;/institutional&gt;&lt;created_at&gt;2017-04-12 17:40:31 +0000&lt;/created_at&gt;&lt;role4&gt;0&lt;/role4&gt;&lt;surname&gt;Keating&lt;/surname&gt;&lt;lastName&gt;Keating&lt;/lastName&gt;&lt;flagged&gt;0&lt;/flagged&gt;&lt;/author&gt;&lt;author&gt;&lt;role3&gt;0&lt;/role3&gt;&lt;fullname&gt;Keith M Murphy&lt;/fullname&gt;&lt;privacy_level&gt;0&lt;/privacy_level&gt;&lt;updated_at&gt;2017-04-12 17:40:36 +0000&lt;/updated_at&gt;&lt;publication_count&gt;1&lt;/publication_count&gt;&lt;is_me&gt;0&lt;/is_me&gt;&lt;initial&gt;M&lt;/initial&gt;&lt;role2&gt;0&lt;/role2&gt;&lt;searchresult&gt;0&lt;/searchresult&gt;&lt;standard_name&gt;Murphy, Keith M&lt;/standard_name&gt;&lt;uuid&gt;8907669A-588E-4E63-A981-432A8D5FEC36&lt;/uuid&gt;&lt;name_string&gt;[1] Murphy [4] Keith [5] M &lt;/name_string&gt;&lt;middleNames&gt;M&lt;/middleNames&gt;&lt;prename&gt;Keith M&lt;/prename&gt;&lt;role1&gt;0&lt;/role1&gt;&lt;type&gt;0&lt;/type&gt;&lt;label&gt;0&lt;/label&gt;&lt;role5&gt;0&lt;/role5&gt;&lt;firstName&gt;Keith&lt;/firstName&gt;&lt;institutional&gt;0&lt;/institutional&gt;&lt;created_at&gt;2017-04-12 17:40:36 +0000&lt;/created_at&gt;&lt;role4&gt;0&lt;/role4&gt;&lt;surname&gt;Murphy&lt;/surname&gt;&lt;lastName&gt;Murphy&lt;/lastName&gt;&lt;flagged&gt;0&lt;/flagged&gt;&lt;/author&gt;&lt;author&gt;&lt;role3&gt;0&lt;/role3&gt;&lt;fullname&gt;Julien C Mirivel&lt;/fullname&gt;&lt;privacy_level&gt;0&lt;/privacy_level&gt;&lt;updated_at&gt;2017-04-12 17:40:42 +0000&lt;/updated_at&gt;&lt;publication_count&gt;1&lt;/publication_count&gt;&lt;is_me&gt;0&lt;/is_me&gt;&lt;initial&gt;M&lt;/initial&gt;&lt;role2&gt;0&lt;/role2&gt;&lt;searchresult&gt;0&lt;/searchresult&gt;&lt;standard_name&gt;Mirivel, Julien C&lt;/standard_name&gt;&lt;uuid&gt;92EF6319-3C17-4FA0-B1BB-AEEFA4397EE6&lt;/uuid&gt;&lt;name_string&gt;[1] Mirivel [4] Julien [5] C &lt;/name_string&gt;&lt;middleNames&gt;C&lt;/middleNames&gt;&lt;prename&gt;Julien C&lt;/prename&gt;&lt;role1&gt;0&lt;/role1&gt;&lt;type&gt;0&lt;/type&gt;&lt;label&gt;0&lt;/label&gt;&lt;role5&gt;0&lt;/role5&gt;&lt;firstName&gt;Julien&lt;/firstName&gt;&lt;institutional&gt;0&lt;/institutional&gt;&lt;created_at&gt;2017-04-12 17:40:42 +0000&lt;/created_at&gt;&lt;role4&gt;0&lt;/role4&gt;&lt;surname&gt;Mirivel&lt;/surname&gt;&lt;lastName&gt;Mirivel&lt;/lastName&gt;&lt;flagged&gt;0&lt;/flagged&gt;&lt;/author&gt;&lt;author&gt;&lt;role3&gt;0&lt;/role3&gt;&lt;fullname&gt;Scott Phillabaum&lt;/fullname&gt;&lt;privacy_level&gt;0&lt;/privacy_level&gt;&lt;updated_at&gt;2017-04-12 17:40:46 +0000&lt;/updated_at&gt;&lt;publication_count&gt;1&lt;/publication_count&gt;&lt;is_me&gt;0&lt;/is_me&gt;&lt;initial&gt;P&lt;/initial&gt;&lt;searchresult&gt;0&lt;/searchresult&gt;&lt;role2&gt;0&lt;/role2&gt;&lt;standard_name&gt;Phillabaum, Scott&lt;/standard_name&gt;&lt;uuid&gt;21F13846-BF95-4731-AF91-60444E5DADCB&lt;/uuid&gt;&lt;name_string&gt;[1] Phillabaum [4] Scott &lt;/name_string&gt;&lt;prename&gt;Scott&lt;/prename&gt;&lt;role1&gt;0&lt;/role1&gt;&lt;type&gt;0&lt;/type&gt;&lt;label&gt;0&lt;/label&gt;&lt;role5&gt;0&lt;/role5&gt;&lt;firstName&gt;Scott&lt;/firstName&gt;&lt;institutional&gt;0&lt;/institutional&gt;&lt;created_at&gt;2017-04-12 17:40:46 +0000&lt;/created_at&gt;&lt;role4&gt;0&lt;/role4&gt;&lt;surname&gt;Phillabaum&lt;/surname&gt;&lt;lastName&gt;Phillabaum&lt;/lastName&gt;&lt;flagged&gt;0&lt;/flagged&gt;&lt;/author&gt;&lt;author&gt;&lt;role3&gt;0&lt;/role3&gt;&lt;fullname&gt;Christian Heath&lt;/fullname&gt;&lt;privacy_level&gt;0&lt;/privacy_level&gt;&lt;updated_at&gt;2017-04-12 17:40:51 +0000&lt;/updated_at&gt;&lt;publication_count&gt;1&lt;/publication_count&gt;&lt;is_me&gt;0&lt;/is_me&gt;&lt;initial&gt;H&lt;/initial&gt;&lt;searchresult&gt;0&lt;/searchresult&gt;&lt;role2&gt;0&lt;/role2&gt;&lt;standard_name&gt;Heath, Christian&lt;/standard_name&gt;&lt;uuid&gt;3F6796B4-2202-4638-B12C-4904C2F06F89&lt;/uuid&gt;&lt;name_string&gt;[1] Heath [4] Christian &lt;/name_string&gt;&lt;prename&gt;Christian&lt;/prename&gt;&lt;role1&gt;0&lt;/role1&gt;&lt;type&gt;0&lt;/type&gt;&lt;label&gt;0&lt;/label&gt;&lt;role5&gt;0&lt;/role5&gt;&lt;firstName&gt;Christian&lt;/firstName&gt;&lt;institutional&gt;0&lt;/institutional&gt;&lt;created_at&gt;2017-04-12 17:40:51 +0000&lt;/created_at&gt;&lt;role4&gt;0&lt;/role4&gt;&lt;surname&gt;Heath&lt;/surname&gt;&lt;lastName&gt;Heath&lt;/lastName&gt;&lt;flagged&gt;0&lt;/flagged&gt;&lt;/author&gt;&lt;author&gt;&lt;role3&gt;0&lt;/role3&gt;&lt;fullname&gt;Paul Luff&lt;/fullname&gt;&lt;privacy_level&gt;0&lt;/privacy_level&gt;&lt;updated_at&gt;2017-04-12 17:40:58 +0000&lt;/updated_at&gt;&lt;publication_count&gt;1&lt;/publication_count&gt;&lt;is_me&gt;0&lt;/is_me&gt;&lt;initial&gt;L&lt;/initial&gt;&lt;searchresult&gt;0&lt;/searchresult&gt;&lt;role2&gt;0&lt;/role2&gt;&lt;standard_name&gt;Luff, Paul&lt;/standard_name&gt;&lt;uuid&gt;46D98BFD-27EA-4D58-9019-8DEA9C041B8A&lt;/uuid&gt;&lt;name_string&gt;[1] Luff [4] Paul &lt;/name_string&gt;&lt;prename&gt;Paul&lt;/prename&gt;&lt;role1&gt;0&lt;/role1&gt;&lt;type&gt;0&lt;/type&gt;&lt;label&gt;0&lt;/label&gt;&lt;role5&gt;0&lt;/role5&gt;&lt;firstName&gt;Paul&lt;/firstName&gt;&lt;institutional&gt;0&lt;/institutional&gt;&lt;created_at&gt;2017-04-12 17:40:58 +0000&lt;/created_at&gt;&lt;role4&gt;0&lt;/role4&gt;&lt;surname&gt;Luff&lt;/surname&gt;&lt;lastName&gt;Luff&lt;/lastName&gt;&lt;flagged&gt;0&lt;/flagged&gt;&lt;/author&gt;&lt;author&gt;&lt;role3&gt;0&lt;/role3&gt;&lt;fullname&gt;John B Haviland&lt;/fullname&gt;&lt;privacy_level&gt;0&lt;/privacy_level&gt;&lt;updated_at&gt;2017-04-12 17:41:03 +0000&lt;/updated_at&gt;&lt;publication_count&gt;1&lt;/publication_count&gt;&lt;is_me&gt;0&lt;/is_me&gt;&lt;initial&gt;H&lt;/initial&gt;&lt;role2&gt;0&lt;/role2&gt;&lt;searchresult&gt;0&lt;/searchresult&gt;&lt;standard_name&gt;Haviland, John B&lt;/standard_name&gt;&lt;uuid&gt;F465B1E9-A8B5-4353-BF97-7948B1CC657B&lt;/uuid&gt;&lt;name_string&gt;[1] Haviland [4] John [5] B &lt;/name_string&gt;&lt;middleNames&gt;B&lt;/middleNames&gt;&lt;prename&gt;John B&lt;/prename&gt;&lt;role1&gt;0&lt;/role1&gt;&lt;type&gt;0&lt;/type&gt;&lt;label&gt;0&lt;/label&gt;&lt;role5&gt;0&lt;/role5&gt;&lt;firstName&gt;John&lt;/firstName&gt;&lt;institutional&gt;0&lt;/institutional&gt;&lt;created_at&gt;2017-04-12 17:41:03 +0000&lt;/created_at&gt;&lt;role4&gt;0&lt;/role4&gt;&lt;surname&gt;Haviland&lt;/surname&gt;&lt;lastName&gt;Haviland&lt;/lastName&gt;&lt;flagged&gt;0&lt;/flagged&gt;&lt;/author&gt;&lt;/authors&gt;&lt;editors&gt;&lt;author&gt;&lt;firstName&gt;Jurgen&lt;/firstName&gt;&lt;lastName&gt;Streeck&lt;/lastName&gt;&lt;/author&gt;&lt;author&gt;&lt;firstName&gt;Charles&lt;/firstName&gt;&lt;lastName&gt;Goodwin&lt;/lastName&gt;&lt;/author&gt;&lt;author&gt;&lt;firstName&gt;Curtis&lt;/firstName&gt;&lt;lastName&gt;LeBaron&lt;/lastName&gt;&lt;/author&gt;&lt;/editors&gt;&lt;/publication&gt;&lt;/bundle&gt;&lt;authors&gt;&lt;author&gt;&lt;firstName&gt;Jurgen&lt;/firstName&gt;&lt;lastName&gt;Streeck&lt;/lastName&gt;&lt;/author&gt;&lt;author&gt;&lt;firstName&gt;Charles&lt;/firstName&gt;&lt;lastName&gt;Goodwin&lt;/lastName&gt;&lt;/author&gt;&lt;author&gt;&lt;firstName&gt;Curtis&lt;/firstName&gt;&lt;lastName&gt;LeBaron&lt;/lastName&gt;&lt;/author&gt;&lt;/authors&gt;&lt;editors&gt;&lt;author&gt;&lt;firstName&gt;Jurgen&lt;/firstName&gt;&lt;lastName&gt;Streeck&lt;/lastName&gt;&lt;/author&gt;&lt;author&gt;&lt;firstName&gt;Charles&lt;/firstName&gt;&lt;lastName&gt;Goodwin&lt;/lastName&gt;&lt;/author&gt;&lt;author&gt;&lt;firstName&gt;Curtis&lt;/firstName&gt;&lt;lastName&gt;LeBaron&lt;/lastName&gt;&lt;/author&gt;&lt;/editors&gt;&lt;/publication&gt;&lt;/publications&gt;&lt;cites&gt;&lt;/cites&gt;&lt;/citation&gt;</w:instrText>
      </w:r>
      <w:r w:rsidRPr="00E74117">
        <w:fldChar w:fldCharType="separate"/>
      </w:r>
      <w:r w:rsidRPr="00E74117">
        <w:t>(Streeck, Goodwin</w:t>
      </w:r>
      <w:r w:rsidR="00FE377E">
        <w:t xml:space="preserve"> &amp;</w:t>
      </w:r>
      <w:r w:rsidRPr="00E74117">
        <w:t xml:space="preserve"> LeBaron, 2011)</w:t>
      </w:r>
      <w:r w:rsidRPr="00E74117">
        <w:fldChar w:fldCharType="end"/>
      </w:r>
      <w:r w:rsidRPr="00E74117">
        <w:t>. The pointing gesture allows a form of spatialisation of the sound, depending on the</w:t>
      </w:r>
      <w:r w:rsidRPr="0001144A">
        <w:rPr>
          <w:color w:val="000000" w:themeColor="text1"/>
        </w:rPr>
        <w:t xml:space="preserve"> number and location of the speakers available. To enhance the spatial perception of the sound, spatialisation cues are utilised to control </w:t>
      </w:r>
      <w:r w:rsidR="00621C47">
        <w:rPr>
          <w:color w:val="000000" w:themeColor="text1"/>
        </w:rPr>
        <w:t xml:space="preserve">the </w:t>
      </w:r>
      <w:r w:rsidRPr="0001144A">
        <w:rPr>
          <w:color w:val="000000" w:themeColor="text1"/>
        </w:rPr>
        <w:t>brightness of the lights. In particular</w:t>
      </w:r>
      <w:r w:rsidR="00621C47">
        <w:rPr>
          <w:color w:val="000000" w:themeColor="text1"/>
        </w:rPr>
        <w:t>,</w:t>
      </w:r>
      <w:r w:rsidRPr="0001144A">
        <w:rPr>
          <w:color w:val="000000" w:themeColor="text1"/>
        </w:rPr>
        <w:t xml:space="preserve"> when the sound is coming from one of the speakers</w:t>
      </w:r>
      <w:r w:rsidR="00621C47">
        <w:rPr>
          <w:color w:val="000000" w:themeColor="text1"/>
        </w:rPr>
        <w:t>,</w:t>
      </w:r>
      <w:r w:rsidRPr="0001144A">
        <w:rPr>
          <w:color w:val="000000" w:themeColor="text1"/>
        </w:rPr>
        <w:t xml:space="preserve"> the light associated with it becomes brighter.</w:t>
      </w:r>
    </w:p>
    <w:p w14:paraId="20E8781A" w14:textId="77777777" w:rsidR="00F8422E" w:rsidRPr="0001144A" w:rsidRDefault="00F8422E" w:rsidP="004E0F71">
      <w:pPr>
        <w:rPr>
          <w:color w:val="000000" w:themeColor="text1"/>
        </w:rPr>
      </w:pPr>
    </w:p>
    <w:p w14:paraId="11543F4F" w14:textId="690F0EEE" w:rsidR="00F8422E" w:rsidRPr="00FA2204" w:rsidRDefault="00F8422E" w:rsidP="004E0F71">
      <w:pPr>
        <w:pStyle w:val="Heading3"/>
        <w:rPr>
          <w:rFonts w:asciiTheme="minorHAnsi" w:hAnsiTheme="minorHAnsi"/>
          <w:color w:val="000000" w:themeColor="text1"/>
        </w:rPr>
      </w:pPr>
      <w:bookmarkStart w:id="116" w:name="_Toc492240017"/>
      <w:r w:rsidRPr="00FA2204">
        <w:rPr>
          <w:rFonts w:asciiTheme="minorHAnsi" w:hAnsiTheme="minorHAnsi"/>
          <w:i/>
          <w:color w:val="000000" w:themeColor="text1"/>
        </w:rPr>
        <w:lastRenderedPageBreak/>
        <w:t xml:space="preserve">Throwing </w:t>
      </w:r>
      <w:r w:rsidRPr="00FA2204">
        <w:rPr>
          <w:rFonts w:asciiTheme="minorHAnsi" w:hAnsiTheme="minorHAnsi"/>
          <w:color w:val="000000" w:themeColor="text1"/>
        </w:rPr>
        <w:t>gesture</w:t>
      </w:r>
      <w:bookmarkEnd w:id="116"/>
    </w:p>
    <w:p w14:paraId="45A3BA1C" w14:textId="77777777" w:rsidR="002E2792" w:rsidRDefault="00F8422E" w:rsidP="002E2792">
      <w:pPr>
        <w:rPr>
          <w:color w:val="000000" w:themeColor="text1"/>
        </w:rPr>
      </w:pPr>
      <w:r w:rsidRPr="0001144A">
        <w:rPr>
          <w:color w:val="000000" w:themeColor="text1"/>
        </w:rPr>
        <w:t xml:space="preserve">Inspired by the work conducted by Bullock and Di </w:t>
      </w:r>
      <w:r w:rsidRPr="0001144A">
        <w:t>Donato</w:t>
      </w:r>
      <w:r>
        <w:t xml:space="preserve"> (2016)</w:t>
      </w:r>
      <w:r w:rsidRPr="0001144A">
        <w:rPr>
          <w:color w:val="000000" w:themeColor="text1"/>
        </w:rPr>
        <w:t xml:space="preserve">, where sound is considered a tangible entity that can be manipulated and moved into the virtual space (see </w:t>
      </w:r>
      <w:r w:rsidRPr="0001144A">
        <w:rPr>
          <w:rStyle w:val="InternetLink"/>
          <w:color w:val="000000" w:themeColor="text1"/>
          <w:u w:val="none"/>
        </w:rPr>
        <w:t>video</w:t>
      </w:r>
      <w:r w:rsidRPr="0001144A">
        <w:rPr>
          <w:rStyle w:val="FootnoteAnchor"/>
          <w:color w:val="000000" w:themeColor="text1"/>
        </w:rPr>
        <w:endnoteReference w:id="17"/>
      </w:r>
      <w:r w:rsidRPr="0001144A">
        <w:rPr>
          <w:color w:val="000000" w:themeColor="text1"/>
        </w:rPr>
        <w:t>), MyoSpat allow performers to generate sound spatialisation trajectories. These are generated by emulating the gesture performed for throwing away an object. Specifically, the stronger the gesture the longer the trajectory lasts.</w:t>
      </w:r>
      <w:bookmarkStart w:id="117" w:name="_Toc492240018"/>
    </w:p>
    <w:p w14:paraId="4AA3B93F" w14:textId="77777777" w:rsidR="002E2792" w:rsidRDefault="002E2792" w:rsidP="002E2792">
      <w:pPr>
        <w:rPr>
          <w:color w:val="000000" w:themeColor="text1"/>
        </w:rPr>
      </w:pPr>
    </w:p>
    <w:p w14:paraId="4ECAB724" w14:textId="3527959F" w:rsidR="00F8422E" w:rsidRPr="002E2792" w:rsidRDefault="00F8422E" w:rsidP="002E2792">
      <w:pPr>
        <w:rPr>
          <w:b/>
          <w:bCs/>
          <w:color w:val="000000" w:themeColor="text1"/>
        </w:rPr>
      </w:pPr>
      <w:r w:rsidRPr="002E2792">
        <w:rPr>
          <w:b/>
          <w:bCs/>
        </w:rPr>
        <w:t>MyoSpat score notation</w:t>
      </w:r>
      <w:bookmarkEnd w:id="117"/>
    </w:p>
    <w:p w14:paraId="4EB2B600" w14:textId="1589F31B" w:rsidR="00F8422E" w:rsidRPr="0001144A" w:rsidRDefault="00F8422E" w:rsidP="004E0F71">
      <w:r w:rsidRPr="0001144A">
        <w:rPr>
          <w:color w:val="000000" w:themeColor="text1"/>
        </w:rPr>
        <w:t xml:space="preserve">Notating the electronic part of a musical work has always been challenging. </w:t>
      </w:r>
      <w:r w:rsidRPr="0001144A">
        <w:rPr>
          <w:rFonts w:cs="Helvetica Neue"/>
        </w:rPr>
        <w:t xml:space="preserve">Eimert </w:t>
      </w:r>
      <w:r w:rsidRPr="0001144A">
        <w:rPr>
          <w:rFonts w:cs="Helvetica Neue"/>
          <w:i/>
        </w:rPr>
        <w:t>et al.</w:t>
      </w:r>
      <w:r w:rsidRPr="0001144A">
        <w:rPr>
          <w:color w:val="000000" w:themeColor="text1"/>
        </w:rPr>
        <w:t xml:space="preserve"> </w:t>
      </w:r>
      <w:r>
        <w:rPr>
          <w:color w:val="000000" w:themeColor="text1"/>
        </w:rPr>
        <w:t xml:space="preserve">(1954) </w:t>
      </w:r>
      <w:r w:rsidRPr="0001144A">
        <w:rPr>
          <w:color w:val="000000" w:themeColor="text1"/>
        </w:rPr>
        <w:t xml:space="preserve">propose methods to realise an </w:t>
      </w:r>
      <w:r w:rsidR="003E73E1">
        <w:rPr>
          <w:color w:val="000000" w:themeColor="text1"/>
        </w:rPr>
        <w:t>‘</w:t>
      </w:r>
      <w:r w:rsidRPr="0001144A">
        <w:rPr>
          <w:color w:val="000000" w:themeColor="text1"/>
        </w:rPr>
        <w:t>acoustic</w:t>
      </w:r>
      <w:r w:rsidR="003E73E1">
        <w:rPr>
          <w:color w:val="000000" w:themeColor="text1"/>
        </w:rPr>
        <w:t>’</w:t>
      </w:r>
      <w:r w:rsidRPr="0001144A">
        <w:rPr>
          <w:color w:val="000000" w:themeColor="text1"/>
        </w:rPr>
        <w:t xml:space="preserve"> </w:t>
      </w:r>
      <w:r w:rsidRPr="00E74117">
        <w:t xml:space="preserve">representation of the </w:t>
      </w:r>
      <w:r w:rsidR="003E73E1">
        <w:t>electronic</w:t>
      </w:r>
      <w:r w:rsidR="003E73E1" w:rsidRPr="00E74117">
        <w:t xml:space="preserve"> </w:t>
      </w:r>
      <w:r w:rsidRPr="00E74117">
        <w:t xml:space="preserve">processes. They also state the fact that the notation in the score needs to support the prevailing musical culture at the given time </w:t>
      </w:r>
      <w:r w:rsidRPr="00E74117">
        <w:fldChar w:fldCharType="begin"/>
      </w:r>
      <w:r w:rsidRPr="00E74117">
        <w:instrText xml:space="preserve"> ADDIN PAPERS2_CITATIONS &lt;citation&gt;&lt;uuid&gt;3800696E-7F8F-474F-A76D-BEE37C4B9201&lt;/uuid&gt;&lt;priority&gt;0&lt;/priority&gt;&lt;publications&gt;&lt;publication&gt;&lt;uuid&gt;F04B2BA9-72C8-4D23-A2CE-B670CA964CB1&lt;/uuid&gt;&lt;volume&gt;6&lt;/volume&gt;&lt;startpage&gt;52&lt;/startpage&gt;&lt;publication_date&gt;99195400001200000000200000&lt;/publication_date&gt;&lt;url&gt;https://opasquet.fr/dl/texts/Eimert_Problems_of_Electronic_Music_Notation_1954.pdf&lt;/url&gt;&lt;citekey&gt;Eimert:1954tg&lt;/citekey&gt;&lt;type&gt;0&lt;/type&gt;&lt;title&gt;Problems of electronic music notation (Fragen der Notation Elektronischer Musik) &lt;/title&gt;&lt;publisher&gt;National Research Council of Canada&lt;/publisher&gt;&lt;number&gt;12&lt;/number&gt;&lt;subtype&gt;0&lt;/subtype&gt;&lt;place&gt;Ottawa, Canada&lt;/place&gt;&lt;endpage&gt;54&lt;/endpage&gt;&lt;authors&gt;&lt;author&gt;&lt;firstName&gt;Herbert&lt;/firstName&gt;&lt;lastName&gt;Eimert&lt;/lastName&gt;&lt;/author&gt;&lt;author&gt;&lt;firstName&gt;Fritz&lt;/firstName&gt;&lt;lastName&gt;Enkel&lt;/lastName&gt;&lt;/author&gt;&lt;author&gt;&lt;firstName&gt;Karlheinz&lt;/firstName&gt;&lt;lastName&gt;Stockhausen&lt;/lastName&gt;&lt;/author&gt;&lt;/authors&gt;&lt;translators&gt;&lt;author&gt;&lt;firstName&gt;D&lt;/firstName&gt;&lt;middleNames&gt;A&lt;/middleNames&gt;&lt;lastName&gt;Sinclair&lt;/lastName&gt;&lt;/author&gt;&lt;/translators&gt;&lt;/publication&gt;&lt;/publications&gt;&lt;cites&gt;&lt;/cites&gt;&lt;/citation&gt;</w:instrText>
      </w:r>
      <w:r w:rsidRPr="00E74117">
        <w:fldChar w:fldCharType="separate"/>
      </w:r>
      <w:r w:rsidRPr="00E74117">
        <w:t>(Eimert, Enkel</w:t>
      </w:r>
      <w:r w:rsidR="00FE377E">
        <w:t xml:space="preserve"> &amp;</w:t>
      </w:r>
      <w:r w:rsidRPr="00E74117">
        <w:t xml:space="preserve"> Stockhausen, 1954)</w:t>
      </w:r>
      <w:r w:rsidRPr="00E74117">
        <w:fldChar w:fldCharType="end"/>
      </w:r>
      <w:r w:rsidRPr="00E74117">
        <w:t>. Today</w:t>
      </w:r>
      <w:r w:rsidR="008C6647">
        <w:t>,</w:t>
      </w:r>
      <w:r w:rsidRPr="0001144A">
        <w:rPr>
          <w:color w:val="000000" w:themeColor="text1"/>
        </w:rPr>
        <w:t xml:space="preserve"> the electronic component in music is becoming common</w:t>
      </w:r>
      <w:r w:rsidR="008C6647">
        <w:rPr>
          <w:color w:val="000000" w:themeColor="text1"/>
        </w:rPr>
        <w:t>,</w:t>
      </w:r>
      <w:r w:rsidRPr="0001144A">
        <w:rPr>
          <w:color w:val="000000" w:themeColor="text1"/>
        </w:rPr>
        <w:t xml:space="preserve"> and audio processing techniques are increasingly common knowledge among musicians. In the context of gesture-controlled technology, a notation that tried to represent the outcome of the audio processing would easily result in confusion. A better option would be the use of clear indications for the gestural interactions that the user needs to perform. A possible notation for MyoSpat was developed during the collaboration with harpist Eleanor Turner</w:t>
      </w:r>
      <w:r w:rsidR="008C6647">
        <w:rPr>
          <w:color w:val="000000" w:themeColor="text1"/>
        </w:rPr>
        <w:t>,</w:t>
      </w:r>
      <w:r w:rsidRPr="0001144A">
        <w:rPr>
          <w:color w:val="000000" w:themeColor="text1"/>
        </w:rPr>
        <w:t xml:space="preserve"> and is presented in Table 1 below. It focuses on the gestures activating the audio processing rather than on the resulting sound.</w:t>
      </w:r>
    </w:p>
    <w:p w14:paraId="38FD0208" w14:textId="77777777" w:rsidR="00F8422E" w:rsidRPr="0001144A" w:rsidRDefault="00F8422E" w:rsidP="004E0F71">
      <w:pPr>
        <w:rPr>
          <w:color w:val="000000" w:themeColor="text1"/>
        </w:rPr>
      </w:pPr>
    </w:p>
    <w:p w14:paraId="5D43B330" w14:textId="3A71858D" w:rsidR="00F8422E" w:rsidRPr="00D816B5" w:rsidRDefault="00F8422E" w:rsidP="004E0F71">
      <w:pPr>
        <w:pStyle w:val="Caption"/>
        <w:keepNext/>
        <w:jc w:val="left"/>
        <w:rPr>
          <w:rFonts w:asciiTheme="minorHAnsi" w:hAnsiTheme="minorHAnsi"/>
          <w:i w:val="0"/>
          <w:iCs w:val="0"/>
        </w:rPr>
      </w:pPr>
      <w:bookmarkStart w:id="118" w:name="_Ref482700120"/>
      <w:r w:rsidRPr="00D816B5">
        <w:rPr>
          <w:rFonts w:asciiTheme="minorHAnsi" w:hAnsiTheme="minorHAnsi"/>
          <w:b/>
          <w:bCs/>
          <w:i w:val="0"/>
          <w:iCs w:val="0"/>
        </w:rPr>
        <w:t xml:space="preserve">Table </w:t>
      </w:r>
      <w:r w:rsidRPr="00D816B5">
        <w:rPr>
          <w:rFonts w:asciiTheme="minorHAnsi" w:hAnsiTheme="minorHAnsi"/>
          <w:b/>
          <w:bCs/>
          <w:i w:val="0"/>
          <w:iCs w:val="0"/>
        </w:rPr>
        <w:fldChar w:fldCharType="begin"/>
      </w:r>
      <w:r w:rsidRPr="00D816B5">
        <w:rPr>
          <w:rFonts w:asciiTheme="minorHAnsi" w:hAnsiTheme="minorHAnsi"/>
          <w:b/>
          <w:bCs/>
          <w:i w:val="0"/>
          <w:iCs w:val="0"/>
        </w:rPr>
        <w:instrText>SEQ Table \* ARABIC</w:instrText>
      </w:r>
      <w:r w:rsidRPr="00D816B5">
        <w:rPr>
          <w:rFonts w:asciiTheme="minorHAnsi" w:hAnsiTheme="minorHAnsi"/>
          <w:b/>
          <w:bCs/>
          <w:i w:val="0"/>
          <w:iCs w:val="0"/>
        </w:rPr>
        <w:fldChar w:fldCharType="separate"/>
      </w:r>
      <w:r w:rsidRPr="00D816B5">
        <w:rPr>
          <w:rFonts w:asciiTheme="minorHAnsi" w:hAnsiTheme="minorHAnsi"/>
          <w:b/>
          <w:bCs/>
          <w:i w:val="0"/>
          <w:iCs w:val="0"/>
          <w:noProof/>
        </w:rPr>
        <w:t>1</w:t>
      </w:r>
      <w:r w:rsidRPr="00D816B5">
        <w:rPr>
          <w:rFonts w:asciiTheme="minorHAnsi" w:hAnsiTheme="minorHAnsi"/>
          <w:b/>
          <w:bCs/>
          <w:i w:val="0"/>
          <w:iCs w:val="0"/>
        </w:rPr>
        <w:fldChar w:fldCharType="end"/>
      </w:r>
      <w:bookmarkEnd w:id="118"/>
      <w:r w:rsidR="00D816B5">
        <w:rPr>
          <w:rFonts w:asciiTheme="minorHAnsi" w:hAnsiTheme="minorHAnsi"/>
          <w:i w:val="0"/>
          <w:iCs w:val="0"/>
        </w:rPr>
        <w:t xml:space="preserve">. </w:t>
      </w:r>
      <w:r w:rsidRPr="00D816B5">
        <w:rPr>
          <w:rFonts w:asciiTheme="minorHAnsi" w:hAnsiTheme="minorHAnsi"/>
          <w:i w:val="0"/>
          <w:iCs w:val="0"/>
        </w:rPr>
        <w:t>MyoSpat's gesture notation symbols</w:t>
      </w:r>
      <w:r w:rsidR="001E366A">
        <w:rPr>
          <w:rFonts w:asciiTheme="minorHAnsi" w:hAnsiTheme="minorHAnsi"/>
          <w:i w:val="0"/>
          <w:iCs w:val="0"/>
        </w:rPr>
        <w:t>.</w:t>
      </w:r>
    </w:p>
    <w:p w14:paraId="6CAE22F4" w14:textId="67AFBD45" w:rsidR="002E2792" w:rsidRPr="00D816B5" w:rsidRDefault="00D816B5" w:rsidP="002E2792">
      <w:pPr>
        <w:rPr>
          <w:iCs/>
        </w:rPr>
      </w:pPr>
      <w:bookmarkStart w:id="119" w:name="_Toc492240019"/>
      <w:r>
        <w:rPr>
          <w:iCs/>
        </w:rPr>
        <w:t>INSERT TABLE 1 HERE</w:t>
      </w:r>
    </w:p>
    <w:p w14:paraId="15310288" w14:textId="77777777" w:rsidR="002E2792" w:rsidRDefault="002E2792" w:rsidP="002E2792">
      <w:pPr>
        <w:rPr>
          <w:i/>
        </w:rPr>
      </w:pPr>
    </w:p>
    <w:p w14:paraId="2F7DA660" w14:textId="6F7FCEE4" w:rsidR="00F8422E" w:rsidRPr="002E2792" w:rsidRDefault="00F8422E" w:rsidP="002E2792">
      <w:pPr>
        <w:rPr>
          <w:color w:val="000000" w:themeColor="text1"/>
        </w:rPr>
      </w:pPr>
      <w:r w:rsidRPr="009A23C0">
        <w:rPr>
          <w:i/>
        </w:rPr>
        <w:t>The Wood and the Water</w:t>
      </w:r>
      <w:bookmarkEnd w:id="119"/>
    </w:p>
    <w:p w14:paraId="5DCB9770" w14:textId="7C4F03E7" w:rsidR="00F8422E" w:rsidRPr="0001144A" w:rsidRDefault="00F8422E" w:rsidP="004E0F71">
      <w:pPr>
        <w:ind w:right="746"/>
      </w:pPr>
      <w:r w:rsidRPr="0001144A">
        <w:t xml:space="preserve">The </w:t>
      </w:r>
      <w:r w:rsidRPr="0001144A">
        <w:rPr>
          <w:i/>
        </w:rPr>
        <w:t>Wood and The Water</w:t>
      </w:r>
      <w:r w:rsidRPr="0001144A">
        <w:t xml:space="preserve"> is a piece for electric harp and live electronics</w:t>
      </w:r>
      <w:r w:rsidR="008C6647">
        <w:t>,</w:t>
      </w:r>
      <w:r w:rsidRPr="0001144A">
        <w:t xml:space="preserve"> composed and performed by Eleanor Turner using MyoSpat. Turner created the piece in close collaboration with Balandino Di Donato working </w:t>
      </w:r>
      <w:r w:rsidR="001E366A">
        <w:t>at</w:t>
      </w:r>
      <w:r w:rsidRPr="0001144A">
        <w:t xml:space="preserve"> Integra Lab, the music interaction design and research group based at </w:t>
      </w:r>
      <w:r w:rsidR="001E366A">
        <w:t xml:space="preserve">Royal </w:t>
      </w:r>
      <w:r w:rsidRPr="0001144A">
        <w:t xml:space="preserve">Birmingham Conservatoire. </w:t>
      </w:r>
      <w:r w:rsidR="00D774C1">
        <w:t>Turner’s</w:t>
      </w:r>
      <w:r w:rsidR="00D774C1" w:rsidRPr="0001144A">
        <w:t xml:space="preserve"> </w:t>
      </w:r>
      <w:r w:rsidRPr="0001144A">
        <w:t>aim was to express and communicate some of her personal experiences through an original type of musical poetry. The first step was writing down the foundation poem on paper, to establish what she wished to express. Then, using British Sign Language (BSL), it evolved into a more descriptive and expressive poem that she could sign and play on the harp. The simplest musical gestures in the piece </w:t>
      </w:r>
      <w:r w:rsidRPr="0001144A">
        <w:rPr>
          <w:iCs/>
        </w:rPr>
        <w:t>are</w:t>
      </w:r>
      <w:r w:rsidRPr="0001144A">
        <w:t> BSL signs that begin on the harp with the plucking of the strings to create the sound, and are completed </w:t>
      </w:r>
      <w:r w:rsidRPr="0001144A">
        <w:rPr>
          <w:iCs/>
        </w:rPr>
        <w:t>away</w:t>
      </w:r>
      <w:r w:rsidRPr="0001144A">
        <w:t> from the strings. In fact, they often continue for a long time away from the strings</w:t>
      </w:r>
      <w:r w:rsidR="008C6647">
        <w:t>,</w:t>
      </w:r>
      <w:r w:rsidRPr="0001144A">
        <w:t xml:space="preserve"> and even away from the instrument – above, around, behind, underneath and to the side of the harp, enabled by the MyoSpat sound spatialisation and delay.</w:t>
      </w:r>
    </w:p>
    <w:p w14:paraId="519CE04B" w14:textId="77777777" w:rsidR="00F8422E" w:rsidRPr="0001144A" w:rsidRDefault="00F8422E" w:rsidP="004E0F71">
      <w:pPr>
        <w:ind w:right="746"/>
      </w:pPr>
    </w:p>
    <w:p w14:paraId="684E4B6B" w14:textId="5A78BB59" w:rsidR="002E2792" w:rsidRDefault="00F8422E" w:rsidP="002E2792">
      <w:pPr>
        <w:ind w:right="746"/>
      </w:pPr>
      <w:r w:rsidRPr="0001144A">
        <w:t>Aside from those exact signs that create the poem, the music sets the scene of walking through a forest, hearing the feet scrunching through the leaves, atmospheric sounds coming from all around</w:t>
      </w:r>
      <w:r w:rsidR="008C6647">
        <w:t>,</w:t>
      </w:r>
      <w:r w:rsidRPr="0001144A">
        <w:t xml:space="preserve"> and being alone with one’s own thoughts. A connecting musical motif takes us further on our walk through the forest; a break from the signed poem and complex electronic effects. The most intense moment in the piece uses spatialisation, all the gesture-controlled effects and signed poetry, brought about by the discovery of a pool of water that calls for the author’s honest, personal reflection. The rhythmical</w:t>
      </w:r>
      <w:r w:rsidR="008C6647">
        <w:t>,</w:t>
      </w:r>
      <w:r w:rsidRPr="0001144A">
        <w:t xml:space="preserve"> spoken word and music </w:t>
      </w:r>
      <w:r w:rsidRPr="0001144A">
        <w:lastRenderedPageBreak/>
        <w:t>passage that follows is Turner’s impassioned response to this challenge</w:t>
      </w:r>
      <w:r w:rsidR="008C6647">
        <w:t>,</w:t>
      </w:r>
      <w:r w:rsidRPr="0001144A">
        <w:t xml:space="preserve"> and is dense with electronic effects and the complexity of words and music angrily spilling out all over each other.</w:t>
      </w:r>
      <w:bookmarkStart w:id="120" w:name="_Toc492240020"/>
    </w:p>
    <w:p w14:paraId="67322777" w14:textId="77777777" w:rsidR="002E2792" w:rsidRDefault="002E2792" w:rsidP="002E2792">
      <w:pPr>
        <w:ind w:right="746"/>
      </w:pPr>
    </w:p>
    <w:p w14:paraId="3525DE81" w14:textId="1EB0296E" w:rsidR="00F8422E" w:rsidRPr="002E2792" w:rsidRDefault="00F8422E" w:rsidP="002E2792">
      <w:pPr>
        <w:ind w:right="746"/>
        <w:rPr>
          <w:b/>
          <w:bCs/>
        </w:rPr>
      </w:pPr>
      <w:r w:rsidRPr="002E2792">
        <w:rPr>
          <w:b/>
          <w:bCs/>
        </w:rPr>
        <w:t>MyoSpat for harp performance</w:t>
      </w:r>
      <w:bookmarkEnd w:id="120"/>
    </w:p>
    <w:p w14:paraId="66E7FD0F" w14:textId="7E55ACCD" w:rsidR="002E2792" w:rsidRDefault="00F8422E" w:rsidP="002E2792">
      <w:r w:rsidRPr="0001144A">
        <w:rPr>
          <w:color w:val="000000" w:themeColor="text1"/>
        </w:rPr>
        <w:t xml:space="preserve">In addition to musical performances, Di Donato and Turner delivered several harp workshops with MyoSpat. The workshops took place at </w:t>
      </w:r>
      <w:r w:rsidR="0013341C">
        <w:rPr>
          <w:color w:val="000000" w:themeColor="text1"/>
        </w:rPr>
        <w:t xml:space="preserve">Royal </w:t>
      </w:r>
      <w:r w:rsidRPr="0001144A">
        <w:rPr>
          <w:color w:val="000000" w:themeColor="text1"/>
        </w:rPr>
        <w:t xml:space="preserve">Birmingham Conservatoire, </w:t>
      </w:r>
      <w:r w:rsidR="008C6647">
        <w:rPr>
          <w:color w:val="000000" w:themeColor="text1"/>
        </w:rPr>
        <w:t xml:space="preserve">during </w:t>
      </w:r>
      <w:r w:rsidRPr="0001144A">
        <w:rPr>
          <w:color w:val="000000" w:themeColor="text1"/>
        </w:rPr>
        <w:t>the Camac Harp Weekend 2017, and at the University of Southampton. On average</w:t>
      </w:r>
      <w:r w:rsidR="008C6647">
        <w:rPr>
          <w:color w:val="000000" w:themeColor="text1"/>
        </w:rPr>
        <w:t>,</w:t>
      </w:r>
      <w:r w:rsidRPr="0001144A">
        <w:rPr>
          <w:color w:val="000000" w:themeColor="text1"/>
        </w:rPr>
        <w:t xml:space="preserve"> attendees were able to try MyoSpat for five minutes each. The behaviour and comments of the attendees were </w:t>
      </w:r>
      <w:r w:rsidRPr="00A86C07">
        <w:rPr>
          <w:color w:val="000000" w:themeColor="text1"/>
        </w:rPr>
        <w:t xml:space="preserve">observed and noted, and thirteen participants completed User </w:t>
      </w:r>
      <w:r w:rsidRPr="00A86C07">
        <w:t>Experience Questionnaires (UEQ</w:t>
      </w:r>
      <w:r w:rsidRPr="00C66B5E">
        <w:t xml:space="preserve">) </w:t>
      </w:r>
      <w:r w:rsidRPr="00C66B5E">
        <w:fldChar w:fldCharType="begin"/>
      </w:r>
      <w:r w:rsidRPr="00C66B5E">
        <w:instrText xml:space="preserve"> ADDIN PAPERS2_CITATIONS &lt;citation&gt;&lt;uuid&gt;1BA4FE45-7381-4F5E-96E0-CCC0A0EC3C39&lt;/uuid&gt;&lt;priority&gt;0&lt;/priority&gt;&lt;publications&gt;&lt;publication&gt;&lt;volume&gt;2&lt;/volume&gt;&lt;publication_date&gt;99201300001200000000200000&lt;/publication_date&gt;&lt;number&gt;1&lt;/number&gt;&lt;doi&gt;10.9781/ijimai.2013.215&lt;/doi&gt;&lt;startpage&gt;39&lt;/startpage&gt;&lt;title&gt;Efficient Measurement of the User Experience of Interactive Products. How to use the User Experience Questionnaire (UEQ).Example: Spanish Language Version&lt;/title&gt;&lt;uuid&gt;E2E539F3-8E84-4B1F-8586-FE0F3055F581&lt;/uuid&gt;&lt;subtype&gt;400&lt;/subtype&gt;&lt;type&gt;400&lt;/type&gt;&lt;citekey&gt;Rauschenberger:2013it&lt;/citekey&gt;&lt;url&gt;http://www.ijimai.org/journal/node/418&lt;/url&gt;&lt;bundle&gt;&lt;publication&gt;&lt;title&gt;International Journal of Interactive Multimedia and Artificial Intelligence&lt;/title&gt;&lt;type&gt;-100&lt;/type&gt;&lt;subtype&gt;-100&lt;/subtype&gt;&lt;uuid&gt;57628E54-BEE5-4F2F-BEB4-544FAD0FB864&lt;/uuid&gt;&lt;/publication&gt;&lt;/bundle&gt;&lt;authors&gt;&lt;author&gt;&lt;firstName&gt;Maria&lt;/firstName&gt;&lt;lastName&gt;Rauschenberger&lt;/lastName&gt;&lt;/author&gt;&lt;author&gt;&lt;firstName&gt;Martin&lt;/firstName&gt;&lt;lastName&gt;Schrepp&lt;/lastName&gt;&lt;/author&gt;&lt;author&gt;&lt;firstName&gt;Manuel&lt;/firstName&gt;&lt;lastName&gt;Perez-Cota&lt;/lastName&gt;&lt;/author&gt;&lt;author&gt;&lt;firstName&gt;Siegfried&lt;/firstName&gt;&lt;lastName&gt;Olschner&lt;/lastName&gt;&lt;/author&gt;&lt;author&gt;&lt;firstName&gt;Jörg&lt;/firstName&gt;&lt;lastName&gt;Thomaschewski&lt;/lastName&gt;&lt;/author&gt;&lt;/authors&gt;&lt;/publication&gt;&lt;/publications&gt;&lt;cites&gt;&lt;/cites&gt;&lt;/citation&gt;</w:instrText>
      </w:r>
      <w:r w:rsidRPr="00C66B5E">
        <w:fldChar w:fldCharType="separate"/>
      </w:r>
      <w:bookmarkStart w:id="121" w:name="__Fieldmark__2445_1037208717"/>
      <w:bookmarkStart w:id="122" w:name="__Fieldmark__2208_1448456012"/>
      <w:bookmarkStart w:id="123" w:name="__Fieldmark__2001_2132829501"/>
      <w:bookmarkStart w:id="124" w:name="__Fieldmark__1799_1092966936"/>
      <w:bookmarkStart w:id="125" w:name="__Fieldmark__1491_2084916139"/>
      <w:bookmarkStart w:id="126" w:name="__Fieldmark__4005_409846440"/>
      <w:bookmarkStart w:id="127" w:name="__Fieldmark__1901_409846440"/>
      <w:r w:rsidRPr="00C66B5E">
        <w:rPr>
          <w:rFonts w:cs="Helvetica"/>
          <w:color w:val="auto"/>
        </w:rPr>
        <w:t>(Rauschenberger, Schrepp, Perez-Cota, Olschner &amp; Thomaschewski, 2013)</w:t>
      </w:r>
      <w:r w:rsidRPr="00C66B5E">
        <w:fldChar w:fldCharType="end"/>
      </w:r>
      <w:bookmarkEnd w:id="121"/>
      <w:bookmarkEnd w:id="122"/>
      <w:bookmarkEnd w:id="123"/>
      <w:bookmarkEnd w:id="124"/>
      <w:bookmarkEnd w:id="125"/>
      <w:bookmarkEnd w:id="126"/>
      <w:bookmarkEnd w:id="127"/>
      <w:r w:rsidRPr="00A86C07">
        <w:t>.</w:t>
      </w:r>
      <w:bookmarkStart w:id="128" w:name="_Toc492240021"/>
    </w:p>
    <w:p w14:paraId="069F6FDD" w14:textId="77777777" w:rsidR="002E2792" w:rsidRDefault="002E2792" w:rsidP="002E2792"/>
    <w:p w14:paraId="1DA276F1" w14:textId="6CE41FA8" w:rsidR="00F8422E" w:rsidRPr="002E2792" w:rsidRDefault="00F8422E" w:rsidP="002E2792">
      <w:pPr>
        <w:rPr>
          <w:i/>
          <w:iCs/>
        </w:rPr>
      </w:pPr>
      <w:r w:rsidRPr="002E2792">
        <w:rPr>
          <w:i/>
          <w:iCs/>
        </w:rPr>
        <w:t>Observations</w:t>
      </w:r>
      <w:bookmarkEnd w:id="128"/>
    </w:p>
    <w:p w14:paraId="7CB9BEFC" w14:textId="70CB97D5" w:rsidR="00F8422E" w:rsidRPr="0001144A" w:rsidRDefault="00F8422E" w:rsidP="004E0F71">
      <w:pPr>
        <w:rPr>
          <w:rFonts w:eastAsia="Helvetica Neue" w:cs="Helvetica Neue"/>
          <w:color w:val="000000" w:themeColor="text1"/>
        </w:rPr>
      </w:pPr>
      <w:r w:rsidRPr="0001144A">
        <w:rPr>
          <w:color w:val="000000" w:themeColor="text1"/>
        </w:rPr>
        <w:t>Observations from the workshops confirm that MyoSpat is easily learnable</w:t>
      </w:r>
      <w:r w:rsidR="00414A2C">
        <w:rPr>
          <w:color w:val="000000" w:themeColor="text1"/>
        </w:rPr>
        <w:t>,</w:t>
      </w:r>
      <w:r w:rsidRPr="0001144A">
        <w:rPr>
          <w:color w:val="000000" w:themeColor="text1"/>
        </w:rPr>
        <w:t xml:space="preserve"> and applicable to most harp techniques. The crumpling and the throwing gestures were the only ones that attendees had to practice </w:t>
      </w:r>
      <w:r w:rsidRPr="0001144A">
        <w:rPr>
          <w:rFonts w:eastAsia="Helvetica Neue" w:cs="Helvetica Neue"/>
          <w:color w:val="000000" w:themeColor="text1"/>
        </w:rPr>
        <w:t>more</w:t>
      </w:r>
      <w:r w:rsidR="00414A2C">
        <w:rPr>
          <w:rFonts w:eastAsia="Helvetica Neue" w:cs="Helvetica Neue"/>
          <w:color w:val="000000" w:themeColor="text1"/>
        </w:rPr>
        <w:t>,</w:t>
      </w:r>
      <w:r w:rsidRPr="0001144A">
        <w:rPr>
          <w:rFonts w:eastAsia="Helvetica Neue" w:cs="Helvetica Neue"/>
          <w:color w:val="000000" w:themeColor="text1"/>
        </w:rPr>
        <w:t xml:space="preserve"> and had more difficulty in adapting to their playing technique. In particular, performers were not able to control finely the contraction of the forearm’s muscles and the resulting audio effect. </w:t>
      </w:r>
    </w:p>
    <w:p w14:paraId="7D47CEEF" w14:textId="77777777" w:rsidR="00F8422E" w:rsidRPr="0001144A" w:rsidRDefault="00F8422E" w:rsidP="004E0F71">
      <w:pPr>
        <w:rPr>
          <w:color w:val="000000" w:themeColor="text1"/>
        </w:rPr>
      </w:pPr>
    </w:p>
    <w:p w14:paraId="53A63F28" w14:textId="6DEDBC55" w:rsidR="00F8422E" w:rsidRPr="0001144A" w:rsidRDefault="00F8422E" w:rsidP="004E0F71">
      <w:pPr>
        <w:rPr>
          <w:rFonts w:eastAsia="Helvetica Neue" w:cs="Helvetica Neue"/>
          <w:color w:val="000000" w:themeColor="text1"/>
        </w:rPr>
      </w:pPr>
      <w:r w:rsidRPr="0001144A">
        <w:t xml:space="preserve">Interestingly, the </w:t>
      </w:r>
      <w:r w:rsidRPr="0001144A">
        <w:rPr>
          <w:rFonts w:eastAsia="Helvetica Neue" w:cs="Helvetica Neue"/>
          <w:color w:val="000000" w:themeColor="text1"/>
        </w:rPr>
        <w:t>limitations imposed by MyoSpat’s interaction design</w:t>
      </w:r>
      <w:r w:rsidR="00414A2C">
        <w:rPr>
          <w:rFonts w:eastAsia="Helvetica Neue" w:cs="Helvetica Neue"/>
          <w:color w:val="000000" w:themeColor="text1"/>
        </w:rPr>
        <w:t>,</w:t>
      </w:r>
      <w:r w:rsidRPr="0001144A">
        <w:rPr>
          <w:rFonts w:eastAsia="Helvetica Neue" w:cs="Helvetica Neue"/>
          <w:color w:val="000000" w:themeColor="text1"/>
        </w:rPr>
        <w:t xml:space="preserve"> on the one hand</w:t>
      </w:r>
      <w:r w:rsidR="00414A2C">
        <w:rPr>
          <w:rFonts w:eastAsia="Helvetica Neue" w:cs="Helvetica Neue"/>
          <w:color w:val="000000" w:themeColor="text1"/>
        </w:rPr>
        <w:t>,</w:t>
      </w:r>
      <w:r w:rsidRPr="0001144A">
        <w:rPr>
          <w:rFonts w:eastAsia="Helvetica Neue" w:cs="Helvetica Neue"/>
          <w:color w:val="000000" w:themeColor="text1"/>
        </w:rPr>
        <w:t xml:space="preserve"> and </w:t>
      </w:r>
      <w:r w:rsidR="00414A2C">
        <w:rPr>
          <w:rFonts w:eastAsia="Helvetica Neue" w:cs="Helvetica Neue"/>
          <w:color w:val="000000" w:themeColor="text1"/>
        </w:rPr>
        <w:t xml:space="preserve">by </w:t>
      </w:r>
      <w:r w:rsidRPr="0001144A">
        <w:rPr>
          <w:rFonts w:eastAsia="Helvetica Neue" w:cs="Helvetica Neue"/>
          <w:color w:val="000000" w:themeColor="text1"/>
        </w:rPr>
        <w:t>the harp</w:t>
      </w:r>
      <w:r w:rsidR="00414A2C">
        <w:rPr>
          <w:rFonts w:eastAsia="Helvetica Neue" w:cs="Helvetica Neue"/>
          <w:color w:val="000000" w:themeColor="text1"/>
        </w:rPr>
        <w:t>'s</w:t>
      </w:r>
      <w:r w:rsidRPr="0001144A">
        <w:rPr>
          <w:rFonts w:eastAsia="Helvetica Neue" w:cs="Helvetica Neue"/>
          <w:color w:val="000000" w:themeColor="text1"/>
        </w:rPr>
        <w:t xml:space="preserve"> characteristics on the other</w:t>
      </w:r>
      <w:r w:rsidR="00414A2C">
        <w:rPr>
          <w:rFonts w:eastAsia="Helvetica Neue" w:cs="Helvetica Neue"/>
          <w:color w:val="000000" w:themeColor="text1"/>
        </w:rPr>
        <w:t>,</w:t>
      </w:r>
      <w:r w:rsidRPr="0001144A">
        <w:rPr>
          <w:rFonts w:eastAsia="Helvetica Neue" w:cs="Helvetica Neue"/>
          <w:color w:val="000000" w:themeColor="text1"/>
        </w:rPr>
        <w:t xml:space="preserve"> pushed performers to manipulate the sound by taking advantage of the harp geometries. </w:t>
      </w:r>
      <w:r>
        <w:rPr>
          <w:rFonts w:eastAsia="Helvetica Neue" w:cs="Helvetica Neue"/>
          <w:color w:val="000000" w:themeColor="text1"/>
        </w:rPr>
        <w:t xml:space="preserve">For example, Eleanor </w:t>
      </w:r>
      <w:r w:rsidRPr="0001144A">
        <w:rPr>
          <w:rFonts w:eastAsia="Helvetica Neue" w:cs="Helvetica Neue"/>
          <w:color w:val="000000" w:themeColor="text1"/>
        </w:rPr>
        <w:t>Turner manipulates the sound using amplitude modulation (AM) and delay effects by contractions of the arm’s muscles</w:t>
      </w:r>
      <w:r w:rsidR="00414A2C">
        <w:rPr>
          <w:rFonts w:eastAsia="Helvetica Neue" w:cs="Helvetica Neue"/>
          <w:color w:val="000000" w:themeColor="text1"/>
        </w:rPr>
        <w:t>,</w:t>
      </w:r>
      <w:r w:rsidRPr="0001144A">
        <w:rPr>
          <w:rFonts w:eastAsia="Helvetica Neue" w:cs="Helvetica Neue"/>
          <w:color w:val="000000" w:themeColor="text1"/>
        </w:rPr>
        <w:t xml:space="preserve"> caused by pressure on the body of the harp. She also</w:t>
      </w:r>
      <w:r w:rsidRPr="0001144A">
        <w:rPr>
          <w:color w:val="000000" w:themeColor="text1"/>
        </w:rPr>
        <w:t xml:space="preserve"> found solutions for spatialising the harp sound in any direction by </w:t>
      </w:r>
      <w:r w:rsidRPr="0001144A">
        <w:rPr>
          <w:rFonts w:eastAsia="Helvetica Neue" w:cs="Helvetica Neue"/>
          <w:color w:val="000000" w:themeColor="text1"/>
        </w:rPr>
        <w:t xml:space="preserve">moving the arm over the body of the instrument (see </w:t>
      </w:r>
      <w:r w:rsidRPr="009A23C0">
        <w:rPr>
          <w:rFonts w:eastAsia="Helvetica Neue" w:cs="Helvetica Neue"/>
          <w:color w:val="000000" w:themeColor="text1"/>
        </w:rPr>
        <w:fldChar w:fldCharType="begin"/>
      </w:r>
      <w:r w:rsidRPr="0001144A">
        <w:instrText>REF _Ref482698962 \h</w:instrText>
      </w:r>
      <w:r w:rsidRPr="0001144A">
        <w:rPr>
          <w:rFonts w:eastAsia="Helvetica Neue" w:cs="Helvetica Neue"/>
          <w:color w:val="000000" w:themeColor="text1"/>
        </w:rPr>
        <w:instrText xml:space="preserve"> \* MERGEFORMAT </w:instrText>
      </w:r>
      <w:r w:rsidRPr="009A23C0">
        <w:rPr>
          <w:rFonts w:eastAsia="Helvetica Neue" w:cs="Helvetica Neue"/>
          <w:color w:val="000000" w:themeColor="text1"/>
        </w:rPr>
      </w:r>
      <w:r w:rsidRPr="009A23C0">
        <w:fldChar w:fldCharType="separate"/>
      </w:r>
      <w:r w:rsidRPr="000D3D01">
        <w:t>Figure 5</w:t>
      </w:r>
      <w:r w:rsidRPr="009A23C0">
        <w:fldChar w:fldCharType="end"/>
      </w:r>
      <w:r w:rsidRPr="0001144A">
        <w:rPr>
          <w:rFonts w:eastAsia="Helvetica Neue" w:cs="Helvetica Neue"/>
          <w:color w:val="000000" w:themeColor="text1"/>
        </w:rPr>
        <w:t>).</w:t>
      </w:r>
    </w:p>
    <w:p w14:paraId="2BD1B9E0" w14:textId="77777777" w:rsidR="00F8422E" w:rsidRPr="0001144A" w:rsidRDefault="00F8422E" w:rsidP="004E0F71">
      <w:pPr>
        <w:ind w:firstLine="720"/>
        <w:rPr>
          <w:color w:val="000000" w:themeColor="text1"/>
        </w:rPr>
      </w:pPr>
    </w:p>
    <w:p w14:paraId="27D47FC6" w14:textId="2F276755" w:rsidR="00F8422E" w:rsidRDefault="00D816B5" w:rsidP="004E0F71">
      <w:pPr>
        <w:keepNext/>
        <w:rPr>
          <w:iCs/>
        </w:rPr>
      </w:pPr>
      <w:r>
        <w:rPr>
          <w:iCs/>
        </w:rPr>
        <w:t>INSERT FIGURE 5 HERE</w:t>
      </w:r>
    </w:p>
    <w:p w14:paraId="1C7D6887" w14:textId="77777777" w:rsidR="00D816B5" w:rsidRPr="00D816B5" w:rsidRDefault="00D816B5" w:rsidP="004E0F71">
      <w:pPr>
        <w:keepNext/>
        <w:rPr>
          <w:iCs/>
        </w:rPr>
      </w:pPr>
    </w:p>
    <w:p w14:paraId="1E3687A7" w14:textId="6FD0CB1D" w:rsidR="00F8422E" w:rsidRPr="00D816B5" w:rsidRDefault="00F8422E" w:rsidP="004E0F71">
      <w:pPr>
        <w:rPr>
          <w:iCs/>
        </w:rPr>
      </w:pPr>
      <w:bookmarkStart w:id="129" w:name="_Ref482698962"/>
      <w:r w:rsidRPr="00D816B5">
        <w:rPr>
          <w:b/>
          <w:bCs/>
          <w:iCs/>
          <w:sz w:val="18"/>
          <w:szCs w:val="18"/>
        </w:rPr>
        <w:t xml:space="preserve">Figure </w:t>
      </w:r>
      <w:r w:rsidRPr="00D816B5">
        <w:rPr>
          <w:b/>
          <w:bCs/>
          <w:iCs/>
          <w:sz w:val="18"/>
          <w:szCs w:val="18"/>
        </w:rPr>
        <w:fldChar w:fldCharType="begin"/>
      </w:r>
      <w:r w:rsidRPr="00D816B5">
        <w:rPr>
          <w:b/>
          <w:bCs/>
          <w:iCs/>
          <w:sz w:val="18"/>
          <w:szCs w:val="18"/>
        </w:rPr>
        <w:instrText>SEQ Figure \* ARABIC</w:instrText>
      </w:r>
      <w:r w:rsidRPr="00D816B5">
        <w:rPr>
          <w:b/>
          <w:bCs/>
          <w:iCs/>
          <w:sz w:val="18"/>
          <w:szCs w:val="18"/>
        </w:rPr>
        <w:fldChar w:fldCharType="separate"/>
      </w:r>
      <w:r w:rsidRPr="00D816B5">
        <w:rPr>
          <w:b/>
          <w:bCs/>
          <w:iCs/>
          <w:noProof/>
          <w:sz w:val="18"/>
          <w:szCs w:val="18"/>
        </w:rPr>
        <w:t>5</w:t>
      </w:r>
      <w:r w:rsidRPr="00D816B5">
        <w:rPr>
          <w:b/>
          <w:bCs/>
          <w:iCs/>
          <w:sz w:val="18"/>
          <w:szCs w:val="18"/>
        </w:rPr>
        <w:fldChar w:fldCharType="end"/>
      </w:r>
      <w:bookmarkEnd w:id="129"/>
      <w:r w:rsidR="00D816B5" w:rsidRPr="00D816B5">
        <w:rPr>
          <w:b/>
          <w:bCs/>
          <w:iCs/>
          <w:sz w:val="18"/>
          <w:szCs w:val="18"/>
        </w:rPr>
        <w:t>.</w:t>
      </w:r>
      <w:r w:rsidRPr="00D816B5">
        <w:rPr>
          <w:iCs/>
          <w:sz w:val="18"/>
          <w:szCs w:val="18"/>
        </w:rPr>
        <w:t xml:space="preserve"> Eleanor Turner spatialises the sound overcoming the limitations imposed by the physicality of the harp.</w:t>
      </w:r>
    </w:p>
    <w:p w14:paraId="2CFED867" w14:textId="77777777" w:rsidR="00F8422E" w:rsidRPr="0001144A" w:rsidRDefault="00F8422E" w:rsidP="004E0F71">
      <w:pPr>
        <w:rPr>
          <w:color w:val="000000" w:themeColor="text1"/>
        </w:rPr>
      </w:pPr>
    </w:p>
    <w:p w14:paraId="06517108" w14:textId="545EF393" w:rsidR="002E2792" w:rsidRDefault="00F8422E" w:rsidP="002E2792">
      <w:pPr>
        <w:rPr>
          <w:color w:val="000000" w:themeColor="text1"/>
        </w:rPr>
      </w:pPr>
      <w:r w:rsidRPr="0001144A">
        <w:rPr>
          <w:color w:val="000000" w:themeColor="text1"/>
        </w:rPr>
        <w:t>In another instance</w:t>
      </w:r>
      <w:r w:rsidR="00414A2C">
        <w:rPr>
          <w:color w:val="000000" w:themeColor="text1"/>
        </w:rPr>
        <w:t>,</w:t>
      </w:r>
      <w:r w:rsidRPr="0001144A">
        <w:rPr>
          <w:color w:val="000000" w:themeColor="text1"/>
        </w:rPr>
        <w:t xml:space="preserve"> a participant of the workshop at the University of Southampton developed new gestures by putting pressure with her arms on the body of the harp to generate new sounds. The resulting sounds were then processed using MyoSpat.</w:t>
      </w:r>
      <w:bookmarkStart w:id="130" w:name="_Toc492240022"/>
    </w:p>
    <w:p w14:paraId="66401609" w14:textId="77777777" w:rsidR="002E2792" w:rsidRDefault="002E2792" w:rsidP="002E2792">
      <w:pPr>
        <w:rPr>
          <w:color w:val="000000" w:themeColor="text1"/>
        </w:rPr>
      </w:pPr>
    </w:p>
    <w:p w14:paraId="4A47816F" w14:textId="7D69FDF2" w:rsidR="00F8422E" w:rsidRPr="002E2792" w:rsidRDefault="00F8422E" w:rsidP="002E2792">
      <w:pPr>
        <w:rPr>
          <w:i/>
          <w:iCs/>
          <w:color w:val="000000" w:themeColor="text1"/>
        </w:rPr>
      </w:pPr>
      <w:r w:rsidRPr="002E2792">
        <w:rPr>
          <w:i/>
          <w:iCs/>
        </w:rPr>
        <w:t>Verbal comments</w:t>
      </w:r>
      <w:bookmarkEnd w:id="130"/>
    </w:p>
    <w:p w14:paraId="343D5ABD" w14:textId="36F66760" w:rsidR="00F8422E" w:rsidRPr="0001144A" w:rsidRDefault="00F8422E" w:rsidP="004E0F71">
      <w:pPr>
        <w:rPr>
          <w:rFonts w:eastAsia="Helvetica Neue" w:cs="Helvetica Neue"/>
          <w:color w:val="000000" w:themeColor="text1"/>
        </w:rPr>
      </w:pPr>
      <w:r w:rsidRPr="0001144A">
        <w:rPr>
          <w:rFonts w:eastAsia="Helvetica Neue" w:cs="Helvetica Neue"/>
          <w:color w:val="000000" w:themeColor="text1"/>
        </w:rPr>
        <w:t>Most of the comments of the attendees were made when performing the crumpling gestures. Through such interaction they felt like playing their own body in conjunction with the harp.</w:t>
      </w:r>
    </w:p>
    <w:p w14:paraId="30CECF37" w14:textId="77777777" w:rsidR="00F8422E" w:rsidRPr="0001144A" w:rsidRDefault="00F8422E" w:rsidP="004E0F71">
      <w:pPr>
        <w:rPr>
          <w:rFonts w:eastAsia="Helvetica Neue" w:cs="Helvetica Neue"/>
          <w:color w:val="000000" w:themeColor="text1"/>
        </w:rPr>
      </w:pPr>
    </w:p>
    <w:p w14:paraId="08F0408F" w14:textId="3E9E94B7" w:rsidR="00F8422E" w:rsidRPr="00E827ED" w:rsidRDefault="00F8422E" w:rsidP="004E0F71">
      <w:pPr>
        <w:ind w:left="720" w:right="720"/>
        <w:rPr>
          <w:rFonts w:eastAsia="Helvetica Neue" w:cs="Helvetica Neue"/>
          <w:iCs/>
          <w:color w:val="000000" w:themeColor="text1"/>
        </w:rPr>
      </w:pPr>
      <w:r w:rsidRPr="00E827ED">
        <w:rPr>
          <w:rFonts w:eastAsia="Helvetica Neue" w:cs="Helvetica Neue"/>
          <w:iCs/>
          <w:color w:val="000000" w:themeColor="text1"/>
        </w:rPr>
        <w:t>I feel like playing my body, like if I could control the harp sound through my inner self. This makes me have a new intimate relationship with the instrument and the music.</w:t>
      </w:r>
    </w:p>
    <w:p w14:paraId="03E95DAF" w14:textId="23AD31CD" w:rsidR="00F8422E" w:rsidRPr="0001144A" w:rsidRDefault="00F8422E" w:rsidP="00C66B5E">
      <w:pPr>
        <w:ind w:left="720" w:right="720"/>
        <w:jc w:val="right"/>
        <w:rPr>
          <w:rFonts w:eastAsia="Helvetica Neue" w:cs="Helvetica Neue"/>
          <w:color w:val="000000" w:themeColor="text1"/>
        </w:rPr>
      </w:pPr>
      <w:r w:rsidRPr="0001144A">
        <w:rPr>
          <w:rFonts w:eastAsia="Helvetica Neue" w:cs="Helvetica Neue"/>
          <w:color w:val="000000" w:themeColor="text1"/>
        </w:rPr>
        <w:t>Eleanor Turner (Birmingham, 2017</w:t>
      </w:r>
      <w:r w:rsidR="00414A2C">
        <w:rPr>
          <w:rFonts w:eastAsia="Helvetica Neue" w:cs="Helvetica Neue"/>
          <w:color w:val="000000" w:themeColor="text1"/>
        </w:rPr>
        <w:t>, personal communication</w:t>
      </w:r>
      <w:r w:rsidRPr="0001144A">
        <w:rPr>
          <w:rFonts w:eastAsia="Helvetica Neue" w:cs="Helvetica Neue"/>
          <w:color w:val="000000" w:themeColor="text1"/>
        </w:rPr>
        <w:t>)</w:t>
      </w:r>
    </w:p>
    <w:p w14:paraId="2ABBAABD" w14:textId="77777777" w:rsidR="00F8422E" w:rsidRPr="0001144A" w:rsidRDefault="00F8422E" w:rsidP="004E0F71">
      <w:pPr>
        <w:rPr>
          <w:rFonts w:eastAsia="Helvetica Neue" w:cs="Helvetica Neue"/>
          <w:color w:val="000000" w:themeColor="text1"/>
        </w:rPr>
      </w:pPr>
    </w:p>
    <w:p w14:paraId="7C91D5EB" w14:textId="19CB6128" w:rsidR="00F8422E" w:rsidRPr="00E827ED" w:rsidRDefault="00F8422E" w:rsidP="004E0F71">
      <w:pPr>
        <w:ind w:left="720" w:right="720"/>
        <w:rPr>
          <w:rFonts w:eastAsia="Helvetica Neue" w:cs="Helvetica Neue"/>
          <w:iCs/>
          <w:color w:val="000000" w:themeColor="text1"/>
        </w:rPr>
      </w:pPr>
      <w:r w:rsidRPr="00E827ED">
        <w:rPr>
          <w:rFonts w:eastAsia="Helvetica Neue" w:cs="Helvetica Neue"/>
          <w:iCs/>
          <w:color w:val="000000" w:themeColor="text1"/>
        </w:rPr>
        <w:t>This armband gives me the possibility to feel the sound through my muscles</w:t>
      </w:r>
      <w:r w:rsidR="00414A2C" w:rsidRPr="00E827ED">
        <w:rPr>
          <w:rFonts w:eastAsia="Helvetica Neue" w:cs="Helvetica Neue"/>
          <w:iCs/>
          <w:color w:val="000000" w:themeColor="text1"/>
        </w:rPr>
        <w:t>.</w:t>
      </w:r>
    </w:p>
    <w:p w14:paraId="01C8A098" w14:textId="588C3BBD" w:rsidR="00F8422E" w:rsidRPr="0001144A" w:rsidRDefault="00F8422E" w:rsidP="00C66B5E">
      <w:pPr>
        <w:ind w:left="720" w:right="720"/>
        <w:jc w:val="right"/>
        <w:rPr>
          <w:rFonts w:eastAsia="Helvetica Neue" w:cs="Helvetica Neue"/>
          <w:color w:val="000000" w:themeColor="text1"/>
        </w:rPr>
      </w:pPr>
      <w:r w:rsidRPr="0001144A">
        <w:rPr>
          <w:rFonts w:eastAsia="Helvetica Neue" w:cs="Helvetica Neue"/>
          <w:color w:val="000000" w:themeColor="text1"/>
        </w:rPr>
        <w:lastRenderedPageBreak/>
        <w:t>Workshop’s attendee (Cardiff, 2017</w:t>
      </w:r>
      <w:r w:rsidR="00414A2C">
        <w:rPr>
          <w:rFonts w:eastAsia="Helvetica Neue" w:cs="Helvetica Neue"/>
          <w:color w:val="000000" w:themeColor="text1"/>
        </w:rPr>
        <w:t>, personal communication</w:t>
      </w:r>
      <w:r w:rsidRPr="0001144A">
        <w:rPr>
          <w:rFonts w:eastAsia="Helvetica Neue" w:cs="Helvetica Neue"/>
          <w:color w:val="000000" w:themeColor="text1"/>
        </w:rPr>
        <w:t>)</w:t>
      </w:r>
    </w:p>
    <w:p w14:paraId="08C5A364" w14:textId="77777777" w:rsidR="00F8422E" w:rsidRPr="0001144A" w:rsidRDefault="00F8422E" w:rsidP="004E0F71">
      <w:pPr>
        <w:rPr>
          <w:rFonts w:eastAsia="Helvetica Neue" w:cs="Helvetica Neue"/>
          <w:color w:val="000000" w:themeColor="text1"/>
        </w:rPr>
      </w:pPr>
    </w:p>
    <w:p w14:paraId="78E67EF0" w14:textId="0139073E" w:rsidR="00F8422E" w:rsidRPr="00E827ED" w:rsidRDefault="00F8422E" w:rsidP="004E0F71">
      <w:pPr>
        <w:ind w:left="720" w:right="720"/>
        <w:rPr>
          <w:rFonts w:eastAsia="Helvetica Neue" w:cs="Helvetica Neue"/>
          <w:iCs/>
          <w:color w:val="000000" w:themeColor="text1"/>
        </w:rPr>
      </w:pPr>
      <w:r w:rsidRPr="00E827ED">
        <w:rPr>
          <w:rFonts w:eastAsia="Helvetica Neue" w:cs="Helvetica Neue"/>
          <w:iCs/>
          <w:color w:val="000000" w:themeColor="text1"/>
        </w:rPr>
        <w:t>This makes me more conscious of my instrumental technique</w:t>
      </w:r>
      <w:r w:rsidR="00414A2C" w:rsidRPr="00E827ED">
        <w:rPr>
          <w:rFonts w:eastAsia="Helvetica Neue" w:cs="Helvetica Neue"/>
          <w:iCs/>
          <w:color w:val="000000" w:themeColor="text1"/>
        </w:rPr>
        <w:t>.</w:t>
      </w:r>
    </w:p>
    <w:p w14:paraId="3DA0C4EC" w14:textId="16DC9B0D" w:rsidR="00F8422E" w:rsidRPr="0001144A" w:rsidRDefault="00F8422E" w:rsidP="00C66B5E">
      <w:pPr>
        <w:ind w:left="720" w:right="720"/>
        <w:jc w:val="right"/>
        <w:rPr>
          <w:rFonts w:eastAsia="Helvetica Neue" w:cs="Helvetica Neue"/>
          <w:color w:val="000000" w:themeColor="text1"/>
        </w:rPr>
      </w:pPr>
      <w:r w:rsidRPr="0001144A">
        <w:rPr>
          <w:rFonts w:eastAsia="Helvetica Neue" w:cs="Helvetica Neue"/>
          <w:color w:val="000000" w:themeColor="text1"/>
        </w:rPr>
        <w:t>Workshop’s attendee (Birmingham, 2017</w:t>
      </w:r>
      <w:r w:rsidR="00414A2C">
        <w:rPr>
          <w:rFonts w:eastAsia="Helvetica Neue" w:cs="Helvetica Neue"/>
          <w:color w:val="000000" w:themeColor="text1"/>
        </w:rPr>
        <w:t>, personal communication</w:t>
      </w:r>
      <w:r w:rsidRPr="0001144A">
        <w:rPr>
          <w:rFonts w:eastAsia="Helvetica Neue" w:cs="Helvetica Neue"/>
          <w:color w:val="000000" w:themeColor="text1"/>
        </w:rPr>
        <w:t>)</w:t>
      </w:r>
    </w:p>
    <w:p w14:paraId="5BAF5A0A" w14:textId="77777777" w:rsidR="00F8422E" w:rsidRPr="0001144A" w:rsidRDefault="00F8422E" w:rsidP="004E0F71">
      <w:pPr>
        <w:rPr>
          <w:rFonts w:eastAsia="Helvetica Neue" w:cs="Helvetica Neue"/>
          <w:color w:val="000000" w:themeColor="text1"/>
        </w:rPr>
      </w:pPr>
    </w:p>
    <w:p w14:paraId="711E1655" w14:textId="7E8198BD" w:rsidR="00F8422E" w:rsidRPr="0001144A" w:rsidRDefault="00F8422E" w:rsidP="004E0F71">
      <w:pPr>
        <w:rPr>
          <w:rFonts w:eastAsia="Helvetica Neue" w:cs="Helvetica Neue"/>
          <w:color w:val="000000" w:themeColor="text1"/>
        </w:rPr>
      </w:pPr>
      <w:r w:rsidRPr="0001144A">
        <w:rPr>
          <w:rFonts w:eastAsia="Helvetica Neue" w:cs="Helvetica Neue"/>
          <w:color w:val="000000" w:themeColor="text1"/>
        </w:rPr>
        <w:t xml:space="preserve">After composing </w:t>
      </w:r>
      <w:r w:rsidRPr="00E827ED">
        <w:rPr>
          <w:rFonts w:eastAsia="Helvetica Neue" w:cs="Helvetica Neue"/>
          <w:i/>
          <w:color w:val="000000" w:themeColor="text1"/>
        </w:rPr>
        <w:t xml:space="preserve">The Wood </w:t>
      </w:r>
      <w:r w:rsidR="006A0BD7" w:rsidRPr="00E827ED">
        <w:rPr>
          <w:rFonts w:eastAsia="Helvetica Neue" w:cs="Helvetica Neue"/>
          <w:i/>
          <w:color w:val="000000" w:themeColor="text1"/>
        </w:rPr>
        <w:t>a</w:t>
      </w:r>
      <w:r w:rsidRPr="00E827ED">
        <w:rPr>
          <w:rFonts w:eastAsia="Helvetica Neue" w:cs="Helvetica Neue"/>
          <w:i/>
          <w:color w:val="000000" w:themeColor="text1"/>
        </w:rPr>
        <w:t xml:space="preserve">nd </w:t>
      </w:r>
      <w:r w:rsidR="006A0BD7" w:rsidRPr="00E827ED">
        <w:rPr>
          <w:rFonts w:eastAsia="Helvetica Neue" w:cs="Helvetica Neue"/>
          <w:i/>
          <w:color w:val="000000" w:themeColor="text1"/>
        </w:rPr>
        <w:t>t</w:t>
      </w:r>
      <w:r w:rsidRPr="00E827ED">
        <w:rPr>
          <w:rFonts w:eastAsia="Helvetica Neue" w:cs="Helvetica Neue"/>
          <w:i/>
          <w:color w:val="000000" w:themeColor="text1"/>
        </w:rPr>
        <w:t>he Water</w:t>
      </w:r>
      <w:r w:rsidRPr="0001144A">
        <w:rPr>
          <w:rFonts w:eastAsia="Helvetica Neue" w:cs="Helvetica Neue"/>
          <w:color w:val="000000" w:themeColor="text1"/>
        </w:rPr>
        <w:t>, Eleanor said:</w:t>
      </w:r>
    </w:p>
    <w:p w14:paraId="2A4BBFE1" w14:textId="77777777" w:rsidR="00F8422E" w:rsidRPr="0001144A" w:rsidRDefault="00F8422E" w:rsidP="004E0F71">
      <w:pPr>
        <w:rPr>
          <w:rFonts w:eastAsia="Helvetica Neue" w:cs="Helvetica Neue"/>
          <w:color w:val="000000" w:themeColor="text1"/>
        </w:rPr>
      </w:pPr>
    </w:p>
    <w:p w14:paraId="03B14A3D" w14:textId="045EF39D" w:rsidR="00F8422E" w:rsidRPr="0001144A" w:rsidRDefault="00F8422E" w:rsidP="004E0F71">
      <w:pPr>
        <w:ind w:left="720" w:right="720"/>
        <w:rPr>
          <w:rFonts w:eastAsia=".SFUIText" w:cs=".SFUIText"/>
          <w:i/>
          <w:color w:val="000000" w:themeColor="text1"/>
        </w:rPr>
      </w:pPr>
      <w:r w:rsidRPr="00E827ED">
        <w:rPr>
          <w:iCs/>
          <w:color w:val="000000" w:themeColor="text1"/>
        </w:rPr>
        <w:t xml:space="preserve">When I first met Balandino, I had been playing the electric harp for twelve years, making looped pieces using effects, but it didn't feel real. Compared to the responsiveness and varied timbres of the acoustic harp, I was severely limited with my basic set up. I wanted to create relevant music to express myself and something of the world today, and I had a dream of being like Björk; collaborating with sound designers and creating an other-worldly amplified show with emotional impact. Until I tried MyoSpat, that concept could not have been further away. MyoSpat has transformed my experience of playing the electric harp. I was trapped in a solitary world of rigid loops and twiddling dials on pedals, whereas now I can move freely, incorporating sign language and spoken word whilst playing the harp. I am hooked on HarpCI and want to write a whole show using it: </w:t>
      </w:r>
      <w:r w:rsidRPr="00E827ED">
        <w:rPr>
          <w:rFonts w:eastAsia=".SFUIText" w:cs=".SFUIText"/>
          <w:iCs/>
          <w:color w:val="000000" w:themeColor="text1"/>
        </w:rPr>
        <w:t>what I'm capable of musically and expressively is finally converging with what I'm actually able to achieve! Working with Balandino has given me a direct means of communicating with the audience through a more physical performance style and the use of multiple effects and lights, intrinsically linked with the musical creation</w:t>
      </w:r>
      <w:r w:rsidRPr="0001144A">
        <w:rPr>
          <w:rFonts w:eastAsia=".SFUIText" w:cs=".SFUIText"/>
          <w:i/>
          <w:color w:val="000000" w:themeColor="text1"/>
        </w:rPr>
        <w:t>.</w:t>
      </w:r>
    </w:p>
    <w:p w14:paraId="4379C1E1" w14:textId="16B1A908" w:rsidR="00F8422E" w:rsidRPr="0001144A" w:rsidRDefault="00F8422E" w:rsidP="00C66B5E">
      <w:pPr>
        <w:ind w:left="720" w:right="720"/>
        <w:jc w:val="right"/>
        <w:rPr>
          <w:rFonts w:eastAsia="Helvetica Neue" w:cs="Helvetica Neue"/>
          <w:color w:val="000000" w:themeColor="text1"/>
        </w:rPr>
      </w:pPr>
      <w:r w:rsidRPr="0001144A">
        <w:rPr>
          <w:rFonts w:eastAsia="Helvetica Neue" w:cs="Helvetica Neue"/>
          <w:color w:val="000000" w:themeColor="text1"/>
        </w:rPr>
        <w:t>Eleanor Turner (Birmingham, 2017</w:t>
      </w:r>
      <w:r w:rsidR="00414A2C">
        <w:rPr>
          <w:rFonts w:eastAsia="Helvetica Neue" w:cs="Helvetica Neue"/>
          <w:color w:val="000000" w:themeColor="text1"/>
        </w:rPr>
        <w:t>, personal communication</w:t>
      </w:r>
      <w:r w:rsidRPr="0001144A">
        <w:rPr>
          <w:rFonts w:eastAsia="Helvetica Neue" w:cs="Helvetica Neue"/>
          <w:color w:val="000000" w:themeColor="text1"/>
        </w:rPr>
        <w:t>)</w:t>
      </w:r>
    </w:p>
    <w:p w14:paraId="310FA5A9" w14:textId="77777777" w:rsidR="00F8422E" w:rsidRPr="0001144A" w:rsidRDefault="00F8422E" w:rsidP="004E0F71">
      <w:pPr>
        <w:rPr>
          <w:rFonts w:eastAsia="Helvetica Neue" w:cs="Helvetica Neue"/>
          <w:color w:val="000000" w:themeColor="text1"/>
        </w:rPr>
      </w:pPr>
    </w:p>
    <w:p w14:paraId="145BB694" w14:textId="2EE75899" w:rsidR="002E2792" w:rsidRDefault="00F8422E" w:rsidP="002E2792">
      <w:pPr>
        <w:rPr>
          <w:rFonts w:eastAsia="Helvetica Neue" w:cs="Helvetica Neue"/>
          <w:color w:val="000000" w:themeColor="text1"/>
        </w:rPr>
      </w:pPr>
      <w:r w:rsidRPr="0001144A">
        <w:rPr>
          <w:rFonts w:eastAsia="Helvetica Neue" w:cs="Helvetica Neue"/>
          <w:color w:val="000000" w:themeColor="text1"/>
        </w:rPr>
        <w:t>Similar comments were also reported by pianist Sarah Nicolls</w:t>
      </w:r>
      <w:r w:rsidR="00BB59B8">
        <w:rPr>
          <w:rFonts w:eastAsia="Helvetica Neue" w:cs="Helvetica Neue"/>
          <w:color w:val="000000" w:themeColor="text1"/>
        </w:rPr>
        <w:t>,</w:t>
      </w:r>
      <w:r w:rsidRPr="0001144A">
        <w:rPr>
          <w:rFonts w:eastAsia="Helvetica Neue" w:cs="Helvetica Neue"/>
          <w:color w:val="000000" w:themeColor="text1"/>
        </w:rPr>
        <w:t xml:space="preserve"> when playing </w:t>
      </w:r>
      <w:r w:rsidRPr="0001144A">
        <w:rPr>
          <w:rFonts w:eastAsia="Helvetica Neue" w:cs="Helvetica Neue"/>
          <w:i/>
          <w:color w:val="000000" w:themeColor="text1"/>
        </w:rPr>
        <w:t>Suspensions</w:t>
      </w:r>
      <w:r w:rsidRPr="0001144A">
        <w:rPr>
          <w:rFonts w:eastAsia="Helvetica Neue" w:cs="Helvetica Neue"/>
          <w:color w:val="000000" w:themeColor="text1"/>
        </w:rPr>
        <w:t xml:space="preserve"> by Atau </w:t>
      </w:r>
      <w:r w:rsidRPr="00E74117">
        <w:rPr>
          <w:rFonts w:eastAsia="Helvetica Neue" w:cs="Helvetica Neue"/>
          <w:color w:val="000000" w:themeColor="text1"/>
        </w:rPr>
        <w:t xml:space="preserve">Tanaka </w:t>
      </w:r>
      <w:r w:rsidRPr="00E74117">
        <w:rPr>
          <w:rFonts w:eastAsia="Helvetica Neue" w:cs="Helvetica Neue"/>
          <w:color w:val="000000" w:themeColor="text1"/>
        </w:rPr>
        <w:fldChar w:fldCharType="begin"/>
      </w:r>
      <w:r w:rsidRPr="00E74117">
        <w:rPr>
          <w:rFonts w:eastAsia="Helvetica Neue" w:cs="Helvetica Neue"/>
          <w:color w:val="000000" w:themeColor="text1"/>
        </w:rPr>
        <w:instrText xml:space="preserve"> ADDIN PAPERS2_CITATIONS &lt;citation&gt;&lt;uuid&gt;B5509C47-682A-4CE2-B106-011304DA2F1D&lt;/uuid&gt;&lt;priority&gt;30&lt;/priority&gt;&lt;publications&gt;&lt;publication&gt;&lt;volume&gt;20&lt;/volume&gt;&lt;publication_date&gt;99201012001200000000220000&lt;/publication_date&gt;&lt;doi&gt;10.1162/LMJ_a_00012&lt;/doi&gt;&lt;startpage&gt;47&lt;/startpage&gt;&lt;title&gt;Seeking Out the Spaces Between: Using Improvisation in Collaborative Composition with Interactive Technology&lt;/title&gt;&lt;uuid&gt;A8BC17B9-9029-4CE1-A96A-828551AD12B0&lt;/uuid&gt;&lt;subtype&gt;400&lt;/subtype&gt;&lt;endpage&gt;55&lt;/endpage&gt;&lt;type&gt;400&lt;/type&gt;&lt;citekey&gt;Nicolls:2010du&lt;/citekey&gt;&lt;url&gt;http://www.mitpressjournals.org/doi/10.1162/LMJ_a_00012&lt;/url&gt;&lt;bundle&gt;&lt;publication&gt;&lt;title&gt;Leonardo Music Journal&lt;/title&gt;&lt;type&gt;-100&lt;/type&gt;&lt;subtype&gt;-100&lt;/subtype&gt;&lt;uuid&gt;1D6A697A-3D7D-4075-8244-A4D6FBEF8E2F&lt;/uuid&gt;&lt;/publication&gt;&lt;/bundle&gt;&lt;authors&gt;&lt;author&gt;&lt;firstName&gt;Sarah&lt;/firstName&gt;&lt;lastName&gt;Nicolls&lt;/lastName&gt;&lt;/author&gt;&lt;/authors&gt;&lt;/publication&gt;&lt;publication&gt;&lt;volume&gt;13&lt;/volume&gt;&lt;publication_date&gt;99201104001200000000220000&lt;/publication_date&gt;&lt;number&gt;2&lt;/number&gt;&lt;title&gt;Brief Thoughts on using Live Electronics: The Inside-out Piano and touring&lt;/title&gt;&lt;uuid&gt;6135469C-4612-4C1A-8A31-C79145AB93AC&lt;/uuid&gt;&lt;subtype&gt;400&lt;/subtype&gt;&lt;type&gt;400&lt;/type&gt;&lt;citekey&gt;Nicolls:2011uj&lt;/citekey&gt;&lt;url&gt;http://econtact.ca/13_2/nicolls_electronics.html&lt;/url&gt;&lt;bundle&gt;&lt;publication&gt;&lt;title&gt;eContact&lt;/title&gt;&lt;type&gt;-100&lt;/type&gt;&lt;subtype&gt;-100&lt;/subtype&gt;&lt;uuid&gt;5E975655-AF0C-41A0-8D1D-7C96A525305B&lt;/uuid&gt;&lt;/publication&gt;&lt;/bundle&gt;&lt;authors&gt;&lt;author&gt;&lt;firstName&gt;Sarah&lt;/firstName&gt;&lt;lastName&gt;Nicolls&lt;/lastName&gt;&lt;/author&gt;&lt;/authors&gt;&lt;editors&gt;&lt;author&gt;&lt;firstName&gt;Sebastian&lt;/firstName&gt;&lt;lastName&gt;Berweck&lt;/lastName&gt;&lt;/author&gt;&lt;/editors&gt;&lt;/publication&gt;&lt;/publications&gt;&lt;cites&gt;&lt;/cites&gt;&lt;/citation&gt;</w:instrText>
      </w:r>
      <w:r w:rsidRPr="00E74117">
        <w:rPr>
          <w:rFonts w:eastAsia="Helvetica Neue" w:cs="Helvetica Neue"/>
          <w:color w:val="000000" w:themeColor="text1"/>
        </w:rPr>
        <w:fldChar w:fldCharType="separate"/>
      </w:r>
      <w:r w:rsidRPr="00E74117">
        <w:rPr>
          <w:rFonts w:cs="Helvetica"/>
          <w:color w:val="auto"/>
        </w:rPr>
        <w:t>(Nicolls, 2010; 2011)</w:t>
      </w:r>
      <w:r w:rsidRPr="00E74117">
        <w:rPr>
          <w:rFonts w:eastAsia="Helvetica Neue" w:cs="Helvetica Neue"/>
          <w:color w:val="000000" w:themeColor="text1"/>
        </w:rPr>
        <w:fldChar w:fldCharType="end"/>
      </w:r>
      <w:r w:rsidRPr="00E74117">
        <w:rPr>
          <w:rFonts w:eastAsia="Helvetica Neue" w:cs="Helvetica Neue"/>
          <w:color w:val="000000" w:themeColor="text1"/>
        </w:rPr>
        <w:t>.</w:t>
      </w:r>
      <w:r w:rsidRPr="00A86C07">
        <w:rPr>
          <w:rFonts w:eastAsia="Helvetica Neue" w:cs="Helvetica Neue"/>
          <w:color w:val="000000" w:themeColor="text1"/>
        </w:rPr>
        <w:t xml:space="preserve"> </w:t>
      </w:r>
      <w:r w:rsidR="006A0BD7">
        <w:rPr>
          <w:rFonts w:eastAsia="Helvetica Neue" w:cs="Helvetica Neue"/>
          <w:color w:val="000000" w:themeColor="text1"/>
        </w:rPr>
        <w:t>In p</w:t>
      </w:r>
      <w:r w:rsidRPr="00A86C07">
        <w:rPr>
          <w:rFonts w:eastAsia="Helvetica Neue" w:cs="Helvetica Neue"/>
          <w:color w:val="000000" w:themeColor="text1"/>
        </w:rPr>
        <w:t>articula</w:t>
      </w:r>
      <w:r w:rsidR="006A0BD7">
        <w:rPr>
          <w:rFonts w:eastAsia="Helvetica Neue" w:cs="Helvetica Neue"/>
          <w:color w:val="000000" w:themeColor="text1"/>
        </w:rPr>
        <w:t>r</w:t>
      </w:r>
      <w:r w:rsidRPr="0001144A">
        <w:rPr>
          <w:rFonts w:eastAsia="Helvetica Neue" w:cs="Helvetica Neue"/>
          <w:color w:val="000000" w:themeColor="text1"/>
        </w:rPr>
        <w:t>, she was able to process the sound of the piano by engaging and disengaging muscles of her arms during performance. In this video</w:t>
      </w:r>
      <w:r w:rsidRPr="0001144A">
        <w:rPr>
          <w:rStyle w:val="FootnoteAnchor"/>
          <w:rFonts w:eastAsia="Helvetica Neue" w:cs="Helvetica Neue"/>
          <w:color w:val="000000" w:themeColor="text1"/>
        </w:rPr>
        <w:endnoteReference w:id="18"/>
      </w:r>
      <w:r w:rsidRPr="0001144A">
        <w:rPr>
          <w:rFonts w:eastAsia="Helvetica Neue" w:cs="Helvetica Neue"/>
          <w:color w:val="000000" w:themeColor="text1"/>
        </w:rPr>
        <w:t>, we can clearly see how mid-air gesture suddenly becomes more meaningful for both performer and audience, through the sonification of electromyographic (EMG) data.</w:t>
      </w:r>
      <w:bookmarkStart w:id="131" w:name="_Toc492240023"/>
    </w:p>
    <w:p w14:paraId="223F5FE7" w14:textId="77777777" w:rsidR="002E2792" w:rsidRDefault="002E2792" w:rsidP="002E2792">
      <w:pPr>
        <w:rPr>
          <w:rFonts w:eastAsia="Helvetica Neue" w:cs="Helvetica Neue"/>
          <w:color w:val="000000" w:themeColor="text1"/>
        </w:rPr>
      </w:pPr>
    </w:p>
    <w:p w14:paraId="44D26FC9" w14:textId="1D781160" w:rsidR="00F8422E" w:rsidRPr="002E2792" w:rsidRDefault="00F8422E" w:rsidP="002E2792">
      <w:pPr>
        <w:rPr>
          <w:b/>
          <w:bCs/>
        </w:rPr>
      </w:pPr>
      <w:r w:rsidRPr="002E2792">
        <w:rPr>
          <w:b/>
          <w:bCs/>
        </w:rPr>
        <w:t>Conclusions</w:t>
      </w:r>
      <w:bookmarkEnd w:id="131"/>
    </w:p>
    <w:p w14:paraId="7DF5F22B" w14:textId="7C3EA5B8" w:rsidR="00F8422E" w:rsidRDefault="00F8422E" w:rsidP="004E0F71">
      <w:pPr>
        <w:rPr>
          <w:rFonts w:eastAsia="Helvetica Neue" w:cs="Helvetica Neue"/>
          <w:color w:val="000000" w:themeColor="text1"/>
        </w:rPr>
      </w:pPr>
      <w:r>
        <w:rPr>
          <w:rFonts w:eastAsia="Helvetica Neue" w:cs="Helvetica Neue"/>
          <w:color w:val="000000" w:themeColor="text1"/>
        </w:rPr>
        <w:t>From our experience working with harpists and using MyoSpat</w:t>
      </w:r>
      <w:r w:rsidR="00BB59B8">
        <w:rPr>
          <w:rFonts w:eastAsia="Helvetica Neue" w:cs="Helvetica Neue"/>
          <w:color w:val="000000" w:themeColor="text1"/>
        </w:rPr>
        <w:t>,</w:t>
      </w:r>
      <w:r>
        <w:rPr>
          <w:rFonts w:eastAsia="Helvetica Neue" w:cs="Helvetica Neue"/>
          <w:color w:val="000000" w:themeColor="text1"/>
        </w:rPr>
        <w:t xml:space="preserve"> we are convinced that there is great potential in a system that empowers performers to express themselves through a natural, embodied interaction. The ability to detect arm gestures with a high degree of reliability</w:t>
      </w:r>
      <w:r w:rsidR="00BB59B8">
        <w:rPr>
          <w:rFonts w:eastAsia="Helvetica Neue" w:cs="Helvetica Neue"/>
          <w:color w:val="000000" w:themeColor="text1"/>
        </w:rPr>
        <w:t>,</w:t>
      </w:r>
      <w:r>
        <w:rPr>
          <w:rFonts w:eastAsia="Helvetica Neue" w:cs="Helvetica Neue"/>
          <w:color w:val="000000" w:themeColor="text1"/>
        </w:rPr>
        <w:t xml:space="preserve"> and map them to meaningful musical parameters</w:t>
      </w:r>
      <w:r w:rsidR="00BB59B8">
        <w:rPr>
          <w:rFonts w:eastAsia="Helvetica Neue" w:cs="Helvetica Neue"/>
          <w:color w:val="000000" w:themeColor="text1"/>
        </w:rPr>
        <w:t>,</w:t>
      </w:r>
      <w:r>
        <w:rPr>
          <w:rFonts w:eastAsia="Helvetica Neue" w:cs="Helvetica Neue"/>
          <w:color w:val="000000" w:themeColor="text1"/>
        </w:rPr>
        <w:t xml:space="preserve"> expands exponentially the creative possibilities open to performers without disrupting their established relationship with the harp, their instrumental technique</w:t>
      </w:r>
      <w:r w:rsidR="00BB59B8">
        <w:rPr>
          <w:rFonts w:eastAsia="Helvetica Neue" w:cs="Helvetica Neue"/>
          <w:color w:val="000000" w:themeColor="text1"/>
        </w:rPr>
        <w:t>,</w:t>
      </w:r>
      <w:r>
        <w:rPr>
          <w:rFonts w:eastAsia="Helvetica Neue" w:cs="Helvetica Neue"/>
          <w:color w:val="000000" w:themeColor="text1"/>
        </w:rPr>
        <w:t xml:space="preserve"> </w:t>
      </w:r>
      <w:r w:rsidR="00BB59B8">
        <w:rPr>
          <w:rFonts w:eastAsia="Helvetica Neue" w:cs="Helvetica Neue"/>
          <w:color w:val="000000" w:themeColor="text1"/>
        </w:rPr>
        <w:t xml:space="preserve">or </w:t>
      </w:r>
      <w:r>
        <w:rPr>
          <w:rFonts w:eastAsia="Helvetica Neue" w:cs="Helvetica Neue"/>
          <w:color w:val="000000" w:themeColor="text1"/>
        </w:rPr>
        <w:t>their connection with the audience.</w:t>
      </w:r>
    </w:p>
    <w:p w14:paraId="5BD8BE9F" w14:textId="77777777" w:rsidR="00F8422E" w:rsidRDefault="00F8422E" w:rsidP="004E0F71">
      <w:pPr>
        <w:rPr>
          <w:rFonts w:eastAsia="Helvetica Neue" w:cs="Helvetica Neue"/>
          <w:color w:val="000000" w:themeColor="text1"/>
        </w:rPr>
      </w:pPr>
    </w:p>
    <w:p w14:paraId="7B63E340" w14:textId="1B723C37" w:rsidR="00F8422E" w:rsidRDefault="00F8422E" w:rsidP="004E0F71">
      <w:pPr>
        <w:rPr>
          <w:rFonts w:eastAsia="Helvetica Neue" w:cs="Helvetica Neue"/>
          <w:color w:val="000000" w:themeColor="text1"/>
        </w:rPr>
      </w:pPr>
      <w:r>
        <w:rPr>
          <w:rFonts w:eastAsia="Helvetica Neue" w:cs="Helvetica Neue"/>
          <w:color w:val="000000" w:themeColor="text1"/>
        </w:rPr>
        <w:t>The MyoSpat case study demonstrates the validity of using standard instrumental gestures and techniques as a starting point to design interactions between performers and technology. Performers are in direct control of their sound, its transformations and processing. Accordingly, they are more likely to regard technology as an extension of their instrument and their performance practice</w:t>
      </w:r>
      <w:r w:rsidR="00BB59B8">
        <w:rPr>
          <w:rFonts w:eastAsia="Helvetica Neue" w:cs="Helvetica Neue"/>
          <w:color w:val="000000" w:themeColor="text1"/>
        </w:rPr>
        <w:t>,</w:t>
      </w:r>
      <w:r>
        <w:rPr>
          <w:rFonts w:eastAsia="Helvetica Neue" w:cs="Helvetica Neue"/>
          <w:color w:val="000000" w:themeColor="text1"/>
        </w:rPr>
        <w:t xml:space="preserve"> rather than as an external appendage.</w:t>
      </w:r>
    </w:p>
    <w:p w14:paraId="49E6A822" w14:textId="77777777" w:rsidR="00F8422E" w:rsidRDefault="00F8422E" w:rsidP="004E0F71">
      <w:pPr>
        <w:rPr>
          <w:rFonts w:eastAsia="Helvetica Neue" w:cs="Helvetica Neue"/>
          <w:color w:val="000000" w:themeColor="text1"/>
        </w:rPr>
      </w:pPr>
    </w:p>
    <w:p w14:paraId="5490A403" w14:textId="087CDAD5" w:rsidR="00F8422E" w:rsidRPr="00E74117" w:rsidRDefault="00F8422E" w:rsidP="00E74117">
      <w:pPr>
        <w:rPr>
          <w:rFonts w:ascii="Calibri" w:hAnsi="Calibri"/>
        </w:rPr>
      </w:pPr>
      <w:r>
        <w:rPr>
          <w:rFonts w:eastAsia="Helvetica Neue" w:cs="Helvetica Neue"/>
          <w:color w:val="000000" w:themeColor="text1"/>
        </w:rPr>
        <w:lastRenderedPageBreak/>
        <w:t>Our findings so far are limited to the harp, but we are confident that this approach could be usefully applied to other musical instruments</w:t>
      </w:r>
      <w:r w:rsidR="00BB59B8">
        <w:rPr>
          <w:rFonts w:eastAsia="Helvetica Neue" w:cs="Helvetica Neue"/>
          <w:color w:val="000000" w:themeColor="text1"/>
        </w:rPr>
        <w:t>,</w:t>
      </w:r>
      <w:r>
        <w:rPr>
          <w:rFonts w:eastAsia="Helvetica Neue" w:cs="Helvetica Neue"/>
          <w:color w:val="000000" w:themeColor="text1"/>
        </w:rPr>
        <w:t xml:space="preserve"> by using the most appropriate bio-sensing technology for </w:t>
      </w:r>
      <w:r w:rsidRPr="00E74117">
        <w:rPr>
          <w:rFonts w:ascii="Calibri" w:eastAsia="Helvetica Neue" w:hAnsi="Calibri" w:cs="Helvetica Neue"/>
          <w:color w:val="000000" w:themeColor="text1"/>
        </w:rPr>
        <w:t xml:space="preserve">the specific gestures of each instrument. This view is supported by the research community </w:t>
      </w:r>
      <w:r w:rsidRPr="00E74117">
        <w:rPr>
          <w:rFonts w:ascii="Calibri" w:hAnsi="Calibri"/>
        </w:rPr>
        <w:fldChar w:fldCharType="begin"/>
      </w:r>
      <w:r w:rsidRPr="00E74117">
        <w:rPr>
          <w:rFonts w:ascii="Calibri" w:hAnsi="Calibri"/>
        </w:rPr>
        <w:instrText xml:space="preserve"> ADDIN PAPERS2_CITATIONS &lt;citation&gt;&lt;uuid&gt;A1FDA4D8-D4F4-4E57-922B-E2A691070268&lt;/uuid&gt;&lt;priority&gt;30&lt;/priority&gt;&lt;publications&gt;&lt;publication&gt;&lt;uuid&gt;D5FDCE26-946C-4504-9D06-5B3A4C62BE9C&lt;/uuid&gt;&lt;volume&gt;21&lt;/volume&gt;&lt;doi&gt;10.1145/2687922&lt;/doi&gt;&lt;startpage&gt;31:26&lt;/startpage&gt;&lt;publication_date&gt;99201501141200000000222000&lt;/publication_date&gt;&lt;url&gt;http://dl.acm.org/citation.cfm?doid=2722827.2687922&lt;/url&gt;&lt;citekey&gt;Caramiaux:2015jla&lt;/citekey&gt;&lt;type&gt;400&lt;/type&gt;&lt;title&gt;Understanding Gesture Expressivity through Muscle Sensing&lt;/title&gt;&lt;publisher&gt;ACM&lt;/publisher&gt;&lt;number&gt;6&lt;/number&gt;&lt;subtype&gt;400&lt;/subtype&gt;&lt;bundle&gt;&lt;publication&gt;&lt;title&gt;ACM Transactions on Computer-Human Interaction&lt;/title&gt;&lt;type&gt;-100&lt;/type&gt;&lt;subtype&gt;-100&lt;/subtype&gt;&lt;uuid&gt;B86A9F09-0BE5-4234-A7A6-FD31E093255E&lt;/uuid&gt;&lt;/publication&gt;&lt;/bundle&gt;&lt;authors&gt;&lt;author&gt;&lt;firstName&gt;Baptiste&lt;/firstName&gt;&lt;lastName&gt;Caramiaux&lt;/lastName&gt;&lt;/author&gt;&lt;author&gt;&lt;firstName&gt;Marco&lt;/firstName&gt;&lt;lastName&gt;Donnarumma&lt;/lastName&gt;&lt;/author&gt;&lt;author&gt;&lt;firstName&gt;Atau&lt;/firstName&gt;&lt;lastName&gt;Tanaka&lt;/lastName&gt;&lt;/author&gt;&lt;/authors&gt;&lt;/publication&gt;&lt;publication&gt;&lt;publication_date&gt;99201304261200000000222000&lt;/publication_date&gt;&lt;startpage&gt;128&lt;/startpage&gt;&lt;subtitle&gt;Combining EMG and MMG sensing for musical practice </w:instrText>
      </w:r>
    </w:p>
    <w:p w14:paraId="4E745910" w14:textId="0F34F356" w:rsidR="00952632" w:rsidRPr="002D37F9" w:rsidRDefault="00F8422E" w:rsidP="00E74117">
      <w:r w:rsidRPr="00E74117">
        <w:rPr>
          <w:rFonts w:ascii="Calibri" w:hAnsi="Calibri"/>
        </w:rPr>
        <w:instrText>&lt;/subtitle&gt;&lt;title&gt;Muscular Interactions&lt;/title&gt;&lt;uuid&gt;155EA23D-4C87-410C-B7AE-464BC26419A6&lt;/uuid&gt;&lt;subtype&gt;420&lt;/subtype&gt;&lt;endpage&gt;131&lt;/endpage&gt;&lt;type&gt;400&lt;/type&gt;&lt;place&gt;Kaist, Daejeon, Korea&lt;/place&gt;&lt;citekey&gt;Donnarumma:2013uv&lt;/citekey&gt;&lt;url&gt;http://nime.org/proceedings/2013/nime2013_90.pdf&lt;/url&gt;&lt;bundle&gt;&lt;publication&gt;&lt;title&gt;International Conference on New Interfaces for Musical Expression&lt;/title&gt;&lt;type&gt;-200&lt;/type&gt;&lt;subtype&gt;-200&lt;/subtype&gt;&lt;uuid&gt;7BFEE5C5-D3D0-41AA-A59B-31DC5C0C5040&lt;/uuid&gt;&lt;/publication&gt;&lt;/bundle&gt;&lt;authors&gt;&lt;author&gt;&lt;firstName&gt;Marco&lt;/firstName&gt;&lt;lastName&gt;Donnarumma&lt;/lastName&gt;&lt;/author&gt;&lt;author&gt;&lt;firstName&gt;Baptiste&lt;/firstName&gt;&lt;lastName&gt;Caramiaux&lt;/lastName&gt;&lt;/author&gt;&lt;author&gt;&lt;firstName&gt;Atau&lt;/firstName&gt;&lt;lastName&gt;Tanaka&lt;/lastName&gt;&lt;/author&gt;&lt;/authors&gt;&lt;/publication&gt;&lt;publication&gt;&lt;publication_date&gt;99201607051200000000222000&lt;/publication_date&gt;&lt;startpage&gt;316&lt;/startpage&gt;&lt;title&gt;Emovere: Designing Sound Interactions for Biosignals and Dancers&lt;/title&gt;&lt;uuid&gt;29A3E30F-027A-4E84-B8D8-732CFC0354D8&lt;/uuid&gt;&lt;subtype&gt;420&lt;/subtype&gt;&lt;endpage&gt;320&lt;/endpage&gt;&lt;type&gt;400&lt;/type&gt;&lt;place&gt;Brisbane, Australia&lt;/place&gt;&lt;citekey&gt;Jaimovich:2016tp&lt;/citekey&gt;&lt;url&gt;http://www.nime.org/proceedings/2016/nime2016_paper0062.pdf&lt;/url&gt;&lt;bundle&gt;&lt;publication&gt;&lt;title&gt;New Interfaces for Musical Expression&lt;/title&gt;&lt;type&gt;-200&lt;/type&gt;&lt;subtype&gt;-200&lt;/subtype&gt;&lt;uuid&gt;61741EF1-4C5D-4FAB-B227-8F84E478BA9E&lt;/uuid&gt;&lt;/publication&gt;&lt;/bundle&gt;&lt;authors&gt;&lt;author&gt;&lt;firstName&gt;Javier&lt;/firstName&gt;&lt;lastName&gt;Jaimovich&lt;/lastName&gt;&lt;/author&gt;&lt;/authors&gt;&lt;/publication&gt;&lt;publication&gt;&lt;publication_date&gt;99200004151200000000222000&lt;/publication_date&gt;&lt;startpage&gt;389&lt;/startpage&gt;&lt;title&gt;Musical Performance Practice on Sensor-based Instruments&lt;/title&gt;&lt;uuid&gt;421C8552-E39F-4536-9C36-30998BFFE038&lt;/uuid&gt;&lt;subtype&gt;-1000&lt;/subtype&gt;&lt;publisher&gt;IRCAM - Centre Pompidou&lt;/publisher&gt;&lt;type&gt;-1000&lt;/type&gt;&lt;citekey&gt;Tanaka:2000va&lt;/citekey&gt;&lt;endpage&gt;406&lt;/endpage&gt;&lt;url&gt;http://www.music.mcgill.ca/~mwanderley/Trends/Trends_in_Gestural_Control_of_Music/DOS/P.Tan.pdf&lt;/url&gt;&lt;bundle&gt;&lt;publication&gt;&lt;uuid&gt;965EFE16-1841-45C6-B82F-6C067C4F1E47&lt;/uuid&gt;&lt;title&gt;Trends in Gestural Control of Music&lt;/title&gt;&lt;citekey&gt;Anonymous:ll7-FhhB&lt;/citekey&gt;&lt;type&gt;0&lt;/type&gt;&lt;subtype&gt;0&lt;/subtype&gt;&lt;publisher&gt;IRCAM - Centre Pompidou&lt;/publisher&gt;&lt;/publication&gt;&lt;/bundle&gt;&lt;authors&gt;&lt;author&gt;&lt;firstName&gt;Atau&lt;/firstName&gt;&lt;lastName&gt;Tanaka&lt;/lastName&gt;&lt;/author&gt;&lt;/authors&gt;&lt;editors&gt;&lt;author&gt;&lt;firstName&gt;M&lt;/firstName&gt;&lt;lastName&gt;Battier&lt;/lastName&gt;&lt;/author&gt;&lt;author&gt;&lt;firstName&gt;Marcelo&lt;/firstName&gt;&lt;middleNames&gt;M.&lt;/middleNames&gt;&lt;lastName&gt;Wanderley&lt;/lastName&gt;&lt;/author&gt;&lt;/editors&gt;&lt;/publication&gt;&lt;publication&gt;&lt;uuid&gt;4CA3A496-3A77-4B86-8CC6-025ECA5C7523&lt;/uuid&gt;&lt;volume&gt;17&lt;/volume&gt;&lt;doi&gt;10.1016/j.protcy.2014.10.204&lt;/doi&gt;&lt;startpage&gt;399&lt;/startpage&gt;&lt;publication_date&gt;99201400001200000000200000&lt;/publication_date&gt;&lt;url&gt;http://dx.doi.org/10.1016/j.protcy.2014.10.204&lt;/url&gt;&lt;citekey&gt;Guerreiro:2014ku&lt;/citekey&gt;&lt;type&gt;400&lt;/type&gt;&lt;title&gt;Performance Comparison of Low-cost Hardware Platforms Targeting Physiological Computing Applications&lt;/title&gt;&lt;publisher&gt;Elsevier B.V.&lt;/publisher&gt;&lt;subtype&gt;400&lt;/subtype&gt;&lt;endpage&gt;406&lt;/endpage&gt;&lt;bundle&gt;&lt;publication&gt;&lt;publisher&gt;Elsevier B.V.&lt;/publisher&gt;&lt;title&gt;Procedia Technology&lt;/title&gt;&lt;type&gt;-100&lt;/type&gt;&lt;subtype&gt;-100&lt;/subtype&gt;&lt;uuid&gt;483E91EA-BA31-4F82-89BD-C69209640577&lt;/uuid&gt;&lt;/publication&gt;&lt;/bundle&gt;&lt;authors&gt;&lt;author&gt;&lt;firstName&gt;José&lt;/firstName&gt;&lt;lastName&gt;Guerreiro&lt;/lastName&gt;&lt;/author&gt;&lt;author&gt;&lt;firstName&gt;André&lt;/firstName&gt;&lt;lastName&gt;Lourenço&lt;/lastName&gt;&lt;/author&gt;&lt;author&gt;&lt;firstName&gt;Hugo&lt;/firstName&gt;&lt;lastName&gt;Silva&lt;/lastName&gt;&lt;/author&gt;&lt;author&gt;&lt;firstName&gt;Ana&lt;/firstName&gt;&lt;lastName&gt;Fred&lt;/lastName&gt;&lt;/author&gt;&lt;/authors&gt;&lt;/publication&gt;&lt;publication&gt;&lt;uuid&gt;EA0ED39B-40E5-484B-AD95-3788CD1761C2&lt;/uuid&gt;&lt;volume&gt;2&lt;/volume&gt;&lt;doi&gt;10.1109/ICASSP.2006.1660557&lt;/doi&gt;&lt;startpage&gt;II-1172&lt;/startpage&gt;&lt;publication_date&gt;99200604191200000000222000&lt;/publication_date&gt;&lt;url&gt;http://ieeexplore.ieee.org/lpdocs/epic03/wrapper.htm?arnumber=1660557&lt;/url&gt;&lt;citekey&gt;Arslan:2006gs&lt;/citekey&gt;&lt;type&gt;400&lt;/type&gt;&lt;title&gt;A Real Time Music Synthesis Environment Driven with Biological Signals&lt;/title&gt;&lt;publisher&gt;IEEE&lt;/publisher&gt;&lt;subtype&gt;420&lt;/subtype&gt;&lt;endpage&gt;II-1175&lt;/endpage&gt;&lt;bundle&gt;&lt;publication&gt;&lt;title&gt;2006 IEEE International Conference on Acoustics Speed and Signal Processing&lt;/title&gt;&lt;type&gt;-200&lt;/type&gt;&lt;subtype&gt;-200&lt;/subtype&gt;&lt;uuid&gt;F4ECC94B-2A80-44D3-A828-D6E61B554B1B&lt;/uuid&gt;&lt;/publication&gt;&lt;/bundle&gt;&lt;authors&gt;&lt;author&gt;&lt;firstName&gt;B&lt;/firstName&gt;&lt;lastName&gt;Arslan&lt;/lastName&gt;&lt;/author&gt;&lt;author&gt;&lt;firstName&gt;A&lt;/firstName&gt;&lt;lastName&gt;Brouse&lt;/lastName&gt;&lt;/author&gt;&lt;author&gt;&lt;firstName&gt;J&lt;/firstName&gt;&lt;lastName&gt;Castet&lt;/lastName&gt;&lt;/author&gt;&lt;author&gt;&lt;firstName&gt;R&lt;/firstName&gt;&lt;lastName&gt;Lehembre&lt;/lastName&gt;&lt;/author&gt;&lt;author&gt;&lt;firstName&gt;C&lt;/firstName&gt;&lt;lastName&gt;Simon&lt;/lastName&gt;&lt;/author&gt;&lt;author&gt;&lt;firstName&gt;J&lt;/firstName&gt;&lt;middleNames&gt;J&lt;/middleNames&gt;&lt;lastName&gt;Filatriau&lt;/lastName&gt;&lt;/author&gt;&lt;author&gt;&lt;firstName&gt;Q&lt;/firstName&gt;&lt;lastName&gt;Noirhomme&lt;/lastName&gt;&lt;/author&gt;&lt;/authors&gt;&lt;/publication&gt;&lt;/publications&gt;&lt;cites&gt;&lt;/cites&gt;&lt;/citation&gt;</w:instrText>
      </w:r>
      <w:r w:rsidRPr="00E74117">
        <w:rPr>
          <w:rFonts w:ascii="Calibri" w:hAnsi="Calibri"/>
        </w:rPr>
        <w:fldChar w:fldCharType="separate"/>
      </w:r>
      <w:r w:rsidRPr="00E74117">
        <w:rPr>
          <w:rFonts w:ascii="Calibri" w:hAnsi="Calibri" w:cs="Helvetica"/>
          <w:color w:val="auto"/>
        </w:rPr>
        <w:t>(Arslan et al., 2006; Caramiaux, Donnarumma &amp; Tanaka, 2015; Donnarumma, Caramiaux &amp; Tanaka, 2013; Guerreiro, Lourenço, Silva &amp; Fred, 2014; Jaimovich, 2016; Tanaka, 2000)</w:t>
      </w:r>
      <w:r w:rsidRPr="00E74117">
        <w:rPr>
          <w:rFonts w:ascii="Calibri" w:hAnsi="Calibri"/>
        </w:rPr>
        <w:fldChar w:fldCharType="end"/>
      </w:r>
      <w:r w:rsidRPr="00E74117">
        <w:rPr>
          <w:rFonts w:ascii="Calibri" w:eastAsia="Helvetica Neue" w:hAnsi="Calibri" w:cs="Helvetica Neue"/>
          <w:color w:val="000000" w:themeColor="text1"/>
        </w:rPr>
        <w:t>, but also by the</w:t>
      </w:r>
      <w:r>
        <w:rPr>
          <w:rFonts w:eastAsia="Helvetica Neue" w:cs="Helvetica Neue"/>
          <w:color w:val="000000" w:themeColor="text1"/>
        </w:rPr>
        <w:t xml:space="preserve"> industry that </w:t>
      </w:r>
      <w:r w:rsidR="005B0E6C">
        <w:t>produces the</w:t>
      </w:r>
      <w:r w:rsidRPr="0001144A">
        <w:t xml:space="preserve"> devices</w:t>
      </w:r>
      <w:r>
        <w:t xml:space="preserve"> that </w:t>
      </w:r>
      <w:r w:rsidRPr="0001144A">
        <w:t>inspired many of these works. The Myo® armband</w:t>
      </w:r>
      <w:r w:rsidRPr="0001144A">
        <w:rPr>
          <w:rStyle w:val="FootnoteAnchor"/>
        </w:rPr>
        <w:endnoteReference w:id="19"/>
      </w:r>
      <w:r w:rsidRPr="0001144A">
        <w:t>, Xth Sense®</w:t>
      </w:r>
      <w:r w:rsidRPr="0001144A">
        <w:rPr>
          <w:rStyle w:val="FootnoteAnchor"/>
        </w:rPr>
        <w:endnoteReference w:id="20"/>
      </w:r>
      <w:r w:rsidRPr="0001144A">
        <w:t>, Emotiv®</w:t>
      </w:r>
      <w:r w:rsidRPr="0001144A">
        <w:rPr>
          <w:rStyle w:val="FootnoteAnchor"/>
        </w:rPr>
        <w:endnoteReference w:id="21"/>
      </w:r>
      <w:r w:rsidRPr="0001144A">
        <w:t>, Bitalino®</w:t>
      </w:r>
      <w:r w:rsidRPr="0001144A">
        <w:rPr>
          <w:rStyle w:val="FootnoteAnchor"/>
        </w:rPr>
        <w:endnoteReference w:id="22"/>
      </w:r>
      <w:r w:rsidRPr="0001144A">
        <w:t>, Olimex®</w:t>
      </w:r>
      <w:r w:rsidRPr="0001144A">
        <w:rPr>
          <w:rStyle w:val="FootnoteAnchor"/>
        </w:rPr>
        <w:endnoteReference w:id="23"/>
      </w:r>
      <w:r w:rsidRPr="0001144A">
        <w:t>, MyoWear®</w:t>
      </w:r>
      <w:r w:rsidRPr="0001144A">
        <w:rPr>
          <w:rStyle w:val="FootnoteAnchor"/>
        </w:rPr>
        <w:endnoteReference w:id="24"/>
      </w:r>
      <w:r w:rsidRPr="0001144A">
        <w:t xml:space="preserve"> </w:t>
      </w:r>
      <w:r w:rsidR="00E96157" w:rsidRPr="0001144A">
        <w:t xml:space="preserve"> and other bio-sensing Arduino® shields represent </w:t>
      </w:r>
      <w:r w:rsidR="008F2E1A">
        <w:t xml:space="preserve">only </w:t>
      </w:r>
      <w:r w:rsidR="00E96157" w:rsidRPr="0001144A">
        <w:t xml:space="preserve">a few </w:t>
      </w:r>
      <w:r w:rsidR="0035449D">
        <w:t xml:space="preserve">examples </w:t>
      </w:r>
      <w:r w:rsidR="00E96157" w:rsidRPr="0001144A">
        <w:t>of devices designed and developed for these purposes.</w:t>
      </w:r>
      <w:r w:rsidR="00822881">
        <w:t xml:space="preserve"> </w:t>
      </w:r>
      <w:r w:rsidR="00383A85">
        <w:t>Th</w:t>
      </w:r>
      <w:r w:rsidR="005B0E6C">
        <w:t>e</w:t>
      </w:r>
      <w:r w:rsidR="0054697A">
        <w:t xml:space="preserve"> combination of </w:t>
      </w:r>
      <w:r w:rsidR="00901EC2">
        <w:t xml:space="preserve">growing </w:t>
      </w:r>
      <w:r w:rsidR="0054697A">
        <w:t xml:space="preserve">knowledge and </w:t>
      </w:r>
      <w:r w:rsidR="00D94BB5">
        <w:t xml:space="preserve">commercial </w:t>
      </w:r>
      <w:r w:rsidR="00901EC2">
        <w:t xml:space="preserve">availability of </w:t>
      </w:r>
      <w:r w:rsidR="0054697A">
        <w:t xml:space="preserve">new tools for musical </w:t>
      </w:r>
      <w:r w:rsidR="00383A85">
        <w:t xml:space="preserve">expression offers the promise to integrate </w:t>
      </w:r>
      <w:r w:rsidR="0080223B">
        <w:t xml:space="preserve">fully technology in performance </w:t>
      </w:r>
      <w:r w:rsidR="00B010EF">
        <w:t>by making it progressively embodied within the performer</w:t>
      </w:r>
      <w:r w:rsidR="00D6355A">
        <w:t>’</w:t>
      </w:r>
      <w:r w:rsidR="00B010EF">
        <w:t>s own practice</w:t>
      </w:r>
      <w:r w:rsidR="00673893">
        <w:t xml:space="preserve">. </w:t>
      </w:r>
      <w:r w:rsidR="00901EC2">
        <w:t>It</w:t>
      </w:r>
      <w:r w:rsidR="00673893">
        <w:t xml:space="preserve"> is a welcome development</w:t>
      </w:r>
      <w:r w:rsidR="00A22E6B">
        <w:t xml:space="preserve"> </w:t>
      </w:r>
      <w:r w:rsidR="00CA56E9">
        <w:t>towards a more humane</w:t>
      </w:r>
      <w:r w:rsidR="00E94A85">
        <w:t xml:space="preserve">, </w:t>
      </w:r>
      <w:r w:rsidR="001251EF">
        <w:t xml:space="preserve">musical </w:t>
      </w:r>
      <w:r w:rsidR="00E94A85">
        <w:t>and expressive</w:t>
      </w:r>
      <w:r w:rsidR="00150ACC">
        <w:t xml:space="preserve"> </w:t>
      </w:r>
      <w:r w:rsidR="00873FFB">
        <w:t xml:space="preserve">use of </w:t>
      </w:r>
      <w:r w:rsidR="00150ACC">
        <w:t>technology</w:t>
      </w:r>
      <w:r w:rsidR="00BB59B8">
        <w:t>;</w:t>
      </w:r>
      <w:r w:rsidR="00915D73">
        <w:t xml:space="preserve"> </w:t>
      </w:r>
      <w:r w:rsidR="00406C67">
        <w:t xml:space="preserve">one that </w:t>
      </w:r>
      <w:r w:rsidR="00F607CF">
        <w:t>clearly puts performers at the centre</w:t>
      </w:r>
      <w:r w:rsidR="00BB59B8">
        <w:t>,</w:t>
      </w:r>
      <w:r w:rsidR="00F607CF">
        <w:t xml:space="preserve"> and </w:t>
      </w:r>
      <w:r w:rsidR="00406C67">
        <w:t xml:space="preserve">opens up exciting new avenues </w:t>
      </w:r>
      <w:r w:rsidR="00DE43F4">
        <w:t>for artistic experimentation</w:t>
      </w:r>
      <w:r w:rsidR="00F607CF">
        <w:t>.</w:t>
      </w:r>
    </w:p>
    <w:p w14:paraId="6C4A9619" w14:textId="77777777" w:rsidR="00EB749F" w:rsidRDefault="00EB749F" w:rsidP="004E0F71"/>
    <w:p w14:paraId="53242491" w14:textId="77777777" w:rsidR="007E4D5A" w:rsidRPr="00E827ED" w:rsidRDefault="007E4D5A" w:rsidP="007E4D5A">
      <w:pPr>
        <w:pStyle w:val="Heading1"/>
        <w:rPr>
          <w:rFonts w:asciiTheme="minorHAnsi" w:hAnsiTheme="minorHAnsi"/>
          <w:b/>
          <w:bCs/>
          <w:color w:val="000000" w:themeColor="text1"/>
          <w:sz w:val="24"/>
          <w:szCs w:val="24"/>
          <w:lang w:val="it-IT"/>
        </w:rPr>
      </w:pPr>
      <w:r w:rsidRPr="00E827ED">
        <w:rPr>
          <w:rFonts w:asciiTheme="minorHAnsi" w:hAnsiTheme="minorHAnsi"/>
          <w:b/>
          <w:bCs/>
          <w:color w:val="000000" w:themeColor="text1"/>
          <w:sz w:val="24"/>
          <w:szCs w:val="24"/>
          <w:lang w:val="it-IT"/>
        </w:rPr>
        <w:t xml:space="preserve">Notes on Contributors </w:t>
      </w:r>
    </w:p>
    <w:p w14:paraId="2C9BB4E1" w14:textId="77777777" w:rsidR="007E4D5A" w:rsidRPr="00E827ED" w:rsidRDefault="007E4D5A" w:rsidP="007E4D5A">
      <w:pPr>
        <w:rPr>
          <w:lang w:val="it-IT"/>
        </w:rPr>
      </w:pPr>
    </w:p>
    <w:p w14:paraId="6C76EC49" w14:textId="77777777" w:rsidR="007E4D5A" w:rsidRPr="00E827ED" w:rsidRDefault="007E4D5A" w:rsidP="007E4D5A">
      <w:pPr>
        <w:pStyle w:val="Heading3"/>
        <w:rPr>
          <w:rFonts w:asciiTheme="minorHAnsi" w:hAnsiTheme="minorHAnsi"/>
          <w:lang w:val="it-IT"/>
        </w:rPr>
      </w:pPr>
      <w:bookmarkStart w:id="132" w:name="_Toc492239996"/>
      <w:r w:rsidRPr="00E827ED">
        <w:rPr>
          <w:rFonts w:asciiTheme="minorHAnsi" w:hAnsiTheme="minorHAnsi"/>
          <w:lang w:val="it-IT"/>
        </w:rPr>
        <w:t>Balandino Di Donato</w:t>
      </w:r>
      <w:bookmarkEnd w:id="132"/>
    </w:p>
    <w:p w14:paraId="159A8504" w14:textId="3582A79C" w:rsidR="005B787A" w:rsidRDefault="007E4D5A" w:rsidP="007E4D5A">
      <w:r w:rsidRPr="00A725A0">
        <w:t xml:space="preserve">Balandino is </w:t>
      </w:r>
      <w:r w:rsidR="005B787A">
        <w:t>Lecturer in Creative Computing at University of Leicester and</w:t>
      </w:r>
      <w:r w:rsidRPr="00A725A0">
        <w:t xml:space="preserve"> PhD </w:t>
      </w:r>
      <w:r w:rsidR="005B787A">
        <w:t>candidate</w:t>
      </w:r>
      <w:r w:rsidR="005B787A" w:rsidRPr="00A725A0">
        <w:t xml:space="preserve"> </w:t>
      </w:r>
      <w:r w:rsidRPr="00A725A0">
        <w:t xml:space="preserve">at </w:t>
      </w:r>
      <w:r w:rsidR="00364BBA">
        <w:t xml:space="preserve">Royal </w:t>
      </w:r>
      <w:r w:rsidRPr="00A725A0">
        <w:t>Birmingham Conservatoire’s Integra Lab.</w:t>
      </w:r>
      <w:r w:rsidR="005B787A">
        <w:t xml:space="preserve"> He </w:t>
      </w:r>
      <w:r w:rsidR="00417A8B">
        <w:t>was</w:t>
      </w:r>
      <w:r w:rsidR="005B787A">
        <w:t xml:space="preserve"> Research Assistant at Goldsmiths, University of London</w:t>
      </w:r>
      <w:r w:rsidR="00417A8B">
        <w:t xml:space="preserve">, where </w:t>
      </w:r>
      <w:r w:rsidR="005B787A">
        <w:t>he worked as sound and interaction designer for the development of a wireless EMG board for musical applications</w:t>
      </w:r>
      <w:r w:rsidR="00417A8B">
        <w:t xml:space="preserve"> as part of the ERC-funded Project BioMusic</w:t>
      </w:r>
      <w:r w:rsidR="005B787A">
        <w:t>.</w:t>
      </w:r>
    </w:p>
    <w:p w14:paraId="2953907A" w14:textId="566D2B7A" w:rsidR="007E4D5A" w:rsidRPr="00BA7FCE" w:rsidRDefault="005B787A" w:rsidP="007E4D5A">
      <w:r>
        <w:t xml:space="preserve">He </w:t>
      </w:r>
      <w:r w:rsidR="006962E0">
        <w:t>was previously</w:t>
      </w:r>
      <w:r>
        <w:t xml:space="preserve"> Research Assistant at</w:t>
      </w:r>
      <w:r w:rsidR="007E4D5A">
        <w:t xml:space="preserve"> Centro Ricerche Musicali in Rome</w:t>
      </w:r>
      <w:r>
        <w:t>, where he worked on interactive sound art installation and performances</w:t>
      </w:r>
      <w:r w:rsidR="006962E0">
        <w:t>,</w:t>
      </w:r>
      <w:r w:rsidR="007E4D5A">
        <w:t xml:space="preserve"> </w:t>
      </w:r>
      <w:r>
        <w:t>an</w:t>
      </w:r>
      <w:r w:rsidR="006962E0">
        <w:t>d</w:t>
      </w:r>
      <w:r>
        <w:t xml:space="preserve"> Associate Researcher at Integra Lab for the development of Integra Live.</w:t>
      </w:r>
      <w:r w:rsidR="0057259B">
        <w:t xml:space="preserve"> </w:t>
      </w:r>
      <w:r>
        <w:t xml:space="preserve">He </w:t>
      </w:r>
      <w:r w:rsidR="006962E0">
        <w:t xml:space="preserve">has </w:t>
      </w:r>
      <w:r>
        <w:t xml:space="preserve">developed software tools for musical expression such as the TUI Metis, Myo Mapper and Leap Mapper. </w:t>
      </w:r>
      <w:r w:rsidR="007E4D5A" w:rsidRPr="00A725A0">
        <w:t>His current research focuses on</w:t>
      </w:r>
      <w:r>
        <w:t xml:space="preserve"> </w:t>
      </w:r>
      <w:r w:rsidR="007E4D5A">
        <w:t>Music</w:t>
      </w:r>
      <w:r>
        <w:t xml:space="preserve"> and Human-Computer</w:t>
      </w:r>
      <w:r w:rsidR="007E4D5A">
        <w:t xml:space="preserve"> Interaction</w:t>
      </w:r>
      <w:r w:rsidR="007E4D5A" w:rsidRPr="00A725A0">
        <w:t>.</w:t>
      </w:r>
    </w:p>
    <w:p w14:paraId="05DA57CA" w14:textId="77777777" w:rsidR="007E4D5A" w:rsidRDefault="007E4D5A" w:rsidP="007E4D5A"/>
    <w:p w14:paraId="24668E17" w14:textId="77777777" w:rsidR="007E4D5A" w:rsidRDefault="007E4D5A" w:rsidP="007E4D5A">
      <w:pPr>
        <w:pStyle w:val="Heading3"/>
        <w:rPr>
          <w:rFonts w:asciiTheme="minorHAnsi" w:hAnsiTheme="minorHAnsi"/>
        </w:rPr>
      </w:pPr>
      <w:bookmarkStart w:id="133" w:name="_Toc492239997"/>
      <w:r>
        <w:rPr>
          <w:rFonts w:asciiTheme="minorHAnsi" w:hAnsiTheme="minorHAnsi"/>
        </w:rPr>
        <w:t>James Dooley</w:t>
      </w:r>
      <w:bookmarkEnd w:id="133"/>
    </w:p>
    <w:p w14:paraId="0D65DA8E" w14:textId="77777777" w:rsidR="007E4D5A" w:rsidRPr="00B4373D" w:rsidRDefault="007E4D5A" w:rsidP="007E4D5A">
      <w:r w:rsidRPr="00B4373D">
        <w:t>A digital artist based in Birmingham, UK, James Dooley’s (formuls) audiovisual interaction design examines approaches to combining audio, visual and environmental elements to create emergent forms. The individual components of his works play with the boundary between autonomy and synchrony, revealing their hidden connections and creating a meta-environment.</w:t>
      </w:r>
    </w:p>
    <w:p w14:paraId="177E3708" w14:textId="77777777" w:rsidR="007E4D5A" w:rsidRDefault="007E4D5A" w:rsidP="007E4D5A">
      <w:r w:rsidRPr="00B4373D">
        <w:t>His works have been exhibited internationally at festivals including: SPECTRA (MY), SonADA (UK), Electric Nights (GR), Slingshot (US). Recent works include </w:t>
      </w:r>
      <w:r w:rsidRPr="009D6B57">
        <w:rPr>
          <w:i/>
          <w:iCs/>
        </w:rPr>
        <w:t>formuls</w:t>
      </w:r>
      <w:r w:rsidRPr="00B4373D">
        <w:rPr>
          <w:i/>
          <w:iCs/>
        </w:rPr>
        <w:t> </w:t>
      </w:r>
      <w:r w:rsidRPr="00B4373D">
        <w:t>an algorithmically controlled audiovisual performance; </w:t>
      </w:r>
      <w:r w:rsidRPr="009D6B57">
        <w:rPr>
          <w:i/>
          <w:iCs/>
        </w:rPr>
        <w:t>#medianatures</w:t>
      </w:r>
      <w:r w:rsidRPr="00B4373D">
        <w:rPr>
          <w:i/>
          <w:iCs/>
        </w:rPr>
        <w:t> </w:t>
      </w:r>
      <w:r w:rsidRPr="00B4373D">
        <w:t>an interactive work examining our increasing reliance upon technology and its future ecological impact; </w:t>
      </w:r>
      <w:r w:rsidRPr="009D6B57">
        <w:rPr>
          <w:i/>
          <w:iCs/>
        </w:rPr>
        <w:t>esthesis</w:t>
      </w:r>
      <w:r w:rsidRPr="00B4373D">
        <w:rPr>
          <w:i/>
          <w:iCs/>
        </w:rPr>
        <w:t> </w:t>
      </w:r>
      <w:r w:rsidRPr="00B4373D">
        <w:t>an AHRC commissioned audiovisual performance exploring hand-gesture controlled sound sculpting. James is currently Co-ordinator of </w:t>
      </w:r>
      <w:r w:rsidRPr="009D6B57">
        <w:t>Integra Lab</w:t>
      </w:r>
      <w:r w:rsidRPr="00B4373D">
        <w:t xml:space="preserve">, a research lab focused on music interaction design. </w:t>
      </w:r>
    </w:p>
    <w:p w14:paraId="6011DF48" w14:textId="77777777" w:rsidR="007E4D5A" w:rsidRDefault="007E4D5A" w:rsidP="007E4D5A"/>
    <w:p w14:paraId="28AFC1E5" w14:textId="77777777" w:rsidR="007E4D5A" w:rsidRPr="00881F70" w:rsidRDefault="007E4D5A" w:rsidP="007E4D5A">
      <w:pPr>
        <w:pStyle w:val="Heading3"/>
        <w:rPr>
          <w:rFonts w:asciiTheme="minorHAnsi" w:hAnsiTheme="minorHAnsi"/>
        </w:rPr>
      </w:pPr>
      <w:bookmarkStart w:id="134" w:name="_Toc492239998"/>
      <w:r>
        <w:rPr>
          <w:rFonts w:asciiTheme="minorHAnsi" w:hAnsiTheme="minorHAnsi"/>
        </w:rPr>
        <w:t>Lamberto Coccioli</w:t>
      </w:r>
      <w:bookmarkEnd w:id="134"/>
    </w:p>
    <w:p w14:paraId="79AE47E1" w14:textId="2031590F" w:rsidR="007E4D5A" w:rsidRPr="00A7579B" w:rsidRDefault="007E4D5A" w:rsidP="007E4D5A">
      <w:r w:rsidRPr="00A7579B">
        <w:t xml:space="preserve">Originally from Italy, in a career spanning over 30 years Lamberto has lectured and performed all over the world in his different roles as composer, researcher and electronic </w:t>
      </w:r>
      <w:r w:rsidRPr="00A7579B">
        <w:lastRenderedPageBreak/>
        <w:t xml:space="preserve">performer. From 1995 to 1999 he was Luciano Berio’s assistant and in 2000 he became Head of Music Technology at </w:t>
      </w:r>
      <w:r w:rsidR="00387E78">
        <w:t xml:space="preserve">Royal </w:t>
      </w:r>
      <w:r w:rsidRPr="00A7579B">
        <w:t xml:space="preserve">Birmingham Conservatoire where he directed the €3.1m EU-funded Integra project to support and promote composition and performance of music with live electronics (2005-2012), including the development of the Integra Live software. In 2012 Lamberto became Professor of Music and Technology, and in 2014 Associate Principal </w:t>
      </w:r>
      <w:r w:rsidR="00375276">
        <w:t>at</w:t>
      </w:r>
      <w:r w:rsidRPr="00A7579B">
        <w:t xml:space="preserve"> </w:t>
      </w:r>
      <w:r w:rsidR="00375276">
        <w:t xml:space="preserve">Royal </w:t>
      </w:r>
      <w:r w:rsidRPr="00A7579B">
        <w:t>Birmingham Conservatoire</w:t>
      </w:r>
      <w:r w:rsidR="00387E78">
        <w:t>, playing</w:t>
      </w:r>
      <w:r w:rsidRPr="00A7579B">
        <w:t xml:space="preserve"> a key role in the design and construction of the new Conservatoire building and its innovative digital infrastructure.</w:t>
      </w:r>
    </w:p>
    <w:p w14:paraId="0646A49E" w14:textId="15E0B275" w:rsidR="007E4D5A" w:rsidRPr="0001144A" w:rsidRDefault="007E4D5A" w:rsidP="004E0F71">
      <w:pPr>
        <w:sectPr w:rsidR="007E4D5A" w:rsidRPr="0001144A">
          <w:footerReference w:type="even" r:id="rId11"/>
          <w:footerReference w:type="default" r:id="rId12"/>
          <w:endnotePr>
            <w:numFmt w:val="decimal"/>
          </w:endnotePr>
          <w:pgSz w:w="11906" w:h="16838"/>
          <w:pgMar w:top="1440" w:right="1440" w:bottom="1440" w:left="1440" w:header="0" w:footer="0" w:gutter="0"/>
          <w:cols w:space="720"/>
          <w:formProt w:val="0"/>
          <w:docGrid w:linePitch="360" w:charSpace="-6145"/>
        </w:sectPr>
      </w:pPr>
    </w:p>
    <w:p w14:paraId="052356B1" w14:textId="6221B660" w:rsidR="00B1537B" w:rsidRPr="00E827ED" w:rsidRDefault="00D318DD" w:rsidP="004E0F71">
      <w:pPr>
        <w:pStyle w:val="Heading1"/>
        <w:rPr>
          <w:rFonts w:asciiTheme="minorHAnsi" w:hAnsiTheme="minorHAnsi"/>
          <w:lang w:val="fr-FR"/>
        </w:rPr>
      </w:pPr>
      <w:bookmarkStart w:id="135" w:name="_Toc492240024"/>
      <w:r w:rsidRPr="00E827ED">
        <w:rPr>
          <w:rFonts w:asciiTheme="minorHAnsi" w:hAnsiTheme="minorHAnsi"/>
          <w:lang w:val="fr-FR"/>
        </w:rPr>
        <w:lastRenderedPageBreak/>
        <w:t>References</w:t>
      </w:r>
      <w:bookmarkEnd w:id="135"/>
    </w:p>
    <w:p w14:paraId="14257E94" w14:textId="77777777" w:rsidR="00B1537B" w:rsidRPr="00E827ED" w:rsidRDefault="00B1537B" w:rsidP="004E0F71">
      <w:pPr>
        <w:rPr>
          <w:lang w:val="fr-FR"/>
        </w:rPr>
      </w:pPr>
    </w:p>
    <w:p w14:paraId="535F9CB2" w14:textId="7F47C8CD" w:rsidR="00E74117" w:rsidRPr="001443A8" w:rsidRDefault="00B1537B"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fldChar w:fldCharType="begin"/>
      </w:r>
      <w:r w:rsidRPr="00E827ED">
        <w:rPr>
          <w:lang w:val="fr-FR"/>
        </w:rPr>
        <w:instrText xml:space="preserve"> ADDIN PAPERS2_CITATIONS &lt;papers2_bibliography/&gt;</w:instrText>
      </w:r>
      <w:r w:rsidRPr="001443A8">
        <w:fldChar w:fldCharType="separate"/>
      </w:r>
      <w:r w:rsidR="00E74117" w:rsidRPr="00E827ED">
        <w:rPr>
          <w:rFonts w:cs="Helvetica"/>
          <w:color w:val="auto"/>
          <w:lang w:val="fr-FR"/>
        </w:rPr>
        <w:t>Arslan, B., Brouse, A., Castet, J., Lehembre, R., Simon, C., Filatriau, J. J.</w:t>
      </w:r>
      <w:r w:rsidR="00FE377E">
        <w:rPr>
          <w:rFonts w:cs="Helvetica"/>
          <w:color w:val="auto"/>
          <w:lang w:val="fr-FR"/>
        </w:rPr>
        <w:t xml:space="preserve"> &amp;</w:t>
      </w:r>
      <w:r w:rsidR="00E74117" w:rsidRPr="00E827ED">
        <w:rPr>
          <w:rFonts w:cs="Helvetica"/>
          <w:color w:val="auto"/>
          <w:lang w:val="fr-FR"/>
        </w:rPr>
        <w:t xml:space="preserve"> Noirhomme, Q. 2006. </w:t>
      </w:r>
      <w:r w:rsidR="00E74117" w:rsidRPr="001443A8">
        <w:rPr>
          <w:rFonts w:cs="Helvetica"/>
          <w:color w:val="auto"/>
        </w:rPr>
        <w:t>A Real Time Music Synthesis Environment Driven with Biological Signals (Vol. 2, pp. II–</w:t>
      </w:r>
      <w:r w:rsidR="001443A8">
        <w:rPr>
          <w:rFonts w:cs="Helvetica"/>
          <w:color w:val="auto"/>
        </w:rPr>
        <w:t xml:space="preserve">1172–II–1175). </w:t>
      </w:r>
      <w:r w:rsidR="001443A8" w:rsidRPr="001443A8">
        <w:rPr>
          <w:rFonts w:cs="Helvetica"/>
          <w:i/>
          <w:color w:val="auto"/>
        </w:rPr>
        <w:t xml:space="preserve">Proceedings of </w:t>
      </w:r>
      <w:r w:rsidR="00E74117" w:rsidRPr="001443A8">
        <w:rPr>
          <w:rFonts w:cs="Helvetica"/>
          <w:i/>
          <w:color w:val="auto"/>
        </w:rPr>
        <w:t>2006 IEEE International Conference on Acoustics Speed and Signal Processing</w:t>
      </w:r>
      <w:r w:rsidR="00E74117" w:rsidRPr="001443A8">
        <w:rPr>
          <w:rFonts w:cs="Helvetica"/>
          <w:color w:val="auto"/>
        </w:rPr>
        <w:t>, IEEE. http://doi.org/10.1109/ICASSP.2006.1660557</w:t>
      </w:r>
    </w:p>
    <w:p w14:paraId="1834CE85"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160B496F" w14:textId="7FEF7008"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E827ED">
        <w:rPr>
          <w:rFonts w:cs="Helvetica"/>
          <w:color w:val="auto"/>
          <w:lang w:val="it-IT"/>
        </w:rPr>
        <w:t>Bullock, J., Coccioli, L., Dooley, J.</w:t>
      </w:r>
      <w:r w:rsidR="00FE377E" w:rsidRPr="00E827ED">
        <w:rPr>
          <w:rFonts w:cs="Helvetica"/>
          <w:color w:val="auto"/>
          <w:lang w:val="it-IT"/>
        </w:rPr>
        <w:t xml:space="preserve"> </w:t>
      </w:r>
      <w:r w:rsidR="00FE377E">
        <w:rPr>
          <w:rFonts w:cs="Helvetica"/>
          <w:color w:val="auto"/>
        </w:rPr>
        <w:t>&amp;</w:t>
      </w:r>
      <w:r w:rsidRPr="001443A8">
        <w:rPr>
          <w:rFonts w:cs="Helvetica"/>
          <w:color w:val="auto"/>
        </w:rPr>
        <w:t xml:space="preserve"> Michailidis, T. 2013. Live Electronics in Practice: Approaches to training professional performers. </w:t>
      </w:r>
      <w:r w:rsidRPr="001443A8">
        <w:rPr>
          <w:rFonts w:cs="Helvetica"/>
          <w:i/>
          <w:iCs/>
          <w:color w:val="auto"/>
        </w:rPr>
        <w:t>Organised Sound</w:t>
      </w:r>
      <w:r w:rsidRPr="001443A8">
        <w:rPr>
          <w:rFonts w:cs="Helvetica"/>
          <w:color w:val="auto"/>
        </w:rPr>
        <w:t xml:space="preserve">, </w:t>
      </w:r>
      <w:r w:rsidRPr="001443A8">
        <w:rPr>
          <w:rFonts w:cs="Helvetica"/>
          <w:i/>
          <w:iCs/>
          <w:color w:val="auto"/>
        </w:rPr>
        <w:t>18</w:t>
      </w:r>
      <w:r w:rsidRPr="001443A8">
        <w:rPr>
          <w:rFonts w:cs="Helvetica"/>
          <w:color w:val="auto"/>
        </w:rPr>
        <w:t>(02), 170–177. http://doi.org/10.1017/S1355771813000083</w:t>
      </w:r>
    </w:p>
    <w:p w14:paraId="3CE3722C"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4A0CE8F6" w14:textId="1FA9E403"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Caramiaux, B., Donnarumma, M.</w:t>
      </w:r>
      <w:r w:rsidR="00FE377E">
        <w:rPr>
          <w:rFonts w:cs="Helvetica"/>
          <w:color w:val="auto"/>
        </w:rPr>
        <w:t xml:space="preserve"> &amp;</w:t>
      </w:r>
      <w:r w:rsidRPr="001443A8">
        <w:rPr>
          <w:rFonts w:cs="Helvetica"/>
          <w:color w:val="auto"/>
        </w:rPr>
        <w:t xml:space="preserve"> Tanaka, A. 2015. Understanding Gesture Expressivity through Muscle Sensing. </w:t>
      </w:r>
      <w:r w:rsidRPr="001443A8">
        <w:rPr>
          <w:rFonts w:cs="Helvetica"/>
          <w:i/>
          <w:iCs/>
          <w:color w:val="auto"/>
        </w:rPr>
        <w:t>ACM Transactions on Computer-Human Interaction</w:t>
      </w:r>
      <w:r w:rsidRPr="001443A8">
        <w:rPr>
          <w:rFonts w:cs="Helvetica"/>
          <w:color w:val="auto"/>
        </w:rPr>
        <w:t xml:space="preserve">, </w:t>
      </w:r>
      <w:r w:rsidRPr="001443A8">
        <w:rPr>
          <w:rFonts w:cs="Helvetica"/>
          <w:i/>
          <w:iCs/>
          <w:color w:val="auto"/>
        </w:rPr>
        <w:t>21</w:t>
      </w:r>
      <w:r w:rsidRPr="001443A8">
        <w:rPr>
          <w:rFonts w:cs="Helvetica"/>
          <w:color w:val="auto"/>
        </w:rPr>
        <w:t>(6), 31:26. http://doi.org/10.1145/2687922</w:t>
      </w:r>
    </w:p>
    <w:p w14:paraId="052AAB83"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6C5203B3" w14:textId="4458120C" w:rsidR="00E74117" w:rsidRPr="00E827ED"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lang w:val="fr-FR"/>
        </w:rPr>
      </w:pPr>
      <w:r w:rsidRPr="001443A8">
        <w:rPr>
          <w:rFonts w:cs="Helvetica"/>
          <w:color w:val="auto"/>
        </w:rPr>
        <w:t xml:space="preserve">Chadefaux, D. 2013. </w:t>
      </w:r>
      <w:r w:rsidRPr="001443A8">
        <w:rPr>
          <w:rFonts w:cs="Helvetica"/>
          <w:i/>
          <w:iCs/>
          <w:color w:val="auto"/>
        </w:rPr>
        <w:t>Musician / instrument interaction: the case of the concert harp</w:t>
      </w:r>
      <w:r w:rsidRPr="001443A8">
        <w:rPr>
          <w:rFonts w:cs="Helvetica"/>
          <w:color w:val="auto"/>
        </w:rPr>
        <w:t xml:space="preserve"> (1st ed.). </w:t>
      </w:r>
      <w:r w:rsidRPr="00E827ED">
        <w:rPr>
          <w:rFonts w:cs="Helvetica"/>
          <w:color w:val="auto"/>
          <w:lang w:val="fr-FR"/>
        </w:rPr>
        <w:t>Université Pierre et Marie Curie, Paris, France. Retrieved from https://tel.archives-ouvertes.fr/tel-00828314v1</w:t>
      </w:r>
    </w:p>
    <w:p w14:paraId="51026F7F" w14:textId="77777777" w:rsidR="001443A8" w:rsidRPr="00E827ED"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lang w:val="fr-FR"/>
        </w:rPr>
      </w:pPr>
    </w:p>
    <w:p w14:paraId="2164DE2B" w14:textId="539CF95E"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E827ED">
        <w:rPr>
          <w:rFonts w:cs="Helvetica"/>
          <w:color w:val="auto"/>
          <w:lang w:val="fr-FR"/>
        </w:rPr>
        <w:t>Chadefaux, D., Le Carrou, J. L.</w:t>
      </w:r>
      <w:r w:rsidR="00FE377E">
        <w:rPr>
          <w:rFonts w:cs="Helvetica"/>
          <w:color w:val="auto"/>
          <w:lang w:val="fr-FR"/>
        </w:rPr>
        <w:t xml:space="preserve"> </w:t>
      </w:r>
      <w:r w:rsidR="00FE377E" w:rsidRPr="00E827ED">
        <w:rPr>
          <w:rFonts w:cs="Helvetica"/>
          <w:color w:val="auto"/>
        </w:rPr>
        <w:t>&amp;</w:t>
      </w:r>
      <w:r w:rsidRPr="00392FD8">
        <w:rPr>
          <w:rFonts w:cs="Helvetica"/>
          <w:color w:val="auto"/>
        </w:rPr>
        <w:t xml:space="preserve"> Fabre, B. 2013. </w:t>
      </w:r>
      <w:r w:rsidRPr="001443A8">
        <w:rPr>
          <w:rFonts w:cs="Helvetica"/>
          <w:color w:val="auto"/>
        </w:rPr>
        <w:t xml:space="preserve">A model of harp plucking. </w:t>
      </w:r>
      <w:r w:rsidRPr="001443A8">
        <w:rPr>
          <w:rFonts w:cs="Helvetica"/>
          <w:i/>
          <w:iCs/>
          <w:color w:val="auto"/>
        </w:rPr>
        <w:t>The Journal of the Acoustical Society of America</w:t>
      </w:r>
      <w:r w:rsidRPr="001443A8">
        <w:rPr>
          <w:rFonts w:cs="Helvetica"/>
          <w:color w:val="auto"/>
        </w:rPr>
        <w:t xml:space="preserve">, </w:t>
      </w:r>
      <w:r w:rsidRPr="001443A8">
        <w:rPr>
          <w:rFonts w:cs="Helvetica"/>
          <w:i/>
          <w:iCs/>
          <w:color w:val="auto"/>
        </w:rPr>
        <w:t>133</w:t>
      </w:r>
      <w:r w:rsidRPr="001443A8">
        <w:rPr>
          <w:rFonts w:cs="Helvetica"/>
          <w:color w:val="auto"/>
        </w:rPr>
        <w:t>(4), 2444–2455. http://doi.org/10.1121/1.4792249</w:t>
      </w:r>
    </w:p>
    <w:p w14:paraId="657C29BC"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35ABE014" w14:textId="4817606B"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E827ED">
        <w:rPr>
          <w:rFonts w:cs="Helvetica"/>
          <w:color w:val="auto"/>
          <w:lang w:val="fr-FR"/>
        </w:rPr>
        <w:t>Chadefaux, D., Le Carrou, J. L., Fabre, B.</w:t>
      </w:r>
      <w:r w:rsidR="00FE377E">
        <w:rPr>
          <w:rFonts w:cs="Helvetica"/>
          <w:color w:val="auto"/>
          <w:lang w:val="fr-FR"/>
        </w:rPr>
        <w:t xml:space="preserve"> </w:t>
      </w:r>
      <w:r w:rsidR="00FE377E" w:rsidRPr="00E827ED">
        <w:rPr>
          <w:rFonts w:cs="Helvetica"/>
          <w:color w:val="auto"/>
        </w:rPr>
        <w:t>&amp;</w:t>
      </w:r>
      <w:r w:rsidRPr="00392FD8">
        <w:rPr>
          <w:rFonts w:cs="Helvetica"/>
          <w:color w:val="auto"/>
        </w:rPr>
        <w:t xml:space="preserve"> Daudet, L. 2012a. </w:t>
      </w:r>
      <w:r w:rsidRPr="001443A8">
        <w:rPr>
          <w:rFonts w:cs="Helvetica"/>
          <w:color w:val="auto"/>
        </w:rPr>
        <w:t xml:space="preserve">Experimentally based description of harp plucking. </w:t>
      </w:r>
      <w:r w:rsidRPr="001443A8">
        <w:rPr>
          <w:rFonts w:cs="Helvetica"/>
          <w:i/>
          <w:iCs/>
          <w:color w:val="auto"/>
        </w:rPr>
        <w:t>The Journal of the Acoustical Society of America</w:t>
      </w:r>
      <w:r w:rsidRPr="001443A8">
        <w:rPr>
          <w:rFonts w:cs="Helvetica"/>
          <w:color w:val="auto"/>
        </w:rPr>
        <w:t xml:space="preserve">, </w:t>
      </w:r>
      <w:r w:rsidRPr="001443A8">
        <w:rPr>
          <w:rFonts w:cs="Helvetica"/>
          <w:i/>
          <w:iCs/>
          <w:color w:val="auto"/>
        </w:rPr>
        <w:t>131</w:t>
      </w:r>
      <w:r w:rsidRPr="001443A8">
        <w:rPr>
          <w:rFonts w:cs="Helvetica"/>
          <w:color w:val="auto"/>
        </w:rPr>
        <w:t>(1), 844–855. http://doi.org/10.1121/1.3651246</w:t>
      </w:r>
    </w:p>
    <w:p w14:paraId="6759FFE4"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1DC02B8C" w14:textId="43DAB779"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Chadefaux, D., Wanderley, M. M., Le Carrou, J. L., Fabre, B.</w:t>
      </w:r>
      <w:r w:rsidR="00FE377E">
        <w:rPr>
          <w:rFonts w:cs="Helvetica"/>
          <w:color w:val="auto"/>
        </w:rPr>
        <w:t xml:space="preserve"> &amp;</w:t>
      </w:r>
      <w:r w:rsidRPr="001443A8">
        <w:rPr>
          <w:rFonts w:cs="Helvetica"/>
          <w:color w:val="auto"/>
        </w:rPr>
        <w:t xml:space="preserve"> Daudet, L. 2012b. Experimental study of the musician / instrument interaction in the case o</w:t>
      </w:r>
      <w:r w:rsidR="001443A8">
        <w:rPr>
          <w:rFonts w:cs="Helvetica"/>
          <w:color w:val="auto"/>
        </w:rPr>
        <w:t xml:space="preserve">f the concert harp. </w:t>
      </w:r>
      <w:r w:rsidR="001443A8" w:rsidRPr="001443A8">
        <w:rPr>
          <w:rFonts w:cs="Helvetica"/>
          <w:i/>
          <w:color w:val="auto"/>
        </w:rPr>
        <w:t>Proceedings of</w:t>
      </w:r>
      <w:r w:rsidRPr="001443A8">
        <w:rPr>
          <w:rFonts w:cs="Helvetica"/>
          <w:i/>
          <w:color w:val="auto"/>
        </w:rPr>
        <w:t xml:space="preserve"> the Acoustics 2012</w:t>
      </w:r>
      <w:r w:rsidRPr="001443A8">
        <w:rPr>
          <w:rFonts w:cs="Helvetica"/>
          <w:color w:val="auto"/>
        </w:rPr>
        <w:t>, Nantes, France.</w:t>
      </w:r>
    </w:p>
    <w:p w14:paraId="02BAAB91"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705349E3" w14:textId="38BD6530"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Chaigne, A.</w:t>
      </w:r>
      <w:r w:rsidR="00FE377E">
        <w:rPr>
          <w:rFonts w:cs="Helvetica"/>
          <w:color w:val="auto"/>
        </w:rPr>
        <w:t xml:space="preserve"> &amp;</w:t>
      </w:r>
      <w:r w:rsidRPr="001443A8">
        <w:rPr>
          <w:rFonts w:cs="Helvetica"/>
          <w:color w:val="auto"/>
        </w:rPr>
        <w:t xml:space="preserve"> Kergomard, J. 2016. Acoustics of Musical Instruments (pp. 1–7). New York, NY: Springer New York. http://doi.org/10.1007/978-1-4939-3679-3</w:t>
      </w:r>
    </w:p>
    <w:p w14:paraId="4E549611"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464673DD" w14:textId="6BD16AB9"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Dennett, J. I. 2015. </w:t>
      </w:r>
      <w:r w:rsidRPr="001443A8">
        <w:rPr>
          <w:rFonts w:cs="Helvetica"/>
          <w:i/>
          <w:iCs/>
          <w:color w:val="auto"/>
        </w:rPr>
        <w:t>Essential gesture</w:t>
      </w:r>
      <w:r w:rsidRPr="001443A8">
        <w:rPr>
          <w:rFonts w:cs="Helvetica"/>
          <w:color w:val="auto"/>
        </w:rPr>
        <w:t>. The University of Melbourne, Melbourne.</w:t>
      </w:r>
    </w:p>
    <w:p w14:paraId="5BF8198A" w14:textId="77777777" w:rsidR="007E7E4F" w:rsidRPr="001443A8" w:rsidRDefault="007E7E4F"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17D7BC6E" w14:textId="54DFC02C"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E827ED">
        <w:rPr>
          <w:rFonts w:cs="Helvetica"/>
          <w:color w:val="auto"/>
          <w:lang w:val="fr-FR"/>
        </w:rPr>
        <w:t>Desmet, F., Nijs, L., Demey, M., Lesaffre, M., Martens, J.-P.</w:t>
      </w:r>
      <w:r w:rsidR="00FE377E">
        <w:rPr>
          <w:rFonts w:cs="Helvetica"/>
          <w:color w:val="auto"/>
          <w:lang w:val="fr-FR"/>
        </w:rPr>
        <w:t xml:space="preserve"> </w:t>
      </w:r>
      <w:r w:rsidR="00FE377E" w:rsidRPr="00E827ED">
        <w:rPr>
          <w:rFonts w:cs="Helvetica"/>
          <w:color w:val="auto"/>
        </w:rPr>
        <w:t>&amp;</w:t>
      </w:r>
      <w:r w:rsidRPr="00392FD8">
        <w:rPr>
          <w:rFonts w:cs="Helvetica"/>
          <w:color w:val="auto"/>
        </w:rPr>
        <w:t xml:space="preserve"> Leman, M. 2012. </w:t>
      </w:r>
      <w:r w:rsidRPr="001443A8">
        <w:rPr>
          <w:rFonts w:cs="Helvetica"/>
          <w:color w:val="auto"/>
        </w:rPr>
        <w:t xml:space="preserve">Assessing a Clarinet Player's Performer Gestures in Relation to Locally Intended Musical Targets. </w:t>
      </w:r>
      <w:r w:rsidRPr="001443A8">
        <w:rPr>
          <w:rFonts w:cs="Helvetica"/>
          <w:i/>
          <w:iCs/>
          <w:color w:val="auto"/>
        </w:rPr>
        <w:t>Journal of New Music Research</w:t>
      </w:r>
      <w:r w:rsidRPr="001443A8">
        <w:rPr>
          <w:rFonts w:cs="Helvetica"/>
          <w:color w:val="auto"/>
        </w:rPr>
        <w:t xml:space="preserve">, </w:t>
      </w:r>
      <w:r w:rsidRPr="001443A8">
        <w:rPr>
          <w:rFonts w:cs="Helvetica"/>
          <w:i/>
          <w:iCs/>
          <w:color w:val="auto"/>
        </w:rPr>
        <w:t>41</w:t>
      </w:r>
      <w:r w:rsidR="001443A8">
        <w:rPr>
          <w:rFonts w:cs="Helvetica"/>
          <w:color w:val="auto"/>
        </w:rPr>
        <w:t xml:space="preserve">(1), 31–48. </w:t>
      </w:r>
      <w:r w:rsidRPr="001443A8">
        <w:rPr>
          <w:rFonts w:cs="Helvetica"/>
          <w:color w:val="auto"/>
        </w:rPr>
        <w:t>http://doi.org/10.1080/09298215.2011.649769</w:t>
      </w:r>
    </w:p>
    <w:p w14:paraId="232B35CA"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4A6484F4" w14:textId="26DC3ABE"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Di Donato, B.</w:t>
      </w:r>
      <w:r w:rsidR="00FE377E">
        <w:rPr>
          <w:rFonts w:cs="Helvetica"/>
          <w:color w:val="auto"/>
        </w:rPr>
        <w:t xml:space="preserve"> &amp;</w:t>
      </w:r>
      <w:r w:rsidRPr="001443A8">
        <w:rPr>
          <w:rFonts w:cs="Helvetica"/>
          <w:color w:val="auto"/>
        </w:rPr>
        <w:t xml:space="preserve"> Bullock, J. 2015. gSPAT: Live sound spatialisation using gestural control (pp. 7–8). </w:t>
      </w:r>
      <w:r w:rsidRPr="001443A8">
        <w:rPr>
          <w:rFonts w:cs="Helvetica"/>
          <w:i/>
          <w:color w:val="auto"/>
        </w:rPr>
        <w:t>P</w:t>
      </w:r>
      <w:r w:rsidR="001443A8" w:rsidRPr="001443A8">
        <w:rPr>
          <w:rFonts w:cs="Helvetica"/>
          <w:i/>
          <w:color w:val="auto"/>
        </w:rPr>
        <w:t>roceedings of</w:t>
      </w:r>
      <w:r w:rsidRPr="001443A8">
        <w:rPr>
          <w:rFonts w:cs="Helvetica"/>
          <w:i/>
          <w:color w:val="auto"/>
        </w:rPr>
        <w:t xml:space="preserve"> Student ThinkThank at the 21st International Conference on Auditory Display (ICAD 2015 STT)</w:t>
      </w:r>
      <w:r w:rsidRPr="001443A8">
        <w:rPr>
          <w:rFonts w:cs="Helvetica"/>
          <w:color w:val="auto"/>
        </w:rPr>
        <w:t>, Graz, Austria. http://do</w:t>
      </w:r>
      <w:r w:rsidR="001443A8">
        <w:rPr>
          <w:rFonts w:cs="Helvetica"/>
          <w:color w:val="auto"/>
        </w:rPr>
        <w:t>i.org/10.13140/RG.2.1.2089.7128</w:t>
      </w:r>
    </w:p>
    <w:p w14:paraId="6CDA8E39"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0D4D58F0" w14:textId="69C64DEF"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E827ED">
        <w:rPr>
          <w:rFonts w:cs="Helvetica"/>
          <w:color w:val="auto"/>
          <w:lang w:val="fr-FR"/>
        </w:rPr>
        <w:t>Donnarumma, M., Caramiaux, B.</w:t>
      </w:r>
      <w:r w:rsidR="00FE377E">
        <w:rPr>
          <w:rFonts w:cs="Helvetica"/>
          <w:color w:val="auto"/>
          <w:lang w:val="fr-FR"/>
        </w:rPr>
        <w:t xml:space="preserve"> &amp;</w:t>
      </w:r>
      <w:r w:rsidRPr="00E827ED">
        <w:rPr>
          <w:rFonts w:cs="Helvetica"/>
          <w:color w:val="auto"/>
          <w:lang w:val="fr-FR"/>
        </w:rPr>
        <w:t xml:space="preserve"> Tanaka, A. 2013. Muscular Interactions (pp. 128–131). </w:t>
      </w:r>
      <w:r w:rsidR="001443A8">
        <w:rPr>
          <w:rFonts w:cs="Helvetica"/>
          <w:color w:val="auto"/>
        </w:rPr>
        <w:lastRenderedPageBreak/>
        <w:t>Proceedings of</w:t>
      </w:r>
      <w:r w:rsidRPr="001443A8">
        <w:rPr>
          <w:rFonts w:cs="Helvetica"/>
          <w:color w:val="auto"/>
        </w:rPr>
        <w:t xml:space="preserve"> the International Conference on New Interfaces for Musical Expression, Kaist, Daejeon, Korea.</w:t>
      </w:r>
    </w:p>
    <w:p w14:paraId="5B623E93"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6B59AFEC" w14:textId="77A8AB87"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Eimert, H., Enkel, F.</w:t>
      </w:r>
      <w:r w:rsidR="00FE377E">
        <w:rPr>
          <w:rFonts w:cs="Helvetica"/>
          <w:color w:val="auto"/>
        </w:rPr>
        <w:t xml:space="preserve"> &amp;</w:t>
      </w:r>
      <w:r w:rsidRPr="001443A8">
        <w:rPr>
          <w:rFonts w:cs="Helvetica"/>
          <w:color w:val="auto"/>
        </w:rPr>
        <w:t xml:space="preserve"> Stockhausen, K. 1954. Problems of electronic music notation (Fragen der Notation Elektronischer Musik). (D. A. Sinclair, Trans.) (Vol. 6, pp. 52–54). Ottawa, Canada: National Research Council of Canada. Retrieved from https://opasquet.fr/dl/texts/Eimert_Problems_of_Electronic_Music_Notation_1954.pdf</w:t>
      </w:r>
    </w:p>
    <w:p w14:paraId="2935C314"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6ABEEE89" w14:textId="1CC954DA"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Emmerson, S.</w:t>
      </w:r>
      <w:r w:rsidR="00FE377E">
        <w:rPr>
          <w:rFonts w:cs="Helvetica"/>
          <w:color w:val="auto"/>
        </w:rPr>
        <w:t xml:space="preserve"> &amp;</w:t>
      </w:r>
      <w:r w:rsidRPr="001443A8">
        <w:rPr>
          <w:rFonts w:cs="Helvetica"/>
          <w:color w:val="auto"/>
        </w:rPr>
        <w:t xml:space="preserve"> Smalley, D. 2001. Electro-Acoustic Music. In </w:t>
      </w:r>
      <w:r w:rsidRPr="001443A8">
        <w:rPr>
          <w:rFonts w:cs="Helvetica"/>
          <w:i/>
          <w:iCs/>
          <w:color w:val="auto"/>
        </w:rPr>
        <w:t>The new Grove dictionary of music and musicians</w:t>
      </w:r>
      <w:r w:rsidRPr="001443A8">
        <w:rPr>
          <w:rFonts w:cs="Helvetica"/>
          <w:color w:val="auto"/>
        </w:rPr>
        <w:t xml:space="preserve"> (Vol. 8, pp. 58–65). New York Grove, London MacMillan.</w:t>
      </w:r>
    </w:p>
    <w:p w14:paraId="0E89AF0F"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39D1FD13" w14:textId="72C8FDF1"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392FD8">
        <w:rPr>
          <w:rFonts w:cs="Helvetica"/>
          <w:color w:val="auto"/>
        </w:rPr>
        <w:t>Guerreiro, J., Lourenço, A., Silva, H.</w:t>
      </w:r>
      <w:r w:rsidR="00FE377E" w:rsidRPr="00E827ED">
        <w:rPr>
          <w:rFonts w:cs="Helvetica"/>
          <w:color w:val="auto"/>
        </w:rPr>
        <w:t xml:space="preserve"> &amp;</w:t>
      </w:r>
      <w:r w:rsidRPr="00E827ED">
        <w:rPr>
          <w:rFonts w:cs="Helvetica"/>
          <w:color w:val="auto"/>
        </w:rPr>
        <w:t xml:space="preserve"> Fred, A. 2014. </w:t>
      </w:r>
      <w:r w:rsidRPr="001443A8">
        <w:rPr>
          <w:rFonts w:cs="Helvetica"/>
          <w:color w:val="auto"/>
        </w:rPr>
        <w:t xml:space="preserve">Performance Comparison of Low-cost Hardware Platforms Targeting Physiological Computing Applications. </w:t>
      </w:r>
      <w:r w:rsidRPr="001443A8">
        <w:rPr>
          <w:rFonts w:cs="Helvetica"/>
          <w:i/>
          <w:iCs/>
          <w:color w:val="auto"/>
        </w:rPr>
        <w:t>Procedia Technology</w:t>
      </w:r>
      <w:r w:rsidRPr="001443A8">
        <w:rPr>
          <w:rFonts w:cs="Helvetica"/>
          <w:color w:val="auto"/>
        </w:rPr>
        <w:t xml:space="preserve">, </w:t>
      </w:r>
      <w:r w:rsidRPr="001443A8">
        <w:rPr>
          <w:rFonts w:cs="Helvetica"/>
          <w:i/>
          <w:iCs/>
          <w:color w:val="auto"/>
        </w:rPr>
        <w:t>17</w:t>
      </w:r>
      <w:r w:rsidRPr="001443A8">
        <w:rPr>
          <w:rFonts w:cs="Helvetica"/>
          <w:color w:val="auto"/>
        </w:rPr>
        <w:t>, 399–406. http://doi.org/10.1016/j.protcy.2014.10.204</w:t>
      </w:r>
    </w:p>
    <w:p w14:paraId="530D8F4A"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47E68CAE" w14:textId="572A8111" w:rsidR="00E74117"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Huang, J.-Y. A. 2011. </w:t>
      </w:r>
      <w:r w:rsidRPr="001443A8">
        <w:rPr>
          <w:rFonts w:cs="Helvetica"/>
          <w:i/>
          <w:iCs/>
          <w:color w:val="auto"/>
        </w:rPr>
        <w:t>Effective Harp Pedagogy</w:t>
      </w:r>
      <w:r w:rsidRPr="001443A8">
        <w:rPr>
          <w:rFonts w:cs="Helvetica"/>
          <w:color w:val="auto"/>
        </w:rPr>
        <w:t>. (D. Sell, Ed.). University of Canterbury, Canterbury, United Kingdom.</w:t>
      </w:r>
    </w:p>
    <w:p w14:paraId="6BD40C70" w14:textId="77777777" w:rsidR="001443A8" w:rsidRP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72AFD3B0" w14:textId="4CCCC667"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Jaimovich, J. 2016. Emovere: Designing Sound Interactions for Biosignals and Dancers (pp. 316–320). </w:t>
      </w:r>
      <w:r w:rsidR="001443A8" w:rsidRPr="001443A8">
        <w:rPr>
          <w:rFonts w:cs="Helvetica"/>
          <w:i/>
          <w:color w:val="auto"/>
        </w:rPr>
        <w:t>Proceedings of</w:t>
      </w:r>
      <w:r w:rsidRPr="001443A8">
        <w:rPr>
          <w:rFonts w:cs="Helvetica"/>
          <w:i/>
          <w:color w:val="auto"/>
        </w:rPr>
        <w:t xml:space="preserve"> the New Interfaces for Musical Expression</w:t>
      </w:r>
      <w:r w:rsidRPr="001443A8">
        <w:rPr>
          <w:rFonts w:cs="Helvetica"/>
          <w:color w:val="auto"/>
        </w:rPr>
        <w:t>, Brisbane, Australia.</w:t>
      </w:r>
    </w:p>
    <w:p w14:paraId="40EE0293"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5E58F707" w14:textId="5D7BE163"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Kondonassis, Y. 2006. On Playing the Harp (2nd ed.). Carl Fischer LLC. Retrieved from https://books.google.co.uk/books?id=YzX9nrvtYIYC&amp;vq=raising&amp;source=gbs_navlinks_s</w:t>
      </w:r>
    </w:p>
    <w:p w14:paraId="05E58BCF"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1609BD8F" w14:textId="23C30315"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E827ED">
        <w:rPr>
          <w:rFonts w:cs="Helvetica"/>
          <w:color w:val="auto"/>
          <w:lang w:val="fr-FR"/>
        </w:rPr>
        <w:t>Le Carrou, J. L., Wahlen, E., Brasseur, E.</w:t>
      </w:r>
      <w:r w:rsidR="00FE377E">
        <w:rPr>
          <w:rFonts w:cs="Helvetica"/>
          <w:color w:val="auto"/>
          <w:lang w:val="fr-FR"/>
        </w:rPr>
        <w:t xml:space="preserve"> </w:t>
      </w:r>
      <w:r w:rsidR="00FE377E" w:rsidRPr="00E827ED">
        <w:rPr>
          <w:rFonts w:cs="Helvetica"/>
          <w:color w:val="auto"/>
        </w:rPr>
        <w:t>&amp;</w:t>
      </w:r>
      <w:r w:rsidRPr="00392FD8">
        <w:rPr>
          <w:rFonts w:cs="Helvetica"/>
          <w:color w:val="auto"/>
        </w:rPr>
        <w:t xml:space="preserve"> Gilbert, J. 2008. </w:t>
      </w:r>
      <w:r w:rsidRPr="001443A8">
        <w:rPr>
          <w:rFonts w:cs="Helvetica"/>
          <w:color w:val="auto"/>
        </w:rPr>
        <w:t xml:space="preserve">Two dimensional finger‐string interaction in the concert harp. </w:t>
      </w:r>
      <w:r w:rsidRPr="001443A8">
        <w:rPr>
          <w:rFonts w:cs="Helvetica"/>
          <w:i/>
          <w:iCs/>
          <w:color w:val="auto"/>
        </w:rPr>
        <w:t>The Journal of the Acoustical Society of America</w:t>
      </w:r>
      <w:r w:rsidRPr="001443A8">
        <w:rPr>
          <w:rFonts w:cs="Helvetica"/>
          <w:color w:val="auto"/>
        </w:rPr>
        <w:t xml:space="preserve">, </w:t>
      </w:r>
      <w:r w:rsidRPr="001443A8">
        <w:rPr>
          <w:rFonts w:cs="Helvetica"/>
          <w:i/>
          <w:iCs/>
          <w:color w:val="auto"/>
        </w:rPr>
        <w:t>123</w:t>
      </w:r>
      <w:r w:rsidRPr="001443A8">
        <w:rPr>
          <w:rFonts w:cs="Helvetica"/>
          <w:color w:val="auto"/>
        </w:rPr>
        <w:t>(5), 3122–3122. http://doi.org/10.1121/1.2933044</w:t>
      </w:r>
    </w:p>
    <w:p w14:paraId="523145D6"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0EB9CDA6" w14:textId="673C2BCE"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Leman, M. 2010. Music, Gesture, and the Formation of Embodied Meaning. In R. I. Godøy &amp; M. Leman (Eds.), </w:t>
      </w:r>
      <w:r w:rsidRPr="001443A8">
        <w:rPr>
          <w:rFonts w:cs="Helvetica"/>
          <w:i/>
          <w:iCs/>
          <w:color w:val="auto"/>
        </w:rPr>
        <w:t>Musical Gestures: Sound, Movement, and Meaning</w:t>
      </w:r>
      <w:r w:rsidRPr="001443A8">
        <w:rPr>
          <w:rFonts w:cs="Helvetica"/>
          <w:color w:val="auto"/>
        </w:rPr>
        <w:t xml:space="preserve"> (pp. 126–153). New York, USA: Routledge.</w:t>
      </w:r>
    </w:p>
    <w:p w14:paraId="51E4F17B"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091323B6" w14:textId="0A886928"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McNutt, E. 2003. Performing electroacoustic music: a wider view of interactivity. </w:t>
      </w:r>
      <w:r w:rsidRPr="001443A8">
        <w:rPr>
          <w:rFonts w:cs="Helvetica"/>
          <w:i/>
          <w:iCs/>
          <w:color w:val="auto"/>
        </w:rPr>
        <w:t>Organised Sound</w:t>
      </w:r>
      <w:r w:rsidRPr="001443A8">
        <w:rPr>
          <w:rFonts w:cs="Helvetica"/>
          <w:color w:val="auto"/>
        </w:rPr>
        <w:t xml:space="preserve">, </w:t>
      </w:r>
      <w:r w:rsidRPr="001443A8">
        <w:rPr>
          <w:rFonts w:cs="Helvetica"/>
          <w:i/>
          <w:iCs/>
          <w:color w:val="auto"/>
        </w:rPr>
        <w:t>8</w:t>
      </w:r>
      <w:r w:rsidRPr="001443A8">
        <w:rPr>
          <w:rFonts w:cs="Helvetica"/>
          <w:color w:val="auto"/>
        </w:rPr>
        <w:t>(03), 297–304. http://doi.org/10.1017/S135577180300027X</w:t>
      </w:r>
    </w:p>
    <w:p w14:paraId="5710E568"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3E4DBEC1" w14:textId="07CF45D1"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Nicolls, S. 2010. Seeking Out the Spaces Between: Using Improvisation in Collaborative Composition with Interactive Technology. </w:t>
      </w:r>
      <w:r w:rsidRPr="001443A8">
        <w:rPr>
          <w:rFonts w:cs="Helvetica"/>
          <w:i/>
          <w:iCs/>
          <w:color w:val="auto"/>
        </w:rPr>
        <w:t>Leonardo Music Journal</w:t>
      </w:r>
      <w:r w:rsidRPr="001443A8">
        <w:rPr>
          <w:rFonts w:cs="Helvetica"/>
          <w:color w:val="auto"/>
        </w:rPr>
        <w:t xml:space="preserve">, </w:t>
      </w:r>
      <w:r w:rsidRPr="001443A8">
        <w:rPr>
          <w:rFonts w:cs="Helvetica"/>
          <w:i/>
          <w:iCs/>
          <w:color w:val="auto"/>
        </w:rPr>
        <w:t>20</w:t>
      </w:r>
      <w:r w:rsidRPr="001443A8">
        <w:rPr>
          <w:rFonts w:cs="Helvetica"/>
          <w:color w:val="auto"/>
        </w:rPr>
        <w:t>, 47–55. http://doi.org/10.1162/LMJ_a_00012</w:t>
      </w:r>
    </w:p>
    <w:p w14:paraId="3E3DABEF"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479BD073" w14:textId="2740EB2D"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Nicolls, S. 2011. Brief Thoughts on using Live Electronics: The Inside-out Piano and touring. </w:t>
      </w:r>
      <w:r w:rsidRPr="001443A8">
        <w:rPr>
          <w:rFonts w:cs="Helvetica"/>
          <w:i/>
          <w:iCs/>
          <w:color w:val="auto"/>
        </w:rPr>
        <w:t>eContact</w:t>
      </w:r>
      <w:r w:rsidRPr="001443A8">
        <w:rPr>
          <w:rFonts w:cs="Helvetica"/>
          <w:color w:val="auto"/>
        </w:rPr>
        <w:t xml:space="preserve">, </w:t>
      </w:r>
      <w:r w:rsidRPr="001443A8">
        <w:rPr>
          <w:rFonts w:cs="Helvetica"/>
          <w:i/>
          <w:iCs/>
          <w:color w:val="auto"/>
        </w:rPr>
        <w:t>13</w:t>
      </w:r>
      <w:r w:rsidRPr="001443A8">
        <w:rPr>
          <w:rFonts w:cs="Helvetica"/>
          <w:color w:val="auto"/>
        </w:rPr>
        <w:t>(2). Retrieved from http://econtact.ca/13_2/nicolls_electronics.html</w:t>
      </w:r>
    </w:p>
    <w:p w14:paraId="5EF9D1E7"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3F98998E" w14:textId="6B0962D6"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Pavlidou, M. 1997. </w:t>
      </w:r>
      <w:r w:rsidRPr="001443A8">
        <w:rPr>
          <w:rFonts w:cs="Helvetica"/>
          <w:i/>
          <w:iCs/>
          <w:color w:val="auto"/>
        </w:rPr>
        <w:t>A physical model of the string-finger interaction on the classical guitar</w:t>
      </w:r>
      <w:r w:rsidRPr="001443A8">
        <w:rPr>
          <w:rFonts w:cs="Helvetica"/>
          <w:color w:val="auto"/>
        </w:rPr>
        <w:t>. University of Wales, Cardiff, Cardiff, United Kingdom. Retrieved from http://ethos.bl.uk/OrderDetails.do?uin=uk.bl.ethos.273539</w:t>
      </w:r>
    </w:p>
    <w:p w14:paraId="30F68234"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5C47A4E4" w14:textId="0B5A1247"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Rauschenberger, M., Schrepp, M., Perez-Cota, M., Olschner, S.</w:t>
      </w:r>
      <w:r w:rsidR="00FE377E">
        <w:rPr>
          <w:rFonts w:cs="Helvetica"/>
          <w:color w:val="auto"/>
        </w:rPr>
        <w:t xml:space="preserve"> &amp;</w:t>
      </w:r>
      <w:r w:rsidRPr="001443A8">
        <w:rPr>
          <w:rFonts w:cs="Helvetica"/>
          <w:color w:val="auto"/>
        </w:rPr>
        <w:t xml:space="preserve"> Thomaschewski, J. 2013. </w:t>
      </w:r>
      <w:r w:rsidRPr="001443A8">
        <w:rPr>
          <w:rFonts w:cs="Helvetica"/>
          <w:color w:val="auto"/>
        </w:rPr>
        <w:lastRenderedPageBreak/>
        <w:t xml:space="preserve">Efficient Measurement of the User Experience of Interactive Products. How to use the User Experience Questionnaire (UEQ).Example: Spanish Language Version. </w:t>
      </w:r>
      <w:r w:rsidRPr="001443A8">
        <w:rPr>
          <w:rFonts w:cs="Helvetica"/>
          <w:i/>
          <w:iCs/>
          <w:color w:val="auto"/>
        </w:rPr>
        <w:t>International Journal of Interactive Multimedia and Artificial Intelligence</w:t>
      </w:r>
      <w:r w:rsidRPr="001443A8">
        <w:rPr>
          <w:rFonts w:cs="Helvetica"/>
          <w:color w:val="auto"/>
        </w:rPr>
        <w:t xml:space="preserve">, </w:t>
      </w:r>
      <w:r w:rsidRPr="001443A8">
        <w:rPr>
          <w:rFonts w:cs="Helvetica"/>
          <w:i/>
          <w:iCs/>
          <w:color w:val="auto"/>
        </w:rPr>
        <w:t>2</w:t>
      </w:r>
      <w:r w:rsidRPr="001443A8">
        <w:rPr>
          <w:rFonts w:cs="Helvetica"/>
          <w:color w:val="auto"/>
        </w:rPr>
        <w:t>(1), 39. http://doi.org/10.9781/ijimai.2013.215</w:t>
      </w:r>
    </w:p>
    <w:p w14:paraId="7BEDE552"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438DA388" w14:textId="3E479F37"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Streeck, J., Goodwin, C.</w:t>
      </w:r>
      <w:r w:rsidR="00FE377E">
        <w:rPr>
          <w:rFonts w:cs="Helvetica"/>
          <w:color w:val="auto"/>
        </w:rPr>
        <w:t xml:space="preserve"> &amp;</w:t>
      </w:r>
      <w:r w:rsidRPr="001443A8">
        <w:rPr>
          <w:rFonts w:cs="Helvetica"/>
          <w:color w:val="auto"/>
        </w:rPr>
        <w:t xml:space="preserve"> LeBaron, C. 2011. Embodied Interaction in the Material World: An Introduction. In J. Streeck, C. Goodwin</w:t>
      </w:r>
      <w:r w:rsidR="00FE377E">
        <w:rPr>
          <w:rFonts w:cs="Helvetica"/>
          <w:color w:val="auto"/>
        </w:rPr>
        <w:t xml:space="preserve"> &amp;</w:t>
      </w:r>
      <w:r w:rsidRPr="001443A8">
        <w:rPr>
          <w:rFonts w:cs="Helvetica"/>
          <w:color w:val="auto"/>
        </w:rPr>
        <w:t xml:space="preserve"> C. LeBaron (Eds.), </w:t>
      </w:r>
      <w:r w:rsidRPr="001443A8">
        <w:rPr>
          <w:rFonts w:cs="Helvetica"/>
          <w:i/>
          <w:iCs/>
          <w:color w:val="auto"/>
        </w:rPr>
        <w:t>Embodied Interaction, Language and Body in the Material World</w:t>
      </w:r>
      <w:r w:rsidRPr="001443A8">
        <w:rPr>
          <w:rFonts w:cs="Helvetica"/>
          <w:color w:val="auto"/>
        </w:rPr>
        <w:t xml:space="preserve"> (Hardback, pp. 1–10). Cambridge, United Kingdom: Cambridge University Press.</w:t>
      </w:r>
    </w:p>
    <w:p w14:paraId="21E3A7D1" w14:textId="77777777" w:rsidR="00731646" w:rsidRDefault="00731646"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2BC7770B" w14:textId="4D9CD460"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 xml:space="preserve">Tanaka, A. 2000. Musical Performance Practice on Sensor-based Instruments. In M. Battier &amp; M. M. Wanderley (Eds.), </w:t>
      </w:r>
      <w:r w:rsidRPr="001443A8">
        <w:rPr>
          <w:rFonts w:cs="Helvetica"/>
          <w:i/>
          <w:iCs/>
          <w:color w:val="auto"/>
        </w:rPr>
        <w:t>Trends in Gestural Control of Music</w:t>
      </w:r>
      <w:r w:rsidRPr="001443A8">
        <w:rPr>
          <w:rFonts w:cs="Helvetica"/>
          <w:color w:val="auto"/>
        </w:rPr>
        <w:t xml:space="preserve"> (pp. 389–406). IRCAM - Centre Pompidou.</w:t>
      </w:r>
    </w:p>
    <w:p w14:paraId="5173A352" w14:textId="77777777" w:rsidR="008317D4" w:rsidRDefault="008317D4"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1E2EA449" w14:textId="5CB3E096"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392FD8">
        <w:rPr>
          <w:rFonts w:cs="Helvetica"/>
          <w:color w:val="auto"/>
        </w:rPr>
        <w:t>Visi, F., Schramm, R.</w:t>
      </w:r>
      <w:r w:rsidR="00FE377E" w:rsidRPr="00E827ED">
        <w:rPr>
          <w:rFonts w:cs="Helvetica"/>
          <w:color w:val="auto"/>
        </w:rPr>
        <w:t xml:space="preserve"> &amp;</w:t>
      </w:r>
      <w:r w:rsidRPr="00E827ED">
        <w:rPr>
          <w:rFonts w:cs="Helvetica"/>
          <w:color w:val="auto"/>
        </w:rPr>
        <w:t xml:space="preserve"> Miranda, E. 2014. </w:t>
      </w:r>
      <w:r w:rsidRPr="001443A8">
        <w:rPr>
          <w:rFonts w:cs="Helvetica"/>
          <w:color w:val="auto"/>
        </w:rPr>
        <w:t xml:space="preserve">Use of Body Motion to Enhance Traditional Musical Instruments (pp. 601–604). </w:t>
      </w:r>
      <w:r w:rsidRPr="001443A8">
        <w:rPr>
          <w:rFonts w:cs="Helvetica"/>
          <w:i/>
          <w:color w:val="auto"/>
        </w:rPr>
        <w:t>Proceedings of the International Conference on New Interfaces for Musical Expression</w:t>
      </w:r>
      <w:r w:rsidRPr="001443A8">
        <w:rPr>
          <w:rFonts w:cs="Helvetica"/>
          <w:color w:val="auto"/>
        </w:rPr>
        <w:t>, London, United Kingdom.</w:t>
      </w:r>
    </w:p>
    <w:p w14:paraId="5C4D6F02" w14:textId="77777777" w:rsidR="008317D4" w:rsidRDefault="008317D4"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7E613C56" w14:textId="7BBBD200"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Wang, G.</w:t>
      </w:r>
      <w:r w:rsidR="00FE377E">
        <w:rPr>
          <w:rFonts w:cs="Helvetica"/>
          <w:color w:val="auto"/>
        </w:rPr>
        <w:t xml:space="preserve"> &amp;</w:t>
      </w:r>
      <w:r w:rsidRPr="001443A8">
        <w:rPr>
          <w:rFonts w:cs="Helvetica"/>
          <w:color w:val="auto"/>
        </w:rPr>
        <w:t xml:space="preserve"> d'Escrivan, J. 2011. A history of programming and music. In N. Collins (Ed.), </w:t>
      </w:r>
      <w:r w:rsidRPr="001443A8">
        <w:rPr>
          <w:rFonts w:cs="Helvetica"/>
          <w:i/>
          <w:iCs/>
          <w:color w:val="auto"/>
        </w:rPr>
        <w:t>The Cambridge Companion to Electronic Music</w:t>
      </w:r>
      <w:r w:rsidRPr="001443A8">
        <w:rPr>
          <w:rFonts w:cs="Helvetica"/>
          <w:color w:val="auto"/>
        </w:rPr>
        <w:t xml:space="preserve"> (pp. 55–86). Cambridge: Cambridge University Press. http://doi.org/10.1017/CCOL9780521868617.006</w:t>
      </w:r>
    </w:p>
    <w:p w14:paraId="21A880FC" w14:textId="77777777" w:rsidR="008317D4" w:rsidRDefault="008317D4"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7354BBCE" w14:textId="6F743F56"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Wigham, P.</w:t>
      </w:r>
      <w:r w:rsidR="00FE377E">
        <w:rPr>
          <w:rFonts w:cs="Helvetica"/>
          <w:color w:val="auto"/>
        </w:rPr>
        <w:t xml:space="preserve"> &amp;</w:t>
      </w:r>
      <w:r w:rsidRPr="001443A8">
        <w:rPr>
          <w:rFonts w:cs="Helvetica"/>
          <w:color w:val="auto"/>
        </w:rPr>
        <w:t xml:space="preserve"> Boehm, C. 2016. Exploiting Mimetic Theory for Instrumen</w:t>
      </w:r>
      <w:r w:rsidR="001443A8">
        <w:rPr>
          <w:rFonts w:cs="Helvetica"/>
          <w:color w:val="auto"/>
        </w:rPr>
        <w:t>t Design (pp. 1–4). Proceedings of</w:t>
      </w:r>
      <w:r w:rsidRPr="001443A8">
        <w:rPr>
          <w:rFonts w:cs="Helvetica"/>
          <w:color w:val="auto"/>
        </w:rPr>
        <w:t xml:space="preserve"> the International Computer Music Conference, Utrecht, Netherlands.</w:t>
      </w:r>
    </w:p>
    <w:p w14:paraId="70837239" w14:textId="77777777" w:rsidR="001443A8" w:rsidRDefault="001443A8"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14B5C4C0" w14:textId="59AEB177"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Wilkie, K., Holland, S.</w:t>
      </w:r>
      <w:r w:rsidR="00FE377E">
        <w:rPr>
          <w:rFonts w:cs="Helvetica"/>
          <w:color w:val="auto"/>
        </w:rPr>
        <w:t xml:space="preserve"> &amp;</w:t>
      </w:r>
      <w:r w:rsidRPr="001443A8">
        <w:rPr>
          <w:rFonts w:cs="Helvetica"/>
          <w:color w:val="auto"/>
        </w:rPr>
        <w:t xml:space="preserve"> Mulholland, P. 2009. Evaluating Musical Software Using Conceptual Metaphors </w:t>
      </w:r>
      <w:r w:rsidR="001443A8" w:rsidRPr="001443A8">
        <w:rPr>
          <w:rFonts w:cs="Helvetica"/>
          <w:color w:val="auto"/>
        </w:rPr>
        <w:t xml:space="preserve">(pp. 232–237). </w:t>
      </w:r>
      <w:r w:rsidRPr="001443A8">
        <w:rPr>
          <w:rFonts w:cs="Helvetica"/>
          <w:i/>
          <w:color w:val="auto"/>
        </w:rPr>
        <w:t>Proceedings of BCS Human-Computer Interaction HCI</w:t>
      </w:r>
      <w:r w:rsidRPr="001443A8">
        <w:rPr>
          <w:rFonts w:cs="Helvetica"/>
          <w:color w:val="auto"/>
        </w:rPr>
        <w:t>, Cambridge, United Kingdom.</w:t>
      </w:r>
    </w:p>
    <w:p w14:paraId="5869148B" w14:textId="77777777" w:rsidR="008317D4" w:rsidRDefault="008317D4"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p>
    <w:p w14:paraId="1C49B76B" w14:textId="1DDAF960" w:rsidR="00E74117" w:rsidRPr="001443A8" w:rsidRDefault="00E74117" w:rsidP="00E74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cs="Helvetica"/>
          <w:color w:val="auto"/>
        </w:rPr>
      </w:pPr>
      <w:r w:rsidRPr="001443A8">
        <w:rPr>
          <w:rFonts w:cs="Helvetica"/>
          <w:color w:val="auto"/>
        </w:rPr>
        <w:t>Wilkie, K., Holland, S.</w:t>
      </w:r>
      <w:r w:rsidR="00FE377E">
        <w:rPr>
          <w:rFonts w:cs="Helvetica"/>
          <w:color w:val="auto"/>
        </w:rPr>
        <w:t xml:space="preserve"> &amp;</w:t>
      </w:r>
      <w:r w:rsidRPr="001443A8">
        <w:rPr>
          <w:rFonts w:cs="Helvetica"/>
          <w:color w:val="auto"/>
        </w:rPr>
        <w:t xml:space="preserve"> Mulholland, P. 2010. What Can the Language of Musicians Tell Us about Music Interaction Design? </w:t>
      </w:r>
      <w:r w:rsidRPr="001443A8">
        <w:rPr>
          <w:rFonts w:cs="Helvetica"/>
          <w:i/>
          <w:iCs/>
          <w:color w:val="auto"/>
        </w:rPr>
        <w:t>Computer Music Journal</w:t>
      </w:r>
      <w:r w:rsidRPr="001443A8">
        <w:rPr>
          <w:rFonts w:cs="Helvetica"/>
          <w:color w:val="auto"/>
        </w:rPr>
        <w:t xml:space="preserve">, </w:t>
      </w:r>
      <w:r w:rsidRPr="001443A8">
        <w:rPr>
          <w:rFonts w:cs="Helvetica"/>
          <w:i/>
          <w:iCs/>
          <w:color w:val="auto"/>
        </w:rPr>
        <w:t>34</w:t>
      </w:r>
      <w:r w:rsidRPr="001443A8">
        <w:rPr>
          <w:rFonts w:cs="Helvetica"/>
          <w:color w:val="auto"/>
        </w:rPr>
        <w:t>(4), 34–48. http://doi.org/10.1162/COMJ_a_00024</w:t>
      </w:r>
    </w:p>
    <w:p w14:paraId="21CD98C8" w14:textId="7ABA2D0F" w:rsidR="00881573" w:rsidRDefault="00B1537B" w:rsidP="00A86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1443A8">
        <w:fldChar w:fldCharType="end"/>
      </w:r>
    </w:p>
    <w:p w14:paraId="6AE00D07" w14:textId="4912A4B3" w:rsidR="00A97AFE" w:rsidRPr="00A97AFE" w:rsidRDefault="00EA010F" w:rsidP="00A97AFE">
      <w:pPr>
        <w:pStyle w:val="Heading1"/>
        <w:rPr>
          <w:rFonts w:asciiTheme="minorHAnsi" w:hAnsiTheme="minorHAnsi"/>
        </w:rPr>
      </w:pPr>
      <w:bookmarkStart w:id="136" w:name="_Toc492240025"/>
      <w:r>
        <w:rPr>
          <w:rFonts w:asciiTheme="minorHAnsi" w:hAnsiTheme="minorHAnsi"/>
        </w:rPr>
        <w:t>Musical Works</w:t>
      </w:r>
      <w:bookmarkEnd w:id="136"/>
    </w:p>
    <w:p w14:paraId="0FFFD902" w14:textId="77777777" w:rsidR="0088551B" w:rsidRDefault="0088551B" w:rsidP="00A409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FCD3E67" w14:textId="749D94DD" w:rsidR="007946AB" w:rsidRDefault="000A7BCB" w:rsidP="00C8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t>Á</w:t>
      </w:r>
      <w:r w:rsidR="007946AB">
        <w:t>lvarez</w:t>
      </w:r>
      <w:r w:rsidR="000A3647">
        <w:t>,</w:t>
      </w:r>
      <w:r w:rsidR="007946AB">
        <w:t xml:space="preserve"> J. 1989.</w:t>
      </w:r>
      <w:r w:rsidR="007946AB" w:rsidRPr="0001144A">
        <w:t xml:space="preserve"> </w:t>
      </w:r>
      <w:r w:rsidR="007946AB" w:rsidRPr="0001144A">
        <w:rPr>
          <w:i/>
        </w:rPr>
        <w:t>Acuerdos por diferencia</w:t>
      </w:r>
      <w:r w:rsidR="007946AB">
        <w:t>, for harp and electroacoustic sounds.</w:t>
      </w:r>
    </w:p>
    <w:p w14:paraId="2FDFF566" w14:textId="77777777" w:rsidR="007946AB" w:rsidRDefault="007946AB" w:rsidP="00C8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49E2C6EE" w14:textId="475ACF91" w:rsidR="002703E3" w:rsidRDefault="002703E3" w:rsidP="00C8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t xml:space="preserve">Berio, L. 1963. </w:t>
      </w:r>
      <w:r w:rsidRPr="002703E3">
        <w:rPr>
          <w:i/>
        </w:rPr>
        <w:t>Sequenza II</w:t>
      </w:r>
      <w:r w:rsidRPr="002703E3">
        <w:t>,</w:t>
      </w:r>
      <w:r>
        <w:t xml:space="preserve"> for harp.</w:t>
      </w:r>
    </w:p>
    <w:p w14:paraId="41CEFDEF" w14:textId="77777777" w:rsidR="002703E3" w:rsidRDefault="002703E3" w:rsidP="00270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109E5494" w14:textId="5C64DCF1" w:rsidR="002703E3" w:rsidRDefault="002703E3" w:rsidP="00270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t xml:space="preserve">Berio, L. 1967. </w:t>
      </w:r>
      <w:r w:rsidRPr="002703E3">
        <w:rPr>
          <w:i/>
        </w:rPr>
        <w:t xml:space="preserve">Sequenza </w:t>
      </w:r>
      <w:r>
        <w:rPr>
          <w:i/>
        </w:rPr>
        <w:t>V</w:t>
      </w:r>
      <w:r w:rsidRPr="002703E3">
        <w:rPr>
          <w:i/>
        </w:rPr>
        <w:t>I</w:t>
      </w:r>
      <w:r w:rsidRPr="002703E3">
        <w:t>,</w:t>
      </w:r>
      <w:r>
        <w:t xml:space="preserve"> for </w:t>
      </w:r>
      <w:r w:rsidR="00375276">
        <w:t>v</w:t>
      </w:r>
      <w:r>
        <w:t>iola.</w:t>
      </w:r>
    </w:p>
    <w:p w14:paraId="0E937456" w14:textId="77777777" w:rsidR="002703E3" w:rsidRDefault="002703E3" w:rsidP="00C8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176A0347" w14:textId="247CF0BB" w:rsidR="002703E3" w:rsidRPr="00E827ED" w:rsidRDefault="002703E3" w:rsidP="00270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lang w:val="it-IT"/>
        </w:rPr>
      </w:pPr>
      <w:r w:rsidRPr="00E827ED">
        <w:rPr>
          <w:lang w:val="it-IT"/>
        </w:rPr>
        <w:t xml:space="preserve">Berio, L. 1984. </w:t>
      </w:r>
      <w:r w:rsidRPr="00E827ED">
        <w:rPr>
          <w:i/>
          <w:lang w:val="it-IT"/>
        </w:rPr>
        <w:t>Sequenza X</w:t>
      </w:r>
      <w:r w:rsidRPr="00E827ED">
        <w:rPr>
          <w:lang w:val="it-IT"/>
        </w:rPr>
        <w:t xml:space="preserve">, for </w:t>
      </w:r>
      <w:r w:rsidR="00375276">
        <w:rPr>
          <w:lang w:val="it-IT"/>
        </w:rPr>
        <w:t>t</w:t>
      </w:r>
      <w:r w:rsidRPr="00E827ED">
        <w:rPr>
          <w:lang w:val="it-IT"/>
        </w:rPr>
        <w:t>rumpet.</w:t>
      </w:r>
    </w:p>
    <w:p w14:paraId="590C6B6C" w14:textId="77777777" w:rsidR="002703E3" w:rsidRPr="00E827ED" w:rsidRDefault="002703E3" w:rsidP="00C8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lang w:val="it-IT"/>
        </w:rPr>
      </w:pPr>
    </w:p>
    <w:p w14:paraId="22F6D960" w14:textId="04BF90A6" w:rsidR="0065632C" w:rsidRDefault="0065632C" w:rsidP="00C8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01144A">
        <w:t>Boulez</w:t>
      </w:r>
      <w:r w:rsidR="000A3647">
        <w:t>,</w:t>
      </w:r>
      <w:r w:rsidR="007946AB">
        <w:t xml:space="preserve"> P.</w:t>
      </w:r>
      <w:r w:rsidRPr="0001144A">
        <w:t xml:space="preserve"> 1988</w:t>
      </w:r>
      <w:r>
        <w:t xml:space="preserve">. </w:t>
      </w:r>
      <w:r w:rsidRPr="0001144A">
        <w:rPr>
          <w:i/>
        </w:rPr>
        <w:t>Répons</w:t>
      </w:r>
      <w:r>
        <w:rPr>
          <w:i/>
        </w:rPr>
        <w:t xml:space="preserve">, </w:t>
      </w:r>
      <w:r w:rsidR="00C84BE0" w:rsidRPr="00C84BE0">
        <w:t xml:space="preserve">for </w:t>
      </w:r>
      <w:r w:rsidR="000A7BCB">
        <w:t>soloists, ensemble and live electronics.</w:t>
      </w:r>
    </w:p>
    <w:p w14:paraId="4A4740E6" w14:textId="77777777" w:rsidR="008E59B9" w:rsidRDefault="008E59B9" w:rsidP="008E5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72BFFC84" w14:textId="464C3BAC" w:rsidR="008E59B9" w:rsidRDefault="008E59B9" w:rsidP="008E5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t>Cendo, R. 2007.</w:t>
      </w:r>
      <w:r w:rsidRPr="0001144A">
        <w:t xml:space="preserve"> </w:t>
      </w:r>
      <w:r w:rsidRPr="0001144A">
        <w:rPr>
          <w:i/>
        </w:rPr>
        <w:t>Octa 7</w:t>
      </w:r>
      <w:r>
        <w:t>, for harp. O</w:t>
      </w:r>
      <w:r w:rsidRPr="0001144A">
        <w:t xml:space="preserve">n a </w:t>
      </w:r>
      <w:r w:rsidRPr="00C66B5E">
        <w:t xml:space="preserve">choreography by </w:t>
      </w:r>
      <w:r>
        <w:t>Olivia Grandville.</w:t>
      </w:r>
    </w:p>
    <w:p w14:paraId="40414C87" w14:textId="77777777" w:rsidR="00AF21F2" w:rsidRDefault="00AF21F2" w:rsidP="00C8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05CA758C" w14:textId="4AEE0DE2" w:rsidR="00A40976" w:rsidRDefault="00A40976" w:rsidP="00A409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88551B">
        <w:t>Ellis, J. R., 2014</w:t>
      </w:r>
      <w:r>
        <w:t>.</w:t>
      </w:r>
      <w:r>
        <w:rPr>
          <w:i/>
        </w:rPr>
        <w:t xml:space="preserve"> </w:t>
      </w:r>
      <w:r w:rsidRPr="0088551B">
        <w:rPr>
          <w:i/>
        </w:rPr>
        <w:t>Weav-Weav-Weaving I, II and III</w:t>
      </w:r>
      <w:r>
        <w:t xml:space="preserve">, for harp and </w:t>
      </w:r>
      <w:r w:rsidR="00042C53">
        <w:t xml:space="preserve">interactive </w:t>
      </w:r>
      <w:r>
        <w:t>electronics.</w:t>
      </w:r>
    </w:p>
    <w:p w14:paraId="25F72605" w14:textId="77777777" w:rsidR="008B2D38" w:rsidRDefault="008B2D38" w:rsidP="00A409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157A64D0" w14:textId="6DE8B187" w:rsidR="008B2D38" w:rsidRPr="008B2D38" w:rsidRDefault="008B2D38" w:rsidP="008B2D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lang w:val="en"/>
        </w:rPr>
      </w:pPr>
      <w:r w:rsidRPr="008B2D38">
        <w:rPr>
          <w:lang w:val="en"/>
        </w:rPr>
        <w:t xml:space="preserve">Graugaard, L. </w:t>
      </w:r>
      <w:r w:rsidRPr="008B2D38">
        <w:t>2008</w:t>
      </w:r>
      <w:r w:rsidR="00F8422E">
        <w:t>.</w:t>
      </w:r>
      <w:r w:rsidRPr="008B2D38">
        <w:t xml:space="preserve"> </w:t>
      </w:r>
      <w:r w:rsidRPr="008B2D38">
        <w:rPr>
          <w:i/>
        </w:rPr>
        <w:t>Sound Shapes</w:t>
      </w:r>
      <w:r w:rsidRPr="008B2D38">
        <w:t>, for harp and interactive computer</w:t>
      </w:r>
      <w:r w:rsidR="000A7BCB">
        <w:t>.</w:t>
      </w:r>
    </w:p>
    <w:p w14:paraId="07EC0D64" w14:textId="77777777" w:rsidR="00A40976" w:rsidRDefault="00A40976" w:rsidP="00AF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5DE5497E" w14:textId="25102DAC" w:rsidR="00AF21F2" w:rsidRDefault="00AF21F2" w:rsidP="00AF2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01144A">
        <w:t>Kishino</w:t>
      </w:r>
      <w:r>
        <w:t>,</w:t>
      </w:r>
      <w:r w:rsidRPr="0001144A">
        <w:t> </w:t>
      </w:r>
      <w:r>
        <w:t xml:space="preserve">M. </w:t>
      </w:r>
      <w:r w:rsidRPr="0001144A">
        <w:t>2005</w:t>
      </w:r>
      <w:r>
        <w:t xml:space="preserve">. </w:t>
      </w:r>
      <w:r w:rsidRPr="0001144A">
        <w:rPr>
          <w:i/>
          <w:iCs/>
        </w:rPr>
        <w:t>Éclosion</w:t>
      </w:r>
      <w:r>
        <w:t>, for harp and 9</w:t>
      </w:r>
      <w:r w:rsidR="002C3889">
        <w:t>-</w:t>
      </w:r>
      <w:r>
        <w:t>channel live e</w:t>
      </w:r>
      <w:r w:rsidRPr="000A3647">
        <w:t>lectronic</w:t>
      </w:r>
      <w:r>
        <w:t>s.</w:t>
      </w:r>
    </w:p>
    <w:p w14:paraId="0E388F55" w14:textId="77777777" w:rsidR="007946AB" w:rsidRDefault="007946AB" w:rsidP="00794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23E0759C" w14:textId="0F790B0C" w:rsidR="00A97AFE" w:rsidRPr="00A97AFE" w:rsidRDefault="00A97AFE" w:rsidP="00A97AFE">
      <w:pPr>
        <w:rPr>
          <w:rFonts w:eastAsia="Times New Roman"/>
        </w:rPr>
      </w:pPr>
      <w:r w:rsidRPr="00A97AFE">
        <w:rPr>
          <w:rFonts w:eastAsia="Times New Roman"/>
        </w:rPr>
        <w:t>Roy</w:t>
      </w:r>
      <w:r>
        <w:rPr>
          <w:rFonts w:eastAsia="Times New Roman"/>
        </w:rPr>
        <w:t xml:space="preserve">, A. 2017. </w:t>
      </w:r>
      <w:r w:rsidRPr="00A97AFE">
        <w:rPr>
          <w:rFonts w:eastAsia="Times New Roman"/>
          <w:i/>
        </w:rPr>
        <w:t>FlyByNo - The Families (Lumeris Theme)</w:t>
      </w:r>
      <w:r>
        <w:rPr>
          <w:rFonts w:eastAsia="Times New Roman"/>
        </w:rPr>
        <w:t>, for harp and live electronics.</w:t>
      </w:r>
    </w:p>
    <w:p w14:paraId="750C9645" w14:textId="77777777" w:rsidR="00A97AFE" w:rsidRDefault="00A97AFE" w:rsidP="008E5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2F8C85EE" w14:textId="61B88BFC" w:rsidR="008E59B9" w:rsidRDefault="008E59B9" w:rsidP="008E5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8D30A4">
        <w:t>Risset</w:t>
      </w:r>
      <w:r>
        <w:t>, J. 2004.</w:t>
      </w:r>
      <w:r w:rsidRPr="008D30A4">
        <w:t xml:space="preserve"> </w:t>
      </w:r>
      <w:r w:rsidRPr="008D30A4">
        <w:rPr>
          <w:i/>
        </w:rPr>
        <w:t>Echappées</w:t>
      </w:r>
      <w:r>
        <w:t xml:space="preserve">, </w:t>
      </w:r>
      <w:r w:rsidRPr="008D30A4">
        <w:t>for celtic harp</w:t>
      </w:r>
      <w:r w:rsidR="002C3889">
        <w:t>.</w:t>
      </w:r>
    </w:p>
    <w:p w14:paraId="2E249A1F" w14:textId="77777777" w:rsidR="008E59B9" w:rsidRDefault="008E59B9" w:rsidP="00A97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60D1057" w14:textId="7BD7B7AD" w:rsidR="007946AB" w:rsidRDefault="007946AB" w:rsidP="00794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t>Saariaho</w:t>
      </w:r>
      <w:r w:rsidR="000A3647">
        <w:t>,</w:t>
      </w:r>
      <w:r>
        <w:t xml:space="preserve"> K.</w:t>
      </w:r>
      <w:r w:rsidRPr="0001144A">
        <w:t xml:space="preserve"> 1991</w:t>
      </w:r>
      <w:r>
        <w:t xml:space="preserve">. </w:t>
      </w:r>
      <w:r w:rsidRPr="0001144A">
        <w:rPr>
          <w:i/>
        </w:rPr>
        <w:t>Fall</w:t>
      </w:r>
      <w:r>
        <w:t>, for harp and electronics.</w:t>
      </w:r>
    </w:p>
    <w:p w14:paraId="5124C0D9" w14:textId="77777777" w:rsidR="00AD71EB" w:rsidRDefault="00AD71EB" w:rsidP="00794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15E8AE37" w14:textId="45B279B7" w:rsidR="002703E3" w:rsidRPr="002703E3" w:rsidRDefault="002703E3" w:rsidP="002703E3">
      <w:r w:rsidRPr="0001144A">
        <w:t>Spiropoulos</w:t>
      </w:r>
      <w:r>
        <w:t>, G.</w:t>
      </w:r>
      <w:r w:rsidRPr="0001144A">
        <w:t xml:space="preserve"> 2015.</w:t>
      </w:r>
      <w:r>
        <w:t xml:space="preserve"> </w:t>
      </w:r>
      <w:r w:rsidRPr="0001144A">
        <w:rPr>
          <w:i/>
        </w:rPr>
        <w:t>Roll…’n roll…’n roll</w:t>
      </w:r>
      <w:r w:rsidRPr="002703E3">
        <w:t>,</w:t>
      </w:r>
      <w:r w:rsidRPr="0001144A">
        <w:t xml:space="preserve"> for prepared harp and electron</w:t>
      </w:r>
      <w:r>
        <w:t>ics.</w:t>
      </w:r>
    </w:p>
    <w:p w14:paraId="70EED830" w14:textId="77777777" w:rsidR="002703E3" w:rsidRDefault="002703E3" w:rsidP="00AD7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bCs/>
        </w:rPr>
      </w:pPr>
    </w:p>
    <w:p w14:paraId="0A072079" w14:textId="1CFDD562" w:rsidR="00AD71EB" w:rsidRDefault="00AD71EB" w:rsidP="00AD7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AD71EB">
        <w:rPr>
          <w:bCs/>
        </w:rPr>
        <w:t>Steen-Andersen, S. 2011</w:t>
      </w:r>
      <w:r w:rsidR="00F8422E">
        <w:rPr>
          <w:bCs/>
        </w:rPr>
        <w:t>.</w:t>
      </w:r>
      <w:r w:rsidRPr="00AD71EB">
        <w:rPr>
          <w:bCs/>
        </w:rPr>
        <w:t xml:space="preserve"> </w:t>
      </w:r>
      <w:r w:rsidRPr="00AD71EB">
        <w:rPr>
          <w:bCs/>
          <w:i/>
        </w:rPr>
        <w:t>History of My Instrument</w:t>
      </w:r>
      <w:r w:rsidRPr="00AD71EB">
        <w:rPr>
          <w:bCs/>
        </w:rPr>
        <w:t>,</w:t>
      </w:r>
      <w:r w:rsidRPr="00AD71EB">
        <w:t xml:space="preserve"> for prepared harp and video</w:t>
      </w:r>
      <w:r>
        <w:t>.</w:t>
      </w:r>
    </w:p>
    <w:p w14:paraId="72FDF9BC" w14:textId="77777777" w:rsidR="0065632C" w:rsidRDefault="0065632C" w:rsidP="0022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15132B34" w14:textId="78B4EC48" w:rsidR="00225B20" w:rsidRPr="00225B20" w:rsidRDefault="00D05BF8" w:rsidP="0022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D05BF8">
        <w:t>Stockhausen</w:t>
      </w:r>
      <w:r w:rsidR="000A3647">
        <w:t>,</w:t>
      </w:r>
      <w:r>
        <w:t xml:space="preserve"> K. 1964</w:t>
      </w:r>
      <w:r w:rsidR="004E071A">
        <w:t xml:space="preserve">. </w:t>
      </w:r>
      <w:r w:rsidR="004E071A" w:rsidRPr="004E071A">
        <w:rPr>
          <w:i/>
        </w:rPr>
        <w:t>Mixtur</w:t>
      </w:r>
      <w:r w:rsidR="00225B20" w:rsidRPr="00225B20">
        <w:t>, No. 16</w:t>
      </w:r>
      <w:r w:rsidR="00225B20">
        <w:t xml:space="preserve">, </w:t>
      </w:r>
      <w:r w:rsidR="00225B20" w:rsidRPr="00225B20">
        <w:t>for orchestra, 4 sine-wave generators and</w:t>
      </w:r>
      <w:r w:rsidR="00225B20">
        <w:t xml:space="preserve"> </w:t>
      </w:r>
      <w:r w:rsidR="00225B20" w:rsidRPr="00225B20">
        <w:t>4 ring modulators</w:t>
      </w:r>
      <w:r w:rsidR="007946AB">
        <w:t>.</w:t>
      </w:r>
    </w:p>
    <w:p w14:paraId="340AD140" w14:textId="77777777" w:rsidR="00225B20" w:rsidRDefault="00225B20" w:rsidP="0022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3AECD335" w14:textId="16F1DE42" w:rsidR="00225B20" w:rsidRDefault="00225B20" w:rsidP="0022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D05BF8">
        <w:t>Stockhausen</w:t>
      </w:r>
      <w:r w:rsidR="000A3647">
        <w:t>,</w:t>
      </w:r>
      <w:r>
        <w:t xml:space="preserve"> K. 1966. </w:t>
      </w:r>
      <w:r>
        <w:rPr>
          <w:i/>
        </w:rPr>
        <w:t>Mi</w:t>
      </w:r>
      <w:r w:rsidR="003227AB">
        <w:rPr>
          <w:i/>
        </w:rPr>
        <w:t>k</w:t>
      </w:r>
      <w:r>
        <w:rPr>
          <w:i/>
        </w:rPr>
        <w:t>rophonie II</w:t>
      </w:r>
      <w:r w:rsidRPr="00225B20">
        <w:t xml:space="preserve">, </w:t>
      </w:r>
      <w:r>
        <w:t xml:space="preserve">No. 17, </w:t>
      </w:r>
      <w:r w:rsidRPr="00225B20">
        <w:t xml:space="preserve">for </w:t>
      </w:r>
      <w:r w:rsidR="003227AB">
        <w:t>choir</w:t>
      </w:r>
      <w:r w:rsidRPr="00225B20">
        <w:t>, Hammond organ or synthesi</w:t>
      </w:r>
      <w:r w:rsidR="003227AB">
        <w:t>s</w:t>
      </w:r>
      <w:r w:rsidRPr="00225B20">
        <w:t>er</w:t>
      </w:r>
      <w:r w:rsidR="003227AB">
        <w:t xml:space="preserve"> and</w:t>
      </w:r>
      <w:r>
        <w:t xml:space="preserve"> </w:t>
      </w:r>
      <w:r w:rsidRPr="00225B20">
        <w:t>4 ring modulators</w:t>
      </w:r>
      <w:r w:rsidR="007946AB">
        <w:t>.</w:t>
      </w:r>
    </w:p>
    <w:p w14:paraId="58249CB4" w14:textId="77777777" w:rsidR="008B2D38" w:rsidRPr="008B2D38" w:rsidRDefault="008B2D38" w:rsidP="0022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0F9C829B" w14:textId="0417367B" w:rsidR="008B2D38" w:rsidRPr="008B2D38" w:rsidRDefault="008B2D38" w:rsidP="0022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r w:rsidRPr="008B2D38">
        <w:rPr>
          <w:color w:val="000000" w:themeColor="text1"/>
        </w:rPr>
        <w:t>Turner, E. 2016</w:t>
      </w:r>
      <w:r>
        <w:rPr>
          <w:color w:val="000000" w:themeColor="text1"/>
        </w:rPr>
        <w:t>.</w:t>
      </w:r>
      <w:r>
        <w:rPr>
          <w:i/>
          <w:color w:val="000000" w:themeColor="text1"/>
        </w:rPr>
        <w:t xml:space="preserve"> </w:t>
      </w:r>
      <w:r w:rsidRPr="0001144A">
        <w:rPr>
          <w:i/>
          <w:color w:val="000000" w:themeColor="text1"/>
        </w:rPr>
        <w:t xml:space="preserve">The Wood </w:t>
      </w:r>
      <w:r w:rsidR="004669AA">
        <w:rPr>
          <w:i/>
          <w:color w:val="000000" w:themeColor="text1"/>
        </w:rPr>
        <w:t>a</w:t>
      </w:r>
      <w:r w:rsidRPr="0001144A">
        <w:rPr>
          <w:i/>
          <w:color w:val="000000" w:themeColor="text1"/>
        </w:rPr>
        <w:t xml:space="preserve">nd </w:t>
      </w:r>
      <w:r w:rsidR="004669AA">
        <w:rPr>
          <w:i/>
          <w:color w:val="000000" w:themeColor="text1"/>
        </w:rPr>
        <w:t>t</w:t>
      </w:r>
      <w:r w:rsidRPr="0001144A">
        <w:rPr>
          <w:i/>
          <w:color w:val="000000" w:themeColor="text1"/>
        </w:rPr>
        <w:t>he Water</w:t>
      </w:r>
      <w:r w:rsidRPr="008B2D38">
        <w:rPr>
          <w:color w:val="000000" w:themeColor="text1"/>
        </w:rPr>
        <w:t>, for harp and electronics.</w:t>
      </w:r>
    </w:p>
    <w:p w14:paraId="41423534" w14:textId="2A429270" w:rsidR="008B2D38" w:rsidRDefault="008B2D38" w:rsidP="008B2D38"/>
    <w:p w14:paraId="6EA15C50" w14:textId="77777777" w:rsidR="008B2D38" w:rsidRPr="008B2D38" w:rsidRDefault="008B2D38" w:rsidP="008B2D38">
      <w:pPr>
        <w:rPr>
          <w:rFonts w:ascii="Times New Roman" w:eastAsia="Times New Roman" w:hAnsi="Times New Roman" w:cs="Times New Roman"/>
          <w:color w:val="auto"/>
          <w:lang w:eastAsia="en-GB"/>
        </w:rPr>
      </w:pPr>
    </w:p>
    <w:p w14:paraId="56F88C02" w14:textId="77777777" w:rsidR="008B2D38" w:rsidRPr="00225B20" w:rsidRDefault="008B2D38" w:rsidP="008B2D38"/>
    <w:p w14:paraId="49BB5DD0" w14:textId="16822652" w:rsidR="00225B20" w:rsidRPr="00225B20" w:rsidRDefault="00225B20" w:rsidP="0022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i/>
        </w:rPr>
      </w:pPr>
    </w:p>
    <w:p w14:paraId="085B617B" w14:textId="228484B9" w:rsidR="00D05BF8" w:rsidRDefault="00D05BF8" w:rsidP="00D05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5C3EB432" w14:textId="77777777" w:rsidR="004E071A" w:rsidRPr="004E071A" w:rsidRDefault="004E071A" w:rsidP="00D05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p w14:paraId="4785E4D3" w14:textId="77777777" w:rsidR="00D05BF8" w:rsidRPr="0001144A" w:rsidRDefault="00D05BF8" w:rsidP="00EA0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pPr>
    </w:p>
    <w:sectPr w:rsidR="00D05BF8" w:rsidRPr="0001144A">
      <w:endnotePr>
        <w:numFmt w:val="decimal"/>
      </w:endnotePr>
      <w:pgSz w:w="11906" w:h="16838"/>
      <w:pgMar w:top="1440" w:right="1440" w:bottom="1440" w:left="1440" w:header="0" w:footer="0" w:gutter="0"/>
      <w:cols w:space="720"/>
      <w:formProt w:val="0"/>
      <w:docGrid w:linePitch="36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ditor" w:date="2019-10-29T12:37:00Z" w:initials="ED">
    <w:p w14:paraId="770B7F18" w14:textId="1173824F" w:rsidR="00F509F8" w:rsidRDefault="00F509F8">
      <w:pPr>
        <w:pStyle w:val="CommentText"/>
      </w:pPr>
      <w:r>
        <w:rPr>
          <w:rStyle w:val="CommentReference"/>
        </w:rPr>
        <w:annotationRef/>
      </w:r>
      <w:r>
        <w:t>Needs page number</w:t>
      </w:r>
    </w:p>
  </w:comment>
  <w:comment w:id="82" w:author="Editor" w:date="2019-10-29T12:55:00Z" w:initials="ED">
    <w:p w14:paraId="7087ECC0" w14:textId="577E1096" w:rsidR="00F509F8" w:rsidRDefault="00F509F8">
      <w:pPr>
        <w:pStyle w:val="CommentText"/>
      </w:pPr>
      <w:r>
        <w:rPr>
          <w:rStyle w:val="CommentReference"/>
        </w:rPr>
        <w:annotationRef/>
      </w:r>
      <w:r>
        <w:t>Needs page number.</w:t>
      </w:r>
    </w:p>
  </w:comment>
  <w:comment w:id="90" w:author="Editor" w:date="2019-10-29T12:56:00Z" w:initials="ED">
    <w:p w14:paraId="72487EB4" w14:textId="044592F6" w:rsidR="00F509F8" w:rsidRDefault="00F509F8">
      <w:pPr>
        <w:pStyle w:val="CommentText"/>
      </w:pPr>
      <w:r>
        <w:rPr>
          <w:rStyle w:val="CommentReference"/>
        </w:rPr>
        <w:annotationRef/>
      </w:r>
      <w:r>
        <w:t>Needs page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0B7F18" w15:done="0"/>
  <w15:commentEx w15:paraId="7087ECC0" w15:done="0"/>
  <w15:commentEx w15:paraId="72487E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B7F18" w16cid:durableId="2162B109"/>
  <w16cid:commentId w16cid:paraId="7087ECC0" w16cid:durableId="2162B55D"/>
  <w16cid:commentId w16cid:paraId="72487EB4" w16cid:durableId="2162B5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43E69" w14:textId="77777777" w:rsidR="004A6107" w:rsidRDefault="004A6107">
      <w:r>
        <w:separator/>
      </w:r>
    </w:p>
  </w:endnote>
  <w:endnote w:type="continuationSeparator" w:id="0">
    <w:p w14:paraId="4DBDE099" w14:textId="77777777" w:rsidR="004A6107" w:rsidRDefault="004A6107">
      <w:r>
        <w:continuationSeparator/>
      </w:r>
    </w:p>
  </w:endnote>
  <w:endnote w:id="1">
    <w:p w14:paraId="6A1E8485" w14:textId="444CA81E" w:rsidR="00F509F8" w:rsidRPr="009A23C0" w:rsidRDefault="00F509F8">
      <w:pPr>
        <w:pStyle w:val="EndnoteText"/>
        <w:rPr>
          <w:rFonts w:ascii="Calibri" w:hAnsi="Calibri"/>
          <w:i/>
          <w:sz w:val="22"/>
          <w:szCs w:val="22"/>
          <w:lang w:val="en-US"/>
        </w:rPr>
      </w:pPr>
      <w:r w:rsidRPr="009A23C0">
        <w:rPr>
          <w:rStyle w:val="EndnoteReference"/>
          <w:rFonts w:ascii="Calibri" w:hAnsi="Calibri"/>
          <w:sz w:val="22"/>
          <w:szCs w:val="22"/>
        </w:rPr>
        <w:endnoteRef/>
      </w:r>
      <w:r w:rsidRPr="009A23C0">
        <w:rPr>
          <w:rFonts w:ascii="Calibri" w:hAnsi="Calibri"/>
          <w:sz w:val="22"/>
          <w:szCs w:val="22"/>
        </w:rPr>
        <w:t xml:space="preserve"> </w:t>
      </w:r>
      <w:r w:rsidRPr="009A23C0">
        <w:rPr>
          <w:rFonts w:ascii="Calibri" w:hAnsi="Calibri"/>
          <w:i/>
          <w:sz w:val="22"/>
          <w:szCs w:val="22"/>
          <w:lang w:val="en-US"/>
        </w:rPr>
        <w:t xml:space="preserve">Chemins I </w:t>
      </w:r>
      <w:r w:rsidRPr="009A23C0">
        <w:rPr>
          <w:rFonts w:ascii="Calibri" w:hAnsi="Calibri"/>
          <w:sz w:val="22"/>
          <w:szCs w:val="22"/>
          <w:lang w:val="en-US"/>
        </w:rPr>
        <w:t xml:space="preserve">for harp and orchestra (1965) is based on </w:t>
      </w:r>
      <w:r w:rsidRPr="009A23C0">
        <w:rPr>
          <w:rFonts w:ascii="Calibri" w:hAnsi="Calibri"/>
          <w:i/>
          <w:sz w:val="22"/>
          <w:szCs w:val="22"/>
          <w:lang w:val="en-US"/>
        </w:rPr>
        <w:t xml:space="preserve">Sequenza II </w:t>
      </w:r>
      <w:r w:rsidRPr="009A23C0">
        <w:rPr>
          <w:rFonts w:ascii="Calibri" w:hAnsi="Calibri"/>
          <w:sz w:val="22"/>
          <w:szCs w:val="22"/>
          <w:lang w:val="en-US"/>
        </w:rPr>
        <w:t>for solo harp.</w:t>
      </w:r>
    </w:p>
  </w:endnote>
  <w:endnote w:id="2">
    <w:p w14:paraId="762DD97B" w14:textId="0FA0DB31" w:rsidR="00F509F8" w:rsidRPr="0028007F" w:rsidRDefault="00F509F8">
      <w:pPr>
        <w:pStyle w:val="EndnoteText"/>
        <w:rPr>
          <w:lang w:val="en-US"/>
        </w:rPr>
      </w:pPr>
      <w:r w:rsidRPr="009A23C0">
        <w:rPr>
          <w:rStyle w:val="EndnoteReference"/>
          <w:rFonts w:ascii="Calibri" w:hAnsi="Calibri"/>
          <w:sz w:val="22"/>
          <w:szCs w:val="22"/>
        </w:rPr>
        <w:endnoteRef/>
      </w:r>
      <w:r w:rsidRPr="009A23C0">
        <w:rPr>
          <w:rFonts w:ascii="Calibri" w:hAnsi="Calibri"/>
          <w:sz w:val="22"/>
          <w:szCs w:val="22"/>
        </w:rPr>
        <w:t xml:space="preserve"> </w:t>
      </w:r>
      <w:r w:rsidRPr="009A23C0">
        <w:rPr>
          <w:rFonts w:ascii="Calibri" w:hAnsi="Calibri"/>
          <w:sz w:val="22"/>
          <w:szCs w:val="22"/>
          <w:lang w:val="en-US"/>
        </w:rPr>
        <w:t xml:space="preserve">Tempo Reale is the music research and production centre founded by Berio in Florence in 1987. </w:t>
      </w:r>
      <w:hyperlink r:id="rId1" w:history="1">
        <w:r w:rsidRPr="00613C03">
          <w:rPr>
            <w:rStyle w:val="Hyperlink"/>
            <w:rFonts w:ascii="Calibri" w:hAnsi="Calibri"/>
            <w:sz w:val="22"/>
            <w:szCs w:val="22"/>
            <w:lang w:val="en-US"/>
          </w:rPr>
          <w:t>http://www.temporeale.it</w:t>
        </w:r>
      </w:hyperlink>
      <w:r>
        <w:rPr>
          <w:lang w:val="en-US"/>
        </w:rPr>
        <w:t xml:space="preserve"> </w:t>
      </w:r>
    </w:p>
  </w:endnote>
  <w:endnote w:id="3">
    <w:p w14:paraId="17285EF0" w14:textId="6F602550" w:rsidR="00F509F8" w:rsidRPr="000D3D01" w:rsidRDefault="00F509F8" w:rsidP="0004338B">
      <w:pPr>
        <w:pStyle w:val="EndnoteText"/>
        <w:rPr>
          <w:sz w:val="22"/>
          <w:szCs w:val="22"/>
        </w:rPr>
      </w:pPr>
      <w:r w:rsidRPr="000D3D01">
        <w:rPr>
          <w:rStyle w:val="EndnoteReference"/>
          <w:sz w:val="22"/>
          <w:szCs w:val="22"/>
        </w:rPr>
        <w:endnoteRef/>
      </w:r>
      <w:r w:rsidRPr="000D3D01">
        <w:rPr>
          <w:sz w:val="22"/>
          <w:szCs w:val="22"/>
        </w:rPr>
        <w:t xml:space="preserve"> </w:t>
      </w:r>
      <w:hyperlink r:id="rId2" w:history="1">
        <w:r w:rsidRPr="000D3D01">
          <w:rPr>
            <w:rStyle w:val="Hyperlink"/>
            <w:sz w:val="22"/>
            <w:szCs w:val="22"/>
          </w:rPr>
          <w:t>https://youtu.be/gJ0FqnLiyoY</w:t>
        </w:r>
      </w:hyperlink>
      <w:r w:rsidRPr="000D3D01">
        <w:rPr>
          <w:sz w:val="22"/>
          <w:szCs w:val="22"/>
        </w:rPr>
        <w:t xml:space="preserve"> </w:t>
      </w:r>
      <w:hyperlink r:id="rId3">
        <w:r w:rsidRPr="000D3D01">
          <w:rPr>
            <w:rStyle w:val="InternetLink"/>
            <w:vanish/>
            <w:webHidden/>
            <w:sz w:val="22"/>
            <w:szCs w:val="22"/>
          </w:rPr>
          <w:t>https://youtu.be/gJ0FqnLiyoY</w:t>
        </w:r>
      </w:hyperlink>
    </w:p>
  </w:endnote>
  <w:endnote w:id="4">
    <w:p w14:paraId="02CEDB88" w14:textId="1C2F45C8" w:rsidR="00F509F8" w:rsidRDefault="00F509F8" w:rsidP="0004338B">
      <w:r w:rsidRPr="000D3D01">
        <w:rPr>
          <w:rStyle w:val="EndnoteReference"/>
          <w:sz w:val="22"/>
          <w:szCs w:val="22"/>
        </w:rPr>
        <w:endnoteRef/>
      </w:r>
      <w:r w:rsidRPr="000D3D01">
        <w:rPr>
          <w:rStyle w:val="InternetLink"/>
          <w:sz w:val="22"/>
          <w:szCs w:val="22"/>
        </w:rPr>
        <w:t xml:space="preserve"> https://www.leapmotion.com/</w:t>
      </w:r>
      <w:r>
        <w:rPr>
          <w:rStyle w:val="InternetLink"/>
          <w:vanish/>
          <w:webHidden/>
          <w:sz w:val="22"/>
          <w:szCs w:val="22"/>
        </w:rPr>
        <w:t>https://www.leapmotion.com/</w:t>
      </w:r>
    </w:p>
  </w:endnote>
  <w:endnote w:id="5">
    <w:p w14:paraId="097D3AA8" w14:textId="568460B4" w:rsidR="00F509F8" w:rsidRPr="000D3D01" w:rsidRDefault="00F509F8">
      <w:pPr>
        <w:pStyle w:val="EndnoteText"/>
        <w:rPr>
          <w:sz w:val="22"/>
          <w:szCs w:val="22"/>
        </w:rPr>
      </w:pPr>
      <w:r w:rsidRPr="00D91099">
        <w:rPr>
          <w:rStyle w:val="EndnoteReference"/>
          <w:sz w:val="22"/>
          <w:szCs w:val="22"/>
        </w:rPr>
        <w:endnoteRef/>
      </w:r>
      <w:r w:rsidRPr="00D91099">
        <w:rPr>
          <w:sz w:val="22"/>
          <w:szCs w:val="22"/>
        </w:rPr>
        <w:t xml:space="preserve"> </w:t>
      </w:r>
      <w:hyperlink r:id="rId4" w:history="1">
        <w:r w:rsidRPr="000D3D01">
          <w:rPr>
            <w:rStyle w:val="Hyperlink"/>
            <w:sz w:val="22"/>
            <w:szCs w:val="22"/>
          </w:rPr>
          <w:t>http://interlude.ircam.fr/</w:t>
        </w:r>
      </w:hyperlink>
      <w:r w:rsidRPr="000D3D01">
        <w:rPr>
          <w:sz w:val="22"/>
          <w:szCs w:val="22"/>
        </w:rPr>
        <w:t xml:space="preserve"> </w:t>
      </w:r>
      <w:hyperlink r:id="rId5">
        <w:r w:rsidRPr="000D3D01">
          <w:rPr>
            <w:rStyle w:val="InternetLink"/>
            <w:vanish/>
            <w:webHidden/>
            <w:sz w:val="22"/>
            <w:szCs w:val="22"/>
          </w:rPr>
          <w:t>http://interlude.ircam.fr/</w:t>
        </w:r>
      </w:hyperlink>
    </w:p>
  </w:endnote>
  <w:endnote w:id="6">
    <w:p w14:paraId="0027D1A9" w14:textId="2A3035CC" w:rsidR="00F509F8" w:rsidRPr="000D3D01" w:rsidRDefault="00F509F8">
      <w:pPr>
        <w:pStyle w:val="EndnoteText"/>
        <w:rPr>
          <w:sz w:val="22"/>
          <w:szCs w:val="22"/>
        </w:rPr>
      </w:pPr>
      <w:r w:rsidRPr="000D3D01">
        <w:rPr>
          <w:rStyle w:val="EndnoteReference"/>
          <w:sz w:val="22"/>
          <w:szCs w:val="22"/>
        </w:rPr>
        <w:endnoteRef/>
      </w:r>
      <w:r w:rsidRPr="000D3D01">
        <w:rPr>
          <w:sz w:val="22"/>
          <w:szCs w:val="22"/>
        </w:rPr>
        <w:t xml:space="preserve"> </w:t>
      </w:r>
      <w:hyperlink r:id="rId6" w:history="1">
        <w:r w:rsidRPr="000D3D01">
          <w:rPr>
            <w:rStyle w:val="Hyperlink"/>
            <w:sz w:val="22"/>
            <w:szCs w:val="22"/>
          </w:rPr>
          <w:t>https://goo.gl/xa2jb3</w:t>
        </w:r>
      </w:hyperlink>
      <w:r w:rsidRPr="000D3D01">
        <w:rPr>
          <w:sz w:val="22"/>
          <w:szCs w:val="22"/>
        </w:rPr>
        <w:t xml:space="preserve"> </w:t>
      </w:r>
    </w:p>
  </w:endnote>
  <w:endnote w:id="7">
    <w:p w14:paraId="4213D03F" w14:textId="0B04071A" w:rsidR="00F509F8" w:rsidRPr="000D3D01" w:rsidRDefault="00F509F8">
      <w:pPr>
        <w:rPr>
          <w:sz w:val="22"/>
          <w:szCs w:val="22"/>
        </w:rPr>
      </w:pPr>
      <w:r w:rsidRPr="000D3D01">
        <w:rPr>
          <w:rStyle w:val="EndnoteReference"/>
          <w:sz w:val="22"/>
          <w:szCs w:val="22"/>
        </w:rPr>
        <w:endnoteRef/>
      </w:r>
      <w:r w:rsidRPr="000D3D01">
        <w:rPr>
          <w:sz w:val="22"/>
          <w:szCs w:val="22"/>
        </w:rPr>
        <w:t xml:space="preserve"> </w:t>
      </w:r>
      <w:hyperlink r:id="rId7" w:history="1">
        <w:r w:rsidRPr="000D3D01">
          <w:rPr>
            <w:rStyle w:val="Hyperlink"/>
            <w:sz w:val="22"/>
            <w:szCs w:val="22"/>
          </w:rPr>
          <w:t>https://cycling74.com/products/max/</w:t>
        </w:r>
      </w:hyperlink>
      <w:r w:rsidRPr="000D3D01">
        <w:rPr>
          <w:sz w:val="22"/>
          <w:szCs w:val="22"/>
        </w:rPr>
        <w:t xml:space="preserve"> </w:t>
      </w:r>
      <w:hyperlink r:id="rId8">
        <w:r w:rsidRPr="000D3D01">
          <w:rPr>
            <w:rStyle w:val="InternetLink"/>
            <w:vanish/>
            <w:webHidden/>
            <w:sz w:val="22"/>
            <w:szCs w:val="22"/>
          </w:rPr>
          <w:t>https://cycling74.com/products/max/</w:t>
        </w:r>
      </w:hyperlink>
    </w:p>
  </w:endnote>
  <w:endnote w:id="8">
    <w:p w14:paraId="0D28DC61" w14:textId="19CCEBFF" w:rsidR="00F509F8" w:rsidRDefault="00F509F8">
      <w:pPr>
        <w:pStyle w:val="EndnoteText"/>
      </w:pPr>
      <w:r w:rsidRPr="000D3D01">
        <w:rPr>
          <w:rStyle w:val="EndnoteReference"/>
          <w:sz w:val="22"/>
          <w:szCs w:val="22"/>
        </w:rPr>
        <w:endnoteRef/>
      </w:r>
      <w:r w:rsidRPr="000D3D01">
        <w:rPr>
          <w:sz w:val="22"/>
          <w:szCs w:val="22"/>
        </w:rPr>
        <w:t xml:space="preserve"> </w:t>
      </w:r>
      <w:hyperlink r:id="rId9" w:history="1">
        <w:r w:rsidRPr="000D3D01">
          <w:rPr>
            <w:rStyle w:val="Hyperlink"/>
            <w:sz w:val="22"/>
            <w:szCs w:val="22"/>
          </w:rPr>
          <w:t>http://x-io.co.uk/x-imu/</w:t>
        </w:r>
      </w:hyperlink>
      <w:r w:rsidRPr="000D3D01">
        <w:rPr>
          <w:sz w:val="22"/>
          <w:szCs w:val="22"/>
        </w:rPr>
        <w:t xml:space="preserve"> </w:t>
      </w:r>
      <w:hyperlink r:id="rId10">
        <w:r>
          <w:rPr>
            <w:rStyle w:val="InternetLink"/>
            <w:vanish/>
            <w:webHidden/>
            <w:sz w:val="22"/>
            <w:szCs w:val="22"/>
          </w:rPr>
          <w:t>http://x-io.co.uk/x-imu/</w:t>
        </w:r>
      </w:hyperlink>
    </w:p>
  </w:endnote>
  <w:endnote w:id="9">
    <w:p w14:paraId="5E12ABF1" w14:textId="168CA203" w:rsidR="00F509F8" w:rsidRPr="000D3D01" w:rsidRDefault="00F509F8" w:rsidP="009D1574">
      <w:pPr>
        <w:pStyle w:val="EndnoteText"/>
        <w:rPr>
          <w:rFonts w:ascii="Calibri" w:hAnsi="Calibri"/>
          <w:sz w:val="22"/>
          <w:szCs w:val="22"/>
        </w:rPr>
      </w:pPr>
      <w:r w:rsidRPr="000D3D01">
        <w:rPr>
          <w:rStyle w:val="EndnoteReference"/>
          <w:rFonts w:ascii="Calibri" w:hAnsi="Calibri"/>
          <w:sz w:val="22"/>
          <w:szCs w:val="22"/>
        </w:rPr>
        <w:endnoteRef/>
      </w:r>
      <w:r w:rsidRPr="000D3D01">
        <w:rPr>
          <w:rStyle w:val="EndnoteReference"/>
          <w:rFonts w:ascii="Calibri" w:hAnsi="Calibri"/>
          <w:sz w:val="22"/>
          <w:szCs w:val="22"/>
        </w:rPr>
        <w:t xml:space="preserve"> </w:t>
      </w:r>
      <w:hyperlink r:id="rId11" w:history="1">
        <w:r w:rsidRPr="000D3D01">
          <w:rPr>
            <w:rStyle w:val="Hyperlink"/>
            <w:rFonts w:ascii="Calibri" w:hAnsi="Calibri"/>
            <w:sz w:val="22"/>
            <w:szCs w:val="22"/>
          </w:rPr>
          <w:t>https://vimeo.com/16665607</w:t>
        </w:r>
      </w:hyperlink>
      <w:r w:rsidRPr="000D3D01">
        <w:rPr>
          <w:rFonts w:ascii="Calibri" w:hAnsi="Calibri"/>
          <w:sz w:val="22"/>
          <w:szCs w:val="22"/>
        </w:rPr>
        <w:t xml:space="preserve"> </w:t>
      </w:r>
      <w:hyperlink r:id="rId12">
        <w:r w:rsidRPr="000D3D01">
          <w:rPr>
            <w:rStyle w:val="InternetLink"/>
            <w:rFonts w:ascii="Calibri" w:hAnsi="Calibri"/>
            <w:vanish/>
            <w:webHidden/>
            <w:sz w:val="22"/>
            <w:szCs w:val="22"/>
          </w:rPr>
          <w:t>https://vimeo.com/16665607</w:t>
        </w:r>
      </w:hyperlink>
    </w:p>
  </w:endnote>
  <w:endnote w:id="10">
    <w:p w14:paraId="0DCD2BF4" w14:textId="2E29C96C" w:rsidR="00F509F8" w:rsidRPr="000D3D01" w:rsidRDefault="00F509F8">
      <w:pPr>
        <w:pStyle w:val="EndnoteText"/>
        <w:rPr>
          <w:rFonts w:ascii="Calibri" w:hAnsi="Calibri"/>
          <w:sz w:val="22"/>
          <w:szCs w:val="22"/>
        </w:rPr>
      </w:pPr>
      <w:r w:rsidRPr="000D3D01">
        <w:rPr>
          <w:rStyle w:val="EndnoteReference"/>
          <w:rFonts w:ascii="Calibri" w:hAnsi="Calibri"/>
          <w:sz w:val="22"/>
          <w:szCs w:val="22"/>
        </w:rPr>
        <w:endnoteRef/>
      </w:r>
      <w:r w:rsidRPr="000D3D01">
        <w:rPr>
          <w:rFonts w:ascii="Calibri" w:hAnsi="Calibri"/>
          <w:sz w:val="22"/>
          <w:szCs w:val="22"/>
        </w:rPr>
        <w:t xml:space="preserve"> </w:t>
      </w:r>
      <w:hyperlink r:id="rId13" w:history="1">
        <w:r w:rsidRPr="000D3D01">
          <w:rPr>
            <w:rStyle w:val="Hyperlink"/>
            <w:rFonts w:ascii="Calibri" w:hAnsi="Calibri"/>
            <w:sz w:val="22"/>
            <w:szCs w:val="22"/>
          </w:rPr>
          <w:t>https://goo.gl/xa2jb3</w:t>
        </w:r>
      </w:hyperlink>
      <w:r w:rsidRPr="000D3D01">
        <w:rPr>
          <w:rFonts w:ascii="Calibri" w:hAnsi="Calibri"/>
          <w:sz w:val="22"/>
          <w:szCs w:val="22"/>
        </w:rPr>
        <w:t xml:space="preserve"> </w:t>
      </w:r>
    </w:p>
  </w:endnote>
  <w:endnote w:id="11">
    <w:p w14:paraId="2136B482" w14:textId="2C300AD5" w:rsidR="00F509F8" w:rsidRPr="00E077B1" w:rsidRDefault="00F509F8">
      <w:pPr>
        <w:pStyle w:val="EndnoteText"/>
        <w:rPr>
          <w:rFonts w:ascii="Calibri" w:hAnsi="Calibri"/>
          <w:sz w:val="22"/>
          <w:szCs w:val="22"/>
        </w:rPr>
      </w:pPr>
      <w:r w:rsidRPr="000D3D01">
        <w:rPr>
          <w:rStyle w:val="EndnoteReference"/>
          <w:rFonts w:ascii="Calibri" w:hAnsi="Calibri"/>
          <w:sz w:val="22"/>
          <w:szCs w:val="22"/>
        </w:rPr>
        <w:endnoteRef/>
      </w:r>
      <w:r w:rsidRPr="000D3D01">
        <w:rPr>
          <w:rFonts w:ascii="Calibri" w:hAnsi="Calibri"/>
          <w:sz w:val="22"/>
          <w:szCs w:val="22"/>
        </w:rPr>
        <w:t xml:space="preserve"> </w:t>
      </w:r>
      <w:hyperlink r:id="rId14" w:history="1">
        <w:r w:rsidRPr="000D3D01">
          <w:rPr>
            <w:rStyle w:val="Hyperlink"/>
            <w:sz w:val="22"/>
            <w:szCs w:val="22"/>
          </w:rPr>
          <w:t>http://www.balandinodidonato.com/works/myospat/</w:t>
        </w:r>
      </w:hyperlink>
      <w:r>
        <w:rPr>
          <w:rFonts w:ascii="Calibri" w:hAnsi="Calibri"/>
          <w:sz w:val="22"/>
          <w:szCs w:val="22"/>
        </w:rPr>
        <w:t xml:space="preserve"> </w:t>
      </w:r>
    </w:p>
  </w:endnote>
  <w:endnote w:id="12">
    <w:p w14:paraId="3F8E350E" w14:textId="316C1382" w:rsidR="00F509F8" w:rsidRPr="000D3D01" w:rsidRDefault="00F509F8" w:rsidP="00AA4D39">
      <w:pPr>
        <w:rPr>
          <w:rFonts w:ascii="Calibri" w:eastAsia="Times New Roman" w:hAnsi="Calibri" w:cs="Times New Roman"/>
          <w:color w:val="auto"/>
          <w:sz w:val="22"/>
          <w:szCs w:val="22"/>
        </w:rPr>
      </w:pPr>
      <w:r w:rsidRPr="000D3D01">
        <w:rPr>
          <w:rStyle w:val="EndnoteReference"/>
          <w:rFonts w:ascii="Calibri" w:hAnsi="Calibri"/>
          <w:sz w:val="22"/>
          <w:szCs w:val="22"/>
        </w:rPr>
        <w:endnoteRef/>
      </w:r>
      <w:r w:rsidRPr="000D3D01">
        <w:rPr>
          <w:rFonts w:ascii="Calibri" w:hAnsi="Calibri"/>
          <w:sz w:val="22"/>
          <w:szCs w:val="22"/>
        </w:rPr>
        <w:t xml:space="preserve"> </w:t>
      </w:r>
      <w:hyperlink r:id="rId15" w:history="1">
        <w:r w:rsidRPr="000D3D01">
          <w:rPr>
            <w:rStyle w:val="Hyperlink"/>
            <w:rFonts w:ascii="Calibri" w:eastAsia="Times New Roman" w:hAnsi="Calibri" w:cs="Times New Roman"/>
            <w:sz w:val="22"/>
            <w:szCs w:val="22"/>
          </w:rPr>
          <w:t>https://goo.gl/FFzbkG</w:t>
        </w:r>
      </w:hyperlink>
      <w:r w:rsidRPr="000D3D01">
        <w:rPr>
          <w:rFonts w:ascii="Calibri" w:eastAsia="Times New Roman" w:hAnsi="Calibri" w:cs="Times New Roman"/>
          <w:color w:val="444444"/>
          <w:sz w:val="22"/>
          <w:szCs w:val="22"/>
        </w:rPr>
        <w:t xml:space="preserve"> </w:t>
      </w:r>
      <w:hyperlink r:id="rId16">
        <w:r w:rsidRPr="000D3D01">
          <w:rPr>
            <w:rStyle w:val="InternetLink"/>
            <w:rFonts w:ascii="Calibri" w:hAnsi="Calibri"/>
            <w:vanish/>
            <w:webHidden/>
            <w:sz w:val="22"/>
            <w:szCs w:val="22"/>
          </w:rPr>
          <w:t>http://www.balandinodidonato.com/works/myospat/</w:t>
        </w:r>
      </w:hyperlink>
    </w:p>
  </w:endnote>
  <w:endnote w:id="13">
    <w:p w14:paraId="4AB7B5C5" w14:textId="1597DB44" w:rsidR="00F509F8" w:rsidRPr="000D3D01" w:rsidRDefault="00F509F8">
      <w:pPr>
        <w:pStyle w:val="EndnoteText"/>
        <w:rPr>
          <w:sz w:val="22"/>
          <w:szCs w:val="22"/>
        </w:rPr>
      </w:pPr>
      <w:r w:rsidRPr="000D3D01">
        <w:rPr>
          <w:rStyle w:val="EndnoteReference"/>
          <w:sz w:val="22"/>
          <w:szCs w:val="22"/>
        </w:rPr>
        <w:endnoteRef/>
      </w:r>
      <w:r w:rsidRPr="000D3D01">
        <w:rPr>
          <w:sz w:val="22"/>
          <w:szCs w:val="22"/>
        </w:rPr>
        <w:t xml:space="preserve"> </w:t>
      </w:r>
      <w:hyperlink r:id="rId17" w:history="1">
        <w:r w:rsidRPr="000D3D01">
          <w:rPr>
            <w:rStyle w:val="Hyperlink"/>
            <w:sz w:val="22"/>
            <w:szCs w:val="22"/>
          </w:rPr>
          <w:t>https://www.myo.com/</w:t>
        </w:r>
      </w:hyperlink>
      <w:r w:rsidRPr="000D3D01">
        <w:rPr>
          <w:sz w:val="22"/>
          <w:szCs w:val="22"/>
        </w:rPr>
        <w:t xml:space="preserve"> </w:t>
      </w:r>
    </w:p>
  </w:endnote>
  <w:endnote w:id="14">
    <w:p w14:paraId="04C5188B" w14:textId="76C8C8C5" w:rsidR="00F509F8" w:rsidRPr="000D3D01" w:rsidRDefault="00F509F8">
      <w:pPr>
        <w:pStyle w:val="EndnoteText"/>
        <w:rPr>
          <w:sz w:val="22"/>
          <w:szCs w:val="22"/>
        </w:rPr>
      </w:pPr>
      <w:r w:rsidRPr="000D3D01">
        <w:rPr>
          <w:rStyle w:val="EndnoteReference"/>
          <w:sz w:val="22"/>
          <w:szCs w:val="22"/>
        </w:rPr>
        <w:endnoteRef/>
      </w:r>
      <w:r w:rsidRPr="000D3D01">
        <w:rPr>
          <w:sz w:val="22"/>
          <w:szCs w:val="22"/>
        </w:rPr>
        <w:t xml:space="preserve"> </w:t>
      </w:r>
      <w:hyperlink r:id="rId18" w:history="1">
        <w:r w:rsidRPr="000D3D01">
          <w:rPr>
            <w:rStyle w:val="Hyperlink"/>
            <w:sz w:val="22"/>
            <w:szCs w:val="22"/>
          </w:rPr>
          <w:t>http://www.balandinodidonato.com/myomapper</w:t>
        </w:r>
      </w:hyperlink>
      <w:r w:rsidRPr="000D3D01">
        <w:rPr>
          <w:sz w:val="22"/>
          <w:szCs w:val="22"/>
        </w:rPr>
        <w:t xml:space="preserve"> </w:t>
      </w:r>
    </w:p>
  </w:endnote>
  <w:endnote w:id="15">
    <w:p w14:paraId="184B3509" w14:textId="3ECFFF1F" w:rsidR="00F509F8" w:rsidRDefault="00F509F8">
      <w:pPr>
        <w:pStyle w:val="EndnoteText"/>
      </w:pPr>
      <w:r w:rsidRPr="000D3D01">
        <w:rPr>
          <w:rStyle w:val="EndnoteReference"/>
          <w:sz w:val="22"/>
          <w:szCs w:val="22"/>
        </w:rPr>
        <w:endnoteRef/>
      </w:r>
      <w:r w:rsidRPr="000D3D01">
        <w:rPr>
          <w:sz w:val="22"/>
          <w:szCs w:val="22"/>
        </w:rPr>
        <w:t xml:space="preserve"> </w:t>
      </w:r>
      <w:hyperlink r:id="rId19" w:history="1">
        <w:r w:rsidRPr="000D3D01">
          <w:rPr>
            <w:rStyle w:val="Hyperlink"/>
            <w:sz w:val="22"/>
            <w:szCs w:val="22"/>
          </w:rPr>
          <w:t>https://puredata.info/</w:t>
        </w:r>
      </w:hyperlink>
      <w:r>
        <w:rPr>
          <w:sz w:val="22"/>
          <w:szCs w:val="22"/>
        </w:rPr>
        <w:t xml:space="preserve"> </w:t>
      </w:r>
    </w:p>
  </w:endnote>
  <w:endnote w:id="16">
    <w:p w14:paraId="183E5803" w14:textId="56934B21" w:rsidR="00F509F8" w:rsidRPr="000D3D01" w:rsidRDefault="00F509F8">
      <w:pPr>
        <w:pStyle w:val="EndnoteText"/>
        <w:rPr>
          <w:sz w:val="22"/>
          <w:szCs w:val="22"/>
        </w:rPr>
      </w:pPr>
      <w:r w:rsidRPr="000D3D01">
        <w:rPr>
          <w:rStyle w:val="EndnoteReference"/>
          <w:sz w:val="22"/>
          <w:szCs w:val="22"/>
        </w:rPr>
        <w:endnoteRef/>
      </w:r>
      <w:r w:rsidRPr="000D3D01">
        <w:rPr>
          <w:sz w:val="22"/>
          <w:szCs w:val="22"/>
        </w:rPr>
        <w:t xml:space="preserve"> </w:t>
      </w:r>
      <w:hyperlink r:id="rId20" w:history="1">
        <w:r w:rsidRPr="000D3D01">
          <w:rPr>
            <w:rStyle w:val="Hyperlink"/>
            <w:sz w:val="22"/>
            <w:szCs w:val="22"/>
          </w:rPr>
          <w:t>https://vimeo.com/128395577</w:t>
        </w:r>
      </w:hyperlink>
      <w:r w:rsidRPr="000D3D01">
        <w:rPr>
          <w:sz w:val="22"/>
          <w:szCs w:val="22"/>
        </w:rPr>
        <w:t xml:space="preserve"> </w:t>
      </w:r>
    </w:p>
  </w:endnote>
  <w:endnote w:id="17">
    <w:p w14:paraId="2AC33858" w14:textId="5FAC1024" w:rsidR="00F509F8" w:rsidRPr="000D3D01" w:rsidRDefault="00F509F8">
      <w:pPr>
        <w:pStyle w:val="EndnoteText"/>
        <w:rPr>
          <w:sz w:val="22"/>
          <w:szCs w:val="22"/>
        </w:rPr>
      </w:pPr>
      <w:r w:rsidRPr="000D3D01">
        <w:rPr>
          <w:rStyle w:val="EndnoteReference"/>
          <w:sz w:val="22"/>
          <w:szCs w:val="22"/>
        </w:rPr>
        <w:endnoteRef/>
      </w:r>
      <w:r w:rsidRPr="000D3D01">
        <w:rPr>
          <w:sz w:val="22"/>
          <w:szCs w:val="22"/>
        </w:rPr>
        <w:t xml:space="preserve"> </w:t>
      </w:r>
      <w:hyperlink r:id="rId21" w:history="1">
        <w:r w:rsidR="00306C73" w:rsidRPr="00306C73">
          <w:rPr>
            <w:rStyle w:val="Hyperlink"/>
            <w:sz w:val="22"/>
            <w:szCs w:val="22"/>
          </w:rPr>
          <w:t>https://vimeo.com/174099457</w:t>
        </w:r>
      </w:hyperlink>
      <w:r w:rsidRPr="000D3D01">
        <w:rPr>
          <w:sz w:val="22"/>
          <w:szCs w:val="22"/>
        </w:rPr>
        <w:t xml:space="preserve"> </w:t>
      </w:r>
    </w:p>
  </w:endnote>
  <w:endnote w:id="18">
    <w:p w14:paraId="1E5545DD" w14:textId="6B0F599C" w:rsidR="00F509F8" w:rsidRPr="000D3D01" w:rsidRDefault="00F509F8">
      <w:pPr>
        <w:pStyle w:val="NoSpacing"/>
        <w:rPr>
          <w:sz w:val="22"/>
          <w:szCs w:val="22"/>
        </w:rPr>
      </w:pPr>
      <w:r w:rsidRPr="000D3D01">
        <w:rPr>
          <w:rStyle w:val="EndnoteReference"/>
          <w:sz w:val="22"/>
          <w:szCs w:val="22"/>
        </w:rPr>
        <w:endnoteRef/>
      </w:r>
      <w:r w:rsidRPr="000D3D01">
        <w:rPr>
          <w:sz w:val="22"/>
          <w:szCs w:val="22"/>
        </w:rPr>
        <w:t xml:space="preserve"> </w:t>
      </w:r>
      <w:r w:rsidRPr="000D3D01">
        <w:rPr>
          <w:rStyle w:val="EndnoteReference"/>
          <w:sz w:val="22"/>
          <w:szCs w:val="22"/>
        </w:rPr>
        <w:t xml:space="preserve"> </w:t>
      </w:r>
      <w:hyperlink r:id="rId22" w:history="1">
        <w:r w:rsidRPr="000D3D01">
          <w:rPr>
            <w:rStyle w:val="Hyperlink"/>
            <w:sz w:val="22"/>
            <w:szCs w:val="22"/>
          </w:rPr>
          <w:t>https://youtu.be/02jPgh4Cvxo</w:t>
        </w:r>
      </w:hyperlink>
      <w:r w:rsidRPr="000D3D01">
        <w:rPr>
          <w:sz w:val="22"/>
          <w:szCs w:val="22"/>
        </w:rPr>
        <w:t xml:space="preserve"> </w:t>
      </w:r>
    </w:p>
  </w:endnote>
  <w:endnote w:id="19">
    <w:p w14:paraId="37445612" w14:textId="77777777" w:rsidR="00F509F8" w:rsidRPr="000D3D01" w:rsidRDefault="00F509F8" w:rsidP="00E96157">
      <w:pPr>
        <w:pStyle w:val="NoSpacing"/>
        <w:rPr>
          <w:sz w:val="22"/>
          <w:szCs w:val="22"/>
        </w:rPr>
      </w:pPr>
      <w:r w:rsidRPr="000D3D01">
        <w:rPr>
          <w:rStyle w:val="EndnoteReference"/>
          <w:sz w:val="22"/>
          <w:szCs w:val="22"/>
        </w:rPr>
        <w:endnoteRef/>
      </w:r>
      <w:r w:rsidRPr="000D3D01">
        <w:rPr>
          <w:sz w:val="22"/>
          <w:szCs w:val="22"/>
        </w:rPr>
        <w:t xml:space="preserve"> </w:t>
      </w:r>
      <w:hyperlink r:id="rId23" w:history="1">
        <w:r w:rsidRPr="000D3D01">
          <w:rPr>
            <w:rStyle w:val="Hyperlink"/>
            <w:sz w:val="22"/>
            <w:szCs w:val="22"/>
          </w:rPr>
          <w:t>https://www.myo.com/</w:t>
        </w:r>
      </w:hyperlink>
      <w:r w:rsidRPr="000D3D01">
        <w:rPr>
          <w:sz w:val="22"/>
          <w:szCs w:val="22"/>
        </w:rPr>
        <w:t xml:space="preserve"> </w:t>
      </w:r>
    </w:p>
  </w:endnote>
  <w:endnote w:id="20">
    <w:p w14:paraId="53A6C4FB" w14:textId="77777777" w:rsidR="00F509F8" w:rsidRPr="000D3D01" w:rsidRDefault="00F509F8" w:rsidP="00E96157">
      <w:pPr>
        <w:pStyle w:val="EndnoteText"/>
        <w:rPr>
          <w:sz w:val="22"/>
          <w:szCs w:val="22"/>
        </w:rPr>
      </w:pPr>
      <w:r w:rsidRPr="000D3D01">
        <w:rPr>
          <w:rStyle w:val="EndnoteReference"/>
          <w:sz w:val="22"/>
          <w:szCs w:val="22"/>
        </w:rPr>
        <w:endnoteRef/>
      </w:r>
      <w:r w:rsidRPr="000D3D01">
        <w:rPr>
          <w:sz w:val="22"/>
          <w:szCs w:val="22"/>
        </w:rPr>
        <w:t xml:space="preserve"> </w:t>
      </w:r>
      <w:hyperlink r:id="rId24" w:history="1">
        <w:r w:rsidRPr="000D3D01">
          <w:rPr>
            <w:rStyle w:val="Hyperlink"/>
            <w:sz w:val="22"/>
            <w:szCs w:val="22"/>
          </w:rPr>
          <w:t>http://www.xth.io/</w:t>
        </w:r>
      </w:hyperlink>
      <w:r w:rsidRPr="000D3D01">
        <w:rPr>
          <w:sz w:val="22"/>
          <w:szCs w:val="22"/>
        </w:rPr>
        <w:t xml:space="preserve"> </w:t>
      </w:r>
    </w:p>
  </w:endnote>
  <w:endnote w:id="21">
    <w:p w14:paraId="3FDFC639" w14:textId="77777777" w:rsidR="00F509F8" w:rsidRPr="000D3D01" w:rsidRDefault="00F509F8" w:rsidP="00E96157">
      <w:pPr>
        <w:pStyle w:val="EndnoteText"/>
        <w:rPr>
          <w:sz w:val="22"/>
          <w:szCs w:val="22"/>
        </w:rPr>
      </w:pPr>
      <w:r w:rsidRPr="000D3D01">
        <w:rPr>
          <w:rStyle w:val="EndnoteReference"/>
          <w:sz w:val="22"/>
          <w:szCs w:val="22"/>
        </w:rPr>
        <w:endnoteRef/>
      </w:r>
      <w:r w:rsidRPr="000D3D01">
        <w:rPr>
          <w:rStyle w:val="InternetLink"/>
          <w:sz w:val="22"/>
          <w:szCs w:val="22"/>
        </w:rPr>
        <w:t xml:space="preserve"> https://www.emotiv.com/</w:t>
      </w:r>
      <w:r w:rsidRPr="000D3D01">
        <w:rPr>
          <w:rStyle w:val="InternetLink"/>
          <w:vanish/>
          <w:webHidden/>
          <w:sz w:val="22"/>
          <w:szCs w:val="22"/>
        </w:rPr>
        <w:t xml:space="preserve"> </w:t>
      </w:r>
      <w:r w:rsidRPr="000D3D01">
        <w:rPr>
          <w:rStyle w:val="InternetLink"/>
          <w:vanish/>
          <w:sz w:val="22"/>
          <w:szCs w:val="22"/>
        </w:rPr>
        <w:t>https://www.emotiv.com/</w:t>
      </w:r>
    </w:p>
  </w:endnote>
  <w:endnote w:id="22">
    <w:p w14:paraId="06C447E9" w14:textId="77777777" w:rsidR="00F509F8" w:rsidRPr="000D3D01" w:rsidRDefault="00F509F8" w:rsidP="00E96157">
      <w:pPr>
        <w:pStyle w:val="EndnoteText"/>
        <w:rPr>
          <w:sz w:val="22"/>
          <w:szCs w:val="22"/>
        </w:rPr>
      </w:pPr>
      <w:r w:rsidRPr="000D3D01">
        <w:rPr>
          <w:rStyle w:val="EndnoteReference"/>
          <w:sz w:val="22"/>
          <w:szCs w:val="22"/>
        </w:rPr>
        <w:endnoteRef/>
      </w:r>
      <w:r w:rsidRPr="000D3D01">
        <w:rPr>
          <w:rStyle w:val="InternetLink"/>
          <w:sz w:val="22"/>
          <w:szCs w:val="22"/>
        </w:rPr>
        <w:t xml:space="preserve"> http://www.bitalino.com/</w:t>
      </w:r>
    </w:p>
  </w:endnote>
  <w:endnote w:id="23">
    <w:p w14:paraId="330768E6" w14:textId="77777777" w:rsidR="00F509F8" w:rsidRPr="000D3D01" w:rsidRDefault="00F509F8" w:rsidP="00E96157">
      <w:pPr>
        <w:pStyle w:val="EndnoteText"/>
        <w:rPr>
          <w:sz w:val="22"/>
          <w:szCs w:val="22"/>
        </w:rPr>
      </w:pPr>
      <w:r w:rsidRPr="000D3D01">
        <w:rPr>
          <w:rStyle w:val="EndnoteReference"/>
          <w:sz w:val="22"/>
          <w:szCs w:val="22"/>
        </w:rPr>
        <w:endnoteRef/>
      </w:r>
      <w:r w:rsidRPr="000D3D01">
        <w:rPr>
          <w:sz w:val="22"/>
          <w:szCs w:val="22"/>
        </w:rPr>
        <w:t xml:space="preserve"> </w:t>
      </w:r>
      <w:hyperlink r:id="rId25" w:history="1">
        <w:r w:rsidRPr="000D3D01">
          <w:rPr>
            <w:rStyle w:val="Hyperlink"/>
            <w:sz w:val="22"/>
            <w:szCs w:val="22"/>
          </w:rPr>
          <w:t>https://www.olimex.com/Products/Duino/Shields/</w:t>
        </w:r>
      </w:hyperlink>
      <w:r w:rsidRPr="000D3D01">
        <w:rPr>
          <w:sz w:val="22"/>
          <w:szCs w:val="22"/>
        </w:rPr>
        <w:t xml:space="preserve"> </w:t>
      </w:r>
    </w:p>
  </w:endnote>
  <w:endnote w:id="24">
    <w:p w14:paraId="3E4FFC52" w14:textId="77777777" w:rsidR="00F509F8" w:rsidRDefault="00F509F8" w:rsidP="00E96157">
      <w:pPr>
        <w:pStyle w:val="EndnoteText"/>
      </w:pPr>
      <w:r w:rsidRPr="000D3D01">
        <w:rPr>
          <w:rStyle w:val="EndnoteReference"/>
          <w:sz w:val="22"/>
          <w:szCs w:val="22"/>
        </w:rPr>
        <w:endnoteRef/>
      </w:r>
      <w:r w:rsidRPr="000D3D01">
        <w:rPr>
          <w:sz w:val="22"/>
          <w:szCs w:val="22"/>
        </w:rPr>
        <w:t xml:space="preserve"> </w:t>
      </w:r>
      <w:hyperlink r:id="rId26" w:history="1">
        <w:r w:rsidRPr="000D3D01">
          <w:rPr>
            <w:rStyle w:val="Hyperlink"/>
            <w:sz w:val="22"/>
            <w:szCs w:val="22"/>
          </w:rPr>
          <w:t>https://www.adafruit.com/product/2699</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Helvetica Neue Light">
    <w:panose1 w:val="02000403000000020004"/>
    <w:charset w:val="00"/>
    <w:family w:val="auto"/>
    <w:pitch w:val="variable"/>
    <w:sig w:usb0="A00002FF" w:usb1="5000205B" w:usb2="00000002" w:usb3="00000000" w:csb0="00000007" w:csb1="00000000"/>
  </w:font>
  <w:font w:name="Liberation Sans">
    <w:altName w:val="Arial"/>
    <w:panose1 w:val="020B0604020202020204"/>
    <w:charset w:val="01"/>
    <w:family w:val="roman"/>
    <w:pitch w:val="variable"/>
  </w:font>
  <w:font w:name="Noto Sans CJK SC Regular">
    <w:panose1 w:val="020B0604020202020204"/>
    <w:charset w:val="00"/>
    <w:family w:val="roman"/>
    <w:pitch w:val="default"/>
  </w:font>
  <w:font w:name="FreeSan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SFUITex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C4B3" w14:textId="77777777" w:rsidR="00F509F8" w:rsidRDefault="00F509F8" w:rsidP="00A757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4A17B" w14:textId="77777777" w:rsidR="00F509F8" w:rsidRDefault="00F509F8" w:rsidP="00584C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39F6" w14:textId="77777777" w:rsidR="00F509F8" w:rsidRDefault="00F509F8" w:rsidP="00A757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6C83A1D" w14:textId="77777777" w:rsidR="00F509F8" w:rsidRDefault="00F509F8" w:rsidP="00584C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2D775" w14:textId="77777777" w:rsidR="004A6107" w:rsidRDefault="004A6107"/>
  </w:footnote>
  <w:footnote w:type="continuationSeparator" w:id="0">
    <w:p w14:paraId="4785C7D0" w14:textId="77777777" w:rsidR="004A6107" w:rsidRDefault="004A6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4DC8"/>
    <w:multiLevelType w:val="multilevel"/>
    <w:tmpl w:val="5F8631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2B42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66E75"/>
    <w:multiLevelType w:val="multilevel"/>
    <w:tmpl w:val="9B5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A461E9"/>
    <w:multiLevelType w:val="multilevel"/>
    <w:tmpl w:val="E9EE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defaultTabStop w:val="864"/>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5C"/>
    <w:rsid w:val="0000136A"/>
    <w:rsid w:val="00002ED1"/>
    <w:rsid w:val="00003AA8"/>
    <w:rsid w:val="0001144A"/>
    <w:rsid w:val="000116DE"/>
    <w:rsid w:val="000232F2"/>
    <w:rsid w:val="0002353E"/>
    <w:rsid w:val="00027440"/>
    <w:rsid w:val="000278D2"/>
    <w:rsid w:val="000314DC"/>
    <w:rsid w:val="00031DD4"/>
    <w:rsid w:val="00033EE5"/>
    <w:rsid w:val="00034257"/>
    <w:rsid w:val="000342EE"/>
    <w:rsid w:val="000365B7"/>
    <w:rsid w:val="00042C53"/>
    <w:rsid w:val="0004338B"/>
    <w:rsid w:val="00043E1C"/>
    <w:rsid w:val="00050930"/>
    <w:rsid w:val="00051889"/>
    <w:rsid w:val="000608DB"/>
    <w:rsid w:val="00060EF6"/>
    <w:rsid w:val="00062333"/>
    <w:rsid w:val="0006523F"/>
    <w:rsid w:val="00066A53"/>
    <w:rsid w:val="00075C6E"/>
    <w:rsid w:val="00077B72"/>
    <w:rsid w:val="00077D08"/>
    <w:rsid w:val="00080362"/>
    <w:rsid w:val="0008163A"/>
    <w:rsid w:val="00084B33"/>
    <w:rsid w:val="000854E2"/>
    <w:rsid w:val="00085CDC"/>
    <w:rsid w:val="000917A4"/>
    <w:rsid w:val="00092334"/>
    <w:rsid w:val="000928FB"/>
    <w:rsid w:val="000948D4"/>
    <w:rsid w:val="000972FE"/>
    <w:rsid w:val="000979EE"/>
    <w:rsid w:val="000A1715"/>
    <w:rsid w:val="000A3647"/>
    <w:rsid w:val="000A7BCB"/>
    <w:rsid w:val="000B02EA"/>
    <w:rsid w:val="000B219C"/>
    <w:rsid w:val="000B2D95"/>
    <w:rsid w:val="000C0CEA"/>
    <w:rsid w:val="000C20E9"/>
    <w:rsid w:val="000C4EF1"/>
    <w:rsid w:val="000C7182"/>
    <w:rsid w:val="000D07E6"/>
    <w:rsid w:val="000D3D01"/>
    <w:rsid w:val="000E0225"/>
    <w:rsid w:val="000E6FA6"/>
    <w:rsid w:val="000F1201"/>
    <w:rsid w:val="000F3F2D"/>
    <w:rsid w:val="000F464F"/>
    <w:rsid w:val="000F4F2E"/>
    <w:rsid w:val="000F549A"/>
    <w:rsid w:val="000F6538"/>
    <w:rsid w:val="00100120"/>
    <w:rsid w:val="00101B10"/>
    <w:rsid w:val="00107043"/>
    <w:rsid w:val="0010786A"/>
    <w:rsid w:val="00115D2E"/>
    <w:rsid w:val="00121777"/>
    <w:rsid w:val="00122798"/>
    <w:rsid w:val="001251EF"/>
    <w:rsid w:val="0012684C"/>
    <w:rsid w:val="00127E85"/>
    <w:rsid w:val="0013341C"/>
    <w:rsid w:val="00133F1F"/>
    <w:rsid w:val="0013421A"/>
    <w:rsid w:val="00136507"/>
    <w:rsid w:val="00141622"/>
    <w:rsid w:val="001443A8"/>
    <w:rsid w:val="00147417"/>
    <w:rsid w:val="00150ACC"/>
    <w:rsid w:val="001561C0"/>
    <w:rsid w:val="001643AD"/>
    <w:rsid w:val="00164664"/>
    <w:rsid w:val="00164AC9"/>
    <w:rsid w:val="001715E1"/>
    <w:rsid w:val="00180113"/>
    <w:rsid w:val="001809CA"/>
    <w:rsid w:val="00181210"/>
    <w:rsid w:val="00182F10"/>
    <w:rsid w:val="00191E56"/>
    <w:rsid w:val="00193114"/>
    <w:rsid w:val="00195314"/>
    <w:rsid w:val="001A04E5"/>
    <w:rsid w:val="001A6313"/>
    <w:rsid w:val="001B65D6"/>
    <w:rsid w:val="001C204A"/>
    <w:rsid w:val="001D022C"/>
    <w:rsid w:val="001D2147"/>
    <w:rsid w:val="001E366A"/>
    <w:rsid w:val="001F0191"/>
    <w:rsid w:val="001F0A23"/>
    <w:rsid w:val="00201CB8"/>
    <w:rsid w:val="002103C7"/>
    <w:rsid w:val="00212757"/>
    <w:rsid w:val="002162D5"/>
    <w:rsid w:val="00222B72"/>
    <w:rsid w:val="0022598D"/>
    <w:rsid w:val="00225B20"/>
    <w:rsid w:val="00225B44"/>
    <w:rsid w:val="00230795"/>
    <w:rsid w:val="002318F1"/>
    <w:rsid w:val="0023195C"/>
    <w:rsid w:val="00235C09"/>
    <w:rsid w:val="0023609B"/>
    <w:rsid w:val="00240BB0"/>
    <w:rsid w:val="00245A53"/>
    <w:rsid w:val="00260E89"/>
    <w:rsid w:val="002653F7"/>
    <w:rsid w:val="002703E3"/>
    <w:rsid w:val="0028007F"/>
    <w:rsid w:val="002808A5"/>
    <w:rsid w:val="00280EA5"/>
    <w:rsid w:val="002824DB"/>
    <w:rsid w:val="00283389"/>
    <w:rsid w:val="00283D38"/>
    <w:rsid w:val="002850C6"/>
    <w:rsid w:val="00286958"/>
    <w:rsid w:val="00286A36"/>
    <w:rsid w:val="00287D46"/>
    <w:rsid w:val="00287D74"/>
    <w:rsid w:val="002945B4"/>
    <w:rsid w:val="0029682F"/>
    <w:rsid w:val="002A7687"/>
    <w:rsid w:val="002B15B3"/>
    <w:rsid w:val="002B1EFF"/>
    <w:rsid w:val="002B693D"/>
    <w:rsid w:val="002C2B57"/>
    <w:rsid w:val="002C3889"/>
    <w:rsid w:val="002C4C1D"/>
    <w:rsid w:val="002C6E2C"/>
    <w:rsid w:val="002D17D4"/>
    <w:rsid w:val="002D37F9"/>
    <w:rsid w:val="002E2792"/>
    <w:rsid w:val="002E6DED"/>
    <w:rsid w:val="002F4DBA"/>
    <w:rsid w:val="0030082B"/>
    <w:rsid w:val="003025CE"/>
    <w:rsid w:val="00304765"/>
    <w:rsid w:val="00306C73"/>
    <w:rsid w:val="00314F26"/>
    <w:rsid w:val="00315AC6"/>
    <w:rsid w:val="00321471"/>
    <w:rsid w:val="003227AB"/>
    <w:rsid w:val="0033113B"/>
    <w:rsid w:val="003314A1"/>
    <w:rsid w:val="00331534"/>
    <w:rsid w:val="00337E45"/>
    <w:rsid w:val="003429C6"/>
    <w:rsid w:val="00345622"/>
    <w:rsid w:val="00346143"/>
    <w:rsid w:val="0035309C"/>
    <w:rsid w:val="0035449D"/>
    <w:rsid w:val="00360A0B"/>
    <w:rsid w:val="0036355C"/>
    <w:rsid w:val="00364BBA"/>
    <w:rsid w:val="00367190"/>
    <w:rsid w:val="00375276"/>
    <w:rsid w:val="0037566D"/>
    <w:rsid w:val="0037732A"/>
    <w:rsid w:val="00380ECB"/>
    <w:rsid w:val="00383A85"/>
    <w:rsid w:val="00387372"/>
    <w:rsid w:val="00387E78"/>
    <w:rsid w:val="003902F2"/>
    <w:rsid w:val="00392FD8"/>
    <w:rsid w:val="00393120"/>
    <w:rsid w:val="00395424"/>
    <w:rsid w:val="00397F55"/>
    <w:rsid w:val="003A1AEB"/>
    <w:rsid w:val="003B0BEB"/>
    <w:rsid w:val="003B0EE3"/>
    <w:rsid w:val="003B23CA"/>
    <w:rsid w:val="003B341C"/>
    <w:rsid w:val="003B380E"/>
    <w:rsid w:val="003B3872"/>
    <w:rsid w:val="003B48F2"/>
    <w:rsid w:val="003B7ADF"/>
    <w:rsid w:val="003C3E3A"/>
    <w:rsid w:val="003C6215"/>
    <w:rsid w:val="003D0D10"/>
    <w:rsid w:val="003D2A95"/>
    <w:rsid w:val="003D3AB1"/>
    <w:rsid w:val="003D3C98"/>
    <w:rsid w:val="003D6ADB"/>
    <w:rsid w:val="003E07DC"/>
    <w:rsid w:val="003E72CA"/>
    <w:rsid w:val="003E73E1"/>
    <w:rsid w:val="003F262A"/>
    <w:rsid w:val="003F37BB"/>
    <w:rsid w:val="003F5389"/>
    <w:rsid w:val="003F58C4"/>
    <w:rsid w:val="00406C67"/>
    <w:rsid w:val="00410E1E"/>
    <w:rsid w:val="00411C18"/>
    <w:rsid w:val="0041294B"/>
    <w:rsid w:val="00412D2C"/>
    <w:rsid w:val="00414A2C"/>
    <w:rsid w:val="00417A8B"/>
    <w:rsid w:val="0042402C"/>
    <w:rsid w:val="00426E50"/>
    <w:rsid w:val="00431AF7"/>
    <w:rsid w:val="00440CE5"/>
    <w:rsid w:val="004445FF"/>
    <w:rsid w:val="00450D45"/>
    <w:rsid w:val="004579FA"/>
    <w:rsid w:val="0046222A"/>
    <w:rsid w:val="004669AA"/>
    <w:rsid w:val="00470B98"/>
    <w:rsid w:val="00476D22"/>
    <w:rsid w:val="00477BDE"/>
    <w:rsid w:val="004873BE"/>
    <w:rsid w:val="004876B1"/>
    <w:rsid w:val="00487FA2"/>
    <w:rsid w:val="004917A6"/>
    <w:rsid w:val="00492676"/>
    <w:rsid w:val="00494225"/>
    <w:rsid w:val="004A0FED"/>
    <w:rsid w:val="004A4998"/>
    <w:rsid w:val="004A6107"/>
    <w:rsid w:val="004A7911"/>
    <w:rsid w:val="004B06AB"/>
    <w:rsid w:val="004B3084"/>
    <w:rsid w:val="004B33BB"/>
    <w:rsid w:val="004B503D"/>
    <w:rsid w:val="004C0056"/>
    <w:rsid w:val="004C2AF6"/>
    <w:rsid w:val="004C372E"/>
    <w:rsid w:val="004C64C3"/>
    <w:rsid w:val="004D3E78"/>
    <w:rsid w:val="004D62EB"/>
    <w:rsid w:val="004D6C1D"/>
    <w:rsid w:val="004D724F"/>
    <w:rsid w:val="004E071A"/>
    <w:rsid w:val="004E0F71"/>
    <w:rsid w:val="004E4BD4"/>
    <w:rsid w:val="004E5052"/>
    <w:rsid w:val="004E7956"/>
    <w:rsid w:val="004F0F9F"/>
    <w:rsid w:val="004F2470"/>
    <w:rsid w:val="00503802"/>
    <w:rsid w:val="005064CB"/>
    <w:rsid w:val="00513187"/>
    <w:rsid w:val="00517312"/>
    <w:rsid w:val="00517D19"/>
    <w:rsid w:val="005203D2"/>
    <w:rsid w:val="00523092"/>
    <w:rsid w:val="00523F45"/>
    <w:rsid w:val="00527995"/>
    <w:rsid w:val="005315FE"/>
    <w:rsid w:val="0053238A"/>
    <w:rsid w:val="005361FA"/>
    <w:rsid w:val="00540F34"/>
    <w:rsid w:val="0054697A"/>
    <w:rsid w:val="0055205D"/>
    <w:rsid w:val="005534C9"/>
    <w:rsid w:val="00555E13"/>
    <w:rsid w:val="00556757"/>
    <w:rsid w:val="00564AFA"/>
    <w:rsid w:val="005676D4"/>
    <w:rsid w:val="0057259B"/>
    <w:rsid w:val="00572A0D"/>
    <w:rsid w:val="00576C50"/>
    <w:rsid w:val="0057787F"/>
    <w:rsid w:val="00584C3F"/>
    <w:rsid w:val="00584F4E"/>
    <w:rsid w:val="00585124"/>
    <w:rsid w:val="00586754"/>
    <w:rsid w:val="00587B01"/>
    <w:rsid w:val="00594FBD"/>
    <w:rsid w:val="005A0A9E"/>
    <w:rsid w:val="005A1562"/>
    <w:rsid w:val="005A165F"/>
    <w:rsid w:val="005A2C45"/>
    <w:rsid w:val="005A47DA"/>
    <w:rsid w:val="005A6778"/>
    <w:rsid w:val="005B0E6C"/>
    <w:rsid w:val="005B3116"/>
    <w:rsid w:val="005B48E7"/>
    <w:rsid w:val="005B787A"/>
    <w:rsid w:val="005B7FA6"/>
    <w:rsid w:val="005C5485"/>
    <w:rsid w:val="005D5F46"/>
    <w:rsid w:val="005F0F9C"/>
    <w:rsid w:val="006001A0"/>
    <w:rsid w:val="006024EC"/>
    <w:rsid w:val="00604B84"/>
    <w:rsid w:val="00621C47"/>
    <w:rsid w:val="00623439"/>
    <w:rsid w:val="00624B51"/>
    <w:rsid w:val="00626C55"/>
    <w:rsid w:val="00626D97"/>
    <w:rsid w:val="00632673"/>
    <w:rsid w:val="00633BB1"/>
    <w:rsid w:val="00635140"/>
    <w:rsid w:val="006413AC"/>
    <w:rsid w:val="00643F58"/>
    <w:rsid w:val="00644C7C"/>
    <w:rsid w:val="00652A8C"/>
    <w:rsid w:val="00653A49"/>
    <w:rsid w:val="00654232"/>
    <w:rsid w:val="0065438A"/>
    <w:rsid w:val="0065632C"/>
    <w:rsid w:val="006569CE"/>
    <w:rsid w:val="006576CF"/>
    <w:rsid w:val="00662241"/>
    <w:rsid w:val="00665182"/>
    <w:rsid w:val="0066545E"/>
    <w:rsid w:val="00670CD6"/>
    <w:rsid w:val="00673228"/>
    <w:rsid w:val="00673893"/>
    <w:rsid w:val="00675212"/>
    <w:rsid w:val="0067581E"/>
    <w:rsid w:val="00680065"/>
    <w:rsid w:val="00687F86"/>
    <w:rsid w:val="006906B4"/>
    <w:rsid w:val="006920CC"/>
    <w:rsid w:val="006946C4"/>
    <w:rsid w:val="006962E0"/>
    <w:rsid w:val="00696B2F"/>
    <w:rsid w:val="006A0BD7"/>
    <w:rsid w:val="006A2C1A"/>
    <w:rsid w:val="006A51F5"/>
    <w:rsid w:val="006A52C0"/>
    <w:rsid w:val="006A5D02"/>
    <w:rsid w:val="006A6A9E"/>
    <w:rsid w:val="006B0574"/>
    <w:rsid w:val="006B4866"/>
    <w:rsid w:val="006B53CB"/>
    <w:rsid w:val="006B7358"/>
    <w:rsid w:val="006C3289"/>
    <w:rsid w:val="006C5F07"/>
    <w:rsid w:val="006D054A"/>
    <w:rsid w:val="006D5632"/>
    <w:rsid w:val="006E1669"/>
    <w:rsid w:val="006E1ED4"/>
    <w:rsid w:val="006E345F"/>
    <w:rsid w:val="006E52E6"/>
    <w:rsid w:val="006E5FC1"/>
    <w:rsid w:val="006E6FA8"/>
    <w:rsid w:val="0070546B"/>
    <w:rsid w:val="00723D4C"/>
    <w:rsid w:val="00725ABD"/>
    <w:rsid w:val="00731646"/>
    <w:rsid w:val="007328A7"/>
    <w:rsid w:val="00736B6E"/>
    <w:rsid w:val="00736BE3"/>
    <w:rsid w:val="00741523"/>
    <w:rsid w:val="0074243E"/>
    <w:rsid w:val="00745A5E"/>
    <w:rsid w:val="00747325"/>
    <w:rsid w:val="00747A00"/>
    <w:rsid w:val="007530D9"/>
    <w:rsid w:val="00753F5C"/>
    <w:rsid w:val="00755802"/>
    <w:rsid w:val="007563DD"/>
    <w:rsid w:val="00763535"/>
    <w:rsid w:val="00764E68"/>
    <w:rsid w:val="0077746F"/>
    <w:rsid w:val="007824AF"/>
    <w:rsid w:val="00790D16"/>
    <w:rsid w:val="007946AB"/>
    <w:rsid w:val="00795F08"/>
    <w:rsid w:val="007A0D58"/>
    <w:rsid w:val="007A4DCE"/>
    <w:rsid w:val="007A5AC6"/>
    <w:rsid w:val="007A6C6F"/>
    <w:rsid w:val="007A6EEF"/>
    <w:rsid w:val="007A78A5"/>
    <w:rsid w:val="007B105D"/>
    <w:rsid w:val="007B11C5"/>
    <w:rsid w:val="007C23F6"/>
    <w:rsid w:val="007C30B3"/>
    <w:rsid w:val="007C567C"/>
    <w:rsid w:val="007D73DC"/>
    <w:rsid w:val="007D79DE"/>
    <w:rsid w:val="007E0647"/>
    <w:rsid w:val="007E128F"/>
    <w:rsid w:val="007E4D5A"/>
    <w:rsid w:val="007E5DC3"/>
    <w:rsid w:val="007E7E4F"/>
    <w:rsid w:val="007F41AE"/>
    <w:rsid w:val="007F5FEE"/>
    <w:rsid w:val="007F681A"/>
    <w:rsid w:val="0080223B"/>
    <w:rsid w:val="00805382"/>
    <w:rsid w:val="00805543"/>
    <w:rsid w:val="0081631A"/>
    <w:rsid w:val="00822881"/>
    <w:rsid w:val="00822CCA"/>
    <w:rsid w:val="008241F1"/>
    <w:rsid w:val="0082642F"/>
    <w:rsid w:val="00826C22"/>
    <w:rsid w:val="008317D4"/>
    <w:rsid w:val="0083362B"/>
    <w:rsid w:val="008348C3"/>
    <w:rsid w:val="00836441"/>
    <w:rsid w:val="00841163"/>
    <w:rsid w:val="00845355"/>
    <w:rsid w:val="00845592"/>
    <w:rsid w:val="008470A8"/>
    <w:rsid w:val="00847C77"/>
    <w:rsid w:val="008509E2"/>
    <w:rsid w:val="008522EA"/>
    <w:rsid w:val="00871394"/>
    <w:rsid w:val="00871575"/>
    <w:rsid w:val="008733D7"/>
    <w:rsid w:val="00873FFB"/>
    <w:rsid w:val="00881573"/>
    <w:rsid w:val="00883A93"/>
    <w:rsid w:val="0088551B"/>
    <w:rsid w:val="00887C5F"/>
    <w:rsid w:val="00887FEA"/>
    <w:rsid w:val="00893158"/>
    <w:rsid w:val="00893766"/>
    <w:rsid w:val="008970EB"/>
    <w:rsid w:val="008A276A"/>
    <w:rsid w:val="008A2A3E"/>
    <w:rsid w:val="008A563F"/>
    <w:rsid w:val="008A56F7"/>
    <w:rsid w:val="008A7C9A"/>
    <w:rsid w:val="008B24E0"/>
    <w:rsid w:val="008B2D38"/>
    <w:rsid w:val="008B2D99"/>
    <w:rsid w:val="008B3330"/>
    <w:rsid w:val="008B6939"/>
    <w:rsid w:val="008B76AC"/>
    <w:rsid w:val="008C072D"/>
    <w:rsid w:val="008C2937"/>
    <w:rsid w:val="008C2E15"/>
    <w:rsid w:val="008C4437"/>
    <w:rsid w:val="008C52C5"/>
    <w:rsid w:val="008C654C"/>
    <w:rsid w:val="008C6647"/>
    <w:rsid w:val="008C7B87"/>
    <w:rsid w:val="008D30A4"/>
    <w:rsid w:val="008E0AFD"/>
    <w:rsid w:val="008E1540"/>
    <w:rsid w:val="008E2F96"/>
    <w:rsid w:val="008E59B9"/>
    <w:rsid w:val="008E7CAD"/>
    <w:rsid w:val="008F04F1"/>
    <w:rsid w:val="008F06B4"/>
    <w:rsid w:val="008F137D"/>
    <w:rsid w:val="008F1E8A"/>
    <w:rsid w:val="008F2E1A"/>
    <w:rsid w:val="008F614A"/>
    <w:rsid w:val="008F7646"/>
    <w:rsid w:val="008F79DD"/>
    <w:rsid w:val="00901EC2"/>
    <w:rsid w:val="009038A2"/>
    <w:rsid w:val="009120D2"/>
    <w:rsid w:val="00913D7E"/>
    <w:rsid w:val="00915251"/>
    <w:rsid w:val="00915D73"/>
    <w:rsid w:val="00917431"/>
    <w:rsid w:val="00932015"/>
    <w:rsid w:val="009364F6"/>
    <w:rsid w:val="009368F5"/>
    <w:rsid w:val="009375F2"/>
    <w:rsid w:val="0093779C"/>
    <w:rsid w:val="00944898"/>
    <w:rsid w:val="009508A8"/>
    <w:rsid w:val="00951A9A"/>
    <w:rsid w:val="00952632"/>
    <w:rsid w:val="009613A0"/>
    <w:rsid w:val="0096779D"/>
    <w:rsid w:val="00970B34"/>
    <w:rsid w:val="0097421C"/>
    <w:rsid w:val="00982907"/>
    <w:rsid w:val="0098680E"/>
    <w:rsid w:val="00987EFC"/>
    <w:rsid w:val="00990D5B"/>
    <w:rsid w:val="009935FA"/>
    <w:rsid w:val="009975D6"/>
    <w:rsid w:val="009A158F"/>
    <w:rsid w:val="009A23C0"/>
    <w:rsid w:val="009A264C"/>
    <w:rsid w:val="009A4079"/>
    <w:rsid w:val="009A4780"/>
    <w:rsid w:val="009A5508"/>
    <w:rsid w:val="009A5858"/>
    <w:rsid w:val="009B1337"/>
    <w:rsid w:val="009B457F"/>
    <w:rsid w:val="009B50BC"/>
    <w:rsid w:val="009C1466"/>
    <w:rsid w:val="009C5B0C"/>
    <w:rsid w:val="009C5B59"/>
    <w:rsid w:val="009C7620"/>
    <w:rsid w:val="009D1574"/>
    <w:rsid w:val="009D1F60"/>
    <w:rsid w:val="009D6B57"/>
    <w:rsid w:val="009D7218"/>
    <w:rsid w:val="009E3AF2"/>
    <w:rsid w:val="00A032D5"/>
    <w:rsid w:val="00A0344B"/>
    <w:rsid w:val="00A057C3"/>
    <w:rsid w:val="00A1313A"/>
    <w:rsid w:val="00A131A0"/>
    <w:rsid w:val="00A15DAA"/>
    <w:rsid w:val="00A20005"/>
    <w:rsid w:val="00A21266"/>
    <w:rsid w:val="00A22E6B"/>
    <w:rsid w:val="00A23273"/>
    <w:rsid w:val="00A30CAF"/>
    <w:rsid w:val="00A35037"/>
    <w:rsid w:val="00A40976"/>
    <w:rsid w:val="00A429B2"/>
    <w:rsid w:val="00A4378E"/>
    <w:rsid w:val="00A43B99"/>
    <w:rsid w:val="00A442A3"/>
    <w:rsid w:val="00A52B9F"/>
    <w:rsid w:val="00A610C9"/>
    <w:rsid w:val="00A6290A"/>
    <w:rsid w:val="00A70B47"/>
    <w:rsid w:val="00A725A0"/>
    <w:rsid w:val="00A73DBC"/>
    <w:rsid w:val="00A748D5"/>
    <w:rsid w:val="00A749A4"/>
    <w:rsid w:val="00A7579B"/>
    <w:rsid w:val="00A75C1A"/>
    <w:rsid w:val="00A77848"/>
    <w:rsid w:val="00A81DCB"/>
    <w:rsid w:val="00A827E5"/>
    <w:rsid w:val="00A84E4B"/>
    <w:rsid w:val="00A85290"/>
    <w:rsid w:val="00A85839"/>
    <w:rsid w:val="00A86C07"/>
    <w:rsid w:val="00A86CFD"/>
    <w:rsid w:val="00A875D3"/>
    <w:rsid w:val="00A96ACD"/>
    <w:rsid w:val="00A96D27"/>
    <w:rsid w:val="00A97AFE"/>
    <w:rsid w:val="00AA0EE3"/>
    <w:rsid w:val="00AA32B7"/>
    <w:rsid w:val="00AA4872"/>
    <w:rsid w:val="00AA4D39"/>
    <w:rsid w:val="00AB3399"/>
    <w:rsid w:val="00AB3EC6"/>
    <w:rsid w:val="00AB3EF4"/>
    <w:rsid w:val="00AB7FBF"/>
    <w:rsid w:val="00AC1CE8"/>
    <w:rsid w:val="00AC4408"/>
    <w:rsid w:val="00AC56CC"/>
    <w:rsid w:val="00AC63A6"/>
    <w:rsid w:val="00AD38B6"/>
    <w:rsid w:val="00AD3D53"/>
    <w:rsid w:val="00AD71EB"/>
    <w:rsid w:val="00AE248E"/>
    <w:rsid w:val="00AE319C"/>
    <w:rsid w:val="00AE322C"/>
    <w:rsid w:val="00AF13DA"/>
    <w:rsid w:val="00AF21F2"/>
    <w:rsid w:val="00AF3E3F"/>
    <w:rsid w:val="00AF4706"/>
    <w:rsid w:val="00AF51FE"/>
    <w:rsid w:val="00AF6439"/>
    <w:rsid w:val="00B00361"/>
    <w:rsid w:val="00B010EF"/>
    <w:rsid w:val="00B02C7E"/>
    <w:rsid w:val="00B057B8"/>
    <w:rsid w:val="00B10B06"/>
    <w:rsid w:val="00B10E20"/>
    <w:rsid w:val="00B12102"/>
    <w:rsid w:val="00B1537B"/>
    <w:rsid w:val="00B15BA6"/>
    <w:rsid w:val="00B218BC"/>
    <w:rsid w:val="00B2755B"/>
    <w:rsid w:val="00B333BB"/>
    <w:rsid w:val="00B4373D"/>
    <w:rsid w:val="00B43ACF"/>
    <w:rsid w:val="00B4647A"/>
    <w:rsid w:val="00B475C1"/>
    <w:rsid w:val="00B47C54"/>
    <w:rsid w:val="00B50C0D"/>
    <w:rsid w:val="00B60BC5"/>
    <w:rsid w:val="00B6257F"/>
    <w:rsid w:val="00B70CB0"/>
    <w:rsid w:val="00B73C34"/>
    <w:rsid w:val="00B825E9"/>
    <w:rsid w:val="00B82E23"/>
    <w:rsid w:val="00B82FC2"/>
    <w:rsid w:val="00B840AF"/>
    <w:rsid w:val="00B92908"/>
    <w:rsid w:val="00B96888"/>
    <w:rsid w:val="00BA7FCE"/>
    <w:rsid w:val="00BB0D8E"/>
    <w:rsid w:val="00BB40F6"/>
    <w:rsid w:val="00BB59B8"/>
    <w:rsid w:val="00BC2293"/>
    <w:rsid w:val="00BC2D7D"/>
    <w:rsid w:val="00BC6551"/>
    <w:rsid w:val="00BC727C"/>
    <w:rsid w:val="00BD0F4B"/>
    <w:rsid w:val="00BD26F9"/>
    <w:rsid w:val="00BD42F6"/>
    <w:rsid w:val="00BD43C7"/>
    <w:rsid w:val="00BE1AB8"/>
    <w:rsid w:val="00BE2FD5"/>
    <w:rsid w:val="00BE5335"/>
    <w:rsid w:val="00BF2BC3"/>
    <w:rsid w:val="00BF40FC"/>
    <w:rsid w:val="00BF5C72"/>
    <w:rsid w:val="00C012E5"/>
    <w:rsid w:val="00C05134"/>
    <w:rsid w:val="00C105F3"/>
    <w:rsid w:val="00C10BD9"/>
    <w:rsid w:val="00C157D8"/>
    <w:rsid w:val="00C16F60"/>
    <w:rsid w:val="00C17618"/>
    <w:rsid w:val="00C220A4"/>
    <w:rsid w:val="00C224F2"/>
    <w:rsid w:val="00C26EFC"/>
    <w:rsid w:val="00C31C15"/>
    <w:rsid w:val="00C3267A"/>
    <w:rsid w:val="00C33780"/>
    <w:rsid w:val="00C343AA"/>
    <w:rsid w:val="00C35507"/>
    <w:rsid w:val="00C37603"/>
    <w:rsid w:val="00C44955"/>
    <w:rsid w:val="00C45456"/>
    <w:rsid w:val="00C4588C"/>
    <w:rsid w:val="00C522BD"/>
    <w:rsid w:val="00C61EFA"/>
    <w:rsid w:val="00C64630"/>
    <w:rsid w:val="00C6535C"/>
    <w:rsid w:val="00C66B5E"/>
    <w:rsid w:val="00C73B1F"/>
    <w:rsid w:val="00C74197"/>
    <w:rsid w:val="00C745EA"/>
    <w:rsid w:val="00C81595"/>
    <w:rsid w:val="00C830E3"/>
    <w:rsid w:val="00C84BE0"/>
    <w:rsid w:val="00C873B2"/>
    <w:rsid w:val="00C970FF"/>
    <w:rsid w:val="00CA3EB8"/>
    <w:rsid w:val="00CA56E9"/>
    <w:rsid w:val="00CA6211"/>
    <w:rsid w:val="00CB44EC"/>
    <w:rsid w:val="00CB4635"/>
    <w:rsid w:val="00CB6D05"/>
    <w:rsid w:val="00CB75C6"/>
    <w:rsid w:val="00CC2738"/>
    <w:rsid w:val="00CC3265"/>
    <w:rsid w:val="00CC40F1"/>
    <w:rsid w:val="00CC5B66"/>
    <w:rsid w:val="00CD08CB"/>
    <w:rsid w:val="00CD0F5A"/>
    <w:rsid w:val="00CD3A8B"/>
    <w:rsid w:val="00CD3D10"/>
    <w:rsid w:val="00CE1728"/>
    <w:rsid w:val="00CF3EA0"/>
    <w:rsid w:val="00CF4385"/>
    <w:rsid w:val="00CF5A57"/>
    <w:rsid w:val="00D02F33"/>
    <w:rsid w:val="00D0439A"/>
    <w:rsid w:val="00D04EDB"/>
    <w:rsid w:val="00D05BF8"/>
    <w:rsid w:val="00D121C6"/>
    <w:rsid w:val="00D20D3D"/>
    <w:rsid w:val="00D25E8B"/>
    <w:rsid w:val="00D318DD"/>
    <w:rsid w:val="00D37FB2"/>
    <w:rsid w:val="00D411C3"/>
    <w:rsid w:val="00D415A2"/>
    <w:rsid w:val="00D426DF"/>
    <w:rsid w:val="00D50B5D"/>
    <w:rsid w:val="00D52225"/>
    <w:rsid w:val="00D53086"/>
    <w:rsid w:val="00D60A63"/>
    <w:rsid w:val="00D61312"/>
    <w:rsid w:val="00D6355A"/>
    <w:rsid w:val="00D67A97"/>
    <w:rsid w:val="00D73CB8"/>
    <w:rsid w:val="00D774C1"/>
    <w:rsid w:val="00D816B5"/>
    <w:rsid w:val="00D84141"/>
    <w:rsid w:val="00D86DD5"/>
    <w:rsid w:val="00D91099"/>
    <w:rsid w:val="00D91273"/>
    <w:rsid w:val="00D94BB5"/>
    <w:rsid w:val="00D95B66"/>
    <w:rsid w:val="00D966C2"/>
    <w:rsid w:val="00DA066D"/>
    <w:rsid w:val="00DA51BA"/>
    <w:rsid w:val="00DB0322"/>
    <w:rsid w:val="00DB4180"/>
    <w:rsid w:val="00DC6990"/>
    <w:rsid w:val="00DD1103"/>
    <w:rsid w:val="00DD113B"/>
    <w:rsid w:val="00DD17B1"/>
    <w:rsid w:val="00DD357B"/>
    <w:rsid w:val="00DD38F6"/>
    <w:rsid w:val="00DD7C60"/>
    <w:rsid w:val="00DE2D0B"/>
    <w:rsid w:val="00DE43F4"/>
    <w:rsid w:val="00DE68DB"/>
    <w:rsid w:val="00DE736B"/>
    <w:rsid w:val="00DF0419"/>
    <w:rsid w:val="00DF078E"/>
    <w:rsid w:val="00DF1183"/>
    <w:rsid w:val="00DF1D2E"/>
    <w:rsid w:val="00DF5173"/>
    <w:rsid w:val="00E01A29"/>
    <w:rsid w:val="00E0393B"/>
    <w:rsid w:val="00E077B1"/>
    <w:rsid w:val="00E10D7F"/>
    <w:rsid w:val="00E16BE8"/>
    <w:rsid w:val="00E17100"/>
    <w:rsid w:val="00E21D58"/>
    <w:rsid w:val="00E330C0"/>
    <w:rsid w:val="00E33634"/>
    <w:rsid w:val="00E33A40"/>
    <w:rsid w:val="00E449A5"/>
    <w:rsid w:val="00E52D5E"/>
    <w:rsid w:val="00E5445A"/>
    <w:rsid w:val="00E6723C"/>
    <w:rsid w:val="00E73F10"/>
    <w:rsid w:val="00E74117"/>
    <w:rsid w:val="00E81325"/>
    <w:rsid w:val="00E827ED"/>
    <w:rsid w:val="00E84B23"/>
    <w:rsid w:val="00E8564D"/>
    <w:rsid w:val="00E85F5C"/>
    <w:rsid w:val="00E915DB"/>
    <w:rsid w:val="00E92018"/>
    <w:rsid w:val="00E94A85"/>
    <w:rsid w:val="00E94DC2"/>
    <w:rsid w:val="00E96157"/>
    <w:rsid w:val="00E96BF2"/>
    <w:rsid w:val="00E97173"/>
    <w:rsid w:val="00EA010F"/>
    <w:rsid w:val="00EA4D62"/>
    <w:rsid w:val="00EB6E5B"/>
    <w:rsid w:val="00EB749F"/>
    <w:rsid w:val="00EC311D"/>
    <w:rsid w:val="00EC7CC3"/>
    <w:rsid w:val="00ED3571"/>
    <w:rsid w:val="00ED548B"/>
    <w:rsid w:val="00ED6D3F"/>
    <w:rsid w:val="00ED7DCD"/>
    <w:rsid w:val="00ED7EFC"/>
    <w:rsid w:val="00EE0C95"/>
    <w:rsid w:val="00EE5318"/>
    <w:rsid w:val="00EE55CE"/>
    <w:rsid w:val="00EE608B"/>
    <w:rsid w:val="00EF6A56"/>
    <w:rsid w:val="00EF775C"/>
    <w:rsid w:val="00F06B0D"/>
    <w:rsid w:val="00F14776"/>
    <w:rsid w:val="00F15091"/>
    <w:rsid w:val="00F2037E"/>
    <w:rsid w:val="00F2160E"/>
    <w:rsid w:val="00F21F4A"/>
    <w:rsid w:val="00F2246B"/>
    <w:rsid w:val="00F23536"/>
    <w:rsid w:val="00F27BA6"/>
    <w:rsid w:val="00F34CF9"/>
    <w:rsid w:val="00F358EA"/>
    <w:rsid w:val="00F509F8"/>
    <w:rsid w:val="00F523B3"/>
    <w:rsid w:val="00F540AE"/>
    <w:rsid w:val="00F55D9C"/>
    <w:rsid w:val="00F57821"/>
    <w:rsid w:val="00F607CF"/>
    <w:rsid w:val="00F60A5E"/>
    <w:rsid w:val="00F624F5"/>
    <w:rsid w:val="00F64673"/>
    <w:rsid w:val="00F67283"/>
    <w:rsid w:val="00F71720"/>
    <w:rsid w:val="00F726A0"/>
    <w:rsid w:val="00F74701"/>
    <w:rsid w:val="00F80863"/>
    <w:rsid w:val="00F8422E"/>
    <w:rsid w:val="00F873ED"/>
    <w:rsid w:val="00F87B60"/>
    <w:rsid w:val="00F97ED9"/>
    <w:rsid w:val="00FA2204"/>
    <w:rsid w:val="00FA6F69"/>
    <w:rsid w:val="00FB2399"/>
    <w:rsid w:val="00FB4364"/>
    <w:rsid w:val="00FB4FE6"/>
    <w:rsid w:val="00FB5B73"/>
    <w:rsid w:val="00FB7C21"/>
    <w:rsid w:val="00FC29F6"/>
    <w:rsid w:val="00FC52A6"/>
    <w:rsid w:val="00FC5327"/>
    <w:rsid w:val="00FC57F7"/>
    <w:rsid w:val="00FE1C59"/>
    <w:rsid w:val="00FE2651"/>
    <w:rsid w:val="00FE377E"/>
    <w:rsid w:val="00FE4026"/>
    <w:rsid w:val="00FE4653"/>
    <w:rsid w:val="00FE738A"/>
    <w:rsid w:val="00FF0810"/>
    <w:rsid w:val="00FF76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A7F1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4117"/>
    <w:rPr>
      <w:color w:val="00000A"/>
      <w:sz w:val="24"/>
    </w:rPr>
  </w:style>
  <w:style w:type="paragraph" w:styleId="Heading1">
    <w:name w:val="heading 1"/>
    <w:basedOn w:val="Normal"/>
    <w:next w:val="Normal"/>
    <w:link w:val="Heading1Char"/>
    <w:uiPriority w:val="9"/>
    <w:qFormat/>
    <w:rsid w:val="006D0D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0D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065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E34A7"/>
    <w:rPr>
      <w:color w:val="0563C1" w:themeColor="hyperlink"/>
      <w:u w:val="single"/>
    </w:rPr>
  </w:style>
  <w:style w:type="character" w:customStyle="1" w:styleId="CommentTextChar">
    <w:name w:val="Comment Text Char"/>
    <w:basedOn w:val="DefaultParagraphFont"/>
    <w:link w:val="CommentText"/>
    <w:uiPriority w:val="99"/>
    <w:semiHidden/>
    <w:qFormat/>
    <w:rsid w:val="00636630"/>
  </w:style>
  <w:style w:type="character" w:styleId="CommentReference">
    <w:name w:val="annotation reference"/>
    <w:basedOn w:val="DefaultParagraphFont"/>
    <w:uiPriority w:val="99"/>
    <w:semiHidden/>
    <w:unhideWhenUsed/>
    <w:qFormat/>
    <w:rsid w:val="00636630"/>
    <w:rPr>
      <w:sz w:val="18"/>
      <w:szCs w:val="18"/>
    </w:rPr>
  </w:style>
  <w:style w:type="character" w:customStyle="1" w:styleId="BalloonTextChar">
    <w:name w:val="Balloon Text Char"/>
    <w:basedOn w:val="DefaultParagraphFont"/>
    <w:link w:val="BalloonText"/>
    <w:uiPriority w:val="99"/>
    <w:semiHidden/>
    <w:qFormat/>
    <w:rsid w:val="00636630"/>
    <w:rPr>
      <w:rFonts w:ascii="Times New Roman" w:hAnsi="Times New Roman" w:cs="Times New Roman"/>
      <w:sz w:val="18"/>
      <w:szCs w:val="18"/>
    </w:rPr>
  </w:style>
  <w:style w:type="character" w:customStyle="1" w:styleId="Heading1Char">
    <w:name w:val="Heading 1 Char"/>
    <w:basedOn w:val="DefaultParagraphFont"/>
    <w:link w:val="Heading1"/>
    <w:uiPriority w:val="9"/>
    <w:qFormat/>
    <w:rsid w:val="006D0D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6D0D61"/>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6D0D61"/>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qFormat/>
    <w:rsid w:val="006D0D61"/>
    <w:rPr>
      <w:rFonts w:eastAsiaTheme="minorEastAsia"/>
      <w:color w:val="5A5A5A" w:themeColor="text1" w:themeTint="A5"/>
      <w:spacing w:val="15"/>
      <w:sz w:val="22"/>
      <w:szCs w:val="22"/>
    </w:rPr>
  </w:style>
  <w:style w:type="character" w:customStyle="1" w:styleId="CommentSubjectChar">
    <w:name w:val="Comment Subject Char"/>
    <w:basedOn w:val="CommentTextChar"/>
    <w:link w:val="CommentSubject"/>
    <w:uiPriority w:val="99"/>
    <w:semiHidden/>
    <w:qFormat/>
    <w:rsid w:val="006D0D61"/>
    <w:rPr>
      <w:b/>
      <w:bCs/>
      <w:sz w:val="20"/>
      <w:szCs w:val="20"/>
    </w:rPr>
  </w:style>
  <w:style w:type="character" w:customStyle="1" w:styleId="Heading3Char">
    <w:name w:val="Heading 3 Char"/>
    <w:basedOn w:val="DefaultParagraphFont"/>
    <w:link w:val="Heading3"/>
    <w:uiPriority w:val="9"/>
    <w:qFormat/>
    <w:rsid w:val="00F30658"/>
    <w:rPr>
      <w:rFonts w:asciiTheme="majorHAnsi" w:eastAsiaTheme="majorEastAsia" w:hAnsiTheme="majorHAnsi" w:cstheme="majorBidi"/>
      <w:color w:val="1F4D78" w:themeColor="accent1" w:themeShade="7F"/>
    </w:rPr>
  </w:style>
  <w:style w:type="character" w:customStyle="1" w:styleId="FootnoteTextChar">
    <w:name w:val="Footnote Text Char"/>
    <w:basedOn w:val="DefaultParagraphFont"/>
    <w:link w:val="FootnoteText"/>
    <w:qFormat/>
    <w:rsid w:val="00E42EAC"/>
    <w:rPr>
      <w:rFonts w:ascii="Helvetica Neue Light" w:hAnsi="Helvetica Neue Light" w:cs="Times New Roman"/>
      <w:lang w:eastAsia="en-GB"/>
    </w:rPr>
  </w:style>
  <w:style w:type="character" w:styleId="FootnoteReference">
    <w:name w:val="footnote reference"/>
    <w:basedOn w:val="DefaultParagraphFont"/>
    <w:uiPriority w:val="99"/>
    <w:unhideWhenUsed/>
    <w:qFormat/>
    <w:rsid w:val="00E42EAC"/>
    <w:rPr>
      <w:rFonts w:ascii="Helvetica Neue Light" w:hAnsi="Helvetica Neue Light"/>
      <w:b w:val="0"/>
      <w:bCs w:val="0"/>
      <w:i w:val="0"/>
      <w:iCs w:val="0"/>
      <w:sz w:val="24"/>
      <w:vertAlign w:val="superscript"/>
    </w:rPr>
  </w:style>
  <w:style w:type="character" w:customStyle="1" w:styleId="FootnoteAnchor">
    <w:name w:val="Footnote Anchor"/>
    <w:rsid w:val="00E42EAC"/>
    <w:rPr>
      <w:vertAlign w:val="superscript"/>
    </w:rPr>
  </w:style>
  <w:style w:type="character" w:customStyle="1" w:styleId="FootnoteTextChar1">
    <w:name w:val="Footnote Text Char1"/>
    <w:basedOn w:val="DefaultParagraphFont"/>
    <w:uiPriority w:val="99"/>
    <w:semiHidden/>
    <w:qFormat/>
    <w:rsid w:val="00E42EAC"/>
  </w:style>
  <w:style w:type="character" w:styleId="FollowedHyperlink">
    <w:name w:val="FollowedHyperlink"/>
    <w:basedOn w:val="DefaultParagraphFont"/>
    <w:uiPriority w:val="99"/>
    <w:semiHidden/>
    <w:unhideWhenUsed/>
    <w:qFormat/>
    <w:rsid w:val="0034295B"/>
    <w:rPr>
      <w:color w:val="954F72" w:themeColor="followedHyperlink"/>
      <w:u w:val="single"/>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8"/>
      <w:szCs w:val="28"/>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IndexLink">
    <w:name w:val="Index Link"/>
    <w:qFormat/>
  </w:style>
  <w:style w:type="character" w:customStyle="1" w:styleId="FootnoteCharacters">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iPriority w:val="35"/>
    <w:unhideWhenUsed/>
    <w:qFormat/>
    <w:rsid w:val="00F30658"/>
    <w:pPr>
      <w:spacing w:after="200"/>
      <w:jc w:val="both"/>
    </w:pPr>
    <w:rPr>
      <w:rFonts w:ascii="Helvetica Neue Light" w:hAnsi="Helvetica Neue Light" w:cs="Times New Roman"/>
      <w:i/>
      <w:iCs/>
      <w:color w:val="000000" w:themeColor="text1"/>
      <w:sz w:val="18"/>
      <w:szCs w:val="18"/>
      <w:lang w:eastAsia="en-GB"/>
    </w:rPr>
  </w:style>
  <w:style w:type="paragraph" w:customStyle="1" w:styleId="Index">
    <w:name w:val="Index"/>
    <w:basedOn w:val="Normal"/>
    <w:qFormat/>
    <w:pPr>
      <w:suppressLineNumbers/>
    </w:pPr>
    <w:rPr>
      <w:rFonts w:cs="FreeSans"/>
    </w:rPr>
  </w:style>
  <w:style w:type="paragraph" w:styleId="CommentText">
    <w:name w:val="annotation text"/>
    <w:basedOn w:val="Normal"/>
    <w:link w:val="CommentTextChar"/>
    <w:uiPriority w:val="99"/>
    <w:semiHidden/>
    <w:unhideWhenUsed/>
    <w:qFormat/>
    <w:rsid w:val="00636630"/>
  </w:style>
  <w:style w:type="paragraph" w:styleId="BalloonText">
    <w:name w:val="Balloon Text"/>
    <w:basedOn w:val="Normal"/>
    <w:link w:val="BalloonTextChar"/>
    <w:uiPriority w:val="99"/>
    <w:semiHidden/>
    <w:unhideWhenUsed/>
    <w:qFormat/>
    <w:rsid w:val="00636630"/>
    <w:rPr>
      <w:rFonts w:ascii="Times New Roman" w:hAnsi="Times New Roman" w:cs="Times New Roman"/>
      <w:sz w:val="18"/>
      <w:szCs w:val="18"/>
    </w:rPr>
  </w:style>
  <w:style w:type="paragraph" w:styleId="ListParagraph">
    <w:name w:val="List Paragraph"/>
    <w:basedOn w:val="Normal"/>
    <w:uiPriority w:val="34"/>
    <w:qFormat/>
    <w:rsid w:val="009E17F2"/>
    <w:pPr>
      <w:ind w:left="720"/>
      <w:contextualSpacing/>
    </w:pPr>
  </w:style>
  <w:style w:type="paragraph" w:styleId="Title">
    <w:name w:val="Title"/>
    <w:basedOn w:val="Normal"/>
    <w:next w:val="Normal"/>
    <w:link w:val="TitleChar"/>
    <w:qFormat/>
    <w:rsid w:val="006D0D61"/>
    <w:pPr>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qFormat/>
    <w:rsid w:val="006D0D61"/>
    <w:pPr>
      <w:spacing w:after="160"/>
    </w:pPr>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6D0D61"/>
    <w:pPr>
      <w:spacing w:before="480" w:line="276" w:lineRule="auto"/>
    </w:pPr>
    <w:rPr>
      <w:b/>
      <w:bCs/>
      <w:sz w:val="28"/>
      <w:szCs w:val="28"/>
      <w:lang w:val="en-US"/>
    </w:rPr>
  </w:style>
  <w:style w:type="paragraph" w:styleId="TOC1">
    <w:name w:val="toc 1"/>
    <w:basedOn w:val="Normal"/>
    <w:next w:val="Normal"/>
    <w:autoRedefine/>
    <w:uiPriority w:val="39"/>
    <w:unhideWhenUsed/>
    <w:rsid w:val="007442B7"/>
    <w:pPr>
      <w:tabs>
        <w:tab w:val="right" w:leader="dot" w:pos="9016"/>
      </w:tabs>
      <w:spacing w:before="120"/>
    </w:pPr>
    <w:rPr>
      <w:b/>
      <w:bCs/>
    </w:rPr>
  </w:style>
  <w:style w:type="paragraph" w:styleId="TOC2">
    <w:name w:val="toc 2"/>
    <w:basedOn w:val="Normal"/>
    <w:next w:val="Normal"/>
    <w:autoRedefine/>
    <w:uiPriority w:val="39"/>
    <w:unhideWhenUsed/>
    <w:rsid w:val="006D0D61"/>
    <w:pPr>
      <w:ind w:left="240"/>
    </w:pPr>
    <w:rPr>
      <w:b/>
      <w:bCs/>
      <w:sz w:val="22"/>
      <w:szCs w:val="22"/>
    </w:rPr>
  </w:style>
  <w:style w:type="paragraph" w:styleId="TOC3">
    <w:name w:val="toc 3"/>
    <w:basedOn w:val="Normal"/>
    <w:next w:val="Normal"/>
    <w:autoRedefine/>
    <w:uiPriority w:val="39"/>
    <w:unhideWhenUsed/>
    <w:rsid w:val="00E81325"/>
    <w:pPr>
      <w:tabs>
        <w:tab w:val="right" w:leader="dot" w:pos="9016"/>
      </w:tabs>
      <w:ind w:left="480"/>
    </w:pPr>
    <w:rPr>
      <w:sz w:val="22"/>
      <w:szCs w:val="22"/>
    </w:rPr>
  </w:style>
  <w:style w:type="paragraph" w:styleId="TOC4">
    <w:name w:val="toc 4"/>
    <w:basedOn w:val="Normal"/>
    <w:next w:val="Normal"/>
    <w:autoRedefine/>
    <w:uiPriority w:val="39"/>
    <w:semiHidden/>
    <w:unhideWhenUsed/>
    <w:rsid w:val="006D0D61"/>
    <w:pPr>
      <w:ind w:left="720"/>
    </w:pPr>
    <w:rPr>
      <w:sz w:val="20"/>
      <w:szCs w:val="20"/>
    </w:rPr>
  </w:style>
  <w:style w:type="paragraph" w:styleId="TOC5">
    <w:name w:val="toc 5"/>
    <w:basedOn w:val="Normal"/>
    <w:next w:val="Normal"/>
    <w:autoRedefine/>
    <w:uiPriority w:val="39"/>
    <w:semiHidden/>
    <w:unhideWhenUsed/>
    <w:rsid w:val="006D0D61"/>
    <w:pPr>
      <w:ind w:left="960"/>
    </w:pPr>
    <w:rPr>
      <w:sz w:val="20"/>
      <w:szCs w:val="20"/>
    </w:rPr>
  </w:style>
  <w:style w:type="paragraph" w:styleId="TOC6">
    <w:name w:val="toc 6"/>
    <w:basedOn w:val="Normal"/>
    <w:next w:val="Normal"/>
    <w:autoRedefine/>
    <w:uiPriority w:val="39"/>
    <w:semiHidden/>
    <w:unhideWhenUsed/>
    <w:rsid w:val="006D0D61"/>
    <w:pPr>
      <w:ind w:left="1200"/>
    </w:pPr>
    <w:rPr>
      <w:sz w:val="20"/>
      <w:szCs w:val="20"/>
    </w:rPr>
  </w:style>
  <w:style w:type="paragraph" w:styleId="TOC7">
    <w:name w:val="toc 7"/>
    <w:basedOn w:val="Normal"/>
    <w:next w:val="Normal"/>
    <w:autoRedefine/>
    <w:uiPriority w:val="39"/>
    <w:semiHidden/>
    <w:unhideWhenUsed/>
    <w:rsid w:val="006D0D61"/>
    <w:pPr>
      <w:ind w:left="1440"/>
    </w:pPr>
    <w:rPr>
      <w:sz w:val="20"/>
      <w:szCs w:val="20"/>
    </w:rPr>
  </w:style>
  <w:style w:type="paragraph" w:styleId="TOC8">
    <w:name w:val="toc 8"/>
    <w:basedOn w:val="Normal"/>
    <w:next w:val="Normal"/>
    <w:autoRedefine/>
    <w:uiPriority w:val="39"/>
    <w:semiHidden/>
    <w:unhideWhenUsed/>
    <w:rsid w:val="006D0D61"/>
    <w:pPr>
      <w:ind w:left="1680"/>
    </w:pPr>
    <w:rPr>
      <w:sz w:val="20"/>
      <w:szCs w:val="20"/>
    </w:rPr>
  </w:style>
  <w:style w:type="paragraph" w:styleId="TOC9">
    <w:name w:val="toc 9"/>
    <w:basedOn w:val="Normal"/>
    <w:next w:val="Normal"/>
    <w:autoRedefine/>
    <w:uiPriority w:val="39"/>
    <w:semiHidden/>
    <w:unhideWhenUsed/>
    <w:rsid w:val="006D0D61"/>
    <w:pPr>
      <w:ind w:left="1920"/>
    </w:pPr>
    <w:rPr>
      <w:sz w:val="20"/>
      <w:szCs w:val="20"/>
    </w:rPr>
  </w:style>
  <w:style w:type="paragraph" w:styleId="CommentSubject">
    <w:name w:val="annotation subject"/>
    <w:basedOn w:val="CommentText"/>
    <w:link w:val="CommentSubjectChar"/>
    <w:uiPriority w:val="99"/>
    <w:semiHidden/>
    <w:unhideWhenUsed/>
    <w:qFormat/>
    <w:rsid w:val="006D0D61"/>
    <w:rPr>
      <w:b/>
      <w:bCs/>
      <w:sz w:val="20"/>
      <w:szCs w:val="20"/>
    </w:rPr>
  </w:style>
  <w:style w:type="paragraph" w:styleId="FootnoteText">
    <w:name w:val="footnote text"/>
    <w:basedOn w:val="Normal"/>
    <w:link w:val="FootnoteTextChar"/>
  </w:style>
  <w:style w:type="paragraph" w:styleId="NoSpacing">
    <w:name w:val="No Spacing"/>
    <w:uiPriority w:val="1"/>
    <w:qFormat/>
    <w:rsid w:val="00CE7C03"/>
    <w:rPr>
      <w:color w:val="00000A"/>
      <w:sz w:val="24"/>
    </w:rPr>
  </w:style>
  <w:style w:type="paragraph" w:styleId="Revision">
    <w:name w:val="Revision"/>
    <w:hidden/>
    <w:uiPriority w:val="99"/>
    <w:semiHidden/>
    <w:rsid w:val="00F873ED"/>
    <w:rPr>
      <w:color w:val="00000A"/>
      <w:sz w:val="24"/>
    </w:rPr>
  </w:style>
  <w:style w:type="character" w:styleId="Hyperlink">
    <w:name w:val="Hyperlink"/>
    <w:basedOn w:val="DefaultParagraphFont"/>
    <w:uiPriority w:val="99"/>
    <w:unhideWhenUsed/>
    <w:rsid w:val="00795F08"/>
    <w:rPr>
      <w:color w:val="0563C1" w:themeColor="hyperlink"/>
      <w:u w:val="single"/>
    </w:rPr>
  </w:style>
  <w:style w:type="paragraph" w:styleId="DocumentMap">
    <w:name w:val="Document Map"/>
    <w:basedOn w:val="Normal"/>
    <w:link w:val="DocumentMapChar"/>
    <w:uiPriority w:val="99"/>
    <w:semiHidden/>
    <w:unhideWhenUsed/>
    <w:rsid w:val="0023195C"/>
    <w:rPr>
      <w:rFonts w:ascii="Times New Roman" w:hAnsi="Times New Roman" w:cs="Times New Roman"/>
    </w:rPr>
  </w:style>
  <w:style w:type="character" w:customStyle="1" w:styleId="DocumentMapChar">
    <w:name w:val="Document Map Char"/>
    <w:basedOn w:val="DefaultParagraphFont"/>
    <w:link w:val="DocumentMap"/>
    <w:uiPriority w:val="99"/>
    <w:semiHidden/>
    <w:rsid w:val="0023195C"/>
    <w:rPr>
      <w:rFonts w:ascii="Times New Roman" w:hAnsi="Times New Roman" w:cs="Times New Roman"/>
      <w:color w:val="00000A"/>
      <w:sz w:val="24"/>
    </w:rPr>
  </w:style>
  <w:style w:type="paragraph" w:styleId="Header">
    <w:name w:val="header"/>
    <w:basedOn w:val="Normal"/>
    <w:link w:val="HeaderChar"/>
    <w:uiPriority w:val="99"/>
    <w:unhideWhenUsed/>
    <w:rsid w:val="00A748D5"/>
    <w:pPr>
      <w:tabs>
        <w:tab w:val="center" w:pos="4513"/>
        <w:tab w:val="right" w:pos="9026"/>
      </w:tabs>
    </w:pPr>
  </w:style>
  <w:style w:type="character" w:customStyle="1" w:styleId="HeaderChar">
    <w:name w:val="Header Char"/>
    <w:basedOn w:val="DefaultParagraphFont"/>
    <w:link w:val="Header"/>
    <w:uiPriority w:val="99"/>
    <w:rsid w:val="00A748D5"/>
    <w:rPr>
      <w:color w:val="00000A"/>
      <w:sz w:val="24"/>
    </w:rPr>
  </w:style>
  <w:style w:type="paragraph" w:styleId="Footer">
    <w:name w:val="footer"/>
    <w:basedOn w:val="Normal"/>
    <w:link w:val="FooterChar"/>
    <w:uiPriority w:val="99"/>
    <w:unhideWhenUsed/>
    <w:rsid w:val="00A748D5"/>
    <w:pPr>
      <w:tabs>
        <w:tab w:val="center" w:pos="4513"/>
        <w:tab w:val="right" w:pos="9026"/>
      </w:tabs>
    </w:pPr>
  </w:style>
  <w:style w:type="character" w:customStyle="1" w:styleId="FooterChar">
    <w:name w:val="Footer Char"/>
    <w:basedOn w:val="DefaultParagraphFont"/>
    <w:link w:val="Footer"/>
    <w:uiPriority w:val="99"/>
    <w:rsid w:val="00A748D5"/>
    <w:rPr>
      <w:color w:val="00000A"/>
      <w:sz w:val="24"/>
    </w:rPr>
  </w:style>
  <w:style w:type="character" w:styleId="PageNumber">
    <w:name w:val="page number"/>
    <w:basedOn w:val="DefaultParagraphFont"/>
    <w:uiPriority w:val="99"/>
    <w:semiHidden/>
    <w:unhideWhenUsed/>
    <w:rsid w:val="00584C3F"/>
  </w:style>
  <w:style w:type="paragraph" w:styleId="EndnoteText">
    <w:name w:val="endnote text"/>
    <w:basedOn w:val="Normal"/>
    <w:link w:val="EndnoteTextChar"/>
    <w:uiPriority w:val="99"/>
    <w:semiHidden/>
    <w:unhideWhenUsed/>
    <w:rsid w:val="00F8422E"/>
    <w:rPr>
      <w:sz w:val="20"/>
      <w:szCs w:val="20"/>
    </w:rPr>
  </w:style>
  <w:style w:type="character" w:customStyle="1" w:styleId="EndnoteTextChar">
    <w:name w:val="Endnote Text Char"/>
    <w:basedOn w:val="DefaultParagraphFont"/>
    <w:link w:val="EndnoteText"/>
    <w:uiPriority w:val="99"/>
    <w:semiHidden/>
    <w:rsid w:val="00F8422E"/>
    <w:rPr>
      <w:color w:val="00000A"/>
      <w:szCs w:val="20"/>
    </w:rPr>
  </w:style>
  <w:style w:type="character" w:styleId="EndnoteReference">
    <w:name w:val="endnote reference"/>
    <w:basedOn w:val="DefaultParagraphFont"/>
    <w:uiPriority w:val="99"/>
    <w:semiHidden/>
    <w:unhideWhenUsed/>
    <w:rsid w:val="00F8422E"/>
    <w:rPr>
      <w:vertAlign w:val="superscript"/>
    </w:rPr>
  </w:style>
  <w:style w:type="character" w:styleId="UnresolvedMention">
    <w:name w:val="Unresolved Mention"/>
    <w:basedOn w:val="DefaultParagraphFont"/>
    <w:uiPriority w:val="99"/>
    <w:rsid w:val="0030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145">
      <w:bodyDiv w:val="1"/>
      <w:marLeft w:val="0"/>
      <w:marRight w:val="0"/>
      <w:marTop w:val="0"/>
      <w:marBottom w:val="0"/>
      <w:divBdr>
        <w:top w:val="none" w:sz="0" w:space="0" w:color="auto"/>
        <w:left w:val="none" w:sz="0" w:space="0" w:color="auto"/>
        <w:bottom w:val="none" w:sz="0" w:space="0" w:color="auto"/>
        <w:right w:val="none" w:sz="0" w:space="0" w:color="auto"/>
      </w:divBdr>
    </w:div>
    <w:div w:id="141628019">
      <w:bodyDiv w:val="1"/>
      <w:marLeft w:val="0"/>
      <w:marRight w:val="0"/>
      <w:marTop w:val="0"/>
      <w:marBottom w:val="0"/>
      <w:divBdr>
        <w:top w:val="none" w:sz="0" w:space="0" w:color="auto"/>
        <w:left w:val="none" w:sz="0" w:space="0" w:color="auto"/>
        <w:bottom w:val="none" w:sz="0" w:space="0" w:color="auto"/>
        <w:right w:val="none" w:sz="0" w:space="0" w:color="auto"/>
      </w:divBdr>
    </w:div>
    <w:div w:id="266234991">
      <w:bodyDiv w:val="1"/>
      <w:marLeft w:val="0"/>
      <w:marRight w:val="0"/>
      <w:marTop w:val="0"/>
      <w:marBottom w:val="0"/>
      <w:divBdr>
        <w:top w:val="none" w:sz="0" w:space="0" w:color="auto"/>
        <w:left w:val="none" w:sz="0" w:space="0" w:color="auto"/>
        <w:bottom w:val="none" w:sz="0" w:space="0" w:color="auto"/>
        <w:right w:val="none" w:sz="0" w:space="0" w:color="auto"/>
      </w:divBdr>
    </w:div>
    <w:div w:id="282619520">
      <w:bodyDiv w:val="1"/>
      <w:marLeft w:val="0"/>
      <w:marRight w:val="0"/>
      <w:marTop w:val="0"/>
      <w:marBottom w:val="0"/>
      <w:divBdr>
        <w:top w:val="none" w:sz="0" w:space="0" w:color="auto"/>
        <w:left w:val="none" w:sz="0" w:space="0" w:color="auto"/>
        <w:bottom w:val="none" w:sz="0" w:space="0" w:color="auto"/>
        <w:right w:val="none" w:sz="0" w:space="0" w:color="auto"/>
      </w:divBdr>
    </w:div>
    <w:div w:id="404180943">
      <w:bodyDiv w:val="1"/>
      <w:marLeft w:val="0"/>
      <w:marRight w:val="0"/>
      <w:marTop w:val="0"/>
      <w:marBottom w:val="0"/>
      <w:divBdr>
        <w:top w:val="none" w:sz="0" w:space="0" w:color="auto"/>
        <w:left w:val="none" w:sz="0" w:space="0" w:color="auto"/>
        <w:bottom w:val="none" w:sz="0" w:space="0" w:color="auto"/>
        <w:right w:val="none" w:sz="0" w:space="0" w:color="auto"/>
      </w:divBdr>
    </w:div>
    <w:div w:id="529952575">
      <w:bodyDiv w:val="1"/>
      <w:marLeft w:val="0"/>
      <w:marRight w:val="0"/>
      <w:marTop w:val="0"/>
      <w:marBottom w:val="0"/>
      <w:divBdr>
        <w:top w:val="none" w:sz="0" w:space="0" w:color="auto"/>
        <w:left w:val="none" w:sz="0" w:space="0" w:color="auto"/>
        <w:bottom w:val="none" w:sz="0" w:space="0" w:color="auto"/>
        <w:right w:val="none" w:sz="0" w:space="0" w:color="auto"/>
      </w:divBdr>
    </w:div>
    <w:div w:id="643122656">
      <w:bodyDiv w:val="1"/>
      <w:marLeft w:val="0"/>
      <w:marRight w:val="0"/>
      <w:marTop w:val="0"/>
      <w:marBottom w:val="0"/>
      <w:divBdr>
        <w:top w:val="none" w:sz="0" w:space="0" w:color="auto"/>
        <w:left w:val="none" w:sz="0" w:space="0" w:color="auto"/>
        <w:bottom w:val="none" w:sz="0" w:space="0" w:color="auto"/>
        <w:right w:val="none" w:sz="0" w:space="0" w:color="auto"/>
      </w:divBdr>
    </w:div>
    <w:div w:id="706879309">
      <w:bodyDiv w:val="1"/>
      <w:marLeft w:val="0"/>
      <w:marRight w:val="0"/>
      <w:marTop w:val="0"/>
      <w:marBottom w:val="0"/>
      <w:divBdr>
        <w:top w:val="none" w:sz="0" w:space="0" w:color="auto"/>
        <w:left w:val="none" w:sz="0" w:space="0" w:color="auto"/>
        <w:bottom w:val="none" w:sz="0" w:space="0" w:color="auto"/>
        <w:right w:val="none" w:sz="0" w:space="0" w:color="auto"/>
      </w:divBdr>
    </w:div>
    <w:div w:id="743798081">
      <w:bodyDiv w:val="1"/>
      <w:marLeft w:val="0"/>
      <w:marRight w:val="0"/>
      <w:marTop w:val="0"/>
      <w:marBottom w:val="0"/>
      <w:divBdr>
        <w:top w:val="none" w:sz="0" w:space="0" w:color="auto"/>
        <w:left w:val="none" w:sz="0" w:space="0" w:color="auto"/>
        <w:bottom w:val="none" w:sz="0" w:space="0" w:color="auto"/>
        <w:right w:val="none" w:sz="0" w:space="0" w:color="auto"/>
      </w:divBdr>
    </w:div>
    <w:div w:id="846404153">
      <w:bodyDiv w:val="1"/>
      <w:marLeft w:val="0"/>
      <w:marRight w:val="0"/>
      <w:marTop w:val="0"/>
      <w:marBottom w:val="0"/>
      <w:divBdr>
        <w:top w:val="none" w:sz="0" w:space="0" w:color="auto"/>
        <w:left w:val="none" w:sz="0" w:space="0" w:color="auto"/>
        <w:bottom w:val="none" w:sz="0" w:space="0" w:color="auto"/>
        <w:right w:val="none" w:sz="0" w:space="0" w:color="auto"/>
      </w:divBdr>
    </w:div>
    <w:div w:id="892737726">
      <w:bodyDiv w:val="1"/>
      <w:marLeft w:val="0"/>
      <w:marRight w:val="0"/>
      <w:marTop w:val="0"/>
      <w:marBottom w:val="0"/>
      <w:divBdr>
        <w:top w:val="none" w:sz="0" w:space="0" w:color="auto"/>
        <w:left w:val="none" w:sz="0" w:space="0" w:color="auto"/>
        <w:bottom w:val="none" w:sz="0" w:space="0" w:color="auto"/>
        <w:right w:val="none" w:sz="0" w:space="0" w:color="auto"/>
      </w:divBdr>
    </w:div>
    <w:div w:id="948389294">
      <w:bodyDiv w:val="1"/>
      <w:marLeft w:val="0"/>
      <w:marRight w:val="0"/>
      <w:marTop w:val="0"/>
      <w:marBottom w:val="0"/>
      <w:divBdr>
        <w:top w:val="none" w:sz="0" w:space="0" w:color="auto"/>
        <w:left w:val="none" w:sz="0" w:space="0" w:color="auto"/>
        <w:bottom w:val="none" w:sz="0" w:space="0" w:color="auto"/>
        <w:right w:val="none" w:sz="0" w:space="0" w:color="auto"/>
      </w:divBdr>
    </w:div>
    <w:div w:id="1038891833">
      <w:bodyDiv w:val="1"/>
      <w:marLeft w:val="0"/>
      <w:marRight w:val="0"/>
      <w:marTop w:val="0"/>
      <w:marBottom w:val="0"/>
      <w:divBdr>
        <w:top w:val="none" w:sz="0" w:space="0" w:color="auto"/>
        <w:left w:val="none" w:sz="0" w:space="0" w:color="auto"/>
        <w:bottom w:val="none" w:sz="0" w:space="0" w:color="auto"/>
        <w:right w:val="none" w:sz="0" w:space="0" w:color="auto"/>
      </w:divBdr>
    </w:div>
    <w:div w:id="1044519155">
      <w:bodyDiv w:val="1"/>
      <w:marLeft w:val="0"/>
      <w:marRight w:val="0"/>
      <w:marTop w:val="0"/>
      <w:marBottom w:val="0"/>
      <w:divBdr>
        <w:top w:val="none" w:sz="0" w:space="0" w:color="auto"/>
        <w:left w:val="none" w:sz="0" w:space="0" w:color="auto"/>
        <w:bottom w:val="none" w:sz="0" w:space="0" w:color="auto"/>
        <w:right w:val="none" w:sz="0" w:space="0" w:color="auto"/>
      </w:divBdr>
    </w:div>
    <w:div w:id="1075208172">
      <w:bodyDiv w:val="1"/>
      <w:marLeft w:val="0"/>
      <w:marRight w:val="0"/>
      <w:marTop w:val="0"/>
      <w:marBottom w:val="0"/>
      <w:divBdr>
        <w:top w:val="none" w:sz="0" w:space="0" w:color="auto"/>
        <w:left w:val="none" w:sz="0" w:space="0" w:color="auto"/>
        <w:bottom w:val="none" w:sz="0" w:space="0" w:color="auto"/>
        <w:right w:val="none" w:sz="0" w:space="0" w:color="auto"/>
      </w:divBdr>
    </w:div>
    <w:div w:id="1170024233">
      <w:bodyDiv w:val="1"/>
      <w:marLeft w:val="0"/>
      <w:marRight w:val="0"/>
      <w:marTop w:val="0"/>
      <w:marBottom w:val="0"/>
      <w:divBdr>
        <w:top w:val="none" w:sz="0" w:space="0" w:color="auto"/>
        <w:left w:val="none" w:sz="0" w:space="0" w:color="auto"/>
        <w:bottom w:val="none" w:sz="0" w:space="0" w:color="auto"/>
        <w:right w:val="none" w:sz="0" w:space="0" w:color="auto"/>
      </w:divBdr>
    </w:div>
    <w:div w:id="1265110680">
      <w:bodyDiv w:val="1"/>
      <w:marLeft w:val="0"/>
      <w:marRight w:val="0"/>
      <w:marTop w:val="0"/>
      <w:marBottom w:val="0"/>
      <w:divBdr>
        <w:top w:val="none" w:sz="0" w:space="0" w:color="auto"/>
        <w:left w:val="none" w:sz="0" w:space="0" w:color="auto"/>
        <w:bottom w:val="none" w:sz="0" w:space="0" w:color="auto"/>
        <w:right w:val="none" w:sz="0" w:space="0" w:color="auto"/>
      </w:divBdr>
      <w:divsChild>
        <w:div w:id="111556357">
          <w:marLeft w:val="0"/>
          <w:marRight w:val="0"/>
          <w:marTop w:val="0"/>
          <w:marBottom w:val="0"/>
          <w:divBdr>
            <w:top w:val="none" w:sz="0" w:space="0" w:color="auto"/>
            <w:left w:val="none" w:sz="0" w:space="0" w:color="auto"/>
            <w:bottom w:val="none" w:sz="0" w:space="0" w:color="auto"/>
            <w:right w:val="none" w:sz="0" w:space="0" w:color="auto"/>
          </w:divBdr>
        </w:div>
      </w:divsChild>
    </w:div>
    <w:div w:id="1330672044">
      <w:bodyDiv w:val="1"/>
      <w:marLeft w:val="0"/>
      <w:marRight w:val="0"/>
      <w:marTop w:val="0"/>
      <w:marBottom w:val="0"/>
      <w:divBdr>
        <w:top w:val="none" w:sz="0" w:space="0" w:color="auto"/>
        <w:left w:val="none" w:sz="0" w:space="0" w:color="auto"/>
        <w:bottom w:val="none" w:sz="0" w:space="0" w:color="auto"/>
        <w:right w:val="none" w:sz="0" w:space="0" w:color="auto"/>
      </w:divBdr>
    </w:div>
    <w:div w:id="1427385658">
      <w:bodyDiv w:val="1"/>
      <w:marLeft w:val="0"/>
      <w:marRight w:val="0"/>
      <w:marTop w:val="0"/>
      <w:marBottom w:val="0"/>
      <w:divBdr>
        <w:top w:val="none" w:sz="0" w:space="0" w:color="auto"/>
        <w:left w:val="none" w:sz="0" w:space="0" w:color="auto"/>
        <w:bottom w:val="none" w:sz="0" w:space="0" w:color="auto"/>
        <w:right w:val="none" w:sz="0" w:space="0" w:color="auto"/>
      </w:divBdr>
    </w:div>
    <w:div w:id="1473668659">
      <w:bodyDiv w:val="1"/>
      <w:marLeft w:val="0"/>
      <w:marRight w:val="0"/>
      <w:marTop w:val="0"/>
      <w:marBottom w:val="0"/>
      <w:divBdr>
        <w:top w:val="none" w:sz="0" w:space="0" w:color="auto"/>
        <w:left w:val="none" w:sz="0" w:space="0" w:color="auto"/>
        <w:bottom w:val="none" w:sz="0" w:space="0" w:color="auto"/>
        <w:right w:val="none" w:sz="0" w:space="0" w:color="auto"/>
      </w:divBdr>
    </w:div>
    <w:div w:id="1490706021">
      <w:bodyDiv w:val="1"/>
      <w:marLeft w:val="0"/>
      <w:marRight w:val="0"/>
      <w:marTop w:val="0"/>
      <w:marBottom w:val="0"/>
      <w:divBdr>
        <w:top w:val="none" w:sz="0" w:space="0" w:color="auto"/>
        <w:left w:val="none" w:sz="0" w:space="0" w:color="auto"/>
        <w:bottom w:val="none" w:sz="0" w:space="0" w:color="auto"/>
        <w:right w:val="none" w:sz="0" w:space="0" w:color="auto"/>
      </w:divBdr>
    </w:div>
    <w:div w:id="1518619094">
      <w:bodyDiv w:val="1"/>
      <w:marLeft w:val="0"/>
      <w:marRight w:val="0"/>
      <w:marTop w:val="0"/>
      <w:marBottom w:val="0"/>
      <w:divBdr>
        <w:top w:val="none" w:sz="0" w:space="0" w:color="auto"/>
        <w:left w:val="none" w:sz="0" w:space="0" w:color="auto"/>
        <w:bottom w:val="none" w:sz="0" w:space="0" w:color="auto"/>
        <w:right w:val="none" w:sz="0" w:space="0" w:color="auto"/>
      </w:divBdr>
    </w:div>
    <w:div w:id="1530754673">
      <w:bodyDiv w:val="1"/>
      <w:marLeft w:val="0"/>
      <w:marRight w:val="0"/>
      <w:marTop w:val="0"/>
      <w:marBottom w:val="0"/>
      <w:divBdr>
        <w:top w:val="none" w:sz="0" w:space="0" w:color="auto"/>
        <w:left w:val="none" w:sz="0" w:space="0" w:color="auto"/>
        <w:bottom w:val="none" w:sz="0" w:space="0" w:color="auto"/>
        <w:right w:val="none" w:sz="0" w:space="0" w:color="auto"/>
      </w:divBdr>
    </w:div>
    <w:div w:id="1535146098">
      <w:bodyDiv w:val="1"/>
      <w:marLeft w:val="0"/>
      <w:marRight w:val="0"/>
      <w:marTop w:val="0"/>
      <w:marBottom w:val="0"/>
      <w:divBdr>
        <w:top w:val="none" w:sz="0" w:space="0" w:color="auto"/>
        <w:left w:val="none" w:sz="0" w:space="0" w:color="auto"/>
        <w:bottom w:val="none" w:sz="0" w:space="0" w:color="auto"/>
        <w:right w:val="none" w:sz="0" w:space="0" w:color="auto"/>
      </w:divBdr>
    </w:div>
    <w:div w:id="1578707677">
      <w:bodyDiv w:val="1"/>
      <w:marLeft w:val="0"/>
      <w:marRight w:val="0"/>
      <w:marTop w:val="0"/>
      <w:marBottom w:val="0"/>
      <w:divBdr>
        <w:top w:val="none" w:sz="0" w:space="0" w:color="auto"/>
        <w:left w:val="none" w:sz="0" w:space="0" w:color="auto"/>
        <w:bottom w:val="none" w:sz="0" w:space="0" w:color="auto"/>
        <w:right w:val="none" w:sz="0" w:space="0" w:color="auto"/>
      </w:divBdr>
    </w:div>
    <w:div w:id="1746881399">
      <w:bodyDiv w:val="1"/>
      <w:marLeft w:val="0"/>
      <w:marRight w:val="0"/>
      <w:marTop w:val="0"/>
      <w:marBottom w:val="0"/>
      <w:divBdr>
        <w:top w:val="none" w:sz="0" w:space="0" w:color="auto"/>
        <w:left w:val="none" w:sz="0" w:space="0" w:color="auto"/>
        <w:bottom w:val="none" w:sz="0" w:space="0" w:color="auto"/>
        <w:right w:val="none" w:sz="0" w:space="0" w:color="auto"/>
      </w:divBdr>
    </w:div>
    <w:div w:id="1782265544">
      <w:bodyDiv w:val="1"/>
      <w:marLeft w:val="0"/>
      <w:marRight w:val="0"/>
      <w:marTop w:val="0"/>
      <w:marBottom w:val="0"/>
      <w:divBdr>
        <w:top w:val="none" w:sz="0" w:space="0" w:color="auto"/>
        <w:left w:val="none" w:sz="0" w:space="0" w:color="auto"/>
        <w:bottom w:val="none" w:sz="0" w:space="0" w:color="auto"/>
        <w:right w:val="none" w:sz="0" w:space="0" w:color="auto"/>
      </w:divBdr>
    </w:div>
    <w:div w:id="1835224545">
      <w:bodyDiv w:val="1"/>
      <w:marLeft w:val="0"/>
      <w:marRight w:val="0"/>
      <w:marTop w:val="0"/>
      <w:marBottom w:val="0"/>
      <w:divBdr>
        <w:top w:val="none" w:sz="0" w:space="0" w:color="auto"/>
        <w:left w:val="none" w:sz="0" w:space="0" w:color="auto"/>
        <w:bottom w:val="none" w:sz="0" w:space="0" w:color="auto"/>
        <w:right w:val="none" w:sz="0" w:space="0" w:color="auto"/>
      </w:divBdr>
    </w:div>
    <w:div w:id="1859928131">
      <w:bodyDiv w:val="1"/>
      <w:marLeft w:val="0"/>
      <w:marRight w:val="0"/>
      <w:marTop w:val="0"/>
      <w:marBottom w:val="0"/>
      <w:divBdr>
        <w:top w:val="none" w:sz="0" w:space="0" w:color="auto"/>
        <w:left w:val="none" w:sz="0" w:space="0" w:color="auto"/>
        <w:bottom w:val="none" w:sz="0" w:space="0" w:color="auto"/>
        <w:right w:val="none" w:sz="0" w:space="0" w:color="auto"/>
      </w:divBdr>
    </w:div>
    <w:div w:id="1903756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cycling74.com/products/max/" TargetMode="External"/><Relationship Id="rId13" Type="http://schemas.openxmlformats.org/officeDocument/2006/relationships/hyperlink" Target="https://goo.gl/xa2jb3" TargetMode="External"/><Relationship Id="rId18" Type="http://schemas.openxmlformats.org/officeDocument/2006/relationships/hyperlink" Target="http://www.balandinodidonato.com/myomapper" TargetMode="External"/><Relationship Id="rId26" Type="http://schemas.openxmlformats.org/officeDocument/2006/relationships/hyperlink" Target="https://www.adafruit.com/product/2699" TargetMode="External"/><Relationship Id="rId3" Type="http://schemas.openxmlformats.org/officeDocument/2006/relationships/hyperlink" Target="https://youtu.be/gJ0FqnLiyoY" TargetMode="External"/><Relationship Id="rId21" Type="http://schemas.openxmlformats.org/officeDocument/2006/relationships/hyperlink" Target="https://vimeo.com/174099457" TargetMode="External"/><Relationship Id="rId7" Type="http://schemas.openxmlformats.org/officeDocument/2006/relationships/hyperlink" Target="https://cycling74.com/products/max/" TargetMode="External"/><Relationship Id="rId12" Type="http://schemas.openxmlformats.org/officeDocument/2006/relationships/hyperlink" Target="https://vimeo.com/16665607" TargetMode="External"/><Relationship Id="rId17" Type="http://schemas.openxmlformats.org/officeDocument/2006/relationships/hyperlink" Target="https://www.myo.com/" TargetMode="External"/><Relationship Id="rId25" Type="http://schemas.openxmlformats.org/officeDocument/2006/relationships/hyperlink" Target="https://www.olimex.com/Products/Duino/Shields/" TargetMode="External"/><Relationship Id="rId2" Type="http://schemas.openxmlformats.org/officeDocument/2006/relationships/hyperlink" Target="https://youtu.be/gJ0FqnLiyoY" TargetMode="External"/><Relationship Id="rId16" Type="http://schemas.openxmlformats.org/officeDocument/2006/relationships/hyperlink" Target="http://www.balandinodidonato.com/works/myospat/" TargetMode="External"/><Relationship Id="rId20" Type="http://schemas.openxmlformats.org/officeDocument/2006/relationships/hyperlink" Target="https://vimeo.com/128395577" TargetMode="External"/><Relationship Id="rId1" Type="http://schemas.openxmlformats.org/officeDocument/2006/relationships/hyperlink" Target="http://www.temporeale.it" TargetMode="External"/><Relationship Id="rId6" Type="http://schemas.openxmlformats.org/officeDocument/2006/relationships/hyperlink" Target="https://goo.gl/xa2jb3" TargetMode="External"/><Relationship Id="rId11" Type="http://schemas.openxmlformats.org/officeDocument/2006/relationships/hyperlink" Target="https://vimeo.com/16665607" TargetMode="External"/><Relationship Id="rId24" Type="http://schemas.openxmlformats.org/officeDocument/2006/relationships/hyperlink" Target="http://www.xth.io/" TargetMode="External"/><Relationship Id="rId5" Type="http://schemas.openxmlformats.org/officeDocument/2006/relationships/hyperlink" Target="http://interlude.ircam.fr/" TargetMode="External"/><Relationship Id="rId15" Type="http://schemas.openxmlformats.org/officeDocument/2006/relationships/hyperlink" Target="https://goo.gl/FFzbkG" TargetMode="External"/><Relationship Id="rId23" Type="http://schemas.openxmlformats.org/officeDocument/2006/relationships/hyperlink" Target="https://www.myo.com/" TargetMode="External"/><Relationship Id="rId10" Type="http://schemas.openxmlformats.org/officeDocument/2006/relationships/hyperlink" Target="http://x-io.co.uk/x-imu/" TargetMode="External"/><Relationship Id="rId19" Type="http://schemas.openxmlformats.org/officeDocument/2006/relationships/hyperlink" Target="https://puredata.info/" TargetMode="External"/><Relationship Id="rId4" Type="http://schemas.openxmlformats.org/officeDocument/2006/relationships/hyperlink" Target="http://interlude.ircam.fr/" TargetMode="External"/><Relationship Id="rId9" Type="http://schemas.openxmlformats.org/officeDocument/2006/relationships/hyperlink" Target="http://x-io.co.uk/x-imu/" TargetMode="External"/><Relationship Id="rId14" Type="http://schemas.openxmlformats.org/officeDocument/2006/relationships/hyperlink" Target="http://www.balandinodidonato.com/works/myospat/" TargetMode="External"/><Relationship Id="rId22" Type="http://schemas.openxmlformats.org/officeDocument/2006/relationships/hyperlink" Target="https://youtu.be/02jPgh4Cvx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E59974-C9C7-5844-98CE-DDB2C858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17107</Words>
  <Characters>97511</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Integra Lab - Birmingham Conservatoire</Company>
  <LinksUpToDate>false</LinksUpToDate>
  <CharactersWithSpaces>114390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Balandino Di Donato</dc:creator>
  <dc:description/>
  <cp:lastModifiedBy>Lamberto Coccioli</cp:lastModifiedBy>
  <cp:revision>8</cp:revision>
  <cp:lastPrinted>2017-09-03T21:09:00Z</cp:lastPrinted>
  <dcterms:created xsi:type="dcterms:W3CDTF">2019-11-03T18:54:00Z</dcterms:created>
  <dcterms:modified xsi:type="dcterms:W3CDTF">2020-01-05T19:11:00Z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Integra Lab - Birmingham Conservatoire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PAPERS2_INFO_01">
    <vt:lpwstr>&lt;info&gt;&lt;style id="http://www.zotero.org/styles/apa"/&gt;&lt;hasBiblio/&gt;&lt;format class="21"/&gt;&lt;count citations="25" publications="32"/&gt;&lt;/info&gt;PAPERS2_INFO_END</vt:lpwstr>
  </property>
  <property fmtid="{D5CDD505-2E9C-101B-9397-08002B2CF9AE}" pid="8" name="ScaleCrop">
    <vt:bool>false</vt:bool>
  </property>
  <property fmtid="{D5CDD505-2E9C-101B-9397-08002B2CF9AE}" pid="9" name="ShareDoc">
    <vt:bool>false</vt:bool>
  </property>
</Properties>
</file>