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27A07" w14:textId="77777777" w:rsidR="00E760EB" w:rsidRDefault="00E760EB"/>
    <w:p w14:paraId="7ED04E2F" w14:textId="22AD6B7C" w:rsidR="0002431A" w:rsidRPr="007A34D3" w:rsidRDefault="007A34D3" w:rsidP="007A34D3">
      <w:pPr>
        <w:spacing w:line="276" w:lineRule="auto"/>
        <w:jc w:val="center"/>
        <w:rPr>
          <w:rFonts w:ascii="Verdana" w:hAnsi="Verdana"/>
          <w:b/>
          <w:bCs/>
        </w:rPr>
      </w:pPr>
      <w:r>
        <w:rPr>
          <w:rFonts w:ascii="Verdana" w:hAnsi="Verdana"/>
          <w:b/>
          <w:bCs/>
        </w:rPr>
        <w:t>RHYTHM AND THE POSSIBLE</w:t>
      </w:r>
      <w:r w:rsidRPr="009C4AD2">
        <w:rPr>
          <w:rFonts w:ascii="Verdana" w:hAnsi="Verdana"/>
          <w:b/>
          <w:bCs/>
        </w:rPr>
        <w:t xml:space="preserve">: </w:t>
      </w:r>
      <w:r>
        <w:rPr>
          <w:rFonts w:ascii="Verdana" w:hAnsi="Verdana"/>
          <w:b/>
          <w:bCs/>
        </w:rPr>
        <w:t>MOMENTS, ANTICIPATION AND DWELLING IN THE CONTEMPORARY UNIVERSITY</w:t>
      </w:r>
      <w:r w:rsidRPr="009C4AD2">
        <w:rPr>
          <w:rFonts w:ascii="Verdana" w:hAnsi="Verdana"/>
          <w:b/>
          <w:bCs/>
        </w:rPr>
        <w:t>.</w:t>
      </w:r>
    </w:p>
    <w:p w14:paraId="185453A4" w14:textId="07364BC1" w:rsidR="0002431A" w:rsidRPr="0002431A" w:rsidRDefault="007A34D3" w:rsidP="0002431A">
      <w:pPr>
        <w:jc w:val="center"/>
        <w:rPr>
          <w:b/>
          <w:sz w:val="28"/>
          <w:szCs w:val="28"/>
        </w:rPr>
      </w:pPr>
      <w:r>
        <w:rPr>
          <w:b/>
          <w:sz w:val="28"/>
          <w:szCs w:val="28"/>
        </w:rPr>
        <w:t>FADIA DAKKA</w:t>
      </w:r>
    </w:p>
    <w:p w14:paraId="76198A13" w14:textId="77777777" w:rsidR="0002431A" w:rsidRDefault="0002431A"/>
    <w:p w14:paraId="4CD2F064" w14:textId="6B6B2E81" w:rsidR="0002431A" w:rsidRDefault="007A34D3">
      <w:proofErr w:type="spellStart"/>
      <w:r>
        <w:t>Dr.</w:t>
      </w:r>
      <w:proofErr w:type="spellEnd"/>
      <w:r>
        <w:t xml:space="preserve"> Fadia Dakka, Birmingham City University, UK </w:t>
      </w:r>
    </w:p>
    <w:p w14:paraId="50E327CC" w14:textId="21DFD976" w:rsidR="0002431A" w:rsidRDefault="007A34D3">
      <w:r>
        <w:t xml:space="preserve">fadia.dakka@bcu.ac.uk </w:t>
      </w:r>
      <w:r w:rsidR="0002431A">
        <w:t xml:space="preserve"> </w:t>
      </w:r>
    </w:p>
    <w:p w14:paraId="23A651CB" w14:textId="77777777" w:rsidR="005D384A" w:rsidRDefault="005D384A"/>
    <w:p w14:paraId="357A8F1E" w14:textId="33235830" w:rsidR="00CD1D48" w:rsidRPr="00CD1D48" w:rsidRDefault="005D384A" w:rsidP="00CD1D48">
      <w:pPr>
        <w:rPr>
          <w:color w:val="808080" w:themeColor="background1" w:themeShade="80"/>
        </w:rPr>
      </w:pPr>
      <w:r>
        <w:rPr>
          <w:color w:val="808080" w:themeColor="background1" w:themeShade="80"/>
        </w:rPr>
        <w:t>Fadia Dakka is Senior Research Fellow in Education and Deputy Director of CSPACE (Centre for the Study of Culture and Practice in Education) at B</w:t>
      </w:r>
      <w:r w:rsidR="005E2807">
        <w:rPr>
          <w:color w:val="808080" w:themeColor="background1" w:themeShade="80"/>
        </w:rPr>
        <w:t>irmingham City University, UK</w:t>
      </w:r>
      <w:r>
        <w:rPr>
          <w:color w:val="808080" w:themeColor="background1" w:themeShade="80"/>
        </w:rPr>
        <w:t>. Her</w:t>
      </w:r>
      <w:r w:rsidR="005E2807">
        <w:rPr>
          <w:color w:val="808080" w:themeColor="background1" w:themeShade="80"/>
        </w:rPr>
        <w:t xml:space="preserve"> current</w:t>
      </w:r>
      <w:r>
        <w:rPr>
          <w:color w:val="808080" w:themeColor="background1" w:themeShade="80"/>
        </w:rPr>
        <w:t xml:space="preserve"> research interests include </w:t>
      </w:r>
      <w:proofErr w:type="spellStart"/>
      <w:r w:rsidR="005E2807">
        <w:rPr>
          <w:color w:val="808080" w:themeColor="background1" w:themeShade="80"/>
        </w:rPr>
        <w:t>r</w:t>
      </w:r>
      <w:r>
        <w:rPr>
          <w:color w:val="808080" w:themeColor="background1" w:themeShade="80"/>
        </w:rPr>
        <w:t>hythmanalysis</w:t>
      </w:r>
      <w:proofErr w:type="spellEnd"/>
      <w:r>
        <w:rPr>
          <w:color w:val="808080" w:themeColor="background1" w:themeShade="80"/>
        </w:rPr>
        <w:t>,</w:t>
      </w:r>
      <w:r w:rsidR="005E2807">
        <w:rPr>
          <w:color w:val="808080" w:themeColor="background1" w:themeShade="80"/>
        </w:rPr>
        <w:t xml:space="preserve"> critique of the university everyday life and universities futures. </w:t>
      </w:r>
    </w:p>
    <w:p w14:paraId="39D14080" w14:textId="77777777" w:rsidR="0002431A" w:rsidRDefault="0002431A">
      <w:r>
        <w:br w:type="page"/>
      </w:r>
    </w:p>
    <w:p w14:paraId="2BA436BC" w14:textId="77777777" w:rsidR="0002431A" w:rsidRPr="0002431A" w:rsidRDefault="0002431A">
      <w:pPr>
        <w:rPr>
          <w:b/>
        </w:rPr>
      </w:pPr>
      <w:r w:rsidRPr="0002431A">
        <w:rPr>
          <w:b/>
        </w:rPr>
        <w:lastRenderedPageBreak/>
        <w:t>ABSTRACT:</w:t>
      </w:r>
    </w:p>
    <w:p w14:paraId="55D481AB" w14:textId="77777777" w:rsidR="00E84877" w:rsidRPr="008957DD" w:rsidRDefault="00E84877">
      <w:pPr>
        <w:rPr>
          <w:i/>
          <w:color w:val="808080" w:themeColor="background1" w:themeShade="80"/>
        </w:rPr>
      </w:pPr>
      <w:r w:rsidRPr="008957DD">
        <w:rPr>
          <w:i/>
          <w:color w:val="808080" w:themeColor="background1" w:themeShade="80"/>
        </w:rPr>
        <w:t xml:space="preserve">Notes for </w:t>
      </w:r>
      <w:r w:rsidR="008957DD" w:rsidRPr="008957DD">
        <w:rPr>
          <w:i/>
          <w:color w:val="808080" w:themeColor="background1" w:themeShade="80"/>
        </w:rPr>
        <w:t xml:space="preserve">Chapter </w:t>
      </w:r>
      <w:r w:rsidRPr="008957DD">
        <w:rPr>
          <w:i/>
          <w:color w:val="808080" w:themeColor="background1" w:themeShade="80"/>
        </w:rPr>
        <w:t>Authors:</w:t>
      </w:r>
    </w:p>
    <w:p w14:paraId="547F5FE0" w14:textId="77777777" w:rsidR="0002431A" w:rsidRPr="008957DD" w:rsidRDefault="00E84877">
      <w:pPr>
        <w:rPr>
          <w:i/>
          <w:color w:val="808080" w:themeColor="background1" w:themeShade="80"/>
        </w:rPr>
      </w:pPr>
      <w:r w:rsidRPr="008957DD">
        <w:rPr>
          <w:i/>
          <w:color w:val="808080" w:themeColor="background1" w:themeShade="80"/>
        </w:rPr>
        <w:t xml:space="preserve">Your abstract </w:t>
      </w:r>
      <w:r w:rsidR="0002431A" w:rsidRPr="008957DD">
        <w:rPr>
          <w:i/>
          <w:color w:val="808080" w:themeColor="background1" w:themeShade="80"/>
        </w:rPr>
        <w:t>can be Structured or Unstructured, please follow advice from your Volume Editor</w:t>
      </w:r>
    </w:p>
    <w:p w14:paraId="3063B9B3" w14:textId="135275C6" w:rsidR="00643356" w:rsidRPr="00D90611" w:rsidRDefault="00CE42A5" w:rsidP="00643356">
      <w:pPr>
        <w:spacing w:line="276" w:lineRule="auto"/>
        <w:rPr>
          <w:rFonts w:ascii="Verdana" w:hAnsi="Verdana"/>
          <w:sz w:val="18"/>
          <w:szCs w:val="18"/>
        </w:rPr>
      </w:pPr>
      <w:r w:rsidRPr="00D90611">
        <w:rPr>
          <w:rFonts w:ascii="Verdana" w:hAnsi="Verdana"/>
          <w:sz w:val="18"/>
          <w:szCs w:val="18"/>
        </w:rPr>
        <w:t>Inspired by Barnett’s claim about the ‘</w:t>
      </w:r>
      <w:proofErr w:type="spellStart"/>
      <w:r w:rsidRPr="00D90611">
        <w:rPr>
          <w:rFonts w:ascii="Verdana" w:hAnsi="Verdana"/>
          <w:sz w:val="18"/>
          <w:szCs w:val="18"/>
        </w:rPr>
        <w:t>ineradicability</w:t>
      </w:r>
      <w:proofErr w:type="spellEnd"/>
      <w:r w:rsidRPr="00D90611">
        <w:rPr>
          <w:rFonts w:ascii="Verdana" w:hAnsi="Verdana"/>
          <w:sz w:val="18"/>
          <w:szCs w:val="18"/>
        </w:rPr>
        <w:t xml:space="preserve"> of rhythm in university time’ (2015), this chapter examines the nature of time, place and possibility in contemporary academia. It does so by exploring the </w:t>
      </w:r>
      <w:proofErr w:type="spellStart"/>
      <w:r w:rsidRPr="00D90611">
        <w:rPr>
          <w:rFonts w:ascii="Verdana" w:hAnsi="Verdana"/>
          <w:sz w:val="18"/>
          <w:szCs w:val="18"/>
        </w:rPr>
        <w:t>spatio</w:t>
      </w:r>
      <w:proofErr w:type="spellEnd"/>
      <w:r w:rsidRPr="00D90611">
        <w:rPr>
          <w:rFonts w:ascii="Verdana" w:hAnsi="Verdana"/>
          <w:sz w:val="18"/>
          <w:szCs w:val="18"/>
        </w:rPr>
        <w:t xml:space="preserve">-temporal and </w:t>
      </w:r>
      <w:r w:rsidR="00785405" w:rsidRPr="00D90611">
        <w:rPr>
          <w:rFonts w:ascii="Verdana" w:hAnsi="Verdana"/>
          <w:sz w:val="18"/>
          <w:szCs w:val="18"/>
        </w:rPr>
        <w:t>emotive</w:t>
      </w:r>
      <w:r w:rsidRPr="00D90611">
        <w:rPr>
          <w:rFonts w:ascii="Verdana" w:hAnsi="Verdana"/>
          <w:sz w:val="18"/>
          <w:szCs w:val="18"/>
        </w:rPr>
        <w:t xml:space="preserve"> connotations of teaching and learning in the contemporary university, revisiting the findings of an experimental project conducted in a post-1992 HEI of the West of Midlands. Methodologically and philosophically, the chapter </w:t>
      </w:r>
      <w:r w:rsidR="007B068A" w:rsidRPr="00D90611">
        <w:rPr>
          <w:rFonts w:ascii="Verdana" w:hAnsi="Verdana"/>
          <w:sz w:val="18"/>
          <w:szCs w:val="18"/>
        </w:rPr>
        <w:t>follows</w:t>
      </w:r>
      <w:r w:rsidRPr="00D90611">
        <w:rPr>
          <w:rFonts w:ascii="Verdana" w:hAnsi="Verdana"/>
          <w:sz w:val="18"/>
          <w:szCs w:val="18"/>
        </w:rPr>
        <w:t xml:space="preserve"> </w:t>
      </w:r>
      <w:r w:rsidR="007B068A" w:rsidRPr="00D90611">
        <w:rPr>
          <w:rFonts w:ascii="Verdana" w:hAnsi="Verdana"/>
          <w:sz w:val="18"/>
          <w:szCs w:val="18"/>
        </w:rPr>
        <w:t xml:space="preserve">a </w:t>
      </w:r>
      <w:proofErr w:type="spellStart"/>
      <w:r w:rsidRPr="00D90611">
        <w:rPr>
          <w:rFonts w:ascii="Verdana" w:hAnsi="Verdana"/>
          <w:sz w:val="18"/>
          <w:szCs w:val="18"/>
        </w:rPr>
        <w:t>Lefebv</w:t>
      </w:r>
      <w:r w:rsidR="007B068A" w:rsidRPr="00D90611">
        <w:rPr>
          <w:rFonts w:ascii="Verdana" w:hAnsi="Verdana"/>
          <w:sz w:val="18"/>
          <w:szCs w:val="18"/>
        </w:rPr>
        <w:t>rian</w:t>
      </w:r>
      <w:proofErr w:type="spellEnd"/>
      <w:r w:rsidR="007B068A" w:rsidRPr="00D90611">
        <w:rPr>
          <w:rFonts w:ascii="Verdana" w:hAnsi="Verdana"/>
          <w:sz w:val="18"/>
          <w:szCs w:val="18"/>
        </w:rPr>
        <w:t>-inspired characterization of rhythm</w:t>
      </w:r>
      <w:r w:rsidRPr="00D90611">
        <w:rPr>
          <w:rFonts w:ascii="Verdana" w:hAnsi="Verdana"/>
          <w:sz w:val="18"/>
          <w:szCs w:val="18"/>
        </w:rPr>
        <w:t xml:space="preserve"> </w:t>
      </w:r>
      <w:r w:rsidR="007B068A" w:rsidRPr="00D90611">
        <w:rPr>
          <w:rFonts w:ascii="Verdana" w:hAnsi="Verdana"/>
          <w:sz w:val="18"/>
          <w:szCs w:val="18"/>
        </w:rPr>
        <w:t>(2004 [1992]), used to both diagnose rhythmic disruptions and to offer nuanced articulations of possibility, future agency (anticipation) and dwelling</w:t>
      </w:r>
      <w:r w:rsidRPr="00D90611">
        <w:rPr>
          <w:rFonts w:ascii="Verdana" w:hAnsi="Verdana"/>
          <w:sz w:val="18"/>
          <w:szCs w:val="18"/>
        </w:rPr>
        <w:t xml:space="preserve"> </w:t>
      </w:r>
      <w:r w:rsidR="007B068A" w:rsidRPr="00D90611">
        <w:rPr>
          <w:rFonts w:ascii="Verdana" w:hAnsi="Verdana"/>
          <w:sz w:val="18"/>
          <w:szCs w:val="18"/>
        </w:rPr>
        <w:t xml:space="preserve">in the contemporary university. </w:t>
      </w:r>
      <w:r w:rsidR="00785405" w:rsidRPr="00D90611">
        <w:rPr>
          <w:rFonts w:ascii="Verdana" w:hAnsi="Verdana"/>
          <w:sz w:val="18"/>
          <w:szCs w:val="18"/>
        </w:rPr>
        <w:t>D</w:t>
      </w:r>
      <w:r w:rsidR="00643356" w:rsidRPr="00D90611">
        <w:rPr>
          <w:rFonts w:ascii="Verdana" w:hAnsi="Verdana"/>
          <w:sz w:val="18"/>
          <w:szCs w:val="18"/>
        </w:rPr>
        <w:t>rawing attention to</w:t>
      </w:r>
      <w:r w:rsidRPr="00D90611">
        <w:rPr>
          <w:rFonts w:ascii="Verdana" w:hAnsi="Verdana"/>
          <w:sz w:val="18"/>
          <w:szCs w:val="18"/>
        </w:rPr>
        <w:t xml:space="preserve"> </w:t>
      </w:r>
      <w:r w:rsidR="00643356" w:rsidRPr="00D90611">
        <w:rPr>
          <w:rFonts w:ascii="Verdana" w:hAnsi="Verdana"/>
          <w:sz w:val="18"/>
          <w:szCs w:val="18"/>
        </w:rPr>
        <w:t>the quotidian</w:t>
      </w:r>
      <w:r w:rsidRPr="00D90611">
        <w:rPr>
          <w:rFonts w:ascii="Verdana" w:hAnsi="Verdana"/>
          <w:sz w:val="18"/>
          <w:szCs w:val="18"/>
        </w:rPr>
        <w:t xml:space="preserve"> practices</w:t>
      </w:r>
      <w:r w:rsidR="00643356" w:rsidRPr="00D90611">
        <w:rPr>
          <w:rFonts w:ascii="Verdana" w:hAnsi="Verdana"/>
          <w:sz w:val="18"/>
          <w:szCs w:val="18"/>
        </w:rPr>
        <w:t xml:space="preserve"> of teachers and learners</w:t>
      </w:r>
      <w:r w:rsidRPr="00D90611">
        <w:rPr>
          <w:rFonts w:ascii="Verdana" w:hAnsi="Verdana"/>
          <w:sz w:val="18"/>
          <w:szCs w:val="18"/>
        </w:rPr>
        <w:t xml:space="preserve">, </w:t>
      </w:r>
      <w:r w:rsidR="00643356" w:rsidRPr="00D90611">
        <w:rPr>
          <w:rFonts w:ascii="Verdana" w:hAnsi="Verdana"/>
          <w:sz w:val="18"/>
          <w:szCs w:val="18"/>
        </w:rPr>
        <w:t>i</w:t>
      </w:r>
      <w:r w:rsidR="00982481" w:rsidRPr="00D90611">
        <w:rPr>
          <w:rFonts w:ascii="Verdana" w:hAnsi="Verdana"/>
          <w:sz w:val="18"/>
          <w:szCs w:val="18"/>
        </w:rPr>
        <w:t>t reveals</w:t>
      </w:r>
      <w:r w:rsidRPr="00D90611">
        <w:rPr>
          <w:rFonts w:ascii="Verdana" w:hAnsi="Verdana"/>
          <w:sz w:val="18"/>
          <w:szCs w:val="18"/>
        </w:rPr>
        <w:t xml:space="preserve"> </w:t>
      </w:r>
      <w:r w:rsidR="00643356" w:rsidRPr="00D90611">
        <w:rPr>
          <w:rFonts w:ascii="Verdana" w:hAnsi="Verdana"/>
          <w:sz w:val="18"/>
          <w:szCs w:val="18"/>
        </w:rPr>
        <w:t>their</w:t>
      </w:r>
      <w:r w:rsidRPr="00D90611">
        <w:rPr>
          <w:rFonts w:ascii="Verdana" w:hAnsi="Verdana"/>
          <w:sz w:val="18"/>
          <w:szCs w:val="18"/>
        </w:rPr>
        <w:t xml:space="preserve"> struggles of production and appropriation of time-space in higher education</w:t>
      </w:r>
      <w:r w:rsidR="00643356" w:rsidRPr="00D90611">
        <w:rPr>
          <w:rFonts w:ascii="Verdana" w:hAnsi="Verdana"/>
          <w:sz w:val="18"/>
          <w:szCs w:val="18"/>
        </w:rPr>
        <w:t xml:space="preserve">, </w:t>
      </w:r>
      <w:r w:rsidR="00785405" w:rsidRPr="00D90611">
        <w:rPr>
          <w:rFonts w:ascii="Verdana" w:hAnsi="Verdana"/>
          <w:sz w:val="18"/>
          <w:szCs w:val="18"/>
        </w:rPr>
        <w:t>showcas</w:t>
      </w:r>
      <w:r w:rsidR="00982481" w:rsidRPr="00D90611">
        <w:rPr>
          <w:rFonts w:ascii="Verdana" w:hAnsi="Verdana"/>
          <w:sz w:val="18"/>
          <w:szCs w:val="18"/>
        </w:rPr>
        <w:t>ing</w:t>
      </w:r>
      <w:r w:rsidR="00785405" w:rsidRPr="00D90611">
        <w:rPr>
          <w:rFonts w:ascii="Verdana" w:hAnsi="Verdana"/>
          <w:sz w:val="18"/>
          <w:szCs w:val="18"/>
        </w:rPr>
        <w:t xml:space="preserve"> </w:t>
      </w:r>
      <w:r w:rsidR="00643356" w:rsidRPr="00D90611">
        <w:rPr>
          <w:rFonts w:ascii="Verdana" w:hAnsi="Verdana"/>
          <w:sz w:val="18"/>
          <w:szCs w:val="18"/>
        </w:rPr>
        <w:t>the ethical and political saliency of rhythm</w:t>
      </w:r>
      <w:r w:rsidR="00DF6531" w:rsidRPr="00D90611">
        <w:rPr>
          <w:rFonts w:ascii="Verdana" w:hAnsi="Verdana"/>
          <w:sz w:val="18"/>
          <w:szCs w:val="18"/>
        </w:rPr>
        <w:t>, alongside its methodological</w:t>
      </w:r>
      <w:r w:rsidR="00785405" w:rsidRPr="00D90611">
        <w:rPr>
          <w:rFonts w:ascii="Verdana" w:hAnsi="Verdana"/>
          <w:sz w:val="18"/>
          <w:szCs w:val="18"/>
        </w:rPr>
        <w:t xml:space="preserve"> fecundity</w:t>
      </w:r>
      <w:r w:rsidR="00643356" w:rsidRPr="00D90611">
        <w:rPr>
          <w:rFonts w:ascii="Verdana" w:hAnsi="Verdana"/>
          <w:sz w:val="18"/>
          <w:szCs w:val="18"/>
        </w:rPr>
        <w:t>. The second part of the chapter delves deeper into the relationship between university, rhythm and forms of anticipatio</w:t>
      </w:r>
      <w:r w:rsidR="00DF6531" w:rsidRPr="00D90611">
        <w:rPr>
          <w:rFonts w:ascii="Verdana" w:hAnsi="Verdana"/>
          <w:sz w:val="18"/>
          <w:szCs w:val="18"/>
        </w:rPr>
        <w:t xml:space="preserve">n. Theorizing </w:t>
      </w:r>
      <w:r w:rsidR="00DF6531" w:rsidRPr="00D90611">
        <w:rPr>
          <w:rFonts w:ascii="Verdana" w:hAnsi="Verdana"/>
          <w:i/>
          <w:sz w:val="18"/>
          <w:szCs w:val="18"/>
        </w:rPr>
        <w:t>universities</w:t>
      </w:r>
      <w:r w:rsidR="00DF6531" w:rsidRPr="00D90611">
        <w:rPr>
          <w:rFonts w:ascii="Verdana" w:hAnsi="Verdana"/>
          <w:sz w:val="18"/>
          <w:szCs w:val="18"/>
        </w:rPr>
        <w:t xml:space="preserve"> as </w:t>
      </w:r>
      <w:r w:rsidR="00DF6531" w:rsidRPr="00D90611">
        <w:rPr>
          <w:rFonts w:ascii="Verdana" w:hAnsi="Verdana"/>
          <w:i/>
          <w:sz w:val="18"/>
          <w:szCs w:val="18"/>
        </w:rPr>
        <w:t>time-space shelters</w:t>
      </w:r>
      <w:r w:rsidR="00DF6531" w:rsidRPr="00D90611">
        <w:rPr>
          <w:rFonts w:ascii="Verdana" w:hAnsi="Verdana"/>
          <w:sz w:val="18"/>
          <w:szCs w:val="18"/>
        </w:rPr>
        <w:t xml:space="preserve"> and education as a time-space of suspension and incubation, it highlights, once more, the affordances of </w:t>
      </w:r>
      <w:r w:rsidR="00DF6531" w:rsidRPr="00D90611">
        <w:rPr>
          <w:rFonts w:ascii="Verdana" w:hAnsi="Verdana"/>
          <w:i/>
          <w:sz w:val="18"/>
          <w:szCs w:val="18"/>
        </w:rPr>
        <w:t>rhythm thinking</w:t>
      </w:r>
      <w:r w:rsidR="00785405" w:rsidRPr="00D90611">
        <w:rPr>
          <w:rFonts w:ascii="Verdana" w:hAnsi="Verdana"/>
          <w:sz w:val="18"/>
          <w:szCs w:val="18"/>
        </w:rPr>
        <w:t xml:space="preserve"> (</w:t>
      </w:r>
      <w:proofErr w:type="spellStart"/>
      <w:r w:rsidR="00785405" w:rsidRPr="00D90611">
        <w:rPr>
          <w:rFonts w:ascii="Verdana" w:hAnsi="Verdana"/>
          <w:sz w:val="18"/>
          <w:szCs w:val="18"/>
        </w:rPr>
        <w:t>Crespi</w:t>
      </w:r>
      <w:proofErr w:type="spellEnd"/>
      <w:r w:rsidR="00785405" w:rsidRPr="00D90611">
        <w:rPr>
          <w:rFonts w:ascii="Verdana" w:hAnsi="Verdana"/>
          <w:sz w:val="18"/>
          <w:szCs w:val="18"/>
        </w:rPr>
        <w:t xml:space="preserve">, </w:t>
      </w:r>
      <w:proofErr w:type="spellStart"/>
      <w:r w:rsidR="00785405" w:rsidRPr="00D90611">
        <w:rPr>
          <w:rFonts w:ascii="Verdana" w:hAnsi="Verdana"/>
          <w:sz w:val="18"/>
          <w:szCs w:val="18"/>
        </w:rPr>
        <w:t>Manghani</w:t>
      </w:r>
      <w:proofErr w:type="spellEnd"/>
      <w:r w:rsidR="00785405" w:rsidRPr="00D90611">
        <w:rPr>
          <w:rFonts w:ascii="Verdana" w:hAnsi="Verdana"/>
          <w:sz w:val="18"/>
          <w:szCs w:val="18"/>
        </w:rPr>
        <w:t xml:space="preserve"> 2020) </w:t>
      </w:r>
      <w:r w:rsidR="00DF6531" w:rsidRPr="00D90611">
        <w:rPr>
          <w:rFonts w:ascii="Verdana" w:hAnsi="Verdana"/>
          <w:sz w:val="18"/>
          <w:szCs w:val="18"/>
        </w:rPr>
        <w:t xml:space="preserve">for alternative, imaginative modes of existence in and for higher education.    </w:t>
      </w:r>
      <w:r w:rsidR="00643356" w:rsidRPr="00D90611">
        <w:rPr>
          <w:rFonts w:ascii="Verdana" w:hAnsi="Verdana"/>
          <w:sz w:val="18"/>
          <w:szCs w:val="18"/>
        </w:rPr>
        <w:t xml:space="preserve">  </w:t>
      </w:r>
    </w:p>
    <w:p w14:paraId="2348AB03" w14:textId="77777777" w:rsidR="0002431A" w:rsidRDefault="0002431A"/>
    <w:p w14:paraId="35D56689" w14:textId="77777777" w:rsidR="0002431A" w:rsidRDefault="0002431A">
      <w:pPr>
        <w:rPr>
          <w:b/>
        </w:rPr>
      </w:pPr>
      <w:r w:rsidRPr="0002431A">
        <w:rPr>
          <w:b/>
        </w:rPr>
        <w:t xml:space="preserve">KEYWORDS: </w:t>
      </w:r>
    </w:p>
    <w:p w14:paraId="56CB6471" w14:textId="77777777" w:rsidR="0002431A" w:rsidRPr="0002431A" w:rsidRDefault="0002431A">
      <w:r w:rsidRPr="0002431A">
        <w:t>(Please supply up to 6 keywords for your Chapter)</w:t>
      </w:r>
    </w:p>
    <w:p w14:paraId="53D9389D" w14:textId="6D6D2932" w:rsidR="0002431A" w:rsidRDefault="0002431A" w:rsidP="0002431A">
      <w:pPr>
        <w:pStyle w:val="ListParagraph"/>
        <w:numPr>
          <w:ilvl w:val="0"/>
          <w:numId w:val="1"/>
        </w:numPr>
      </w:pPr>
      <w:r>
        <w:t xml:space="preserve"> </w:t>
      </w:r>
      <w:r w:rsidR="00785405">
        <w:rPr>
          <w:highlight w:val="yellow"/>
        </w:rPr>
        <w:t xml:space="preserve">Rhythm </w:t>
      </w:r>
    </w:p>
    <w:p w14:paraId="4F5DB8A6" w14:textId="4255B900" w:rsidR="0002431A" w:rsidRDefault="0002431A" w:rsidP="0002431A">
      <w:pPr>
        <w:pStyle w:val="ListParagraph"/>
        <w:numPr>
          <w:ilvl w:val="0"/>
          <w:numId w:val="1"/>
        </w:numPr>
      </w:pPr>
      <w:r>
        <w:t xml:space="preserve"> </w:t>
      </w:r>
      <w:r w:rsidR="00785405">
        <w:rPr>
          <w:highlight w:val="yellow"/>
        </w:rPr>
        <w:t xml:space="preserve">Possible </w:t>
      </w:r>
    </w:p>
    <w:p w14:paraId="59819B6F" w14:textId="19685888" w:rsidR="0002431A" w:rsidRDefault="0002431A" w:rsidP="0002431A">
      <w:pPr>
        <w:pStyle w:val="ListParagraph"/>
        <w:numPr>
          <w:ilvl w:val="0"/>
          <w:numId w:val="1"/>
        </w:numPr>
      </w:pPr>
      <w:r>
        <w:t xml:space="preserve"> </w:t>
      </w:r>
      <w:r w:rsidR="00982481">
        <w:rPr>
          <w:highlight w:val="yellow"/>
        </w:rPr>
        <w:t>University</w:t>
      </w:r>
    </w:p>
    <w:p w14:paraId="5C34D713" w14:textId="4D204531" w:rsidR="0002431A" w:rsidRDefault="0002431A" w:rsidP="0002431A">
      <w:pPr>
        <w:pStyle w:val="ListParagraph"/>
        <w:numPr>
          <w:ilvl w:val="0"/>
          <w:numId w:val="1"/>
        </w:numPr>
      </w:pPr>
      <w:r>
        <w:t xml:space="preserve"> </w:t>
      </w:r>
      <w:r w:rsidR="00982481" w:rsidRPr="00982481">
        <w:rPr>
          <w:highlight w:val="yellow"/>
        </w:rPr>
        <w:t xml:space="preserve">Time-space shelter </w:t>
      </w:r>
      <w:r w:rsidR="00785405" w:rsidRPr="00982481">
        <w:rPr>
          <w:highlight w:val="yellow"/>
        </w:rPr>
        <w:t xml:space="preserve"> </w:t>
      </w:r>
    </w:p>
    <w:p w14:paraId="722BE75D" w14:textId="404FE9F3" w:rsidR="0002431A" w:rsidRDefault="0002431A" w:rsidP="0002431A">
      <w:pPr>
        <w:pStyle w:val="ListParagraph"/>
        <w:numPr>
          <w:ilvl w:val="0"/>
          <w:numId w:val="1"/>
        </w:numPr>
      </w:pPr>
      <w:r>
        <w:t xml:space="preserve"> </w:t>
      </w:r>
      <w:r w:rsidR="00982481">
        <w:rPr>
          <w:highlight w:val="yellow"/>
        </w:rPr>
        <w:t>Anticipatory presence</w:t>
      </w:r>
    </w:p>
    <w:p w14:paraId="1957D778" w14:textId="1C9A6469" w:rsidR="0002431A" w:rsidRDefault="0002431A" w:rsidP="0002431A">
      <w:pPr>
        <w:pStyle w:val="ListParagraph"/>
        <w:numPr>
          <w:ilvl w:val="0"/>
          <w:numId w:val="1"/>
        </w:numPr>
      </w:pPr>
      <w:r>
        <w:t xml:space="preserve"> </w:t>
      </w:r>
      <w:r w:rsidR="00785405">
        <w:rPr>
          <w:highlight w:val="yellow"/>
        </w:rPr>
        <w:t xml:space="preserve">Dwelling </w:t>
      </w:r>
    </w:p>
    <w:p w14:paraId="377E7103" w14:textId="6D04CE03" w:rsidR="0002431A" w:rsidRPr="005E2807" w:rsidRDefault="0002431A" w:rsidP="005E2807">
      <w:r>
        <w:br w:type="page"/>
      </w:r>
    </w:p>
    <w:p w14:paraId="0922F036" w14:textId="77777777" w:rsidR="005E2807" w:rsidRPr="00EE787E" w:rsidRDefault="005E2807" w:rsidP="005E2807">
      <w:pPr>
        <w:spacing w:line="276" w:lineRule="auto"/>
        <w:rPr>
          <w:rFonts w:ascii="Verdana" w:hAnsi="Verdana"/>
          <w:b/>
          <w:bCs/>
          <w:sz w:val="20"/>
          <w:szCs w:val="20"/>
        </w:rPr>
      </w:pPr>
      <w:r w:rsidRPr="00EE787E">
        <w:rPr>
          <w:rFonts w:ascii="Verdana" w:hAnsi="Verdana"/>
          <w:b/>
          <w:bCs/>
          <w:sz w:val="20"/>
          <w:szCs w:val="20"/>
        </w:rPr>
        <w:lastRenderedPageBreak/>
        <w:t>Introduction</w:t>
      </w:r>
    </w:p>
    <w:p w14:paraId="1C65F4F4" w14:textId="77777777" w:rsidR="005E2807" w:rsidRDefault="005E2807" w:rsidP="005E2807">
      <w:pPr>
        <w:spacing w:line="276" w:lineRule="auto"/>
        <w:rPr>
          <w:rFonts w:ascii="Verdana" w:hAnsi="Verdana"/>
          <w:bCs/>
          <w:sz w:val="18"/>
          <w:szCs w:val="18"/>
        </w:rPr>
      </w:pPr>
    </w:p>
    <w:p w14:paraId="0E72E400" w14:textId="77777777" w:rsidR="005E2807" w:rsidRDefault="005E2807" w:rsidP="005E2807">
      <w:pPr>
        <w:spacing w:line="276" w:lineRule="auto"/>
        <w:jc w:val="both"/>
        <w:rPr>
          <w:rFonts w:ascii="Verdana" w:hAnsi="Verdana"/>
          <w:bCs/>
          <w:sz w:val="18"/>
          <w:szCs w:val="18"/>
        </w:rPr>
      </w:pPr>
    </w:p>
    <w:p w14:paraId="68A17FAE" w14:textId="77777777" w:rsidR="005E2807" w:rsidRDefault="005E2807" w:rsidP="005E2807">
      <w:pPr>
        <w:spacing w:line="276" w:lineRule="auto"/>
        <w:jc w:val="both"/>
        <w:rPr>
          <w:rFonts w:ascii="Verdana" w:hAnsi="Verdana"/>
          <w:bCs/>
          <w:sz w:val="18"/>
          <w:szCs w:val="18"/>
        </w:rPr>
      </w:pPr>
    </w:p>
    <w:p w14:paraId="16AC3272" w14:textId="77777777" w:rsidR="005E2807" w:rsidRPr="00BB1EB1" w:rsidRDefault="005E2807" w:rsidP="005E2807">
      <w:pPr>
        <w:spacing w:line="276" w:lineRule="auto"/>
        <w:jc w:val="both"/>
        <w:rPr>
          <w:rFonts w:ascii="Verdana" w:hAnsi="Verdana"/>
          <w:bCs/>
          <w:sz w:val="18"/>
          <w:szCs w:val="18"/>
        </w:rPr>
      </w:pPr>
      <w:r w:rsidRPr="00BB1EB1">
        <w:rPr>
          <w:rFonts w:ascii="Verdana" w:hAnsi="Verdana"/>
          <w:bCs/>
          <w:sz w:val="18"/>
          <w:szCs w:val="18"/>
        </w:rPr>
        <w:t xml:space="preserve">But then to speak of time being quick and slow reminds us of the presence, indeed the </w:t>
      </w:r>
      <w:proofErr w:type="spellStart"/>
      <w:r w:rsidRPr="00010391">
        <w:rPr>
          <w:rFonts w:ascii="Verdana" w:hAnsi="Verdana"/>
          <w:bCs/>
          <w:i/>
          <w:sz w:val="18"/>
          <w:szCs w:val="18"/>
        </w:rPr>
        <w:t>ineradicability</w:t>
      </w:r>
      <w:proofErr w:type="spellEnd"/>
      <w:r w:rsidRPr="00010391">
        <w:rPr>
          <w:rFonts w:ascii="Verdana" w:hAnsi="Verdana"/>
          <w:bCs/>
          <w:i/>
          <w:sz w:val="18"/>
          <w:szCs w:val="18"/>
        </w:rPr>
        <w:t>, of rhythm in university time</w:t>
      </w:r>
      <w:r w:rsidRPr="00BB1EB1">
        <w:rPr>
          <w:rFonts w:ascii="Verdana" w:hAnsi="Verdana"/>
          <w:bCs/>
          <w:sz w:val="18"/>
          <w:szCs w:val="18"/>
        </w:rPr>
        <w:t>. And where there is rhythm so there are moments, as stated, of pause, even of stillness, and quietness amid the urgency, the acceleration and the insistent. And the fast movements gain their own meaning in part from the contrast with the slower movements.</w:t>
      </w:r>
    </w:p>
    <w:p w14:paraId="6717F908" w14:textId="66F53C0C" w:rsidR="005E2807" w:rsidRDefault="005E2807" w:rsidP="005E2807">
      <w:pPr>
        <w:spacing w:line="276" w:lineRule="auto"/>
        <w:jc w:val="both"/>
        <w:rPr>
          <w:rFonts w:ascii="Verdana" w:hAnsi="Verdana"/>
          <w:bCs/>
          <w:sz w:val="18"/>
          <w:szCs w:val="18"/>
        </w:rPr>
      </w:pPr>
      <w:r w:rsidRPr="00BB1EB1">
        <w:rPr>
          <w:rFonts w:ascii="Verdana" w:hAnsi="Verdana"/>
          <w:bCs/>
          <w:sz w:val="18"/>
          <w:szCs w:val="18"/>
        </w:rPr>
        <w:t>(Ronald Barnett, 2015</w:t>
      </w:r>
      <w:r>
        <w:rPr>
          <w:rFonts w:ascii="Verdana" w:hAnsi="Verdana"/>
          <w:bCs/>
          <w:sz w:val="18"/>
          <w:szCs w:val="18"/>
        </w:rPr>
        <w:t>,</w:t>
      </w:r>
      <w:r w:rsidR="00FE39CB">
        <w:rPr>
          <w:rFonts w:ascii="Verdana" w:hAnsi="Verdana"/>
          <w:bCs/>
          <w:sz w:val="18"/>
          <w:szCs w:val="18"/>
        </w:rPr>
        <w:t xml:space="preserve"> p.198</w:t>
      </w:r>
      <w:r>
        <w:rPr>
          <w:rFonts w:ascii="Verdana" w:hAnsi="Verdana"/>
          <w:bCs/>
          <w:sz w:val="18"/>
          <w:szCs w:val="18"/>
        </w:rPr>
        <w:t xml:space="preserve"> emphasis added</w:t>
      </w:r>
      <w:r w:rsidRPr="00BB1EB1">
        <w:rPr>
          <w:rFonts w:ascii="Verdana" w:hAnsi="Verdana"/>
          <w:bCs/>
          <w:sz w:val="18"/>
          <w:szCs w:val="18"/>
        </w:rPr>
        <w:t>)</w:t>
      </w:r>
    </w:p>
    <w:p w14:paraId="1DB99BE6" w14:textId="77777777" w:rsidR="005E2807" w:rsidRDefault="005E2807" w:rsidP="005E2807">
      <w:pPr>
        <w:spacing w:line="276" w:lineRule="auto"/>
        <w:jc w:val="both"/>
        <w:rPr>
          <w:rFonts w:ascii="Verdana" w:hAnsi="Verdana"/>
          <w:bCs/>
          <w:sz w:val="18"/>
          <w:szCs w:val="18"/>
        </w:rPr>
      </w:pPr>
    </w:p>
    <w:p w14:paraId="749E80EC" w14:textId="77777777" w:rsidR="005E2807" w:rsidRDefault="005E2807" w:rsidP="005E2807">
      <w:pPr>
        <w:spacing w:line="276" w:lineRule="auto"/>
        <w:jc w:val="both"/>
        <w:rPr>
          <w:rFonts w:ascii="Verdana" w:hAnsi="Verdana"/>
          <w:bCs/>
          <w:sz w:val="18"/>
          <w:szCs w:val="18"/>
        </w:rPr>
      </w:pPr>
      <w:r w:rsidRPr="00010391">
        <w:rPr>
          <w:rFonts w:ascii="Verdana" w:hAnsi="Verdana"/>
          <w:bCs/>
          <w:i/>
          <w:sz w:val="18"/>
          <w:szCs w:val="18"/>
        </w:rPr>
        <w:t>Is the modern university the place to ask critical questions about the time that defines modernity</w:t>
      </w:r>
      <w:r>
        <w:rPr>
          <w:rFonts w:ascii="Verdana" w:hAnsi="Verdana"/>
          <w:bCs/>
          <w:sz w:val="18"/>
          <w:szCs w:val="18"/>
        </w:rPr>
        <w:t xml:space="preserve">? This is a type of time specific to our epoch: a calculative, commoditised, empty time – or is there still a historical, immutable time? What is the nature of time itself? Does it pass, or is it an analogy for motion? Or for calibration? Is it change, and thus about unavoidable development such as a larva turning into a butterfly or preparing to make choices about one’s future? So, is it about the illusion of agency in some deterministic world of causal links, where choice would be irrelevant? Or is it about a personalised blend of activities functioning as time, or about time realised with and between others? Is it about splitting time into past, present future? Or is it about an irreflective, linear ordering in an eternal and constant present, as implied by contemporary thinkers in temporal logic? </w:t>
      </w:r>
    </w:p>
    <w:p w14:paraId="7FC4CAAD" w14:textId="79705EE4" w:rsidR="005E2807" w:rsidRDefault="005E2807" w:rsidP="005E2807">
      <w:pPr>
        <w:spacing w:line="276" w:lineRule="auto"/>
        <w:jc w:val="both"/>
        <w:rPr>
          <w:rFonts w:ascii="Verdana" w:hAnsi="Verdana"/>
          <w:bCs/>
          <w:sz w:val="18"/>
          <w:szCs w:val="18"/>
        </w:rPr>
      </w:pPr>
      <w:r>
        <w:rPr>
          <w:rFonts w:ascii="Verdana" w:hAnsi="Verdana"/>
          <w:bCs/>
          <w:sz w:val="18"/>
          <w:szCs w:val="18"/>
        </w:rPr>
        <w:t>(Paul Gibbs, 2015,</w:t>
      </w:r>
      <w:r w:rsidR="00DD0C08">
        <w:rPr>
          <w:rFonts w:ascii="Verdana" w:hAnsi="Verdana"/>
          <w:bCs/>
          <w:sz w:val="18"/>
          <w:szCs w:val="18"/>
        </w:rPr>
        <w:t xml:space="preserve"> p.47</w:t>
      </w:r>
      <w:r>
        <w:rPr>
          <w:rFonts w:ascii="Verdana" w:hAnsi="Verdana"/>
          <w:bCs/>
          <w:sz w:val="18"/>
          <w:szCs w:val="18"/>
        </w:rPr>
        <w:t xml:space="preserve"> emphasis added) </w:t>
      </w:r>
    </w:p>
    <w:p w14:paraId="3BA0533F" w14:textId="77777777" w:rsidR="005E2807" w:rsidRDefault="005E2807" w:rsidP="005E2807">
      <w:pPr>
        <w:spacing w:line="276" w:lineRule="auto"/>
        <w:jc w:val="both"/>
        <w:rPr>
          <w:rFonts w:ascii="Verdana" w:hAnsi="Verdana"/>
          <w:bCs/>
          <w:sz w:val="18"/>
          <w:szCs w:val="18"/>
        </w:rPr>
      </w:pPr>
    </w:p>
    <w:p w14:paraId="10A6703B" w14:textId="77777777" w:rsidR="005E2807" w:rsidRDefault="005E2807" w:rsidP="005E2807">
      <w:pPr>
        <w:spacing w:line="276" w:lineRule="auto"/>
        <w:jc w:val="both"/>
        <w:rPr>
          <w:rFonts w:ascii="Verdana" w:hAnsi="Verdana"/>
          <w:bCs/>
          <w:sz w:val="18"/>
          <w:szCs w:val="18"/>
        </w:rPr>
      </w:pPr>
    </w:p>
    <w:p w14:paraId="5C2C40D4"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In a virtual dialogue with Barnett and Gibbs, this chapter attempts to theoretically and empirically ground claims about the ‘</w:t>
      </w:r>
      <w:proofErr w:type="spellStart"/>
      <w:r>
        <w:rPr>
          <w:rFonts w:ascii="Verdana" w:hAnsi="Verdana"/>
          <w:bCs/>
          <w:sz w:val="20"/>
          <w:szCs w:val="20"/>
        </w:rPr>
        <w:t>ineradicability</w:t>
      </w:r>
      <w:proofErr w:type="spellEnd"/>
      <w:r>
        <w:rPr>
          <w:rFonts w:ascii="Verdana" w:hAnsi="Verdana"/>
          <w:bCs/>
          <w:sz w:val="20"/>
          <w:szCs w:val="20"/>
        </w:rPr>
        <w:t xml:space="preserve"> of rhythm in university time’ and about the nature of time and change in contemporary academia. </w:t>
      </w:r>
    </w:p>
    <w:p w14:paraId="28BFE41A" w14:textId="6CD0BF0E"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Thomas Docherty’s remarks in the opening of </w:t>
      </w:r>
      <w:r>
        <w:rPr>
          <w:rFonts w:ascii="Verdana" w:hAnsi="Verdana"/>
          <w:bCs/>
          <w:i/>
          <w:sz w:val="20"/>
          <w:szCs w:val="20"/>
        </w:rPr>
        <w:t xml:space="preserve">Universities at War </w:t>
      </w:r>
      <w:r>
        <w:rPr>
          <w:rFonts w:ascii="Verdana" w:hAnsi="Verdana"/>
          <w:bCs/>
          <w:sz w:val="20"/>
          <w:szCs w:val="20"/>
        </w:rPr>
        <w:t xml:space="preserve">(2015) offer, in this respect, a good entry point to the following discussion. There, the author describes a university sector globally plunged in a state of permanent crisis. Capital, it is argued, has replaced ‘thought’ as the guiding principle of the institution. As a consequence, management and control of knowledge have colonized not only the quintessential activities of research and teaching, but also </w:t>
      </w:r>
      <w:r w:rsidRPr="001F16FB">
        <w:rPr>
          <w:rFonts w:ascii="Verdana" w:hAnsi="Verdana"/>
          <w:bCs/>
          <w:i/>
          <w:sz w:val="20"/>
          <w:szCs w:val="20"/>
        </w:rPr>
        <w:t>thinking</w:t>
      </w:r>
      <w:r>
        <w:rPr>
          <w:rFonts w:ascii="Verdana" w:hAnsi="Verdana"/>
          <w:bCs/>
          <w:sz w:val="20"/>
          <w:szCs w:val="20"/>
        </w:rPr>
        <w:t xml:space="preserve"> and, significantly, ‘the “good life” together’ (Docherty, 2015,</w:t>
      </w:r>
      <w:r w:rsidR="009C7EDA">
        <w:rPr>
          <w:rFonts w:ascii="Verdana" w:hAnsi="Verdana"/>
          <w:bCs/>
          <w:sz w:val="20"/>
          <w:szCs w:val="20"/>
        </w:rPr>
        <w:t xml:space="preserve"> p.</w:t>
      </w:r>
      <w:r>
        <w:rPr>
          <w:rFonts w:ascii="Verdana" w:hAnsi="Verdana"/>
          <w:bCs/>
          <w:sz w:val="20"/>
          <w:szCs w:val="20"/>
        </w:rPr>
        <w:t xml:space="preserve"> </w:t>
      </w:r>
      <w:r w:rsidR="009C7EDA">
        <w:rPr>
          <w:rFonts w:ascii="Verdana" w:hAnsi="Verdana"/>
          <w:bCs/>
          <w:sz w:val="20"/>
          <w:szCs w:val="20"/>
        </w:rPr>
        <w:t>IX, p</w:t>
      </w:r>
      <w:r>
        <w:rPr>
          <w:rFonts w:ascii="Verdana" w:hAnsi="Verdana"/>
          <w:bCs/>
          <w:sz w:val="20"/>
          <w:szCs w:val="20"/>
        </w:rPr>
        <w:t xml:space="preserve">reface). This, in turn, has occasioned a ‘stasis’, the etymology of which – we are reminded - harks back to ancient definitions of civil unrest. For Docherty the </w:t>
      </w:r>
      <w:r w:rsidRPr="00B41652">
        <w:rPr>
          <w:rFonts w:ascii="Verdana" w:hAnsi="Verdana"/>
          <w:bCs/>
          <w:i/>
          <w:sz w:val="20"/>
          <w:szCs w:val="20"/>
        </w:rPr>
        <w:t>arrhythmia</w:t>
      </w:r>
      <w:r>
        <w:rPr>
          <w:rFonts w:ascii="Verdana" w:hAnsi="Verdana"/>
          <w:bCs/>
          <w:sz w:val="20"/>
          <w:szCs w:val="20"/>
        </w:rPr>
        <w:t xml:space="preserve"> experienced in the contemporary Western university stems from an imposed regime of ‘continuous improvement’ and ‘change-management’ (Docherty, 2015,</w:t>
      </w:r>
      <w:r w:rsidR="00DD0C08">
        <w:rPr>
          <w:rFonts w:ascii="Verdana" w:hAnsi="Verdana"/>
          <w:bCs/>
          <w:sz w:val="20"/>
          <w:szCs w:val="20"/>
        </w:rPr>
        <w:t xml:space="preserve"> </w:t>
      </w:r>
      <w:r w:rsidR="009C7EDA">
        <w:rPr>
          <w:rFonts w:ascii="Verdana" w:hAnsi="Verdana"/>
          <w:bCs/>
          <w:sz w:val="20"/>
          <w:szCs w:val="20"/>
        </w:rPr>
        <w:t xml:space="preserve">p. </w:t>
      </w:r>
      <w:r w:rsidR="00DD0C08">
        <w:rPr>
          <w:rFonts w:ascii="Verdana" w:hAnsi="Verdana"/>
          <w:bCs/>
          <w:sz w:val="20"/>
          <w:szCs w:val="20"/>
        </w:rPr>
        <w:t>IX</w:t>
      </w:r>
      <w:r w:rsidR="009C7EDA">
        <w:rPr>
          <w:rFonts w:ascii="Verdana" w:hAnsi="Verdana"/>
          <w:bCs/>
          <w:sz w:val="20"/>
          <w:szCs w:val="20"/>
        </w:rPr>
        <w:t>,</w:t>
      </w:r>
      <w:r>
        <w:rPr>
          <w:rFonts w:ascii="Verdana" w:hAnsi="Verdana"/>
          <w:bCs/>
          <w:sz w:val="20"/>
          <w:szCs w:val="20"/>
        </w:rPr>
        <w:t xml:space="preserve"> </w:t>
      </w:r>
      <w:r w:rsidR="009C7EDA">
        <w:rPr>
          <w:rFonts w:ascii="Verdana" w:hAnsi="Verdana"/>
          <w:bCs/>
          <w:sz w:val="20"/>
          <w:szCs w:val="20"/>
        </w:rPr>
        <w:t>p</w:t>
      </w:r>
      <w:r>
        <w:rPr>
          <w:rFonts w:ascii="Verdana" w:hAnsi="Verdana"/>
          <w:bCs/>
          <w:sz w:val="20"/>
          <w:szCs w:val="20"/>
        </w:rPr>
        <w:t xml:space="preserve">reface) whereby the social and institutional accelerations experienced within -and without- the academy (Rosa, 2013; </w:t>
      </w:r>
      <w:proofErr w:type="spellStart"/>
      <w:r>
        <w:rPr>
          <w:rFonts w:ascii="Verdana" w:hAnsi="Verdana"/>
          <w:bCs/>
          <w:sz w:val="20"/>
          <w:szCs w:val="20"/>
        </w:rPr>
        <w:t>Vostal</w:t>
      </w:r>
      <w:proofErr w:type="spellEnd"/>
      <w:r>
        <w:rPr>
          <w:rFonts w:ascii="Verdana" w:hAnsi="Verdana"/>
          <w:bCs/>
          <w:sz w:val="20"/>
          <w:szCs w:val="20"/>
        </w:rPr>
        <w:t xml:space="preserve">, 2015; </w:t>
      </w:r>
      <w:proofErr w:type="spellStart"/>
      <w:r>
        <w:rPr>
          <w:rFonts w:ascii="Verdana" w:hAnsi="Verdana"/>
          <w:bCs/>
          <w:sz w:val="20"/>
          <w:szCs w:val="20"/>
        </w:rPr>
        <w:t>Wajcman</w:t>
      </w:r>
      <w:proofErr w:type="spellEnd"/>
      <w:r>
        <w:rPr>
          <w:rFonts w:ascii="Verdana" w:hAnsi="Verdana"/>
          <w:bCs/>
          <w:sz w:val="20"/>
          <w:szCs w:val="20"/>
        </w:rPr>
        <w:t xml:space="preserve"> &amp; Dodd, 2016) are not matched by </w:t>
      </w:r>
      <w:r w:rsidRPr="00AB0366">
        <w:rPr>
          <w:rFonts w:ascii="Verdana" w:hAnsi="Verdana"/>
          <w:bCs/>
          <w:i/>
          <w:sz w:val="20"/>
          <w:szCs w:val="20"/>
        </w:rPr>
        <w:t>actual</w:t>
      </w:r>
      <w:r>
        <w:rPr>
          <w:rFonts w:ascii="Verdana" w:hAnsi="Verdana"/>
          <w:bCs/>
          <w:i/>
          <w:sz w:val="20"/>
          <w:szCs w:val="20"/>
        </w:rPr>
        <w:t>,</w:t>
      </w:r>
      <w:r>
        <w:rPr>
          <w:rFonts w:ascii="Verdana" w:hAnsi="Verdana"/>
          <w:bCs/>
          <w:sz w:val="20"/>
          <w:szCs w:val="20"/>
        </w:rPr>
        <w:t xml:space="preserve"> meaningful transformations: if anything, ‘Inequality and injustice persist, and ignorance retains all the seductive force of myth’ (Docherty, 2015,</w:t>
      </w:r>
      <w:r w:rsidR="009C7EDA">
        <w:rPr>
          <w:rFonts w:ascii="Verdana" w:hAnsi="Verdana"/>
          <w:bCs/>
          <w:sz w:val="20"/>
          <w:szCs w:val="20"/>
        </w:rPr>
        <w:t xml:space="preserve"> p.</w:t>
      </w:r>
      <w:r w:rsidR="00DD0C08">
        <w:rPr>
          <w:rFonts w:ascii="Verdana" w:hAnsi="Verdana"/>
          <w:bCs/>
          <w:sz w:val="20"/>
          <w:szCs w:val="20"/>
        </w:rPr>
        <w:t xml:space="preserve"> IX</w:t>
      </w:r>
      <w:r w:rsidR="009C7EDA">
        <w:rPr>
          <w:rFonts w:ascii="Verdana" w:hAnsi="Verdana"/>
          <w:bCs/>
          <w:sz w:val="20"/>
          <w:szCs w:val="20"/>
        </w:rPr>
        <w:t>,</w:t>
      </w:r>
      <w:r>
        <w:rPr>
          <w:rFonts w:ascii="Verdana" w:hAnsi="Verdana"/>
          <w:bCs/>
          <w:sz w:val="20"/>
          <w:szCs w:val="20"/>
        </w:rPr>
        <w:t xml:space="preserve"> </w:t>
      </w:r>
      <w:r w:rsidR="009C7EDA">
        <w:rPr>
          <w:rFonts w:ascii="Verdana" w:hAnsi="Verdana"/>
          <w:bCs/>
          <w:sz w:val="20"/>
          <w:szCs w:val="20"/>
        </w:rPr>
        <w:t>p</w:t>
      </w:r>
      <w:r>
        <w:rPr>
          <w:rFonts w:ascii="Verdana" w:hAnsi="Verdana"/>
          <w:bCs/>
          <w:sz w:val="20"/>
          <w:szCs w:val="20"/>
        </w:rPr>
        <w:t xml:space="preserve">reface). Docherty’s claims are profoundly and fundamentally political, especially when the ‘official’, managerial, capitalist, authoritarian, accelerated academy is contrasted with what he dubs the ‘clandestine’ university, that is the </w:t>
      </w:r>
      <w:r w:rsidRPr="0090080D">
        <w:rPr>
          <w:rFonts w:ascii="Verdana" w:hAnsi="Verdana"/>
          <w:bCs/>
          <w:i/>
          <w:sz w:val="20"/>
          <w:szCs w:val="20"/>
        </w:rPr>
        <w:t>quotidian activities</w:t>
      </w:r>
      <w:r>
        <w:rPr>
          <w:rFonts w:ascii="Verdana" w:hAnsi="Verdana"/>
          <w:bCs/>
          <w:sz w:val="20"/>
          <w:szCs w:val="20"/>
        </w:rPr>
        <w:t xml:space="preserve"> of most academics, engaged in collaborative or individual thinking, research and teaching. </w:t>
      </w:r>
    </w:p>
    <w:p w14:paraId="649E802D" w14:textId="507116F3" w:rsidR="005E2807" w:rsidRDefault="005E2807" w:rsidP="005E2807">
      <w:pPr>
        <w:spacing w:line="276" w:lineRule="auto"/>
        <w:jc w:val="both"/>
        <w:rPr>
          <w:rFonts w:ascii="Verdana" w:hAnsi="Verdana"/>
          <w:bCs/>
          <w:sz w:val="20"/>
          <w:szCs w:val="20"/>
        </w:rPr>
      </w:pPr>
      <w:r>
        <w:rPr>
          <w:rFonts w:ascii="Verdana" w:hAnsi="Verdana"/>
          <w:bCs/>
          <w:sz w:val="20"/>
          <w:szCs w:val="20"/>
        </w:rPr>
        <w:lastRenderedPageBreak/>
        <w:t xml:space="preserve">This chapter aims to shed light on the contradictory temporalities that reverberate through, traverse and condition the activities and moods of the ‘clandestine’ university.  It does so by unpacking and examining the production of time and space as it unfolds in the </w:t>
      </w:r>
      <w:r w:rsidRPr="004418D9">
        <w:rPr>
          <w:rFonts w:ascii="Verdana" w:hAnsi="Verdana"/>
          <w:bCs/>
          <w:i/>
          <w:sz w:val="20"/>
          <w:szCs w:val="20"/>
        </w:rPr>
        <w:t>everyday</w:t>
      </w:r>
      <w:r>
        <w:rPr>
          <w:rFonts w:ascii="Verdana" w:hAnsi="Verdana"/>
          <w:bCs/>
          <w:i/>
          <w:sz w:val="20"/>
          <w:szCs w:val="20"/>
        </w:rPr>
        <w:t xml:space="preserve"> </w:t>
      </w:r>
      <w:r>
        <w:rPr>
          <w:rFonts w:ascii="Verdana" w:hAnsi="Verdana"/>
          <w:bCs/>
          <w:sz w:val="20"/>
          <w:szCs w:val="20"/>
        </w:rPr>
        <w:t>life of the university</w:t>
      </w:r>
      <w:r w:rsidR="00DD0C08">
        <w:rPr>
          <w:rFonts w:ascii="Verdana" w:hAnsi="Verdana"/>
          <w:bCs/>
          <w:sz w:val="20"/>
          <w:szCs w:val="20"/>
        </w:rPr>
        <w:t>: its shifting</w:t>
      </w:r>
      <w:r>
        <w:rPr>
          <w:rFonts w:ascii="Verdana" w:hAnsi="Verdana"/>
          <w:bCs/>
          <w:sz w:val="20"/>
          <w:szCs w:val="20"/>
        </w:rPr>
        <w:t xml:space="preserve"> rhythm</w:t>
      </w:r>
      <w:r w:rsidR="00DD0C08">
        <w:rPr>
          <w:rFonts w:ascii="Verdana" w:hAnsi="Verdana"/>
          <w:bCs/>
          <w:sz w:val="20"/>
          <w:szCs w:val="20"/>
        </w:rPr>
        <w:t xml:space="preserve">s </w:t>
      </w:r>
      <w:r>
        <w:rPr>
          <w:rFonts w:ascii="Verdana" w:hAnsi="Verdana"/>
          <w:bCs/>
          <w:sz w:val="20"/>
          <w:szCs w:val="20"/>
        </w:rPr>
        <w:t>a</w:t>
      </w:r>
      <w:r w:rsidR="00DD0C08">
        <w:rPr>
          <w:rFonts w:ascii="Verdana" w:hAnsi="Verdana"/>
          <w:bCs/>
          <w:sz w:val="20"/>
          <w:szCs w:val="20"/>
        </w:rPr>
        <w:t xml:space="preserve">re instrumental in revealing the locus of </w:t>
      </w:r>
      <w:r w:rsidR="00DD0C08" w:rsidRPr="00DD0C08">
        <w:rPr>
          <w:rFonts w:ascii="Verdana" w:hAnsi="Verdana"/>
          <w:bCs/>
          <w:i/>
          <w:sz w:val="20"/>
          <w:szCs w:val="20"/>
        </w:rPr>
        <w:t>difference</w:t>
      </w:r>
      <w:r w:rsidRPr="00DD0C08">
        <w:rPr>
          <w:rFonts w:ascii="Verdana" w:hAnsi="Verdana"/>
          <w:bCs/>
          <w:i/>
          <w:sz w:val="20"/>
          <w:szCs w:val="20"/>
        </w:rPr>
        <w:t xml:space="preserve"> </w:t>
      </w:r>
      <w:r>
        <w:rPr>
          <w:rFonts w:ascii="Verdana" w:hAnsi="Verdana"/>
          <w:bCs/>
          <w:sz w:val="20"/>
          <w:szCs w:val="20"/>
        </w:rPr>
        <w:t>and</w:t>
      </w:r>
      <w:r w:rsidR="00DD0C08">
        <w:rPr>
          <w:rFonts w:ascii="Verdana" w:hAnsi="Verdana"/>
          <w:bCs/>
          <w:sz w:val="20"/>
          <w:szCs w:val="20"/>
        </w:rPr>
        <w:t xml:space="preserve"> in signalling</w:t>
      </w:r>
      <w:r w:rsidR="00332804">
        <w:rPr>
          <w:rFonts w:ascii="Verdana" w:hAnsi="Verdana"/>
          <w:bCs/>
          <w:sz w:val="20"/>
          <w:szCs w:val="20"/>
        </w:rPr>
        <w:t xml:space="preserve"> moments of</w:t>
      </w:r>
      <w:r w:rsidR="00DD0C08">
        <w:rPr>
          <w:rFonts w:ascii="Verdana" w:hAnsi="Verdana"/>
          <w:bCs/>
          <w:sz w:val="20"/>
          <w:szCs w:val="20"/>
        </w:rPr>
        <w:t xml:space="preserve"> </w:t>
      </w:r>
      <w:r w:rsidR="00332804">
        <w:rPr>
          <w:rFonts w:ascii="Verdana" w:hAnsi="Verdana"/>
          <w:bCs/>
          <w:sz w:val="20"/>
          <w:szCs w:val="20"/>
        </w:rPr>
        <w:t>educational disruption that need addressing</w:t>
      </w:r>
      <w:r>
        <w:rPr>
          <w:rFonts w:ascii="Verdana" w:hAnsi="Verdana"/>
          <w:bCs/>
          <w:sz w:val="20"/>
          <w:szCs w:val="20"/>
        </w:rPr>
        <w:t xml:space="preserve">. It draws on Lefebvre’s </w:t>
      </w:r>
      <w:proofErr w:type="spellStart"/>
      <w:r w:rsidRPr="004024F2">
        <w:rPr>
          <w:rFonts w:ascii="Verdana" w:hAnsi="Verdana"/>
          <w:bCs/>
          <w:i/>
          <w:sz w:val="20"/>
          <w:szCs w:val="20"/>
        </w:rPr>
        <w:t>Rhythmanalysis</w:t>
      </w:r>
      <w:proofErr w:type="spellEnd"/>
      <w:r>
        <w:rPr>
          <w:rFonts w:ascii="Verdana" w:hAnsi="Verdana"/>
          <w:bCs/>
          <w:sz w:val="20"/>
          <w:szCs w:val="20"/>
        </w:rPr>
        <w:t xml:space="preserve"> (2004 [1992]) and </w:t>
      </w:r>
      <w:r w:rsidRPr="00402E27">
        <w:rPr>
          <w:rFonts w:ascii="Verdana" w:hAnsi="Verdana"/>
          <w:bCs/>
          <w:i/>
          <w:sz w:val="20"/>
          <w:szCs w:val="20"/>
        </w:rPr>
        <w:t xml:space="preserve">Critique of Everyday Life </w:t>
      </w:r>
      <w:r>
        <w:rPr>
          <w:rFonts w:ascii="Verdana" w:hAnsi="Verdana"/>
          <w:bCs/>
          <w:sz w:val="20"/>
          <w:szCs w:val="20"/>
        </w:rPr>
        <w:t>(2014 [1947, 1961,1981]) as a starting point but</w:t>
      </w:r>
      <w:r w:rsidR="00332804">
        <w:rPr>
          <w:rFonts w:ascii="Verdana" w:hAnsi="Verdana"/>
          <w:bCs/>
          <w:sz w:val="20"/>
          <w:szCs w:val="20"/>
        </w:rPr>
        <w:t>, simultaneously, the analysis</w:t>
      </w:r>
      <w:r>
        <w:rPr>
          <w:rFonts w:ascii="Verdana" w:hAnsi="Verdana"/>
          <w:bCs/>
          <w:sz w:val="20"/>
          <w:szCs w:val="20"/>
        </w:rPr>
        <w:t xml:space="preserve"> extends the scope of the discussion, exploring the uncharted territories of ‘rhythm thinking’ in a manner that resonates with </w:t>
      </w:r>
      <w:proofErr w:type="spellStart"/>
      <w:r>
        <w:rPr>
          <w:rFonts w:ascii="Verdana" w:hAnsi="Verdana"/>
          <w:bCs/>
          <w:sz w:val="20"/>
          <w:szCs w:val="20"/>
        </w:rPr>
        <w:t>Manghani</w:t>
      </w:r>
      <w:proofErr w:type="spellEnd"/>
      <w:r>
        <w:rPr>
          <w:rFonts w:ascii="Verdana" w:hAnsi="Verdana"/>
          <w:bCs/>
          <w:sz w:val="20"/>
          <w:szCs w:val="20"/>
        </w:rPr>
        <w:t xml:space="preserve"> and </w:t>
      </w:r>
      <w:proofErr w:type="spellStart"/>
      <w:r>
        <w:rPr>
          <w:rFonts w:ascii="Verdana" w:hAnsi="Verdana"/>
          <w:bCs/>
          <w:sz w:val="20"/>
          <w:szCs w:val="20"/>
        </w:rPr>
        <w:t>Crespi’s</w:t>
      </w:r>
      <w:proofErr w:type="spellEnd"/>
      <w:r>
        <w:rPr>
          <w:rFonts w:ascii="Verdana" w:hAnsi="Verdana"/>
          <w:bCs/>
          <w:sz w:val="20"/>
          <w:szCs w:val="20"/>
        </w:rPr>
        <w:t xml:space="preserve"> invitation to an open, radically expansive approach to this (re-)emerging field (</w:t>
      </w:r>
      <w:proofErr w:type="spellStart"/>
      <w:r w:rsidR="00332804">
        <w:rPr>
          <w:rFonts w:ascii="Verdana" w:hAnsi="Verdana"/>
          <w:bCs/>
          <w:sz w:val="20"/>
          <w:szCs w:val="20"/>
        </w:rPr>
        <w:t>Crespi</w:t>
      </w:r>
      <w:proofErr w:type="spellEnd"/>
      <w:r w:rsidR="00332804">
        <w:rPr>
          <w:rFonts w:ascii="Verdana" w:hAnsi="Verdana"/>
          <w:bCs/>
          <w:sz w:val="20"/>
          <w:szCs w:val="20"/>
        </w:rPr>
        <w:t xml:space="preserve">, </w:t>
      </w:r>
      <w:proofErr w:type="spellStart"/>
      <w:r w:rsidR="00332804">
        <w:rPr>
          <w:rFonts w:ascii="Verdana" w:hAnsi="Verdana"/>
          <w:bCs/>
          <w:sz w:val="20"/>
          <w:szCs w:val="20"/>
        </w:rPr>
        <w:t>Manghani</w:t>
      </w:r>
      <w:proofErr w:type="spellEnd"/>
      <w:r>
        <w:rPr>
          <w:rFonts w:ascii="Verdana" w:hAnsi="Verdana"/>
          <w:bCs/>
          <w:sz w:val="20"/>
          <w:szCs w:val="20"/>
        </w:rPr>
        <w:t xml:space="preserve"> 2020). </w:t>
      </w:r>
    </w:p>
    <w:p w14:paraId="2FA82A2C" w14:textId="59B7EBEF" w:rsidR="005E2807" w:rsidRDefault="005E2807" w:rsidP="005E2807">
      <w:pPr>
        <w:spacing w:line="276" w:lineRule="auto"/>
        <w:jc w:val="both"/>
        <w:rPr>
          <w:rFonts w:ascii="Verdana" w:hAnsi="Verdana"/>
          <w:bCs/>
          <w:sz w:val="20"/>
          <w:szCs w:val="20"/>
        </w:rPr>
      </w:pPr>
      <w:r>
        <w:rPr>
          <w:rFonts w:ascii="Verdana" w:hAnsi="Verdana"/>
          <w:bCs/>
          <w:sz w:val="20"/>
          <w:szCs w:val="20"/>
        </w:rPr>
        <w:t>Theoretically, the analysis addresses the relationship between anticipation and rhythm in education. Here, the philosophical roots of rhythm (theory of moments/the instant) are in</w:t>
      </w:r>
      <w:r w:rsidR="00076D9E">
        <w:rPr>
          <w:rFonts w:ascii="Verdana" w:hAnsi="Verdana"/>
          <w:bCs/>
          <w:sz w:val="20"/>
          <w:szCs w:val="20"/>
        </w:rPr>
        <w:t>terpellated and exposed</w:t>
      </w:r>
      <w:r>
        <w:rPr>
          <w:rFonts w:ascii="Verdana" w:hAnsi="Verdana"/>
          <w:bCs/>
          <w:sz w:val="20"/>
          <w:szCs w:val="20"/>
        </w:rPr>
        <w:t xml:space="preserve"> in</w:t>
      </w:r>
      <w:r w:rsidR="00076D9E">
        <w:rPr>
          <w:rFonts w:ascii="Verdana" w:hAnsi="Verdana"/>
          <w:bCs/>
          <w:sz w:val="20"/>
          <w:szCs w:val="20"/>
        </w:rPr>
        <w:t xml:space="preserve"> effort to</w:t>
      </w:r>
      <w:r>
        <w:rPr>
          <w:rFonts w:ascii="Verdana" w:hAnsi="Verdana"/>
          <w:bCs/>
          <w:sz w:val="20"/>
          <w:szCs w:val="20"/>
        </w:rPr>
        <w:t xml:space="preserve"> subvert, by way of argument, the linear conceptions of time that have produced and sustained impoverished versions of a future predicated upon ‘calculative, commoditised, empty time’ (Gibbs, 2015</w:t>
      </w:r>
      <w:r w:rsidR="009C7EDA">
        <w:rPr>
          <w:rFonts w:ascii="Verdana" w:hAnsi="Verdana"/>
          <w:bCs/>
          <w:sz w:val="20"/>
          <w:szCs w:val="20"/>
        </w:rPr>
        <w:t>, p.47</w:t>
      </w:r>
      <w:r>
        <w:rPr>
          <w:rFonts w:ascii="Verdana" w:hAnsi="Verdana"/>
          <w:bCs/>
          <w:sz w:val="20"/>
          <w:szCs w:val="20"/>
        </w:rPr>
        <w:t>). The theoretical discussion is informed by examples drawn from an experimental project conducted in a modern English university in 2017-18. The project intended to capture the rhythms of teaching and learning at a teaching-intensive institution. It experimented with a combination of methods that included accompanied walking interviews where participants -teachers and students</w:t>
      </w:r>
      <w:proofErr w:type="gramStart"/>
      <w:r>
        <w:rPr>
          <w:rFonts w:ascii="Verdana" w:hAnsi="Verdana"/>
          <w:bCs/>
          <w:sz w:val="20"/>
          <w:szCs w:val="20"/>
        </w:rPr>
        <w:t>-  wore</w:t>
      </w:r>
      <w:proofErr w:type="gramEnd"/>
      <w:r>
        <w:rPr>
          <w:rFonts w:ascii="Verdana" w:hAnsi="Verdana"/>
          <w:bCs/>
          <w:sz w:val="20"/>
          <w:szCs w:val="20"/>
        </w:rPr>
        <w:t xml:space="preserve"> a GoPro camera that captured their itineraries on campus; time-lapse photography of the sites (campuses) and classrooms/labs/workshops where the lectures took place; and semi-structured interviews that explored their relationship with time and space within the institution, with emphasis on embodiment, affect and </w:t>
      </w:r>
      <w:proofErr w:type="spellStart"/>
      <w:r>
        <w:rPr>
          <w:rFonts w:ascii="Verdana" w:hAnsi="Verdana"/>
          <w:bCs/>
          <w:sz w:val="20"/>
          <w:szCs w:val="20"/>
        </w:rPr>
        <w:t>attunement</w:t>
      </w:r>
      <w:proofErr w:type="spellEnd"/>
      <w:r>
        <w:rPr>
          <w:rFonts w:ascii="Verdana" w:hAnsi="Verdana"/>
          <w:bCs/>
          <w:sz w:val="20"/>
          <w:szCs w:val="20"/>
        </w:rPr>
        <w:t xml:space="preserve">. </w:t>
      </w:r>
    </w:p>
    <w:p w14:paraId="61669C12" w14:textId="0CEA63DC"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Elsewhere I have written about the affordances of rhythm-inspired </w:t>
      </w:r>
      <w:r w:rsidRPr="004E19C4">
        <w:rPr>
          <w:rFonts w:ascii="Verdana" w:hAnsi="Verdana"/>
          <w:bCs/>
          <w:i/>
          <w:sz w:val="20"/>
          <w:szCs w:val="20"/>
        </w:rPr>
        <w:t>methodologies</w:t>
      </w:r>
      <w:r>
        <w:rPr>
          <w:rFonts w:ascii="Verdana" w:hAnsi="Verdana"/>
          <w:bCs/>
          <w:sz w:val="20"/>
          <w:szCs w:val="20"/>
        </w:rPr>
        <w:t xml:space="preserve"> as diagnostic tools to detect institutional and existential arrhythmias within the academy (Dakka and Smith, 2019), arguing that the symptom of the disorder should give way to a </w:t>
      </w:r>
      <w:r w:rsidRPr="0095407B">
        <w:rPr>
          <w:rFonts w:ascii="Verdana" w:hAnsi="Verdana"/>
          <w:bCs/>
          <w:i/>
          <w:sz w:val="20"/>
          <w:szCs w:val="20"/>
        </w:rPr>
        <w:t>politics</w:t>
      </w:r>
      <w:r>
        <w:rPr>
          <w:rFonts w:ascii="Verdana" w:hAnsi="Verdana"/>
          <w:bCs/>
          <w:sz w:val="20"/>
          <w:szCs w:val="20"/>
        </w:rPr>
        <w:t xml:space="preserve"> of disorder, in that living up to the transformative potential envisaged by Lefebvre in </w:t>
      </w:r>
      <w:r w:rsidRPr="0095407B">
        <w:rPr>
          <w:rFonts w:ascii="Verdana" w:hAnsi="Verdana"/>
          <w:bCs/>
          <w:i/>
          <w:sz w:val="20"/>
          <w:szCs w:val="20"/>
        </w:rPr>
        <w:t>Critique of Everyday Life</w:t>
      </w:r>
      <w:r>
        <w:rPr>
          <w:rFonts w:ascii="Verdana" w:hAnsi="Verdana"/>
          <w:bCs/>
          <w:sz w:val="20"/>
          <w:szCs w:val="20"/>
        </w:rPr>
        <w:t xml:space="preserve"> (2014 [1947, 1961, 1981]). This chapter revisits that project with an explicit focus on conflicting, nuanced temporalities, looking at the ethical and political – rather than ontological- implications that can be drawn from rhythmic analyses of ‘felt’ time (Wittman, 2017) in contemporary universities. </w:t>
      </w:r>
    </w:p>
    <w:p w14:paraId="387E4052" w14:textId="5736DB64" w:rsidR="005E2807" w:rsidRDefault="005E2807" w:rsidP="005E2807">
      <w:pPr>
        <w:spacing w:line="276" w:lineRule="auto"/>
        <w:jc w:val="both"/>
        <w:rPr>
          <w:rFonts w:ascii="Verdana" w:hAnsi="Verdana"/>
          <w:bCs/>
          <w:sz w:val="20"/>
          <w:szCs w:val="20"/>
        </w:rPr>
      </w:pPr>
      <w:r>
        <w:rPr>
          <w:rFonts w:ascii="Verdana" w:hAnsi="Verdana"/>
          <w:bCs/>
          <w:sz w:val="20"/>
          <w:szCs w:val="20"/>
        </w:rPr>
        <w:t>The crucial questions of change, agency and living with others bring to the fore the notion of an ‘</w:t>
      </w:r>
      <w:proofErr w:type="spellStart"/>
      <w:r>
        <w:rPr>
          <w:rFonts w:ascii="Verdana" w:hAnsi="Verdana"/>
          <w:bCs/>
          <w:sz w:val="20"/>
          <w:szCs w:val="20"/>
        </w:rPr>
        <w:t>ineradicability</w:t>
      </w:r>
      <w:proofErr w:type="spellEnd"/>
      <w:r>
        <w:rPr>
          <w:rFonts w:ascii="Verdana" w:hAnsi="Verdana"/>
          <w:bCs/>
          <w:sz w:val="20"/>
          <w:szCs w:val="20"/>
        </w:rPr>
        <w:t xml:space="preserve"> of rhythm’ in university time, requiring us to think about rhythm not just as the object of this inquiry into academic </w:t>
      </w:r>
      <w:proofErr w:type="spellStart"/>
      <w:r>
        <w:rPr>
          <w:rFonts w:ascii="Verdana" w:hAnsi="Verdana"/>
          <w:bCs/>
          <w:sz w:val="20"/>
          <w:szCs w:val="20"/>
        </w:rPr>
        <w:t>timescapes</w:t>
      </w:r>
      <w:proofErr w:type="spellEnd"/>
      <w:r>
        <w:rPr>
          <w:rFonts w:ascii="Verdana" w:hAnsi="Verdana"/>
          <w:bCs/>
          <w:sz w:val="20"/>
          <w:szCs w:val="20"/>
        </w:rPr>
        <w:t>, but as a threshold concept (Meyer, Land, 2005), the liminality and elusiveness of which engender</w:t>
      </w:r>
      <w:r w:rsidR="009C7EDA">
        <w:rPr>
          <w:rFonts w:ascii="Verdana" w:hAnsi="Verdana"/>
          <w:bCs/>
          <w:sz w:val="20"/>
          <w:szCs w:val="20"/>
        </w:rPr>
        <w:t>s</w:t>
      </w:r>
      <w:r>
        <w:rPr>
          <w:rFonts w:ascii="Verdana" w:hAnsi="Verdana"/>
          <w:bCs/>
          <w:sz w:val="20"/>
          <w:szCs w:val="20"/>
        </w:rPr>
        <w:t xml:space="preserve"> epistemological and ontological re-</w:t>
      </w:r>
      <w:proofErr w:type="spellStart"/>
      <w:r>
        <w:rPr>
          <w:rFonts w:ascii="Verdana" w:hAnsi="Verdana"/>
          <w:bCs/>
          <w:sz w:val="20"/>
          <w:szCs w:val="20"/>
        </w:rPr>
        <w:t>borderings</w:t>
      </w:r>
      <w:proofErr w:type="spellEnd"/>
      <w:r>
        <w:rPr>
          <w:rFonts w:ascii="Verdana" w:hAnsi="Verdana"/>
          <w:bCs/>
          <w:sz w:val="20"/>
          <w:szCs w:val="20"/>
        </w:rPr>
        <w:t xml:space="preserve"> and re-orderings. </w:t>
      </w:r>
    </w:p>
    <w:p w14:paraId="5E766533" w14:textId="74CC4488"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Finally, it argues that a more careful examination of the rhythmic quality intrinsic to zones of time-space suspension within contemporary universities presents at least two advantages: first, it allows us to move beyond the sterile dichotomy that reductively contrasts </w:t>
      </w:r>
      <w:r w:rsidRPr="00A004BC">
        <w:rPr>
          <w:rFonts w:ascii="Verdana" w:hAnsi="Verdana"/>
          <w:bCs/>
          <w:i/>
          <w:sz w:val="20"/>
          <w:szCs w:val="20"/>
        </w:rPr>
        <w:t>fast</w:t>
      </w:r>
      <w:r>
        <w:rPr>
          <w:rFonts w:ascii="Verdana" w:hAnsi="Verdana"/>
          <w:bCs/>
          <w:sz w:val="20"/>
          <w:szCs w:val="20"/>
        </w:rPr>
        <w:t xml:space="preserve"> and </w:t>
      </w:r>
      <w:r w:rsidRPr="00A004BC">
        <w:rPr>
          <w:rFonts w:ascii="Verdana" w:hAnsi="Verdana"/>
          <w:bCs/>
          <w:i/>
          <w:sz w:val="20"/>
          <w:szCs w:val="20"/>
        </w:rPr>
        <w:t>slow</w:t>
      </w:r>
      <w:r>
        <w:rPr>
          <w:rFonts w:ascii="Verdana" w:hAnsi="Verdana"/>
          <w:bCs/>
          <w:sz w:val="20"/>
          <w:szCs w:val="20"/>
        </w:rPr>
        <w:t xml:space="preserve"> as mutually exclusive signifiers of the modern academy. And second, by focusing on incubation, delay and spaciousness as categories of time, it lends strength to a critical reframing of universities as time-space shelters that encourage the ‘stubbornness of reason’ in relation to time</w:t>
      </w:r>
      <w:r w:rsidR="0080660C">
        <w:rPr>
          <w:rFonts w:ascii="Verdana" w:hAnsi="Verdana"/>
          <w:bCs/>
          <w:sz w:val="20"/>
          <w:szCs w:val="20"/>
        </w:rPr>
        <w:t xml:space="preserve"> described by Bachelard</w:t>
      </w:r>
      <w:r>
        <w:rPr>
          <w:rFonts w:ascii="Verdana" w:hAnsi="Verdana"/>
          <w:bCs/>
          <w:sz w:val="20"/>
          <w:szCs w:val="20"/>
        </w:rPr>
        <w:t xml:space="preserve"> (Ba</w:t>
      </w:r>
      <w:r w:rsidR="0080660C">
        <w:rPr>
          <w:rFonts w:ascii="Verdana" w:hAnsi="Verdana"/>
          <w:bCs/>
          <w:sz w:val="20"/>
          <w:szCs w:val="20"/>
        </w:rPr>
        <w:t>rnett</w:t>
      </w:r>
      <w:r>
        <w:rPr>
          <w:rFonts w:ascii="Verdana" w:hAnsi="Verdana"/>
          <w:bCs/>
          <w:sz w:val="20"/>
          <w:szCs w:val="20"/>
        </w:rPr>
        <w:t>, 20</w:t>
      </w:r>
      <w:r w:rsidR="0080660C">
        <w:rPr>
          <w:rFonts w:ascii="Verdana" w:hAnsi="Verdana"/>
          <w:bCs/>
          <w:sz w:val="20"/>
          <w:szCs w:val="20"/>
        </w:rPr>
        <w:t>15, p.121</w:t>
      </w:r>
      <w:r>
        <w:rPr>
          <w:rFonts w:ascii="Verdana" w:hAnsi="Verdana"/>
          <w:bCs/>
          <w:sz w:val="20"/>
          <w:szCs w:val="20"/>
        </w:rPr>
        <w:t xml:space="preserve">) while illuminating what Barnett and </w:t>
      </w:r>
      <w:proofErr w:type="spellStart"/>
      <w:r>
        <w:rPr>
          <w:rFonts w:ascii="Verdana" w:hAnsi="Verdana"/>
          <w:bCs/>
          <w:sz w:val="20"/>
          <w:szCs w:val="20"/>
        </w:rPr>
        <w:t>Bengsten</w:t>
      </w:r>
      <w:proofErr w:type="spellEnd"/>
      <w:r>
        <w:rPr>
          <w:rFonts w:ascii="Verdana" w:hAnsi="Verdana"/>
          <w:bCs/>
          <w:sz w:val="20"/>
          <w:szCs w:val="20"/>
        </w:rPr>
        <w:t xml:space="preserve"> have called the ‘dark ontology’ of the university (Barnett and </w:t>
      </w:r>
      <w:proofErr w:type="spellStart"/>
      <w:r>
        <w:rPr>
          <w:rFonts w:ascii="Verdana" w:hAnsi="Verdana"/>
          <w:bCs/>
          <w:sz w:val="20"/>
          <w:szCs w:val="20"/>
        </w:rPr>
        <w:t>Bengsten</w:t>
      </w:r>
      <w:proofErr w:type="spellEnd"/>
      <w:r>
        <w:rPr>
          <w:rFonts w:ascii="Verdana" w:hAnsi="Verdana"/>
          <w:bCs/>
          <w:sz w:val="20"/>
          <w:szCs w:val="20"/>
        </w:rPr>
        <w:t>, 2019</w:t>
      </w:r>
      <w:r w:rsidR="009C7EDA">
        <w:rPr>
          <w:rFonts w:ascii="Verdana" w:hAnsi="Verdana"/>
          <w:bCs/>
          <w:sz w:val="20"/>
          <w:szCs w:val="20"/>
        </w:rPr>
        <w:t>, p.24</w:t>
      </w:r>
      <w:r>
        <w:rPr>
          <w:rFonts w:ascii="Verdana" w:hAnsi="Verdana"/>
          <w:bCs/>
          <w:sz w:val="20"/>
          <w:szCs w:val="20"/>
        </w:rPr>
        <w:t>).</w:t>
      </w:r>
    </w:p>
    <w:p w14:paraId="7F154671" w14:textId="77777777" w:rsidR="005E2807" w:rsidRDefault="005E2807" w:rsidP="005E2807">
      <w:pPr>
        <w:spacing w:line="276" w:lineRule="auto"/>
        <w:jc w:val="both"/>
        <w:rPr>
          <w:rFonts w:ascii="Verdana" w:hAnsi="Verdana"/>
          <w:bCs/>
          <w:sz w:val="20"/>
          <w:szCs w:val="20"/>
        </w:rPr>
      </w:pPr>
    </w:p>
    <w:p w14:paraId="6E3C52FC" w14:textId="77777777" w:rsidR="005E2807" w:rsidRPr="00740B3B" w:rsidRDefault="005E2807" w:rsidP="005E2807">
      <w:pPr>
        <w:pStyle w:val="ListParagraph"/>
        <w:numPr>
          <w:ilvl w:val="0"/>
          <w:numId w:val="7"/>
        </w:numPr>
        <w:spacing w:after="0" w:line="276" w:lineRule="auto"/>
        <w:jc w:val="both"/>
        <w:rPr>
          <w:rFonts w:ascii="Verdana" w:hAnsi="Verdana"/>
          <w:bCs/>
          <w:sz w:val="20"/>
          <w:szCs w:val="20"/>
        </w:rPr>
      </w:pPr>
      <w:r w:rsidRPr="00740B3B">
        <w:rPr>
          <w:rFonts w:ascii="Verdana" w:hAnsi="Verdana"/>
          <w:b/>
          <w:bCs/>
          <w:sz w:val="20"/>
          <w:szCs w:val="20"/>
        </w:rPr>
        <w:lastRenderedPageBreak/>
        <w:t>Rhythm and the Possible</w:t>
      </w:r>
    </w:p>
    <w:p w14:paraId="1B488A28" w14:textId="77777777" w:rsidR="005E2807" w:rsidRDefault="005E2807" w:rsidP="005E2807">
      <w:pPr>
        <w:spacing w:line="276" w:lineRule="auto"/>
        <w:jc w:val="both"/>
        <w:rPr>
          <w:rFonts w:ascii="Verdana" w:hAnsi="Verdana"/>
          <w:b/>
          <w:bCs/>
          <w:sz w:val="20"/>
          <w:szCs w:val="20"/>
        </w:rPr>
      </w:pPr>
    </w:p>
    <w:p w14:paraId="48E8D6B4" w14:textId="77777777" w:rsidR="005E2807" w:rsidRDefault="005E2807" w:rsidP="005E2807">
      <w:pPr>
        <w:spacing w:line="276" w:lineRule="auto"/>
        <w:jc w:val="both"/>
        <w:rPr>
          <w:rFonts w:ascii="Verdana" w:hAnsi="Verdana"/>
          <w:b/>
          <w:bCs/>
          <w:sz w:val="20"/>
          <w:szCs w:val="20"/>
        </w:rPr>
      </w:pPr>
    </w:p>
    <w:p w14:paraId="27819DBF" w14:textId="5BF08245"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In describing the contemporary university, Docherty points to an irreducible temporal tension: the secular university is ‘caught between the preservation of truth (seen, however erroneously, as eternal and unchanging, as the facts of history and of its scientific and cultural artefacts or knowledge) and the inauguration of history (its contribution to making new and future possibilities for human being and their societies)’ (Docherty, 2015, p.16). If we conceive of the university as a metaphorical house of thought, we could read this perpetual temporal tension as the institutional equivalent of the </w:t>
      </w:r>
      <w:proofErr w:type="spellStart"/>
      <w:r>
        <w:rPr>
          <w:rFonts w:ascii="Verdana" w:hAnsi="Verdana"/>
          <w:bCs/>
          <w:sz w:val="20"/>
          <w:szCs w:val="20"/>
        </w:rPr>
        <w:t>Arendtian</w:t>
      </w:r>
      <w:proofErr w:type="spellEnd"/>
      <w:r>
        <w:rPr>
          <w:rFonts w:ascii="Verdana" w:hAnsi="Verdana"/>
          <w:bCs/>
          <w:sz w:val="20"/>
          <w:szCs w:val="20"/>
        </w:rPr>
        <w:t xml:space="preserve"> ‘gap between past and future’ (Arendt, 1971</w:t>
      </w:r>
      <w:r w:rsidR="00587A9B">
        <w:rPr>
          <w:rFonts w:ascii="Verdana" w:hAnsi="Verdana"/>
          <w:bCs/>
          <w:sz w:val="20"/>
          <w:szCs w:val="20"/>
        </w:rPr>
        <w:t>, p. 202</w:t>
      </w:r>
      <w:r>
        <w:rPr>
          <w:rFonts w:ascii="Verdana" w:hAnsi="Verdana"/>
          <w:bCs/>
          <w:sz w:val="20"/>
          <w:szCs w:val="20"/>
        </w:rPr>
        <w:t xml:space="preserve">), the timeless region where the thinking ego enacts her present by holding her ground between the </w:t>
      </w:r>
      <w:r w:rsidRPr="005D09CF">
        <w:rPr>
          <w:rFonts w:ascii="Verdana" w:hAnsi="Verdana"/>
          <w:bCs/>
          <w:i/>
          <w:sz w:val="20"/>
          <w:szCs w:val="20"/>
        </w:rPr>
        <w:t>no-longer</w:t>
      </w:r>
      <w:r>
        <w:rPr>
          <w:rFonts w:ascii="Verdana" w:hAnsi="Verdana"/>
          <w:bCs/>
          <w:sz w:val="20"/>
          <w:szCs w:val="20"/>
        </w:rPr>
        <w:t xml:space="preserve"> (past) and the </w:t>
      </w:r>
      <w:r w:rsidRPr="005D09CF">
        <w:rPr>
          <w:rFonts w:ascii="Verdana" w:hAnsi="Verdana"/>
          <w:bCs/>
          <w:i/>
          <w:sz w:val="20"/>
          <w:szCs w:val="20"/>
        </w:rPr>
        <w:t>not-yet</w:t>
      </w:r>
      <w:r>
        <w:rPr>
          <w:rFonts w:ascii="Verdana" w:hAnsi="Verdana"/>
          <w:bCs/>
          <w:sz w:val="20"/>
          <w:szCs w:val="20"/>
        </w:rPr>
        <w:t xml:space="preserve"> (future). This inextricably links debates around the life and transformation of the mind to the nature and purpose of education as an activity that is at once historic and future-facing. Yet we need to focus on the ‘gap’ where transformation, becoming and </w:t>
      </w:r>
      <w:r w:rsidRPr="00B272A7">
        <w:rPr>
          <w:rFonts w:ascii="Verdana" w:hAnsi="Verdana"/>
          <w:bCs/>
          <w:sz w:val="20"/>
          <w:szCs w:val="20"/>
        </w:rPr>
        <w:t>action</w:t>
      </w:r>
      <w:r w:rsidRPr="00B272A7">
        <w:rPr>
          <w:rFonts w:ascii="Verdana" w:hAnsi="Verdana"/>
          <w:bCs/>
          <w:i/>
          <w:sz w:val="20"/>
          <w:szCs w:val="20"/>
        </w:rPr>
        <w:t xml:space="preserve"> in </w:t>
      </w:r>
      <w:proofErr w:type="spellStart"/>
      <w:r w:rsidRPr="00B272A7">
        <w:rPr>
          <w:rFonts w:ascii="Verdana" w:hAnsi="Verdana"/>
          <w:bCs/>
          <w:i/>
          <w:sz w:val="20"/>
          <w:szCs w:val="20"/>
        </w:rPr>
        <w:t>potentia</w:t>
      </w:r>
      <w:proofErr w:type="spellEnd"/>
      <w:r>
        <w:rPr>
          <w:rFonts w:ascii="Verdana" w:hAnsi="Verdana"/>
          <w:bCs/>
          <w:sz w:val="20"/>
          <w:szCs w:val="20"/>
        </w:rPr>
        <w:t xml:space="preserve"> reside and emerge, to fully appreciate their rhythmic essence and imbrication. </w:t>
      </w:r>
    </w:p>
    <w:p w14:paraId="328D6082" w14:textId="60F9D827" w:rsidR="005E2807" w:rsidRDefault="005E2807" w:rsidP="005E2807">
      <w:pPr>
        <w:spacing w:line="276" w:lineRule="auto"/>
        <w:jc w:val="both"/>
        <w:rPr>
          <w:rFonts w:ascii="Verdana" w:hAnsi="Verdana"/>
          <w:bCs/>
          <w:sz w:val="20"/>
          <w:szCs w:val="20"/>
        </w:rPr>
      </w:pPr>
      <w:r>
        <w:rPr>
          <w:rFonts w:ascii="Verdana" w:hAnsi="Verdana"/>
          <w:bCs/>
          <w:sz w:val="20"/>
          <w:szCs w:val="20"/>
        </w:rPr>
        <w:t>This introduces the notion of rhythm as an energy field that renders time and space conflictual (Lefebvre, 2004</w:t>
      </w:r>
      <w:r w:rsidR="00587A9B">
        <w:rPr>
          <w:rFonts w:ascii="Verdana" w:hAnsi="Verdana"/>
          <w:bCs/>
          <w:sz w:val="20"/>
          <w:szCs w:val="20"/>
        </w:rPr>
        <w:t xml:space="preserve"> [1992]</w:t>
      </w:r>
      <w:r>
        <w:rPr>
          <w:rFonts w:ascii="Verdana" w:hAnsi="Verdana"/>
          <w:bCs/>
          <w:sz w:val="20"/>
          <w:szCs w:val="20"/>
        </w:rPr>
        <w:t>) and</w:t>
      </w:r>
      <w:r w:rsidR="00332804">
        <w:rPr>
          <w:rFonts w:ascii="Verdana" w:hAnsi="Verdana"/>
          <w:bCs/>
          <w:sz w:val="20"/>
          <w:szCs w:val="20"/>
        </w:rPr>
        <w:t>,</w:t>
      </w:r>
      <w:r>
        <w:rPr>
          <w:rFonts w:ascii="Verdana" w:hAnsi="Verdana"/>
          <w:bCs/>
          <w:sz w:val="20"/>
          <w:szCs w:val="20"/>
        </w:rPr>
        <w:t xml:space="preserve"> as such</w:t>
      </w:r>
      <w:r w:rsidR="00332804">
        <w:rPr>
          <w:rFonts w:ascii="Verdana" w:hAnsi="Verdana"/>
          <w:bCs/>
          <w:sz w:val="20"/>
          <w:szCs w:val="20"/>
        </w:rPr>
        <w:t>,</w:t>
      </w:r>
      <w:r>
        <w:rPr>
          <w:rFonts w:ascii="Verdana" w:hAnsi="Verdana"/>
          <w:bCs/>
          <w:sz w:val="20"/>
          <w:szCs w:val="20"/>
        </w:rPr>
        <w:t xml:space="preserve"> </w:t>
      </w:r>
      <w:r w:rsidR="00332804">
        <w:rPr>
          <w:rFonts w:ascii="Verdana" w:hAnsi="Verdana"/>
          <w:bCs/>
          <w:sz w:val="20"/>
          <w:szCs w:val="20"/>
        </w:rPr>
        <w:t>conceptually productive</w:t>
      </w:r>
      <w:r>
        <w:rPr>
          <w:rFonts w:ascii="Verdana" w:hAnsi="Verdana"/>
          <w:bCs/>
          <w:sz w:val="20"/>
          <w:szCs w:val="20"/>
        </w:rPr>
        <w:t xml:space="preserve">. Even by adopting Deleuze and </w:t>
      </w:r>
      <w:proofErr w:type="spellStart"/>
      <w:r>
        <w:rPr>
          <w:rFonts w:ascii="Verdana" w:hAnsi="Verdana"/>
          <w:bCs/>
          <w:sz w:val="20"/>
          <w:szCs w:val="20"/>
        </w:rPr>
        <w:t>Guattari’s</w:t>
      </w:r>
      <w:proofErr w:type="spellEnd"/>
      <w:r>
        <w:rPr>
          <w:rFonts w:ascii="Verdana" w:hAnsi="Verdana"/>
          <w:bCs/>
          <w:sz w:val="20"/>
          <w:szCs w:val="20"/>
        </w:rPr>
        <w:t xml:space="preserve"> reading of rhythm as a coordination or communication between ‘heterogeneous space-times’ or a ‘transcoded passage from one milieu to another’ (Deleuze &amp; </w:t>
      </w:r>
      <w:proofErr w:type="spellStart"/>
      <w:r>
        <w:rPr>
          <w:rFonts w:ascii="Verdana" w:hAnsi="Verdana"/>
          <w:bCs/>
          <w:sz w:val="20"/>
          <w:szCs w:val="20"/>
        </w:rPr>
        <w:t>Guattari</w:t>
      </w:r>
      <w:proofErr w:type="spellEnd"/>
      <w:r>
        <w:rPr>
          <w:rFonts w:ascii="Verdana" w:hAnsi="Verdana"/>
          <w:bCs/>
          <w:sz w:val="20"/>
          <w:szCs w:val="20"/>
        </w:rPr>
        <w:t>, 2013 [1980], pp.364-65), change emerges as difference from periodic repetitions. Repetition harbours difference and eventually produces difference (Lefebvre, 2004</w:t>
      </w:r>
      <w:r w:rsidR="00587A9B">
        <w:rPr>
          <w:rFonts w:ascii="Verdana" w:hAnsi="Verdana"/>
          <w:bCs/>
          <w:sz w:val="20"/>
          <w:szCs w:val="20"/>
        </w:rPr>
        <w:t xml:space="preserve"> [1992]</w:t>
      </w:r>
      <w:r>
        <w:rPr>
          <w:rFonts w:ascii="Verdana" w:hAnsi="Verdana"/>
          <w:bCs/>
          <w:sz w:val="20"/>
          <w:szCs w:val="20"/>
        </w:rPr>
        <w:t xml:space="preserve">). But where does this leave the subject? If Deleuze and </w:t>
      </w:r>
      <w:proofErr w:type="spellStart"/>
      <w:r>
        <w:rPr>
          <w:rFonts w:ascii="Verdana" w:hAnsi="Verdana"/>
          <w:bCs/>
          <w:sz w:val="20"/>
          <w:szCs w:val="20"/>
        </w:rPr>
        <w:t>Guattari</w:t>
      </w:r>
      <w:proofErr w:type="spellEnd"/>
      <w:r>
        <w:rPr>
          <w:rFonts w:ascii="Verdana" w:hAnsi="Verdana"/>
          <w:bCs/>
          <w:sz w:val="20"/>
          <w:szCs w:val="20"/>
        </w:rPr>
        <w:t xml:space="preserve"> privilege ‘events’ as combinations of rhythm, at the expense of the subject, Lefebvre’s critique of the teleological aspects of dialectical materialism (in particular the linearity of historical change) takes us back to agency, offering an entry point to the analysis of the possible. </w:t>
      </w:r>
    </w:p>
    <w:p w14:paraId="74CE0354" w14:textId="014EA245" w:rsidR="007E7823" w:rsidRDefault="005E2807" w:rsidP="005E2807">
      <w:pPr>
        <w:spacing w:line="276" w:lineRule="auto"/>
        <w:jc w:val="both"/>
        <w:rPr>
          <w:rFonts w:ascii="Verdana" w:hAnsi="Verdana"/>
          <w:bCs/>
          <w:sz w:val="20"/>
          <w:szCs w:val="20"/>
        </w:rPr>
      </w:pPr>
      <w:r>
        <w:rPr>
          <w:rFonts w:ascii="Verdana" w:hAnsi="Verdana"/>
          <w:bCs/>
          <w:sz w:val="20"/>
          <w:szCs w:val="20"/>
        </w:rPr>
        <w:t xml:space="preserve">According to Elden (2004), in </w:t>
      </w:r>
      <w:r>
        <w:rPr>
          <w:rFonts w:ascii="Verdana" w:hAnsi="Verdana"/>
          <w:bCs/>
          <w:i/>
          <w:sz w:val="20"/>
          <w:szCs w:val="20"/>
        </w:rPr>
        <w:t xml:space="preserve">La fin de </w:t>
      </w:r>
      <w:proofErr w:type="spellStart"/>
      <w:r>
        <w:rPr>
          <w:rFonts w:ascii="Verdana" w:hAnsi="Verdana"/>
          <w:bCs/>
          <w:i/>
          <w:sz w:val="20"/>
          <w:szCs w:val="20"/>
        </w:rPr>
        <w:t>l’histoire</w:t>
      </w:r>
      <w:proofErr w:type="spellEnd"/>
      <w:r>
        <w:rPr>
          <w:rFonts w:ascii="Verdana" w:hAnsi="Verdana"/>
          <w:bCs/>
          <w:i/>
          <w:sz w:val="20"/>
          <w:szCs w:val="20"/>
        </w:rPr>
        <w:t xml:space="preserve"> </w:t>
      </w:r>
      <w:r>
        <w:rPr>
          <w:rFonts w:ascii="Verdana" w:hAnsi="Verdana"/>
          <w:bCs/>
          <w:sz w:val="20"/>
          <w:szCs w:val="20"/>
        </w:rPr>
        <w:t xml:space="preserve">(1970) Lefebvre leans toward a Nietzschean, non-linear vision of progress that ‘allows the dialectic to not simply be the resolution of two conflicting terms but a three-way process, where the synthesis is able to react upon the first two terms. The third term is not the result of the dialectic: it is there, but it is no longer seen as a culmination’ (Elden, 2004, p.37).  </w:t>
      </w:r>
      <w:r w:rsidR="007E7823">
        <w:rPr>
          <w:rFonts w:ascii="Verdana" w:hAnsi="Verdana"/>
          <w:bCs/>
          <w:sz w:val="20"/>
          <w:szCs w:val="20"/>
        </w:rPr>
        <w:t>This offers</w:t>
      </w:r>
      <w:r>
        <w:rPr>
          <w:rFonts w:ascii="Verdana" w:hAnsi="Verdana"/>
          <w:bCs/>
          <w:sz w:val="20"/>
          <w:szCs w:val="20"/>
        </w:rPr>
        <w:t xml:space="preserve"> a much more </w:t>
      </w:r>
      <w:r w:rsidRPr="009A6A4B">
        <w:rPr>
          <w:rFonts w:ascii="Verdana" w:hAnsi="Verdana"/>
          <w:bCs/>
          <w:i/>
          <w:sz w:val="20"/>
          <w:szCs w:val="20"/>
        </w:rPr>
        <w:t>rhythmic</w:t>
      </w:r>
      <w:r>
        <w:rPr>
          <w:rFonts w:ascii="Verdana" w:hAnsi="Verdana"/>
          <w:bCs/>
          <w:sz w:val="20"/>
          <w:szCs w:val="20"/>
        </w:rPr>
        <w:t xml:space="preserve"> understanding of change, one that allows for the analysis of</w:t>
      </w:r>
      <w:r w:rsidR="006D6791">
        <w:rPr>
          <w:rFonts w:ascii="Verdana" w:hAnsi="Verdana"/>
          <w:bCs/>
          <w:sz w:val="20"/>
          <w:szCs w:val="20"/>
        </w:rPr>
        <w:t xml:space="preserve"> </w:t>
      </w:r>
      <w:r>
        <w:rPr>
          <w:rFonts w:ascii="Verdana" w:hAnsi="Verdana"/>
          <w:bCs/>
          <w:sz w:val="20"/>
          <w:szCs w:val="20"/>
        </w:rPr>
        <w:t>becoming</w:t>
      </w:r>
      <w:r w:rsidR="007E7823">
        <w:rPr>
          <w:rFonts w:ascii="Verdana" w:hAnsi="Verdana"/>
          <w:bCs/>
          <w:sz w:val="20"/>
          <w:szCs w:val="20"/>
        </w:rPr>
        <w:t xml:space="preserve"> as a movement whose tension incessantly animates the three elements of the </w:t>
      </w:r>
      <w:proofErr w:type="spellStart"/>
      <w:r w:rsidR="007E7823">
        <w:rPr>
          <w:rFonts w:ascii="Verdana" w:hAnsi="Verdana"/>
          <w:bCs/>
          <w:sz w:val="20"/>
          <w:szCs w:val="20"/>
        </w:rPr>
        <w:t>Lefebvrian</w:t>
      </w:r>
      <w:proofErr w:type="spellEnd"/>
      <w:r w:rsidR="007E7823">
        <w:rPr>
          <w:rFonts w:ascii="Verdana" w:hAnsi="Verdana"/>
          <w:bCs/>
          <w:sz w:val="20"/>
          <w:szCs w:val="20"/>
        </w:rPr>
        <w:t xml:space="preserve"> triad:</w:t>
      </w:r>
    </w:p>
    <w:p w14:paraId="0C039606" w14:textId="77777777" w:rsidR="00AC117E" w:rsidRDefault="00AC117E" w:rsidP="005E2807">
      <w:pPr>
        <w:spacing w:line="276" w:lineRule="auto"/>
        <w:jc w:val="both"/>
        <w:rPr>
          <w:rFonts w:ascii="Verdana" w:hAnsi="Verdana"/>
          <w:bCs/>
          <w:sz w:val="18"/>
          <w:szCs w:val="18"/>
        </w:rPr>
      </w:pPr>
    </w:p>
    <w:p w14:paraId="4E218004" w14:textId="477C70E3" w:rsidR="00187871" w:rsidRDefault="007E7823" w:rsidP="005E2807">
      <w:pPr>
        <w:spacing w:line="276" w:lineRule="auto"/>
        <w:jc w:val="both"/>
        <w:rPr>
          <w:rFonts w:ascii="Verdana" w:hAnsi="Verdana"/>
          <w:bCs/>
          <w:sz w:val="20"/>
          <w:szCs w:val="20"/>
        </w:rPr>
      </w:pPr>
      <w:r w:rsidRPr="007E7823">
        <w:rPr>
          <w:rFonts w:ascii="Verdana" w:hAnsi="Verdana"/>
          <w:bCs/>
          <w:sz w:val="18"/>
          <w:szCs w:val="18"/>
        </w:rPr>
        <w:t>A triad can be brought in as an analytic framework of the becoming of thinking…It is no longer a matter of the thesis/antithesis/synthesis dialectic, nor of dialectics in nature, nor the affirmation/negation/negation-of-the-negation relationship. In this perspective, dialectics allows for the analysis of becoming…something that can only be conceived in three conflictual moments</w:t>
      </w:r>
      <w:r>
        <w:rPr>
          <w:rFonts w:ascii="Verdana" w:hAnsi="Verdana"/>
          <w:bCs/>
          <w:sz w:val="20"/>
          <w:szCs w:val="20"/>
        </w:rPr>
        <w:t xml:space="preserve">. </w:t>
      </w:r>
      <w:r w:rsidRPr="007E7823">
        <w:rPr>
          <w:rFonts w:ascii="Verdana" w:hAnsi="Verdana"/>
          <w:bCs/>
          <w:sz w:val="18"/>
          <w:szCs w:val="18"/>
        </w:rPr>
        <w:t>(Lefebvre, cited in Elden, 2004, p.37)</w:t>
      </w:r>
      <w:r>
        <w:rPr>
          <w:rFonts w:ascii="Verdana" w:hAnsi="Verdana"/>
          <w:bCs/>
          <w:sz w:val="20"/>
          <w:szCs w:val="20"/>
        </w:rPr>
        <w:t xml:space="preserve"> </w:t>
      </w:r>
      <w:r w:rsidR="006D6791">
        <w:rPr>
          <w:rFonts w:ascii="Verdana" w:hAnsi="Verdana"/>
          <w:bCs/>
          <w:sz w:val="20"/>
          <w:szCs w:val="20"/>
        </w:rPr>
        <w:t xml:space="preserve"> </w:t>
      </w:r>
      <w:r w:rsidR="005E2807">
        <w:rPr>
          <w:rFonts w:ascii="Verdana" w:hAnsi="Verdana"/>
          <w:bCs/>
          <w:sz w:val="20"/>
          <w:szCs w:val="20"/>
        </w:rPr>
        <w:t xml:space="preserve"> </w:t>
      </w:r>
    </w:p>
    <w:p w14:paraId="753578DA" w14:textId="77777777" w:rsidR="00AC117E" w:rsidRDefault="00AC117E" w:rsidP="005E2807">
      <w:pPr>
        <w:spacing w:line="276" w:lineRule="auto"/>
        <w:jc w:val="both"/>
        <w:rPr>
          <w:rFonts w:ascii="Verdana" w:hAnsi="Verdana"/>
          <w:bCs/>
          <w:sz w:val="20"/>
          <w:szCs w:val="20"/>
        </w:rPr>
      </w:pPr>
    </w:p>
    <w:p w14:paraId="5B984CEF" w14:textId="3B2235D2" w:rsidR="007E7823" w:rsidRDefault="007E7823" w:rsidP="005E2807">
      <w:pPr>
        <w:spacing w:line="276" w:lineRule="auto"/>
        <w:jc w:val="both"/>
        <w:rPr>
          <w:rFonts w:ascii="Verdana" w:hAnsi="Verdana"/>
          <w:bCs/>
          <w:sz w:val="20"/>
          <w:szCs w:val="20"/>
        </w:rPr>
      </w:pPr>
      <w:r>
        <w:rPr>
          <w:rFonts w:ascii="Verdana" w:hAnsi="Verdana"/>
          <w:bCs/>
          <w:sz w:val="20"/>
          <w:szCs w:val="20"/>
        </w:rPr>
        <w:t xml:space="preserve">As rhythm presupposes </w:t>
      </w:r>
      <w:r w:rsidR="00AC117E">
        <w:rPr>
          <w:rFonts w:ascii="Verdana" w:hAnsi="Verdana"/>
          <w:bCs/>
          <w:sz w:val="20"/>
          <w:szCs w:val="20"/>
        </w:rPr>
        <w:t>a movement characterised by different temporal elements (e.g. the contrasting of strong and weak times), it ontologically partakes</w:t>
      </w:r>
      <w:r w:rsidR="00D530EF">
        <w:rPr>
          <w:rFonts w:ascii="Verdana" w:hAnsi="Verdana"/>
          <w:bCs/>
          <w:sz w:val="20"/>
          <w:szCs w:val="20"/>
        </w:rPr>
        <w:t xml:space="preserve"> in</w:t>
      </w:r>
      <w:r w:rsidR="00AC117E">
        <w:rPr>
          <w:rFonts w:ascii="Verdana" w:hAnsi="Verdana"/>
          <w:bCs/>
          <w:sz w:val="20"/>
          <w:szCs w:val="20"/>
        </w:rPr>
        <w:t xml:space="preserve"> the ‘assembling’ of time, movement and becoming</w:t>
      </w:r>
      <w:r w:rsidR="00D530EF">
        <w:rPr>
          <w:rFonts w:ascii="Verdana" w:hAnsi="Verdana"/>
          <w:bCs/>
          <w:sz w:val="20"/>
          <w:szCs w:val="20"/>
        </w:rPr>
        <w:t>,</w:t>
      </w:r>
      <w:r w:rsidR="00AC117E">
        <w:rPr>
          <w:rFonts w:ascii="Verdana" w:hAnsi="Verdana"/>
          <w:bCs/>
          <w:sz w:val="20"/>
          <w:szCs w:val="20"/>
        </w:rPr>
        <w:t xml:space="preserve"> and the attendant philosophical </w:t>
      </w:r>
      <w:r w:rsidR="00D530EF">
        <w:rPr>
          <w:rFonts w:ascii="Verdana" w:hAnsi="Verdana"/>
          <w:bCs/>
          <w:sz w:val="20"/>
          <w:szCs w:val="20"/>
        </w:rPr>
        <w:t>enigma</w:t>
      </w:r>
      <w:r w:rsidR="00AC117E">
        <w:rPr>
          <w:rFonts w:ascii="Verdana" w:hAnsi="Verdana"/>
          <w:bCs/>
          <w:sz w:val="20"/>
          <w:szCs w:val="20"/>
        </w:rPr>
        <w:t xml:space="preserve"> of the relation between same and other, through repetition and difference (Lefebvre, 2004 [1992]). </w:t>
      </w:r>
    </w:p>
    <w:p w14:paraId="73947B9D" w14:textId="229C760D" w:rsidR="005E2807" w:rsidRPr="009A6A4B" w:rsidRDefault="005E2807" w:rsidP="005E2807">
      <w:pPr>
        <w:spacing w:line="276" w:lineRule="auto"/>
        <w:jc w:val="both"/>
        <w:rPr>
          <w:rFonts w:ascii="Verdana" w:hAnsi="Verdana"/>
          <w:bCs/>
          <w:sz w:val="20"/>
          <w:szCs w:val="20"/>
        </w:rPr>
      </w:pPr>
      <w:r>
        <w:rPr>
          <w:rFonts w:ascii="Verdana" w:hAnsi="Verdana"/>
          <w:bCs/>
          <w:sz w:val="20"/>
          <w:szCs w:val="20"/>
        </w:rPr>
        <w:lastRenderedPageBreak/>
        <w:t xml:space="preserve">In this respect, Lefebvre’s notion of </w:t>
      </w:r>
      <w:proofErr w:type="spellStart"/>
      <w:r w:rsidRPr="009A6A4B">
        <w:rPr>
          <w:rFonts w:ascii="Verdana" w:hAnsi="Verdana"/>
          <w:bCs/>
          <w:i/>
          <w:sz w:val="20"/>
          <w:szCs w:val="20"/>
        </w:rPr>
        <w:t>dépassement</w:t>
      </w:r>
      <w:proofErr w:type="spellEnd"/>
      <w:r>
        <w:rPr>
          <w:rFonts w:ascii="Verdana" w:hAnsi="Verdana"/>
          <w:bCs/>
          <w:sz w:val="20"/>
          <w:szCs w:val="20"/>
        </w:rPr>
        <w:t xml:space="preserve"> bears more affinities with the Nietzschean</w:t>
      </w:r>
      <w:r w:rsidRPr="009A6A4B">
        <w:rPr>
          <w:rFonts w:ascii="Verdana" w:hAnsi="Verdana"/>
          <w:bCs/>
          <w:i/>
          <w:sz w:val="20"/>
          <w:szCs w:val="20"/>
        </w:rPr>
        <w:t xml:space="preserve"> </w:t>
      </w:r>
      <w:proofErr w:type="spellStart"/>
      <w:r w:rsidRPr="009A6A4B">
        <w:rPr>
          <w:rFonts w:ascii="Verdana" w:hAnsi="Verdana"/>
          <w:bCs/>
          <w:i/>
          <w:sz w:val="20"/>
          <w:szCs w:val="20"/>
        </w:rPr>
        <w:t>Überwinden</w:t>
      </w:r>
      <w:proofErr w:type="spellEnd"/>
      <w:r>
        <w:rPr>
          <w:rFonts w:ascii="Verdana" w:hAnsi="Verdana"/>
          <w:bCs/>
          <w:sz w:val="20"/>
          <w:szCs w:val="20"/>
        </w:rPr>
        <w:t xml:space="preserve"> (overcoming, surmounting) than with the Hegelian </w:t>
      </w:r>
      <w:proofErr w:type="spellStart"/>
      <w:r w:rsidRPr="009A6A4B">
        <w:rPr>
          <w:rFonts w:ascii="Verdana" w:hAnsi="Verdana"/>
          <w:bCs/>
          <w:i/>
          <w:sz w:val="20"/>
          <w:szCs w:val="20"/>
        </w:rPr>
        <w:t>Aufhebung</w:t>
      </w:r>
      <w:proofErr w:type="spellEnd"/>
      <w:r>
        <w:rPr>
          <w:rFonts w:ascii="Verdana" w:hAnsi="Verdana"/>
          <w:bCs/>
          <w:sz w:val="20"/>
          <w:szCs w:val="20"/>
        </w:rPr>
        <w:t xml:space="preserve"> (</w:t>
      </w:r>
      <w:proofErr w:type="spellStart"/>
      <w:r>
        <w:rPr>
          <w:rFonts w:ascii="Verdana" w:hAnsi="Verdana"/>
          <w:bCs/>
          <w:sz w:val="20"/>
          <w:szCs w:val="20"/>
        </w:rPr>
        <w:t>subsumption</w:t>
      </w:r>
      <w:proofErr w:type="spellEnd"/>
      <w:r>
        <w:rPr>
          <w:rFonts w:ascii="Verdana" w:hAnsi="Verdana"/>
          <w:bCs/>
          <w:sz w:val="20"/>
          <w:szCs w:val="20"/>
        </w:rPr>
        <w:t xml:space="preserve">). This is a moot point among </w:t>
      </w:r>
      <w:proofErr w:type="spellStart"/>
      <w:r>
        <w:rPr>
          <w:rFonts w:ascii="Verdana" w:hAnsi="Verdana"/>
          <w:bCs/>
          <w:sz w:val="20"/>
          <w:szCs w:val="20"/>
        </w:rPr>
        <w:t>Lefebvrian</w:t>
      </w:r>
      <w:proofErr w:type="spellEnd"/>
      <w:r>
        <w:rPr>
          <w:rFonts w:ascii="Verdana" w:hAnsi="Verdana"/>
          <w:bCs/>
          <w:sz w:val="20"/>
          <w:szCs w:val="20"/>
        </w:rPr>
        <w:t xml:space="preserve"> scholars: </w:t>
      </w:r>
      <w:proofErr w:type="spellStart"/>
      <w:r>
        <w:rPr>
          <w:rFonts w:ascii="Verdana" w:hAnsi="Verdana"/>
          <w:bCs/>
          <w:sz w:val="20"/>
          <w:szCs w:val="20"/>
        </w:rPr>
        <w:t>Soja</w:t>
      </w:r>
      <w:proofErr w:type="spellEnd"/>
      <w:r>
        <w:rPr>
          <w:rFonts w:ascii="Verdana" w:hAnsi="Verdana"/>
          <w:bCs/>
          <w:sz w:val="20"/>
          <w:szCs w:val="20"/>
        </w:rPr>
        <w:t xml:space="preserve"> (1996) and Shields (1998) maintain that this understanding of dialectic signals a shift in emphasis from time to space within dialectical materialism, almost in anticipation of Lefebvre’s spatial dialectic. Elden, however, reverses this logic by reaffirming the centrality of his non-teleological approach, only later applied to the question of space. Lefebvre offers unequivocal clarification by stating that triadic analysis differentiates itself both from dual and from ‘banal’ analysis: ‘Thus the triad “time-space-energy” links three terms that it leaves distinct, without fusing them in a </w:t>
      </w:r>
      <w:r w:rsidRPr="004227B7">
        <w:rPr>
          <w:rFonts w:ascii="Verdana" w:hAnsi="Verdana"/>
          <w:bCs/>
          <w:i/>
          <w:sz w:val="20"/>
          <w:szCs w:val="20"/>
        </w:rPr>
        <w:t xml:space="preserve">synthesis </w:t>
      </w:r>
      <w:r>
        <w:rPr>
          <w:rFonts w:ascii="Verdana" w:hAnsi="Verdana"/>
          <w:bCs/>
          <w:sz w:val="20"/>
          <w:szCs w:val="20"/>
        </w:rPr>
        <w:t xml:space="preserve">(which would be the third term)’ (Lefebvre, 2004, p.22), confirming a departure from the Hegelian schema. </w:t>
      </w:r>
      <w:r w:rsidR="00500427">
        <w:rPr>
          <w:rFonts w:ascii="Verdana" w:hAnsi="Verdana"/>
          <w:bCs/>
          <w:sz w:val="20"/>
          <w:szCs w:val="20"/>
        </w:rPr>
        <w:t>This summary overview of Lefebvre’s interpretation</w:t>
      </w:r>
      <w:r w:rsidR="00076D9E">
        <w:rPr>
          <w:rFonts w:ascii="Verdana" w:hAnsi="Verdana"/>
          <w:bCs/>
          <w:sz w:val="20"/>
          <w:szCs w:val="20"/>
        </w:rPr>
        <w:t>, however,</w:t>
      </w:r>
      <w:r w:rsidR="00500427">
        <w:rPr>
          <w:rFonts w:ascii="Verdana" w:hAnsi="Verdana"/>
          <w:bCs/>
          <w:sz w:val="20"/>
          <w:szCs w:val="20"/>
        </w:rPr>
        <w:t xml:space="preserve"> is by no means intended to exhaust the historical debate surrounding the meanings and uses of dialectical materialism </w:t>
      </w:r>
      <w:r w:rsidR="000B11C0">
        <w:rPr>
          <w:rFonts w:ascii="Verdana" w:hAnsi="Verdana"/>
          <w:bCs/>
          <w:sz w:val="20"/>
          <w:szCs w:val="20"/>
        </w:rPr>
        <w:t>(see</w:t>
      </w:r>
      <w:r w:rsidR="00076D9E">
        <w:rPr>
          <w:rFonts w:ascii="Verdana" w:hAnsi="Verdana"/>
          <w:bCs/>
          <w:sz w:val="20"/>
          <w:szCs w:val="20"/>
        </w:rPr>
        <w:t>,</w:t>
      </w:r>
      <w:r w:rsidR="00DF0105">
        <w:rPr>
          <w:rFonts w:ascii="Verdana" w:hAnsi="Verdana"/>
          <w:bCs/>
          <w:sz w:val="20"/>
          <w:szCs w:val="20"/>
        </w:rPr>
        <w:t xml:space="preserve"> for example</w:t>
      </w:r>
      <w:r w:rsidR="000B11C0">
        <w:rPr>
          <w:rFonts w:ascii="Verdana" w:hAnsi="Verdana"/>
          <w:bCs/>
          <w:sz w:val="20"/>
          <w:szCs w:val="20"/>
        </w:rPr>
        <w:t xml:space="preserve"> Lefebvre, 2009 [1940]; Peterson and Woods, 2018). Rather, it is intended to </w:t>
      </w:r>
      <w:r>
        <w:rPr>
          <w:rFonts w:ascii="Verdana" w:hAnsi="Verdana"/>
          <w:bCs/>
          <w:sz w:val="20"/>
          <w:szCs w:val="20"/>
        </w:rPr>
        <w:t xml:space="preserve">contextualise Lefebvre’s open, humanist Marxism, as </w:t>
      </w:r>
      <w:r w:rsidR="000B11C0">
        <w:rPr>
          <w:rFonts w:ascii="Verdana" w:hAnsi="Verdana"/>
          <w:bCs/>
          <w:sz w:val="20"/>
          <w:szCs w:val="20"/>
        </w:rPr>
        <w:t>one begin</w:t>
      </w:r>
      <w:r w:rsidR="00E62972">
        <w:rPr>
          <w:rFonts w:ascii="Verdana" w:hAnsi="Verdana"/>
          <w:bCs/>
          <w:sz w:val="20"/>
          <w:szCs w:val="20"/>
        </w:rPr>
        <w:t>s</w:t>
      </w:r>
      <w:r w:rsidR="000B11C0">
        <w:rPr>
          <w:rFonts w:ascii="Verdana" w:hAnsi="Verdana"/>
          <w:bCs/>
          <w:sz w:val="20"/>
          <w:szCs w:val="20"/>
        </w:rPr>
        <w:t xml:space="preserve"> to appreciate</w:t>
      </w:r>
      <w:r>
        <w:rPr>
          <w:rFonts w:ascii="Verdana" w:hAnsi="Verdana"/>
          <w:bCs/>
          <w:sz w:val="20"/>
          <w:szCs w:val="20"/>
        </w:rPr>
        <w:t xml:space="preserve"> in this passage </w:t>
      </w:r>
      <w:proofErr w:type="gramStart"/>
      <w:r>
        <w:rPr>
          <w:rFonts w:ascii="Verdana" w:hAnsi="Verdana"/>
          <w:bCs/>
          <w:sz w:val="20"/>
          <w:szCs w:val="20"/>
        </w:rPr>
        <w:t xml:space="preserve">of  </w:t>
      </w:r>
      <w:r>
        <w:rPr>
          <w:rFonts w:ascii="Verdana" w:hAnsi="Verdana"/>
          <w:bCs/>
          <w:i/>
          <w:sz w:val="20"/>
          <w:szCs w:val="20"/>
        </w:rPr>
        <w:t>Right</w:t>
      </w:r>
      <w:proofErr w:type="gramEnd"/>
      <w:r>
        <w:rPr>
          <w:rFonts w:ascii="Verdana" w:hAnsi="Verdana"/>
          <w:bCs/>
          <w:i/>
          <w:sz w:val="20"/>
          <w:szCs w:val="20"/>
        </w:rPr>
        <w:t xml:space="preserve"> to the City </w:t>
      </w:r>
      <w:r>
        <w:rPr>
          <w:rFonts w:ascii="Verdana" w:hAnsi="Verdana"/>
          <w:bCs/>
          <w:sz w:val="20"/>
          <w:szCs w:val="20"/>
        </w:rPr>
        <w:t xml:space="preserve">(1996 [1968]):  </w:t>
      </w:r>
    </w:p>
    <w:p w14:paraId="20787064" w14:textId="77777777" w:rsidR="00AC117E" w:rsidRDefault="005E2807" w:rsidP="005E2807">
      <w:pPr>
        <w:spacing w:line="276" w:lineRule="auto"/>
        <w:jc w:val="both"/>
        <w:rPr>
          <w:rFonts w:ascii="Verdana" w:hAnsi="Verdana"/>
          <w:bCs/>
          <w:sz w:val="20"/>
          <w:szCs w:val="20"/>
        </w:rPr>
      </w:pPr>
      <w:r>
        <w:rPr>
          <w:rFonts w:ascii="Verdana" w:hAnsi="Verdana"/>
          <w:bCs/>
          <w:sz w:val="20"/>
          <w:szCs w:val="20"/>
        </w:rPr>
        <w:t xml:space="preserve">  </w:t>
      </w:r>
    </w:p>
    <w:p w14:paraId="7DF3CA8F" w14:textId="70441B5C" w:rsidR="005E2807" w:rsidRPr="00D530EF" w:rsidRDefault="005E2807" w:rsidP="005E2807">
      <w:pPr>
        <w:spacing w:line="276" w:lineRule="auto"/>
        <w:jc w:val="both"/>
        <w:rPr>
          <w:rFonts w:ascii="Verdana" w:hAnsi="Verdana"/>
          <w:bCs/>
          <w:sz w:val="20"/>
          <w:szCs w:val="20"/>
        </w:rPr>
      </w:pPr>
      <w:r w:rsidRPr="001B7BCA">
        <w:rPr>
          <w:rFonts w:ascii="Verdana" w:hAnsi="Verdana"/>
          <w:bCs/>
          <w:sz w:val="18"/>
          <w:szCs w:val="18"/>
        </w:rPr>
        <w:t xml:space="preserve">Now all systems tend to </w:t>
      </w:r>
      <w:r w:rsidRPr="001B7BCA">
        <w:rPr>
          <w:rFonts w:ascii="Verdana" w:hAnsi="Verdana"/>
          <w:bCs/>
          <w:i/>
          <w:iCs/>
          <w:sz w:val="18"/>
          <w:szCs w:val="18"/>
        </w:rPr>
        <w:t xml:space="preserve">close off </w:t>
      </w:r>
      <w:r w:rsidRPr="001B7BCA">
        <w:rPr>
          <w:rFonts w:ascii="Verdana" w:hAnsi="Verdana"/>
          <w:bCs/>
          <w:sz w:val="18"/>
          <w:szCs w:val="18"/>
        </w:rPr>
        <w:t xml:space="preserve">reflection, to block off horizon. This work wants to break up systems, not to substitute another system, but to </w:t>
      </w:r>
      <w:r w:rsidRPr="001B7BCA">
        <w:rPr>
          <w:rFonts w:ascii="Verdana" w:hAnsi="Verdana"/>
          <w:bCs/>
          <w:i/>
          <w:iCs/>
          <w:sz w:val="18"/>
          <w:szCs w:val="18"/>
        </w:rPr>
        <w:t xml:space="preserve">open up </w:t>
      </w:r>
      <w:r w:rsidRPr="001B7BCA">
        <w:rPr>
          <w:rFonts w:ascii="Verdana" w:hAnsi="Verdana"/>
          <w:bCs/>
          <w:sz w:val="18"/>
          <w:szCs w:val="18"/>
        </w:rPr>
        <w:t xml:space="preserve">through thought and action towards </w:t>
      </w:r>
      <w:r w:rsidRPr="001B7BCA">
        <w:rPr>
          <w:rFonts w:ascii="Verdana" w:hAnsi="Verdana"/>
          <w:bCs/>
          <w:i/>
          <w:iCs/>
          <w:sz w:val="18"/>
          <w:szCs w:val="18"/>
        </w:rPr>
        <w:t xml:space="preserve">possibilities </w:t>
      </w:r>
      <w:r w:rsidRPr="001B7BCA">
        <w:rPr>
          <w:rFonts w:ascii="Verdana" w:hAnsi="Verdana"/>
          <w:bCs/>
          <w:sz w:val="18"/>
          <w:szCs w:val="18"/>
        </w:rPr>
        <w:t>by showing the horizon and the road. Against a form of reflection which tends towards formalism, a thought which tends towards an opening leads the struggle</w:t>
      </w:r>
      <w:r>
        <w:rPr>
          <w:rFonts w:ascii="Verdana" w:hAnsi="Verdana"/>
          <w:bCs/>
          <w:sz w:val="18"/>
          <w:szCs w:val="18"/>
        </w:rPr>
        <w:t>.</w:t>
      </w:r>
      <w:r w:rsidRPr="001B7BCA">
        <w:rPr>
          <w:rFonts w:ascii="Verdana" w:hAnsi="Verdana"/>
          <w:bCs/>
          <w:sz w:val="18"/>
          <w:szCs w:val="18"/>
        </w:rPr>
        <w:t xml:space="preserve"> (Lefebvre</w:t>
      </w:r>
      <w:r>
        <w:rPr>
          <w:rFonts w:ascii="Verdana" w:hAnsi="Verdana"/>
          <w:bCs/>
          <w:sz w:val="18"/>
          <w:szCs w:val="18"/>
        </w:rPr>
        <w:t xml:space="preserve">, </w:t>
      </w:r>
      <w:r w:rsidRPr="001B7BCA">
        <w:rPr>
          <w:rFonts w:ascii="Verdana" w:hAnsi="Verdana"/>
          <w:bCs/>
          <w:sz w:val="18"/>
          <w:szCs w:val="18"/>
        </w:rPr>
        <w:t>1996</w:t>
      </w:r>
      <w:r>
        <w:rPr>
          <w:rFonts w:ascii="Verdana" w:hAnsi="Verdana"/>
          <w:bCs/>
          <w:sz w:val="18"/>
          <w:szCs w:val="18"/>
        </w:rPr>
        <w:t>, p.</w:t>
      </w:r>
      <w:r w:rsidRPr="001B7BCA">
        <w:rPr>
          <w:rFonts w:ascii="Verdana" w:hAnsi="Verdana"/>
          <w:bCs/>
          <w:sz w:val="18"/>
          <w:szCs w:val="18"/>
        </w:rPr>
        <w:t xml:space="preserve"> 65).</w:t>
      </w:r>
    </w:p>
    <w:p w14:paraId="0CAED481" w14:textId="77777777" w:rsidR="005E2807" w:rsidRDefault="005E2807" w:rsidP="005E2807">
      <w:pPr>
        <w:spacing w:line="276" w:lineRule="auto"/>
        <w:jc w:val="both"/>
        <w:rPr>
          <w:rFonts w:ascii="Verdana" w:hAnsi="Verdana"/>
          <w:bCs/>
          <w:sz w:val="18"/>
          <w:szCs w:val="18"/>
        </w:rPr>
      </w:pPr>
    </w:p>
    <w:p w14:paraId="0835DA4E" w14:textId="07AB1EE6" w:rsidR="00DF0105" w:rsidRDefault="00076D9E" w:rsidP="005E2807">
      <w:pPr>
        <w:spacing w:line="276" w:lineRule="auto"/>
        <w:jc w:val="both"/>
        <w:rPr>
          <w:rFonts w:ascii="Verdana" w:hAnsi="Verdana"/>
          <w:bCs/>
          <w:sz w:val="20"/>
          <w:szCs w:val="20"/>
        </w:rPr>
      </w:pPr>
      <w:r>
        <w:rPr>
          <w:rFonts w:ascii="Verdana" w:hAnsi="Verdana"/>
          <w:bCs/>
          <w:sz w:val="20"/>
          <w:szCs w:val="20"/>
        </w:rPr>
        <w:t>T</w:t>
      </w:r>
      <w:r w:rsidR="00DF0105">
        <w:rPr>
          <w:rFonts w:ascii="Verdana" w:hAnsi="Verdana"/>
          <w:bCs/>
          <w:sz w:val="20"/>
          <w:szCs w:val="20"/>
        </w:rPr>
        <w:t>he</w:t>
      </w:r>
      <w:r w:rsidR="005E2807">
        <w:rPr>
          <w:rFonts w:ascii="Verdana" w:hAnsi="Verdana"/>
          <w:bCs/>
          <w:sz w:val="20"/>
          <w:szCs w:val="20"/>
        </w:rPr>
        <w:t xml:space="preserve"> act of ‘opening up through thought and action towards possibilities’ drives Lefebvre’s praxis and</w:t>
      </w:r>
      <w:r w:rsidR="00DF0105">
        <w:rPr>
          <w:rFonts w:ascii="Verdana" w:hAnsi="Verdana"/>
          <w:bCs/>
          <w:sz w:val="20"/>
          <w:szCs w:val="20"/>
        </w:rPr>
        <w:t xml:space="preserve"> draws attention to the educational </w:t>
      </w:r>
      <w:r w:rsidR="00E62972">
        <w:rPr>
          <w:rFonts w:ascii="Verdana" w:hAnsi="Verdana"/>
          <w:bCs/>
          <w:sz w:val="20"/>
          <w:szCs w:val="20"/>
        </w:rPr>
        <w:t>import of</w:t>
      </w:r>
      <w:r w:rsidR="00DF0105">
        <w:rPr>
          <w:rFonts w:ascii="Verdana" w:hAnsi="Verdana"/>
          <w:bCs/>
          <w:sz w:val="20"/>
          <w:szCs w:val="20"/>
        </w:rPr>
        <w:t xml:space="preserve"> his writings.</w:t>
      </w:r>
      <w:r w:rsidR="005E2807">
        <w:rPr>
          <w:rFonts w:ascii="Verdana" w:hAnsi="Verdana"/>
          <w:bCs/>
          <w:sz w:val="20"/>
          <w:szCs w:val="20"/>
        </w:rPr>
        <w:t xml:space="preserve"> </w:t>
      </w:r>
      <w:r w:rsidR="00DF0105">
        <w:rPr>
          <w:rFonts w:ascii="Verdana" w:hAnsi="Verdana"/>
          <w:bCs/>
          <w:sz w:val="20"/>
          <w:szCs w:val="20"/>
        </w:rPr>
        <w:t>His battle against formalism</w:t>
      </w:r>
      <w:r w:rsidR="00E62972">
        <w:rPr>
          <w:rFonts w:ascii="Verdana" w:hAnsi="Verdana"/>
          <w:bCs/>
          <w:sz w:val="20"/>
          <w:szCs w:val="20"/>
        </w:rPr>
        <w:t xml:space="preserve"> and fragmentation</w:t>
      </w:r>
      <w:r w:rsidR="00DF0105">
        <w:rPr>
          <w:rFonts w:ascii="Verdana" w:hAnsi="Verdana"/>
          <w:bCs/>
          <w:sz w:val="20"/>
          <w:szCs w:val="20"/>
        </w:rPr>
        <w:t xml:space="preserve"> in favour of</w:t>
      </w:r>
      <w:r w:rsidR="00E62972">
        <w:rPr>
          <w:rFonts w:ascii="Verdana" w:hAnsi="Verdana"/>
          <w:bCs/>
          <w:sz w:val="20"/>
          <w:szCs w:val="20"/>
        </w:rPr>
        <w:t xml:space="preserve"> excess and appropriation</w:t>
      </w:r>
      <w:r w:rsidR="00DF0105">
        <w:rPr>
          <w:rFonts w:ascii="Verdana" w:hAnsi="Verdana"/>
          <w:bCs/>
          <w:sz w:val="20"/>
          <w:szCs w:val="20"/>
        </w:rPr>
        <w:t xml:space="preserve"> </w:t>
      </w:r>
      <w:r w:rsidR="002E5BFB">
        <w:rPr>
          <w:rFonts w:ascii="Verdana" w:hAnsi="Verdana"/>
          <w:bCs/>
          <w:sz w:val="20"/>
          <w:szCs w:val="20"/>
        </w:rPr>
        <w:t>cast</w:t>
      </w:r>
      <w:r w:rsidR="005E2807">
        <w:rPr>
          <w:rFonts w:ascii="Verdana" w:hAnsi="Verdana"/>
          <w:bCs/>
          <w:sz w:val="20"/>
          <w:szCs w:val="20"/>
        </w:rPr>
        <w:t xml:space="preserve"> his pedagogical stance</w:t>
      </w:r>
      <w:r w:rsidR="00E62972">
        <w:rPr>
          <w:rFonts w:ascii="Verdana" w:hAnsi="Verdana"/>
          <w:bCs/>
          <w:sz w:val="20"/>
          <w:szCs w:val="20"/>
        </w:rPr>
        <w:t xml:space="preserve"> in</w:t>
      </w:r>
      <w:r w:rsidR="002E5BFB">
        <w:rPr>
          <w:rFonts w:ascii="Verdana" w:hAnsi="Verdana"/>
          <w:bCs/>
          <w:sz w:val="20"/>
          <w:szCs w:val="20"/>
        </w:rPr>
        <w:t xml:space="preserve"> fierce</w:t>
      </w:r>
      <w:r w:rsidR="00E62972">
        <w:rPr>
          <w:rFonts w:ascii="Verdana" w:hAnsi="Verdana"/>
          <w:bCs/>
          <w:sz w:val="20"/>
          <w:szCs w:val="20"/>
        </w:rPr>
        <w:t xml:space="preserve"> opposition to</w:t>
      </w:r>
      <w:r w:rsidR="002E5BFB">
        <w:rPr>
          <w:rFonts w:ascii="Verdana" w:hAnsi="Verdana"/>
          <w:bCs/>
          <w:sz w:val="20"/>
          <w:szCs w:val="20"/>
        </w:rPr>
        <w:t xml:space="preserve"> the multifarious</w:t>
      </w:r>
      <w:r w:rsidR="00E62972">
        <w:rPr>
          <w:rFonts w:ascii="Verdana" w:hAnsi="Verdana"/>
          <w:bCs/>
          <w:sz w:val="20"/>
          <w:szCs w:val="20"/>
        </w:rPr>
        <w:t xml:space="preserve"> forms of domination</w:t>
      </w:r>
      <w:r w:rsidR="002E5BFB">
        <w:rPr>
          <w:rFonts w:ascii="Verdana" w:hAnsi="Verdana"/>
          <w:bCs/>
          <w:sz w:val="20"/>
          <w:szCs w:val="20"/>
        </w:rPr>
        <w:t xml:space="preserve"> that characterise ‘modernity’s </w:t>
      </w:r>
      <w:proofErr w:type="spellStart"/>
      <w:r w:rsidR="002E5BFB">
        <w:rPr>
          <w:rFonts w:ascii="Verdana" w:hAnsi="Verdana"/>
          <w:bCs/>
          <w:sz w:val="20"/>
          <w:szCs w:val="20"/>
        </w:rPr>
        <w:t>enchroachments</w:t>
      </w:r>
      <w:proofErr w:type="spellEnd"/>
      <w:r w:rsidR="002E5BFB">
        <w:rPr>
          <w:rFonts w:ascii="Verdana" w:hAnsi="Verdana"/>
          <w:bCs/>
          <w:sz w:val="20"/>
          <w:szCs w:val="20"/>
        </w:rPr>
        <w:t xml:space="preserve"> (domination) of the conceived over the lived’ (Middleton, 2014, p.22). The sudden ‘opening that leads the struggle’ in Lefebvre’s open/humanist Marxism </w:t>
      </w:r>
      <w:r w:rsidR="005009EC">
        <w:rPr>
          <w:rFonts w:ascii="Verdana" w:hAnsi="Verdana"/>
          <w:bCs/>
          <w:sz w:val="20"/>
          <w:szCs w:val="20"/>
        </w:rPr>
        <w:t>is adumbrated</w:t>
      </w:r>
      <w:r w:rsidR="002E5BFB">
        <w:rPr>
          <w:rFonts w:ascii="Verdana" w:hAnsi="Verdana"/>
          <w:bCs/>
          <w:sz w:val="20"/>
          <w:szCs w:val="20"/>
        </w:rPr>
        <w:t xml:space="preserve"> in the philosopher’s </w:t>
      </w:r>
      <w:r w:rsidR="005009EC">
        <w:rPr>
          <w:rFonts w:ascii="Verdana" w:hAnsi="Verdana"/>
          <w:bCs/>
          <w:sz w:val="20"/>
          <w:szCs w:val="20"/>
        </w:rPr>
        <w:t>faith in the promise of ‘interstitial’, quotidian forms of resistance. For the ‘reasoned (rational, or better, rationalised) planning has never succeeded in penetrating the secret of qualitative appropriation of time-space, or of reproducing it to fit quantitative requirements’ (Lefebvre, cited in Middleton, 2014, p.22). Hence the importance attributed to moments of revelation, emotional clarity and appropriation that</w:t>
      </w:r>
      <w:r w:rsidR="00E06D9D">
        <w:rPr>
          <w:rFonts w:ascii="Verdana" w:hAnsi="Verdana"/>
          <w:bCs/>
          <w:sz w:val="20"/>
          <w:szCs w:val="20"/>
        </w:rPr>
        <w:t xml:space="preserve"> have the potential to</w:t>
      </w:r>
      <w:r w:rsidR="005009EC">
        <w:rPr>
          <w:rFonts w:ascii="Verdana" w:hAnsi="Verdana"/>
          <w:bCs/>
          <w:sz w:val="20"/>
          <w:szCs w:val="20"/>
        </w:rPr>
        <w:t xml:space="preserve"> liberate human beings from the claws of mystification and alienation, leading them toward</w:t>
      </w:r>
      <w:r w:rsidR="00E800D2">
        <w:rPr>
          <w:rFonts w:ascii="Verdana" w:hAnsi="Verdana"/>
          <w:bCs/>
          <w:sz w:val="20"/>
          <w:szCs w:val="20"/>
        </w:rPr>
        <w:t xml:space="preserve"> the possibility of</w:t>
      </w:r>
      <w:r w:rsidR="005009EC">
        <w:rPr>
          <w:rFonts w:ascii="Verdana" w:hAnsi="Verdana"/>
          <w:bCs/>
          <w:sz w:val="20"/>
          <w:szCs w:val="20"/>
        </w:rPr>
        <w:t xml:space="preserve"> self-fulfilment.    </w:t>
      </w:r>
      <w:r w:rsidR="002E5BFB">
        <w:rPr>
          <w:rFonts w:ascii="Verdana" w:hAnsi="Verdana"/>
          <w:bCs/>
          <w:sz w:val="20"/>
          <w:szCs w:val="20"/>
        </w:rPr>
        <w:t xml:space="preserve"> </w:t>
      </w:r>
      <w:r w:rsidR="00E62972">
        <w:rPr>
          <w:rFonts w:ascii="Verdana" w:hAnsi="Verdana"/>
          <w:bCs/>
          <w:sz w:val="20"/>
          <w:szCs w:val="20"/>
        </w:rPr>
        <w:t xml:space="preserve"> </w:t>
      </w:r>
      <w:r w:rsidR="00DF0105">
        <w:rPr>
          <w:rFonts w:ascii="Verdana" w:hAnsi="Verdana"/>
          <w:bCs/>
          <w:sz w:val="20"/>
          <w:szCs w:val="20"/>
        </w:rPr>
        <w:t xml:space="preserve"> </w:t>
      </w:r>
      <w:r w:rsidR="005E2807">
        <w:rPr>
          <w:rFonts w:ascii="Verdana" w:hAnsi="Verdana"/>
          <w:bCs/>
          <w:sz w:val="20"/>
          <w:szCs w:val="20"/>
        </w:rPr>
        <w:t xml:space="preserve"> </w:t>
      </w:r>
    </w:p>
    <w:p w14:paraId="2A1B0958" w14:textId="67699714" w:rsidR="005E2807" w:rsidRDefault="00E800D2" w:rsidP="005E2807">
      <w:pPr>
        <w:spacing w:line="276" w:lineRule="auto"/>
        <w:jc w:val="both"/>
        <w:rPr>
          <w:rFonts w:ascii="Verdana" w:hAnsi="Verdana"/>
          <w:bCs/>
          <w:sz w:val="20"/>
          <w:szCs w:val="20"/>
        </w:rPr>
      </w:pPr>
      <w:r>
        <w:rPr>
          <w:rFonts w:ascii="Verdana" w:hAnsi="Verdana"/>
          <w:bCs/>
          <w:sz w:val="20"/>
          <w:szCs w:val="20"/>
        </w:rPr>
        <w:t>Theoretically</w:t>
      </w:r>
      <w:r w:rsidR="005E2807">
        <w:rPr>
          <w:rFonts w:ascii="Verdana" w:hAnsi="Verdana"/>
          <w:bCs/>
          <w:sz w:val="20"/>
          <w:szCs w:val="20"/>
        </w:rPr>
        <w:t xml:space="preserve">, </w:t>
      </w:r>
      <w:r w:rsidR="00E06D9D">
        <w:rPr>
          <w:rFonts w:ascii="Verdana" w:hAnsi="Verdana"/>
          <w:bCs/>
          <w:sz w:val="20"/>
          <w:szCs w:val="20"/>
        </w:rPr>
        <w:t xml:space="preserve">analyses of </w:t>
      </w:r>
      <w:r>
        <w:rPr>
          <w:rFonts w:ascii="Verdana" w:hAnsi="Verdana"/>
          <w:bCs/>
          <w:sz w:val="20"/>
          <w:szCs w:val="20"/>
        </w:rPr>
        <w:t>the ‘possible’</w:t>
      </w:r>
      <w:r w:rsidR="005E2807">
        <w:rPr>
          <w:rFonts w:ascii="Verdana" w:hAnsi="Verdana"/>
          <w:bCs/>
          <w:sz w:val="20"/>
          <w:szCs w:val="20"/>
        </w:rPr>
        <w:t xml:space="preserve"> </w:t>
      </w:r>
      <w:r w:rsidR="00E06D9D">
        <w:rPr>
          <w:rFonts w:ascii="Verdana" w:hAnsi="Verdana"/>
          <w:bCs/>
          <w:sz w:val="20"/>
          <w:szCs w:val="20"/>
        </w:rPr>
        <w:t xml:space="preserve">are anchored to the development of </w:t>
      </w:r>
      <w:r w:rsidR="005E2807">
        <w:rPr>
          <w:rFonts w:ascii="Verdana" w:hAnsi="Verdana"/>
          <w:bCs/>
          <w:sz w:val="20"/>
          <w:szCs w:val="20"/>
        </w:rPr>
        <w:t xml:space="preserve">the </w:t>
      </w:r>
      <w:r w:rsidR="005E2807">
        <w:rPr>
          <w:rFonts w:ascii="Verdana" w:hAnsi="Verdana"/>
          <w:bCs/>
          <w:i/>
          <w:sz w:val="20"/>
          <w:szCs w:val="20"/>
        </w:rPr>
        <w:t>r</w:t>
      </w:r>
      <w:r w:rsidR="005E2807" w:rsidRPr="00A93D32">
        <w:rPr>
          <w:rFonts w:ascii="Verdana" w:hAnsi="Verdana"/>
          <w:bCs/>
          <w:i/>
          <w:sz w:val="20"/>
          <w:szCs w:val="20"/>
        </w:rPr>
        <w:t>egressive-</w:t>
      </w:r>
      <w:r w:rsidR="005E2807">
        <w:rPr>
          <w:rFonts w:ascii="Verdana" w:hAnsi="Verdana"/>
          <w:bCs/>
          <w:i/>
          <w:sz w:val="20"/>
          <w:szCs w:val="20"/>
        </w:rPr>
        <w:t>p</w:t>
      </w:r>
      <w:r w:rsidR="005E2807" w:rsidRPr="00A93D32">
        <w:rPr>
          <w:rFonts w:ascii="Verdana" w:hAnsi="Verdana"/>
          <w:bCs/>
          <w:i/>
          <w:sz w:val="20"/>
          <w:szCs w:val="20"/>
        </w:rPr>
        <w:t>rogressive</w:t>
      </w:r>
      <w:r w:rsidR="005E2807">
        <w:rPr>
          <w:rFonts w:ascii="Verdana" w:hAnsi="Verdana"/>
          <w:bCs/>
          <w:sz w:val="20"/>
          <w:szCs w:val="20"/>
        </w:rPr>
        <w:t xml:space="preserve"> method (1953) that the French philosopher applies to historical and sociological analyses, drawing inspiration from Marx and the tradition of French historians of the late nineteenth, early twentieth centuries. The approach consists of three moments: a </w:t>
      </w:r>
      <w:r w:rsidR="005E2807" w:rsidRPr="00756647">
        <w:rPr>
          <w:rFonts w:ascii="Verdana" w:hAnsi="Verdana"/>
          <w:bCs/>
          <w:i/>
          <w:sz w:val="20"/>
          <w:szCs w:val="20"/>
        </w:rPr>
        <w:t>descriptive</w:t>
      </w:r>
      <w:r w:rsidR="005E2807">
        <w:rPr>
          <w:rFonts w:ascii="Verdana" w:hAnsi="Verdana"/>
          <w:bCs/>
          <w:sz w:val="20"/>
          <w:szCs w:val="20"/>
        </w:rPr>
        <w:t xml:space="preserve"> moment that includes participant, phenomenological observation, guided by a general theory; an </w:t>
      </w:r>
      <w:r w:rsidR="005E2807" w:rsidRPr="00804D15">
        <w:rPr>
          <w:rFonts w:ascii="Verdana" w:hAnsi="Verdana"/>
          <w:bCs/>
          <w:i/>
          <w:sz w:val="20"/>
          <w:szCs w:val="20"/>
        </w:rPr>
        <w:t>analytic-regressive</w:t>
      </w:r>
      <w:r w:rsidR="005E2807">
        <w:rPr>
          <w:rFonts w:ascii="Verdana" w:hAnsi="Verdana"/>
          <w:bCs/>
          <w:sz w:val="20"/>
          <w:szCs w:val="20"/>
        </w:rPr>
        <w:t xml:space="preserve"> moment, in which the analysis and exact dating of the described reality is carried out. And, finally, a </w:t>
      </w:r>
      <w:r w:rsidR="005E2807" w:rsidRPr="00804D15">
        <w:rPr>
          <w:rFonts w:ascii="Verdana" w:hAnsi="Verdana"/>
          <w:bCs/>
          <w:i/>
          <w:sz w:val="20"/>
          <w:szCs w:val="20"/>
        </w:rPr>
        <w:t>historic</w:t>
      </w:r>
      <w:r w:rsidR="005E2807">
        <w:rPr>
          <w:rFonts w:ascii="Verdana" w:hAnsi="Verdana"/>
          <w:bCs/>
          <w:i/>
          <w:sz w:val="20"/>
          <w:szCs w:val="20"/>
        </w:rPr>
        <w:t>al</w:t>
      </w:r>
      <w:r w:rsidR="005E2807" w:rsidRPr="00804D15">
        <w:rPr>
          <w:rFonts w:ascii="Verdana" w:hAnsi="Verdana"/>
          <w:bCs/>
          <w:i/>
          <w:sz w:val="20"/>
          <w:szCs w:val="20"/>
        </w:rPr>
        <w:t>-gene</w:t>
      </w:r>
      <w:r w:rsidR="005E2807">
        <w:rPr>
          <w:rFonts w:ascii="Verdana" w:hAnsi="Verdana"/>
          <w:bCs/>
          <w:i/>
          <w:sz w:val="20"/>
          <w:szCs w:val="20"/>
        </w:rPr>
        <w:t>tic</w:t>
      </w:r>
      <w:r w:rsidR="005E2807">
        <w:rPr>
          <w:rFonts w:ascii="Verdana" w:hAnsi="Verdana"/>
          <w:bCs/>
          <w:sz w:val="20"/>
          <w:szCs w:val="20"/>
        </w:rPr>
        <w:t xml:space="preserve"> moment that consists in the study of the modifications occurred in the structures previously dated as a result of internal and/or external development and by its subordination to overall structures. It is therefore ‘an attempt to return to the contemporary as previously described, in order to rediscover the present, but elucidated, understood: </w:t>
      </w:r>
      <w:r w:rsidR="005E2807" w:rsidRPr="00CA1DD5">
        <w:rPr>
          <w:rFonts w:ascii="Verdana" w:hAnsi="Verdana"/>
          <w:bCs/>
          <w:i/>
          <w:sz w:val="20"/>
          <w:szCs w:val="20"/>
        </w:rPr>
        <w:t>explained</w:t>
      </w:r>
      <w:r w:rsidR="005E2807">
        <w:rPr>
          <w:rFonts w:ascii="Verdana" w:hAnsi="Verdana"/>
          <w:bCs/>
          <w:sz w:val="20"/>
          <w:szCs w:val="20"/>
        </w:rPr>
        <w:t xml:space="preserve">’ (Elden, 2005, p.37). Stanek (2011) further reinforces the importance of this method in </w:t>
      </w:r>
      <w:r w:rsidR="005E2807">
        <w:rPr>
          <w:rFonts w:ascii="Verdana" w:hAnsi="Verdana"/>
          <w:bCs/>
          <w:sz w:val="20"/>
          <w:szCs w:val="20"/>
        </w:rPr>
        <w:lastRenderedPageBreak/>
        <w:t xml:space="preserve">relation to the concept of possibility within a non-linear temporal framework: in </w:t>
      </w:r>
      <w:r w:rsidR="005E2807">
        <w:rPr>
          <w:rFonts w:ascii="Verdana" w:hAnsi="Verdana"/>
          <w:bCs/>
          <w:i/>
          <w:sz w:val="20"/>
          <w:szCs w:val="20"/>
        </w:rPr>
        <w:t xml:space="preserve">What is the Historical Past? </w:t>
      </w:r>
      <w:r w:rsidR="005E2807">
        <w:rPr>
          <w:rFonts w:ascii="Verdana" w:hAnsi="Verdana"/>
          <w:bCs/>
          <w:sz w:val="20"/>
          <w:szCs w:val="20"/>
        </w:rPr>
        <w:t xml:space="preserve">(1959) Lefebvre explains that the possible, as a concept adopted in every field of the social sciences, acquired a general methodological character, such that ‘the past becomes present (or is renewed) as a function of the realization of the possibilities objectively implied in this past’ (Stanek, 2011, p.160). The rhythmic, non-linear character of this </w:t>
      </w:r>
      <w:r w:rsidR="005E2807" w:rsidRPr="001B0427">
        <w:rPr>
          <w:rFonts w:ascii="Verdana" w:hAnsi="Verdana"/>
          <w:bCs/>
          <w:i/>
          <w:sz w:val="20"/>
          <w:szCs w:val="20"/>
        </w:rPr>
        <w:t>motion</w:t>
      </w:r>
      <w:r w:rsidR="005E2807">
        <w:rPr>
          <w:rFonts w:ascii="Verdana" w:hAnsi="Verdana"/>
          <w:bCs/>
          <w:sz w:val="20"/>
          <w:szCs w:val="20"/>
        </w:rPr>
        <w:t xml:space="preserve"> is elucidated and compounded in Lefebvre’s description of the ‘regressive’ moment as one that proceeds ‘from the virtual to the actual, the actual to the past’, to be complemented by a progressive movement ‘from the obsolete and completed to the movement that anticipates that completeness, that presages and brings into being something new’ (Stanek, 2011, p.160-161). Understanding the regressive-progressive motion is fundamental as it conceptually grounds the following discussion, allowing us to intuit the relationship between rhythm and anticipation before delving deeper into the structure of the possible.  </w:t>
      </w:r>
    </w:p>
    <w:p w14:paraId="6A423C73" w14:textId="77777777" w:rsidR="005E2807" w:rsidRDefault="005E2807" w:rsidP="005E2807">
      <w:pPr>
        <w:spacing w:line="276" w:lineRule="auto"/>
        <w:jc w:val="both"/>
        <w:rPr>
          <w:rFonts w:ascii="Verdana" w:hAnsi="Verdana"/>
          <w:bCs/>
          <w:sz w:val="20"/>
          <w:szCs w:val="20"/>
        </w:rPr>
      </w:pPr>
    </w:p>
    <w:p w14:paraId="0A15EC8F" w14:textId="77777777" w:rsidR="005E2807" w:rsidRDefault="005E2807" w:rsidP="005E2807">
      <w:pPr>
        <w:spacing w:line="276" w:lineRule="auto"/>
        <w:jc w:val="both"/>
        <w:rPr>
          <w:rFonts w:ascii="Verdana" w:hAnsi="Verdana"/>
          <w:bCs/>
          <w:sz w:val="20"/>
          <w:szCs w:val="20"/>
        </w:rPr>
      </w:pPr>
    </w:p>
    <w:p w14:paraId="0620E931" w14:textId="77777777" w:rsidR="005E2807" w:rsidRDefault="005E2807" w:rsidP="005E2807">
      <w:pPr>
        <w:spacing w:line="276" w:lineRule="auto"/>
        <w:jc w:val="both"/>
        <w:rPr>
          <w:rFonts w:ascii="Verdana" w:hAnsi="Verdana"/>
          <w:bCs/>
          <w:sz w:val="20"/>
          <w:szCs w:val="20"/>
        </w:rPr>
      </w:pPr>
    </w:p>
    <w:p w14:paraId="379EBBF7" w14:textId="5EDCEA09" w:rsidR="005E2807" w:rsidRPr="006D58A9" w:rsidRDefault="005E2807" w:rsidP="005E2807">
      <w:pPr>
        <w:pStyle w:val="ListParagraph"/>
        <w:numPr>
          <w:ilvl w:val="0"/>
          <w:numId w:val="7"/>
        </w:numPr>
        <w:spacing w:after="0" w:line="276" w:lineRule="auto"/>
        <w:jc w:val="both"/>
        <w:rPr>
          <w:rFonts w:ascii="Verdana" w:hAnsi="Verdana"/>
          <w:b/>
          <w:bCs/>
          <w:sz w:val="20"/>
          <w:szCs w:val="20"/>
        </w:rPr>
      </w:pPr>
      <w:r w:rsidRPr="006D58A9">
        <w:rPr>
          <w:rFonts w:ascii="Verdana" w:hAnsi="Verdana"/>
          <w:b/>
          <w:bCs/>
          <w:sz w:val="20"/>
          <w:szCs w:val="20"/>
        </w:rPr>
        <w:t>Moments</w:t>
      </w:r>
      <w:r>
        <w:rPr>
          <w:rFonts w:ascii="Verdana" w:hAnsi="Verdana"/>
          <w:b/>
          <w:bCs/>
          <w:sz w:val="20"/>
          <w:szCs w:val="20"/>
        </w:rPr>
        <w:t>, Instants</w:t>
      </w:r>
      <w:r w:rsidR="00500427">
        <w:rPr>
          <w:rFonts w:ascii="Verdana" w:hAnsi="Verdana"/>
          <w:b/>
          <w:bCs/>
          <w:sz w:val="20"/>
          <w:szCs w:val="20"/>
        </w:rPr>
        <w:t>,</w:t>
      </w:r>
      <w:r>
        <w:rPr>
          <w:rFonts w:ascii="Verdana" w:hAnsi="Verdana"/>
          <w:b/>
          <w:bCs/>
          <w:sz w:val="20"/>
          <w:szCs w:val="20"/>
        </w:rPr>
        <w:t xml:space="preserve"> Shelters.</w:t>
      </w:r>
      <w:r w:rsidRPr="006D58A9">
        <w:rPr>
          <w:rFonts w:ascii="Verdana" w:hAnsi="Verdana"/>
          <w:b/>
          <w:bCs/>
          <w:sz w:val="20"/>
          <w:szCs w:val="20"/>
        </w:rPr>
        <w:t xml:space="preserve">  </w:t>
      </w:r>
    </w:p>
    <w:p w14:paraId="5F9DD14A" w14:textId="77777777" w:rsidR="005E2807" w:rsidRPr="00804D15" w:rsidRDefault="005E2807" w:rsidP="005E2807">
      <w:pPr>
        <w:spacing w:line="276" w:lineRule="auto"/>
        <w:jc w:val="both"/>
        <w:rPr>
          <w:rFonts w:ascii="Verdana" w:hAnsi="Verdana"/>
          <w:bCs/>
          <w:sz w:val="20"/>
          <w:szCs w:val="20"/>
        </w:rPr>
      </w:pPr>
      <w:r>
        <w:rPr>
          <w:rFonts w:ascii="Verdana" w:hAnsi="Verdana"/>
          <w:bCs/>
          <w:sz w:val="20"/>
          <w:szCs w:val="20"/>
        </w:rPr>
        <w:t xml:space="preserve"> </w:t>
      </w:r>
    </w:p>
    <w:p w14:paraId="4472E690" w14:textId="77777777" w:rsidR="005E2807" w:rsidRDefault="005E2807" w:rsidP="005E2807">
      <w:pPr>
        <w:spacing w:line="276" w:lineRule="auto"/>
        <w:jc w:val="both"/>
        <w:rPr>
          <w:rFonts w:ascii="Verdana" w:hAnsi="Verdana"/>
          <w:bCs/>
          <w:sz w:val="18"/>
          <w:szCs w:val="18"/>
        </w:rPr>
      </w:pPr>
    </w:p>
    <w:p w14:paraId="0704049F" w14:textId="2B121312" w:rsidR="005E2807" w:rsidRDefault="005E2807" w:rsidP="005E2807">
      <w:pPr>
        <w:spacing w:line="276" w:lineRule="auto"/>
        <w:jc w:val="both"/>
        <w:rPr>
          <w:rFonts w:ascii="Verdana" w:hAnsi="Verdana"/>
          <w:bCs/>
          <w:sz w:val="20"/>
          <w:szCs w:val="20"/>
          <w:lang w:val="en-US"/>
        </w:rPr>
      </w:pPr>
      <w:r>
        <w:rPr>
          <w:rFonts w:ascii="Verdana" w:hAnsi="Verdana"/>
          <w:bCs/>
          <w:sz w:val="20"/>
          <w:szCs w:val="20"/>
        </w:rPr>
        <w:t>Lefebvre’s critique of the everyday life is premised on the idea that social research is performed and understood by investigating the tension between particular and universal at any given moment. Put it differently, through the study of rhythm we arrive at the ‘critique of the thing’ (Lefebvre, 2004</w:t>
      </w:r>
      <w:r w:rsidR="00ED3D0A">
        <w:rPr>
          <w:rFonts w:ascii="Verdana" w:hAnsi="Verdana"/>
          <w:bCs/>
          <w:sz w:val="20"/>
          <w:szCs w:val="20"/>
        </w:rPr>
        <w:t xml:space="preserve"> [1992]</w:t>
      </w:r>
      <w:r>
        <w:rPr>
          <w:rFonts w:ascii="Verdana" w:hAnsi="Verdana"/>
          <w:bCs/>
          <w:sz w:val="20"/>
          <w:szCs w:val="20"/>
        </w:rPr>
        <w:t xml:space="preserve">) by unpicking the making and remaking of social practice in time-space, </w:t>
      </w:r>
      <w:r>
        <w:rPr>
          <w:rFonts w:ascii="Verdana" w:hAnsi="Verdana"/>
          <w:bCs/>
          <w:sz w:val="20"/>
          <w:szCs w:val="20"/>
          <w:lang w:val="en-US"/>
        </w:rPr>
        <w:t>in a way that unveils its</w:t>
      </w:r>
      <w:r w:rsidRPr="00A00BC8">
        <w:rPr>
          <w:rFonts w:ascii="Verdana" w:hAnsi="Verdana"/>
          <w:bCs/>
          <w:sz w:val="20"/>
          <w:szCs w:val="20"/>
          <w:lang w:val="en-US"/>
        </w:rPr>
        <w:t xml:space="preserve"> relation </w:t>
      </w:r>
      <w:r>
        <w:rPr>
          <w:rFonts w:ascii="Verdana" w:hAnsi="Verdana"/>
          <w:bCs/>
          <w:sz w:val="20"/>
          <w:szCs w:val="20"/>
          <w:lang w:val="en-US"/>
        </w:rPr>
        <w:t>with the</w:t>
      </w:r>
      <w:r w:rsidRPr="00A00BC8">
        <w:rPr>
          <w:rFonts w:ascii="Verdana" w:hAnsi="Verdana"/>
          <w:bCs/>
          <w:sz w:val="20"/>
          <w:szCs w:val="20"/>
          <w:lang w:val="en-US"/>
        </w:rPr>
        <w:t xml:space="preserve"> repetition of routines and</w:t>
      </w:r>
      <w:r>
        <w:rPr>
          <w:rFonts w:ascii="Verdana" w:hAnsi="Verdana"/>
          <w:bCs/>
          <w:sz w:val="20"/>
          <w:szCs w:val="20"/>
          <w:lang w:val="en-US"/>
        </w:rPr>
        <w:t xml:space="preserve"> the</w:t>
      </w:r>
      <w:r w:rsidRPr="00A00BC8">
        <w:rPr>
          <w:rFonts w:ascii="Verdana" w:hAnsi="Verdana"/>
          <w:bCs/>
          <w:sz w:val="20"/>
          <w:szCs w:val="20"/>
          <w:lang w:val="en-US"/>
        </w:rPr>
        <w:t xml:space="preserve"> emergence</w:t>
      </w:r>
      <w:r>
        <w:rPr>
          <w:rFonts w:ascii="Verdana" w:hAnsi="Verdana"/>
          <w:bCs/>
          <w:sz w:val="20"/>
          <w:szCs w:val="20"/>
          <w:lang w:val="en-US"/>
        </w:rPr>
        <w:t xml:space="preserve"> of </w:t>
      </w:r>
      <w:r w:rsidRPr="00A00BC8">
        <w:rPr>
          <w:rFonts w:ascii="Verdana" w:hAnsi="Verdana"/>
          <w:bCs/>
          <w:sz w:val="20"/>
          <w:szCs w:val="20"/>
          <w:lang w:val="en-US"/>
        </w:rPr>
        <w:t xml:space="preserve">difference </w:t>
      </w:r>
      <w:r>
        <w:rPr>
          <w:rFonts w:ascii="Verdana" w:hAnsi="Verdana"/>
          <w:bCs/>
          <w:sz w:val="20"/>
          <w:szCs w:val="20"/>
          <w:lang w:val="en-US"/>
        </w:rPr>
        <w:t xml:space="preserve">from the incessant </w:t>
      </w:r>
      <w:r>
        <w:rPr>
          <w:rFonts w:ascii="Verdana" w:hAnsi="Verdana"/>
          <w:bCs/>
          <w:i/>
          <w:sz w:val="20"/>
          <w:szCs w:val="20"/>
          <w:lang w:val="en-US"/>
        </w:rPr>
        <w:t>refrain</w:t>
      </w:r>
      <w:r w:rsidRPr="00A00BC8">
        <w:rPr>
          <w:rFonts w:ascii="Verdana" w:hAnsi="Verdana"/>
          <w:bCs/>
          <w:sz w:val="20"/>
          <w:szCs w:val="20"/>
          <w:lang w:val="en-US"/>
        </w:rPr>
        <w:t xml:space="preserve">. </w:t>
      </w:r>
      <w:r>
        <w:rPr>
          <w:rFonts w:ascii="Verdana" w:hAnsi="Verdana"/>
          <w:bCs/>
          <w:sz w:val="20"/>
          <w:szCs w:val="20"/>
          <w:lang w:val="en-US"/>
        </w:rPr>
        <w:t xml:space="preserve">It is to this emergence that I would like to draw attention, in order to isolate the </w:t>
      </w:r>
      <w:r w:rsidRPr="00076183">
        <w:rPr>
          <w:rFonts w:ascii="Verdana" w:hAnsi="Verdana"/>
          <w:bCs/>
          <w:i/>
          <w:sz w:val="20"/>
          <w:szCs w:val="20"/>
          <w:lang w:val="en-US"/>
        </w:rPr>
        <w:t>moment</w:t>
      </w:r>
      <w:r>
        <w:rPr>
          <w:rFonts w:ascii="Verdana" w:hAnsi="Verdana"/>
          <w:bCs/>
          <w:sz w:val="20"/>
          <w:szCs w:val="20"/>
          <w:lang w:val="en-US"/>
        </w:rPr>
        <w:t xml:space="preserve"> that actualizes the possible, </w:t>
      </w:r>
      <w:r w:rsidRPr="00076183">
        <w:rPr>
          <w:rFonts w:ascii="Verdana" w:hAnsi="Verdana"/>
          <w:bCs/>
          <w:i/>
          <w:sz w:val="20"/>
          <w:szCs w:val="20"/>
          <w:lang w:val="en-US"/>
        </w:rPr>
        <w:t>de facto</w:t>
      </w:r>
      <w:r>
        <w:rPr>
          <w:rFonts w:ascii="Verdana" w:hAnsi="Verdana"/>
          <w:bCs/>
          <w:sz w:val="20"/>
          <w:szCs w:val="20"/>
          <w:lang w:val="en-US"/>
        </w:rPr>
        <w:t xml:space="preserve"> initiating change. </w:t>
      </w:r>
    </w:p>
    <w:p w14:paraId="4032073A"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theory of moments, firstly introduced in </w:t>
      </w:r>
      <w:r>
        <w:rPr>
          <w:rFonts w:ascii="Verdana" w:hAnsi="Verdana"/>
          <w:bCs/>
          <w:i/>
          <w:sz w:val="20"/>
          <w:szCs w:val="20"/>
          <w:lang w:val="en-US"/>
        </w:rPr>
        <w:t xml:space="preserve">La Somme et le </w:t>
      </w:r>
      <w:proofErr w:type="spellStart"/>
      <w:r>
        <w:rPr>
          <w:rFonts w:ascii="Verdana" w:hAnsi="Verdana"/>
          <w:bCs/>
          <w:i/>
          <w:sz w:val="20"/>
          <w:szCs w:val="20"/>
          <w:lang w:val="en-US"/>
        </w:rPr>
        <w:t>Reste</w:t>
      </w:r>
      <w:proofErr w:type="spellEnd"/>
      <w:r>
        <w:rPr>
          <w:rFonts w:ascii="Verdana" w:hAnsi="Verdana"/>
          <w:bCs/>
          <w:i/>
          <w:sz w:val="20"/>
          <w:szCs w:val="20"/>
          <w:lang w:val="en-US"/>
        </w:rPr>
        <w:t xml:space="preserve"> </w:t>
      </w:r>
      <w:r>
        <w:rPr>
          <w:rFonts w:ascii="Verdana" w:hAnsi="Verdana"/>
          <w:bCs/>
          <w:sz w:val="20"/>
          <w:szCs w:val="20"/>
          <w:lang w:val="en-US"/>
        </w:rPr>
        <w:t xml:space="preserve">(2008 [1959]) and subsequently explored in the second volume of </w:t>
      </w:r>
      <w:r>
        <w:rPr>
          <w:rFonts w:ascii="Verdana" w:hAnsi="Verdana"/>
          <w:bCs/>
          <w:i/>
          <w:sz w:val="20"/>
          <w:szCs w:val="20"/>
          <w:lang w:val="en-US"/>
        </w:rPr>
        <w:t>Critique</w:t>
      </w:r>
      <w:r>
        <w:rPr>
          <w:rFonts w:ascii="Verdana" w:hAnsi="Verdana"/>
          <w:bCs/>
          <w:sz w:val="20"/>
          <w:szCs w:val="20"/>
          <w:lang w:val="en-US"/>
        </w:rPr>
        <w:t xml:space="preserve"> (2014 [1961]), can be considered as one of the philosophical undercurrents in Lefebvre’s theorization of rhythm (Chen, 2017). The </w:t>
      </w:r>
      <w:proofErr w:type="spellStart"/>
      <w:r>
        <w:rPr>
          <w:rFonts w:ascii="Verdana" w:hAnsi="Verdana"/>
          <w:bCs/>
          <w:sz w:val="20"/>
          <w:szCs w:val="20"/>
          <w:lang w:val="en-US"/>
        </w:rPr>
        <w:t>Lefebvrian</w:t>
      </w:r>
      <w:proofErr w:type="spellEnd"/>
      <w:r>
        <w:rPr>
          <w:rFonts w:ascii="Verdana" w:hAnsi="Verdana"/>
          <w:bCs/>
          <w:sz w:val="20"/>
          <w:szCs w:val="20"/>
          <w:lang w:val="en-US"/>
        </w:rPr>
        <w:t xml:space="preserve"> moment represents ‘the attempt to achieve the total realization of a possibility’ (Lefebvre, 2014, p. 642), elsewhere defined as ‘a higher form of repetition, renewal and reappearance, and of the recognition of certain determinable relations with otherness (or the other) and the self’ (Lefebvre, 2014, p. 638).</w:t>
      </w:r>
    </w:p>
    <w:p w14:paraId="5A4C1023"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relationality and temporality of the moment are of particular significance here, as they will recur in the following exploration of anticipation and change in the contemporary university. Lefebvre’s articulation of the matter is particularly incisive: </w:t>
      </w:r>
    </w:p>
    <w:p w14:paraId="33140747" w14:textId="77777777" w:rsidR="005E2807" w:rsidRDefault="005E2807" w:rsidP="005E2807">
      <w:pPr>
        <w:spacing w:line="276" w:lineRule="auto"/>
        <w:jc w:val="both"/>
        <w:rPr>
          <w:rFonts w:ascii="Verdana" w:hAnsi="Verdana"/>
          <w:bCs/>
          <w:sz w:val="20"/>
          <w:szCs w:val="20"/>
          <w:lang w:val="en-US"/>
        </w:rPr>
      </w:pPr>
    </w:p>
    <w:p w14:paraId="2267EC3C" w14:textId="77777777" w:rsidR="005E2807" w:rsidRPr="00804E98" w:rsidRDefault="005E2807" w:rsidP="005E2807">
      <w:pPr>
        <w:spacing w:line="276" w:lineRule="auto"/>
        <w:jc w:val="both"/>
        <w:rPr>
          <w:rFonts w:ascii="Verdana" w:hAnsi="Verdana"/>
          <w:bCs/>
          <w:sz w:val="18"/>
          <w:szCs w:val="18"/>
          <w:lang w:val="en-US"/>
        </w:rPr>
      </w:pPr>
      <w:r w:rsidRPr="00804E98">
        <w:rPr>
          <w:rFonts w:ascii="Verdana" w:hAnsi="Verdana"/>
          <w:bCs/>
          <w:sz w:val="18"/>
          <w:szCs w:val="18"/>
          <w:lang w:val="en-US"/>
        </w:rPr>
        <w:t xml:space="preserve">Through all the changes, ‘something </w:t>
      </w:r>
      <w:proofErr w:type="gramStart"/>
      <w:r w:rsidRPr="00804E98">
        <w:rPr>
          <w:rFonts w:ascii="Verdana" w:hAnsi="Verdana"/>
          <w:bCs/>
          <w:sz w:val="18"/>
          <w:szCs w:val="18"/>
          <w:lang w:val="en-US"/>
        </w:rPr>
        <w:t>remains’</w:t>
      </w:r>
      <w:proofErr w:type="gramEnd"/>
      <w:r w:rsidRPr="00804E98">
        <w:rPr>
          <w:rFonts w:ascii="Verdana" w:hAnsi="Verdana"/>
          <w:bCs/>
          <w:sz w:val="18"/>
          <w:szCs w:val="18"/>
          <w:lang w:val="en-US"/>
        </w:rPr>
        <w:t xml:space="preserve">. We would say that ‘something’ is the </w:t>
      </w:r>
      <w:r w:rsidRPr="00804E98">
        <w:rPr>
          <w:rFonts w:ascii="Verdana" w:hAnsi="Verdana"/>
          <w:bCs/>
          <w:i/>
          <w:sz w:val="18"/>
          <w:szCs w:val="18"/>
          <w:lang w:val="en-US"/>
        </w:rPr>
        <w:t>moment.</w:t>
      </w:r>
      <w:r w:rsidRPr="00804E98">
        <w:rPr>
          <w:rFonts w:ascii="Verdana" w:hAnsi="Verdana"/>
          <w:bCs/>
          <w:sz w:val="18"/>
          <w:szCs w:val="18"/>
          <w:lang w:val="en-US"/>
        </w:rPr>
        <w:t xml:space="preserve"> Psychological terms [..] do not adequately define it, since </w:t>
      </w:r>
      <w:r w:rsidRPr="00A44092">
        <w:rPr>
          <w:rFonts w:ascii="Verdana" w:hAnsi="Verdana"/>
          <w:bCs/>
          <w:i/>
          <w:sz w:val="18"/>
          <w:szCs w:val="18"/>
          <w:lang w:val="en-US"/>
        </w:rPr>
        <w:t>it implies a twofold recognition, of otherness – or, rather, of the other – and of the self</w:t>
      </w:r>
      <w:r w:rsidRPr="00804E98">
        <w:rPr>
          <w:rFonts w:ascii="Verdana" w:hAnsi="Verdana"/>
          <w:bCs/>
          <w:sz w:val="18"/>
          <w:szCs w:val="18"/>
          <w:lang w:val="en-US"/>
        </w:rPr>
        <w:t xml:space="preserve">. This re-cognition, which joins forces in an original dramatic situation with what is known and what is unknown, explains and justifies the use of the word. It presupposes in turn the (confused or clear) perception of an analogy and a difference in lived time, i.e., a specific modality of repetition. ‘Something’ – which is certainly not a thing – is </w:t>
      </w:r>
      <w:r w:rsidRPr="00804E98">
        <w:rPr>
          <w:rFonts w:ascii="Verdana" w:hAnsi="Verdana"/>
          <w:bCs/>
          <w:sz w:val="18"/>
          <w:szCs w:val="18"/>
          <w:lang w:val="en-US"/>
        </w:rPr>
        <w:lastRenderedPageBreak/>
        <w:t>e</w:t>
      </w:r>
      <w:r>
        <w:rPr>
          <w:rFonts w:ascii="Verdana" w:hAnsi="Verdana"/>
          <w:bCs/>
          <w:sz w:val="18"/>
          <w:szCs w:val="18"/>
          <w:lang w:val="en-US"/>
        </w:rPr>
        <w:t>n</w:t>
      </w:r>
      <w:r w:rsidRPr="00804E98">
        <w:rPr>
          <w:rFonts w:ascii="Verdana" w:hAnsi="Verdana"/>
          <w:bCs/>
          <w:sz w:val="18"/>
          <w:szCs w:val="18"/>
          <w:lang w:val="en-US"/>
        </w:rPr>
        <w:t xml:space="preserve">countered once again. Both an illusion and a reality, lived time appears once more through all the veils and distances. It vanishes, and at the same time it makes itself known. </w:t>
      </w:r>
    </w:p>
    <w:p w14:paraId="07DE918B" w14:textId="77777777" w:rsidR="005E2807" w:rsidRDefault="005E2807" w:rsidP="005E2807">
      <w:pPr>
        <w:spacing w:line="276" w:lineRule="auto"/>
        <w:jc w:val="both"/>
        <w:rPr>
          <w:rFonts w:ascii="Verdana" w:hAnsi="Verdana"/>
          <w:bCs/>
          <w:sz w:val="18"/>
          <w:szCs w:val="18"/>
          <w:lang w:val="en-US"/>
        </w:rPr>
      </w:pPr>
      <w:r w:rsidRPr="00804E98">
        <w:rPr>
          <w:rFonts w:ascii="Verdana" w:hAnsi="Verdana"/>
          <w:bCs/>
          <w:sz w:val="18"/>
          <w:szCs w:val="18"/>
          <w:lang w:val="en-US"/>
        </w:rPr>
        <w:t>(Lefebvre, 2013, p. 636</w:t>
      </w:r>
      <w:r>
        <w:rPr>
          <w:rFonts w:ascii="Verdana" w:hAnsi="Verdana"/>
          <w:bCs/>
          <w:sz w:val="18"/>
          <w:szCs w:val="18"/>
          <w:lang w:val="en-US"/>
        </w:rPr>
        <w:t>, emphasis added</w:t>
      </w:r>
      <w:r w:rsidRPr="00804E98">
        <w:rPr>
          <w:rFonts w:ascii="Verdana" w:hAnsi="Verdana"/>
          <w:bCs/>
          <w:sz w:val="18"/>
          <w:szCs w:val="18"/>
          <w:lang w:val="en-US"/>
        </w:rPr>
        <w:t>)</w:t>
      </w:r>
    </w:p>
    <w:p w14:paraId="00822983" w14:textId="77777777" w:rsidR="005E2807" w:rsidRDefault="005E2807" w:rsidP="005E2807">
      <w:pPr>
        <w:spacing w:line="276" w:lineRule="auto"/>
        <w:jc w:val="both"/>
        <w:rPr>
          <w:rFonts w:ascii="Verdana" w:hAnsi="Verdana"/>
          <w:bCs/>
          <w:sz w:val="18"/>
          <w:szCs w:val="18"/>
          <w:lang w:val="en-US"/>
        </w:rPr>
      </w:pPr>
    </w:p>
    <w:p w14:paraId="1C7F39EB"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Here, the ‘two-fold recognition’ </w:t>
      </w:r>
      <w:proofErr w:type="spellStart"/>
      <w:r>
        <w:rPr>
          <w:rFonts w:ascii="Verdana" w:hAnsi="Verdana"/>
          <w:bCs/>
          <w:sz w:val="20"/>
          <w:szCs w:val="20"/>
          <w:lang w:val="en-US"/>
        </w:rPr>
        <w:t>emphasises</w:t>
      </w:r>
      <w:proofErr w:type="spellEnd"/>
      <w:r>
        <w:rPr>
          <w:rFonts w:ascii="Verdana" w:hAnsi="Verdana"/>
          <w:bCs/>
          <w:sz w:val="20"/>
          <w:szCs w:val="20"/>
          <w:lang w:val="en-US"/>
        </w:rPr>
        <w:t xml:space="preserve"> the dialectic and relational aspect of change while introducing the notions of ‘lived’ time and renewal as essentially rhythmic categories. The emergence of moment as a choice that separates it out from the messiness and ambiguity of reality enacts its modality of presence and reveals its absolute and ‘excessive’ nature. The moment, be it metaphorical or actual, represents a chance waiting to be appropriated and invented. Here, Lefebvre’s political stance transpires in all clarity: he construes the moment -much like Guy </w:t>
      </w:r>
      <w:proofErr w:type="spellStart"/>
      <w:r>
        <w:rPr>
          <w:rFonts w:ascii="Verdana" w:hAnsi="Verdana"/>
          <w:bCs/>
          <w:sz w:val="20"/>
          <w:szCs w:val="20"/>
          <w:lang w:val="en-US"/>
        </w:rPr>
        <w:t>Debord’s</w:t>
      </w:r>
      <w:proofErr w:type="spellEnd"/>
      <w:r>
        <w:rPr>
          <w:rFonts w:ascii="Verdana" w:hAnsi="Verdana"/>
          <w:bCs/>
          <w:sz w:val="20"/>
          <w:szCs w:val="20"/>
          <w:lang w:val="en-US"/>
        </w:rPr>
        <w:t xml:space="preserve"> ‘situation’ - as the possibility of subversion that instantiates the struggle against the colonization and commodification of the everyday life. Therefore, the temporal dimension of moments acquires political saliency, especially when contemplated in light of the revolutionary praxis invoked by Lefebvre. Hence the exhortation to think it in connection with the non-linearity of his dialectic (</w:t>
      </w:r>
      <w:proofErr w:type="spellStart"/>
      <w:r w:rsidRPr="00FF3913">
        <w:rPr>
          <w:rFonts w:ascii="Verdana" w:hAnsi="Verdana"/>
          <w:bCs/>
          <w:i/>
          <w:sz w:val="20"/>
          <w:szCs w:val="20"/>
          <w:lang w:val="en-US"/>
        </w:rPr>
        <w:t>dépassement</w:t>
      </w:r>
      <w:proofErr w:type="spellEnd"/>
      <w:r>
        <w:rPr>
          <w:rFonts w:ascii="Verdana" w:hAnsi="Verdana"/>
          <w:bCs/>
          <w:sz w:val="20"/>
          <w:szCs w:val="20"/>
          <w:lang w:val="en-US"/>
        </w:rPr>
        <w:t xml:space="preserve">) and – </w:t>
      </w:r>
      <w:r w:rsidRPr="007433E4">
        <w:rPr>
          <w:rFonts w:ascii="Verdana" w:hAnsi="Verdana"/>
          <w:bCs/>
          <w:i/>
          <w:sz w:val="20"/>
          <w:szCs w:val="20"/>
          <w:lang w:val="en-US"/>
        </w:rPr>
        <w:t>a fortiori</w:t>
      </w:r>
      <w:r>
        <w:rPr>
          <w:rFonts w:ascii="Verdana" w:hAnsi="Verdana"/>
          <w:bCs/>
          <w:sz w:val="20"/>
          <w:szCs w:val="20"/>
          <w:lang w:val="en-US"/>
        </w:rPr>
        <w:t xml:space="preserve"> - with the rhythmic undulations of the regressive-progressive method. </w:t>
      </w:r>
    </w:p>
    <w:p w14:paraId="7B31BBA2" w14:textId="77777777" w:rsidR="00E06D9D" w:rsidRDefault="00E06D9D" w:rsidP="005E2807">
      <w:pPr>
        <w:spacing w:line="276" w:lineRule="auto"/>
        <w:jc w:val="both"/>
        <w:rPr>
          <w:rFonts w:ascii="Verdana" w:hAnsi="Verdana"/>
          <w:bCs/>
          <w:sz w:val="18"/>
          <w:szCs w:val="18"/>
          <w:lang w:val="en-US"/>
        </w:rPr>
      </w:pPr>
    </w:p>
    <w:p w14:paraId="57DDB01B" w14:textId="2DA3AD07" w:rsidR="005E2807" w:rsidRPr="00E06D9D" w:rsidRDefault="005E2807" w:rsidP="005E2807">
      <w:pPr>
        <w:spacing w:line="276" w:lineRule="auto"/>
        <w:jc w:val="both"/>
        <w:rPr>
          <w:rFonts w:ascii="Verdana" w:hAnsi="Verdana"/>
          <w:bCs/>
          <w:sz w:val="18"/>
          <w:szCs w:val="18"/>
          <w:lang w:val="en-US"/>
        </w:rPr>
      </w:pPr>
      <w:r w:rsidRPr="00E06D9D">
        <w:rPr>
          <w:rFonts w:ascii="Verdana" w:hAnsi="Verdana"/>
          <w:bCs/>
          <w:sz w:val="18"/>
          <w:szCs w:val="18"/>
          <w:lang w:val="en-US"/>
        </w:rPr>
        <w:t xml:space="preserve">That time isn’t just about evolution, but involution, is manifest in the disruptive emergence of the moment. Against Bergson’s notion of </w:t>
      </w:r>
      <w:proofErr w:type="spellStart"/>
      <w:r w:rsidRPr="00E06D9D">
        <w:rPr>
          <w:rFonts w:ascii="Verdana" w:hAnsi="Verdana"/>
          <w:bCs/>
          <w:i/>
          <w:sz w:val="18"/>
          <w:szCs w:val="18"/>
          <w:lang w:val="en-US"/>
        </w:rPr>
        <w:t>durée</w:t>
      </w:r>
      <w:proofErr w:type="spellEnd"/>
      <w:r w:rsidRPr="00E06D9D">
        <w:rPr>
          <w:rFonts w:ascii="Verdana" w:hAnsi="Verdana"/>
          <w:bCs/>
          <w:sz w:val="18"/>
          <w:szCs w:val="18"/>
          <w:lang w:val="en-US"/>
        </w:rPr>
        <w:t xml:space="preserve">, moments appear as discontinuities in time that produce flashes of insight </w:t>
      </w:r>
      <w:r w:rsidRPr="00E06D9D">
        <w:rPr>
          <w:rFonts w:ascii="Verdana" w:hAnsi="Verdana"/>
          <w:bCs/>
          <w:i/>
          <w:sz w:val="18"/>
          <w:szCs w:val="18"/>
          <w:lang w:val="en-US"/>
        </w:rPr>
        <w:t>through</w:t>
      </w:r>
      <w:r w:rsidRPr="00E06D9D">
        <w:rPr>
          <w:rFonts w:ascii="Verdana" w:hAnsi="Verdana"/>
          <w:bCs/>
          <w:sz w:val="18"/>
          <w:szCs w:val="18"/>
          <w:lang w:val="en-US"/>
        </w:rPr>
        <w:t xml:space="preserve"> time (past and future). In other words, the fulfilment of a moment, as Chen explains, ‘is never an absolute present’, </w:t>
      </w:r>
      <w:proofErr w:type="gramStart"/>
      <w:r w:rsidRPr="00E06D9D">
        <w:rPr>
          <w:rFonts w:ascii="Verdana" w:hAnsi="Verdana"/>
          <w:bCs/>
          <w:sz w:val="18"/>
          <w:szCs w:val="18"/>
          <w:lang w:val="en-US"/>
        </w:rPr>
        <w:t>for  ‘</w:t>
      </w:r>
      <w:proofErr w:type="gramEnd"/>
      <w:r w:rsidRPr="00E06D9D">
        <w:rPr>
          <w:rFonts w:ascii="Verdana" w:hAnsi="Verdana"/>
          <w:bCs/>
          <w:sz w:val="18"/>
          <w:szCs w:val="18"/>
          <w:lang w:val="en-US"/>
        </w:rPr>
        <w:t xml:space="preserve">each moment is inscribed in its preceding form while simultaneously anticipating future returns and renewals’ (Chen, 2017, p. 26). </w:t>
      </w:r>
    </w:p>
    <w:p w14:paraId="46831404" w14:textId="77777777" w:rsidR="00E06D9D" w:rsidRDefault="00E06D9D" w:rsidP="005E2807">
      <w:pPr>
        <w:spacing w:line="276" w:lineRule="auto"/>
        <w:jc w:val="both"/>
        <w:rPr>
          <w:rFonts w:ascii="Verdana" w:hAnsi="Verdana"/>
          <w:bCs/>
          <w:sz w:val="20"/>
          <w:szCs w:val="20"/>
          <w:lang w:val="en-US"/>
        </w:rPr>
      </w:pPr>
    </w:p>
    <w:p w14:paraId="6EB9E8F0" w14:textId="08552BEF"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To add nuance to the argument advanced here, I suggest reading Lefebvre’s theory of moments alongside Gaston Bachelard’s theorization of the instant, found in </w:t>
      </w:r>
      <w:proofErr w:type="spellStart"/>
      <w:r w:rsidRPr="00AF7AE7">
        <w:rPr>
          <w:rFonts w:ascii="Verdana" w:hAnsi="Verdana"/>
          <w:bCs/>
          <w:i/>
          <w:sz w:val="20"/>
          <w:szCs w:val="20"/>
          <w:lang w:val="en-US"/>
        </w:rPr>
        <w:t>L’Intuition</w:t>
      </w:r>
      <w:proofErr w:type="spellEnd"/>
      <w:r w:rsidRPr="00AF7AE7">
        <w:rPr>
          <w:rFonts w:ascii="Verdana" w:hAnsi="Verdana"/>
          <w:bCs/>
          <w:i/>
          <w:sz w:val="20"/>
          <w:szCs w:val="20"/>
          <w:lang w:val="en-US"/>
        </w:rPr>
        <w:t xml:space="preserve"> de </w:t>
      </w:r>
      <w:proofErr w:type="spellStart"/>
      <w:r w:rsidRPr="00AF7AE7">
        <w:rPr>
          <w:rFonts w:ascii="Verdana" w:hAnsi="Verdana"/>
          <w:bCs/>
          <w:i/>
          <w:sz w:val="20"/>
          <w:szCs w:val="20"/>
          <w:lang w:val="en-US"/>
        </w:rPr>
        <w:t>l’Instant</w:t>
      </w:r>
      <w:proofErr w:type="spellEnd"/>
      <w:r w:rsidRPr="00AF7AE7">
        <w:rPr>
          <w:rFonts w:ascii="Verdana" w:hAnsi="Verdana"/>
          <w:bCs/>
          <w:i/>
          <w:sz w:val="20"/>
          <w:szCs w:val="20"/>
          <w:lang w:val="en-US"/>
        </w:rPr>
        <w:t xml:space="preserve"> </w:t>
      </w:r>
      <w:r>
        <w:rPr>
          <w:rFonts w:ascii="Verdana" w:hAnsi="Verdana"/>
          <w:bCs/>
          <w:sz w:val="20"/>
          <w:szCs w:val="20"/>
          <w:lang w:val="en-US"/>
        </w:rPr>
        <w:t xml:space="preserve">(Bachelard, 2013 [1932]). It is perhaps opportune to point out that the latter was inscribed in a much wider debate, within philosophy and physics, concerning the nature of time, which I will not pursue in this analysis. Nevertheless, an edited collection of essays on this subject (Durie, 2000) offered a rediscovery and treatment of </w:t>
      </w:r>
      <w:proofErr w:type="spellStart"/>
      <w:r>
        <w:rPr>
          <w:rFonts w:ascii="Verdana" w:hAnsi="Verdana"/>
          <w:bCs/>
          <w:sz w:val="20"/>
          <w:szCs w:val="20"/>
          <w:lang w:val="en-US"/>
        </w:rPr>
        <w:t>Bachelardian</w:t>
      </w:r>
      <w:proofErr w:type="spellEnd"/>
      <w:r>
        <w:rPr>
          <w:rFonts w:ascii="Verdana" w:hAnsi="Verdana"/>
          <w:bCs/>
          <w:sz w:val="20"/>
          <w:szCs w:val="20"/>
          <w:lang w:val="en-US"/>
        </w:rPr>
        <w:t xml:space="preserve"> thinking of particular significance for the present discussion. </w:t>
      </w:r>
    </w:p>
    <w:p w14:paraId="6D2A41B6" w14:textId="16693628"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Bachelard disagreed with a </w:t>
      </w:r>
      <w:proofErr w:type="spellStart"/>
      <w:r>
        <w:rPr>
          <w:rFonts w:ascii="Verdana" w:hAnsi="Verdana"/>
          <w:bCs/>
          <w:sz w:val="20"/>
          <w:szCs w:val="20"/>
          <w:lang w:val="en-US"/>
        </w:rPr>
        <w:t>conceptualisation</w:t>
      </w:r>
      <w:proofErr w:type="spellEnd"/>
      <w:r>
        <w:rPr>
          <w:rFonts w:ascii="Verdana" w:hAnsi="Verdana"/>
          <w:bCs/>
          <w:sz w:val="20"/>
          <w:szCs w:val="20"/>
          <w:lang w:val="en-US"/>
        </w:rPr>
        <w:t xml:space="preserve"> of time framed as continuous and flowing independently of the events through which we can form a perception of it. In contrast, he claimed that ‘time in its concreteness teems with a multiplicity of discrete events, unpredictably “alive”’ (Webb, 2000).  This means that the instant is real and foregrounds discontinuity, non-linearity and complexity in the explanation of change (thus producing the revision of the ‘continuity-of-time thesis’ in modern science). This understanding of time as developed together with, and conditioned by, our sensible experience, chimes with the </w:t>
      </w:r>
      <w:proofErr w:type="spellStart"/>
      <w:r>
        <w:rPr>
          <w:rFonts w:ascii="Verdana" w:hAnsi="Verdana"/>
          <w:bCs/>
          <w:sz w:val="20"/>
          <w:szCs w:val="20"/>
          <w:lang w:val="en-US"/>
        </w:rPr>
        <w:t>Lefebvrian</w:t>
      </w:r>
      <w:proofErr w:type="spellEnd"/>
      <w:r>
        <w:rPr>
          <w:rFonts w:ascii="Verdana" w:hAnsi="Verdana"/>
          <w:bCs/>
          <w:sz w:val="20"/>
          <w:szCs w:val="20"/>
          <w:lang w:val="en-US"/>
        </w:rPr>
        <w:t xml:space="preserve"> notion of a moment that comes alive in the re-cognition of otherness and self in lived time. This, in turn, highlights the relational, generative and quintessentially rhythmic qualities of the instant found in the </w:t>
      </w:r>
      <w:proofErr w:type="spellStart"/>
      <w:r>
        <w:rPr>
          <w:rFonts w:ascii="Verdana" w:hAnsi="Verdana"/>
          <w:bCs/>
          <w:sz w:val="20"/>
          <w:szCs w:val="20"/>
          <w:lang w:val="en-US"/>
        </w:rPr>
        <w:t>Bachelardian</w:t>
      </w:r>
      <w:proofErr w:type="spellEnd"/>
      <w:r>
        <w:rPr>
          <w:rFonts w:ascii="Verdana" w:hAnsi="Verdana"/>
          <w:bCs/>
          <w:sz w:val="20"/>
          <w:szCs w:val="20"/>
          <w:lang w:val="en-US"/>
        </w:rPr>
        <w:t xml:space="preserve"> text. </w:t>
      </w:r>
    </w:p>
    <w:p w14:paraId="0927CD25" w14:textId="66F13E60" w:rsidR="005E2807" w:rsidRDefault="00C140F3" w:rsidP="005E2807">
      <w:pPr>
        <w:spacing w:line="276" w:lineRule="auto"/>
        <w:jc w:val="both"/>
        <w:rPr>
          <w:rFonts w:ascii="Verdana" w:hAnsi="Verdana"/>
          <w:bCs/>
          <w:sz w:val="20"/>
          <w:szCs w:val="20"/>
          <w:lang w:val="en-US"/>
        </w:rPr>
      </w:pPr>
      <w:r>
        <w:rPr>
          <w:rFonts w:ascii="Verdana" w:hAnsi="Verdana"/>
          <w:bCs/>
          <w:sz w:val="20"/>
          <w:szCs w:val="20"/>
          <w:lang w:val="en-US"/>
        </w:rPr>
        <w:t xml:space="preserve">Furthermore, </w:t>
      </w:r>
      <w:r w:rsidR="0002075A">
        <w:rPr>
          <w:rFonts w:ascii="Verdana" w:hAnsi="Verdana"/>
          <w:bCs/>
          <w:sz w:val="20"/>
          <w:szCs w:val="20"/>
          <w:lang w:val="en-US"/>
        </w:rPr>
        <w:t>this</w:t>
      </w:r>
      <w:r>
        <w:rPr>
          <w:rFonts w:ascii="Verdana" w:hAnsi="Verdana"/>
          <w:bCs/>
          <w:sz w:val="20"/>
          <w:szCs w:val="20"/>
          <w:lang w:val="en-US"/>
        </w:rPr>
        <w:t xml:space="preserve"> finds a</w:t>
      </w:r>
      <w:r w:rsidR="005E2807">
        <w:rPr>
          <w:rFonts w:ascii="Verdana" w:hAnsi="Verdana"/>
          <w:bCs/>
          <w:sz w:val="20"/>
          <w:szCs w:val="20"/>
          <w:lang w:val="en-US"/>
        </w:rPr>
        <w:t xml:space="preserve"> beautiful translat</w:t>
      </w:r>
      <w:r>
        <w:rPr>
          <w:rFonts w:ascii="Verdana" w:hAnsi="Verdana"/>
          <w:bCs/>
          <w:sz w:val="20"/>
          <w:szCs w:val="20"/>
          <w:lang w:val="en-US"/>
        </w:rPr>
        <w:t>ion</w:t>
      </w:r>
      <w:r w:rsidR="005E2807">
        <w:rPr>
          <w:rFonts w:ascii="Verdana" w:hAnsi="Verdana"/>
          <w:bCs/>
          <w:sz w:val="20"/>
          <w:szCs w:val="20"/>
          <w:lang w:val="en-US"/>
        </w:rPr>
        <w:t xml:space="preserve"> in Bachelard’s</w:t>
      </w:r>
      <w:r w:rsidR="00B143FD">
        <w:rPr>
          <w:rFonts w:ascii="Verdana" w:hAnsi="Verdana"/>
          <w:bCs/>
          <w:sz w:val="20"/>
          <w:szCs w:val="20"/>
          <w:lang w:val="en-US"/>
        </w:rPr>
        <w:t xml:space="preserve"> notion of</w:t>
      </w:r>
      <w:r w:rsidR="005E2807">
        <w:rPr>
          <w:rFonts w:ascii="Verdana" w:hAnsi="Verdana"/>
          <w:bCs/>
          <w:sz w:val="20"/>
          <w:szCs w:val="20"/>
          <w:lang w:val="en-US"/>
        </w:rPr>
        <w:t xml:space="preserve"> ‘poetic instant’ wherein the poet, by unusually combining elements that elude ordinary attention and/or disrupt prosody, effectively undoes their linear temporal order. The complexity of the poetic instant is therefore disclosed in an instantaneous act by virtue of which we get to see and feel things in a certain way. Bachelard’s poetic instant is characterized by an </w:t>
      </w:r>
      <w:r w:rsidR="005E2807">
        <w:rPr>
          <w:rFonts w:ascii="Verdana" w:hAnsi="Verdana"/>
          <w:bCs/>
          <w:sz w:val="20"/>
          <w:szCs w:val="20"/>
          <w:lang w:val="en-US"/>
        </w:rPr>
        <w:lastRenderedPageBreak/>
        <w:t>‘active, dynamic ambivalence’, in which ‘time no longer flows, it wells up’, called ‘</w:t>
      </w:r>
      <w:r w:rsidR="005E2807" w:rsidRPr="00A85863">
        <w:rPr>
          <w:rFonts w:ascii="Verdana" w:hAnsi="Verdana"/>
          <w:bCs/>
          <w:i/>
          <w:sz w:val="20"/>
          <w:szCs w:val="20"/>
          <w:lang w:val="en-US"/>
        </w:rPr>
        <w:t xml:space="preserve">vertical time’ </w:t>
      </w:r>
      <w:r w:rsidR="005E2807">
        <w:rPr>
          <w:rFonts w:ascii="Verdana" w:hAnsi="Verdana"/>
          <w:bCs/>
          <w:sz w:val="20"/>
          <w:szCs w:val="20"/>
          <w:lang w:val="en-US"/>
        </w:rPr>
        <w:t xml:space="preserve">to underline its contrast with a horizontal, linear time (Webb, 2000, p. 197). </w:t>
      </w:r>
    </w:p>
    <w:p w14:paraId="56F5B8D1"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Having established a common ground between moments and instants in their non-linear, nuanced and relational temporality, I now turn to David Wood’s construction of a </w:t>
      </w:r>
      <w:r>
        <w:rPr>
          <w:rFonts w:ascii="Verdana" w:hAnsi="Verdana"/>
          <w:bCs/>
          <w:i/>
          <w:sz w:val="20"/>
          <w:szCs w:val="20"/>
          <w:lang w:val="en-US"/>
        </w:rPr>
        <w:t>poetics of time</w:t>
      </w:r>
      <w:r>
        <w:rPr>
          <w:rFonts w:ascii="Verdana" w:hAnsi="Verdana"/>
          <w:bCs/>
          <w:sz w:val="20"/>
          <w:szCs w:val="20"/>
          <w:lang w:val="en-US"/>
        </w:rPr>
        <w:t xml:space="preserve"> to illustrate -theoretically- how moments and instants operate when they are organized in </w:t>
      </w:r>
      <w:r w:rsidRPr="00A85863">
        <w:rPr>
          <w:rFonts w:ascii="Verdana" w:hAnsi="Verdana"/>
          <w:bCs/>
          <w:i/>
          <w:sz w:val="20"/>
          <w:szCs w:val="20"/>
          <w:lang w:val="en-US"/>
        </w:rPr>
        <w:t>temporal structures</w:t>
      </w:r>
      <w:r>
        <w:rPr>
          <w:rFonts w:ascii="Verdana" w:hAnsi="Verdana"/>
          <w:bCs/>
          <w:i/>
          <w:sz w:val="20"/>
          <w:szCs w:val="20"/>
          <w:lang w:val="en-US"/>
        </w:rPr>
        <w:t xml:space="preserve">. </w:t>
      </w:r>
      <w:r>
        <w:rPr>
          <w:rFonts w:ascii="Verdana" w:hAnsi="Verdana"/>
          <w:bCs/>
          <w:sz w:val="20"/>
          <w:szCs w:val="20"/>
          <w:lang w:val="en-US"/>
        </w:rPr>
        <w:t>Prompted by Bachelard’s insightful and visionary study of intimate spaces (Bachelard, 1992</w:t>
      </w:r>
      <w:r>
        <w:rPr>
          <w:rFonts w:ascii="Verdana" w:hAnsi="Verdana"/>
          <w:bCs/>
          <w:i/>
          <w:sz w:val="20"/>
          <w:szCs w:val="20"/>
          <w:lang w:val="en-US"/>
        </w:rPr>
        <w:t xml:space="preserve"> </w:t>
      </w:r>
      <w:r w:rsidRPr="002C077C">
        <w:rPr>
          <w:rFonts w:ascii="Verdana" w:hAnsi="Verdana"/>
          <w:bCs/>
          <w:sz w:val="20"/>
          <w:szCs w:val="20"/>
          <w:lang w:val="en-US"/>
        </w:rPr>
        <w:t>[1958]),</w:t>
      </w:r>
      <w:r>
        <w:rPr>
          <w:rFonts w:ascii="Verdana" w:hAnsi="Verdana"/>
          <w:bCs/>
          <w:sz w:val="20"/>
          <w:szCs w:val="20"/>
          <w:lang w:val="en-US"/>
        </w:rPr>
        <w:t xml:space="preserve"> the philosopher asks himself what a poetics of time would look like and whether it could be of any use. Taking its cue from the cosmology of pre-Socratic philosopher Anaximander, Wood concentrates his attention on processes of ‘emergence into presence, lingering persistence, and withdrawal’ (Wood, 2000, p. 225). The scholar considers in particular Anaximander’s claim of a radical heterogeneity </w:t>
      </w:r>
      <w:r w:rsidRPr="00606343">
        <w:rPr>
          <w:rFonts w:ascii="Verdana" w:hAnsi="Verdana"/>
          <w:bCs/>
          <w:i/>
          <w:sz w:val="20"/>
          <w:szCs w:val="20"/>
          <w:lang w:val="en-US"/>
        </w:rPr>
        <w:t>in</w:t>
      </w:r>
      <w:r>
        <w:rPr>
          <w:rFonts w:ascii="Verdana" w:hAnsi="Verdana"/>
          <w:bCs/>
          <w:sz w:val="20"/>
          <w:szCs w:val="20"/>
          <w:lang w:val="en-US"/>
        </w:rPr>
        <w:t xml:space="preserve"> time, whereby time involves ‘a plurality of beings whose being is dramatized temporally’ (Wood, 2000, p. 225). </w:t>
      </w:r>
    </w:p>
    <w:p w14:paraId="2BC0027E"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Based on these assumptions, Wood postulates the existence of </w:t>
      </w:r>
      <w:r w:rsidRPr="00606343">
        <w:rPr>
          <w:rFonts w:ascii="Verdana" w:hAnsi="Verdana"/>
          <w:bCs/>
          <w:i/>
          <w:sz w:val="20"/>
          <w:szCs w:val="20"/>
          <w:lang w:val="en-US"/>
        </w:rPr>
        <w:t>time shelters</w:t>
      </w:r>
      <w:r>
        <w:rPr>
          <w:rFonts w:ascii="Verdana" w:hAnsi="Verdana"/>
          <w:bCs/>
          <w:sz w:val="20"/>
          <w:szCs w:val="20"/>
          <w:lang w:val="en-US"/>
        </w:rPr>
        <w:t xml:space="preserve">, frameworks to understand the entering of time into the constitutions of beings. These beings include events, things, people, relationships or </w:t>
      </w:r>
      <w:r w:rsidRPr="00A85863">
        <w:rPr>
          <w:rFonts w:ascii="Verdana" w:hAnsi="Verdana"/>
          <w:bCs/>
          <w:i/>
          <w:sz w:val="20"/>
          <w:szCs w:val="20"/>
          <w:lang w:val="en-US"/>
        </w:rPr>
        <w:t>institutions</w:t>
      </w:r>
      <w:r>
        <w:rPr>
          <w:rFonts w:ascii="Verdana" w:hAnsi="Verdana"/>
          <w:bCs/>
          <w:sz w:val="20"/>
          <w:szCs w:val="20"/>
          <w:lang w:val="en-US"/>
        </w:rPr>
        <w:t>. Described as semi-autonomous temporal organizations in and of time, they are connected with various ‘outsides’ through permeable boundaries. Wood’s examination of the boundaries and intrinsic qualities of the time shelter offers precious insights that complement and enrich the theoretical framework of this analysis:</w:t>
      </w:r>
    </w:p>
    <w:p w14:paraId="002C6A14" w14:textId="77777777" w:rsidR="005E2807" w:rsidRDefault="005E2807" w:rsidP="005E2807">
      <w:pPr>
        <w:spacing w:line="276" w:lineRule="auto"/>
        <w:rPr>
          <w:rFonts w:ascii="Verdana" w:hAnsi="Verdana"/>
          <w:bCs/>
          <w:sz w:val="20"/>
          <w:szCs w:val="20"/>
          <w:lang w:val="en-US"/>
        </w:rPr>
      </w:pPr>
    </w:p>
    <w:p w14:paraId="42EE2DA0" w14:textId="77777777" w:rsidR="005E2807" w:rsidRPr="00F62E4A" w:rsidRDefault="005E2807" w:rsidP="005E2807">
      <w:pPr>
        <w:spacing w:line="276" w:lineRule="auto"/>
        <w:jc w:val="both"/>
        <w:rPr>
          <w:rFonts w:ascii="Verdana" w:hAnsi="Verdana"/>
          <w:bCs/>
          <w:sz w:val="18"/>
          <w:szCs w:val="18"/>
          <w:lang w:val="en-US"/>
        </w:rPr>
      </w:pPr>
      <w:r w:rsidRPr="003F5C32">
        <w:rPr>
          <w:rFonts w:ascii="Verdana" w:hAnsi="Verdana"/>
          <w:bCs/>
          <w:i/>
          <w:sz w:val="18"/>
          <w:szCs w:val="18"/>
          <w:lang w:val="en-US"/>
        </w:rPr>
        <w:t>A boundary is not a thing, but a cluster of procedures for the management of otherness</w:t>
      </w:r>
      <w:r w:rsidRPr="00F62E4A">
        <w:rPr>
          <w:rFonts w:ascii="Verdana" w:hAnsi="Verdana"/>
          <w:bCs/>
          <w:sz w:val="18"/>
          <w:szCs w:val="18"/>
          <w:lang w:val="en-US"/>
        </w:rPr>
        <w:t>. Crossing the boundary brings about a discontinuity of both spatial and temporal relationality. Such discontinuities provide what we could call shelters for the growth of more luxuriant forms of spatial and temporal organization. […]</w:t>
      </w:r>
    </w:p>
    <w:p w14:paraId="46591AFC" w14:textId="77777777" w:rsidR="005E2807" w:rsidRPr="00F62E4A" w:rsidRDefault="005E2807" w:rsidP="005E2807">
      <w:pPr>
        <w:spacing w:line="276" w:lineRule="auto"/>
        <w:jc w:val="both"/>
        <w:rPr>
          <w:rFonts w:ascii="Verdana" w:hAnsi="Verdana"/>
          <w:bCs/>
          <w:sz w:val="18"/>
          <w:szCs w:val="18"/>
          <w:lang w:val="en-US"/>
        </w:rPr>
      </w:pPr>
      <w:r w:rsidRPr="00F62E4A">
        <w:rPr>
          <w:rFonts w:ascii="Verdana" w:hAnsi="Verdana"/>
          <w:bCs/>
          <w:sz w:val="18"/>
          <w:szCs w:val="18"/>
          <w:lang w:val="en-US"/>
        </w:rPr>
        <w:t xml:space="preserve">Shelters are persistent forms of event-discontinuity in the world. They manage the boundaries of inside and outside by representing the outside within, by </w:t>
      </w:r>
      <w:r w:rsidRPr="001F3DC8">
        <w:rPr>
          <w:rFonts w:ascii="Verdana" w:hAnsi="Verdana"/>
          <w:bCs/>
          <w:i/>
          <w:sz w:val="18"/>
          <w:szCs w:val="18"/>
          <w:lang w:val="en-US"/>
        </w:rPr>
        <w:t xml:space="preserve">translating, buffering, anticipating that with impinges, by resistance, accommodation, expansion and exchange, and by establishing for these </w:t>
      </w:r>
      <w:proofErr w:type="gramStart"/>
      <w:r w:rsidRPr="001F3DC8">
        <w:rPr>
          <w:rFonts w:ascii="Verdana" w:hAnsi="Verdana"/>
          <w:bCs/>
          <w:i/>
          <w:sz w:val="18"/>
          <w:szCs w:val="18"/>
          <w:lang w:val="en-US"/>
        </w:rPr>
        <w:t>purposes</w:t>
      </w:r>
      <w:proofErr w:type="gramEnd"/>
      <w:r w:rsidRPr="001F3DC8">
        <w:rPr>
          <w:rFonts w:ascii="Verdana" w:hAnsi="Verdana"/>
          <w:bCs/>
          <w:i/>
          <w:sz w:val="18"/>
          <w:szCs w:val="18"/>
          <w:lang w:val="en-US"/>
        </w:rPr>
        <w:t xml:space="preserve"> rhythms, rules and regularities</w:t>
      </w:r>
      <w:r w:rsidRPr="00F62E4A">
        <w:rPr>
          <w:rFonts w:ascii="Verdana" w:hAnsi="Verdana"/>
          <w:bCs/>
          <w:sz w:val="18"/>
          <w:szCs w:val="18"/>
          <w:lang w:val="en-US"/>
        </w:rPr>
        <w:t xml:space="preserve">. </w:t>
      </w:r>
    </w:p>
    <w:p w14:paraId="636CFED3" w14:textId="77777777" w:rsidR="005E2807" w:rsidRDefault="005E2807" w:rsidP="005E2807">
      <w:pPr>
        <w:spacing w:line="276" w:lineRule="auto"/>
        <w:jc w:val="both"/>
        <w:rPr>
          <w:rFonts w:ascii="Verdana" w:hAnsi="Verdana"/>
          <w:bCs/>
          <w:sz w:val="18"/>
          <w:szCs w:val="18"/>
          <w:lang w:val="en-US"/>
        </w:rPr>
      </w:pPr>
      <w:r w:rsidRPr="00F62E4A">
        <w:rPr>
          <w:rFonts w:ascii="Verdana" w:hAnsi="Verdana"/>
          <w:bCs/>
          <w:sz w:val="18"/>
          <w:szCs w:val="18"/>
          <w:lang w:val="en-US"/>
        </w:rPr>
        <w:t>(Wood, 2000, p.227</w:t>
      </w:r>
      <w:r>
        <w:rPr>
          <w:rFonts w:ascii="Verdana" w:hAnsi="Verdana"/>
          <w:bCs/>
          <w:sz w:val="18"/>
          <w:szCs w:val="18"/>
          <w:lang w:val="en-US"/>
        </w:rPr>
        <w:t>, emphasis added</w:t>
      </w:r>
      <w:r w:rsidRPr="00F62E4A">
        <w:rPr>
          <w:rFonts w:ascii="Verdana" w:hAnsi="Verdana"/>
          <w:bCs/>
          <w:sz w:val="18"/>
          <w:szCs w:val="18"/>
          <w:lang w:val="en-US"/>
        </w:rPr>
        <w:t xml:space="preserve">)  </w:t>
      </w:r>
    </w:p>
    <w:p w14:paraId="6778D737" w14:textId="77777777" w:rsidR="005E2807" w:rsidRDefault="005E2807" w:rsidP="005E2807">
      <w:pPr>
        <w:spacing w:line="276" w:lineRule="auto"/>
        <w:jc w:val="both"/>
        <w:rPr>
          <w:rFonts w:ascii="Verdana" w:hAnsi="Verdana"/>
          <w:bCs/>
          <w:sz w:val="18"/>
          <w:szCs w:val="18"/>
          <w:lang w:val="en-US"/>
        </w:rPr>
      </w:pPr>
    </w:p>
    <w:p w14:paraId="21E54EC5" w14:textId="1BCEBA2E"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management of otherness through an ‘inside-outside’ tension; the creation of rhythms, rules and regularities; and the translation, buffering and anticipation struck me as accurate and vivid signifiers of the contemporary university. In particular, Wood’s remark that the openness to the interweaving of conflicting temporal logics is a ‘powerful hermeneutic principle’ in thinking about people, texts or general phenomena, creates a striking contrast with Docherty’s grim depiction of the official university, therefore inviting a deeper scrutiny of such contradictory logics. </w:t>
      </w:r>
    </w:p>
    <w:p w14:paraId="69D7B613" w14:textId="33F8C08B" w:rsidR="00C140F3"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Building on Wood’s conceptualization of time shelters, I propose to look at universities as </w:t>
      </w:r>
      <w:r w:rsidRPr="00A81328">
        <w:rPr>
          <w:rFonts w:ascii="Verdana" w:hAnsi="Verdana"/>
          <w:bCs/>
          <w:i/>
          <w:sz w:val="20"/>
          <w:szCs w:val="20"/>
          <w:lang w:val="en-US"/>
        </w:rPr>
        <w:t>time-space shelters</w:t>
      </w:r>
      <w:r>
        <w:rPr>
          <w:rFonts w:ascii="Verdana" w:hAnsi="Verdana"/>
          <w:bCs/>
          <w:i/>
          <w:sz w:val="20"/>
          <w:szCs w:val="20"/>
          <w:lang w:val="en-US"/>
        </w:rPr>
        <w:t xml:space="preserve"> </w:t>
      </w:r>
      <w:r>
        <w:rPr>
          <w:rFonts w:ascii="Verdana" w:hAnsi="Verdana"/>
          <w:bCs/>
          <w:sz w:val="20"/>
          <w:szCs w:val="20"/>
          <w:lang w:val="en-US"/>
        </w:rPr>
        <w:t xml:space="preserve">to highlight their intrinsic </w:t>
      </w:r>
      <w:r w:rsidRPr="00234239">
        <w:rPr>
          <w:rFonts w:ascii="Verdana" w:hAnsi="Verdana"/>
          <w:bCs/>
          <w:i/>
          <w:sz w:val="20"/>
          <w:szCs w:val="20"/>
          <w:lang w:val="en-US"/>
        </w:rPr>
        <w:t xml:space="preserve">rhythmic </w:t>
      </w:r>
      <w:r>
        <w:rPr>
          <w:rFonts w:ascii="Verdana" w:hAnsi="Verdana"/>
          <w:bCs/>
          <w:sz w:val="20"/>
          <w:szCs w:val="20"/>
          <w:lang w:val="en-US"/>
        </w:rPr>
        <w:t>attributes. Earlier I have theoretically demonstrated the co-constitutive nature of moments, anticipation and rhythm and posited non-linearity as key to understand change and transformation (emergence of difference from repetition).</w:t>
      </w:r>
      <w:r w:rsidR="00C140F3">
        <w:rPr>
          <w:rFonts w:ascii="Verdana" w:hAnsi="Verdana"/>
          <w:bCs/>
          <w:sz w:val="20"/>
          <w:szCs w:val="20"/>
          <w:lang w:val="en-US"/>
        </w:rPr>
        <w:t xml:space="preserve"> </w:t>
      </w:r>
      <w:r w:rsidR="00440544">
        <w:rPr>
          <w:rFonts w:ascii="Verdana" w:hAnsi="Verdana"/>
          <w:bCs/>
          <w:sz w:val="20"/>
          <w:szCs w:val="20"/>
          <w:lang w:val="en-US"/>
        </w:rPr>
        <w:t xml:space="preserve">The </w:t>
      </w:r>
      <w:r w:rsidR="00E166FC">
        <w:rPr>
          <w:rFonts w:ascii="Verdana" w:hAnsi="Verdana"/>
          <w:bCs/>
          <w:sz w:val="20"/>
          <w:szCs w:val="20"/>
          <w:lang w:val="en-US"/>
        </w:rPr>
        <w:t>idea of universities</w:t>
      </w:r>
      <w:r w:rsidR="00440544">
        <w:rPr>
          <w:rFonts w:ascii="Verdana" w:hAnsi="Verdana"/>
          <w:bCs/>
          <w:sz w:val="20"/>
          <w:szCs w:val="20"/>
          <w:lang w:val="en-US"/>
        </w:rPr>
        <w:t xml:space="preserve"> </w:t>
      </w:r>
      <w:r w:rsidR="00E166FC">
        <w:rPr>
          <w:rFonts w:ascii="Verdana" w:hAnsi="Verdana"/>
          <w:bCs/>
          <w:sz w:val="20"/>
          <w:szCs w:val="20"/>
          <w:lang w:val="en-US"/>
        </w:rPr>
        <w:t>as</w:t>
      </w:r>
      <w:r w:rsidR="0079649B">
        <w:rPr>
          <w:rFonts w:ascii="Verdana" w:hAnsi="Verdana"/>
          <w:bCs/>
          <w:sz w:val="20"/>
          <w:szCs w:val="20"/>
          <w:lang w:val="en-US"/>
        </w:rPr>
        <w:t xml:space="preserve"> time-space shelters, i</w:t>
      </w:r>
      <w:r w:rsidR="00440544">
        <w:rPr>
          <w:rFonts w:ascii="Verdana" w:hAnsi="Verdana"/>
          <w:bCs/>
          <w:sz w:val="20"/>
          <w:szCs w:val="20"/>
          <w:lang w:val="en-US"/>
        </w:rPr>
        <w:t xml:space="preserve">n other words, allows for an exploration of notions of anticipation, presence and </w:t>
      </w:r>
      <w:r w:rsidR="00440544">
        <w:rPr>
          <w:rFonts w:ascii="Verdana" w:hAnsi="Verdana"/>
          <w:bCs/>
          <w:sz w:val="20"/>
          <w:szCs w:val="20"/>
          <w:lang w:val="en-US"/>
        </w:rPr>
        <w:lastRenderedPageBreak/>
        <w:t>appropriation</w:t>
      </w:r>
      <w:r w:rsidR="00E166FC">
        <w:rPr>
          <w:rFonts w:ascii="Verdana" w:hAnsi="Verdana"/>
          <w:bCs/>
          <w:sz w:val="20"/>
          <w:szCs w:val="20"/>
          <w:lang w:val="en-US"/>
        </w:rPr>
        <w:t xml:space="preserve"> emerging in the quotidian experience of teachers and learners</w:t>
      </w:r>
      <w:r w:rsidR="00440544">
        <w:rPr>
          <w:rFonts w:ascii="Verdana" w:hAnsi="Verdana"/>
          <w:bCs/>
          <w:sz w:val="20"/>
          <w:szCs w:val="20"/>
          <w:lang w:val="en-US"/>
        </w:rPr>
        <w:t xml:space="preserve">, </w:t>
      </w:r>
      <w:r w:rsidR="00E166FC">
        <w:rPr>
          <w:rFonts w:ascii="Verdana" w:hAnsi="Verdana"/>
          <w:bCs/>
          <w:sz w:val="20"/>
          <w:szCs w:val="20"/>
          <w:lang w:val="en-US"/>
        </w:rPr>
        <w:t xml:space="preserve">their </w:t>
      </w:r>
      <w:proofErr w:type="spellStart"/>
      <w:r w:rsidR="00E166FC">
        <w:rPr>
          <w:rFonts w:ascii="Verdana" w:hAnsi="Verdana"/>
          <w:bCs/>
          <w:sz w:val="20"/>
          <w:szCs w:val="20"/>
          <w:lang w:val="en-US"/>
        </w:rPr>
        <w:t>spatio</w:t>
      </w:r>
      <w:proofErr w:type="spellEnd"/>
      <w:r w:rsidR="00E166FC">
        <w:rPr>
          <w:rFonts w:ascii="Verdana" w:hAnsi="Verdana"/>
          <w:bCs/>
          <w:sz w:val="20"/>
          <w:szCs w:val="20"/>
          <w:lang w:val="en-US"/>
        </w:rPr>
        <w:t xml:space="preserve">-temporal contradictions, their embodied character and educational-existential insight. </w:t>
      </w:r>
    </w:p>
    <w:p w14:paraId="750BA3B8" w14:textId="443C5399"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 This chapter argues that, in order to counteract the ‘stasis’ of the contemporary university, we </w:t>
      </w:r>
      <w:r w:rsidR="00E166FC">
        <w:rPr>
          <w:rFonts w:ascii="Verdana" w:hAnsi="Verdana"/>
          <w:bCs/>
          <w:sz w:val="20"/>
          <w:szCs w:val="20"/>
          <w:lang w:val="en-US"/>
        </w:rPr>
        <w:t>ought</w:t>
      </w:r>
      <w:r>
        <w:rPr>
          <w:rFonts w:ascii="Verdana" w:hAnsi="Verdana"/>
          <w:bCs/>
          <w:sz w:val="20"/>
          <w:szCs w:val="20"/>
          <w:lang w:val="en-US"/>
        </w:rPr>
        <w:t xml:space="preserve"> to </w:t>
      </w:r>
      <w:r w:rsidR="00C140F3">
        <w:rPr>
          <w:rFonts w:ascii="Verdana" w:hAnsi="Verdana"/>
          <w:bCs/>
          <w:sz w:val="20"/>
          <w:szCs w:val="20"/>
          <w:lang w:val="en-US"/>
        </w:rPr>
        <w:t>interrogate</w:t>
      </w:r>
      <w:r>
        <w:rPr>
          <w:rFonts w:ascii="Verdana" w:hAnsi="Verdana"/>
          <w:bCs/>
          <w:sz w:val="20"/>
          <w:szCs w:val="20"/>
          <w:lang w:val="en-US"/>
        </w:rPr>
        <w:t xml:space="preserve"> the temporal logics of its inner ferment. The latter should be read as the substance of a </w:t>
      </w:r>
      <w:proofErr w:type="spellStart"/>
      <w:r w:rsidRPr="00455AE4">
        <w:rPr>
          <w:rFonts w:ascii="Verdana" w:hAnsi="Verdana"/>
          <w:bCs/>
          <w:i/>
          <w:sz w:val="20"/>
          <w:szCs w:val="20"/>
          <w:lang w:val="en-US"/>
        </w:rPr>
        <w:t>chronopolitics</w:t>
      </w:r>
      <w:proofErr w:type="spellEnd"/>
      <w:r w:rsidRPr="00455AE4">
        <w:rPr>
          <w:rFonts w:ascii="Verdana" w:hAnsi="Verdana"/>
          <w:bCs/>
          <w:i/>
          <w:sz w:val="20"/>
          <w:szCs w:val="20"/>
          <w:lang w:val="en-US"/>
        </w:rPr>
        <w:t xml:space="preserve"> </w:t>
      </w:r>
      <w:r>
        <w:rPr>
          <w:rFonts w:ascii="Verdana" w:hAnsi="Verdana"/>
          <w:bCs/>
          <w:sz w:val="20"/>
          <w:szCs w:val="20"/>
          <w:lang w:val="en-US"/>
        </w:rPr>
        <w:t>visible both in the ‘escalatory logic of modernity’ and in the ensuing ‘de-synchronizations</w:t>
      </w:r>
      <w:r w:rsidR="00E760EB">
        <w:rPr>
          <w:rFonts w:ascii="Verdana" w:hAnsi="Verdana"/>
          <w:bCs/>
          <w:sz w:val="20"/>
          <w:szCs w:val="20"/>
          <w:lang w:val="en-US"/>
        </w:rPr>
        <w:t xml:space="preserve"> at the “interfaces”</w:t>
      </w:r>
      <w:r>
        <w:rPr>
          <w:rFonts w:ascii="Verdana" w:hAnsi="Verdana"/>
          <w:bCs/>
          <w:sz w:val="20"/>
          <w:szCs w:val="20"/>
          <w:lang w:val="en-US"/>
        </w:rPr>
        <w:t>’ (Rosa, 201</w:t>
      </w:r>
      <w:r w:rsidR="002459BB">
        <w:rPr>
          <w:rFonts w:ascii="Verdana" w:hAnsi="Verdana"/>
          <w:bCs/>
          <w:sz w:val="20"/>
          <w:szCs w:val="20"/>
          <w:lang w:val="en-US"/>
        </w:rPr>
        <w:t>7, p</w:t>
      </w:r>
      <w:r w:rsidR="00E760EB">
        <w:rPr>
          <w:rFonts w:ascii="Verdana" w:hAnsi="Verdana"/>
          <w:bCs/>
          <w:sz w:val="20"/>
          <w:szCs w:val="20"/>
          <w:lang w:val="en-US"/>
        </w:rPr>
        <w:t>p</w:t>
      </w:r>
      <w:r w:rsidR="002459BB">
        <w:rPr>
          <w:rFonts w:ascii="Verdana" w:hAnsi="Verdana"/>
          <w:bCs/>
          <w:sz w:val="20"/>
          <w:szCs w:val="20"/>
          <w:lang w:val="en-US"/>
        </w:rPr>
        <w:t>.</w:t>
      </w:r>
      <w:r w:rsidR="00E760EB">
        <w:rPr>
          <w:rFonts w:ascii="Verdana" w:hAnsi="Verdana"/>
          <w:bCs/>
          <w:sz w:val="20"/>
          <w:szCs w:val="20"/>
          <w:lang w:val="en-US"/>
        </w:rPr>
        <w:t xml:space="preserve"> 34-36</w:t>
      </w:r>
      <w:r>
        <w:rPr>
          <w:rFonts w:ascii="Verdana" w:hAnsi="Verdana"/>
          <w:bCs/>
          <w:sz w:val="20"/>
          <w:szCs w:val="20"/>
          <w:lang w:val="en-US"/>
        </w:rPr>
        <w:t xml:space="preserve">) that agitate the clandestine university. Social and institutional acceleration pervade the institution by virtue of the permeability of the boundaries that defines the university </w:t>
      </w:r>
      <w:r w:rsidRPr="00BA6D99">
        <w:rPr>
          <w:rFonts w:ascii="Verdana" w:hAnsi="Verdana"/>
          <w:bCs/>
          <w:i/>
          <w:sz w:val="20"/>
          <w:szCs w:val="20"/>
          <w:lang w:val="en-US"/>
        </w:rPr>
        <w:t>qua</w:t>
      </w:r>
      <w:r>
        <w:rPr>
          <w:rFonts w:ascii="Verdana" w:hAnsi="Verdana"/>
          <w:bCs/>
          <w:sz w:val="20"/>
          <w:szCs w:val="20"/>
          <w:lang w:val="en-US"/>
        </w:rPr>
        <w:t xml:space="preserve"> time-space shelter. But is the logic of acceleration that produces the imperative of ‘continuous improvement’ the sole engine of anticipation? This chapter argues that </w:t>
      </w:r>
      <w:r w:rsidRPr="0002553A">
        <w:rPr>
          <w:rFonts w:ascii="Verdana" w:hAnsi="Verdana"/>
          <w:bCs/>
          <w:i/>
          <w:sz w:val="20"/>
          <w:szCs w:val="20"/>
          <w:lang w:val="en-US"/>
        </w:rPr>
        <w:t>procedural anticipation</w:t>
      </w:r>
      <w:r w:rsidR="00C140F3">
        <w:rPr>
          <w:rFonts w:ascii="Verdana" w:hAnsi="Verdana"/>
          <w:bCs/>
          <w:sz w:val="20"/>
          <w:szCs w:val="20"/>
          <w:lang w:val="en-US"/>
        </w:rPr>
        <w:t xml:space="preserve"> (akin to Müller’s </w:t>
      </w:r>
      <w:r w:rsidR="00E166FC">
        <w:rPr>
          <w:rFonts w:ascii="Verdana" w:hAnsi="Verdana"/>
          <w:bCs/>
          <w:sz w:val="20"/>
          <w:szCs w:val="20"/>
          <w:lang w:val="en-US"/>
        </w:rPr>
        <w:t>‘</w:t>
      </w:r>
      <w:r w:rsidR="00C140F3">
        <w:rPr>
          <w:rFonts w:ascii="Verdana" w:hAnsi="Verdana"/>
          <w:bCs/>
          <w:sz w:val="20"/>
          <w:szCs w:val="20"/>
          <w:lang w:val="en-US"/>
        </w:rPr>
        <w:t>anticipatory acceleration</w:t>
      </w:r>
      <w:r w:rsidR="00E166FC">
        <w:rPr>
          <w:rFonts w:ascii="Verdana" w:hAnsi="Verdana"/>
          <w:bCs/>
          <w:sz w:val="20"/>
          <w:szCs w:val="20"/>
          <w:lang w:val="en-US"/>
        </w:rPr>
        <w:t>’</w:t>
      </w:r>
      <w:r w:rsidR="00C140F3">
        <w:rPr>
          <w:rFonts w:ascii="Verdana" w:hAnsi="Verdana"/>
          <w:bCs/>
          <w:sz w:val="20"/>
          <w:szCs w:val="20"/>
          <w:lang w:val="en-US"/>
        </w:rPr>
        <w:t>, 2014)</w:t>
      </w:r>
      <w:r>
        <w:rPr>
          <w:rFonts w:ascii="Verdana" w:hAnsi="Verdana"/>
          <w:bCs/>
          <w:sz w:val="20"/>
          <w:szCs w:val="20"/>
          <w:lang w:val="en-US"/>
        </w:rPr>
        <w:t xml:space="preserve"> and </w:t>
      </w:r>
      <w:r>
        <w:rPr>
          <w:rFonts w:ascii="Verdana" w:hAnsi="Verdana"/>
          <w:bCs/>
          <w:i/>
          <w:sz w:val="20"/>
          <w:szCs w:val="20"/>
          <w:lang w:val="en-US"/>
        </w:rPr>
        <w:t>anticipatory presence</w:t>
      </w:r>
      <w:r>
        <w:rPr>
          <w:rFonts w:ascii="Verdana" w:hAnsi="Verdana"/>
          <w:bCs/>
          <w:sz w:val="20"/>
          <w:szCs w:val="20"/>
          <w:lang w:val="en-US"/>
        </w:rPr>
        <w:t xml:space="preserve"> ‘occupy’ the same time-space but respond to radically different rhythmic principles. The epistemic rift that they create urges further investigation: at stake is the very possibility of a critique that questions the nature and desirability of university </w:t>
      </w:r>
      <w:r w:rsidRPr="0002553A">
        <w:rPr>
          <w:rFonts w:ascii="Verdana" w:hAnsi="Verdana"/>
          <w:bCs/>
          <w:i/>
          <w:sz w:val="20"/>
          <w:szCs w:val="20"/>
          <w:lang w:val="en-US"/>
        </w:rPr>
        <w:t>times</w:t>
      </w:r>
      <w:r>
        <w:rPr>
          <w:rFonts w:ascii="Verdana" w:hAnsi="Verdana"/>
          <w:bCs/>
          <w:i/>
          <w:sz w:val="20"/>
          <w:szCs w:val="20"/>
          <w:lang w:val="en-US"/>
        </w:rPr>
        <w:t xml:space="preserve">, </w:t>
      </w:r>
      <w:r>
        <w:rPr>
          <w:rFonts w:ascii="Verdana" w:hAnsi="Verdana"/>
          <w:bCs/>
          <w:sz w:val="20"/>
          <w:szCs w:val="20"/>
          <w:lang w:val="en-US"/>
        </w:rPr>
        <w:t>framing rhythm as an ethics and a pedagogy.</w:t>
      </w:r>
    </w:p>
    <w:p w14:paraId="5A94C6F9" w14:textId="77777777" w:rsidR="005E2807" w:rsidRPr="0002553A" w:rsidRDefault="005E2807" w:rsidP="005E2807">
      <w:pPr>
        <w:spacing w:line="276" w:lineRule="auto"/>
        <w:jc w:val="both"/>
        <w:rPr>
          <w:rFonts w:ascii="Verdana" w:hAnsi="Verdana"/>
          <w:bCs/>
          <w:sz w:val="20"/>
          <w:szCs w:val="20"/>
          <w:lang w:val="en-US"/>
        </w:rPr>
      </w:pPr>
      <w:r>
        <w:rPr>
          <w:rFonts w:ascii="Verdana" w:hAnsi="Verdana"/>
          <w:bCs/>
          <w:sz w:val="20"/>
          <w:szCs w:val="20"/>
          <w:lang w:val="en-US"/>
        </w:rPr>
        <w:t>The following section will empirically ground these claims by revisiting an experimental project conducted in a teaching-intensive university in the West Midlands of England in 2017-18. It will rely on extracts from the semi-structured and walking interviews with teachers and learners in an effort to bring to the surface their conflicting temporalities.</w:t>
      </w:r>
    </w:p>
    <w:p w14:paraId="18A2257C" w14:textId="77777777" w:rsidR="005E2807" w:rsidRDefault="005E2807" w:rsidP="005E2807">
      <w:pPr>
        <w:spacing w:line="276" w:lineRule="auto"/>
        <w:jc w:val="both"/>
        <w:rPr>
          <w:rFonts w:ascii="Verdana" w:hAnsi="Verdana"/>
          <w:bCs/>
          <w:sz w:val="18"/>
          <w:szCs w:val="18"/>
          <w:lang w:val="en-US"/>
        </w:rPr>
      </w:pPr>
    </w:p>
    <w:p w14:paraId="1F84D686" w14:textId="77777777" w:rsidR="005E2807" w:rsidRDefault="005E2807" w:rsidP="005E2807">
      <w:pPr>
        <w:spacing w:line="276" w:lineRule="auto"/>
        <w:jc w:val="both"/>
        <w:rPr>
          <w:rFonts w:ascii="Verdana" w:hAnsi="Verdana"/>
          <w:bCs/>
          <w:sz w:val="18"/>
          <w:szCs w:val="18"/>
          <w:lang w:val="en-US"/>
        </w:rPr>
      </w:pPr>
    </w:p>
    <w:p w14:paraId="4626894D" w14:textId="77777777" w:rsidR="005E2807" w:rsidRDefault="005E2807" w:rsidP="005E2807">
      <w:pPr>
        <w:spacing w:line="276" w:lineRule="auto"/>
        <w:jc w:val="both"/>
        <w:rPr>
          <w:rFonts w:ascii="Verdana" w:hAnsi="Verdana"/>
          <w:bCs/>
          <w:sz w:val="18"/>
          <w:szCs w:val="18"/>
          <w:lang w:val="en-US"/>
        </w:rPr>
      </w:pPr>
    </w:p>
    <w:p w14:paraId="4F6E38C5" w14:textId="77777777" w:rsidR="005E2807" w:rsidRDefault="005E2807" w:rsidP="005E2807">
      <w:pPr>
        <w:pStyle w:val="ListParagraph"/>
        <w:numPr>
          <w:ilvl w:val="0"/>
          <w:numId w:val="7"/>
        </w:numPr>
        <w:spacing w:after="0" w:line="276" w:lineRule="auto"/>
        <w:jc w:val="both"/>
        <w:rPr>
          <w:rFonts w:ascii="Verdana" w:hAnsi="Verdana"/>
          <w:b/>
          <w:bCs/>
          <w:sz w:val="20"/>
          <w:szCs w:val="20"/>
          <w:lang w:val="en-US"/>
        </w:rPr>
      </w:pPr>
      <w:r w:rsidRPr="00234239">
        <w:rPr>
          <w:rFonts w:ascii="Verdana" w:hAnsi="Verdana"/>
          <w:b/>
          <w:bCs/>
          <w:sz w:val="20"/>
          <w:szCs w:val="20"/>
          <w:lang w:val="en-US"/>
        </w:rPr>
        <w:t>Anticipation</w:t>
      </w:r>
      <w:r>
        <w:rPr>
          <w:rFonts w:ascii="Verdana" w:hAnsi="Verdana"/>
          <w:b/>
          <w:bCs/>
          <w:sz w:val="20"/>
          <w:szCs w:val="20"/>
          <w:lang w:val="en-US"/>
        </w:rPr>
        <w:t xml:space="preserve">, </w:t>
      </w:r>
      <w:r w:rsidRPr="00234239">
        <w:rPr>
          <w:rFonts w:ascii="Verdana" w:hAnsi="Verdana"/>
          <w:b/>
          <w:bCs/>
          <w:sz w:val="20"/>
          <w:szCs w:val="20"/>
          <w:lang w:val="en-US"/>
        </w:rPr>
        <w:t>Presence</w:t>
      </w:r>
      <w:r>
        <w:rPr>
          <w:rFonts w:ascii="Verdana" w:hAnsi="Verdana"/>
          <w:b/>
          <w:bCs/>
          <w:sz w:val="20"/>
          <w:szCs w:val="20"/>
          <w:lang w:val="en-US"/>
        </w:rPr>
        <w:t xml:space="preserve"> and Appropriation</w:t>
      </w:r>
      <w:r w:rsidRPr="00234239">
        <w:rPr>
          <w:rFonts w:ascii="Verdana" w:hAnsi="Verdana"/>
          <w:b/>
          <w:bCs/>
          <w:sz w:val="20"/>
          <w:szCs w:val="20"/>
          <w:lang w:val="en-US"/>
        </w:rPr>
        <w:t xml:space="preserve"> in the Rhythmic Institution</w:t>
      </w:r>
    </w:p>
    <w:p w14:paraId="5284C9B0" w14:textId="77777777" w:rsidR="005E2807" w:rsidRDefault="005E2807" w:rsidP="005E2807">
      <w:pPr>
        <w:spacing w:line="276" w:lineRule="auto"/>
        <w:jc w:val="both"/>
        <w:rPr>
          <w:rFonts w:ascii="Verdana" w:hAnsi="Verdana"/>
          <w:b/>
          <w:bCs/>
          <w:sz w:val="20"/>
          <w:szCs w:val="20"/>
          <w:lang w:val="en-US"/>
        </w:rPr>
      </w:pPr>
    </w:p>
    <w:p w14:paraId="4B3A42E6" w14:textId="77777777" w:rsidR="005E2807" w:rsidRDefault="005E2807" w:rsidP="005E2807">
      <w:pPr>
        <w:spacing w:line="276" w:lineRule="auto"/>
        <w:jc w:val="both"/>
        <w:rPr>
          <w:rFonts w:ascii="Verdana" w:hAnsi="Verdana"/>
          <w:b/>
          <w:bCs/>
          <w:sz w:val="20"/>
          <w:szCs w:val="20"/>
          <w:lang w:val="en-US"/>
        </w:rPr>
      </w:pPr>
    </w:p>
    <w:p w14:paraId="152542DB" w14:textId="77777777" w:rsidR="005E2807" w:rsidRDefault="005E2807" w:rsidP="005E2807">
      <w:pPr>
        <w:spacing w:line="276" w:lineRule="auto"/>
        <w:jc w:val="both"/>
        <w:rPr>
          <w:rFonts w:ascii="Verdana" w:hAnsi="Verdana"/>
          <w:bCs/>
          <w:sz w:val="20"/>
          <w:szCs w:val="20"/>
          <w:lang w:val="en-US"/>
        </w:rPr>
      </w:pPr>
      <w:r>
        <w:rPr>
          <w:rFonts w:ascii="Verdana" w:hAnsi="Verdana"/>
          <w:bCs/>
          <w:i/>
          <w:sz w:val="20"/>
          <w:szCs w:val="20"/>
          <w:lang w:val="en-US"/>
        </w:rPr>
        <w:t>A Rhythmic Analysis of Teaching &amp; Learning in HE: Time, Space and Affect</w:t>
      </w:r>
      <w:r>
        <w:rPr>
          <w:rFonts w:ascii="Verdana" w:hAnsi="Verdana"/>
          <w:bCs/>
          <w:sz w:val="20"/>
          <w:szCs w:val="20"/>
          <w:lang w:val="en-US"/>
        </w:rPr>
        <w:t xml:space="preserve"> was an experimental pilot project that explored the affordances of </w:t>
      </w:r>
      <w:proofErr w:type="spellStart"/>
      <w:r>
        <w:rPr>
          <w:rFonts w:ascii="Verdana" w:hAnsi="Verdana"/>
          <w:bCs/>
          <w:sz w:val="20"/>
          <w:szCs w:val="20"/>
          <w:lang w:val="en-US"/>
        </w:rPr>
        <w:t>rhythmanalysis</w:t>
      </w:r>
      <w:proofErr w:type="spellEnd"/>
      <w:r>
        <w:rPr>
          <w:rFonts w:ascii="Verdana" w:hAnsi="Verdana"/>
          <w:bCs/>
          <w:sz w:val="20"/>
          <w:szCs w:val="20"/>
          <w:lang w:val="en-US"/>
        </w:rPr>
        <w:t xml:space="preserve"> as a methodology and as a potential orientation for cultural and social research. It embraced Lefebvre’s lesson on the centrality of the body as a ‘metronomic device’, deliberately crafting the research design around the participants’ embodied experiences, perceptions and (institutional) </w:t>
      </w:r>
      <w:proofErr w:type="spellStart"/>
      <w:r>
        <w:rPr>
          <w:rFonts w:ascii="Verdana" w:hAnsi="Verdana"/>
          <w:bCs/>
          <w:sz w:val="20"/>
          <w:szCs w:val="20"/>
          <w:lang w:val="en-US"/>
        </w:rPr>
        <w:t>spatio</w:t>
      </w:r>
      <w:proofErr w:type="spellEnd"/>
      <w:r>
        <w:rPr>
          <w:rFonts w:ascii="Verdana" w:hAnsi="Verdana"/>
          <w:bCs/>
          <w:sz w:val="20"/>
          <w:szCs w:val="20"/>
          <w:lang w:val="en-US"/>
        </w:rPr>
        <w:t xml:space="preserve">-temporal entanglements. Yet, in agreement with Lyon (2018) it acknowledged the insufficiency of the body as a receptor-producer of rhythms. </w:t>
      </w:r>
    </w:p>
    <w:p w14:paraId="5182821B"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unusual combination of methods served the purpose of recreating – artificially- ‘a day in a life’ of teachers and students located in the three campuses of a teaching-intensive institution in the West Midlands of England. </w:t>
      </w:r>
    </w:p>
    <w:p w14:paraId="16C628A4" w14:textId="77777777" w:rsidR="005E2807" w:rsidRPr="0051384D"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In the following excerpts, particular attention is directed to questions of </w:t>
      </w:r>
      <w:r w:rsidRPr="00212D01">
        <w:rPr>
          <w:rFonts w:ascii="Verdana" w:hAnsi="Verdana"/>
          <w:bCs/>
          <w:i/>
          <w:sz w:val="20"/>
          <w:szCs w:val="20"/>
          <w:lang w:val="en-US"/>
        </w:rPr>
        <w:t>anticipation, presence and appropriation in and of the time-space shelter</w:t>
      </w:r>
      <w:r>
        <w:rPr>
          <w:rFonts w:ascii="Verdana" w:hAnsi="Verdana"/>
          <w:bCs/>
          <w:sz w:val="20"/>
          <w:szCs w:val="20"/>
          <w:lang w:val="en-US"/>
        </w:rPr>
        <w:t xml:space="preserve">, to evidence and make sense of its plural temporalities.      </w:t>
      </w:r>
    </w:p>
    <w:p w14:paraId="4B11E575"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In the first series of extracts, we hear the voice of a former undergraduate student of the institution, now doctoral student and part-time lecturer in Midwifery, based in City South, a campus located in the leafy and quiet suburban area of the city. </w:t>
      </w:r>
    </w:p>
    <w:p w14:paraId="089C9718" w14:textId="77777777" w:rsidR="005E2807" w:rsidRPr="00212D01" w:rsidRDefault="005E2807" w:rsidP="005E2807">
      <w:pPr>
        <w:spacing w:line="276" w:lineRule="auto"/>
        <w:jc w:val="both"/>
        <w:rPr>
          <w:rFonts w:ascii="Verdana" w:hAnsi="Verdana"/>
          <w:bCs/>
          <w:sz w:val="20"/>
          <w:szCs w:val="20"/>
          <w:lang w:val="en-US"/>
        </w:rPr>
      </w:pPr>
      <w:r>
        <w:rPr>
          <w:rFonts w:ascii="Verdana" w:hAnsi="Verdana"/>
          <w:bCs/>
          <w:sz w:val="20"/>
          <w:szCs w:val="20"/>
          <w:lang w:val="en-US"/>
        </w:rPr>
        <w:t>When asked to compare and contrast her daily routine on a typical day of teaching with</w:t>
      </w:r>
      <w:r w:rsidRPr="00212D01">
        <w:rPr>
          <w:rFonts w:ascii="Verdana" w:hAnsi="Verdana"/>
          <w:bCs/>
          <w:i/>
          <w:sz w:val="20"/>
          <w:szCs w:val="20"/>
          <w:lang w:val="en-US"/>
        </w:rPr>
        <w:t xml:space="preserve"> </w:t>
      </w:r>
      <w:r>
        <w:rPr>
          <w:rFonts w:ascii="Verdana" w:hAnsi="Verdana"/>
          <w:bCs/>
          <w:sz w:val="20"/>
          <w:szCs w:val="20"/>
          <w:lang w:val="en-US"/>
        </w:rPr>
        <w:t xml:space="preserve">a typical day of research, the participant observed: </w:t>
      </w:r>
    </w:p>
    <w:p w14:paraId="7A5D222C" w14:textId="77777777" w:rsidR="005E2807" w:rsidRDefault="005E2807" w:rsidP="005E2807">
      <w:pPr>
        <w:spacing w:line="276" w:lineRule="auto"/>
        <w:jc w:val="both"/>
        <w:rPr>
          <w:rFonts w:ascii="Verdana" w:hAnsi="Verdana"/>
          <w:bCs/>
          <w:sz w:val="20"/>
          <w:szCs w:val="20"/>
          <w:lang w:val="en-US"/>
        </w:rPr>
      </w:pPr>
    </w:p>
    <w:p w14:paraId="61F4E380" w14:textId="77777777" w:rsidR="005E2807" w:rsidRDefault="005E2807" w:rsidP="005E2807">
      <w:pPr>
        <w:spacing w:line="276" w:lineRule="auto"/>
        <w:jc w:val="both"/>
        <w:rPr>
          <w:rFonts w:ascii="Verdana" w:hAnsi="Verdana"/>
          <w:bCs/>
          <w:sz w:val="18"/>
          <w:szCs w:val="18"/>
          <w:lang w:val="en-US"/>
        </w:rPr>
      </w:pPr>
      <w:r w:rsidRPr="00212D01">
        <w:rPr>
          <w:rFonts w:ascii="Verdana" w:hAnsi="Verdana"/>
          <w:bCs/>
          <w:sz w:val="18"/>
          <w:szCs w:val="18"/>
          <w:lang w:val="en-US"/>
        </w:rPr>
        <w:t xml:space="preserve">So… it feels that my days of teaching start…twelve hours before…so the night before is about preparing, printing, double checking my room bookings, my lesson plans, which is where most of my work happens, as my teaching sessions are generally in the morning. </w:t>
      </w:r>
    </w:p>
    <w:p w14:paraId="0AC88689" w14:textId="77777777" w:rsidR="005E2807" w:rsidRPr="00212D01" w:rsidRDefault="005E2807" w:rsidP="005E2807">
      <w:pPr>
        <w:spacing w:line="276" w:lineRule="auto"/>
        <w:jc w:val="both"/>
        <w:rPr>
          <w:rFonts w:ascii="Verdana" w:hAnsi="Verdana"/>
          <w:bCs/>
          <w:sz w:val="18"/>
          <w:szCs w:val="18"/>
          <w:lang w:val="en-US"/>
        </w:rPr>
      </w:pPr>
      <w:r>
        <w:rPr>
          <w:rFonts w:ascii="Verdana" w:hAnsi="Verdana"/>
          <w:bCs/>
          <w:sz w:val="18"/>
          <w:szCs w:val="18"/>
          <w:lang w:val="en-US"/>
        </w:rPr>
        <w:t>(</w:t>
      </w:r>
      <w:r w:rsidRPr="00D979F4">
        <w:rPr>
          <w:rFonts w:ascii="Verdana" w:hAnsi="Verdana"/>
          <w:b/>
          <w:bCs/>
          <w:sz w:val="18"/>
          <w:szCs w:val="18"/>
          <w:lang w:val="en-US"/>
        </w:rPr>
        <w:t>Rachel, lecturer and PhD student</w:t>
      </w:r>
      <w:r>
        <w:rPr>
          <w:rFonts w:ascii="Verdana" w:hAnsi="Verdana"/>
          <w:b/>
          <w:bCs/>
          <w:sz w:val="18"/>
          <w:szCs w:val="18"/>
          <w:lang w:val="en-US"/>
        </w:rPr>
        <w:t>, Midwifery</w:t>
      </w:r>
      <w:r>
        <w:rPr>
          <w:rFonts w:ascii="Verdana" w:hAnsi="Verdana"/>
          <w:bCs/>
          <w:sz w:val="18"/>
          <w:szCs w:val="18"/>
          <w:lang w:val="en-US"/>
        </w:rPr>
        <w:t>)</w:t>
      </w:r>
    </w:p>
    <w:p w14:paraId="49DDF1DD" w14:textId="77777777" w:rsidR="005E2807" w:rsidRDefault="005E2807" w:rsidP="005E2807">
      <w:pPr>
        <w:spacing w:line="276" w:lineRule="auto"/>
        <w:jc w:val="both"/>
        <w:rPr>
          <w:rFonts w:ascii="Verdana" w:hAnsi="Verdana"/>
          <w:bCs/>
          <w:sz w:val="20"/>
          <w:szCs w:val="20"/>
          <w:lang w:val="en-US"/>
        </w:rPr>
      </w:pPr>
    </w:p>
    <w:p w14:paraId="629478AF" w14:textId="77777777" w:rsidR="005E2807" w:rsidRPr="00D979F4"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Unsurprisingly, Rachel describes the hidden rhythms of preparation as the most time-consuming and dominant part of her the job, because she is new to teaching and needs to carefully prepare every lesson, for the first time. Significantly, she defines her </w:t>
      </w:r>
      <w:r w:rsidRPr="00D979F4">
        <w:rPr>
          <w:rFonts w:ascii="Verdana" w:hAnsi="Verdana"/>
          <w:bCs/>
          <w:i/>
          <w:sz w:val="20"/>
          <w:szCs w:val="20"/>
          <w:lang w:val="en-US"/>
        </w:rPr>
        <w:t>teaching time</w:t>
      </w:r>
      <w:r>
        <w:rPr>
          <w:rFonts w:ascii="Verdana" w:hAnsi="Verdana"/>
          <w:bCs/>
          <w:sz w:val="20"/>
          <w:szCs w:val="20"/>
          <w:lang w:val="en-US"/>
        </w:rPr>
        <w:t xml:space="preserve"> as ‘linear and mostly predictable’. This is reassuring, as it makes her feel in control, especially when, at the end of her lessons, the consolidating activities planned for the students prove successful and Rachel can tangibly measure their progress. Conversely, her relationship with </w:t>
      </w:r>
      <w:r w:rsidRPr="00D979F4">
        <w:rPr>
          <w:rFonts w:ascii="Verdana" w:hAnsi="Verdana"/>
          <w:bCs/>
          <w:i/>
          <w:sz w:val="20"/>
          <w:szCs w:val="20"/>
          <w:lang w:val="en-US"/>
        </w:rPr>
        <w:t>research time</w:t>
      </w:r>
      <w:r>
        <w:rPr>
          <w:rFonts w:ascii="Verdana" w:hAnsi="Verdana"/>
          <w:bCs/>
          <w:sz w:val="20"/>
          <w:szCs w:val="20"/>
          <w:lang w:val="en-US"/>
        </w:rPr>
        <w:t xml:space="preserve"> appears more problematic: </w:t>
      </w:r>
    </w:p>
    <w:p w14:paraId="74E6C3C3" w14:textId="77777777" w:rsidR="005E2807" w:rsidRDefault="005E2807" w:rsidP="005E2807">
      <w:pPr>
        <w:spacing w:line="276" w:lineRule="auto"/>
        <w:jc w:val="both"/>
        <w:rPr>
          <w:rFonts w:ascii="Verdana" w:hAnsi="Verdana"/>
          <w:bCs/>
          <w:sz w:val="20"/>
          <w:szCs w:val="20"/>
          <w:lang w:val="en-US"/>
        </w:rPr>
      </w:pPr>
    </w:p>
    <w:p w14:paraId="53F10926" w14:textId="77777777" w:rsidR="005E2807" w:rsidRPr="00D979F4" w:rsidRDefault="005E2807" w:rsidP="005E2807">
      <w:pPr>
        <w:spacing w:line="276" w:lineRule="auto"/>
        <w:jc w:val="both"/>
        <w:rPr>
          <w:rFonts w:ascii="Verdana" w:hAnsi="Verdana"/>
          <w:bCs/>
          <w:sz w:val="18"/>
          <w:szCs w:val="18"/>
          <w:lang w:val="en-US"/>
        </w:rPr>
      </w:pPr>
      <w:r w:rsidRPr="00D979F4">
        <w:rPr>
          <w:rFonts w:ascii="Verdana" w:hAnsi="Verdana"/>
          <w:bCs/>
          <w:sz w:val="18"/>
          <w:szCs w:val="18"/>
          <w:lang w:val="en-US"/>
        </w:rPr>
        <w:t>For me, personally, I think it’s much more stressful… it’s less linear and</w:t>
      </w:r>
      <w:r>
        <w:rPr>
          <w:rFonts w:ascii="Verdana" w:hAnsi="Verdana"/>
          <w:bCs/>
          <w:sz w:val="18"/>
          <w:szCs w:val="18"/>
          <w:lang w:val="en-US"/>
        </w:rPr>
        <w:t>…</w:t>
      </w:r>
      <w:r w:rsidRPr="00D979F4">
        <w:rPr>
          <w:rFonts w:ascii="Verdana" w:hAnsi="Verdana"/>
          <w:bCs/>
          <w:sz w:val="18"/>
          <w:szCs w:val="18"/>
          <w:lang w:val="en-US"/>
        </w:rPr>
        <w:t>I haven’t done a PhD before and I haven’t done research like it before, so for me</w:t>
      </w:r>
      <w:r>
        <w:rPr>
          <w:rFonts w:ascii="Verdana" w:hAnsi="Verdana"/>
          <w:bCs/>
          <w:sz w:val="18"/>
          <w:szCs w:val="18"/>
          <w:lang w:val="en-US"/>
        </w:rPr>
        <w:t>,</w:t>
      </w:r>
      <w:r w:rsidRPr="00D979F4">
        <w:rPr>
          <w:rFonts w:ascii="Verdana" w:hAnsi="Verdana"/>
          <w:bCs/>
          <w:sz w:val="18"/>
          <w:szCs w:val="18"/>
          <w:lang w:val="en-US"/>
        </w:rPr>
        <w:t xml:space="preserve"> </w:t>
      </w:r>
      <w:r w:rsidRPr="00D979F4">
        <w:rPr>
          <w:rFonts w:ascii="Verdana" w:hAnsi="Verdana"/>
          <w:bCs/>
          <w:i/>
          <w:sz w:val="18"/>
          <w:szCs w:val="18"/>
          <w:lang w:val="en-US"/>
        </w:rPr>
        <w:t>I’m preparing for what feels like the unknown</w:t>
      </w:r>
      <w:r>
        <w:rPr>
          <w:rFonts w:ascii="Verdana" w:hAnsi="Verdana"/>
          <w:bCs/>
          <w:sz w:val="18"/>
          <w:szCs w:val="18"/>
          <w:lang w:val="en-US"/>
        </w:rPr>
        <w:t>.</w:t>
      </w:r>
      <w:r w:rsidRPr="00D979F4">
        <w:rPr>
          <w:rFonts w:ascii="Verdana" w:hAnsi="Verdana"/>
          <w:bCs/>
          <w:sz w:val="18"/>
          <w:szCs w:val="18"/>
          <w:lang w:val="en-US"/>
        </w:rPr>
        <w:t xml:space="preserve"> it’s very difficult to anticipate what will be coming in two weeks or four weeks or six weeks, so even though I’m the person running it…I think it’s more stressful because it’s more difficult to anticipate and you are not quite sure what you are preparing for, rather than the teaching where you know that the sessions will come and go, you know</w:t>
      </w:r>
      <w:r>
        <w:rPr>
          <w:rFonts w:ascii="Verdana" w:hAnsi="Verdana"/>
          <w:bCs/>
          <w:sz w:val="18"/>
          <w:szCs w:val="18"/>
          <w:lang w:val="en-US"/>
        </w:rPr>
        <w:t xml:space="preserve"> that</w:t>
      </w:r>
      <w:r w:rsidRPr="00D979F4">
        <w:rPr>
          <w:rFonts w:ascii="Verdana" w:hAnsi="Verdana"/>
          <w:bCs/>
          <w:sz w:val="18"/>
          <w:szCs w:val="18"/>
          <w:lang w:val="en-US"/>
        </w:rPr>
        <w:t xml:space="preserve"> essentially you will have similar modules and similar cohorts of students. </w:t>
      </w:r>
    </w:p>
    <w:p w14:paraId="60F8D3A4" w14:textId="77777777" w:rsidR="005E2807" w:rsidRDefault="005E2807" w:rsidP="005E2807">
      <w:pPr>
        <w:spacing w:line="276" w:lineRule="auto"/>
        <w:jc w:val="both"/>
        <w:rPr>
          <w:rFonts w:ascii="Verdana" w:hAnsi="Verdana"/>
          <w:bCs/>
          <w:sz w:val="20"/>
          <w:szCs w:val="20"/>
          <w:lang w:val="en-US"/>
        </w:rPr>
      </w:pPr>
    </w:p>
    <w:p w14:paraId="44DC1671"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Reinforcing these feelings, her emotional attitude toward the doctoral journey is conditioned by the presence or absence of ‘measurable outputs’ that offer the certainty of linear progress:</w:t>
      </w:r>
    </w:p>
    <w:p w14:paraId="4A55BB0D" w14:textId="77777777" w:rsidR="005E2807" w:rsidRDefault="005E2807" w:rsidP="005E2807">
      <w:pPr>
        <w:spacing w:line="276" w:lineRule="auto"/>
        <w:jc w:val="both"/>
        <w:rPr>
          <w:rFonts w:ascii="Verdana" w:hAnsi="Verdana"/>
          <w:b/>
          <w:bCs/>
          <w:sz w:val="20"/>
          <w:szCs w:val="20"/>
          <w:lang w:val="en-US"/>
        </w:rPr>
      </w:pPr>
    </w:p>
    <w:p w14:paraId="55F5BEEF" w14:textId="77777777" w:rsidR="005E2807" w:rsidRPr="008F0A21" w:rsidRDefault="005E2807" w:rsidP="005E2807">
      <w:pPr>
        <w:spacing w:line="276" w:lineRule="auto"/>
        <w:jc w:val="both"/>
        <w:rPr>
          <w:rFonts w:ascii="Verdana" w:hAnsi="Verdana"/>
          <w:bCs/>
          <w:sz w:val="18"/>
          <w:szCs w:val="18"/>
          <w:lang w:val="en-US"/>
        </w:rPr>
      </w:pPr>
      <w:r w:rsidRPr="008F0A21">
        <w:rPr>
          <w:rFonts w:ascii="Verdana" w:hAnsi="Verdana"/>
          <w:bCs/>
          <w:sz w:val="18"/>
          <w:szCs w:val="18"/>
          <w:lang w:val="en-US"/>
        </w:rPr>
        <w:t>I think some days I enjoy it, when there is a measurable output from it and I can see a definite progression between one stage and another</w:t>
      </w:r>
      <w:r>
        <w:rPr>
          <w:rFonts w:ascii="Verdana" w:hAnsi="Verdana"/>
          <w:bCs/>
          <w:sz w:val="18"/>
          <w:szCs w:val="18"/>
          <w:lang w:val="en-US"/>
        </w:rPr>
        <w:t>,</w:t>
      </w:r>
      <w:r w:rsidRPr="008F0A21">
        <w:rPr>
          <w:rFonts w:ascii="Verdana" w:hAnsi="Verdana"/>
          <w:bCs/>
          <w:sz w:val="18"/>
          <w:szCs w:val="18"/>
          <w:lang w:val="en-US"/>
        </w:rPr>
        <w:t xml:space="preserve"> then I think that I’m definitely getting somewhere and I can, you know, ascertain where I’m going</w:t>
      </w:r>
      <w:r>
        <w:rPr>
          <w:rFonts w:ascii="Verdana" w:hAnsi="Verdana"/>
          <w:bCs/>
          <w:sz w:val="18"/>
          <w:szCs w:val="18"/>
          <w:lang w:val="en-US"/>
        </w:rPr>
        <w:t xml:space="preserve">. </w:t>
      </w:r>
      <w:r w:rsidRPr="008F0A21">
        <w:rPr>
          <w:rFonts w:ascii="Verdana" w:hAnsi="Verdana"/>
          <w:bCs/>
          <w:sz w:val="18"/>
          <w:szCs w:val="18"/>
          <w:lang w:val="en-US"/>
        </w:rPr>
        <w:t xml:space="preserve"> And</w:t>
      </w:r>
      <w:r>
        <w:rPr>
          <w:rFonts w:ascii="Verdana" w:hAnsi="Verdana"/>
          <w:bCs/>
          <w:sz w:val="18"/>
          <w:szCs w:val="18"/>
          <w:lang w:val="en-US"/>
        </w:rPr>
        <w:t xml:space="preserve"> </w:t>
      </w:r>
      <w:r w:rsidRPr="008F0A21">
        <w:rPr>
          <w:rFonts w:ascii="Verdana" w:hAnsi="Verdana"/>
          <w:bCs/>
          <w:sz w:val="18"/>
          <w:szCs w:val="18"/>
          <w:lang w:val="en-US"/>
        </w:rPr>
        <w:t xml:space="preserve">then other days </w:t>
      </w:r>
      <w:r w:rsidRPr="008F0A21">
        <w:rPr>
          <w:rFonts w:ascii="Verdana" w:hAnsi="Verdana"/>
          <w:bCs/>
          <w:i/>
          <w:sz w:val="18"/>
          <w:szCs w:val="18"/>
          <w:lang w:val="en-US"/>
        </w:rPr>
        <w:t>I feel like you are in too deep to really see…and I don’t enjoy that</w:t>
      </w:r>
      <w:r w:rsidRPr="008F0A21">
        <w:rPr>
          <w:rFonts w:ascii="Verdana" w:hAnsi="Verdana"/>
          <w:bCs/>
          <w:sz w:val="18"/>
          <w:szCs w:val="18"/>
          <w:lang w:val="en-US"/>
        </w:rPr>
        <w:t xml:space="preserve">, it feels like a PhD is a big responsibility for one person and </w:t>
      </w:r>
      <w:proofErr w:type="gramStart"/>
      <w:r w:rsidRPr="008F0A21">
        <w:rPr>
          <w:rFonts w:ascii="Verdana" w:hAnsi="Verdana"/>
          <w:bCs/>
          <w:sz w:val="18"/>
          <w:szCs w:val="18"/>
          <w:lang w:val="en-US"/>
        </w:rPr>
        <w:t>certainly  not</w:t>
      </w:r>
      <w:proofErr w:type="gramEnd"/>
      <w:r w:rsidRPr="008F0A21">
        <w:rPr>
          <w:rFonts w:ascii="Verdana" w:hAnsi="Verdana"/>
          <w:bCs/>
          <w:sz w:val="18"/>
          <w:szCs w:val="18"/>
          <w:lang w:val="en-US"/>
        </w:rPr>
        <w:t xml:space="preserve"> a method of learning or working that I’ve ever worked in before…it’s totally different to my profession.</w:t>
      </w:r>
    </w:p>
    <w:p w14:paraId="4FAAAF2A" w14:textId="77777777" w:rsidR="005E2807" w:rsidRDefault="005E2807" w:rsidP="005E2807">
      <w:pPr>
        <w:spacing w:line="276" w:lineRule="auto"/>
        <w:jc w:val="both"/>
        <w:rPr>
          <w:rFonts w:ascii="Verdana" w:hAnsi="Verdana"/>
          <w:bCs/>
          <w:sz w:val="20"/>
          <w:szCs w:val="20"/>
          <w:lang w:val="en-US"/>
        </w:rPr>
      </w:pPr>
    </w:p>
    <w:p w14:paraId="620EBE04"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Anticipation for the unknown is a recurring theme both in her account of research and teaching, yet the feelings associated with it reveal a growing sense of unease, as it can be evinced from the underlying tone of the following excerpt:  </w:t>
      </w:r>
    </w:p>
    <w:p w14:paraId="6A9C7E89" w14:textId="77777777" w:rsidR="005E2807" w:rsidRDefault="005E2807" w:rsidP="005E2807">
      <w:pPr>
        <w:spacing w:line="276" w:lineRule="auto"/>
        <w:jc w:val="both"/>
        <w:rPr>
          <w:rFonts w:ascii="Verdana" w:hAnsi="Verdana"/>
          <w:bCs/>
          <w:sz w:val="20"/>
          <w:szCs w:val="20"/>
          <w:lang w:val="en-US"/>
        </w:rPr>
      </w:pPr>
    </w:p>
    <w:p w14:paraId="10AF3ADE" w14:textId="77777777" w:rsidR="005E2807" w:rsidRPr="008F0A21" w:rsidRDefault="005E2807" w:rsidP="005E2807">
      <w:pPr>
        <w:spacing w:line="276" w:lineRule="auto"/>
        <w:jc w:val="both"/>
        <w:rPr>
          <w:rFonts w:ascii="Verdana" w:hAnsi="Verdana"/>
          <w:bCs/>
          <w:sz w:val="18"/>
          <w:szCs w:val="18"/>
          <w:lang w:val="en-US"/>
        </w:rPr>
      </w:pPr>
      <w:r w:rsidRPr="008F0A21">
        <w:rPr>
          <w:rFonts w:ascii="Verdana" w:hAnsi="Verdana"/>
          <w:bCs/>
          <w:sz w:val="18"/>
          <w:szCs w:val="18"/>
          <w:lang w:val="en-US"/>
        </w:rPr>
        <w:t>I try and anticipate it, although I’m not sure whether that’s to my benefit or not. I think perhaps it may be better to decide to work eight hours every day as it comes…on what I need to do that day</w:t>
      </w:r>
      <w:r>
        <w:rPr>
          <w:rFonts w:ascii="Verdana" w:hAnsi="Verdana"/>
          <w:bCs/>
          <w:sz w:val="18"/>
          <w:szCs w:val="18"/>
          <w:lang w:val="en-US"/>
        </w:rPr>
        <w:t>,</w:t>
      </w:r>
      <w:r w:rsidRPr="008F0A21">
        <w:rPr>
          <w:rFonts w:ascii="Verdana" w:hAnsi="Verdana"/>
          <w:bCs/>
          <w:sz w:val="18"/>
          <w:szCs w:val="18"/>
          <w:lang w:val="en-US"/>
        </w:rPr>
        <w:t xml:space="preserve"> and record what I’ve done, rather than </w:t>
      </w:r>
      <w:r w:rsidRPr="008F0A21">
        <w:rPr>
          <w:rFonts w:ascii="Verdana" w:hAnsi="Verdana"/>
          <w:bCs/>
          <w:i/>
          <w:sz w:val="18"/>
          <w:szCs w:val="18"/>
          <w:lang w:val="en-US"/>
        </w:rPr>
        <w:t>always try to anticipate what next month will be like or when I should book annual leave next year or how I can expect to feel next summer…</w:t>
      </w:r>
    </w:p>
    <w:p w14:paraId="2D721C1C" w14:textId="77777777" w:rsidR="005E2807" w:rsidRDefault="005E2807" w:rsidP="005E2807">
      <w:pPr>
        <w:spacing w:line="276" w:lineRule="auto"/>
        <w:jc w:val="both"/>
        <w:rPr>
          <w:rFonts w:ascii="Verdana" w:hAnsi="Verdana"/>
          <w:bCs/>
          <w:sz w:val="18"/>
          <w:szCs w:val="18"/>
          <w:lang w:val="en-US"/>
        </w:rPr>
      </w:pPr>
      <w:r>
        <w:rPr>
          <w:rFonts w:ascii="Verdana" w:hAnsi="Verdana"/>
          <w:bCs/>
          <w:sz w:val="18"/>
          <w:szCs w:val="18"/>
          <w:lang w:val="en-US"/>
        </w:rPr>
        <w:t xml:space="preserve">[…] </w:t>
      </w:r>
      <w:r w:rsidRPr="008F0A21">
        <w:rPr>
          <w:rFonts w:ascii="Verdana" w:hAnsi="Verdana"/>
          <w:bCs/>
          <w:sz w:val="18"/>
          <w:szCs w:val="18"/>
          <w:lang w:val="en-US"/>
        </w:rPr>
        <w:t>I think now retrospectively</w:t>
      </w:r>
      <w:r>
        <w:rPr>
          <w:rFonts w:ascii="Verdana" w:hAnsi="Verdana"/>
          <w:bCs/>
          <w:sz w:val="18"/>
          <w:szCs w:val="18"/>
          <w:lang w:val="en-US"/>
        </w:rPr>
        <w:t>,</w:t>
      </w:r>
      <w:r w:rsidRPr="008F0A21">
        <w:rPr>
          <w:rFonts w:ascii="Verdana" w:hAnsi="Verdana"/>
          <w:bCs/>
          <w:sz w:val="18"/>
          <w:szCs w:val="18"/>
          <w:lang w:val="en-US"/>
        </w:rPr>
        <w:t xml:space="preserve"> when I look at the stages of this I really anticipated…I don’t think it’s particularly done me a </w:t>
      </w:r>
      <w:proofErr w:type="spellStart"/>
      <w:r w:rsidRPr="008F0A21">
        <w:rPr>
          <w:rFonts w:ascii="Verdana" w:hAnsi="Verdana"/>
          <w:bCs/>
          <w:sz w:val="18"/>
          <w:szCs w:val="18"/>
          <w:lang w:val="en-US"/>
        </w:rPr>
        <w:t>favour</w:t>
      </w:r>
      <w:proofErr w:type="spellEnd"/>
      <w:r w:rsidRPr="008F0A21">
        <w:rPr>
          <w:rFonts w:ascii="Verdana" w:hAnsi="Verdana"/>
          <w:bCs/>
          <w:sz w:val="18"/>
          <w:szCs w:val="18"/>
          <w:lang w:val="en-US"/>
        </w:rPr>
        <w:t xml:space="preserve">..I don’t think the anticipation was very effective in </w:t>
      </w:r>
      <w:r>
        <w:rPr>
          <w:rFonts w:ascii="Verdana" w:hAnsi="Verdana"/>
          <w:bCs/>
          <w:sz w:val="18"/>
          <w:szCs w:val="18"/>
          <w:lang w:val="en-US"/>
        </w:rPr>
        <w:t>l</w:t>
      </w:r>
      <w:r w:rsidRPr="008F0A21">
        <w:rPr>
          <w:rFonts w:ascii="Verdana" w:hAnsi="Verdana"/>
          <w:bCs/>
          <w:sz w:val="18"/>
          <w:szCs w:val="18"/>
          <w:lang w:val="en-US"/>
        </w:rPr>
        <w:t xml:space="preserve">eading me up </w:t>
      </w:r>
      <w:r w:rsidRPr="008F0A21">
        <w:rPr>
          <w:rFonts w:ascii="Verdana" w:hAnsi="Verdana"/>
          <w:bCs/>
          <w:sz w:val="18"/>
          <w:szCs w:val="18"/>
          <w:lang w:val="en-US"/>
        </w:rPr>
        <w:lastRenderedPageBreak/>
        <w:t xml:space="preserve">to performing well or progressing smoothly…I think in some cases some anxiety is helpful and motivating but </w:t>
      </w:r>
      <w:r w:rsidRPr="008F0A21">
        <w:rPr>
          <w:rFonts w:ascii="Verdana" w:hAnsi="Verdana"/>
          <w:bCs/>
          <w:i/>
          <w:sz w:val="18"/>
          <w:szCs w:val="18"/>
          <w:lang w:val="en-US"/>
        </w:rPr>
        <w:t>I think it’s easier to be anticipating the next problem rather than just doing the work that I could just do now</w:t>
      </w:r>
      <w:r w:rsidRPr="008F0A21">
        <w:rPr>
          <w:rFonts w:ascii="Verdana" w:hAnsi="Verdana"/>
          <w:bCs/>
          <w:sz w:val="18"/>
          <w:szCs w:val="18"/>
          <w:lang w:val="en-US"/>
        </w:rPr>
        <w:t>.</w:t>
      </w:r>
    </w:p>
    <w:p w14:paraId="0DAD2043" w14:textId="77777777" w:rsidR="005E2807" w:rsidRDefault="005E2807" w:rsidP="005E2807">
      <w:pPr>
        <w:spacing w:line="276" w:lineRule="auto"/>
        <w:jc w:val="both"/>
        <w:rPr>
          <w:rFonts w:ascii="Verdana" w:hAnsi="Verdana"/>
          <w:bCs/>
          <w:sz w:val="18"/>
          <w:szCs w:val="18"/>
          <w:lang w:val="en-US"/>
        </w:rPr>
      </w:pPr>
    </w:p>
    <w:p w14:paraId="45BB65C2"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ambivalence towards constant anticipation is resolved as Rachel concludes that she needs to develop a ‘better professional resilience’ to avoid ‘aimless anticipation anxiety about what’s coming’. </w:t>
      </w:r>
    </w:p>
    <w:p w14:paraId="413B9EE4" w14:textId="3F80914F"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Interestingly, Rachel seems to have been happily ‘conquered by project time’ (</w:t>
      </w:r>
      <w:proofErr w:type="spellStart"/>
      <w:r>
        <w:rPr>
          <w:rFonts w:ascii="Verdana" w:hAnsi="Verdana"/>
          <w:bCs/>
          <w:sz w:val="20"/>
          <w:szCs w:val="20"/>
          <w:lang w:val="en-US"/>
        </w:rPr>
        <w:t>Ylijoki</w:t>
      </w:r>
      <w:proofErr w:type="spellEnd"/>
      <w:r>
        <w:rPr>
          <w:rFonts w:ascii="Verdana" w:hAnsi="Verdana"/>
          <w:bCs/>
          <w:sz w:val="20"/>
          <w:szCs w:val="20"/>
          <w:lang w:val="en-US"/>
        </w:rPr>
        <w:t xml:space="preserve">, 2015). As </w:t>
      </w:r>
      <w:proofErr w:type="spellStart"/>
      <w:r>
        <w:rPr>
          <w:rFonts w:ascii="Verdana" w:hAnsi="Verdana"/>
          <w:bCs/>
          <w:sz w:val="20"/>
          <w:szCs w:val="20"/>
          <w:lang w:val="en-US"/>
        </w:rPr>
        <w:t>Oili</w:t>
      </w:r>
      <w:proofErr w:type="spellEnd"/>
      <w:r>
        <w:rPr>
          <w:rFonts w:ascii="Verdana" w:hAnsi="Verdana"/>
          <w:bCs/>
          <w:sz w:val="20"/>
          <w:szCs w:val="20"/>
          <w:lang w:val="en-US"/>
        </w:rPr>
        <w:t xml:space="preserve">-Helena </w:t>
      </w:r>
      <w:proofErr w:type="spellStart"/>
      <w:r>
        <w:rPr>
          <w:rFonts w:ascii="Verdana" w:hAnsi="Verdana"/>
          <w:bCs/>
          <w:sz w:val="20"/>
          <w:szCs w:val="20"/>
          <w:lang w:val="en-US"/>
        </w:rPr>
        <w:t>Ylijoki</w:t>
      </w:r>
      <w:proofErr w:type="spellEnd"/>
      <w:r>
        <w:rPr>
          <w:rFonts w:ascii="Verdana" w:hAnsi="Verdana"/>
          <w:bCs/>
          <w:sz w:val="20"/>
          <w:szCs w:val="20"/>
          <w:lang w:val="en-US"/>
        </w:rPr>
        <w:t xml:space="preserve"> claims, the project format/</w:t>
      </w:r>
      <w:proofErr w:type="spellStart"/>
      <w:r>
        <w:rPr>
          <w:rFonts w:ascii="Verdana" w:hAnsi="Verdana"/>
          <w:bCs/>
          <w:sz w:val="20"/>
          <w:szCs w:val="20"/>
          <w:lang w:val="en-US"/>
        </w:rPr>
        <w:t>projectification</w:t>
      </w:r>
      <w:proofErr w:type="spellEnd"/>
      <w:r>
        <w:rPr>
          <w:rFonts w:ascii="Verdana" w:hAnsi="Verdana"/>
          <w:bCs/>
          <w:sz w:val="20"/>
          <w:szCs w:val="20"/>
          <w:lang w:val="en-US"/>
        </w:rPr>
        <w:t xml:space="preserve"> of (research) time finds its root in clock time and therefore espouses a ‘linear, cumulative and progressive’ logic (</w:t>
      </w:r>
      <w:proofErr w:type="spellStart"/>
      <w:r>
        <w:rPr>
          <w:rFonts w:ascii="Verdana" w:hAnsi="Verdana"/>
          <w:bCs/>
          <w:sz w:val="20"/>
          <w:szCs w:val="20"/>
          <w:lang w:val="en-US"/>
        </w:rPr>
        <w:t>Ylijoki</w:t>
      </w:r>
      <w:proofErr w:type="spellEnd"/>
      <w:r>
        <w:rPr>
          <w:rFonts w:ascii="Verdana" w:hAnsi="Verdana"/>
          <w:bCs/>
          <w:sz w:val="20"/>
          <w:szCs w:val="20"/>
          <w:lang w:val="en-US"/>
        </w:rPr>
        <w:t xml:space="preserve">, 2015, p. 95). By contrast, ‘process time’ denotes the </w:t>
      </w:r>
      <w:proofErr w:type="gramStart"/>
      <w:r>
        <w:rPr>
          <w:rFonts w:ascii="Verdana" w:hAnsi="Verdana"/>
          <w:bCs/>
          <w:sz w:val="20"/>
          <w:szCs w:val="20"/>
          <w:lang w:val="en-US"/>
        </w:rPr>
        <w:t>often</w:t>
      </w:r>
      <w:r w:rsidR="00CA248D">
        <w:rPr>
          <w:rFonts w:ascii="Verdana" w:hAnsi="Verdana"/>
          <w:bCs/>
          <w:sz w:val="20"/>
          <w:szCs w:val="20"/>
          <w:lang w:val="en-US"/>
        </w:rPr>
        <w:t xml:space="preserve"> </w:t>
      </w:r>
      <w:r>
        <w:rPr>
          <w:rFonts w:ascii="Verdana" w:hAnsi="Verdana"/>
          <w:bCs/>
          <w:sz w:val="20"/>
          <w:szCs w:val="20"/>
          <w:lang w:val="en-US"/>
        </w:rPr>
        <w:t>non-linear</w:t>
      </w:r>
      <w:proofErr w:type="gramEnd"/>
      <w:r>
        <w:rPr>
          <w:rFonts w:ascii="Verdana" w:hAnsi="Verdana"/>
          <w:bCs/>
          <w:sz w:val="20"/>
          <w:szCs w:val="20"/>
          <w:lang w:val="en-US"/>
        </w:rPr>
        <w:t xml:space="preserve"> temporality intrinsic in the logic and practice of research. </w:t>
      </w:r>
    </w:p>
    <w:p w14:paraId="274B5B62"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In Rachel’s experience, it is precisely the non-linear, hard to anticipate trajectory of research - indeed, of thinking- that causes stress, anxiety and, ultimately, discomfort. Her ambivalence towards anticipation could be resolved by finding ways to ‘anticipate better’, such that a quantifiable progress could be ascertained, measured, and, crucially, </w:t>
      </w:r>
      <w:r w:rsidRPr="00BE0439">
        <w:rPr>
          <w:rFonts w:ascii="Verdana" w:hAnsi="Verdana"/>
          <w:bCs/>
          <w:i/>
          <w:sz w:val="20"/>
          <w:szCs w:val="20"/>
          <w:lang w:val="en-US"/>
        </w:rPr>
        <w:t>timed</w:t>
      </w:r>
      <w:r>
        <w:rPr>
          <w:rFonts w:ascii="Verdana" w:hAnsi="Verdana"/>
          <w:bCs/>
          <w:sz w:val="20"/>
          <w:szCs w:val="20"/>
          <w:lang w:val="en-US"/>
        </w:rPr>
        <w:t xml:space="preserve">. </w:t>
      </w:r>
    </w:p>
    <w:p w14:paraId="10FD8E2E"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This is, in essence, </w:t>
      </w:r>
      <w:r>
        <w:rPr>
          <w:rFonts w:ascii="Verdana" w:hAnsi="Verdana"/>
          <w:bCs/>
          <w:i/>
          <w:sz w:val="20"/>
          <w:szCs w:val="20"/>
          <w:lang w:val="en-US"/>
        </w:rPr>
        <w:t>procedural anticipation:</w:t>
      </w:r>
      <w:r>
        <w:rPr>
          <w:rFonts w:ascii="Verdana" w:hAnsi="Verdana"/>
          <w:bCs/>
          <w:sz w:val="20"/>
          <w:szCs w:val="20"/>
          <w:lang w:val="en-US"/>
        </w:rPr>
        <w:t xml:space="preserve"> time becomes an ally when it can be parceled out smoothly and predictably according to task. Here, the rhythms of teaching and research become interchangeable, as they are both subject to the twin logic of control and closure. The future is temporally and spatially synonymous with, and bound to, the conceived grid of institutional timetables, schedules and deadlines. From an educational perspective, the uncertain, adventurous time of discovery is entirely replaced by delivery (Murphy, 2015). Within procedural anticipation, efficient cause, mechanics and outcomes are rooted in linear acceleration. The better one anticipates, the faster and more efficiently one delivers.</w:t>
      </w:r>
    </w:p>
    <w:p w14:paraId="6A442A70"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second excerpt presents the experience of a Senior Lecturer and Teacher Trainer in Drama, based in the formerly City North campus. The dominant theme of the (walking) interview concerns </w:t>
      </w:r>
      <w:r w:rsidRPr="005167F0">
        <w:rPr>
          <w:rFonts w:ascii="Verdana" w:hAnsi="Verdana"/>
          <w:bCs/>
          <w:i/>
          <w:sz w:val="20"/>
          <w:szCs w:val="20"/>
          <w:lang w:val="en-US"/>
        </w:rPr>
        <w:t>rhythmicity</w:t>
      </w:r>
      <w:r>
        <w:rPr>
          <w:rFonts w:ascii="Verdana" w:hAnsi="Verdana"/>
          <w:bCs/>
          <w:sz w:val="20"/>
          <w:szCs w:val="20"/>
          <w:lang w:val="en-US"/>
        </w:rPr>
        <w:t xml:space="preserve"> and </w:t>
      </w:r>
      <w:proofErr w:type="spellStart"/>
      <w:r>
        <w:rPr>
          <w:rFonts w:ascii="Verdana" w:hAnsi="Verdana"/>
          <w:bCs/>
          <w:sz w:val="20"/>
          <w:szCs w:val="20"/>
          <w:lang w:val="en-US"/>
        </w:rPr>
        <w:t>spatio</w:t>
      </w:r>
      <w:proofErr w:type="spellEnd"/>
      <w:r>
        <w:rPr>
          <w:rFonts w:ascii="Verdana" w:hAnsi="Verdana"/>
          <w:bCs/>
          <w:sz w:val="20"/>
          <w:szCs w:val="20"/>
          <w:lang w:val="en-US"/>
        </w:rPr>
        <w:t xml:space="preserve">-temporal adjustment. As a teacher trainer, this senior lecturer needs to constantly ‘work around’ his students’ timings and needs. The students undergo mandatory placements in schools at certain (fixed) times of the year. As a result, teaching time needs to be carefully calibrated between two poles: their placement and the final exam. This engenders a veritable symbiotic relation between trainer and trainees’ temporal horizons, one where rhythmic calibration becomes imperative (Sharma, 2014).  It invites however questions about time scarcity and pace of activities:     </w:t>
      </w:r>
    </w:p>
    <w:p w14:paraId="541CFF93" w14:textId="77777777" w:rsidR="005E2807" w:rsidRDefault="005E2807" w:rsidP="005E2807">
      <w:pPr>
        <w:spacing w:line="276" w:lineRule="auto"/>
        <w:jc w:val="both"/>
        <w:rPr>
          <w:rFonts w:ascii="Verdana" w:hAnsi="Verdana"/>
          <w:bCs/>
          <w:sz w:val="20"/>
          <w:szCs w:val="20"/>
          <w:lang w:val="en-US"/>
        </w:rPr>
      </w:pPr>
    </w:p>
    <w:p w14:paraId="77859206" w14:textId="77777777" w:rsidR="005E2807" w:rsidRDefault="005E2807" w:rsidP="005E2807">
      <w:pPr>
        <w:spacing w:line="276" w:lineRule="auto"/>
        <w:jc w:val="both"/>
        <w:rPr>
          <w:rFonts w:ascii="Verdana" w:hAnsi="Verdana"/>
          <w:bCs/>
          <w:sz w:val="18"/>
          <w:szCs w:val="18"/>
          <w:lang w:val="en-US"/>
        </w:rPr>
      </w:pPr>
      <w:proofErr w:type="gramStart"/>
      <w:r w:rsidRPr="00D44EA5">
        <w:rPr>
          <w:rFonts w:ascii="Verdana" w:hAnsi="Verdana"/>
          <w:bCs/>
          <w:sz w:val="18"/>
          <w:szCs w:val="18"/>
          <w:lang w:val="en-US"/>
        </w:rPr>
        <w:t>Yes</w:t>
      </w:r>
      <w:proofErr w:type="gramEnd"/>
      <w:r w:rsidRPr="00D44EA5">
        <w:rPr>
          <w:rFonts w:ascii="Verdana" w:hAnsi="Verdana"/>
          <w:bCs/>
          <w:sz w:val="18"/>
          <w:szCs w:val="18"/>
          <w:lang w:val="en-US"/>
        </w:rPr>
        <w:t xml:space="preserve"> I do have enough time but I think I’m in that way of thinking because I worked in education before so, actually one of the first thing I noticed when I came here was the pace of universities is so slow…when you go to a secondary school it’s a million miles an hour and when I came here it was like…wow what’s going on?! And </w:t>
      </w:r>
      <w:proofErr w:type="gramStart"/>
      <w:r w:rsidRPr="00D44EA5">
        <w:rPr>
          <w:rFonts w:ascii="Verdana" w:hAnsi="Verdana"/>
          <w:bCs/>
          <w:sz w:val="18"/>
          <w:szCs w:val="18"/>
          <w:lang w:val="en-US"/>
        </w:rPr>
        <w:t>actually</w:t>
      </w:r>
      <w:proofErr w:type="gramEnd"/>
      <w:r w:rsidRPr="00D44EA5">
        <w:rPr>
          <w:rFonts w:ascii="Verdana" w:hAnsi="Verdana"/>
          <w:bCs/>
          <w:sz w:val="18"/>
          <w:szCs w:val="18"/>
          <w:lang w:val="en-US"/>
        </w:rPr>
        <w:t xml:space="preserve"> it took me a good three years to adjust to that pace and sort of get into that groove if you like</w:t>
      </w:r>
      <w:r>
        <w:rPr>
          <w:rFonts w:ascii="Verdana" w:hAnsi="Verdana"/>
          <w:bCs/>
          <w:sz w:val="18"/>
          <w:szCs w:val="18"/>
          <w:lang w:val="en-US"/>
        </w:rPr>
        <w:t>.</w:t>
      </w:r>
    </w:p>
    <w:p w14:paraId="5A3FF866" w14:textId="77777777" w:rsidR="005E2807" w:rsidRPr="00D44EA5" w:rsidRDefault="005E2807" w:rsidP="005E2807">
      <w:pPr>
        <w:spacing w:line="276" w:lineRule="auto"/>
        <w:jc w:val="both"/>
        <w:rPr>
          <w:rFonts w:ascii="Verdana" w:hAnsi="Verdana"/>
          <w:bCs/>
          <w:sz w:val="18"/>
          <w:szCs w:val="18"/>
          <w:lang w:val="en-US"/>
        </w:rPr>
      </w:pPr>
      <w:r>
        <w:rPr>
          <w:rFonts w:ascii="Verdana" w:hAnsi="Verdana"/>
          <w:bCs/>
          <w:sz w:val="18"/>
          <w:szCs w:val="18"/>
          <w:lang w:val="en-US"/>
        </w:rPr>
        <w:t>(</w:t>
      </w:r>
      <w:r w:rsidRPr="00D44EA5">
        <w:rPr>
          <w:rFonts w:ascii="Verdana" w:hAnsi="Verdana"/>
          <w:b/>
          <w:bCs/>
          <w:sz w:val="18"/>
          <w:szCs w:val="18"/>
          <w:lang w:val="en-US"/>
        </w:rPr>
        <w:t>Connor, Senior Lecturer/Teacher Trainer, Drama</w:t>
      </w:r>
      <w:r>
        <w:rPr>
          <w:rFonts w:ascii="Verdana" w:hAnsi="Verdana"/>
          <w:bCs/>
          <w:sz w:val="18"/>
          <w:szCs w:val="18"/>
          <w:lang w:val="en-US"/>
        </w:rPr>
        <w:t>)</w:t>
      </w:r>
      <w:r w:rsidRPr="00D44EA5">
        <w:rPr>
          <w:rFonts w:ascii="Verdana" w:hAnsi="Verdana"/>
          <w:bCs/>
          <w:sz w:val="18"/>
          <w:szCs w:val="18"/>
          <w:lang w:val="en-US"/>
        </w:rPr>
        <w:t xml:space="preserve"> </w:t>
      </w:r>
    </w:p>
    <w:p w14:paraId="63294395" w14:textId="77777777" w:rsidR="005E2807" w:rsidRDefault="005E2807" w:rsidP="005E2807">
      <w:pPr>
        <w:spacing w:line="276" w:lineRule="auto"/>
        <w:jc w:val="both"/>
        <w:rPr>
          <w:rFonts w:ascii="Verdana" w:hAnsi="Verdana"/>
          <w:bCs/>
          <w:sz w:val="20"/>
          <w:szCs w:val="20"/>
          <w:lang w:val="en-US"/>
        </w:rPr>
      </w:pPr>
    </w:p>
    <w:p w14:paraId="4112A5DD" w14:textId="022A43D4"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lastRenderedPageBreak/>
        <w:t>Counter to the frequent accounts of overworked academics in contemporary Western institutions</w:t>
      </w:r>
      <w:r w:rsidR="001177F6">
        <w:rPr>
          <w:rFonts w:ascii="Verdana" w:hAnsi="Verdana"/>
          <w:bCs/>
          <w:sz w:val="20"/>
          <w:szCs w:val="20"/>
          <w:lang w:val="en-US"/>
        </w:rPr>
        <w:t xml:space="preserve"> (</w:t>
      </w:r>
      <w:proofErr w:type="spellStart"/>
      <w:r w:rsidR="00B23763">
        <w:rPr>
          <w:rFonts w:ascii="Verdana" w:hAnsi="Verdana"/>
          <w:bCs/>
          <w:sz w:val="20"/>
          <w:szCs w:val="20"/>
          <w:lang w:val="en-US"/>
        </w:rPr>
        <w:t>Morrish</w:t>
      </w:r>
      <w:proofErr w:type="spellEnd"/>
      <w:r w:rsidR="00B23763">
        <w:rPr>
          <w:rFonts w:ascii="Verdana" w:hAnsi="Verdana"/>
          <w:bCs/>
          <w:sz w:val="20"/>
          <w:szCs w:val="20"/>
          <w:lang w:val="en-US"/>
        </w:rPr>
        <w:t>, 2019; Loveday</w:t>
      </w:r>
      <w:r w:rsidR="005204F3">
        <w:rPr>
          <w:rFonts w:ascii="Verdana" w:hAnsi="Verdana"/>
          <w:bCs/>
          <w:sz w:val="20"/>
          <w:szCs w:val="20"/>
          <w:lang w:val="en-US"/>
        </w:rPr>
        <w:t>,</w:t>
      </w:r>
      <w:r w:rsidR="00B23763">
        <w:rPr>
          <w:rFonts w:ascii="Verdana" w:hAnsi="Verdana"/>
          <w:bCs/>
          <w:sz w:val="20"/>
          <w:szCs w:val="20"/>
          <w:lang w:val="en-US"/>
        </w:rPr>
        <w:t xml:space="preserve"> 2018; Erikson, Walker, Hanna, 20</w:t>
      </w:r>
      <w:r w:rsidR="00F9678A">
        <w:rPr>
          <w:rFonts w:ascii="Verdana" w:hAnsi="Verdana"/>
          <w:bCs/>
          <w:sz w:val="20"/>
          <w:szCs w:val="20"/>
          <w:lang w:val="en-US"/>
        </w:rPr>
        <w:t>20)</w:t>
      </w:r>
      <w:r>
        <w:rPr>
          <w:rFonts w:ascii="Verdana" w:hAnsi="Verdana"/>
          <w:bCs/>
          <w:sz w:val="20"/>
          <w:szCs w:val="20"/>
          <w:lang w:val="en-US"/>
        </w:rPr>
        <w:t xml:space="preserve"> that report time scarcity and acceleration as sources of endemic anxiety, Connor reveals that it took him three years to adapt to the incredibly </w:t>
      </w:r>
      <w:r w:rsidRPr="00077C86">
        <w:rPr>
          <w:rFonts w:ascii="Verdana" w:hAnsi="Verdana"/>
          <w:bCs/>
          <w:i/>
          <w:sz w:val="20"/>
          <w:szCs w:val="20"/>
          <w:lang w:val="en-US"/>
        </w:rPr>
        <w:t>slow pace</w:t>
      </w:r>
      <w:r>
        <w:rPr>
          <w:rFonts w:ascii="Verdana" w:hAnsi="Verdana"/>
          <w:bCs/>
          <w:sz w:val="20"/>
          <w:szCs w:val="20"/>
          <w:lang w:val="en-US"/>
        </w:rPr>
        <w:t xml:space="preserve"> of the university, after working in a secondary school. Casting irony aside, this example illustrates the intrinsic relational and differential nature of rhythms. As Lefebvre puts it, we perceive the quality of a certain rhythm only by stepping out of it (or if the rhythm gets abruptly disrupted). Connor, in fact, qualifies university rhythms as slow in relation to the faster </w:t>
      </w:r>
      <w:proofErr w:type="spellStart"/>
      <w:r>
        <w:rPr>
          <w:rFonts w:ascii="Verdana" w:hAnsi="Verdana"/>
          <w:bCs/>
          <w:sz w:val="20"/>
          <w:szCs w:val="20"/>
          <w:lang w:val="en-US"/>
        </w:rPr>
        <w:t>timescape</w:t>
      </w:r>
      <w:proofErr w:type="spellEnd"/>
      <w:r>
        <w:rPr>
          <w:rFonts w:ascii="Verdana" w:hAnsi="Verdana"/>
          <w:bCs/>
          <w:sz w:val="20"/>
          <w:szCs w:val="20"/>
          <w:lang w:val="en-US"/>
        </w:rPr>
        <w:t xml:space="preserve"> of the secondary school. Tellingly, this is also indicative of a certain temporal predisposition. Connor thrives in, and enjoys speed but sees the benefits of slowing down:  </w:t>
      </w:r>
    </w:p>
    <w:p w14:paraId="0371D6FF" w14:textId="77777777" w:rsidR="005E2807" w:rsidRDefault="005E2807" w:rsidP="005E2807">
      <w:pPr>
        <w:spacing w:line="276" w:lineRule="auto"/>
        <w:jc w:val="both"/>
        <w:rPr>
          <w:rFonts w:ascii="Verdana" w:hAnsi="Verdana"/>
          <w:bCs/>
          <w:sz w:val="18"/>
          <w:szCs w:val="18"/>
          <w:lang w:val="en-US"/>
        </w:rPr>
      </w:pPr>
    </w:p>
    <w:p w14:paraId="4151A198" w14:textId="77777777" w:rsidR="005E2807" w:rsidRDefault="005E2807" w:rsidP="005E2807">
      <w:pPr>
        <w:spacing w:line="276" w:lineRule="auto"/>
        <w:jc w:val="both"/>
        <w:rPr>
          <w:rFonts w:ascii="Verdana" w:hAnsi="Verdana"/>
          <w:bCs/>
          <w:sz w:val="18"/>
          <w:szCs w:val="18"/>
          <w:lang w:val="en-US"/>
        </w:rPr>
      </w:pPr>
      <w:proofErr w:type="gramStart"/>
      <w:r w:rsidRPr="00AE5918">
        <w:rPr>
          <w:rFonts w:ascii="Verdana" w:hAnsi="Verdana"/>
          <w:bCs/>
          <w:sz w:val="18"/>
          <w:szCs w:val="18"/>
          <w:lang w:val="en-US"/>
        </w:rPr>
        <w:t>Actually</w:t>
      </w:r>
      <w:proofErr w:type="gramEnd"/>
      <w:r w:rsidRPr="00AE5918">
        <w:rPr>
          <w:rFonts w:ascii="Verdana" w:hAnsi="Verdana"/>
          <w:bCs/>
          <w:sz w:val="18"/>
          <w:szCs w:val="18"/>
          <w:lang w:val="en-US"/>
        </w:rPr>
        <w:t xml:space="preserve"> coming here to work has enabled me to sort of step back, be more critical, really</w:t>
      </w:r>
      <w:r>
        <w:rPr>
          <w:rFonts w:ascii="Verdana" w:hAnsi="Verdana"/>
          <w:bCs/>
          <w:sz w:val="18"/>
          <w:szCs w:val="18"/>
          <w:lang w:val="en-US"/>
        </w:rPr>
        <w:t>…</w:t>
      </w:r>
      <w:r w:rsidRPr="00AE5918">
        <w:rPr>
          <w:rFonts w:ascii="Verdana" w:hAnsi="Verdana"/>
          <w:bCs/>
          <w:sz w:val="18"/>
          <w:szCs w:val="18"/>
          <w:lang w:val="en-US"/>
        </w:rPr>
        <w:t xml:space="preserve"> theoretical and just really unpick what’s going on…whereas in a school you are more practical.</w:t>
      </w:r>
      <w:r>
        <w:rPr>
          <w:rFonts w:ascii="Verdana" w:hAnsi="Verdana"/>
          <w:bCs/>
          <w:sz w:val="18"/>
          <w:szCs w:val="18"/>
          <w:lang w:val="en-US"/>
        </w:rPr>
        <w:t>.</w:t>
      </w:r>
      <w:r w:rsidRPr="00AE5918">
        <w:rPr>
          <w:rFonts w:ascii="Verdana" w:hAnsi="Verdana"/>
          <w:bCs/>
          <w:sz w:val="18"/>
          <w:szCs w:val="18"/>
          <w:lang w:val="en-US"/>
        </w:rPr>
        <w:t>.it’s very intense.</w:t>
      </w:r>
    </w:p>
    <w:p w14:paraId="73B11D75" w14:textId="77777777" w:rsidR="005E2807" w:rsidRDefault="005E2807" w:rsidP="005E2807">
      <w:pPr>
        <w:spacing w:line="276" w:lineRule="auto"/>
        <w:jc w:val="both"/>
        <w:rPr>
          <w:rFonts w:ascii="Verdana" w:hAnsi="Verdana"/>
          <w:bCs/>
          <w:sz w:val="18"/>
          <w:szCs w:val="18"/>
          <w:lang w:val="en-US"/>
        </w:rPr>
      </w:pPr>
    </w:p>
    <w:p w14:paraId="6CC3F827" w14:textId="77777777" w:rsidR="005E2807" w:rsidRPr="00AE5918"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binary fast/slow is here upheld and reproduced without problematization. To the majority of the teachers interviewed in this institution (a teaching-intensive, non-elite university) the linear planning and accelerated tempo of the teaching sequence appear as distinctly appealing, soothing and ‘reassuring’. Predictability and </w:t>
      </w:r>
      <w:proofErr w:type="spellStart"/>
      <w:r>
        <w:rPr>
          <w:rFonts w:ascii="Verdana" w:hAnsi="Verdana"/>
          <w:bCs/>
          <w:sz w:val="20"/>
          <w:szCs w:val="20"/>
          <w:lang w:val="en-US"/>
        </w:rPr>
        <w:t>projectification</w:t>
      </w:r>
      <w:proofErr w:type="spellEnd"/>
      <w:r>
        <w:rPr>
          <w:rFonts w:ascii="Verdana" w:hAnsi="Verdana"/>
          <w:bCs/>
          <w:sz w:val="20"/>
          <w:szCs w:val="20"/>
          <w:lang w:val="en-US"/>
        </w:rPr>
        <w:t xml:space="preserve"> of time lurk in many accounts when they are not proudly presented as demonstration of excellent planning skills and savvy time-management in the face of increasing workloads. More often than not, the non-linear, process-oriented and potentially open-ended research time (with its irrational timings) proves disorientating and anxiety-inducing. Connor partially confirms it, when he claims that he enjoys the freer, slower time of speculation and inquiry, yet candidly admits that, </w:t>
      </w:r>
      <w:r w:rsidRPr="00086233">
        <w:rPr>
          <w:rFonts w:ascii="Verdana" w:hAnsi="Verdana"/>
          <w:bCs/>
          <w:i/>
          <w:sz w:val="20"/>
          <w:szCs w:val="20"/>
          <w:lang w:val="en-US"/>
        </w:rPr>
        <w:t>in practice</w:t>
      </w:r>
      <w:r>
        <w:rPr>
          <w:rFonts w:ascii="Verdana" w:hAnsi="Verdana"/>
          <w:bCs/>
          <w:sz w:val="20"/>
          <w:szCs w:val="20"/>
          <w:lang w:val="en-US"/>
        </w:rPr>
        <w:t xml:space="preserve">, he often struggles to ‘get into the rhythm’, thus ending up squandering some of the precious research time sparingly allocated.  </w:t>
      </w:r>
      <w:r w:rsidRPr="00DF065F">
        <w:rPr>
          <w:rFonts w:ascii="Verdana" w:hAnsi="Verdana"/>
          <w:bCs/>
          <w:i/>
          <w:sz w:val="20"/>
          <w:szCs w:val="20"/>
          <w:lang w:val="en-US"/>
        </w:rPr>
        <w:t xml:space="preserve"> </w:t>
      </w:r>
      <w:r>
        <w:rPr>
          <w:rFonts w:ascii="Verdana" w:hAnsi="Verdana"/>
          <w:bCs/>
          <w:sz w:val="20"/>
          <w:szCs w:val="20"/>
          <w:lang w:val="en-US"/>
        </w:rPr>
        <w:t xml:space="preserve">        </w:t>
      </w:r>
    </w:p>
    <w:p w14:paraId="3513EAAD"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third interviewee is a Senior Lecturer in Sociology who works in the City Centre campus, a vibrant place located in very close proximity of the city </w:t>
      </w:r>
      <w:proofErr w:type="spellStart"/>
      <w:r>
        <w:rPr>
          <w:rFonts w:ascii="Verdana" w:hAnsi="Verdana"/>
          <w:bCs/>
          <w:sz w:val="20"/>
          <w:szCs w:val="20"/>
          <w:lang w:val="en-US"/>
        </w:rPr>
        <w:t>centre</w:t>
      </w:r>
      <w:proofErr w:type="spellEnd"/>
      <w:r>
        <w:rPr>
          <w:rFonts w:ascii="Verdana" w:hAnsi="Verdana"/>
          <w:bCs/>
          <w:sz w:val="20"/>
          <w:szCs w:val="20"/>
          <w:lang w:val="en-US"/>
        </w:rPr>
        <w:t xml:space="preserve"> and characterized by hectic institutional rhythms compounded by a growing student population. Here, the lecturer utters at the beginning of the tour, there is ‘</w:t>
      </w:r>
      <w:r w:rsidRPr="00310C19">
        <w:rPr>
          <w:rFonts w:ascii="Verdana" w:hAnsi="Verdana"/>
          <w:bCs/>
          <w:i/>
          <w:sz w:val="20"/>
          <w:szCs w:val="20"/>
          <w:lang w:val="en-US"/>
        </w:rPr>
        <w:t>too much going on, very little time to think’</w:t>
      </w:r>
      <w:r>
        <w:rPr>
          <w:rFonts w:ascii="Verdana" w:hAnsi="Verdana"/>
          <w:bCs/>
          <w:sz w:val="20"/>
          <w:szCs w:val="20"/>
          <w:lang w:val="en-US"/>
        </w:rPr>
        <w:t xml:space="preserve">. This statement sets the tone of an interview focused on the difficult quest for an autonomous, quiet time-space for reflection within the institution:     </w:t>
      </w:r>
    </w:p>
    <w:p w14:paraId="581EC816" w14:textId="77777777" w:rsidR="005E2807" w:rsidRDefault="005E2807" w:rsidP="005E2807">
      <w:pPr>
        <w:spacing w:line="276" w:lineRule="auto"/>
        <w:jc w:val="both"/>
        <w:rPr>
          <w:rFonts w:ascii="Verdana" w:hAnsi="Verdana"/>
          <w:bCs/>
          <w:sz w:val="20"/>
          <w:szCs w:val="20"/>
          <w:lang w:val="en-US"/>
        </w:rPr>
      </w:pPr>
    </w:p>
    <w:p w14:paraId="2FEEDAA5" w14:textId="77777777" w:rsidR="005E2807" w:rsidRPr="00BC16C0" w:rsidRDefault="005E2807" w:rsidP="005E2807">
      <w:pPr>
        <w:spacing w:line="276" w:lineRule="auto"/>
        <w:jc w:val="both"/>
        <w:rPr>
          <w:rFonts w:ascii="Verdana" w:hAnsi="Verdana"/>
          <w:bCs/>
          <w:sz w:val="18"/>
          <w:szCs w:val="18"/>
          <w:lang w:val="en-US"/>
        </w:rPr>
      </w:pPr>
      <w:r w:rsidRPr="00BC16C0">
        <w:rPr>
          <w:rFonts w:ascii="Verdana" w:hAnsi="Verdana"/>
          <w:bCs/>
          <w:sz w:val="18"/>
          <w:szCs w:val="18"/>
          <w:lang w:val="en-US"/>
        </w:rPr>
        <w:t>In some sense I split my kind of…if there is any real thinking going on in an intellectual sense, it doesn’t happen here, for me. I mean, besides conversations with colleagues…[..] But for the most part I see it as</w:t>
      </w:r>
      <w:proofErr w:type="gramStart"/>
      <w:r w:rsidRPr="00BC16C0">
        <w:rPr>
          <w:rFonts w:ascii="Verdana" w:hAnsi="Verdana"/>
          <w:bCs/>
          <w:sz w:val="18"/>
          <w:szCs w:val="18"/>
          <w:lang w:val="en-US"/>
        </w:rPr>
        <w:t>….</w:t>
      </w:r>
      <w:r>
        <w:rPr>
          <w:rFonts w:ascii="Verdana" w:hAnsi="Verdana"/>
          <w:bCs/>
          <w:sz w:val="18"/>
          <w:szCs w:val="18"/>
          <w:lang w:val="en-US"/>
        </w:rPr>
        <w:t>.</w:t>
      </w:r>
      <w:proofErr w:type="gramEnd"/>
      <w:r w:rsidRPr="00BC16C0">
        <w:rPr>
          <w:rFonts w:ascii="Verdana" w:hAnsi="Verdana"/>
          <w:bCs/>
          <w:sz w:val="18"/>
          <w:szCs w:val="18"/>
          <w:lang w:val="en-US"/>
        </w:rPr>
        <w:t>I come here</w:t>
      </w:r>
      <w:r>
        <w:rPr>
          <w:rFonts w:ascii="Verdana" w:hAnsi="Verdana"/>
          <w:bCs/>
          <w:sz w:val="18"/>
          <w:szCs w:val="18"/>
          <w:lang w:val="en-US"/>
        </w:rPr>
        <w:t>,</w:t>
      </w:r>
      <w:r w:rsidRPr="00BC16C0">
        <w:rPr>
          <w:rFonts w:ascii="Verdana" w:hAnsi="Verdana"/>
          <w:bCs/>
          <w:sz w:val="18"/>
          <w:szCs w:val="18"/>
          <w:lang w:val="en-US"/>
        </w:rPr>
        <w:t xml:space="preserve"> I do admin, teaching, active stuff like that, but the intellectual space is at home where I get time to think, I’ve got my books and I can reflect… </w:t>
      </w:r>
    </w:p>
    <w:p w14:paraId="7946BFEF" w14:textId="77777777" w:rsidR="005E2807" w:rsidRPr="00BC16C0" w:rsidRDefault="005E2807" w:rsidP="005E2807">
      <w:pPr>
        <w:spacing w:line="276" w:lineRule="auto"/>
        <w:jc w:val="both"/>
        <w:rPr>
          <w:rFonts w:ascii="Verdana" w:hAnsi="Verdana"/>
          <w:bCs/>
          <w:sz w:val="18"/>
          <w:szCs w:val="18"/>
          <w:lang w:val="en-US"/>
        </w:rPr>
      </w:pPr>
      <w:r w:rsidRPr="00BC16C0">
        <w:rPr>
          <w:rFonts w:ascii="Verdana" w:hAnsi="Verdana"/>
          <w:bCs/>
          <w:sz w:val="18"/>
          <w:szCs w:val="18"/>
          <w:lang w:val="en-US"/>
        </w:rPr>
        <w:t>(</w:t>
      </w:r>
      <w:r w:rsidRPr="00BC16C0">
        <w:rPr>
          <w:rFonts w:ascii="Verdana" w:hAnsi="Verdana"/>
          <w:b/>
          <w:bCs/>
          <w:sz w:val="18"/>
          <w:szCs w:val="18"/>
          <w:lang w:val="en-US"/>
        </w:rPr>
        <w:t>Gavin, Senior Lecturer, Sociology</w:t>
      </w:r>
      <w:r w:rsidRPr="00BC16C0">
        <w:rPr>
          <w:rFonts w:ascii="Verdana" w:hAnsi="Verdana"/>
          <w:bCs/>
          <w:sz w:val="18"/>
          <w:szCs w:val="18"/>
          <w:lang w:val="en-US"/>
        </w:rPr>
        <w:t>)</w:t>
      </w:r>
    </w:p>
    <w:p w14:paraId="2A3E256B" w14:textId="77777777" w:rsidR="005E2807" w:rsidRDefault="005E2807" w:rsidP="005E2807">
      <w:pPr>
        <w:spacing w:line="276" w:lineRule="auto"/>
        <w:jc w:val="both"/>
        <w:rPr>
          <w:rFonts w:ascii="Verdana" w:hAnsi="Verdana"/>
          <w:bCs/>
          <w:sz w:val="20"/>
          <w:szCs w:val="20"/>
          <w:lang w:val="en-US"/>
        </w:rPr>
      </w:pPr>
    </w:p>
    <w:p w14:paraId="2D2E3B6F"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search of a ‘room of his own’ leads Gavin to some peripheral, fire escape stairs, the importance of which is articulated by the lecturer as follows: </w:t>
      </w:r>
    </w:p>
    <w:p w14:paraId="61AAE8B0" w14:textId="77777777" w:rsidR="005E2807" w:rsidRDefault="005E2807" w:rsidP="005E2807">
      <w:pPr>
        <w:spacing w:line="276" w:lineRule="auto"/>
        <w:jc w:val="both"/>
        <w:rPr>
          <w:rFonts w:ascii="Verdana" w:hAnsi="Verdana"/>
          <w:bCs/>
          <w:sz w:val="20"/>
          <w:szCs w:val="20"/>
          <w:lang w:val="en-US"/>
        </w:rPr>
      </w:pPr>
    </w:p>
    <w:p w14:paraId="74ADA032" w14:textId="77777777" w:rsidR="005E2807" w:rsidRPr="00BB5FB4" w:rsidRDefault="005E2807" w:rsidP="005E2807">
      <w:pPr>
        <w:spacing w:line="276" w:lineRule="auto"/>
        <w:jc w:val="both"/>
        <w:rPr>
          <w:rFonts w:ascii="Verdana" w:hAnsi="Verdana"/>
          <w:bCs/>
          <w:sz w:val="18"/>
          <w:szCs w:val="18"/>
          <w:lang w:val="en-US"/>
        </w:rPr>
      </w:pPr>
      <w:r w:rsidRPr="00BB5FB4">
        <w:rPr>
          <w:rFonts w:ascii="Verdana" w:hAnsi="Verdana"/>
          <w:bCs/>
          <w:sz w:val="18"/>
          <w:szCs w:val="18"/>
          <w:lang w:val="en-US"/>
        </w:rPr>
        <w:t xml:space="preserve">It’s not necessarily an intuitive space…but I will show you how this is important because what you do find...is that no one really uses these stairs or at least they don’t use these peripheral stairs, they </w:t>
      </w:r>
      <w:r w:rsidRPr="00BB5FB4">
        <w:rPr>
          <w:rFonts w:ascii="Verdana" w:hAnsi="Verdana"/>
          <w:bCs/>
          <w:sz w:val="18"/>
          <w:szCs w:val="18"/>
          <w:lang w:val="en-US"/>
        </w:rPr>
        <w:lastRenderedPageBreak/>
        <w:t>use the central stairs. […] I think it is important sometimes to find your little space where people cannot find you…to actually get some concentrated work done</w:t>
      </w:r>
      <w:proofErr w:type="gramStart"/>
      <w:r w:rsidRPr="00BB5FB4">
        <w:rPr>
          <w:rFonts w:ascii="Verdana" w:hAnsi="Verdana"/>
          <w:bCs/>
          <w:sz w:val="18"/>
          <w:szCs w:val="18"/>
          <w:lang w:val="en-US"/>
        </w:rPr>
        <w:t>….you</w:t>
      </w:r>
      <w:proofErr w:type="gramEnd"/>
      <w:r w:rsidRPr="00BB5FB4">
        <w:rPr>
          <w:rFonts w:ascii="Verdana" w:hAnsi="Verdana"/>
          <w:bCs/>
          <w:sz w:val="18"/>
          <w:szCs w:val="18"/>
          <w:lang w:val="en-US"/>
        </w:rPr>
        <w:t xml:space="preserve"> need your own kind of private space.</w:t>
      </w:r>
    </w:p>
    <w:p w14:paraId="43E78C75" w14:textId="77777777" w:rsidR="005E2807" w:rsidRDefault="005E2807" w:rsidP="005E2807">
      <w:pPr>
        <w:spacing w:line="276" w:lineRule="auto"/>
        <w:jc w:val="both"/>
        <w:rPr>
          <w:rFonts w:ascii="Verdana" w:hAnsi="Verdana"/>
          <w:bCs/>
          <w:sz w:val="20"/>
          <w:szCs w:val="20"/>
          <w:lang w:val="en-US"/>
        </w:rPr>
      </w:pPr>
    </w:p>
    <w:p w14:paraId="25044CBB" w14:textId="2A78C90D"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Significantly, he finds shelter in the non-place</w:t>
      </w:r>
      <w:r w:rsidR="005204F3">
        <w:rPr>
          <w:rFonts w:ascii="Verdana" w:hAnsi="Verdana"/>
          <w:bCs/>
          <w:sz w:val="20"/>
          <w:szCs w:val="20"/>
          <w:lang w:val="en-US"/>
        </w:rPr>
        <w:t>s</w:t>
      </w:r>
      <w:r>
        <w:rPr>
          <w:rFonts w:ascii="Verdana" w:hAnsi="Verdana"/>
          <w:bCs/>
          <w:sz w:val="20"/>
          <w:szCs w:val="20"/>
          <w:lang w:val="en-US"/>
        </w:rPr>
        <w:t xml:space="preserve"> (Augé, 199</w:t>
      </w:r>
      <w:r w:rsidR="00B31166">
        <w:rPr>
          <w:rFonts w:ascii="Verdana" w:hAnsi="Verdana"/>
          <w:bCs/>
          <w:sz w:val="20"/>
          <w:szCs w:val="20"/>
          <w:lang w:val="en-US"/>
        </w:rPr>
        <w:t>5</w:t>
      </w:r>
      <w:r>
        <w:rPr>
          <w:rFonts w:ascii="Verdana" w:hAnsi="Verdana"/>
          <w:bCs/>
          <w:sz w:val="20"/>
          <w:szCs w:val="20"/>
          <w:lang w:val="en-US"/>
        </w:rPr>
        <w:t xml:space="preserve">) of the fire escape stairs, where his periodic returns signal a desire to avoid the ‘busyness’ of the modern building and the distractions of a shared office space. </w:t>
      </w:r>
    </w:p>
    <w:p w14:paraId="31006ED0"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Subsequently, the discussion shifts to a critique of the architecture and internal spatial organization of the ‘modern’ English university (typically the former polytechnics), that Gavin sees epitomized in the congregating space of the university’s first floor. Put it differently, the ethos of the building is signified by its (lack of) boundaries: </w:t>
      </w:r>
    </w:p>
    <w:p w14:paraId="78A7E2F9" w14:textId="77777777" w:rsidR="005E2807" w:rsidRDefault="005E2807" w:rsidP="005E2807">
      <w:pPr>
        <w:spacing w:line="276" w:lineRule="auto"/>
        <w:jc w:val="both"/>
        <w:rPr>
          <w:rFonts w:ascii="Verdana" w:hAnsi="Verdana"/>
          <w:bCs/>
          <w:sz w:val="20"/>
          <w:szCs w:val="20"/>
          <w:lang w:val="en-US"/>
        </w:rPr>
      </w:pPr>
    </w:p>
    <w:p w14:paraId="5BBB5A40" w14:textId="77777777" w:rsidR="005E2807" w:rsidRPr="00BB5FB4" w:rsidRDefault="005E2807" w:rsidP="005E2807">
      <w:pPr>
        <w:spacing w:line="276" w:lineRule="auto"/>
        <w:jc w:val="both"/>
        <w:rPr>
          <w:rFonts w:ascii="Verdana" w:hAnsi="Verdana"/>
          <w:bCs/>
          <w:sz w:val="18"/>
          <w:szCs w:val="18"/>
          <w:lang w:val="en-US"/>
        </w:rPr>
      </w:pPr>
      <w:r w:rsidRPr="00BB5FB4">
        <w:rPr>
          <w:rFonts w:ascii="Verdana" w:hAnsi="Verdana"/>
          <w:bCs/>
          <w:sz w:val="18"/>
          <w:szCs w:val="18"/>
          <w:lang w:val="en-US"/>
        </w:rPr>
        <w:t>It does represent this new space, that it’s all about sociability, community and having a hub where everybody gets together and also sort of more open learning spaces…that kind of thing. I have my reservations about that but I think as a space that would be in many ways quite representative of a sort of new ethos of new buildings.</w:t>
      </w:r>
    </w:p>
    <w:p w14:paraId="3D822364" w14:textId="77777777" w:rsidR="005E2807" w:rsidRDefault="005E2807" w:rsidP="005E2807">
      <w:pPr>
        <w:spacing w:line="276" w:lineRule="auto"/>
        <w:jc w:val="both"/>
        <w:rPr>
          <w:rFonts w:ascii="Verdana" w:hAnsi="Verdana"/>
          <w:bCs/>
          <w:sz w:val="20"/>
          <w:szCs w:val="20"/>
          <w:lang w:val="en-US"/>
        </w:rPr>
      </w:pPr>
    </w:p>
    <w:p w14:paraId="44947A83" w14:textId="3A1337BB"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importance of cloistered spaces for the flourishing of autonomous, private, intellectual reflection, </w:t>
      </w:r>
      <w:proofErr w:type="spellStart"/>
      <w:r>
        <w:rPr>
          <w:rFonts w:ascii="Verdana" w:hAnsi="Verdana"/>
          <w:bCs/>
          <w:sz w:val="20"/>
          <w:szCs w:val="20"/>
          <w:lang w:val="en-US"/>
        </w:rPr>
        <w:t>emphasises</w:t>
      </w:r>
      <w:proofErr w:type="spellEnd"/>
      <w:r>
        <w:rPr>
          <w:rFonts w:ascii="Verdana" w:hAnsi="Verdana"/>
          <w:bCs/>
          <w:sz w:val="20"/>
          <w:szCs w:val="20"/>
          <w:lang w:val="en-US"/>
        </w:rPr>
        <w:t xml:space="preserve"> the mutuality of time and space: in </w:t>
      </w:r>
      <w:proofErr w:type="spellStart"/>
      <w:r>
        <w:rPr>
          <w:rFonts w:ascii="Verdana" w:hAnsi="Verdana"/>
          <w:bCs/>
          <w:sz w:val="20"/>
          <w:szCs w:val="20"/>
          <w:lang w:val="en-US"/>
        </w:rPr>
        <w:t>Lefebvrian</w:t>
      </w:r>
      <w:proofErr w:type="spellEnd"/>
      <w:r>
        <w:rPr>
          <w:rFonts w:ascii="Verdana" w:hAnsi="Verdana"/>
          <w:bCs/>
          <w:sz w:val="20"/>
          <w:szCs w:val="20"/>
          <w:lang w:val="en-US"/>
        </w:rPr>
        <w:t xml:space="preserve"> terms, ‘each one makes itself and is made a measuring-measure’ (Lefebvre, 2004</w:t>
      </w:r>
      <w:r w:rsidR="0002075A">
        <w:rPr>
          <w:rFonts w:ascii="Verdana" w:hAnsi="Verdana"/>
          <w:bCs/>
          <w:sz w:val="20"/>
          <w:szCs w:val="20"/>
          <w:lang w:val="en-US"/>
        </w:rPr>
        <w:t>[1992],</w:t>
      </w:r>
      <w:r>
        <w:rPr>
          <w:rFonts w:ascii="Verdana" w:hAnsi="Verdana"/>
          <w:bCs/>
          <w:sz w:val="20"/>
          <w:szCs w:val="20"/>
          <w:lang w:val="en-US"/>
        </w:rPr>
        <w:t xml:space="preserve"> p.18). Relatedly, this casts light on the rhythmic substance of thinking: metaphorically, linguistically and practically, a time to think implies a space to think, and vice versa:    </w:t>
      </w:r>
    </w:p>
    <w:p w14:paraId="0F2CBC80" w14:textId="77777777" w:rsidR="005E2807" w:rsidRDefault="005E2807" w:rsidP="005E2807">
      <w:pPr>
        <w:spacing w:line="276" w:lineRule="auto"/>
        <w:jc w:val="both"/>
        <w:rPr>
          <w:rFonts w:ascii="Verdana" w:hAnsi="Verdana"/>
          <w:bCs/>
          <w:sz w:val="20"/>
          <w:szCs w:val="20"/>
          <w:lang w:val="en-US"/>
        </w:rPr>
      </w:pPr>
    </w:p>
    <w:p w14:paraId="424823DC" w14:textId="193A0136" w:rsidR="005E2807" w:rsidRDefault="005E2807" w:rsidP="005E2807">
      <w:pPr>
        <w:spacing w:line="276" w:lineRule="auto"/>
        <w:jc w:val="both"/>
        <w:rPr>
          <w:rFonts w:ascii="Verdana" w:hAnsi="Verdana"/>
          <w:bCs/>
          <w:i/>
          <w:sz w:val="18"/>
          <w:szCs w:val="18"/>
          <w:lang w:val="en-US"/>
        </w:rPr>
      </w:pPr>
      <w:r w:rsidRPr="00BB5FB4">
        <w:rPr>
          <w:rFonts w:ascii="Verdana" w:hAnsi="Verdana"/>
          <w:bCs/>
          <w:sz w:val="18"/>
          <w:szCs w:val="18"/>
          <w:lang w:val="en-US"/>
        </w:rPr>
        <w:t xml:space="preserve">It’s the collapsing of boundaries for example in teaching spaces between staff and students, rather than that kind of…the </w:t>
      </w:r>
      <w:r w:rsidRPr="00BB5FB4">
        <w:rPr>
          <w:rFonts w:ascii="Verdana" w:hAnsi="Verdana"/>
          <w:bCs/>
          <w:i/>
          <w:sz w:val="18"/>
          <w:szCs w:val="18"/>
          <w:lang w:val="en-US"/>
        </w:rPr>
        <w:t xml:space="preserve">onus </w:t>
      </w:r>
      <w:r w:rsidRPr="00BB5FB4">
        <w:rPr>
          <w:rFonts w:ascii="Verdana" w:hAnsi="Verdana"/>
          <w:bCs/>
          <w:sz w:val="18"/>
          <w:szCs w:val="18"/>
          <w:lang w:val="en-US"/>
        </w:rPr>
        <w:t>is on you, you’ve got your own independent time for quiet reflection and study…so somewhere like the library I think would strike me as more iconic or symbolic of those sorts of institutions (elite, research intensive), compared to here…and I’ve worked at institutions like that. […] My use of the quie</w:t>
      </w:r>
      <w:r w:rsidR="005204F3">
        <w:rPr>
          <w:rFonts w:ascii="Verdana" w:hAnsi="Verdana"/>
          <w:bCs/>
          <w:sz w:val="18"/>
          <w:szCs w:val="18"/>
          <w:lang w:val="en-US"/>
        </w:rPr>
        <w:t>t</w:t>
      </w:r>
      <w:r w:rsidRPr="00BB5FB4">
        <w:rPr>
          <w:rFonts w:ascii="Verdana" w:hAnsi="Verdana"/>
          <w:bCs/>
          <w:sz w:val="18"/>
          <w:szCs w:val="18"/>
          <w:lang w:val="en-US"/>
        </w:rPr>
        <w:t xml:space="preserve"> reflective spaces are usually to get away from the busyness, so the reason I brought you to these stairs is that</w:t>
      </w:r>
      <w:proofErr w:type="gramStart"/>
      <w:r w:rsidRPr="00BB5FB4">
        <w:rPr>
          <w:rFonts w:ascii="Verdana" w:hAnsi="Verdana"/>
          <w:bCs/>
          <w:sz w:val="18"/>
          <w:szCs w:val="18"/>
          <w:lang w:val="en-US"/>
        </w:rPr>
        <w:t>…[</w:t>
      </w:r>
      <w:proofErr w:type="gramEnd"/>
      <w:r w:rsidRPr="00BB5FB4">
        <w:rPr>
          <w:rFonts w:ascii="Verdana" w:hAnsi="Verdana"/>
          <w:bCs/>
          <w:sz w:val="18"/>
          <w:szCs w:val="18"/>
          <w:lang w:val="en-US"/>
        </w:rPr>
        <w:t>…]</w:t>
      </w:r>
      <w:r>
        <w:rPr>
          <w:rFonts w:ascii="Verdana" w:hAnsi="Verdana"/>
          <w:bCs/>
          <w:sz w:val="18"/>
          <w:szCs w:val="18"/>
          <w:lang w:val="en-US"/>
        </w:rPr>
        <w:t xml:space="preserve"> </w:t>
      </w:r>
      <w:r w:rsidRPr="00BB5FB4">
        <w:rPr>
          <w:rFonts w:ascii="Verdana" w:hAnsi="Verdana"/>
          <w:bCs/>
          <w:sz w:val="18"/>
          <w:szCs w:val="18"/>
          <w:lang w:val="en-US"/>
        </w:rPr>
        <w:t>actually you feel like you can close that door…and there’s no one</w:t>
      </w:r>
      <w:r>
        <w:rPr>
          <w:rFonts w:ascii="Verdana" w:hAnsi="Verdana"/>
          <w:bCs/>
          <w:sz w:val="18"/>
          <w:szCs w:val="18"/>
          <w:lang w:val="en-US"/>
        </w:rPr>
        <w:t>,</w:t>
      </w:r>
      <w:r w:rsidRPr="00BB5FB4">
        <w:rPr>
          <w:rFonts w:ascii="Verdana" w:hAnsi="Verdana"/>
          <w:bCs/>
          <w:sz w:val="18"/>
          <w:szCs w:val="18"/>
          <w:lang w:val="en-US"/>
        </w:rPr>
        <w:t xml:space="preserve"> and you can move up and down. I don’t stand around in here, although I do occasionally, which is quite interesting…</w:t>
      </w:r>
      <w:r w:rsidRPr="00A512CC">
        <w:rPr>
          <w:rFonts w:ascii="Verdana" w:hAnsi="Verdana"/>
          <w:bCs/>
          <w:i/>
          <w:sz w:val="18"/>
          <w:szCs w:val="18"/>
          <w:lang w:val="en-US"/>
        </w:rPr>
        <w:t xml:space="preserve">I’ll be wandering past and there would be a Muslim student praying here, using this as a space...which is quite interesting because again…there’s probably parallels there between the sort of reflective, sort of sacred space almost and what would be my reflective sacred space! </w:t>
      </w:r>
    </w:p>
    <w:p w14:paraId="649492F3" w14:textId="77777777" w:rsidR="005E2807" w:rsidRDefault="005E2807" w:rsidP="005E2807">
      <w:pPr>
        <w:spacing w:line="276" w:lineRule="auto"/>
        <w:jc w:val="both"/>
        <w:rPr>
          <w:rFonts w:ascii="Verdana" w:hAnsi="Verdana"/>
          <w:bCs/>
          <w:sz w:val="18"/>
          <w:szCs w:val="18"/>
          <w:lang w:val="en-US"/>
        </w:rPr>
      </w:pPr>
    </w:p>
    <w:p w14:paraId="32D660ED"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Gavin’s </w:t>
      </w:r>
      <w:r>
        <w:rPr>
          <w:rFonts w:ascii="Verdana" w:hAnsi="Verdana"/>
          <w:bCs/>
          <w:i/>
          <w:sz w:val="20"/>
          <w:szCs w:val="20"/>
          <w:lang w:val="en-US"/>
        </w:rPr>
        <w:t xml:space="preserve">appropriation </w:t>
      </w:r>
      <w:r>
        <w:rPr>
          <w:rFonts w:ascii="Verdana" w:hAnsi="Verdana"/>
          <w:bCs/>
          <w:sz w:val="20"/>
          <w:szCs w:val="20"/>
          <w:lang w:val="en-US"/>
        </w:rPr>
        <w:t xml:space="preserve">of the peripheral stairs as a </w:t>
      </w:r>
      <w:r w:rsidRPr="000F34BD">
        <w:rPr>
          <w:rFonts w:ascii="Verdana" w:hAnsi="Verdana"/>
          <w:bCs/>
          <w:i/>
          <w:sz w:val="20"/>
          <w:szCs w:val="20"/>
          <w:lang w:val="en-US"/>
        </w:rPr>
        <w:t>sacred</w:t>
      </w:r>
      <w:r>
        <w:rPr>
          <w:rFonts w:ascii="Verdana" w:hAnsi="Verdana"/>
          <w:bCs/>
          <w:sz w:val="20"/>
          <w:szCs w:val="20"/>
          <w:lang w:val="en-US"/>
        </w:rPr>
        <w:t xml:space="preserve"> space of suspension, incubation and disconnect does not simply offer a fascinating example of shelter-within-the-shelter. It’s an act of subversion whereby the </w:t>
      </w:r>
      <w:r w:rsidRPr="000F34BD">
        <w:rPr>
          <w:rFonts w:ascii="Verdana" w:hAnsi="Verdana"/>
          <w:bCs/>
          <w:i/>
          <w:sz w:val="20"/>
          <w:szCs w:val="20"/>
          <w:lang w:val="en-US"/>
        </w:rPr>
        <w:t>perceived and lived spaces</w:t>
      </w:r>
      <w:r>
        <w:rPr>
          <w:rFonts w:ascii="Verdana" w:hAnsi="Verdana"/>
          <w:bCs/>
          <w:sz w:val="20"/>
          <w:szCs w:val="20"/>
          <w:lang w:val="en-US"/>
        </w:rPr>
        <w:t xml:space="preserve"> produced by the lecturer effectively disorientate the </w:t>
      </w:r>
      <w:r w:rsidRPr="000F34BD">
        <w:rPr>
          <w:rFonts w:ascii="Verdana" w:hAnsi="Verdana"/>
          <w:bCs/>
          <w:i/>
          <w:sz w:val="20"/>
          <w:szCs w:val="20"/>
          <w:lang w:val="en-US"/>
        </w:rPr>
        <w:t>conceived space</w:t>
      </w:r>
      <w:r>
        <w:rPr>
          <w:rFonts w:ascii="Verdana" w:hAnsi="Verdana"/>
          <w:bCs/>
          <w:sz w:val="20"/>
          <w:szCs w:val="20"/>
          <w:lang w:val="en-US"/>
        </w:rPr>
        <w:t xml:space="preserve"> of the institution (Lefebvre, 1991 [1974]): like the Muslim student who creates her own sacred space-time for prayer, the lecturer refuses to inhabit the homogeneous yet fragmented space of the capitalist institution (Stanek, 2011) by </w:t>
      </w:r>
      <w:r w:rsidRPr="009940D3">
        <w:rPr>
          <w:rFonts w:ascii="Verdana" w:hAnsi="Verdana"/>
          <w:bCs/>
          <w:i/>
          <w:sz w:val="20"/>
          <w:szCs w:val="20"/>
          <w:lang w:val="en-US"/>
        </w:rPr>
        <w:t>dwell</w:t>
      </w:r>
      <w:r>
        <w:rPr>
          <w:rFonts w:ascii="Verdana" w:hAnsi="Verdana"/>
          <w:bCs/>
          <w:i/>
          <w:sz w:val="20"/>
          <w:szCs w:val="20"/>
          <w:lang w:val="en-US"/>
        </w:rPr>
        <w:t>ing</w:t>
      </w:r>
      <w:r w:rsidRPr="009940D3">
        <w:rPr>
          <w:rFonts w:ascii="Verdana" w:hAnsi="Verdana"/>
          <w:bCs/>
          <w:i/>
          <w:sz w:val="20"/>
          <w:szCs w:val="20"/>
          <w:lang w:val="en-US"/>
        </w:rPr>
        <w:t xml:space="preserve"> </w:t>
      </w:r>
      <w:r>
        <w:rPr>
          <w:rFonts w:ascii="Verdana" w:hAnsi="Verdana"/>
          <w:bCs/>
          <w:sz w:val="20"/>
          <w:szCs w:val="20"/>
          <w:lang w:val="en-US"/>
        </w:rPr>
        <w:t xml:space="preserve">in the autonomous reflective space/time meticulously carved out in his </w:t>
      </w:r>
      <w:proofErr w:type="spellStart"/>
      <w:r>
        <w:rPr>
          <w:rFonts w:ascii="Verdana" w:hAnsi="Verdana"/>
          <w:bCs/>
          <w:sz w:val="20"/>
          <w:szCs w:val="20"/>
          <w:lang w:val="en-US"/>
        </w:rPr>
        <w:t>everyday</w:t>
      </w:r>
      <w:proofErr w:type="spellEnd"/>
      <w:r>
        <w:rPr>
          <w:rFonts w:ascii="Verdana" w:hAnsi="Verdana"/>
          <w:bCs/>
          <w:sz w:val="20"/>
          <w:szCs w:val="20"/>
          <w:lang w:val="en-US"/>
        </w:rPr>
        <w:t xml:space="preserve">. </w:t>
      </w:r>
    </w:p>
    <w:p w14:paraId="6551261C"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final voice emerging from the ‘clandestine’ university belongs to a Senior Lecturer and Teacher Trainer in Computer, Design and Technology. She is located in City North, a </w:t>
      </w:r>
      <w:r>
        <w:rPr>
          <w:rFonts w:ascii="Verdana" w:hAnsi="Verdana"/>
          <w:bCs/>
          <w:sz w:val="20"/>
          <w:szCs w:val="20"/>
          <w:lang w:val="en-US"/>
        </w:rPr>
        <w:lastRenderedPageBreak/>
        <w:t xml:space="preserve">campus no longer in existence. At the time of the interview, the Lecturer was preparing to relocate to City South campus. </w:t>
      </w:r>
    </w:p>
    <w:p w14:paraId="752FDAFB" w14:textId="77777777" w:rsidR="005E2807" w:rsidRPr="0075740A"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If the previous series of extracts underlined the importance of reclaiming one’s individual and intellectual </w:t>
      </w:r>
      <w:r w:rsidRPr="0075740A">
        <w:rPr>
          <w:rFonts w:ascii="Verdana" w:hAnsi="Verdana"/>
          <w:bCs/>
          <w:i/>
          <w:sz w:val="20"/>
          <w:szCs w:val="20"/>
          <w:lang w:val="en-US"/>
        </w:rPr>
        <w:t>presence</w:t>
      </w:r>
      <w:r>
        <w:rPr>
          <w:rFonts w:ascii="Verdana" w:hAnsi="Verdana"/>
          <w:bCs/>
          <w:sz w:val="20"/>
          <w:szCs w:val="20"/>
          <w:lang w:val="en-US"/>
        </w:rPr>
        <w:t xml:space="preserve"> away from the quotidian </w:t>
      </w:r>
      <w:proofErr w:type="spellStart"/>
      <w:r>
        <w:rPr>
          <w:rFonts w:ascii="Verdana" w:hAnsi="Verdana"/>
          <w:bCs/>
          <w:sz w:val="20"/>
          <w:szCs w:val="20"/>
          <w:lang w:val="en-US"/>
        </w:rPr>
        <w:t>spatio</w:t>
      </w:r>
      <w:proofErr w:type="spellEnd"/>
      <w:r>
        <w:rPr>
          <w:rFonts w:ascii="Verdana" w:hAnsi="Verdana"/>
          <w:bCs/>
          <w:sz w:val="20"/>
          <w:szCs w:val="20"/>
          <w:lang w:val="en-US"/>
        </w:rPr>
        <w:t xml:space="preserve">-temporal enmeshment, the following sequence presents relationality, timeless time and </w:t>
      </w:r>
      <w:r w:rsidRPr="0075740A">
        <w:rPr>
          <w:rFonts w:ascii="Verdana" w:hAnsi="Verdana"/>
          <w:bCs/>
          <w:i/>
          <w:sz w:val="20"/>
          <w:szCs w:val="20"/>
          <w:lang w:val="en-US"/>
        </w:rPr>
        <w:t>anticipatory presence</w:t>
      </w:r>
      <w:r>
        <w:rPr>
          <w:rFonts w:ascii="Verdana" w:hAnsi="Verdana"/>
          <w:bCs/>
          <w:sz w:val="20"/>
          <w:szCs w:val="20"/>
          <w:lang w:val="en-US"/>
        </w:rPr>
        <w:t xml:space="preserve"> as drivers of a meaningful educational and existential engagement.  </w:t>
      </w:r>
    </w:p>
    <w:p w14:paraId="47F0D515"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 first passage sheds light on the emotional fabric of shelters as privileged time-spaces that host immersive teaching-learning experiences:  </w:t>
      </w:r>
    </w:p>
    <w:p w14:paraId="7D2B50E1" w14:textId="77777777" w:rsidR="005E2807" w:rsidRDefault="005E2807" w:rsidP="005E2807">
      <w:pPr>
        <w:spacing w:line="276" w:lineRule="auto"/>
        <w:jc w:val="both"/>
        <w:rPr>
          <w:rFonts w:ascii="Verdana" w:hAnsi="Verdana"/>
          <w:bCs/>
          <w:sz w:val="20"/>
          <w:szCs w:val="20"/>
          <w:lang w:val="en-US"/>
        </w:rPr>
      </w:pPr>
    </w:p>
    <w:p w14:paraId="01CAC82B" w14:textId="77777777" w:rsidR="005E2807" w:rsidRPr="0075740A" w:rsidRDefault="005E2807" w:rsidP="005E2807">
      <w:pPr>
        <w:spacing w:line="276" w:lineRule="auto"/>
        <w:jc w:val="both"/>
        <w:rPr>
          <w:rFonts w:ascii="Verdana" w:hAnsi="Verdana"/>
          <w:bCs/>
          <w:i/>
          <w:sz w:val="18"/>
          <w:szCs w:val="18"/>
          <w:lang w:val="en-US"/>
        </w:rPr>
      </w:pPr>
      <w:r w:rsidRPr="0075740A">
        <w:rPr>
          <w:rFonts w:ascii="Verdana" w:hAnsi="Verdana"/>
          <w:bCs/>
          <w:sz w:val="18"/>
          <w:szCs w:val="18"/>
          <w:lang w:val="en-US"/>
        </w:rPr>
        <w:t xml:space="preserve">True designers, like I have been… I have my own company and I’ve worked through the night, many times…So, I think that’s because you have a passion and a love for what you are doing and I think I just transfer that into teaching. And the people that I teach are designers in their own right…so they are used to working long hours…so it’s a whole cultural, personal concept of what work means to us as designers. If you think of fashion designers, they just work until they drop if they’ve got a show on. And </w:t>
      </w:r>
      <w:proofErr w:type="gramStart"/>
      <w:r w:rsidRPr="0075740A">
        <w:rPr>
          <w:rFonts w:ascii="Verdana" w:hAnsi="Verdana"/>
          <w:bCs/>
          <w:sz w:val="18"/>
          <w:szCs w:val="18"/>
          <w:lang w:val="en-US"/>
        </w:rPr>
        <w:t>so</w:t>
      </w:r>
      <w:proofErr w:type="gramEnd"/>
      <w:r w:rsidRPr="0075740A">
        <w:rPr>
          <w:rFonts w:ascii="Verdana" w:hAnsi="Verdana"/>
          <w:bCs/>
          <w:sz w:val="18"/>
          <w:szCs w:val="18"/>
          <w:lang w:val="en-US"/>
        </w:rPr>
        <w:t xml:space="preserve"> do product designers. And </w:t>
      </w:r>
      <w:proofErr w:type="gramStart"/>
      <w:r w:rsidRPr="0075740A">
        <w:rPr>
          <w:rFonts w:ascii="Verdana" w:hAnsi="Verdana"/>
          <w:bCs/>
          <w:sz w:val="18"/>
          <w:szCs w:val="18"/>
          <w:lang w:val="en-US"/>
        </w:rPr>
        <w:t>so</w:t>
      </w:r>
      <w:proofErr w:type="gramEnd"/>
      <w:r w:rsidRPr="0075740A">
        <w:rPr>
          <w:rFonts w:ascii="Verdana" w:hAnsi="Verdana"/>
          <w:bCs/>
          <w:sz w:val="18"/>
          <w:szCs w:val="18"/>
          <w:lang w:val="en-US"/>
        </w:rPr>
        <w:t xml:space="preserve"> we grow up with that artistic view…it’s the adrenaline. </w:t>
      </w:r>
      <w:r w:rsidRPr="0075740A">
        <w:rPr>
          <w:rFonts w:ascii="Verdana" w:hAnsi="Verdana"/>
          <w:bCs/>
          <w:i/>
          <w:sz w:val="18"/>
          <w:szCs w:val="18"/>
          <w:lang w:val="en-US"/>
        </w:rPr>
        <w:t>The boundaries go…and the space boundaries go. So as a designer you want to be in your workshop or your work space at any time of the day</w:t>
      </w:r>
      <w:r>
        <w:rPr>
          <w:rFonts w:ascii="Verdana" w:hAnsi="Verdana"/>
          <w:bCs/>
          <w:i/>
          <w:sz w:val="18"/>
          <w:szCs w:val="18"/>
          <w:lang w:val="en-US"/>
        </w:rPr>
        <w:t>.</w:t>
      </w:r>
    </w:p>
    <w:p w14:paraId="5B6DD9FC" w14:textId="77777777" w:rsidR="005E2807" w:rsidRDefault="005E2807" w:rsidP="005E2807">
      <w:pPr>
        <w:spacing w:line="276" w:lineRule="auto"/>
        <w:jc w:val="both"/>
        <w:rPr>
          <w:rFonts w:ascii="Verdana" w:hAnsi="Verdana"/>
          <w:bCs/>
          <w:sz w:val="18"/>
          <w:szCs w:val="18"/>
        </w:rPr>
      </w:pPr>
      <w:r w:rsidRPr="0075740A">
        <w:rPr>
          <w:rFonts w:ascii="Verdana" w:hAnsi="Verdana"/>
          <w:bCs/>
          <w:sz w:val="18"/>
          <w:szCs w:val="18"/>
        </w:rPr>
        <w:t>(</w:t>
      </w:r>
      <w:r w:rsidRPr="0075740A">
        <w:rPr>
          <w:rFonts w:ascii="Verdana" w:hAnsi="Verdana"/>
          <w:b/>
          <w:bCs/>
          <w:sz w:val="18"/>
          <w:szCs w:val="18"/>
        </w:rPr>
        <w:t>Tilly, Senior Lecturer and Teacher Trainer, Computer Design &amp; Technology</w:t>
      </w:r>
      <w:r w:rsidRPr="0075740A">
        <w:rPr>
          <w:rFonts w:ascii="Verdana" w:hAnsi="Verdana"/>
          <w:bCs/>
          <w:sz w:val="18"/>
          <w:szCs w:val="18"/>
        </w:rPr>
        <w:t>)</w:t>
      </w:r>
    </w:p>
    <w:p w14:paraId="20507384" w14:textId="77777777" w:rsidR="005E2807" w:rsidRDefault="005E2807" w:rsidP="005E2807">
      <w:pPr>
        <w:spacing w:line="276" w:lineRule="auto"/>
        <w:jc w:val="both"/>
        <w:rPr>
          <w:rFonts w:ascii="Verdana" w:hAnsi="Verdana"/>
          <w:bCs/>
          <w:sz w:val="18"/>
          <w:szCs w:val="18"/>
        </w:rPr>
      </w:pPr>
    </w:p>
    <w:p w14:paraId="496C46B3" w14:textId="7D419D2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Here, the </w:t>
      </w:r>
      <w:r w:rsidRPr="00740FB6">
        <w:rPr>
          <w:rFonts w:ascii="Verdana" w:hAnsi="Verdana"/>
          <w:bCs/>
          <w:i/>
          <w:sz w:val="20"/>
          <w:szCs w:val="20"/>
        </w:rPr>
        <w:t>timeless time</w:t>
      </w:r>
      <w:r>
        <w:rPr>
          <w:rFonts w:ascii="Verdana" w:hAnsi="Verdana"/>
          <w:bCs/>
          <w:sz w:val="20"/>
          <w:szCs w:val="20"/>
        </w:rPr>
        <w:t xml:space="preserve"> experienced by designers (the boundaries between teachers and learners disappear) is reminiscent of </w:t>
      </w:r>
      <w:proofErr w:type="spellStart"/>
      <w:r>
        <w:rPr>
          <w:rFonts w:ascii="Verdana" w:hAnsi="Verdana"/>
          <w:bCs/>
          <w:sz w:val="20"/>
          <w:szCs w:val="20"/>
        </w:rPr>
        <w:t>Cannizzo’s</w:t>
      </w:r>
      <w:proofErr w:type="spellEnd"/>
      <w:r>
        <w:rPr>
          <w:rFonts w:ascii="Verdana" w:hAnsi="Verdana"/>
          <w:bCs/>
          <w:sz w:val="20"/>
          <w:szCs w:val="20"/>
        </w:rPr>
        <w:t xml:space="preserve"> argument about the irrational pace of craft time (</w:t>
      </w:r>
      <w:proofErr w:type="spellStart"/>
      <w:r>
        <w:rPr>
          <w:rFonts w:ascii="Verdana" w:hAnsi="Verdana"/>
          <w:bCs/>
          <w:sz w:val="20"/>
          <w:szCs w:val="20"/>
        </w:rPr>
        <w:t>Cannizzo</w:t>
      </w:r>
      <w:proofErr w:type="spellEnd"/>
      <w:r>
        <w:rPr>
          <w:rFonts w:ascii="Verdana" w:hAnsi="Verdana"/>
          <w:bCs/>
          <w:sz w:val="20"/>
          <w:szCs w:val="20"/>
        </w:rPr>
        <w:t>, 2018): against anticipatory acceleration</w:t>
      </w:r>
      <w:r w:rsidR="0002075A">
        <w:rPr>
          <w:rFonts w:ascii="Verdana" w:hAnsi="Verdana"/>
          <w:bCs/>
          <w:sz w:val="20"/>
          <w:szCs w:val="20"/>
        </w:rPr>
        <w:t xml:space="preserve"> (Müller, 2014)</w:t>
      </w:r>
      <w:r>
        <w:rPr>
          <w:rFonts w:ascii="Verdana" w:hAnsi="Verdana"/>
          <w:bCs/>
          <w:sz w:val="20"/>
          <w:szCs w:val="20"/>
        </w:rPr>
        <w:t xml:space="preserve"> dictated and powered by ‘commerce’, the rhythmicity of craft time acknowledges stillness and pause as well as speed and haste</w:t>
      </w:r>
      <w:r w:rsidR="0002075A">
        <w:rPr>
          <w:rFonts w:ascii="Verdana" w:hAnsi="Verdana"/>
          <w:bCs/>
          <w:sz w:val="20"/>
          <w:szCs w:val="20"/>
        </w:rPr>
        <w:t xml:space="preserve"> (</w:t>
      </w:r>
      <w:proofErr w:type="spellStart"/>
      <w:r w:rsidR="0002075A">
        <w:rPr>
          <w:rFonts w:ascii="Verdana" w:hAnsi="Verdana"/>
          <w:bCs/>
          <w:sz w:val="20"/>
          <w:szCs w:val="20"/>
        </w:rPr>
        <w:t>Vostal</w:t>
      </w:r>
      <w:proofErr w:type="spellEnd"/>
      <w:r w:rsidR="0002075A">
        <w:rPr>
          <w:rFonts w:ascii="Verdana" w:hAnsi="Verdana"/>
          <w:bCs/>
          <w:sz w:val="20"/>
          <w:szCs w:val="20"/>
        </w:rPr>
        <w:t>, 2015)</w:t>
      </w:r>
      <w:r>
        <w:rPr>
          <w:rFonts w:ascii="Verdana" w:hAnsi="Verdana"/>
          <w:bCs/>
          <w:sz w:val="20"/>
          <w:szCs w:val="20"/>
        </w:rPr>
        <w:t>. It is governed by Kairos, rather than Chronos (</w:t>
      </w:r>
      <w:proofErr w:type="spellStart"/>
      <w:r>
        <w:rPr>
          <w:rFonts w:ascii="Verdana" w:hAnsi="Verdana"/>
          <w:bCs/>
          <w:sz w:val="20"/>
          <w:szCs w:val="20"/>
        </w:rPr>
        <w:t>Papastephanou</w:t>
      </w:r>
      <w:proofErr w:type="spellEnd"/>
      <w:r>
        <w:rPr>
          <w:rFonts w:ascii="Verdana" w:hAnsi="Verdana"/>
          <w:bCs/>
          <w:sz w:val="20"/>
          <w:szCs w:val="20"/>
        </w:rPr>
        <w:t xml:space="preserve">, 2015).  This is a time-space shelter that fosters a passionate attachment to the subject by embracing creativity, non-linear temporalities and enjoyment as pedagogical guiding principles.  </w:t>
      </w:r>
    </w:p>
    <w:p w14:paraId="59E12043" w14:textId="77777777" w:rsidR="005E2807" w:rsidRPr="00740FB6" w:rsidRDefault="005E2807" w:rsidP="005E2807">
      <w:pPr>
        <w:spacing w:line="276" w:lineRule="auto"/>
        <w:jc w:val="both"/>
        <w:rPr>
          <w:rFonts w:ascii="Verdana" w:hAnsi="Verdana"/>
          <w:bCs/>
          <w:sz w:val="20"/>
          <w:szCs w:val="20"/>
        </w:rPr>
      </w:pPr>
      <w:r>
        <w:rPr>
          <w:rFonts w:ascii="Verdana" w:hAnsi="Verdana"/>
          <w:bCs/>
          <w:sz w:val="20"/>
          <w:szCs w:val="20"/>
        </w:rPr>
        <w:t xml:space="preserve">In the following passage, Tilly leaps into the future, envisioning and anticipating the emergence of a new shelter:  </w:t>
      </w:r>
    </w:p>
    <w:p w14:paraId="2C9F7F03" w14:textId="77777777" w:rsidR="005E2807" w:rsidRPr="0075740A" w:rsidRDefault="005E2807" w:rsidP="005E2807">
      <w:pPr>
        <w:spacing w:line="276" w:lineRule="auto"/>
        <w:jc w:val="both"/>
        <w:rPr>
          <w:rFonts w:ascii="Verdana" w:hAnsi="Verdana"/>
          <w:bCs/>
          <w:sz w:val="18"/>
          <w:szCs w:val="18"/>
        </w:rPr>
      </w:pPr>
    </w:p>
    <w:p w14:paraId="7DD8534E" w14:textId="77777777" w:rsidR="005E2807" w:rsidRDefault="005E2807" w:rsidP="005E2807">
      <w:pPr>
        <w:spacing w:line="276" w:lineRule="auto"/>
        <w:jc w:val="both"/>
        <w:rPr>
          <w:rFonts w:ascii="Verdana" w:hAnsi="Verdana"/>
          <w:bCs/>
          <w:sz w:val="18"/>
          <w:szCs w:val="18"/>
          <w:lang w:val="en-US"/>
        </w:rPr>
      </w:pPr>
      <w:r w:rsidRPr="0075740A">
        <w:rPr>
          <w:rFonts w:ascii="Verdana" w:hAnsi="Verdana"/>
          <w:bCs/>
          <w:sz w:val="18"/>
          <w:szCs w:val="18"/>
          <w:lang w:val="en-US"/>
        </w:rPr>
        <w:t>The textiles room will now become this space where I am always around and they (the students) will always feel welcome…to recreate that intimacy (</w:t>
      </w:r>
      <w:r w:rsidRPr="00DB67E5">
        <w:rPr>
          <w:rFonts w:ascii="Verdana" w:hAnsi="Verdana"/>
          <w:bCs/>
          <w:sz w:val="18"/>
          <w:szCs w:val="18"/>
          <w:lang w:val="en-US"/>
        </w:rPr>
        <w:t>nostalgia for City North campus</w:t>
      </w:r>
      <w:r w:rsidRPr="0075740A">
        <w:rPr>
          <w:rFonts w:ascii="Verdana" w:hAnsi="Verdana"/>
          <w:bCs/>
          <w:sz w:val="18"/>
          <w:szCs w:val="18"/>
          <w:lang w:val="en-US"/>
        </w:rPr>
        <w:t xml:space="preserve">). </w:t>
      </w:r>
      <w:proofErr w:type="gramStart"/>
      <w:r w:rsidRPr="0075740A">
        <w:rPr>
          <w:rFonts w:ascii="Verdana" w:hAnsi="Verdana"/>
          <w:bCs/>
          <w:sz w:val="18"/>
          <w:szCs w:val="18"/>
          <w:lang w:val="en-US"/>
        </w:rPr>
        <w:t>So</w:t>
      </w:r>
      <w:proofErr w:type="gramEnd"/>
      <w:r w:rsidRPr="0075740A">
        <w:rPr>
          <w:rFonts w:ascii="Verdana" w:hAnsi="Verdana"/>
          <w:bCs/>
          <w:sz w:val="18"/>
          <w:szCs w:val="18"/>
          <w:lang w:val="en-US"/>
        </w:rPr>
        <w:t xml:space="preserve"> I feel the textiles room is </w:t>
      </w:r>
      <w:proofErr w:type="spellStart"/>
      <w:r w:rsidRPr="0075740A">
        <w:rPr>
          <w:rFonts w:ascii="Verdana" w:hAnsi="Verdana"/>
          <w:bCs/>
          <w:sz w:val="18"/>
          <w:szCs w:val="18"/>
          <w:lang w:val="en-US"/>
        </w:rPr>
        <w:t>gonna</w:t>
      </w:r>
      <w:proofErr w:type="spellEnd"/>
      <w:r w:rsidRPr="0075740A">
        <w:rPr>
          <w:rFonts w:ascii="Verdana" w:hAnsi="Verdana"/>
          <w:bCs/>
          <w:sz w:val="18"/>
          <w:szCs w:val="18"/>
          <w:lang w:val="en-US"/>
        </w:rPr>
        <w:t xml:space="preserve"> be THE room…And there is this big cutting table and I think this big cutting table will be the family space, like the family dining room where we’ll all sit and talk… </w:t>
      </w:r>
    </w:p>
    <w:p w14:paraId="6F00C088" w14:textId="77777777" w:rsidR="005E2807" w:rsidRDefault="005E2807" w:rsidP="005E2807">
      <w:pPr>
        <w:spacing w:line="276" w:lineRule="auto"/>
        <w:jc w:val="both"/>
        <w:rPr>
          <w:rFonts w:ascii="Verdana" w:hAnsi="Verdana"/>
          <w:bCs/>
          <w:sz w:val="18"/>
          <w:szCs w:val="18"/>
          <w:lang w:val="en-US"/>
        </w:rPr>
      </w:pPr>
    </w:p>
    <w:p w14:paraId="0AE72283" w14:textId="6BB2273E"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Tilly is here imagining future </w:t>
      </w:r>
      <w:r>
        <w:rPr>
          <w:rFonts w:ascii="Verdana" w:hAnsi="Verdana"/>
          <w:bCs/>
          <w:i/>
          <w:sz w:val="20"/>
          <w:szCs w:val="20"/>
          <w:lang w:val="en-US"/>
        </w:rPr>
        <w:t>dwelling</w:t>
      </w:r>
      <w:r>
        <w:rPr>
          <w:rFonts w:ascii="Verdana" w:hAnsi="Verdana"/>
          <w:bCs/>
          <w:sz w:val="20"/>
          <w:szCs w:val="20"/>
          <w:lang w:val="en-US"/>
        </w:rPr>
        <w:t xml:space="preserve"> and recomposing, in her imagination, the eurhythmic</w:t>
      </w:r>
      <w:r w:rsidR="003F0668">
        <w:rPr>
          <w:rFonts w:ascii="Verdana" w:hAnsi="Verdana"/>
          <w:bCs/>
          <w:sz w:val="20"/>
          <w:szCs w:val="20"/>
          <w:lang w:val="en-US"/>
        </w:rPr>
        <w:t>, harmonious</w:t>
      </w:r>
      <w:r>
        <w:rPr>
          <w:rFonts w:ascii="Verdana" w:hAnsi="Verdana"/>
          <w:bCs/>
          <w:sz w:val="20"/>
          <w:szCs w:val="20"/>
          <w:lang w:val="en-US"/>
        </w:rPr>
        <w:t xml:space="preserve"> trait of the relationship with her students as a necessary condition for learning, teaching, and living together. This is, in essence, </w:t>
      </w:r>
      <w:r w:rsidRPr="00D26D4E">
        <w:rPr>
          <w:rFonts w:ascii="Verdana" w:hAnsi="Verdana"/>
          <w:bCs/>
          <w:i/>
          <w:sz w:val="20"/>
          <w:szCs w:val="20"/>
          <w:lang w:val="en-US"/>
        </w:rPr>
        <w:t>anticipatory presence</w:t>
      </w:r>
      <w:r>
        <w:rPr>
          <w:rFonts w:ascii="Verdana" w:hAnsi="Verdana"/>
          <w:bCs/>
          <w:sz w:val="20"/>
          <w:szCs w:val="20"/>
          <w:lang w:val="en-US"/>
        </w:rPr>
        <w:t xml:space="preserve">. Unlike procedural anticipation, it is not rooted in linear acceleration but in the </w:t>
      </w:r>
      <w:proofErr w:type="spellStart"/>
      <w:r>
        <w:rPr>
          <w:rFonts w:ascii="Verdana" w:hAnsi="Verdana"/>
          <w:bCs/>
          <w:sz w:val="20"/>
          <w:szCs w:val="20"/>
          <w:lang w:val="en-US"/>
        </w:rPr>
        <w:t>Lefebvrian-Bachelardian</w:t>
      </w:r>
      <w:proofErr w:type="spellEnd"/>
      <w:r>
        <w:rPr>
          <w:rFonts w:ascii="Verdana" w:hAnsi="Verdana"/>
          <w:bCs/>
          <w:sz w:val="20"/>
          <w:szCs w:val="20"/>
          <w:lang w:val="en-US"/>
        </w:rPr>
        <w:t xml:space="preserve"> non-linear, relational, vertical time of imagination. It is a reciprocal, spacious time of incubation that </w:t>
      </w:r>
      <w:r w:rsidR="003F0668">
        <w:rPr>
          <w:rFonts w:ascii="Verdana" w:hAnsi="Verdana"/>
          <w:bCs/>
          <w:sz w:val="20"/>
          <w:szCs w:val="20"/>
          <w:lang w:val="en-US"/>
        </w:rPr>
        <w:t>incites</w:t>
      </w:r>
      <w:r>
        <w:rPr>
          <w:rFonts w:ascii="Verdana" w:hAnsi="Verdana"/>
          <w:bCs/>
          <w:sz w:val="20"/>
          <w:szCs w:val="20"/>
          <w:lang w:val="en-US"/>
        </w:rPr>
        <w:t xml:space="preserve"> renewal, rather than innovation; and collaboration, rather than competition. </w:t>
      </w:r>
    </w:p>
    <w:p w14:paraId="6023ADDD" w14:textId="77777777" w:rsidR="005E2807" w:rsidRPr="00DB67E5" w:rsidRDefault="005E2807" w:rsidP="005E2807">
      <w:pPr>
        <w:spacing w:line="276" w:lineRule="auto"/>
        <w:jc w:val="both"/>
        <w:rPr>
          <w:rFonts w:ascii="Verdana" w:hAnsi="Verdana"/>
          <w:bCs/>
          <w:sz w:val="20"/>
          <w:szCs w:val="20"/>
          <w:lang w:val="en-US"/>
        </w:rPr>
      </w:pPr>
      <w:r>
        <w:rPr>
          <w:rFonts w:ascii="Verdana" w:hAnsi="Verdana"/>
          <w:bCs/>
          <w:sz w:val="20"/>
          <w:szCs w:val="20"/>
          <w:lang w:val="en-US"/>
        </w:rPr>
        <w:t>In the final extract, enjoyment, dwelling and appropriation return in the guise of Tilly’s happiest professional moment:</w:t>
      </w:r>
    </w:p>
    <w:p w14:paraId="53D1F2EA" w14:textId="77777777" w:rsidR="005E2807" w:rsidRPr="0075740A" w:rsidRDefault="005E2807" w:rsidP="005E2807">
      <w:pPr>
        <w:spacing w:line="276" w:lineRule="auto"/>
        <w:jc w:val="both"/>
        <w:rPr>
          <w:rFonts w:ascii="Verdana" w:hAnsi="Verdana"/>
          <w:bCs/>
          <w:sz w:val="18"/>
          <w:szCs w:val="18"/>
        </w:rPr>
      </w:pPr>
    </w:p>
    <w:p w14:paraId="3860EFF9" w14:textId="77777777" w:rsidR="005E2807" w:rsidRDefault="005E2807" w:rsidP="005E2807">
      <w:pPr>
        <w:spacing w:line="276" w:lineRule="auto"/>
        <w:jc w:val="both"/>
        <w:rPr>
          <w:rFonts w:ascii="Verdana" w:hAnsi="Verdana"/>
          <w:bCs/>
          <w:sz w:val="18"/>
          <w:szCs w:val="18"/>
          <w:lang w:val="en-US"/>
        </w:rPr>
      </w:pPr>
      <w:r w:rsidRPr="0075740A">
        <w:rPr>
          <w:rFonts w:ascii="Verdana" w:hAnsi="Verdana"/>
          <w:bCs/>
          <w:sz w:val="18"/>
          <w:szCs w:val="18"/>
          <w:lang w:val="en-US"/>
        </w:rPr>
        <w:t xml:space="preserve">Every year I have a happiest moment when all the trainees are in the room (old textiles room) and it’s the last day of their course and they’ve passed and we have a celebration just being together and they’ve got all of their folders out </w:t>
      </w:r>
      <w:proofErr w:type="spellStart"/>
      <w:r w:rsidRPr="0075740A">
        <w:rPr>
          <w:rFonts w:ascii="Verdana" w:hAnsi="Verdana"/>
          <w:bCs/>
          <w:sz w:val="18"/>
          <w:szCs w:val="18"/>
          <w:lang w:val="en-US"/>
        </w:rPr>
        <w:t>‘cause</w:t>
      </w:r>
      <w:proofErr w:type="spellEnd"/>
      <w:r w:rsidRPr="0075740A">
        <w:rPr>
          <w:rFonts w:ascii="Verdana" w:hAnsi="Verdana"/>
          <w:bCs/>
          <w:sz w:val="18"/>
          <w:szCs w:val="18"/>
          <w:lang w:val="en-US"/>
        </w:rPr>
        <w:t xml:space="preserve"> the exam board is here and the external examiner is here…So their academic success is evidenced in the actual folders being there.  </w:t>
      </w:r>
      <w:proofErr w:type="gramStart"/>
      <w:r w:rsidRPr="0075740A">
        <w:rPr>
          <w:rFonts w:ascii="Verdana" w:hAnsi="Verdana"/>
          <w:bCs/>
          <w:sz w:val="18"/>
          <w:szCs w:val="18"/>
          <w:lang w:val="en-US"/>
        </w:rPr>
        <w:t>So</w:t>
      </w:r>
      <w:proofErr w:type="gramEnd"/>
      <w:r w:rsidRPr="0075740A">
        <w:rPr>
          <w:rFonts w:ascii="Verdana" w:hAnsi="Verdana"/>
          <w:bCs/>
          <w:sz w:val="18"/>
          <w:szCs w:val="18"/>
          <w:lang w:val="en-US"/>
        </w:rPr>
        <w:t xml:space="preserve"> their academic achievement is there. They are excited and nervous about the job they are going to go on to</w:t>
      </w:r>
      <w:r>
        <w:rPr>
          <w:rFonts w:ascii="Verdana" w:hAnsi="Verdana"/>
          <w:bCs/>
          <w:sz w:val="18"/>
          <w:szCs w:val="18"/>
          <w:lang w:val="en-US"/>
        </w:rPr>
        <w:t>,</w:t>
      </w:r>
      <w:r w:rsidRPr="0075740A">
        <w:rPr>
          <w:rFonts w:ascii="Verdana" w:hAnsi="Verdana"/>
          <w:bCs/>
          <w:sz w:val="18"/>
          <w:szCs w:val="18"/>
          <w:lang w:val="en-US"/>
        </w:rPr>
        <w:t xml:space="preserve"> but they have passed and </w:t>
      </w:r>
      <w:r w:rsidRPr="00532ED4">
        <w:rPr>
          <w:rFonts w:ascii="Verdana" w:hAnsi="Verdana"/>
          <w:bCs/>
          <w:i/>
          <w:sz w:val="18"/>
          <w:szCs w:val="18"/>
          <w:lang w:val="en-US"/>
        </w:rPr>
        <w:t>we’ve passed together</w:t>
      </w:r>
      <w:r w:rsidRPr="0075740A">
        <w:rPr>
          <w:rFonts w:ascii="Verdana" w:hAnsi="Verdana"/>
          <w:bCs/>
          <w:sz w:val="18"/>
          <w:szCs w:val="18"/>
          <w:lang w:val="en-US"/>
        </w:rPr>
        <w:t xml:space="preserve">. I’ve got them there. That’s got to be the best moment </w:t>
      </w:r>
      <w:r w:rsidRPr="0075740A">
        <w:rPr>
          <w:rFonts w:ascii="Verdana" w:hAnsi="Verdana"/>
          <w:bCs/>
          <w:i/>
          <w:iCs/>
          <w:sz w:val="18"/>
          <w:szCs w:val="18"/>
          <w:lang w:val="en-US"/>
        </w:rPr>
        <w:t>every</w:t>
      </w:r>
      <w:r w:rsidRPr="0075740A">
        <w:rPr>
          <w:rFonts w:ascii="Verdana" w:hAnsi="Verdana"/>
          <w:bCs/>
          <w:sz w:val="18"/>
          <w:szCs w:val="18"/>
          <w:lang w:val="en-US"/>
        </w:rPr>
        <w:t xml:space="preserve"> year.</w:t>
      </w:r>
    </w:p>
    <w:p w14:paraId="79E2EBAF" w14:textId="77777777" w:rsidR="005E2807" w:rsidRDefault="005E2807" w:rsidP="005E2807">
      <w:pPr>
        <w:spacing w:line="276" w:lineRule="auto"/>
        <w:jc w:val="both"/>
        <w:rPr>
          <w:rFonts w:ascii="Verdana" w:hAnsi="Verdana"/>
          <w:b/>
          <w:bCs/>
          <w:sz w:val="18"/>
          <w:szCs w:val="18"/>
          <w:lang w:val="en-US"/>
        </w:rPr>
      </w:pPr>
    </w:p>
    <w:p w14:paraId="11789CAD"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Once again, Tilly’s vivid portrait of academic ‘togetherness’ manages to blur the boundaries of the teacher-learner relation, offering a glimpse into a time-space shelter that rhythmically recomposes past and future in the mutual </w:t>
      </w:r>
      <w:r w:rsidRPr="00532ED4">
        <w:rPr>
          <w:rFonts w:ascii="Verdana" w:hAnsi="Verdana"/>
          <w:bCs/>
          <w:i/>
          <w:sz w:val="20"/>
          <w:szCs w:val="20"/>
          <w:lang w:val="en-US"/>
        </w:rPr>
        <w:t>presence</w:t>
      </w:r>
      <w:r>
        <w:rPr>
          <w:rFonts w:ascii="Verdana" w:hAnsi="Verdana"/>
          <w:bCs/>
          <w:sz w:val="20"/>
          <w:szCs w:val="20"/>
          <w:lang w:val="en-US"/>
        </w:rPr>
        <w:t xml:space="preserve"> and re-cognition of self and other. Repeated, but </w:t>
      </w:r>
      <w:r w:rsidRPr="00532ED4">
        <w:rPr>
          <w:rFonts w:ascii="Verdana" w:hAnsi="Verdana"/>
          <w:bCs/>
          <w:i/>
          <w:sz w:val="20"/>
          <w:szCs w:val="20"/>
          <w:lang w:val="en-US"/>
        </w:rPr>
        <w:t>different</w:t>
      </w:r>
      <w:r>
        <w:rPr>
          <w:rFonts w:ascii="Verdana" w:hAnsi="Verdana"/>
          <w:bCs/>
          <w:sz w:val="20"/>
          <w:szCs w:val="20"/>
          <w:lang w:val="en-US"/>
        </w:rPr>
        <w:t xml:space="preserve">.    </w:t>
      </w:r>
    </w:p>
    <w:p w14:paraId="5B1F5550" w14:textId="77777777" w:rsidR="005E2807" w:rsidRDefault="005E2807" w:rsidP="005E2807">
      <w:pPr>
        <w:spacing w:line="276" w:lineRule="auto"/>
        <w:jc w:val="both"/>
        <w:rPr>
          <w:rFonts w:ascii="Verdana" w:hAnsi="Verdana"/>
          <w:bCs/>
          <w:sz w:val="20"/>
          <w:szCs w:val="20"/>
        </w:rPr>
      </w:pPr>
    </w:p>
    <w:p w14:paraId="5C18CE4E" w14:textId="77777777" w:rsidR="005E2807" w:rsidRDefault="005E2807" w:rsidP="005E2807">
      <w:pPr>
        <w:spacing w:line="276" w:lineRule="auto"/>
        <w:jc w:val="both"/>
        <w:rPr>
          <w:rFonts w:ascii="Verdana" w:hAnsi="Verdana"/>
          <w:bCs/>
          <w:sz w:val="20"/>
          <w:szCs w:val="20"/>
        </w:rPr>
      </w:pPr>
    </w:p>
    <w:p w14:paraId="3EAF63EC" w14:textId="77777777" w:rsidR="005E2807" w:rsidRDefault="005E2807" w:rsidP="005E2807">
      <w:pPr>
        <w:spacing w:line="276" w:lineRule="auto"/>
        <w:jc w:val="both"/>
        <w:rPr>
          <w:rFonts w:ascii="Verdana" w:hAnsi="Verdana"/>
          <w:b/>
          <w:bCs/>
          <w:sz w:val="20"/>
          <w:szCs w:val="20"/>
        </w:rPr>
      </w:pPr>
    </w:p>
    <w:p w14:paraId="6999298D" w14:textId="77777777" w:rsidR="005E2807" w:rsidRDefault="005E2807" w:rsidP="005E2807">
      <w:pPr>
        <w:spacing w:line="276" w:lineRule="auto"/>
        <w:jc w:val="both"/>
        <w:rPr>
          <w:rFonts w:ascii="Verdana" w:hAnsi="Verdana"/>
          <w:b/>
          <w:bCs/>
          <w:i/>
          <w:sz w:val="20"/>
          <w:szCs w:val="20"/>
        </w:rPr>
      </w:pPr>
    </w:p>
    <w:p w14:paraId="1E623BB3" w14:textId="77777777" w:rsidR="00FC30B3" w:rsidRDefault="00FC30B3" w:rsidP="005E2807">
      <w:pPr>
        <w:spacing w:line="276" w:lineRule="auto"/>
        <w:jc w:val="both"/>
        <w:rPr>
          <w:rFonts w:ascii="Verdana" w:hAnsi="Verdana"/>
          <w:b/>
          <w:bCs/>
          <w:i/>
          <w:sz w:val="20"/>
          <w:szCs w:val="20"/>
        </w:rPr>
      </w:pPr>
    </w:p>
    <w:p w14:paraId="3B8AED7C" w14:textId="77777777" w:rsidR="00FC30B3" w:rsidRDefault="00FC30B3" w:rsidP="005E2807">
      <w:pPr>
        <w:spacing w:line="276" w:lineRule="auto"/>
        <w:jc w:val="both"/>
        <w:rPr>
          <w:rFonts w:ascii="Verdana" w:hAnsi="Verdana"/>
          <w:b/>
          <w:bCs/>
          <w:i/>
          <w:sz w:val="20"/>
          <w:szCs w:val="20"/>
        </w:rPr>
      </w:pPr>
    </w:p>
    <w:p w14:paraId="439365CB" w14:textId="77777777" w:rsidR="00FC30B3" w:rsidRDefault="00FC30B3" w:rsidP="005E2807">
      <w:pPr>
        <w:spacing w:line="276" w:lineRule="auto"/>
        <w:jc w:val="both"/>
        <w:rPr>
          <w:rFonts w:ascii="Verdana" w:hAnsi="Verdana"/>
          <w:b/>
          <w:bCs/>
          <w:i/>
          <w:sz w:val="20"/>
          <w:szCs w:val="20"/>
        </w:rPr>
      </w:pPr>
    </w:p>
    <w:p w14:paraId="208FF3BD" w14:textId="77777777" w:rsidR="00FC30B3" w:rsidRDefault="00FC30B3" w:rsidP="005E2807">
      <w:pPr>
        <w:spacing w:line="276" w:lineRule="auto"/>
        <w:jc w:val="both"/>
        <w:rPr>
          <w:rFonts w:ascii="Verdana" w:hAnsi="Verdana"/>
          <w:b/>
          <w:bCs/>
          <w:i/>
          <w:sz w:val="20"/>
          <w:szCs w:val="20"/>
        </w:rPr>
      </w:pPr>
    </w:p>
    <w:p w14:paraId="33EE0D87" w14:textId="77777777" w:rsidR="00FC30B3" w:rsidRDefault="00FC30B3" w:rsidP="005E2807">
      <w:pPr>
        <w:spacing w:line="276" w:lineRule="auto"/>
        <w:jc w:val="both"/>
        <w:rPr>
          <w:rFonts w:ascii="Verdana" w:hAnsi="Verdana"/>
          <w:b/>
          <w:bCs/>
          <w:i/>
          <w:sz w:val="20"/>
          <w:szCs w:val="20"/>
        </w:rPr>
      </w:pPr>
    </w:p>
    <w:p w14:paraId="145F0ECC" w14:textId="77777777" w:rsidR="00FC30B3" w:rsidRDefault="00FC30B3" w:rsidP="005E2807">
      <w:pPr>
        <w:spacing w:line="276" w:lineRule="auto"/>
        <w:jc w:val="both"/>
        <w:rPr>
          <w:rFonts w:ascii="Verdana" w:hAnsi="Verdana"/>
          <w:b/>
          <w:bCs/>
          <w:i/>
          <w:sz w:val="20"/>
          <w:szCs w:val="20"/>
        </w:rPr>
      </w:pPr>
    </w:p>
    <w:p w14:paraId="0758B568" w14:textId="77777777" w:rsidR="00FC30B3" w:rsidRDefault="00FC30B3" w:rsidP="005E2807">
      <w:pPr>
        <w:spacing w:line="276" w:lineRule="auto"/>
        <w:jc w:val="both"/>
        <w:rPr>
          <w:rFonts w:ascii="Verdana" w:hAnsi="Verdana"/>
          <w:b/>
          <w:bCs/>
          <w:i/>
          <w:sz w:val="20"/>
          <w:szCs w:val="20"/>
        </w:rPr>
      </w:pPr>
    </w:p>
    <w:p w14:paraId="724CB0BC" w14:textId="77777777" w:rsidR="00FC30B3" w:rsidRDefault="00FC30B3" w:rsidP="005E2807">
      <w:pPr>
        <w:spacing w:line="276" w:lineRule="auto"/>
        <w:jc w:val="both"/>
        <w:rPr>
          <w:rFonts w:ascii="Verdana" w:hAnsi="Verdana"/>
          <w:b/>
          <w:bCs/>
          <w:i/>
          <w:sz w:val="20"/>
          <w:szCs w:val="20"/>
        </w:rPr>
      </w:pPr>
    </w:p>
    <w:p w14:paraId="40C637A1" w14:textId="77777777" w:rsidR="00FC30B3" w:rsidRDefault="00FC30B3" w:rsidP="005E2807">
      <w:pPr>
        <w:spacing w:line="276" w:lineRule="auto"/>
        <w:jc w:val="both"/>
        <w:rPr>
          <w:rFonts w:ascii="Verdana" w:hAnsi="Verdana"/>
          <w:b/>
          <w:bCs/>
          <w:i/>
          <w:sz w:val="20"/>
          <w:szCs w:val="20"/>
        </w:rPr>
      </w:pPr>
    </w:p>
    <w:p w14:paraId="2DB5B927" w14:textId="77777777" w:rsidR="00FC30B3" w:rsidRDefault="00FC30B3" w:rsidP="005E2807">
      <w:pPr>
        <w:spacing w:line="276" w:lineRule="auto"/>
        <w:jc w:val="both"/>
        <w:rPr>
          <w:rFonts w:ascii="Verdana" w:hAnsi="Verdana"/>
          <w:b/>
          <w:bCs/>
          <w:i/>
          <w:sz w:val="20"/>
          <w:szCs w:val="20"/>
        </w:rPr>
      </w:pPr>
    </w:p>
    <w:p w14:paraId="48902B8A" w14:textId="77777777" w:rsidR="00FC30B3" w:rsidRDefault="00FC30B3" w:rsidP="005E2807">
      <w:pPr>
        <w:spacing w:line="276" w:lineRule="auto"/>
        <w:jc w:val="both"/>
        <w:rPr>
          <w:rFonts w:ascii="Verdana" w:hAnsi="Verdana"/>
          <w:b/>
          <w:bCs/>
          <w:i/>
          <w:sz w:val="20"/>
          <w:szCs w:val="20"/>
        </w:rPr>
      </w:pPr>
    </w:p>
    <w:p w14:paraId="705A991B" w14:textId="77777777" w:rsidR="00FC30B3" w:rsidRDefault="00FC30B3" w:rsidP="005E2807">
      <w:pPr>
        <w:spacing w:line="276" w:lineRule="auto"/>
        <w:jc w:val="both"/>
        <w:rPr>
          <w:rFonts w:ascii="Verdana" w:hAnsi="Verdana"/>
          <w:b/>
          <w:bCs/>
          <w:i/>
          <w:sz w:val="20"/>
          <w:szCs w:val="20"/>
        </w:rPr>
      </w:pPr>
    </w:p>
    <w:p w14:paraId="385A4AA2" w14:textId="77777777" w:rsidR="00FC30B3" w:rsidRDefault="00FC30B3" w:rsidP="005E2807">
      <w:pPr>
        <w:spacing w:line="276" w:lineRule="auto"/>
        <w:jc w:val="both"/>
        <w:rPr>
          <w:rFonts w:ascii="Verdana" w:hAnsi="Verdana"/>
          <w:b/>
          <w:bCs/>
          <w:i/>
          <w:sz w:val="20"/>
          <w:szCs w:val="20"/>
        </w:rPr>
      </w:pPr>
    </w:p>
    <w:p w14:paraId="14E4D4C4" w14:textId="77777777" w:rsidR="00FC30B3" w:rsidRDefault="00FC30B3" w:rsidP="005E2807">
      <w:pPr>
        <w:spacing w:line="276" w:lineRule="auto"/>
        <w:jc w:val="both"/>
        <w:rPr>
          <w:rFonts w:ascii="Verdana" w:hAnsi="Verdana"/>
          <w:b/>
          <w:bCs/>
          <w:i/>
          <w:sz w:val="20"/>
          <w:szCs w:val="20"/>
        </w:rPr>
      </w:pPr>
    </w:p>
    <w:p w14:paraId="3BA32A62" w14:textId="77777777" w:rsidR="00FC30B3" w:rsidRDefault="00FC30B3" w:rsidP="005E2807">
      <w:pPr>
        <w:spacing w:line="276" w:lineRule="auto"/>
        <w:jc w:val="both"/>
        <w:rPr>
          <w:rFonts w:ascii="Verdana" w:hAnsi="Verdana"/>
          <w:b/>
          <w:bCs/>
          <w:i/>
          <w:sz w:val="20"/>
          <w:szCs w:val="20"/>
        </w:rPr>
      </w:pPr>
    </w:p>
    <w:p w14:paraId="2AD4713D" w14:textId="77777777" w:rsidR="00FC30B3" w:rsidRDefault="00FC30B3" w:rsidP="005E2807">
      <w:pPr>
        <w:spacing w:line="276" w:lineRule="auto"/>
        <w:jc w:val="both"/>
        <w:rPr>
          <w:rFonts w:ascii="Verdana" w:hAnsi="Verdana"/>
          <w:b/>
          <w:bCs/>
          <w:i/>
          <w:sz w:val="20"/>
          <w:szCs w:val="20"/>
        </w:rPr>
      </w:pPr>
    </w:p>
    <w:p w14:paraId="7CBE5341" w14:textId="77777777" w:rsidR="00FC30B3" w:rsidRDefault="00FC30B3" w:rsidP="005E2807">
      <w:pPr>
        <w:spacing w:line="276" w:lineRule="auto"/>
        <w:jc w:val="both"/>
        <w:rPr>
          <w:rFonts w:ascii="Verdana" w:hAnsi="Verdana"/>
          <w:b/>
          <w:bCs/>
          <w:i/>
          <w:sz w:val="20"/>
          <w:szCs w:val="20"/>
        </w:rPr>
      </w:pPr>
    </w:p>
    <w:p w14:paraId="34FC2E9F" w14:textId="77777777" w:rsidR="00FC30B3" w:rsidRDefault="00FC30B3" w:rsidP="005E2807">
      <w:pPr>
        <w:spacing w:line="276" w:lineRule="auto"/>
        <w:jc w:val="both"/>
        <w:rPr>
          <w:rFonts w:ascii="Verdana" w:hAnsi="Verdana"/>
          <w:b/>
          <w:bCs/>
          <w:i/>
          <w:sz w:val="20"/>
          <w:szCs w:val="20"/>
        </w:rPr>
      </w:pPr>
    </w:p>
    <w:p w14:paraId="011853C5" w14:textId="77777777" w:rsidR="00FC30B3" w:rsidRDefault="00FC30B3" w:rsidP="005E2807">
      <w:pPr>
        <w:spacing w:line="276" w:lineRule="auto"/>
        <w:jc w:val="both"/>
        <w:rPr>
          <w:rFonts w:ascii="Verdana" w:hAnsi="Verdana"/>
          <w:b/>
          <w:bCs/>
          <w:i/>
          <w:sz w:val="20"/>
          <w:szCs w:val="20"/>
        </w:rPr>
      </w:pPr>
    </w:p>
    <w:p w14:paraId="18BBEE9F" w14:textId="49955630" w:rsidR="005E2807" w:rsidRDefault="005E2807" w:rsidP="005E2807">
      <w:pPr>
        <w:spacing w:line="276" w:lineRule="auto"/>
        <w:jc w:val="both"/>
        <w:rPr>
          <w:rFonts w:ascii="Verdana" w:hAnsi="Verdana"/>
          <w:b/>
          <w:bCs/>
          <w:i/>
          <w:sz w:val="20"/>
          <w:szCs w:val="20"/>
        </w:rPr>
      </w:pPr>
      <w:r w:rsidRPr="00532ED4">
        <w:rPr>
          <w:rFonts w:ascii="Verdana" w:hAnsi="Verdana"/>
          <w:b/>
          <w:bCs/>
          <w:i/>
          <w:sz w:val="20"/>
          <w:szCs w:val="20"/>
        </w:rPr>
        <w:lastRenderedPageBreak/>
        <w:t>Concluding remarks</w:t>
      </w:r>
    </w:p>
    <w:p w14:paraId="7CBDFEE2" w14:textId="77777777" w:rsidR="005E2807" w:rsidRDefault="005E2807" w:rsidP="005E2807">
      <w:pPr>
        <w:spacing w:line="276" w:lineRule="auto"/>
        <w:jc w:val="both"/>
        <w:rPr>
          <w:rFonts w:ascii="Verdana" w:hAnsi="Verdana"/>
          <w:b/>
          <w:bCs/>
          <w:i/>
          <w:sz w:val="20"/>
          <w:szCs w:val="20"/>
        </w:rPr>
      </w:pPr>
    </w:p>
    <w:p w14:paraId="2686845D" w14:textId="77777777" w:rsidR="005E2807" w:rsidRPr="004D24D5" w:rsidRDefault="005E2807" w:rsidP="005E2807">
      <w:pPr>
        <w:spacing w:line="276" w:lineRule="auto"/>
        <w:jc w:val="both"/>
        <w:rPr>
          <w:rFonts w:ascii="Verdana" w:hAnsi="Verdana"/>
          <w:bCs/>
          <w:i/>
          <w:sz w:val="18"/>
          <w:szCs w:val="18"/>
        </w:rPr>
      </w:pPr>
      <w:r w:rsidRPr="004D24D5">
        <w:rPr>
          <w:rFonts w:ascii="Verdana" w:hAnsi="Verdana"/>
          <w:bCs/>
          <w:i/>
          <w:sz w:val="18"/>
          <w:szCs w:val="18"/>
        </w:rPr>
        <w:t xml:space="preserve">This is a dark ecology as ‘the politics of co-existence are always contingent, brittle, and flawed, so that in the thinking of interdependence at least one being must be missing’. We simply cannot have a comprehensive overview of all active dimensions and actors at the same time – to maintain a belief in a holistic, rational view from nowhere is to assimilate otherness into one, dominating familiar rationale. </w:t>
      </w:r>
    </w:p>
    <w:p w14:paraId="1190BA41" w14:textId="349F0AEE" w:rsidR="005E2807" w:rsidRPr="004D24D5" w:rsidRDefault="005E2807" w:rsidP="005E2807">
      <w:pPr>
        <w:spacing w:line="276" w:lineRule="auto"/>
        <w:jc w:val="both"/>
        <w:rPr>
          <w:rFonts w:ascii="Verdana" w:hAnsi="Verdana"/>
          <w:bCs/>
          <w:i/>
          <w:sz w:val="18"/>
          <w:szCs w:val="18"/>
        </w:rPr>
      </w:pPr>
      <w:r w:rsidRPr="004D24D5">
        <w:rPr>
          <w:rFonts w:ascii="Verdana" w:hAnsi="Verdana"/>
          <w:bCs/>
          <w:i/>
          <w:sz w:val="18"/>
          <w:szCs w:val="18"/>
        </w:rPr>
        <w:t>(</w:t>
      </w:r>
      <w:proofErr w:type="spellStart"/>
      <w:r w:rsidRPr="004D24D5">
        <w:rPr>
          <w:rFonts w:ascii="Verdana" w:hAnsi="Verdana"/>
          <w:bCs/>
          <w:i/>
          <w:sz w:val="18"/>
          <w:szCs w:val="18"/>
        </w:rPr>
        <w:t>Bengsten</w:t>
      </w:r>
      <w:proofErr w:type="spellEnd"/>
      <w:r w:rsidRPr="004D24D5">
        <w:rPr>
          <w:rFonts w:ascii="Verdana" w:hAnsi="Verdana"/>
          <w:bCs/>
          <w:i/>
          <w:sz w:val="18"/>
          <w:szCs w:val="18"/>
        </w:rPr>
        <w:t xml:space="preserve"> and Barnett, 2019</w:t>
      </w:r>
      <w:r w:rsidR="0002075A">
        <w:rPr>
          <w:rFonts w:ascii="Verdana" w:hAnsi="Verdana"/>
          <w:bCs/>
          <w:i/>
          <w:sz w:val="18"/>
          <w:szCs w:val="18"/>
        </w:rPr>
        <w:t>, p</w:t>
      </w:r>
      <w:r w:rsidR="008126A0">
        <w:rPr>
          <w:rFonts w:ascii="Verdana" w:hAnsi="Verdana"/>
          <w:bCs/>
          <w:i/>
          <w:sz w:val="18"/>
          <w:szCs w:val="18"/>
        </w:rPr>
        <w:t>p</w:t>
      </w:r>
      <w:r w:rsidR="0002075A">
        <w:rPr>
          <w:rFonts w:ascii="Verdana" w:hAnsi="Verdana"/>
          <w:bCs/>
          <w:i/>
          <w:sz w:val="18"/>
          <w:szCs w:val="18"/>
        </w:rPr>
        <w:t>.</w:t>
      </w:r>
      <w:r w:rsidR="008126A0">
        <w:rPr>
          <w:rFonts w:ascii="Verdana" w:hAnsi="Verdana"/>
          <w:bCs/>
          <w:i/>
          <w:sz w:val="18"/>
          <w:szCs w:val="18"/>
        </w:rPr>
        <w:t>18-19</w:t>
      </w:r>
      <w:r w:rsidRPr="004D24D5">
        <w:rPr>
          <w:rFonts w:ascii="Verdana" w:hAnsi="Verdana"/>
          <w:bCs/>
          <w:i/>
          <w:sz w:val="18"/>
          <w:szCs w:val="18"/>
        </w:rPr>
        <w:t xml:space="preserve">) </w:t>
      </w:r>
    </w:p>
    <w:p w14:paraId="78461A9D" w14:textId="77777777" w:rsidR="005E2807" w:rsidRDefault="005E2807" w:rsidP="005E2807">
      <w:pPr>
        <w:spacing w:line="276" w:lineRule="auto"/>
        <w:jc w:val="both"/>
        <w:rPr>
          <w:rFonts w:ascii="Verdana" w:hAnsi="Verdana"/>
          <w:bCs/>
          <w:sz w:val="20"/>
          <w:szCs w:val="20"/>
          <w:lang w:val="en-US"/>
        </w:rPr>
      </w:pPr>
    </w:p>
    <w:p w14:paraId="3477F26C" w14:textId="77777777" w:rsidR="005E2807" w:rsidRDefault="005E2807" w:rsidP="005E2807">
      <w:pPr>
        <w:spacing w:line="276" w:lineRule="auto"/>
        <w:jc w:val="both"/>
        <w:rPr>
          <w:rFonts w:ascii="Verdana" w:hAnsi="Verdana"/>
          <w:bCs/>
          <w:sz w:val="20"/>
          <w:szCs w:val="20"/>
          <w:lang w:val="en-US"/>
        </w:rPr>
      </w:pPr>
    </w:p>
    <w:p w14:paraId="789BD699"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There is an interesting parallel between </w:t>
      </w:r>
      <w:proofErr w:type="spellStart"/>
      <w:r>
        <w:rPr>
          <w:rFonts w:ascii="Verdana" w:hAnsi="Verdana"/>
          <w:bCs/>
          <w:sz w:val="20"/>
          <w:szCs w:val="20"/>
          <w:lang w:val="en-US"/>
        </w:rPr>
        <w:t>Bengsten</w:t>
      </w:r>
      <w:proofErr w:type="spellEnd"/>
      <w:r>
        <w:rPr>
          <w:rFonts w:ascii="Verdana" w:hAnsi="Verdana"/>
          <w:bCs/>
          <w:sz w:val="20"/>
          <w:szCs w:val="20"/>
          <w:lang w:val="en-US"/>
        </w:rPr>
        <w:t xml:space="preserve"> and Barnett’s invitation to explore the ‘ontological excess’ of contemporary universities – their hidden aspects, deeper and unknown voices – and Docherty’s portrayal of the ‘clandestine university’. </w:t>
      </w:r>
    </w:p>
    <w:p w14:paraId="0D84A2B9" w14:textId="11C5145B"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Both have been assimilated and reduced to what is now the familiar rationale of most contemporary universities:  capitalist, accelerated, future-oriented institutions premised on individualistic, </w:t>
      </w:r>
      <w:proofErr w:type="spellStart"/>
      <w:r>
        <w:rPr>
          <w:rFonts w:ascii="Verdana" w:hAnsi="Verdana"/>
          <w:bCs/>
          <w:sz w:val="20"/>
          <w:szCs w:val="20"/>
          <w:lang w:val="en-US"/>
        </w:rPr>
        <w:t>productivist</w:t>
      </w:r>
      <w:proofErr w:type="spellEnd"/>
      <w:r>
        <w:rPr>
          <w:rFonts w:ascii="Verdana" w:hAnsi="Verdana"/>
          <w:bCs/>
          <w:sz w:val="20"/>
          <w:szCs w:val="20"/>
          <w:lang w:val="en-US"/>
        </w:rPr>
        <w:t xml:space="preserve">, and competitive ethos. And both, in many ways, conjure up moments of quiet intensity and underground </w:t>
      </w:r>
      <w:proofErr w:type="spellStart"/>
      <w:r>
        <w:rPr>
          <w:rFonts w:ascii="Verdana" w:hAnsi="Verdana"/>
          <w:bCs/>
          <w:sz w:val="20"/>
          <w:szCs w:val="20"/>
          <w:lang w:val="en-US"/>
        </w:rPr>
        <w:t>labouring</w:t>
      </w:r>
      <w:proofErr w:type="spellEnd"/>
      <w:r>
        <w:rPr>
          <w:rFonts w:ascii="Verdana" w:hAnsi="Verdana"/>
          <w:bCs/>
          <w:sz w:val="20"/>
          <w:szCs w:val="20"/>
          <w:lang w:val="en-US"/>
        </w:rPr>
        <w:t xml:space="preserve"> that prelude and anticipate possible ‘loud’ resurgences. </w:t>
      </w:r>
      <w:r w:rsidR="00713DC3">
        <w:rPr>
          <w:rFonts w:ascii="Verdana" w:hAnsi="Verdana"/>
          <w:bCs/>
          <w:sz w:val="20"/>
          <w:szCs w:val="20"/>
          <w:lang w:val="en-US"/>
        </w:rPr>
        <w:t xml:space="preserve">Crucially, both have signature rhythms that co-exist, re-cognize and adapt to one another </w:t>
      </w:r>
      <w:r w:rsidR="0013454F">
        <w:rPr>
          <w:rFonts w:ascii="Verdana" w:hAnsi="Verdana"/>
          <w:bCs/>
          <w:sz w:val="20"/>
          <w:szCs w:val="20"/>
          <w:lang w:val="en-US"/>
        </w:rPr>
        <w:t>in spite of their alterity</w:t>
      </w:r>
      <w:r w:rsidR="00713DC3">
        <w:rPr>
          <w:rFonts w:ascii="Verdana" w:hAnsi="Verdana"/>
          <w:bCs/>
          <w:sz w:val="20"/>
          <w:szCs w:val="20"/>
          <w:lang w:val="en-US"/>
        </w:rPr>
        <w:t xml:space="preserve">. </w:t>
      </w:r>
      <w:r w:rsidR="0013454F">
        <w:rPr>
          <w:rFonts w:ascii="Verdana" w:hAnsi="Verdana"/>
          <w:bCs/>
          <w:sz w:val="20"/>
          <w:szCs w:val="20"/>
          <w:lang w:val="en-US"/>
        </w:rPr>
        <w:t xml:space="preserve">More than that, they create unique </w:t>
      </w:r>
      <w:r w:rsidR="00AF1D15">
        <w:rPr>
          <w:rFonts w:ascii="Verdana" w:hAnsi="Verdana"/>
          <w:bCs/>
          <w:sz w:val="20"/>
          <w:szCs w:val="20"/>
          <w:lang w:val="en-US"/>
        </w:rPr>
        <w:t>‘</w:t>
      </w:r>
      <w:r w:rsidR="0013454F">
        <w:rPr>
          <w:rFonts w:ascii="Verdana" w:hAnsi="Verdana"/>
          <w:bCs/>
          <w:sz w:val="20"/>
          <w:szCs w:val="20"/>
          <w:lang w:val="en-US"/>
        </w:rPr>
        <w:t>third spaces</w:t>
      </w:r>
      <w:r w:rsidR="00AF1D15">
        <w:rPr>
          <w:rFonts w:ascii="Verdana" w:hAnsi="Verdana"/>
          <w:bCs/>
          <w:sz w:val="20"/>
          <w:szCs w:val="20"/>
          <w:lang w:val="en-US"/>
        </w:rPr>
        <w:t>’</w:t>
      </w:r>
      <w:r w:rsidR="0013454F">
        <w:rPr>
          <w:rFonts w:ascii="Verdana" w:hAnsi="Verdana"/>
          <w:bCs/>
          <w:sz w:val="20"/>
          <w:szCs w:val="20"/>
          <w:lang w:val="en-US"/>
        </w:rPr>
        <w:t xml:space="preserve"> within the time-space shelters. </w:t>
      </w:r>
    </w:p>
    <w:p w14:paraId="594206A4" w14:textId="21F0F49E" w:rsidR="00946D66"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In this chapter I have </w:t>
      </w:r>
      <w:r w:rsidR="0013454F">
        <w:rPr>
          <w:rFonts w:ascii="Verdana" w:hAnsi="Verdana"/>
          <w:bCs/>
          <w:sz w:val="20"/>
          <w:szCs w:val="20"/>
          <w:lang w:val="en-US"/>
        </w:rPr>
        <w:t>used rhythm to elicit a</w:t>
      </w:r>
      <w:r w:rsidR="001F7581">
        <w:rPr>
          <w:rFonts w:ascii="Verdana" w:hAnsi="Verdana"/>
          <w:bCs/>
          <w:sz w:val="20"/>
          <w:szCs w:val="20"/>
          <w:lang w:val="en-US"/>
        </w:rPr>
        <w:t xml:space="preserve"> </w:t>
      </w:r>
      <w:r w:rsidR="0013454F">
        <w:rPr>
          <w:rFonts w:ascii="Verdana" w:hAnsi="Verdana"/>
          <w:bCs/>
          <w:sz w:val="20"/>
          <w:szCs w:val="20"/>
          <w:lang w:val="en-US"/>
        </w:rPr>
        <w:t>nuanced</w:t>
      </w:r>
      <w:r w:rsidR="001F7581">
        <w:rPr>
          <w:rFonts w:ascii="Verdana" w:hAnsi="Verdana"/>
          <w:bCs/>
          <w:sz w:val="20"/>
          <w:szCs w:val="20"/>
          <w:lang w:val="en-US"/>
        </w:rPr>
        <w:t>, multi-faceted</w:t>
      </w:r>
      <w:r w:rsidR="0013454F">
        <w:rPr>
          <w:rFonts w:ascii="Verdana" w:hAnsi="Verdana"/>
          <w:bCs/>
          <w:sz w:val="20"/>
          <w:szCs w:val="20"/>
          <w:lang w:val="en-US"/>
        </w:rPr>
        <w:t xml:space="preserve"> understanding of</w:t>
      </w:r>
      <w:r>
        <w:rPr>
          <w:rFonts w:ascii="Verdana" w:hAnsi="Verdana"/>
          <w:bCs/>
          <w:sz w:val="20"/>
          <w:szCs w:val="20"/>
          <w:lang w:val="en-US"/>
        </w:rPr>
        <w:t xml:space="preserve"> the theoretical</w:t>
      </w:r>
      <w:r w:rsidR="00713DC3">
        <w:rPr>
          <w:rFonts w:ascii="Verdana" w:hAnsi="Verdana"/>
          <w:bCs/>
          <w:sz w:val="20"/>
          <w:szCs w:val="20"/>
          <w:lang w:val="en-US"/>
        </w:rPr>
        <w:t xml:space="preserve">, </w:t>
      </w:r>
      <w:r>
        <w:rPr>
          <w:rFonts w:ascii="Verdana" w:hAnsi="Verdana"/>
          <w:bCs/>
          <w:sz w:val="20"/>
          <w:szCs w:val="20"/>
          <w:lang w:val="en-US"/>
        </w:rPr>
        <w:t>practical</w:t>
      </w:r>
      <w:r w:rsidR="00713DC3">
        <w:rPr>
          <w:rFonts w:ascii="Verdana" w:hAnsi="Verdana"/>
          <w:bCs/>
          <w:sz w:val="20"/>
          <w:szCs w:val="20"/>
          <w:lang w:val="en-US"/>
        </w:rPr>
        <w:t xml:space="preserve"> and ethical</w:t>
      </w:r>
      <w:r>
        <w:rPr>
          <w:rFonts w:ascii="Verdana" w:hAnsi="Verdana"/>
          <w:bCs/>
          <w:sz w:val="20"/>
          <w:szCs w:val="20"/>
          <w:lang w:val="en-US"/>
        </w:rPr>
        <w:t xml:space="preserve"> implications of Barnett’s</w:t>
      </w:r>
      <w:r w:rsidR="0013454F">
        <w:rPr>
          <w:rFonts w:ascii="Verdana" w:hAnsi="Verdana"/>
          <w:bCs/>
          <w:sz w:val="20"/>
          <w:szCs w:val="20"/>
          <w:lang w:val="en-US"/>
        </w:rPr>
        <w:t xml:space="preserve"> opening</w:t>
      </w:r>
      <w:r>
        <w:rPr>
          <w:rFonts w:ascii="Verdana" w:hAnsi="Verdana"/>
          <w:bCs/>
          <w:sz w:val="20"/>
          <w:szCs w:val="20"/>
          <w:lang w:val="en-US"/>
        </w:rPr>
        <w:t xml:space="preserve"> claim </w:t>
      </w:r>
      <w:r w:rsidR="0013454F">
        <w:rPr>
          <w:rFonts w:ascii="Verdana" w:hAnsi="Verdana"/>
          <w:bCs/>
          <w:sz w:val="20"/>
          <w:szCs w:val="20"/>
          <w:lang w:val="en-US"/>
        </w:rPr>
        <w:t>regarding an</w:t>
      </w:r>
      <w:r>
        <w:rPr>
          <w:rFonts w:ascii="Verdana" w:hAnsi="Verdana"/>
          <w:bCs/>
          <w:sz w:val="20"/>
          <w:szCs w:val="20"/>
          <w:lang w:val="en-US"/>
        </w:rPr>
        <w:t xml:space="preserve"> ‘</w:t>
      </w:r>
      <w:proofErr w:type="spellStart"/>
      <w:r>
        <w:rPr>
          <w:rFonts w:ascii="Verdana" w:hAnsi="Verdana"/>
          <w:bCs/>
          <w:sz w:val="20"/>
          <w:szCs w:val="20"/>
          <w:lang w:val="en-US"/>
        </w:rPr>
        <w:t>ineradicability</w:t>
      </w:r>
      <w:proofErr w:type="spellEnd"/>
      <w:r>
        <w:rPr>
          <w:rFonts w:ascii="Verdana" w:hAnsi="Verdana"/>
          <w:bCs/>
          <w:sz w:val="20"/>
          <w:szCs w:val="20"/>
          <w:lang w:val="en-US"/>
        </w:rPr>
        <w:t xml:space="preserve"> of rhythm in university time’.</w:t>
      </w:r>
      <w:r w:rsidR="00946D66">
        <w:rPr>
          <w:rFonts w:ascii="Verdana" w:hAnsi="Verdana"/>
          <w:bCs/>
          <w:sz w:val="20"/>
          <w:szCs w:val="20"/>
          <w:lang w:val="en-US"/>
        </w:rPr>
        <w:t xml:space="preserve"> One that deliberately departs from and takes issue with partisan, reductive analyses that reproduce sterile dichotomous thinking by endorsing acceleration </w:t>
      </w:r>
      <w:r w:rsidR="00946D66" w:rsidRPr="00946D66">
        <w:rPr>
          <w:rFonts w:ascii="Verdana" w:hAnsi="Verdana"/>
          <w:bCs/>
          <w:i/>
          <w:sz w:val="20"/>
          <w:szCs w:val="20"/>
          <w:lang w:val="en-US"/>
        </w:rPr>
        <w:t xml:space="preserve">or </w:t>
      </w:r>
      <w:r w:rsidR="00946D66">
        <w:rPr>
          <w:rFonts w:ascii="Verdana" w:hAnsi="Verdana"/>
          <w:bCs/>
          <w:sz w:val="20"/>
          <w:szCs w:val="20"/>
          <w:lang w:val="en-US"/>
        </w:rPr>
        <w:t>slowing down and by reducing co</w:t>
      </w:r>
      <w:r w:rsidR="00FC30B3">
        <w:rPr>
          <w:rFonts w:ascii="Verdana" w:hAnsi="Verdana"/>
          <w:bCs/>
          <w:sz w:val="20"/>
          <w:szCs w:val="20"/>
          <w:lang w:val="en-US"/>
        </w:rPr>
        <w:t>mplex</w:t>
      </w:r>
      <w:r w:rsidR="00946D66">
        <w:rPr>
          <w:rFonts w:ascii="Verdana" w:hAnsi="Verdana"/>
          <w:bCs/>
          <w:sz w:val="20"/>
          <w:szCs w:val="20"/>
          <w:lang w:val="en-US"/>
        </w:rPr>
        <w:t xml:space="preserve">, embodied, </w:t>
      </w:r>
      <w:proofErr w:type="gramStart"/>
      <w:r w:rsidR="00946D66">
        <w:rPr>
          <w:rFonts w:ascii="Verdana" w:hAnsi="Verdana"/>
          <w:bCs/>
          <w:sz w:val="20"/>
          <w:szCs w:val="20"/>
          <w:lang w:val="en-US"/>
        </w:rPr>
        <w:t xml:space="preserve">entangled  </w:t>
      </w:r>
      <w:proofErr w:type="spellStart"/>
      <w:r w:rsidR="00946D66">
        <w:rPr>
          <w:rFonts w:ascii="Verdana" w:hAnsi="Verdana"/>
          <w:bCs/>
          <w:sz w:val="20"/>
          <w:szCs w:val="20"/>
          <w:lang w:val="en-US"/>
        </w:rPr>
        <w:t>spatio</w:t>
      </w:r>
      <w:proofErr w:type="spellEnd"/>
      <w:proofErr w:type="gramEnd"/>
      <w:r w:rsidR="00946D66">
        <w:rPr>
          <w:rFonts w:ascii="Verdana" w:hAnsi="Verdana"/>
          <w:bCs/>
          <w:sz w:val="20"/>
          <w:szCs w:val="20"/>
          <w:lang w:val="en-US"/>
        </w:rPr>
        <w:t xml:space="preserve">-temporal experiences to a </w:t>
      </w:r>
      <w:r w:rsidR="00FC30B3">
        <w:rPr>
          <w:rFonts w:ascii="Verdana" w:hAnsi="Verdana"/>
          <w:bCs/>
          <w:sz w:val="20"/>
          <w:szCs w:val="20"/>
          <w:lang w:val="en-US"/>
        </w:rPr>
        <w:t xml:space="preserve">Darwinian tale of adaptation and survival.  </w:t>
      </w:r>
    </w:p>
    <w:p w14:paraId="34633F7E" w14:textId="484026E9" w:rsidR="005E2807" w:rsidRDefault="00FC30B3" w:rsidP="005E2807">
      <w:pPr>
        <w:spacing w:line="276" w:lineRule="auto"/>
        <w:jc w:val="both"/>
        <w:rPr>
          <w:rFonts w:ascii="Verdana" w:hAnsi="Verdana"/>
          <w:bCs/>
          <w:sz w:val="20"/>
          <w:szCs w:val="20"/>
          <w:lang w:val="en-US"/>
        </w:rPr>
      </w:pPr>
      <w:r>
        <w:rPr>
          <w:rFonts w:ascii="Verdana" w:hAnsi="Verdana"/>
          <w:bCs/>
          <w:sz w:val="20"/>
          <w:szCs w:val="20"/>
          <w:lang w:val="en-US"/>
        </w:rPr>
        <w:t>R</w:t>
      </w:r>
      <w:r w:rsidR="005E2807">
        <w:rPr>
          <w:rFonts w:ascii="Verdana" w:hAnsi="Verdana"/>
          <w:bCs/>
          <w:sz w:val="20"/>
          <w:szCs w:val="20"/>
          <w:lang w:val="en-US"/>
        </w:rPr>
        <w:t>hythm</w:t>
      </w:r>
      <w:r>
        <w:rPr>
          <w:rFonts w:ascii="Verdana" w:hAnsi="Verdana"/>
          <w:bCs/>
          <w:sz w:val="20"/>
          <w:szCs w:val="20"/>
          <w:lang w:val="en-US"/>
        </w:rPr>
        <w:t xml:space="preserve">, I demonstrate, </w:t>
      </w:r>
      <w:r w:rsidR="005E2807">
        <w:rPr>
          <w:rFonts w:ascii="Verdana" w:hAnsi="Verdana"/>
          <w:bCs/>
          <w:sz w:val="20"/>
          <w:szCs w:val="20"/>
          <w:lang w:val="en-US"/>
        </w:rPr>
        <w:t xml:space="preserve">is not only ineradicable, but also inherently relational and differential, therefore ontologically resisting the ‘assimilation of otherness into one’. </w:t>
      </w:r>
      <w:r>
        <w:rPr>
          <w:rFonts w:ascii="Verdana" w:hAnsi="Verdana"/>
          <w:bCs/>
          <w:sz w:val="20"/>
          <w:szCs w:val="20"/>
          <w:lang w:val="en-US"/>
        </w:rPr>
        <w:t>Bridging the gap between philosophy and sociology, in keeping with a true</w:t>
      </w:r>
      <w:r w:rsidR="0013454F">
        <w:rPr>
          <w:rFonts w:ascii="Verdana" w:hAnsi="Verdana"/>
          <w:bCs/>
          <w:sz w:val="20"/>
          <w:szCs w:val="20"/>
          <w:lang w:val="en-US"/>
        </w:rPr>
        <w:t xml:space="preserve"> </w:t>
      </w:r>
      <w:proofErr w:type="spellStart"/>
      <w:r w:rsidR="0013454F">
        <w:rPr>
          <w:rFonts w:ascii="Verdana" w:hAnsi="Verdana"/>
          <w:bCs/>
          <w:sz w:val="20"/>
          <w:szCs w:val="20"/>
          <w:lang w:val="en-US"/>
        </w:rPr>
        <w:t>Lefebvr</w:t>
      </w:r>
      <w:r>
        <w:rPr>
          <w:rFonts w:ascii="Verdana" w:hAnsi="Verdana"/>
          <w:bCs/>
          <w:sz w:val="20"/>
          <w:szCs w:val="20"/>
          <w:lang w:val="en-US"/>
        </w:rPr>
        <w:t>ian</w:t>
      </w:r>
      <w:proofErr w:type="spellEnd"/>
      <w:r>
        <w:rPr>
          <w:rFonts w:ascii="Verdana" w:hAnsi="Verdana"/>
          <w:bCs/>
          <w:sz w:val="20"/>
          <w:szCs w:val="20"/>
          <w:lang w:val="en-US"/>
        </w:rPr>
        <w:t xml:space="preserve"> spirit,</w:t>
      </w:r>
      <w:r w:rsidR="001F7581">
        <w:rPr>
          <w:rFonts w:ascii="Verdana" w:hAnsi="Verdana"/>
          <w:bCs/>
          <w:sz w:val="20"/>
          <w:szCs w:val="20"/>
          <w:lang w:val="en-US"/>
        </w:rPr>
        <w:t xml:space="preserve"> I have philosophically and empirically approached the notion of possibility as a rhythmic, methodological category</w:t>
      </w:r>
      <w:r>
        <w:rPr>
          <w:rFonts w:ascii="Verdana" w:hAnsi="Verdana"/>
          <w:bCs/>
          <w:sz w:val="20"/>
          <w:szCs w:val="20"/>
          <w:lang w:val="en-US"/>
        </w:rPr>
        <w:t>, thus inviting an explicitly ethical and political take on -and indeed use of</w:t>
      </w:r>
      <w:proofErr w:type="gramStart"/>
      <w:r>
        <w:rPr>
          <w:rFonts w:ascii="Verdana" w:hAnsi="Verdana"/>
          <w:bCs/>
          <w:sz w:val="20"/>
          <w:szCs w:val="20"/>
          <w:lang w:val="en-US"/>
        </w:rPr>
        <w:t>-  rhythm</w:t>
      </w:r>
      <w:proofErr w:type="gramEnd"/>
      <w:r>
        <w:rPr>
          <w:rFonts w:ascii="Verdana" w:hAnsi="Verdana"/>
          <w:bCs/>
          <w:sz w:val="20"/>
          <w:szCs w:val="20"/>
          <w:lang w:val="en-US"/>
        </w:rPr>
        <w:t xml:space="preserve">.  </w:t>
      </w:r>
    </w:p>
    <w:p w14:paraId="5E8785A9" w14:textId="57C5CF7B" w:rsidR="005E2807" w:rsidRDefault="00FC30B3" w:rsidP="005E2807">
      <w:pPr>
        <w:spacing w:line="276" w:lineRule="auto"/>
        <w:jc w:val="both"/>
        <w:rPr>
          <w:rFonts w:ascii="Verdana" w:hAnsi="Verdana"/>
          <w:bCs/>
          <w:sz w:val="20"/>
          <w:szCs w:val="20"/>
          <w:lang w:val="en-US"/>
        </w:rPr>
      </w:pPr>
      <w:r>
        <w:rPr>
          <w:rFonts w:ascii="Verdana" w:hAnsi="Verdana"/>
          <w:bCs/>
          <w:sz w:val="20"/>
          <w:szCs w:val="20"/>
          <w:lang w:val="en-US"/>
        </w:rPr>
        <w:t xml:space="preserve">To this end </w:t>
      </w:r>
      <w:r w:rsidR="005E2807">
        <w:rPr>
          <w:rFonts w:ascii="Verdana" w:hAnsi="Verdana"/>
          <w:bCs/>
          <w:sz w:val="20"/>
          <w:szCs w:val="20"/>
          <w:lang w:val="en-US"/>
        </w:rPr>
        <w:t xml:space="preserve">I have </w:t>
      </w:r>
      <w:r>
        <w:rPr>
          <w:rFonts w:ascii="Verdana" w:hAnsi="Verdana"/>
          <w:bCs/>
          <w:sz w:val="20"/>
          <w:szCs w:val="20"/>
          <w:lang w:val="en-US"/>
        </w:rPr>
        <w:t>developed</w:t>
      </w:r>
      <w:r w:rsidR="005E2807">
        <w:rPr>
          <w:rFonts w:ascii="Verdana" w:hAnsi="Verdana"/>
          <w:bCs/>
          <w:sz w:val="20"/>
          <w:szCs w:val="20"/>
          <w:lang w:val="en-US"/>
        </w:rPr>
        <w:t xml:space="preserve"> Wood’s </w:t>
      </w:r>
      <w:proofErr w:type="gramStart"/>
      <w:r w:rsidR="005E2807">
        <w:rPr>
          <w:rFonts w:ascii="Verdana" w:hAnsi="Verdana"/>
          <w:bCs/>
          <w:sz w:val="20"/>
          <w:szCs w:val="20"/>
          <w:lang w:val="en-US"/>
        </w:rPr>
        <w:t>framework  -</w:t>
      </w:r>
      <w:proofErr w:type="gramEnd"/>
      <w:r w:rsidR="005E2807">
        <w:rPr>
          <w:rFonts w:ascii="Verdana" w:hAnsi="Verdana"/>
          <w:bCs/>
          <w:sz w:val="20"/>
          <w:szCs w:val="20"/>
          <w:lang w:val="en-US"/>
        </w:rPr>
        <w:t xml:space="preserve"> time shelters-  to posit universities as examples of </w:t>
      </w:r>
      <w:r w:rsidR="005E2807" w:rsidRPr="003E1312">
        <w:rPr>
          <w:rFonts w:ascii="Verdana" w:hAnsi="Verdana"/>
          <w:bCs/>
          <w:i/>
          <w:sz w:val="20"/>
          <w:szCs w:val="20"/>
          <w:lang w:val="en-US"/>
        </w:rPr>
        <w:t>time-space shelters</w:t>
      </w:r>
      <w:r w:rsidR="005E2807">
        <w:rPr>
          <w:rFonts w:ascii="Verdana" w:hAnsi="Verdana"/>
          <w:bCs/>
          <w:sz w:val="20"/>
          <w:szCs w:val="20"/>
          <w:lang w:val="en-US"/>
        </w:rPr>
        <w:t xml:space="preserve"> endowed with permeable boundaries and denoted by intrinsic rhythmicity. </w:t>
      </w:r>
      <w:r>
        <w:rPr>
          <w:rFonts w:ascii="Verdana" w:hAnsi="Verdana"/>
          <w:bCs/>
          <w:sz w:val="20"/>
          <w:szCs w:val="20"/>
          <w:lang w:val="en-US"/>
        </w:rPr>
        <w:t>The</w:t>
      </w:r>
      <w:r w:rsidR="005E2807">
        <w:rPr>
          <w:rFonts w:ascii="Verdana" w:hAnsi="Verdana"/>
          <w:bCs/>
          <w:sz w:val="20"/>
          <w:szCs w:val="20"/>
          <w:lang w:val="en-US"/>
        </w:rPr>
        <w:t xml:space="preserve"> empirical explor</w:t>
      </w:r>
      <w:r>
        <w:rPr>
          <w:rFonts w:ascii="Verdana" w:hAnsi="Verdana"/>
          <w:bCs/>
          <w:sz w:val="20"/>
          <w:szCs w:val="20"/>
          <w:lang w:val="en-US"/>
        </w:rPr>
        <w:t xml:space="preserve">ation </w:t>
      </w:r>
      <w:r w:rsidR="005E2807">
        <w:rPr>
          <w:rFonts w:ascii="Verdana" w:hAnsi="Verdana"/>
          <w:bCs/>
          <w:sz w:val="20"/>
          <w:szCs w:val="20"/>
          <w:lang w:val="en-US"/>
        </w:rPr>
        <w:t>of anticipation, dwelling, appropriation and presence within the contemporary university</w:t>
      </w:r>
      <w:r w:rsidR="00243438">
        <w:rPr>
          <w:rFonts w:ascii="Verdana" w:hAnsi="Verdana"/>
          <w:bCs/>
          <w:sz w:val="20"/>
          <w:szCs w:val="20"/>
          <w:lang w:val="en-US"/>
        </w:rPr>
        <w:t xml:space="preserve"> has cast a powerful light not just on the irreducible co-presence of different rhythms of being, but on their ethical and political implications and imbrications</w:t>
      </w:r>
      <w:r w:rsidR="005E2807">
        <w:rPr>
          <w:rFonts w:ascii="Verdana" w:hAnsi="Verdana"/>
          <w:bCs/>
          <w:sz w:val="20"/>
          <w:szCs w:val="20"/>
          <w:lang w:val="en-US"/>
        </w:rPr>
        <w:t>.</w:t>
      </w:r>
      <w:r w:rsidR="00243438">
        <w:rPr>
          <w:rFonts w:ascii="Verdana" w:hAnsi="Verdana"/>
          <w:bCs/>
          <w:sz w:val="20"/>
          <w:szCs w:val="20"/>
          <w:lang w:val="en-US"/>
        </w:rPr>
        <w:t xml:space="preserve"> </w:t>
      </w:r>
      <w:r w:rsidR="005E2807">
        <w:rPr>
          <w:rFonts w:ascii="Verdana" w:hAnsi="Verdana"/>
          <w:bCs/>
          <w:sz w:val="20"/>
          <w:szCs w:val="20"/>
          <w:lang w:val="en-US"/>
        </w:rPr>
        <w:t xml:space="preserve">The analysis of the participants’ </w:t>
      </w:r>
      <w:proofErr w:type="spellStart"/>
      <w:r w:rsidR="005E2807">
        <w:rPr>
          <w:rFonts w:ascii="Verdana" w:hAnsi="Verdana"/>
          <w:bCs/>
          <w:sz w:val="20"/>
          <w:szCs w:val="20"/>
          <w:lang w:val="en-US"/>
        </w:rPr>
        <w:t>spatio</w:t>
      </w:r>
      <w:proofErr w:type="spellEnd"/>
      <w:r w:rsidR="005E2807">
        <w:rPr>
          <w:rFonts w:ascii="Verdana" w:hAnsi="Verdana"/>
          <w:bCs/>
          <w:sz w:val="20"/>
          <w:szCs w:val="20"/>
          <w:lang w:val="en-US"/>
        </w:rPr>
        <w:t>-temporal experiences within the institution revealed</w:t>
      </w:r>
      <w:r w:rsidR="00243438">
        <w:rPr>
          <w:rFonts w:ascii="Verdana" w:hAnsi="Verdana"/>
          <w:bCs/>
          <w:sz w:val="20"/>
          <w:szCs w:val="20"/>
          <w:lang w:val="en-US"/>
        </w:rPr>
        <w:t>, in particular,</w:t>
      </w:r>
      <w:r w:rsidR="005E2807">
        <w:rPr>
          <w:rFonts w:ascii="Verdana" w:hAnsi="Verdana"/>
          <w:bCs/>
          <w:sz w:val="20"/>
          <w:szCs w:val="20"/>
          <w:lang w:val="en-US"/>
        </w:rPr>
        <w:t xml:space="preserve"> a plurality of contradictory academic rhythms that can be traced back to two opposing logics. The </w:t>
      </w:r>
      <w:r w:rsidR="005E2807" w:rsidRPr="00DD53FD">
        <w:rPr>
          <w:rFonts w:ascii="Verdana" w:hAnsi="Verdana"/>
          <w:bCs/>
          <w:i/>
          <w:sz w:val="20"/>
          <w:szCs w:val="20"/>
          <w:lang w:val="en-US"/>
        </w:rPr>
        <w:t>accumulation</w:t>
      </w:r>
      <w:r w:rsidR="005E2807">
        <w:rPr>
          <w:rFonts w:ascii="Verdana" w:hAnsi="Verdana"/>
          <w:bCs/>
          <w:i/>
          <w:sz w:val="20"/>
          <w:szCs w:val="20"/>
          <w:lang w:val="en-US"/>
        </w:rPr>
        <w:t xml:space="preserve"> logic</w:t>
      </w:r>
      <w:r w:rsidR="005E2807">
        <w:rPr>
          <w:rFonts w:ascii="Verdana" w:hAnsi="Verdana"/>
          <w:bCs/>
          <w:sz w:val="20"/>
          <w:szCs w:val="20"/>
          <w:lang w:val="en-US"/>
        </w:rPr>
        <w:t xml:space="preserve"> rooted in a temporal linearity that fetishizes procedural anticipation and equates quantification with educational progress. Within this context, the privileging of individual productivity and the obsession for time-management reduce the educational experience to a solipsi</w:t>
      </w:r>
      <w:bookmarkStart w:id="0" w:name="_GoBack"/>
      <w:bookmarkEnd w:id="0"/>
      <w:r w:rsidR="005E2807">
        <w:rPr>
          <w:rFonts w:ascii="Verdana" w:hAnsi="Verdana"/>
          <w:bCs/>
          <w:sz w:val="20"/>
          <w:szCs w:val="20"/>
          <w:lang w:val="en-US"/>
        </w:rPr>
        <w:t xml:space="preserve">stic effort of constant adaptation and compliance. </w:t>
      </w:r>
    </w:p>
    <w:p w14:paraId="101F89C7"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lastRenderedPageBreak/>
        <w:t xml:space="preserve">Conversely, the </w:t>
      </w:r>
      <w:r w:rsidRPr="00461EB2">
        <w:rPr>
          <w:rFonts w:ascii="Verdana" w:hAnsi="Verdana"/>
          <w:bCs/>
          <w:i/>
          <w:sz w:val="20"/>
          <w:szCs w:val="20"/>
          <w:lang w:val="en-US"/>
        </w:rPr>
        <w:t>poetic logic</w:t>
      </w:r>
      <w:r>
        <w:rPr>
          <w:rFonts w:ascii="Verdana" w:hAnsi="Verdana"/>
          <w:bCs/>
          <w:sz w:val="20"/>
          <w:szCs w:val="20"/>
          <w:lang w:val="en-US"/>
        </w:rPr>
        <w:t>, that translates Aristotle’s ‘</w:t>
      </w:r>
      <w:proofErr w:type="spellStart"/>
      <w:r>
        <w:rPr>
          <w:rFonts w:ascii="Verdana" w:hAnsi="Verdana"/>
          <w:bCs/>
          <w:sz w:val="20"/>
          <w:szCs w:val="20"/>
          <w:lang w:val="en-US"/>
        </w:rPr>
        <w:t>poiesis</w:t>
      </w:r>
      <w:proofErr w:type="spellEnd"/>
      <w:r>
        <w:rPr>
          <w:rFonts w:ascii="Verdana" w:hAnsi="Verdana"/>
          <w:bCs/>
          <w:sz w:val="20"/>
          <w:szCs w:val="20"/>
          <w:lang w:val="en-US"/>
        </w:rPr>
        <w:t xml:space="preserve">’ as the human activity of bringing something new into the world, resonates with the ideas of transformation, appropriation and dwelling epitomized in the nearly mystical experience of anticipatory presence found in Tilly’s account. This, in sum, reaffirmed the centrality of imagination-relation-anticipation as </w:t>
      </w:r>
      <w:proofErr w:type="spellStart"/>
      <w:r w:rsidRPr="000D6F2C">
        <w:rPr>
          <w:rFonts w:ascii="Verdana" w:hAnsi="Verdana"/>
          <w:bCs/>
          <w:i/>
          <w:sz w:val="20"/>
          <w:szCs w:val="20"/>
          <w:lang w:val="en-US"/>
        </w:rPr>
        <w:t>conditio</w:t>
      </w:r>
      <w:proofErr w:type="spellEnd"/>
      <w:r w:rsidRPr="000D6F2C">
        <w:rPr>
          <w:rFonts w:ascii="Verdana" w:hAnsi="Verdana"/>
          <w:bCs/>
          <w:i/>
          <w:sz w:val="20"/>
          <w:szCs w:val="20"/>
          <w:lang w:val="en-US"/>
        </w:rPr>
        <w:t xml:space="preserve"> sine qua non</w:t>
      </w:r>
      <w:r>
        <w:rPr>
          <w:rFonts w:ascii="Verdana" w:hAnsi="Verdana"/>
          <w:bCs/>
          <w:sz w:val="20"/>
          <w:szCs w:val="20"/>
          <w:lang w:val="en-US"/>
        </w:rPr>
        <w:t xml:space="preserve"> for meaningful change.  </w:t>
      </w:r>
    </w:p>
    <w:p w14:paraId="24F5418E" w14:textId="6BB13029"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In a bid to invigorate the ranks of the clandestine university and confront its ‘dark ontology’, this study advocates a deeper engagement with </w:t>
      </w:r>
      <w:r w:rsidR="00243438">
        <w:rPr>
          <w:rFonts w:ascii="Verdana" w:hAnsi="Verdana"/>
          <w:bCs/>
          <w:sz w:val="20"/>
          <w:szCs w:val="20"/>
          <w:lang w:val="en-US"/>
        </w:rPr>
        <w:t>the politics of</w:t>
      </w:r>
      <w:r>
        <w:rPr>
          <w:rFonts w:ascii="Verdana" w:hAnsi="Verdana"/>
          <w:bCs/>
          <w:sz w:val="20"/>
          <w:szCs w:val="20"/>
          <w:lang w:val="en-US"/>
        </w:rPr>
        <w:t xml:space="preserve"> educational rhythms, alliances and refusals. This amounts to an exhortation to further explore the possibility of an </w:t>
      </w:r>
      <w:r w:rsidRPr="00F431E6">
        <w:rPr>
          <w:rFonts w:ascii="Verdana" w:hAnsi="Verdana"/>
          <w:bCs/>
          <w:i/>
          <w:sz w:val="20"/>
          <w:szCs w:val="20"/>
          <w:lang w:val="en-US"/>
        </w:rPr>
        <w:t>ethics</w:t>
      </w:r>
      <w:r>
        <w:rPr>
          <w:rFonts w:ascii="Verdana" w:hAnsi="Verdana"/>
          <w:bCs/>
          <w:sz w:val="20"/>
          <w:szCs w:val="20"/>
          <w:lang w:val="en-US"/>
        </w:rPr>
        <w:t xml:space="preserve"> of rhythm conceived as a pedagogy of resistance, presence and anticipation in and for the university.  One that, in spite of it all, believes in the possibility of a renewed co-existence that celebrates plurality, cherishes enjoyment and fiercely resists the ‘assimilation of otherness into one’. </w:t>
      </w:r>
    </w:p>
    <w:p w14:paraId="6FE0A925" w14:textId="77777777" w:rsidR="005E2807" w:rsidRDefault="005E2807" w:rsidP="005E2807">
      <w:pPr>
        <w:spacing w:line="276" w:lineRule="auto"/>
        <w:jc w:val="both"/>
        <w:rPr>
          <w:rFonts w:ascii="Verdana" w:hAnsi="Verdana"/>
          <w:bCs/>
          <w:sz w:val="20"/>
          <w:szCs w:val="20"/>
          <w:lang w:val="en-US"/>
        </w:rPr>
      </w:pPr>
    </w:p>
    <w:p w14:paraId="18C5D200" w14:textId="77777777" w:rsidR="005E2807" w:rsidRDefault="005E2807" w:rsidP="005E2807">
      <w:pPr>
        <w:spacing w:line="276" w:lineRule="auto"/>
        <w:jc w:val="both"/>
        <w:rPr>
          <w:rFonts w:ascii="Verdana" w:hAnsi="Verdana"/>
          <w:bCs/>
          <w:sz w:val="20"/>
          <w:szCs w:val="20"/>
          <w:lang w:val="en-US"/>
        </w:rPr>
      </w:pPr>
    </w:p>
    <w:p w14:paraId="781610A7" w14:textId="77777777" w:rsidR="005E2807" w:rsidRDefault="005E2807" w:rsidP="005E2807">
      <w:pPr>
        <w:spacing w:line="276" w:lineRule="auto"/>
        <w:jc w:val="both"/>
        <w:rPr>
          <w:rFonts w:ascii="Verdana" w:hAnsi="Verdana"/>
          <w:b/>
          <w:bCs/>
          <w:sz w:val="20"/>
          <w:szCs w:val="20"/>
          <w:lang w:val="en-US"/>
        </w:rPr>
      </w:pPr>
    </w:p>
    <w:p w14:paraId="0189E1E4" w14:textId="77777777" w:rsidR="005E2807" w:rsidRDefault="005E2807" w:rsidP="005E2807">
      <w:pPr>
        <w:spacing w:line="276" w:lineRule="auto"/>
        <w:jc w:val="both"/>
        <w:rPr>
          <w:rFonts w:ascii="Verdana" w:hAnsi="Verdana"/>
          <w:b/>
          <w:bCs/>
          <w:sz w:val="20"/>
          <w:szCs w:val="20"/>
          <w:lang w:val="en-US"/>
        </w:rPr>
      </w:pPr>
    </w:p>
    <w:p w14:paraId="21AB87D3" w14:textId="77777777" w:rsidR="005E2807" w:rsidRDefault="005E2807" w:rsidP="005E2807">
      <w:pPr>
        <w:spacing w:line="276" w:lineRule="auto"/>
        <w:jc w:val="both"/>
        <w:rPr>
          <w:rFonts w:ascii="Verdana" w:hAnsi="Verdana"/>
          <w:b/>
          <w:bCs/>
          <w:sz w:val="20"/>
          <w:szCs w:val="20"/>
          <w:lang w:val="en-US"/>
        </w:rPr>
      </w:pPr>
    </w:p>
    <w:p w14:paraId="4C8672A2" w14:textId="77777777" w:rsidR="005E2807" w:rsidRDefault="005E2807" w:rsidP="005E2807">
      <w:pPr>
        <w:spacing w:line="276" w:lineRule="auto"/>
        <w:jc w:val="both"/>
        <w:rPr>
          <w:rFonts w:ascii="Verdana" w:hAnsi="Verdana"/>
          <w:b/>
          <w:bCs/>
          <w:sz w:val="20"/>
          <w:szCs w:val="20"/>
          <w:lang w:val="en-US"/>
        </w:rPr>
      </w:pPr>
    </w:p>
    <w:p w14:paraId="5CE8930B" w14:textId="77777777" w:rsidR="005E2807" w:rsidRDefault="005E2807" w:rsidP="005E2807">
      <w:pPr>
        <w:spacing w:line="276" w:lineRule="auto"/>
        <w:jc w:val="both"/>
        <w:rPr>
          <w:rFonts w:ascii="Verdana" w:hAnsi="Verdana"/>
          <w:b/>
          <w:bCs/>
          <w:sz w:val="20"/>
          <w:szCs w:val="20"/>
          <w:lang w:val="en-US"/>
        </w:rPr>
      </w:pPr>
    </w:p>
    <w:p w14:paraId="615DFB97" w14:textId="77777777" w:rsidR="005E2807" w:rsidRDefault="005E2807" w:rsidP="005E2807">
      <w:pPr>
        <w:spacing w:line="276" w:lineRule="auto"/>
        <w:jc w:val="both"/>
        <w:rPr>
          <w:rFonts w:ascii="Verdana" w:hAnsi="Verdana"/>
          <w:b/>
          <w:bCs/>
          <w:sz w:val="20"/>
          <w:szCs w:val="20"/>
          <w:lang w:val="en-US"/>
        </w:rPr>
      </w:pPr>
    </w:p>
    <w:p w14:paraId="6D89AD97" w14:textId="77777777" w:rsidR="005E2807" w:rsidRDefault="005E2807" w:rsidP="005E2807">
      <w:pPr>
        <w:spacing w:line="276" w:lineRule="auto"/>
        <w:jc w:val="both"/>
        <w:rPr>
          <w:rFonts w:ascii="Verdana" w:hAnsi="Verdana"/>
          <w:b/>
          <w:bCs/>
          <w:sz w:val="20"/>
          <w:szCs w:val="20"/>
          <w:lang w:val="en-US"/>
        </w:rPr>
      </w:pPr>
    </w:p>
    <w:p w14:paraId="55D55C9C" w14:textId="77777777" w:rsidR="005E2807" w:rsidRDefault="005E2807" w:rsidP="005E2807">
      <w:pPr>
        <w:spacing w:line="276" w:lineRule="auto"/>
        <w:jc w:val="both"/>
        <w:rPr>
          <w:rFonts w:ascii="Verdana" w:hAnsi="Verdana"/>
          <w:b/>
          <w:bCs/>
          <w:sz w:val="20"/>
          <w:szCs w:val="20"/>
          <w:lang w:val="en-US"/>
        </w:rPr>
      </w:pPr>
    </w:p>
    <w:p w14:paraId="754EB618" w14:textId="77777777" w:rsidR="005E2807" w:rsidRDefault="005E2807" w:rsidP="005E2807">
      <w:pPr>
        <w:spacing w:line="276" w:lineRule="auto"/>
        <w:jc w:val="both"/>
        <w:rPr>
          <w:rFonts w:ascii="Verdana" w:hAnsi="Verdana"/>
          <w:b/>
          <w:bCs/>
          <w:sz w:val="20"/>
          <w:szCs w:val="20"/>
          <w:lang w:val="en-US"/>
        </w:rPr>
      </w:pPr>
    </w:p>
    <w:p w14:paraId="67ACA65C" w14:textId="77777777" w:rsidR="005E2807" w:rsidRDefault="005E2807" w:rsidP="005E2807">
      <w:pPr>
        <w:spacing w:line="276" w:lineRule="auto"/>
        <w:jc w:val="both"/>
        <w:rPr>
          <w:rFonts w:ascii="Verdana" w:hAnsi="Verdana"/>
          <w:b/>
          <w:bCs/>
          <w:sz w:val="20"/>
          <w:szCs w:val="20"/>
          <w:lang w:val="en-US"/>
        </w:rPr>
      </w:pPr>
    </w:p>
    <w:p w14:paraId="65770A23" w14:textId="77777777" w:rsidR="005E2807" w:rsidRDefault="005E2807" w:rsidP="005E2807">
      <w:pPr>
        <w:spacing w:line="276" w:lineRule="auto"/>
        <w:jc w:val="both"/>
        <w:rPr>
          <w:rFonts w:ascii="Verdana" w:hAnsi="Verdana"/>
          <w:b/>
          <w:bCs/>
          <w:sz w:val="20"/>
          <w:szCs w:val="20"/>
          <w:lang w:val="en-US"/>
        </w:rPr>
      </w:pPr>
    </w:p>
    <w:p w14:paraId="22CCBE14" w14:textId="77777777" w:rsidR="005E2807" w:rsidRDefault="005E2807" w:rsidP="005E2807">
      <w:pPr>
        <w:spacing w:line="276" w:lineRule="auto"/>
        <w:jc w:val="both"/>
        <w:rPr>
          <w:rFonts w:ascii="Verdana" w:hAnsi="Verdana"/>
          <w:b/>
          <w:bCs/>
          <w:sz w:val="20"/>
          <w:szCs w:val="20"/>
          <w:lang w:val="en-US"/>
        </w:rPr>
      </w:pPr>
    </w:p>
    <w:p w14:paraId="1A6579B4" w14:textId="1F830271" w:rsidR="005E2807" w:rsidRDefault="005E2807" w:rsidP="005E2807">
      <w:pPr>
        <w:spacing w:line="276" w:lineRule="auto"/>
        <w:jc w:val="both"/>
        <w:rPr>
          <w:rFonts w:ascii="Verdana" w:hAnsi="Verdana"/>
          <w:bCs/>
          <w:sz w:val="20"/>
          <w:szCs w:val="20"/>
          <w:lang w:val="en-US"/>
        </w:rPr>
      </w:pPr>
      <w:r>
        <w:rPr>
          <w:rFonts w:ascii="Verdana" w:hAnsi="Verdana"/>
          <w:b/>
          <w:bCs/>
          <w:sz w:val="20"/>
          <w:szCs w:val="20"/>
          <w:lang w:val="en-US"/>
        </w:rPr>
        <w:t>List of References</w:t>
      </w:r>
      <w:r>
        <w:rPr>
          <w:rFonts w:ascii="Verdana" w:hAnsi="Verdana"/>
          <w:bCs/>
          <w:sz w:val="20"/>
          <w:szCs w:val="20"/>
          <w:lang w:val="en-US"/>
        </w:rPr>
        <w:t xml:space="preserve">      </w:t>
      </w:r>
    </w:p>
    <w:p w14:paraId="41FAAE9B" w14:textId="77777777" w:rsidR="005E2807" w:rsidRDefault="005E2807" w:rsidP="005E2807">
      <w:pPr>
        <w:spacing w:line="276" w:lineRule="auto"/>
        <w:jc w:val="both"/>
        <w:rPr>
          <w:rFonts w:ascii="Verdana" w:hAnsi="Verdana"/>
          <w:bCs/>
          <w:sz w:val="20"/>
          <w:szCs w:val="20"/>
          <w:lang w:val="en-US"/>
        </w:rPr>
      </w:pPr>
    </w:p>
    <w:p w14:paraId="712F1767"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Arendt, H. (1971). </w:t>
      </w:r>
      <w:r w:rsidRPr="00FF2018">
        <w:rPr>
          <w:rFonts w:ascii="Verdana" w:hAnsi="Verdana"/>
          <w:bCs/>
          <w:i/>
          <w:sz w:val="20"/>
          <w:szCs w:val="20"/>
          <w:lang w:val="en-US"/>
        </w:rPr>
        <w:t>The Life of the Mind.</w:t>
      </w:r>
      <w:r>
        <w:rPr>
          <w:rFonts w:ascii="Verdana" w:hAnsi="Verdana"/>
          <w:bCs/>
          <w:sz w:val="20"/>
          <w:szCs w:val="20"/>
          <w:lang w:val="en-US"/>
        </w:rPr>
        <w:t xml:space="preserve"> New York: Houghton Mifflin Harcourt publishing company. </w:t>
      </w:r>
    </w:p>
    <w:p w14:paraId="780F5C9F"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Augé, M. (1995). </w:t>
      </w:r>
      <w:r w:rsidRPr="003B5A8F">
        <w:rPr>
          <w:rFonts w:ascii="Verdana" w:hAnsi="Verdana"/>
          <w:bCs/>
          <w:i/>
          <w:sz w:val="20"/>
          <w:szCs w:val="20"/>
          <w:lang w:val="en-US"/>
        </w:rPr>
        <w:t xml:space="preserve">Non-places. Introduction to an Anthropology of </w:t>
      </w:r>
      <w:proofErr w:type="spellStart"/>
      <w:r w:rsidRPr="003B5A8F">
        <w:rPr>
          <w:rFonts w:ascii="Verdana" w:hAnsi="Verdana"/>
          <w:bCs/>
          <w:i/>
          <w:sz w:val="20"/>
          <w:szCs w:val="20"/>
          <w:lang w:val="en-US"/>
        </w:rPr>
        <w:t>Supermodernity</w:t>
      </w:r>
      <w:proofErr w:type="spellEnd"/>
      <w:r>
        <w:rPr>
          <w:rFonts w:ascii="Verdana" w:hAnsi="Verdana"/>
          <w:bCs/>
          <w:sz w:val="20"/>
          <w:szCs w:val="20"/>
          <w:lang w:val="en-US"/>
        </w:rPr>
        <w:t xml:space="preserve">. New York: Verso.  </w:t>
      </w:r>
    </w:p>
    <w:p w14:paraId="2F4CC821"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Bachelard, G. (1992 [1958]). </w:t>
      </w:r>
      <w:r w:rsidRPr="002C077C">
        <w:rPr>
          <w:rFonts w:ascii="Verdana" w:hAnsi="Verdana"/>
          <w:bCs/>
          <w:i/>
          <w:sz w:val="20"/>
          <w:szCs w:val="20"/>
          <w:lang w:val="en-US"/>
        </w:rPr>
        <w:t>The Poetics of Space</w:t>
      </w:r>
      <w:r>
        <w:rPr>
          <w:rFonts w:ascii="Verdana" w:hAnsi="Verdana"/>
          <w:bCs/>
          <w:sz w:val="20"/>
          <w:szCs w:val="20"/>
          <w:lang w:val="en-US"/>
        </w:rPr>
        <w:t>. Boston: Beacon Press.</w:t>
      </w:r>
    </w:p>
    <w:p w14:paraId="1E0A1F58"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Bachelard, G. (2000 [1950]). </w:t>
      </w:r>
      <w:r w:rsidRPr="0071721C">
        <w:rPr>
          <w:rFonts w:ascii="Verdana" w:hAnsi="Verdana"/>
          <w:bCs/>
          <w:i/>
          <w:sz w:val="20"/>
          <w:szCs w:val="20"/>
          <w:lang w:val="en-US"/>
        </w:rPr>
        <w:t>The Dialectic of Duration</w:t>
      </w:r>
      <w:r>
        <w:rPr>
          <w:rFonts w:ascii="Verdana" w:hAnsi="Verdana"/>
          <w:bCs/>
          <w:sz w:val="20"/>
          <w:szCs w:val="20"/>
          <w:lang w:val="en-US"/>
        </w:rPr>
        <w:t>. Manchester: Clinamen.</w:t>
      </w:r>
    </w:p>
    <w:p w14:paraId="000BDB8A"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Bachelard, G. (2013 [1932]). </w:t>
      </w:r>
      <w:r w:rsidRPr="0071721C">
        <w:rPr>
          <w:rFonts w:ascii="Verdana" w:hAnsi="Verdana"/>
          <w:bCs/>
          <w:i/>
          <w:sz w:val="20"/>
          <w:szCs w:val="20"/>
          <w:lang w:val="en-US"/>
        </w:rPr>
        <w:t>Intuition of the Instant</w:t>
      </w:r>
      <w:r>
        <w:rPr>
          <w:rFonts w:ascii="Verdana" w:hAnsi="Verdana"/>
          <w:bCs/>
          <w:sz w:val="20"/>
          <w:szCs w:val="20"/>
          <w:lang w:val="en-US"/>
        </w:rPr>
        <w:t xml:space="preserve">. Evanston, Illinois: Northwestern University Press. </w:t>
      </w:r>
    </w:p>
    <w:p w14:paraId="1AB97610" w14:textId="77777777" w:rsidR="005E2807" w:rsidRDefault="005E2807" w:rsidP="005E2807">
      <w:pPr>
        <w:spacing w:line="276" w:lineRule="auto"/>
        <w:jc w:val="both"/>
        <w:rPr>
          <w:rFonts w:ascii="Verdana" w:hAnsi="Verdana"/>
          <w:bCs/>
          <w:sz w:val="20"/>
          <w:szCs w:val="20"/>
          <w:lang w:val="en-US"/>
        </w:rPr>
      </w:pPr>
      <w:r>
        <w:rPr>
          <w:rFonts w:ascii="Verdana" w:hAnsi="Verdana"/>
          <w:bCs/>
          <w:sz w:val="20"/>
          <w:szCs w:val="20"/>
          <w:lang w:val="en-US"/>
        </w:rPr>
        <w:lastRenderedPageBreak/>
        <w:t xml:space="preserve">Barnett, R. (2015). The time of reason and the ecological university, in </w:t>
      </w:r>
      <w:r>
        <w:rPr>
          <w:rFonts w:ascii="Verdana" w:hAnsi="Verdana"/>
          <w:bCs/>
          <w:sz w:val="20"/>
          <w:szCs w:val="20"/>
        </w:rPr>
        <w:t xml:space="preserve">Gibbs, P., </w:t>
      </w:r>
      <w:proofErr w:type="spellStart"/>
      <w:r>
        <w:rPr>
          <w:rFonts w:ascii="Verdana" w:hAnsi="Verdana"/>
          <w:bCs/>
          <w:sz w:val="20"/>
          <w:szCs w:val="20"/>
        </w:rPr>
        <w:t>Ylijoki</w:t>
      </w:r>
      <w:proofErr w:type="spellEnd"/>
      <w:r>
        <w:rPr>
          <w:rFonts w:ascii="Verdana" w:hAnsi="Verdana"/>
          <w:bCs/>
          <w:sz w:val="20"/>
          <w:szCs w:val="20"/>
        </w:rPr>
        <w:t xml:space="preserve">, O.H., Guzman-Valenzuela, C., Barnett, R. </w:t>
      </w:r>
      <w:r>
        <w:rPr>
          <w:rFonts w:ascii="Verdana" w:hAnsi="Verdana"/>
          <w:bCs/>
          <w:i/>
          <w:sz w:val="20"/>
          <w:szCs w:val="20"/>
        </w:rPr>
        <w:t>Universities in the Flux of Time</w:t>
      </w:r>
      <w:r>
        <w:rPr>
          <w:rFonts w:ascii="Verdana" w:hAnsi="Verdana"/>
          <w:bCs/>
          <w:sz w:val="20"/>
          <w:szCs w:val="20"/>
        </w:rPr>
        <w:t xml:space="preserve"> (pp. 121-134). London: Routledge.</w:t>
      </w:r>
    </w:p>
    <w:p w14:paraId="57F2FC9B" w14:textId="7C6F13A1" w:rsidR="005E2807" w:rsidRDefault="0080660C" w:rsidP="005E2807">
      <w:pPr>
        <w:spacing w:line="276" w:lineRule="auto"/>
        <w:jc w:val="both"/>
        <w:rPr>
          <w:rFonts w:ascii="Verdana" w:hAnsi="Verdana"/>
          <w:bCs/>
          <w:sz w:val="20"/>
          <w:szCs w:val="20"/>
          <w:lang w:val="en-US"/>
        </w:rPr>
      </w:pPr>
      <w:r>
        <w:rPr>
          <w:rFonts w:ascii="Verdana" w:hAnsi="Verdana"/>
          <w:bCs/>
          <w:sz w:val="20"/>
          <w:szCs w:val="20"/>
          <w:lang w:val="en-US"/>
        </w:rPr>
        <w:t xml:space="preserve">Barnett, R. (2015). CODA. Spaces – and rhythms – of time, in Gibbs, P., </w:t>
      </w:r>
      <w:proofErr w:type="spellStart"/>
      <w:r>
        <w:rPr>
          <w:rFonts w:ascii="Verdana" w:hAnsi="Verdana"/>
          <w:bCs/>
          <w:sz w:val="20"/>
          <w:szCs w:val="20"/>
          <w:lang w:val="en-US"/>
        </w:rPr>
        <w:t>Ylijoki</w:t>
      </w:r>
      <w:proofErr w:type="spellEnd"/>
      <w:r>
        <w:rPr>
          <w:rFonts w:ascii="Verdana" w:hAnsi="Verdana"/>
          <w:bCs/>
          <w:sz w:val="20"/>
          <w:szCs w:val="20"/>
          <w:lang w:val="en-US"/>
        </w:rPr>
        <w:t xml:space="preserve">, O.H., Guzman-Valenzuela, C., Barnett, R. </w:t>
      </w:r>
      <w:r w:rsidRPr="0080660C">
        <w:rPr>
          <w:rFonts w:ascii="Verdana" w:hAnsi="Verdana"/>
          <w:bCs/>
          <w:i/>
          <w:sz w:val="20"/>
          <w:szCs w:val="20"/>
          <w:lang w:val="en-US"/>
        </w:rPr>
        <w:t>Universities in the Flux of Time</w:t>
      </w:r>
      <w:r>
        <w:rPr>
          <w:rFonts w:ascii="Verdana" w:hAnsi="Verdana"/>
          <w:bCs/>
          <w:sz w:val="20"/>
          <w:szCs w:val="20"/>
          <w:lang w:val="en-US"/>
        </w:rPr>
        <w:t xml:space="preserve"> (pp.197-98). London: Routledge.</w:t>
      </w:r>
    </w:p>
    <w:p w14:paraId="1FD1BA60" w14:textId="77777777" w:rsidR="005E2807" w:rsidRDefault="005E2807" w:rsidP="005E2807">
      <w:pPr>
        <w:spacing w:line="276" w:lineRule="auto"/>
        <w:jc w:val="both"/>
        <w:rPr>
          <w:rFonts w:ascii="Verdana" w:hAnsi="Verdana"/>
          <w:bCs/>
          <w:i/>
          <w:sz w:val="20"/>
          <w:szCs w:val="20"/>
          <w:lang w:val="en-US"/>
        </w:rPr>
      </w:pPr>
      <w:proofErr w:type="spellStart"/>
      <w:r>
        <w:rPr>
          <w:rFonts w:ascii="Verdana" w:hAnsi="Verdana"/>
          <w:bCs/>
          <w:sz w:val="20"/>
          <w:szCs w:val="20"/>
          <w:lang w:val="en-US"/>
        </w:rPr>
        <w:t>Bengsten</w:t>
      </w:r>
      <w:proofErr w:type="spellEnd"/>
      <w:r>
        <w:rPr>
          <w:rFonts w:ascii="Verdana" w:hAnsi="Verdana"/>
          <w:bCs/>
          <w:sz w:val="20"/>
          <w:szCs w:val="20"/>
          <w:lang w:val="en-US"/>
        </w:rPr>
        <w:t xml:space="preserve">, S., Barnett, R. (2019). Higher Education and Alien Ecologies: Exploring the Dark Ontology of the University. </w:t>
      </w:r>
      <w:r>
        <w:rPr>
          <w:rFonts w:ascii="Verdana" w:hAnsi="Verdana"/>
          <w:bCs/>
          <w:i/>
          <w:sz w:val="20"/>
          <w:szCs w:val="20"/>
          <w:lang w:val="en-US"/>
        </w:rPr>
        <w:t xml:space="preserve">Philosophy and Theory of Higher Education. Special Issue on the Anthropocene and the Study of Higher Education, </w:t>
      </w:r>
      <w:r>
        <w:rPr>
          <w:rFonts w:ascii="Verdana" w:hAnsi="Verdana"/>
          <w:bCs/>
          <w:sz w:val="20"/>
          <w:szCs w:val="20"/>
          <w:lang w:val="en-US"/>
        </w:rPr>
        <w:t>1(1) 17-40.</w:t>
      </w:r>
      <w:r>
        <w:rPr>
          <w:rFonts w:ascii="Verdana" w:hAnsi="Verdana"/>
          <w:bCs/>
          <w:i/>
          <w:sz w:val="20"/>
          <w:szCs w:val="20"/>
          <w:lang w:val="en-US"/>
        </w:rPr>
        <w:t xml:space="preserve"> </w:t>
      </w:r>
    </w:p>
    <w:p w14:paraId="13461E72" w14:textId="77777777" w:rsidR="005E2807" w:rsidRPr="00CE04AF" w:rsidRDefault="005E2807" w:rsidP="005E2807">
      <w:pPr>
        <w:spacing w:line="276" w:lineRule="auto"/>
        <w:jc w:val="both"/>
        <w:rPr>
          <w:rFonts w:ascii="Verdana" w:hAnsi="Verdana"/>
          <w:bCs/>
          <w:sz w:val="20"/>
          <w:szCs w:val="20"/>
        </w:rPr>
      </w:pPr>
      <w:proofErr w:type="spellStart"/>
      <w:r w:rsidRPr="00CE04AF">
        <w:rPr>
          <w:rFonts w:ascii="Verdana" w:hAnsi="Verdana"/>
          <w:bCs/>
          <w:sz w:val="20"/>
          <w:szCs w:val="20"/>
        </w:rPr>
        <w:t>Cannizzo</w:t>
      </w:r>
      <w:proofErr w:type="spellEnd"/>
      <w:r w:rsidRPr="00CE04AF">
        <w:rPr>
          <w:rFonts w:ascii="Verdana" w:hAnsi="Verdana"/>
          <w:bCs/>
          <w:sz w:val="20"/>
          <w:szCs w:val="20"/>
        </w:rPr>
        <w:t xml:space="preserve">, F. (2018). The irrational pace of craft-time. In </w:t>
      </w:r>
      <w:proofErr w:type="gramStart"/>
      <w:r w:rsidRPr="00CE04AF">
        <w:rPr>
          <w:rFonts w:ascii="Verdana" w:hAnsi="Verdana"/>
          <w:bCs/>
          <w:sz w:val="20"/>
          <w:szCs w:val="20"/>
        </w:rPr>
        <w:t>The</w:t>
      </w:r>
      <w:proofErr w:type="gramEnd"/>
      <w:r w:rsidRPr="00CE04AF">
        <w:rPr>
          <w:rFonts w:ascii="Verdana" w:hAnsi="Verdana"/>
          <w:bCs/>
          <w:sz w:val="20"/>
          <w:szCs w:val="20"/>
        </w:rPr>
        <w:t xml:space="preserve"> Sociological Review Blog, Retrieved from </w:t>
      </w:r>
      <w:hyperlink r:id="rId8" w:history="1">
        <w:r w:rsidRPr="00EC2605">
          <w:rPr>
            <w:rStyle w:val="Hyperlink"/>
            <w:rFonts w:ascii="Verdana" w:hAnsi="Verdana"/>
            <w:bCs/>
            <w:sz w:val="20"/>
            <w:szCs w:val="20"/>
          </w:rPr>
          <w:t>https://www.thesociologicalreview.com/blog/the-irrational-pace-of-craft-time-1.html</w:t>
        </w:r>
      </w:hyperlink>
      <w:r>
        <w:rPr>
          <w:rFonts w:ascii="Verdana" w:hAnsi="Verdana"/>
          <w:bCs/>
          <w:sz w:val="20"/>
          <w:szCs w:val="20"/>
        </w:rPr>
        <w:t xml:space="preserve"> </w:t>
      </w:r>
      <w:r w:rsidRPr="00CE04AF">
        <w:rPr>
          <w:rFonts w:ascii="Verdana" w:hAnsi="Verdana"/>
          <w:bCs/>
          <w:sz w:val="20"/>
          <w:szCs w:val="20"/>
        </w:rPr>
        <w:t xml:space="preserve"> </w:t>
      </w:r>
      <w:r>
        <w:rPr>
          <w:rFonts w:ascii="Verdana" w:hAnsi="Verdana"/>
          <w:bCs/>
          <w:sz w:val="20"/>
          <w:szCs w:val="20"/>
        </w:rPr>
        <w:t xml:space="preserve"> </w:t>
      </w:r>
    </w:p>
    <w:p w14:paraId="298DCADF" w14:textId="007C0CF9" w:rsidR="005E2807" w:rsidRPr="006928D0" w:rsidRDefault="005E2807" w:rsidP="005E2807">
      <w:pPr>
        <w:spacing w:line="276" w:lineRule="auto"/>
        <w:jc w:val="both"/>
        <w:rPr>
          <w:rFonts w:ascii="Verdana" w:hAnsi="Verdana"/>
          <w:bCs/>
          <w:sz w:val="20"/>
          <w:szCs w:val="20"/>
          <w:lang w:val="en-US"/>
        </w:rPr>
      </w:pPr>
      <w:r>
        <w:rPr>
          <w:rFonts w:ascii="Verdana" w:hAnsi="Verdana"/>
          <w:bCs/>
          <w:sz w:val="20"/>
          <w:szCs w:val="20"/>
          <w:lang w:val="en-US"/>
        </w:rPr>
        <w:t xml:space="preserve"> </w:t>
      </w:r>
      <w:r w:rsidRPr="008715AF">
        <w:rPr>
          <w:rFonts w:ascii="Verdana" w:hAnsi="Verdana"/>
          <w:bCs/>
          <w:sz w:val="20"/>
          <w:szCs w:val="20"/>
        </w:rPr>
        <w:t xml:space="preserve">Chen, Y. (2017). </w:t>
      </w:r>
      <w:r w:rsidRPr="008715AF">
        <w:rPr>
          <w:rFonts w:ascii="Verdana" w:hAnsi="Verdana"/>
          <w:bCs/>
          <w:i/>
          <w:sz w:val="20"/>
          <w:szCs w:val="20"/>
        </w:rPr>
        <w:t xml:space="preserve">Practicing </w:t>
      </w:r>
      <w:proofErr w:type="spellStart"/>
      <w:r w:rsidRPr="008715AF">
        <w:rPr>
          <w:rFonts w:ascii="Verdana" w:hAnsi="Verdana"/>
          <w:bCs/>
          <w:i/>
          <w:sz w:val="20"/>
          <w:szCs w:val="20"/>
        </w:rPr>
        <w:t>rhythmanalysis</w:t>
      </w:r>
      <w:proofErr w:type="spellEnd"/>
      <w:r w:rsidRPr="008715AF">
        <w:rPr>
          <w:rFonts w:ascii="Verdana" w:hAnsi="Verdana"/>
          <w:bCs/>
          <w:i/>
          <w:sz w:val="20"/>
          <w:szCs w:val="20"/>
        </w:rPr>
        <w:t>: Theories and methodologies</w:t>
      </w:r>
      <w:r w:rsidRPr="008715AF">
        <w:rPr>
          <w:rFonts w:ascii="Verdana" w:hAnsi="Verdana"/>
          <w:bCs/>
          <w:sz w:val="20"/>
          <w:szCs w:val="20"/>
        </w:rPr>
        <w:t xml:space="preserve">. London: Rowman &amp; Littlefield International. </w:t>
      </w:r>
    </w:p>
    <w:p w14:paraId="5B874204" w14:textId="1BD1F38B" w:rsidR="005E2807" w:rsidRDefault="005E2807" w:rsidP="005E2807">
      <w:pPr>
        <w:spacing w:line="276" w:lineRule="auto"/>
        <w:jc w:val="both"/>
        <w:rPr>
          <w:rFonts w:ascii="Verdana" w:hAnsi="Verdana"/>
          <w:bCs/>
          <w:sz w:val="20"/>
          <w:szCs w:val="20"/>
        </w:rPr>
      </w:pPr>
      <w:proofErr w:type="spellStart"/>
      <w:r>
        <w:rPr>
          <w:rFonts w:ascii="Verdana" w:hAnsi="Verdana"/>
          <w:bCs/>
          <w:sz w:val="20"/>
          <w:szCs w:val="20"/>
        </w:rPr>
        <w:t>Crespi</w:t>
      </w:r>
      <w:proofErr w:type="spellEnd"/>
      <w:r>
        <w:rPr>
          <w:rFonts w:ascii="Verdana" w:hAnsi="Verdana"/>
          <w:bCs/>
          <w:sz w:val="20"/>
          <w:szCs w:val="20"/>
        </w:rPr>
        <w:t xml:space="preserve">, P., </w:t>
      </w:r>
      <w:proofErr w:type="spellStart"/>
      <w:r>
        <w:rPr>
          <w:rFonts w:ascii="Verdana" w:hAnsi="Verdana"/>
          <w:bCs/>
          <w:sz w:val="20"/>
          <w:szCs w:val="20"/>
        </w:rPr>
        <w:t>Manghani</w:t>
      </w:r>
      <w:proofErr w:type="spellEnd"/>
      <w:r>
        <w:rPr>
          <w:rFonts w:ascii="Verdana" w:hAnsi="Verdana"/>
          <w:bCs/>
          <w:sz w:val="20"/>
          <w:szCs w:val="20"/>
        </w:rPr>
        <w:t xml:space="preserve">, S. (2020). </w:t>
      </w:r>
      <w:r>
        <w:rPr>
          <w:rFonts w:ascii="Verdana" w:hAnsi="Verdana"/>
          <w:bCs/>
          <w:i/>
          <w:sz w:val="20"/>
          <w:szCs w:val="20"/>
        </w:rPr>
        <w:t>Rhythm and Critique</w:t>
      </w:r>
      <w:r w:rsidR="00332804">
        <w:rPr>
          <w:rFonts w:ascii="Verdana" w:hAnsi="Verdana"/>
          <w:bCs/>
          <w:sz w:val="20"/>
          <w:szCs w:val="20"/>
        </w:rPr>
        <w:t xml:space="preserve">: </w:t>
      </w:r>
      <w:r w:rsidR="00332804" w:rsidRPr="009C7EDA">
        <w:rPr>
          <w:rFonts w:ascii="Verdana" w:hAnsi="Verdana"/>
          <w:bCs/>
          <w:i/>
          <w:sz w:val="20"/>
          <w:szCs w:val="20"/>
        </w:rPr>
        <w:t>Tech</w:t>
      </w:r>
      <w:r w:rsidR="009C7EDA">
        <w:rPr>
          <w:rFonts w:ascii="Verdana" w:hAnsi="Verdana"/>
          <w:bCs/>
          <w:i/>
          <w:sz w:val="20"/>
          <w:szCs w:val="20"/>
        </w:rPr>
        <w:t>n</w:t>
      </w:r>
      <w:r w:rsidR="00332804" w:rsidRPr="009C7EDA">
        <w:rPr>
          <w:rFonts w:ascii="Verdana" w:hAnsi="Verdana"/>
          <w:bCs/>
          <w:i/>
          <w:sz w:val="20"/>
          <w:szCs w:val="20"/>
        </w:rPr>
        <w:t>ics, Modalities, Practices (Technicities)</w:t>
      </w:r>
      <w:r w:rsidR="009C7EDA" w:rsidRPr="009C7EDA">
        <w:rPr>
          <w:rFonts w:ascii="Verdana" w:hAnsi="Verdana"/>
          <w:bCs/>
          <w:i/>
          <w:sz w:val="20"/>
          <w:szCs w:val="20"/>
        </w:rPr>
        <w:t>.</w:t>
      </w:r>
      <w:r w:rsidRPr="009C7EDA">
        <w:rPr>
          <w:rFonts w:ascii="Verdana" w:hAnsi="Verdana"/>
          <w:bCs/>
          <w:i/>
          <w:sz w:val="20"/>
          <w:szCs w:val="20"/>
        </w:rPr>
        <w:t xml:space="preserve"> </w:t>
      </w:r>
      <w:r>
        <w:rPr>
          <w:rFonts w:ascii="Verdana" w:hAnsi="Verdana"/>
          <w:bCs/>
          <w:sz w:val="20"/>
          <w:szCs w:val="20"/>
        </w:rPr>
        <w:t xml:space="preserve">Edinburgh: Edinburgh University Press. </w:t>
      </w:r>
    </w:p>
    <w:p w14:paraId="6638B990" w14:textId="77777777" w:rsidR="005E2807" w:rsidRPr="0071721C" w:rsidRDefault="005E2807" w:rsidP="005E2807">
      <w:pPr>
        <w:spacing w:line="276" w:lineRule="auto"/>
        <w:jc w:val="both"/>
        <w:rPr>
          <w:rFonts w:ascii="Verdana" w:hAnsi="Verdana"/>
          <w:bCs/>
          <w:sz w:val="20"/>
          <w:szCs w:val="20"/>
        </w:rPr>
      </w:pPr>
      <w:r>
        <w:rPr>
          <w:rFonts w:ascii="Verdana" w:hAnsi="Verdana"/>
          <w:bCs/>
          <w:sz w:val="20"/>
          <w:szCs w:val="20"/>
        </w:rPr>
        <w:t xml:space="preserve">Dakka, F., Smith, R. (2019). An Exploration of Rhythms in the Contemporary Academy: Time, Space and Affect. </w:t>
      </w:r>
      <w:r w:rsidRPr="0071721C">
        <w:rPr>
          <w:rFonts w:ascii="Verdana" w:hAnsi="Verdana"/>
          <w:bCs/>
          <w:i/>
          <w:sz w:val="20"/>
          <w:szCs w:val="20"/>
        </w:rPr>
        <w:t>Theory and Method in Higher Education Research</w:t>
      </w:r>
      <w:r w:rsidRPr="0071721C">
        <w:rPr>
          <w:rFonts w:ascii="Verdana" w:hAnsi="Verdana"/>
          <w:bCs/>
          <w:sz w:val="20"/>
          <w:szCs w:val="20"/>
        </w:rPr>
        <w:t>, Volume 5, 153</w:t>
      </w:r>
      <w:r>
        <w:rPr>
          <w:rFonts w:ascii="Verdana" w:hAnsi="Verdana"/>
          <w:bCs/>
          <w:sz w:val="20"/>
          <w:szCs w:val="20"/>
        </w:rPr>
        <w:t>-</w:t>
      </w:r>
      <w:r w:rsidRPr="0071721C">
        <w:rPr>
          <w:rFonts w:ascii="Verdana" w:hAnsi="Verdana"/>
          <w:bCs/>
          <w:sz w:val="20"/>
          <w:szCs w:val="20"/>
        </w:rPr>
        <w:t>171</w:t>
      </w:r>
      <w:r>
        <w:rPr>
          <w:rFonts w:ascii="Verdana" w:hAnsi="Verdana"/>
          <w:bCs/>
          <w:sz w:val="20"/>
          <w:szCs w:val="20"/>
        </w:rPr>
        <w:t>.</w:t>
      </w:r>
      <w:r w:rsidRPr="0071721C">
        <w:rPr>
          <w:rFonts w:ascii="Verdana" w:hAnsi="Verdana"/>
          <w:bCs/>
          <w:sz w:val="20"/>
          <w:szCs w:val="20"/>
        </w:rPr>
        <w:t xml:space="preserve"> </w:t>
      </w:r>
    </w:p>
    <w:p w14:paraId="3D689C71" w14:textId="77777777" w:rsidR="005E2807" w:rsidRPr="003B5A8F" w:rsidRDefault="005E2807" w:rsidP="005E2807">
      <w:pPr>
        <w:spacing w:line="276" w:lineRule="auto"/>
        <w:jc w:val="both"/>
        <w:rPr>
          <w:rFonts w:ascii="Verdana" w:hAnsi="Verdana"/>
          <w:bCs/>
          <w:sz w:val="20"/>
          <w:szCs w:val="20"/>
        </w:rPr>
      </w:pPr>
      <w:r>
        <w:rPr>
          <w:rFonts w:ascii="Verdana" w:hAnsi="Verdana"/>
          <w:bCs/>
          <w:sz w:val="20"/>
          <w:szCs w:val="20"/>
        </w:rPr>
        <w:t xml:space="preserve">Deleuze, G., </w:t>
      </w:r>
      <w:proofErr w:type="spellStart"/>
      <w:r>
        <w:rPr>
          <w:rFonts w:ascii="Verdana" w:hAnsi="Verdana"/>
          <w:bCs/>
          <w:sz w:val="20"/>
          <w:szCs w:val="20"/>
        </w:rPr>
        <w:t>Guattari</w:t>
      </w:r>
      <w:proofErr w:type="spellEnd"/>
      <w:r>
        <w:rPr>
          <w:rFonts w:ascii="Verdana" w:hAnsi="Verdana"/>
          <w:bCs/>
          <w:sz w:val="20"/>
          <w:szCs w:val="20"/>
        </w:rPr>
        <w:t xml:space="preserve">, F. (2013 [1980]). </w:t>
      </w:r>
      <w:r w:rsidRPr="00FF2018">
        <w:rPr>
          <w:rFonts w:ascii="Verdana" w:hAnsi="Verdana"/>
          <w:bCs/>
          <w:i/>
          <w:sz w:val="20"/>
          <w:szCs w:val="20"/>
        </w:rPr>
        <w:t>A Thousand Plateaus: Capitalism and Schizophrenia</w:t>
      </w:r>
      <w:r>
        <w:rPr>
          <w:rFonts w:ascii="Verdana" w:hAnsi="Verdana"/>
          <w:bCs/>
          <w:sz w:val="20"/>
          <w:szCs w:val="20"/>
        </w:rPr>
        <w:t xml:space="preserve">.  London: Continuum. </w:t>
      </w:r>
    </w:p>
    <w:p w14:paraId="38ED8A42" w14:textId="77777777" w:rsidR="005E2807" w:rsidRDefault="005E2807" w:rsidP="005E2807">
      <w:pPr>
        <w:spacing w:line="276" w:lineRule="auto"/>
        <w:jc w:val="both"/>
        <w:rPr>
          <w:rFonts w:ascii="Verdana" w:hAnsi="Verdana"/>
          <w:bCs/>
          <w:sz w:val="20"/>
          <w:szCs w:val="20"/>
        </w:rPr>
      </w:pPr>
      <w:r w:rsidRPr="008715AF">
        <w:rPr>
          <w:rFonts w:ascii="Verdana" w:hAnsi="Verdana"/>
          <w:bCs/>
          <w:sz w:val="20"/>
          <w:szCs w:val="20"/>
        </w:rPr>
        <w:t xml:space="preserve">Docherty, T. (2015). </w:t>
      </w:r>
      <w:r w:rsidRPr="008715AF">
        <w:rPr>
          <w:rFonts w:ascii="Verdana" w:hAnsi="Verdana"/>
          <w:bCs/>
          <w:i/>
          <w:sz w:val="20"/>
          <w:szCs w:val="20"/>
        </w:rPr>
        <w:t>Universities at war</w:t>
      </w:r>
      <w:r w:rsidRPr="008715AF">
        <w:rPr>
          <w:rFonts w:ascii="Verdana" w:hAnsi="Verdana"/>
          <w:bCs/>
          <w:sz w:val="20"/>
          <w:szCs w:val="20"/>
        </w:rPr>
        <w:t>. London: SAGE.</w:t>
      </w:r>
    </w:p>
    <w:p w14:paraId="571746AB"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Durie, R. (Ed.) (2000). </w:t>
      </w:r>
      <w:r>
        <w:rPr>
          <w:rFonts w:ascii="Verdana" w:hAnsi="Verdana"/>
          <w:bCs/>
          <w:i/>
          <w:sz w:val="20"/>
          <w:szCs w:val="20"/>
        </w:rPr>
        <w:t xml:space="preserve">Time &amp; the Instant. Essays in the physics and philosophy of time. </w:t>
      </w:r>
      <w:r>
        <w:rPr>
          <w:rFonts w:ascii="Verdana" w:hAnsi="Verdana"/>
          <w:bCs/>
          <w:sz w:val="20"/>
          <w:szCs w:val="20"/>
        </w:rPr>
        <w:t xml:space="preserve">Manchester: Clinamen Press Limited. </w:t>
      </w:r>
    </w:p>
    <w:p w14:paraId="7BB33065" w14:textId="2AB0516F"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Elden, S. (2004). </w:t>
      </w:r>
      <w:r w:rsidRPr="00FF2018">
        <w:rPr>
          <w:rFonts w:ascii="Verdana" w:hAnsi="Verdana"/>
          <w:bCs/>
          <w:i/>
          <w:sz w:val="20"/>
          <w:szCs w:val="20"/>
        </w:rPr>
        <w:t>Understanding Henri Lefebvre. Theory and the Possible</w:t>
      </w:r>
      <w:r>
        <w:rPr>
          <w:rFonts w:ascii="Verdana" w:hAnsi="Verdana"/>
          <w:bCs/>
          <w:sz w:val="20"/>
          <w:szCs w:val="20"/>
        </w:rPr>
        <w:t xml:space="preserve">. London: Continuum. </w:t>
      </w:r>
    </w:p>
    <w:p w14:paraId="4930C845" w14:textId="16E59FA5" w:rsidR="00F9678A" w:rsidRDefault="00F9678A" w:rsidP="005E2807">
      <w:pPr>
        <w:spacing w:line="276" w:lineRule="auto"/>
        <w:jc w:val="both"/>
        <w:rPr>
          <w:rFonts w:ascii="Verdana" w:hAnsi="Verdana"/>
          <w:bCs/>
          <w:sz w:val="20"/>
          <w:szCs w:val="20"/>
        </w:rPr>
      </w:pPr>
      <w:r>
        <w:rPr>
          <w:rFonts w:ascii="Verdana" w:hAnsi="Verdana"/>
          <w:bCs/>
          <w:sz w:val="20"/>
          <w:szCs w:val="20"/>
        </w:rPr>
        <w:t>Erikson, M., Walker, C., Hanna, P. (2020). ‘The many signs of stress &amp; overwork in academia today’,</w:t>
      </w:r>
      <w:r w:rsidR="005204F3">
        <w:rPr>
          <w:rFonts w:ascii="Verdana" w:hAnsi="Verdana"/>
          <w:bCs/>
          <w:sz w:val="20"/>
          <w:szCs w:val="20"/>
        </w:rPr>
        <w:t xml:space="preserve"> </w:t>
      </w:r>
      <w:proofErr w:type="spellStart"/>
      <w:r w:rsidR="005204F3">
        <w:rPr>
          <w:rFonts w:ascii="Verdana" w:hAnsi="Verdana"/>
          <w:bCs/>
          <w:sz w:val="20"/>
          <w:szCs w:val="20"/>
        </w:rPr>
        <w:t>SINews</w:t>
      </w:r>
      <w:proofErr w:type="spellEnd"/>
      <w:r w:rsidR="005204F3">
        <w:rPr>
          <w:rFonts w:ascii="Verdana" w:hAnsi="Verdana"/>
          <w:bCs/>
          <w:sz w:val="20"/>
          <w:szCs w:val="20"/>
        </w:rPr>
        <w:t xml:space="preserve">. Independent news for international students, blog accessed online (May 2020) at: </w:t>
      </w:r>
      <w:hyperlink r:id="rId9" w:history="1">
        <w:r w:rsidR="005204F3" w:rsidRPr="00A363A9">
          <w:rPr>
            <w:rStyle w:val="Hyperlink"/>
            <w:rFonts w:ascii="Verdana" w:hAnsi="Verdana"/>
            <w:bCs/>
            <w:sz w:val="20"/>
            <w:szCs w:val="20"/>
          </w:rPr>
          <w:t>https://www.studyinternational.com/news/the-many-signs-of-stress-overwork-in-academia-today/</w:t>
        </w:r>
      </w:hyperlink>
      <w:r w:rsidR="005204F3">
        <w:rPr>
          <w:rFonts w:ascii="Verdana" w:hAnsi="Verdana"/>
          <w:bCs/>
          <w:sz w:val="20"/>
          <w:szCs w:val="20"/>
        </w:rPr>
        <w:t xml:space="preserve"> </w:t>
      </w:r>
    </w:p>
    <w:p w14:paraId="581ED4C5"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Gibbs, P. (2015). If time doesn’t exist, why are we learning about the past? In Gibbs, P., </w:t>
      </w:r>
      <w:proofErr w:type="spellStart"/>
      <w:r>
        <w:rPr>
          <w:rFonts w:ascii="Verdana" w:hAnsi="Verdana"/>
          <w:bCs/>
          <w:sz w:val="20"/>
          <w:szCs w:val="20"/>
        </w:rPr>
        <w:t>Ylijoki</w:t>
      </w:r>
      <w:proofErr w:type="spellEnd"/>
      <w:r>
        <w:rPr>
          <w:rFonts w:ascii="Verdana" w:hAnsi="Verdana"/>
          <w:bCs/>
          <w:sz w:val="20"/>
          <w:szCs w:val="20"/>
        </w:rPr>
        <w:t xml:space="preserve">, O.H., Guzman-Valenzuela, C., Barnett, R. </w:t>
      </w:r>
      <w:r>
        <w:rPr>
          <w:rFonts w:ascii="Verdana" w:hAnsi="Verdana"/>
          <w:bCs/>
          <w:i/>
          <w:sz w:val="20"/>
          <w:szCs w:val="20"/>
        </w:rPr>
        <w:t>Universities in the Flux of Time</w:t>
      </w:r>
      <w:r>
        <w:rPr>
          <w:rFonts w:ascii="Verdana" w:hAnsi="Verdana"/>
          <w:bCs/>
          <w:sz w:val="20"/>
          <w:szCs w:val="20"/>
        </w:rPr>
        <w:t xml:space="preserve"> (pp. 46-56). London: Routledge. </w:t>
      </w:r>
    </w:p>
    <w:p w14:paraId="31D56D39" w14:textId="3D31704C" w:rsidR="005E2807" w:rsidRDefault="000B11C0" w:rsidP="005E2807">
      <w:pPr>
        <w:spacing w:line="276" w:lineRule="auto"/>
        <w:jc w:val="both"/>
        <w:rPr>
          <w:rFonts w:ascii="Verdana" w:hAnsi="Verdana"/>
          <w:bCs/>
          <w:sz w:val="20"/>
          <w:szCs w:val="20"/>
        </w:rPr>
      </w:pPr>
      <w:r>
        <w:rPr>
          <w:rFonts w:ascii="Verdana" w:hAnsi="Verdana"/>
          <w:bCs/>
          <w:sz w:val="20"/>
          <w:szCs w:val="20"/>
        </w:rPr>
        <w:t xml:space="preserve">Lefebvre, H. (2009 [1940]). </w:t>
      </w:r>
      <w:r w:rsidRPr="000B11C0">
        <w:rPr>
          <w:rFonts w:ascii="Verdana" w:hAnsi="Verdana"/>
          <w:bCs/>
          <w:i/>
          <w:sz w:val="20"/>
          <w:szCs w:val="20"/>
        </w:rPr>
        <w:t>Dialectical Materialism</w:t>
      </w:r>
      <w:r>
        <w:rPr>
          <w:rFonts w:ascii="Verdana" w:hAnsi="Verdana"/>
          <w:bCs/>
          <w:sz w:val="20"/>
          <w:szCs w:val="20"/>
        </w:rPr>
        <w:t xml:space="preserve">. (Translated by John </w:t>
      </w:r>
      <w:proofErr w:type="spellStart"/>
      <w:r>
        <w:rPr>
          <w:rFonts w:ascii="Verdana" w:hAnsi="Verdana"/>
          <w:bCs/>
          <w:sz w:val="20"/>
          <w:szCs w:val="20"/>
        </w:rPr>
        <w:t>Sturrock</w:t>
      </w:r>
      <w:proofErr w:type="spellEnd"/>
      <w:r>
        <w:rPr>
          <w:rFonts w:ascii="Verdana" w:hAnsi="Verdana"/>
          <w:bCs/>
          <w:sz w:val="20"/>
          <w:szCs w:val="20"/>
        </w:rPr>
        <w:t xml:space="preserve">. Prefaced by Stefan </w:t>
      </w:r>
      <w:proofErr w:type="spellStart"/>
      <w:r>
        <w:rPr>
          <w:rFonts w:ascii="Verdana" w:hAnsi="Verdana"/>
          <w:bCs/>
          <w:sz w:val="20"/>
          <w:szCs w:val="20"/>
        </w:rPr>
        <w:t>Kipfer</w:t>
      </w:r>
      <w:proofErr w:type="spellEnd"/>
      <w:r>
        <w:rPr>
          <w:rFonts w:ascii="Verdana" w:hAnsi="Verdana"/>
          <w:bCs/>
          <w:sz w:val="20"/>
          <w:szCs w:val="20"/>
        </w:rPr>
        <w:t>). London: University of Minnesota Press.</w:t>
      </w:r>
    </w:p>
    <w:p w14:paraId="63CBED82"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Lefebvre, H. (1991 [1974]). </w:t>
      </w:r>
      <w:r w:rsidRPr="00CE04AF">
        <w:rPr>
          <w:rFonts w:ascii="Verdana" w:hAnsi="Verdana"/>
          <w:bCs/>
          <w:i/>
          <w:sz w:val="20"/>
          <w:szCs w:val="20"/>
        </w:rPr>
        <w:t>The Production of Space</w:t>
      </w:r>
      <w:r>
        <w:rPr>
          <w:rFonts w:ascii="Verdana" w:hAnsi="Verdana"/>
          <w:bCs/>
          <w:sz w:val="20"/>
          <w:szCs w:val="20"/>
        </w:rPr>
        <w:t xml:space="preserve">. Oxford: </w:t>
      </w:r>
      <w:proofErr w:type="spellStart"/>
      <w:r>
        <w:rPr>
          <w:rFonts w:ascii="Verdana" w:hAnsi="Verdana"/>
          <w:bCs/>
          <w:sz w:val="20"/>
          <w:szCs w:val="20"/>
        </w:rPr>
        <w:t>Blackwells</w:t>
      </w:r>
      <w:proofErr w:type="spellEnd"/>
      <w:r>
        <w:rPr>
          <w:rFonts w:ascii="Verdana" w:hAnsi="Verdana"/>
          <w:bCs/>
          <w:sz w:val="20"/>
          <w:szCs w:val="20"/>
        </w:rPr>
        <w:t xml:space="preserve"> Publishers </w:t>
      </w:r>
      <w:proofErr w:type="spellStart"/>
      <w:r>
        <w:rPr>
          <w:rFonts w:ascii="Verdana" w:hAnsi="Verdana"/>
          <w:bCs/>
          <w:sz w:val="20"/>
          <w:szCs w:val="20"/>
        </w:rPr>
        <w:t>Ldt</w:t>
      </w:r>
      <w:proofErr w:type="spellEnd"/>
      <w:r>
        <w:rPr>
          <w:rFonts w:ascii="Verdana" w:hAnsi="Verdana"/>
          <w:bCs/>
          <w:sz w:val="20"/>
          <w:szCs w:val="20"/>
        </w:rPr>
        <w:t xml:space="preserve">. </w:t>
      </w:r>
    </w:p>
    <w:p w14:paraId="03C67733" w14:textId="77777777" w:rsidR="005E2807" w:rsidRPr="0083712F" w:rsidRDefault="005E2807" w:rsidP="005E2807">
      <w:pPr>
        <w:spacing w:line="276" w:lineRule="auto"/>
        <w:jc w:val="both"/>
        <w:rPr>
          <w:rFonts w:ascii="Verdana" w:hAnsi="Verdana"/>
          <w:bCs/>
          <w:sz w:val="20"/>
          <w:szCs w:val="20"/>
        </w:rPr>
      </w:pPr>
      <w:r w:rsidRPr="0083712F">
        <w:rPr>
          <w:rFonts w:ascii="Verdana" w:hAnsi="Verdana"/>
          <w:bCs/>
          <w:sz w:val="20"/>
          <w:szCs w:val="20"/>
        </w:rPr>
        <w:t xml:space="preserve">Lefebvre H (1996 [1968]) </w:t>
      </w:r>
      <w:r w:rsidRPr="0083712F">
        <w:rPr>
          <w:rFonts w:ascii="Verdana" w:hAnsi="Verdana"/>
          <w:bCs/>
          <w:i/>
          <w:iCs/>
          <w:sz w:val="20"/>
          <w:szCs w:val="20"/>
        </w:rPr>
        <w:t>The Right to the City</w:t>
      </w:r>
      <w:r w:rsidRPr="0083712F">
        <w:rPr>
          <w:rFonts w:ascii="Verdana" w:hAnsi="Verdana"/>
          <w:bCs/>
          <w:sz w:val="20"/>
          <w:szCs w:val="20"/>
        </w:rPr>
        <w:t>. In Kaufman</w:t>
      </w:r>
      <w:r>
        <w:rPr>
          <w:rFonts w:ascii="Verdana" w:hAnsi="Verdana"/>
          <w:bCs/>
          <w:sz w:val="20"/>
          <w:szCs w:val="20"/>
        </w:rPr>
        <w:t>,</w:t>
      </w:r>
      <w:r w:rsidRPr="0083712F">
        <w:rPr>
          <w:rFonts w:ascii="Verdana" w:hAnsi="Verdana"/>
          <w:bCs/>
          <w:sz w:val="20"/>
          <w:szCs w:val="20"/>
        </w:rPr>
        <w:t xml:space="preserve"> E</w:t>
      </w:r>
      <w:r>
        <w:rPr>
          <w:rFonts w:ascii="Verdana" w:hAnsi="Verdana"/>
          <w:bCs/>
          <w:sz w:val="20"/>
          <w:szCs w:val="20"/>
        </w:rPr>
        <w:t>.</w:t>
      </w:r>
      <w:r w:rsidRPr="0083712F">
        <w:rPr>
          <w:rFonts w:ascii="Verdana" w:hAnsi="Verdana"/>
          <w:bCs/>
          <w:sz w:val="20"/>
          <w:szCs w:val="20"/>
        </w:rPr>
        <w:t xml:space="preserve"> and </w:t>
      </w:r>
      <w:proofErr w:type="spellStart"/>
      <w:r w:rsidRPr="0083712F">
        <w:rPr>
          <w:rFonts w:ascii="Verdana" w:hAnsi="Verdana"/>
          <w:bCs/>
          <w:sz w:val="20"/>
          <w:szCs w:val="20"/>
        </w:rPr>
        <w:t>Lebas</w:t>
      </w:r>
      <w:proofErr w:type="spellEnd"/>
      <w:r>
        <w:rPr>
          <w:rFonts w:ascii="Verdana" w:hAnsi="Verdana"/>
          <w:bCs/>
          <w:sz w:val="20"/>
          <w:szCs w:val="20"/>
        </w:rPr>
        <w:t>,</w:t>
      </w:r>
      <w:r w:rsidRPr="0083712F">
        <w:rPr>
          <w:rFonts w:ascii="Verdana" w:hAnsi="Verdana"/>
          <w:bCs/>
          <w:sz w:val="20"/>
          <w:szCs w:val="20"/>
        </w:rPr>
        <w:t xml:space="preserve"> E</w:t>
      </w:r>
      <w:r>
        <w:rPr>
          <w:rFonts w:ascii="Verdana" w:hAnsi="Verdana"/>
          <w:bCs/>
          <w:sz w:val="20"/>
          <w:szCs w:val="20"/>
        </w:rPr>
        <w:t xml:space="preserve">. </w:t>
      </w:r>
      <w:r w:rsidRPr="0083712F">
        <w:rPr>
          <w:rFonts w:ascii="Verdana" w:hAnsi="Verdana"/>
          <w:bCs/>
          <w:i/>
          <w:iCs/>
          <w:sz w:val="20"/>
          <w:szCs w:val="20"/>
        </w:rPr>
        <w:t>Writings on Cities</w:t>
      </w:r>
      <w:r w:rsidRPr="0083712F">
        <w:rPr>
          <w:rFonts w:ascii="Verdana" w:hAnsi="Verdana"/>
          <w:bCs/>
          <w:sz w:val="20"/>
          <w:szCs w:val="20"/>
        </w:rPr>
        <w:t xml:space="preserve">. Oxford: Blackwell. </w:t>
      </w:r>
    </w:p>
    <w:p w14:paraId="39ED9908" w14:textId="77777777" w:rsidR="005E2807" w:rsidRDefault="005E2807" w:rsidP="005E2807">
      <w:pPr>
        <w:spacing w:line="276" w:lineRule="auto"/>
        <w:jc w:val="both"/>
        <w:rPr>
          <w:rFonts w:ascii="Verdana" w:hAnsi="Verdana"/>
          <w:bCs/>
          <w:sz w:val="20"/>
          <w:szCs w:val="20"/>
        </w:rPr>
      </w:pPr>
      <w:r w:rsidRPr="001B3AFE">
        <w:rPr>
          <w:rFonts w:ascii="Verdana" w:hAnsi="Verdana"/>
          <w:bCs/>
          <w:sz w:val="20"/>
          <w:szCs w:val="20"/>
        </w:rPr>
        <w:t>Lefebvre, H. (2004</w:t>
      </w:r>
      <w:r>
        <w:rPr>
          <w:rFonts w:ascii="Verdana" w:hAnsi="Verdana"/>
          <w:bCs/>
          <w:sz w:val="20"/>
          <w:szCs w:val="20"/>
        </w:rPr>
        <w:t xml:space="preserve"> [1991]</w:t>
      </w:r>
      <w:r w:rsidRPr="001B3AFE">
        <w:rPr>
          <w:rFonts w:ascii="Verdana" w:hAnsi="Verdana"/>
          <w:bCs/>
          <w:sz w:val="20"/>
          <w:szCs w:val="20"/>
        </w:rPr>
        <w:t xml:space="preserve">). </w:t>
      </w:r>
      <w:proofErr w:type="spellStart"/>
      <w:r w:rsidRPr="001B3AFE">
        <w:rPr>
          <w:rFonts w:ascii="Verdana" w:hAnsi="Verdana"/>
          <w:bCs/>
          <w:i/>
          <w:sz w:val="20"/>
          <w:szCs w:val="20"/>
        </w:rPr>
        <w:t>Rhythmanalysis</w:t>
      </w:r>
      <w:proofErr w:type="spellEnd"/>
      <w:r w:rsidRPr="001B3AFE">
        <w:rPr>
          <w:rFonts w:ascii="Verdana" w:hAnsi="Verdana"/>
          <w:bCs/>
          <w:i/>
          <w:sz w:val="20"/>
          <w:szCs w:val="20"/>
        </w:rPr>
        <w:t>: Space, t</w:t>
      </w:r>
      <w:r>
        <w:rPr>
          <w:rFonts w:ascii="Verdana" w:hAnsi="Verdana"/>
          <w:bCs/>
          <w:i/>
          <w:sz w:val="20"/>
          <w:szCs w:val="20"/>
        </w:rPr>
        <w:t>i</w:t>
      </w:r>
      <w:r w:rsidRPr="001B3AFE">
        <w:rPr>
          <w:rFonts w:ascii="Verdana" w:hAnsi="Verdana"/>
          <w:bCs/>
          <w:i/>
          <w:sz w:val="20"/>
          <w:szCs w:val="20"/>
        </w:rPr>
        <w:t>me and everyday life</w:t>
      </w:r>
      <w:r w:rsidRPr="001B3AFE">
        <w:rPr>
          <w:rFonts w:ascii="Verdana" w:hAnsi="Verdana"/>
          <w:bCs/>
          <w:sz w:val="20"/>
          <w:szCs w:val="20"/>
        </w:rPr>
        <w:t>. London: Bloomsbury.</w:t>
      </w:r>
    </w:p>
    <w:p w14:paraId="0F26C9BD" w14:textId="77777777" w:rsidR="005E2807" w:rsidRPr="00CE04AF" w:rsidRDefault="005E2807" w:rsidP="005E2807">
      <w:pPr>
        <w:spacing w:line="276" w:lineRule="auto"/>
        <w:jc w:val="both"/>
        <w:rPr>
          <w:rFonts w:ascii="Verdana" w:hAnsi="Verdana"/>
          <w:bCs/>
          <w:sz w:val="20"/>
          <w:szCs w:val="20"/>
        </w:rPr>
      </w:pPr>
      <w:r w:rsidRPr="00CE04AF">
        <w:rPr>
          <w:rFonts w:ascii="Verdana" w:hAnsi="Verdana"/>
          <w:bCs/>
          <w:sz w:val="20"/>
          <w:szCs w:val="20"/>
        </w:rPr>
        <w:lastRenderedPageBreak/>
        <w:t xml:space="preserve">Lefebvre, H. (2008 [1959]). </w:t>
      </w:r>
      <w:r w:rsidRPr="00CE04AF">
        <w:rPr>
          <w:rFonts w:ascii="Verdana" w:hAnsi="Verdana"/>
          <w:bCs/>
          <w:i/>
          <w:sz w:val="20"/>
          <w:szCs w:val="20"/>
        </w:rPr>
        <w:t>La Somme et le Rest</w:t>
      </w:r>
      <w:r w:rsidRPr="00CE04AF">
        <w:rPr>
          <w:rFonts w:ascii="Verdana" w:hAnsi="Verdana"/>
          <w:bCs/>
          <w:sz w:val="20"/>
          <w:szCs w:val="20"/>
        </w:rPr>
        <w:t xml:space="preserve">. </w:t>
      </w:r>
      <w:proofErr w:type="spellStart"/>
      <w:r w:rsidRPr="00CE04AF">
        <w:rPr>
          <w:rFonts w:ascii="Verdana" w:hAnsi="Verdana"/>
          <w:bCs/>
          <w:sz w:val="20"/>
          <w:szCs w:val="20"/>
        </w:rPr>
        <w:t>Nef</w:t>
      </w:r>
      <w:proofErr w:type="spellEnd"/>
      <w:r w:rsidRPr="00CE04AF">
        <w:rPr>
          <w:rFonts w:ascii="Verdana" w:hAnsi="Verdana"/>
          <w:bCs/>
          <w:sz w:val="20"/>
          <w:szCs w:val="20"/>
        </w:rPr>
        <w:t xml:space="preserve"> de Paris Editions. </w:t>
      </w:r>
      <w:proofErr w:type="spellStart"/>
      <w:r w:rsidRPr="00CE04AF">
        <w:rPr>
          <w:rFonts w:ascii="Verdana" w:hAnsi="Verdana"/>
          <w:bCs/>
          <w:sz w:val="20"/>
          <w:szCs w:val="20"/>
        </w:rPr>
        <w:t>Economica</w:t>
      </w:r>
      <w:proofErr w:type="spellEnd"/>
      <w:r w:rsidRPr="00CE04AF">
        <w:rPr>
          <w:rFonts w:ascii="Verdana" w:hAnsi="Verdana"/>
          <w:bCs/>
          <w:sz w:val="20"/>
          <w:szCs w:val="20"/>
        </w:rPr>
        <w:t xml:space="preserve"> publisher. </w:t>
      </w:r>
    </w:p>
    <w:p w14:paraId="605CF615" w14:textId="77777777" w:rsidR="00F9678A" w:rsidRDefault="005E2807" w:rsidP="005E2807">
      <w:pPr>
        <w:spacing w:line="276" w:lineRule="auto"/>
        <w:jc w:val="both"/>
        <w:rPr>
          <w:rFonts w:ascii="Verdana" w:hAnsi="Verdana"/>
          <w:bCs/>
          <w:sz w:val="20"/>
          <w:szCs w:val="20"/>
        </w:rPr>
      </w:pPr>
      <w:r>
        <w:rPr>
          <w:rFonts w:ascii="Verdana" w:hAnsi="Verdana"/>
          <w:bCs/>
          <w:sz w:val="20"/>
          <w:szCs w:val="20"/>
        </w:rPr>
        <w:t xml:space="preserve">Lefebvre, H. (2014 [1947,1961, 1981]). </w:t>
      </w:r>
      <w:r w:rsidRPr="001B3AFE">
        <w:rPr>
          <w:rFonts w:ascii="Verdana" w:hAnsi="Verdana"/>
          <w:bCs/>
          <w:i/>
          <w:sz w:val="20"/>
          <w:szCs w:val="20"/>
        </w:rPr>
        <w:t>Critique of Everyday Life</w:t>
      </w:r>
      <w:r>
        <w:rPr>
          <w:rFonts w:ascii="Verdana" w:hAnsi="Verdana"/>
          <w:bCs/>
          <w:i/>
          <w:sz w:val="20"/>
          <w:szCs w:val="20"/>
        </w:rPr>
        <w:t xml:space="preserve">. </w:t>
      </w:r>
      <w:r>
        <w:rPr>
          <w:rFonts w:ascii="Verdana" w:hAnsi="Verdana"/>
          <w:bCs/>
          <w:sz w:val="20"/>
          <w:szCs w:val="20"/>
        </w:rPr>
        <w:t>London: Verso.</w:t>
      </w:r>
    </w:p>
    <w:p w14:paraId="0E9390F1" w14:textId="2637186A" w:rsidR="005E2807" w:rsidRDefault="00F9678A" w:rsidP="005E2807">
      <w:pPr>
        <w:spacing w:line="276" w:lineRule="auto"/>
        <w:jc w:val="both"/>
        <w:rPr>
          <w:rFonts w:ascii="Verdana" w:hAnsi="Verdana"/>
          <w:bCs/>
          <w:sz w:val="20"/>
          <w:szCs w:val="20"/>
        </w:rPr>
      </w:pPr>
      <w:r>
        <w:rPr>
          <w:rFonts w:ascii="Verdana" w:hAnsi="Verdana"/>
          <w:bCs/>
          <w:sz w:val="20"/>
          <w:szCs w:val="20"/>
        </w:rPr>
        <w:t xml:space="preserve">Loveday, V. (2018). ‘The neurotic academic: anxiety, casualisation, and governance in the </w:t>
      </w:r>
      <w:proofErr w:type="spellStart"/>
      <w:r>
        <w:rPr>
          <w:rFonts w:ascii="Verdana" w:hAnsi="Verdana"/>
          <w:bCs/>
          <w:sz w:val="20"/>
          <w:szCs w:val="20"/>
        </w:rPr>
        <w:t>neoliberalising</w:t>
      </w:r>
      <w:proofErr w:type="spellEnd"/>
      <w:r>
        <w:rPr>
          <w:rFonts w:ascii="Verdana" w:hAnsi="Verdana"/>
          <w:bCs/>
          <w:sz w:val="20"/>
          <w:szCs w:val="20"/>
        </w:rPr>
        <w:t xml:space="preserve"> university.’ </w:t>
      </w:r>
      <w:r w:rsidRPr="00F9678A">
        <w:rPr>
          <w:rFonts w:ascii="Verdana" w:hAnsi="Verdana"/>
          <w:bCs/>
          <w:i/>
          <w:sz w:val="20"/>
          <w:szCs w:val="20"/>
        </w:rPr>
        <w:t>Journal of Cultural Economy</w:t>
      </w:r>
      <w:r>
        <w:rPr>
          <w:rFonts w:ascii="Verdana" w:hAnsi="Verdana"/>
          <w:bCs/>
          <w:sz w:val="20"/>
          <w:szCs w:val="20"/>
        </w:rPr>
        <w:t xml:space="preserve">, V.11 (2)  </w:t>
      </w:r>
    </w:p>
    <w:p w14:paraId="0F9408DB" w14:textId="77777777" w:rsidR="005E2807" w:rsidRDefault="005E2807" w:rsidP="005E2807">
      <w:pPr>
        <w:spacing w:line="276" w:lineRule="auto"/>
        <w:jc w:val="both"/>
        <w:rPr>
          <w:rFonts w:ascii="Verdana" w:hAnsi="Verdana"/>
          <w:bCs/>
          <w:sz w:val="20"/>
          <w:szCs w:val="20"/>
        </w:rPr>
      </w:pPr>
      <w:r w:rsidRPr="001B3AFE">
        <w:rPr>
          <w:rFonts w:ascii="Verdana" w:hAnsi="Verdana"/>
          <w:bCs/>
          <w:sz w:val="20"/>
          <w:szCs w:val="20"/>
        </w:rPr>
        <w:t xml:space="preserve">Lyon, D. (2018). </w:t>
      </w:r>
      <w:r w:rsidRPr="001B3AFE">
        <w:rPr>
          <w:rFonts w:ascii="Verdana" w:hAnsi="Verdana"/>
          <w:bCs/>
          <w:i/>
          <w:sz w:val="20"/>
          <w:szCs w:val="20"/>
        </w:rPr>
        <w:t xml:space="preserve">What is </w:t>
      </w:r>
      <w:proofErr w:type="spellStart"/>
      <w:r w:rsidRPr="001B3AFE">
        <w:rPr>
          <w:rFonts w:ascii="Verdana" w:hAnsi="Verdana"/>
          <w:bCs/>
          <w:i/>
          <w:sz w:val="20"/>
          <w:szCs w:val="20"/>
        </w:rPr>
        <w:t>rhythmanalysis</w:t>
      </w:r>
      <w:proofErr w:type="spellEnd"/>
      <w:r w:rsidRPr="001B3AFE">
        <w:rPr>
          <w:rFonts w:ascii="Verdana" w:hAnsi="Verdana"/>
          <w:bCs/>
          <w:i/>
          <w:sz w:val="20"/>
          <w:szCs w:val="20"/>
        </w:rPr>
        <w:t>?</w:t>
      </w:r>
      <w:r w:rsidRPr="001B3AFE">
        <w:rPr>
          <w:rFonts w:ascii="Verdana" w:hAnsi="Verdana"/>
          <w:bCs/>
          <w:sz w:val="20"/>
          <w:szCs w:val="20"/>
        </w:rPr>
        <w:t xml:space="preserve"> London: Bloomsbury Academic.</w:t>
      </w:r>
    </w:p>
    <w:p w14:paraId="37F0D588" w14:textId="21B99C5F" w:rsidR="005E2807" w:rsidRDefault="005E2807" w:rsidP="005E2807">
      <w:pPr>
        <w:spacing w:line="276" w:lineRule="auto"/>
        <w:jc w:val="both"/>
        <w:rPr>
          <w:rFonts w:ascii="Verdana" w:hAnsi="Verdana"/>
          <w:bCs/>
          <w:sz w:val="20"/>
          <w:szCs w:val="20"/>
          <w:lang w:val="en"/>
        </w:rPr>
      </w:pPr>
      <w:r>
        <w:rPr>
          <w:rFonts w:ascii="Verdana" w:hAnsi="Verdana"/>
          <w:bCs/>
          <w:sz w:val="20"/>
          <w:szCs w:val="20"/>
        </w:rPr>
        <w:t xml:space="preserve">Mayer, J.H.F., Land, R. (2005). </w:t>
      </w:r>
      <w:r w:rsidRPr="002C077C">
        <w:rPr>
          <w:rFonts w:ascii="Verdana" w:hAnsi="Verdana"/>
          <w:bCs/>
          <w:sz w:val="20"/>
          <w:szCs w:val="20"/>
          <w:lang w:val="en"/>
        </w:rPr>
        <w:t>Threshold concepts and troublesome knowledge (2): Epistemological considerations and a conceptual framework for teaching and learning</w:t>
      </w:r>
      <w:r>
        <w:rPr>
          <w:rFonts w:ascii="Verdana" w:hAnsi="Verdana"/>
          <w:bCs/>
          <w:sz w:val="20"/>
          <w:szCs w:val="20"/>
          <w:lang w:val="en"/>
        </w:rPr>
        <w:t xml:space="preserve">. </w:t>
      </w:r>
      <w:r w:rsidRPr="002C077C">
        <w:rPr>
          <w:rFonts w:ascii="Verdana" w:hAnsi="Verdana"/>
          <w:bCs/>
          <w:i/>
          <w:sz w:val="20"/>
          <w:szCs w:val="20"/>
          <w:lang w:val="en"/>
        </w:rPr>
        <w:t>Higher Education 49(3), 373-388</w:t>
      </w:r>
      <w:r>
        <w:rPr>
          <w:rFonts w:ascii="Verdana" w:hAnsi="Verdana"/>
          <w:bCs/>
          <w:sz w:val="20"/>
          <w:szCs w:val="20"/>
          <w:lang w:val="en"/>
        </w:rPr>
        <w:t xml:space="preserve">. </w:t>
      </w:r>
    </w:p>
    <w:p w14:paraId="68B09FBB" w14:textId="6B39C1DA" w:rsidR="00F9678A" w:rsidRDefault="00F9678A" w:rsidP="005E2807">
      <w:pPr>
        <w:spacing w:line="276" w:lineRule="auto"/>
        <w:jc w:val="both"/>
        <w:rPr>
          <w:rFonts w:ascii="Verdana" w:hAnsi="Verdana"/>
          <w:bCs/>
          <w:sz w:val="20"/>
          <w:szCs w:val="20"/>
          <w:lang w:val="en"/>
        </w:rPr>
      </w:pPr>
      <w:proofErr w:type="spellStart"/>
      <w:r>
        <w:rPr>
          <w:rFonts w:ascii="Verdana" w:hAnsi="Verdana"/>
          <w:bCs/>
          <w:sz w:val="20"/>
          <w:szCs w:val="20"/>
          <w:lang w:val="en"/>
        </w:rPr>
        <w:t>Morrish</w:t>
      </w:r>
      <w:proofErr w:type="spellEnd"/>
      <w:r>
        <w:rPr>
          <w:rFonts w:ascii="Verdana" w:hAnsi="Verdana"/>
          <w:bCs/>
          <w:sz w:val="20"/>
          <w:szCs w:val="20"/>
          <w:lang w:val="en"/>
        </w:rPr>
        <w:t xml:space="preserve">, L. (2018). Pressure Vessels: The epidemic of poor mental health among higher education staff. Accessed online (May 2020) at: </w:t>
      </w:r>
      <w:hyperlink r:id="rId10" w:history="1">
        <w:r w:rsidRPr="00A363A9">
          <w:rPr>
            <w:rStyle w:val="Hyperlink"/>
            <w:rFonts w:ascii="Verdana" w:hAnsi="Verdana"/>
            <w:bCs/>
            <w:sz w:val="20"/>
            <w:szCs w:val="20"/>
            <w:lang w:val="en"/>
          </w:rPr>
          <w:t>https://www.hepi.ac.uk/2019/05/23/the-university-has-become-an-anxiety-machine/</w:t>
        </w:r>
      </w:hyperlink>
      <w:r>
        <w:rPr>
          <w:rFonts w:ascii="Verdana" w:hAnsi="Verdana"/>
          <w:bCs/>
          <w:sz w:val="20"/>
          <w:szCs w:val="20"/>
          <w:lang w:val="en"/>
        </w:rPr>
        <w:t xml:space="preserve"> </w:t>
      </w:r>
    </w:p>
    <w:p w14:paraId="51C5E5D6" w14:textId="485C0590" w:rsidR="00E166FC" w:rsidRPr="002C077C" w:rsidRDefault="00E166FC" w:rsidP="005E2807">
      <w:pPr>
        <w:spacing w:line="276" w:lineRule="auto"/>
        <w:jc w:val="both"/>
        <w:rPr>
          <w:rFonts w:ascii="Verdana" w:hAnsi="Verdana"/>
          <w:bCs/>
          <w:sz w:val="20"/>
          <w:szCs w:val="20"/>
          <w:lang w:val="en"/>
        </w:rPr>
      </w:pPr>
      <w:r>
        <w:rPr>
          <w:rFonts w:ascii="Verdana" w:hAnsi="Verdana"/>
          <w:bCs/>
          <w:sz w:val="20"/>
          <w:szCs w:val="20"/>
          <w:lang w:val="en"/>
        </w:rPr>
        <w:t xml:space="preserve">Müller, R. (2014). ‘Racing for What? Anticipation and Acceleration in the Work and Career Practices of Academic Life Sciences Postdocs.’ </w:t>
      </w:r>
      <w:r w:rsidRPr="00E166FC">
        <w:rPr>
          <w:rFonts w:ascii="Verdana" w:hAnsi="Verdana"/>
          <w:bCs/>
          <w:i/>
          <w:sz w:val="20"/>
          <w:szCs w:val="20"/>
          <w:lang w:val="en"/>
        </w:rPr>
        <w:t xml:space="preserve">Forum: Qualitative Social Research. </w:t>
      </w:r>
      <w:proofErr w:type="spellStart"/>
      <w:r w:rsidRPr="00E166FC">
        <w:rPr>
          <w:rFonts w:ascii="Verdana" w:hAnsi="Verdana"/>
          <w:bCs/>
          <w:i/>
          <w:sz w:val="20"/>
          <w:szCs w:val="20"/>
          <w:lang w:val="en"/>
        </w:rPr>
        <w:t>Sozialforschung</w:t>
      </w:r>
      <w:proofErr w:type="spellEnd"/>
      <w:r>
        <w:rPr>
          <w:rFonts w:ascii="Verdana" w:hAnsi="Verdana"/>
          <w:bCs/>
          <w:sz w:val="20"/>
          <w:szCs w:val="20"/>
          <w:lang w:val="en"/>
        </w:rPr>
        <w:t xml:space="preserve">, V. 15 (3).  </w:t>
      </w:r>
    </w:p>
    <w:p w14:paraId="06F2C934"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Murphy, P. (2015). Discovery and delivery: time schemas and the bureaucratic university, in Gibbs, P., </w:t>
      </w:r>
      <w:proofErr w:type="spellStart"/>
      <w:r>
        <w:rPr>
          <w:rFonts w:ascii="Verdana" w:hAnsi="Verdana"/>
          <w:bCs/>
          <w:sz w:val="20"/>
          <w:szCs w:val="20"/>
        </w:rPr>
        <w:t>Ylijoki</w:t>
      </w:r>
      <w:proofErr w:type="spellEnd"/>
      <w:r>
        <w:rPr>
          <w:rFonts w:ascii="Verdana" w:hAnsi="Verdana"/>
          <w:bCs/>
          <w:sz w:val="20"/>
          <w:szCs w:val="20"/>
        </w:rPr>
        <w:t xml:space="preserve">, O.H., Guzman-Valenzuela, C., Barnett, R. </w:t>
      </w:r>
      <w:r>
        <w:rPr>
          <w:rFonts w:ascii="Verdana" w:hAnsi="Verdana"/>
          <w:bCs/>
          <w:i/>
          <w:sz w:val="20"/>
          <w:szCs w:val="20"/>
        </w:rPr>
        <w:t>Universities in the Flux of Time</w:t>
      </w:r>
      <w:r>
        <w:rPr>
          <w:rFonts w:ascii="Verdana" w:hAnsi="Verdana"/>
          <w:bCs/>
          <w:sz w:val="20"/>
          <w:szCs w:val="20"/>
        </w:rPr>
        <w:t xml:space="preserve"> (pp. 154-167). London: Routledge.</w:t>
      </w:r>
    </w:p>
    <w:p w14:paraId="26F1F710" w14:textId="2CADFAA3" w:rsidR="005E2807" w:rsidRDefault="005E2807" w:rsidP="005E2807">
      <w:pPr>
        <w:spacing w:line="276" w:lineRule="auto"/>
        <w:jc w:val="both"/>
        <w:rPr>
          <w:rFonts w:ascii="Verdana" w:hAnsi="Verdana"/>
          <w:bCs/>
          <w:sz w:val="20"/>
          <w:szCs w:val="20"/>
        </w:rPr>
      </w:pPr>
      <w:proofErr w:type="spellStart"/>
      <w:r>
        <w:rPr>
          <w:rFonts w:ascii="Verdana" w:hAnsi="Verdana"/>
          <w:bCs/>
          <w:sz w:val="20"/>
          <w:szCs w:val="20"/>
        </w:rPr>
        <w:t>Papastephanou</w:t>
      </w:r>
      <w:proofErr w:type="spellEnd"/>
      <w:r>
        <w:rPr>
          <w:rFonts w:ascii="Verdana" w:hAnsi="Verdana"/>
          <w:bCs/>
          <w:sz w:val="20"/>
          <w:szCs w:val="20"/>
        </w:rPr>
        <w:t xml:space="preserve">, M. (2015). Higher education and an ethic of time, in Gibbs, P., </w:t>
      </w:r>
      <w:proofErr w:type="spellStart"/>
      <w:r>
        <w:rPr>
          <w:rFonts w:ascii="Verdana" w:hAnsi="Verdana"/>
          <w:bCs/>
          <w:sz w:val="20"/>
          <w:szCs w:val="20"/>
        </w:rPr>
        <w:t>Ylijoki</w:t>
      </w:r>
      <w:proofErr w:type="spellEnd"/>
      <w:r>
        <w:rPr>
          <w:rFonts w:ascii="Verdana" w:hAnsi="Verdana"/>
          <w:bCs/>
          <w:sz w:val="20"/>
          <w:szCs w:val="20"/>
        </w:rPr>
        <w:t xml:space="preserve">, O.H., Guzman-Valenzuela, C., Barnett, R. </w:t>
      </w:r>
      <w:r>
        <w:rPr>
          <w:rFonts w:ascii="Verdana" w:hAnsi="Verdana"/>
          <w:bCs/>
          <w:i/>
          <w:sz w:val="20"/>
          <w:szCs w:val="20"/>
        </w:rPr>
        <w:t>Universities in the Flux of Time</w:t>
      </w:r>
      <w:r>
        <w:rPr>
          <w:rFonts w:ascii="Verdana" w:hAnsi="Verdana"/>
          <w:bCs/>
          <w:sz w:val="20"/>
          <w:szCs w:val="20"/>
        </w:rPr>
        <w:t xml:space="preserve"> (pp. 168-181). London: Routledge.</w:t>
      </w:r>
    </w:p>
    <w:p w14:paraId="29750FB1" w14:textId="20E7790B" w:rsidR="000B11C0" w:rsidRDefault="000B11C0" w:rsidP="005E2807">
      <w:pPr>
        <w:spacing w:line="276" w:lineRule="auto"/>
        <w:jc w:val="both"/>
        <w:rPr>
          <w:rFonts w:ascii="Verdana" w:hAnsi="Verdana"/>
          <w:bCs/>
          <w:sz w:val="20"/>
          <w:szCs w:val="20"/>
        </w:rPr>
      </w:pPr>
      <w:r>
        <w:rPr>
          <w:rFonts w:ascii="Verdana" w:hAnsi="Verdana"/>
          <w:bCs/>
          <w:sz w:val="20"/>
          <w:szCs w:val="20"/>
        </w:rPr>
        <w:t xml:space="preserve">Peterson, J., Woods, A. (2018). </w:t>
      </w:r>
      <w:r w:rsidRPr="000B11C0">
        <w:rPr>
          <w:rFonts w:ascii="Verdana" w:hAnsi="Verdana"/>
          <w:bCs/>
          <w:i/>
          <w:sz w:val="20"/>
          <w:szCs w:val="20"/>
        </w:rPr>
        <w:t>The Revolutionary Philosophy of Marxism. Selected Writings on Dialectical Materialism</w:t>
      </w:r>
      <w:r>
        <w:rPr>
          <w:rFonts w:ascii="Verdana" w:hAnsi="Verdana"/>
          <w:bCs/>
          <w:sz w:val="20"/>
          <w:szCs w:val="20"/>
        </w:rPr>
        <w:t xml:space="preserve">. London: </w:t>
      </w:r>
      <w:proofErr w:type="spellStart"/>
      <w:r>
        <w:rPr>
          <w:rFonts w:ascii="Verdana" w:hAnsi="Verdana"/>
          <w:bCs/>
          <w:sz w:val="20"/>
          <w:szCs w:val="20"/>
        </w:rPr>
        <w:t>Wellred</w:t>
      </w:r>
      <w:proofErr w:type="spellEnd"/>
      <w:r>
        <w:rPr>
          <w:rFonts w:ascii="Verdana" w:hAnsi="Verdana"/>
          <w:bCs/>
          <w:sz w:val="20"/>
          <w:szCs w:val="20"/>
        </w:rPr>
        <w:t xml:space="preserve"> Books</w:t>
      </w:r>
    </w:p>
    <w:p w14:paraId="30BF089A" w14:textId="52BC6A2D" w:rsidR="005E2807" w:rsidRPr="00F179C5" w:rsidRDefault="005E2807" w:rsidP="005E2807">
      <w:pPr>
        <w:spacing w:line="276" w:lineRule="auto"/>
        <w:jc w:val="both"/>
        <w:rPr>
          <w:rFonts w:ascii="Verdana" w:hAnsi="Verdana"/>
          <w:bCs/>
          <w:sz w:val="20"/>
          <w:szCs w:val="20"/>
        </w:rPr>
      </w:pPr>
      <w:r w:rsidRPr="00F179C5">
        <w:rPr>
          <w:rFonts w:ascii="Verdana" w:hAnsi="Verdana"/>
          <w:bCs/>
          <w:sz w:val="20"/>
          <w:szCs w:val="20"/>
        </w:rPr>
        <w:t xml:space="preserve">Rosa, H. (2013). </w:t>
      </w:r>
      <w:r w:rsidRPr="00F179C5">
        <w:rPr>
          <w:rFonts w:ascii="Verdana" w:hAnsi="Verdana"/>
          <w:bCs/>
          <w:i/>
          <w:sz w:val="20"/>
          <w:szCs w:val="20"/>
        </w:rPr>
        <w:t>Social acceleration: A new theory of modernity</w:t>
      </w:r>
      <w:r w:rsidRPr="00F179C5">
        <w:rPr>
          <w:rFonts w:ascii="Verdana" w:hAnsi="Verdana"/>
          <w:bCs/>
          <w:sz w:val="20"/>
          <w:szCs w:val="20"/>
        </w:rPr>
        <w:t>. New York: Columbia University Press.</w:t>
      </w:r>
    </w:p>
    <w:p w14:paraId="1403496B" w14:textId="64B10ED2"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 </w:t>
      </w:r>
      <w:r w:rsidRPr="00CE04AF">
        <w:rPr>
          <w:rFonts w:ascii="Verdana" w:hAnsi="Verdana"/>
          <w:bCs/>
          <w:sz w:val="20"/>
          <w:szCs w:val="20"/>
        </w:rPr>
        <w:t>Rosa, H. (201</w:t>
      </w:r>
      <w:r w:rsidR="006928D0">
        <w:rPr>
          <w:rFonts w:ascii="Verdana" w:hAnsi="Verdana"/>
          <w:bCs/>
          <w:sz w:val="20"/>
          <w:szCs w:val="20"/>
        </w:rPr>
        <w:t>7</w:t>
      </w:r>
      <w:r w:rsidRPr="00CE04AF">
        <w:rPr>
          <w:rFonts w:ascii="Verdana" w:hAnsi="Verdana"/>
          <w:bCs/>
          <w:sz w:val="20"/>
          <w:szCs w:val="20"/>
        </w:rPr>
        <w:t xml:space="preserve">). De-synchronization, dynamic stabilization, dispositional squeeze. The problem of temporal mismatch. In </w:t>
      </w:r>
      <w:proofErr w:type="spellStart"/>
      <w:r w:rsidRPr="00CE04AF">
        <w:rPr>
          <w:rFonts w:ascii="Verdana" w:hAnsi="Verdana"/>
          <w:bCs/>
          <w:sz w:val="20"/>
          <w:szCs w:val="20"/>
        </w:rPr>
        <w:t>Wajcman</w:t>
      </w:r>
      <w:proofErr w:type="spellEnd"/>
      <w:r w:rsidRPr="00CE04AF">
        <w:rPr>
          <w:rFonts w:ascii="Verdana" w:hAnsi="Verdana"/>
          <w:bCs/>
          <w:sz w:val="20"/>
          <w:szCs w:val="20"/>
        </w:rPr>
        <w:t>,</w:t>
      </w:r>
      <w:r>
        <w:rPr>
          <w:rFonts w:ascii="Verdana" w:hAnsi="Verdana"/>
          <w:bCs/>
          <w:sz w:val="20"/>
          <w:szCs w:val="20"/>
        </w:rPr>
        <w:t xml:space="preserve"> J.</w:t>
      </w:r>
      <w:r w:rsidRPr="00CE04AF">
        <w:rPr>
          <w:rFonts w:ascii="Verdana" w:hAnsi="Verdana"/>
          <w:bCs/>
          <w:sz w:val="20"/>
          <w:szCs w:val="20"/>
        </w:rPr>
        <w:t xml:space="preserve"> &amp; Dodd</w:t>
      </w:r>
      <w:r>
        <w:rPr>
          <w:rFonts w:ascii="Verdana" w:hAnsi="Verdana"/>
          <w:bCs/>
          <w:sz w:val="20"/>
          <w:szCs w:val="20"/>
        </w:rPr>
        <w:t>, N.</w:t>
      </w:r>
      <w:r w:rsidRPr="00CE04AF">
        <w:rPr>
          <w:rFonts w:ascii="Verdana" w:hAnsi="Verdana"/>
          <w:bCs/>
          <w:sz w:val="20"/>
          <w:szCs w:val="20"/>
        </w:rPr>
        <w:t xml:space="preserve"> (Eds.),</w:t>
      </w:r>
      <w:r w:rsidRPr="005E5419">
        <w:rPr>
          <w:rFonts w:ascii="Verdana" w:hAnsi="Verdana"/>
          <w:bCs/>
          <w:i/>
          <w:sz w:val="20"/>
          <w:szCs w:val="20"/>
        </w:rPr>
        <w:t xml:space="preserve"> The sociology of speed. Digital, organizational and social temporalities </w:t>
      </w:r>
      <w:r w:rsidRPr="00CE04AF">
        <w:rPr>
          <w:rFonts w:ascii="Verdana" w:hAnsi="Verdana"/>
          <w:bCs/>
          <w:sz w:val="20"/>
          <w:szCs w:val="20"/>
        </w:rPr>
        <w:t>(pp. 25–41). Oxford: Oxford University Press.</w:t>
      </w:r>
    </w:p>
    <w:p w14:paraId="53927D81" w14:textId="77777777" w:rsidR="005E2807" w:rsidRDefault="005E2807" w:rsidP="005E2807">
      <w:pPr>
        <w:spacing w:line="276" w:lineRule="auto"/>
        <w:jc w:val="both"/>
        <w:rPr>
          <w:rFonts w:ascii="Verdana" w:hAnsi="Verdana"/>
          <w:bCs/>
          <w:sz w:val="20"/>
          <w:szCs w:val="20"/>
        </w:rPr>
      </w:pPr>
      <w:r w:rsidRPr="003B5A8F">
        <w:rPr>
          <w:rFonts w:ascii="Verdana" w:hAnsi="Verdana"/>
          <w:bCs/>
          <w:sz w:val="20"/>
          <w:szCs w:val="20"/>
        </w:rPr>
        <w:t xml:space="preserve">Sharma, S. (2014). </w:t>
      </w:r>
      <w:r w:rsidRPr="003B5A8F">
        <w:rPr>
          <w:rFonts w:ascii="Verdana" w:hAnsi="Verdana"/>
          <w:bCs/>
          <w:i/>
          <w:sz w:val="20"/>
          <w:szCs w:val="20"/>
        </w:rPr>
        <w:t>In the meantime. Temporality and cultural politics</w:t>
      </w:r>
      <w:r w:rsidRPr="003B5A8F">
        <w:rPr>
          <w:rFonts w:ascii="Verdana" w:hAnsi="Verdana"/>
          <w:bCs/>
          <w:sz w:val="20"/>
          <w:szCs w:val="20"/>
        </w:rPr>
        <w:t>. Durham and London: Duke University Press.</w:t>
      </w:r>
    </w:p>
    <w:p w14:paraId="42953619" w14:textId="77777777" w:rsidR="005E2807" w:rsidRPr="0083712F" w:rsidRDefault="005E2807" w:rsidP="005E2807">
      <w:pPr>
        <w:spacing w:line="276" w:lineRule="auto"/>
        <w:jc w:val="both"/>
        <w:rPr>
          <w:rFonts w:ascii="Verdana" w:hAnsi="Verdana"/>
          <w:bCs/>
          <w:sz w:val="20"/>
          <w:szCs w:val="20"/>
        </w:rPr>
      </w:pPr>
      <w:r>
        <w:rPr>
          <w:rFonts w:ascii="Verdana" w:hAnsi="Verdana"/>
          <w:bCs/>
          <w:sz w:val="20"/>
          <w:szCs w:val="20"/>
        </w:rPr>
        <w:t xml:space="preserve">Stanek, L. (2011). </w:t>
      </w:r>
      <w:r>
        <w:rPr>
          <w:rFonts w:ascii="Verdana" w:hAnsi="Verdana"/>
          <w:bCs/>
          <w:i/>
          <w:sz w:val="20"/>
          <w:szCs w:val="20"/>
        </w:rPr>
        <w:t xml:space="preserve">Henri Lefebvre on Space. Architecture, Urban Research and the Production of Theory. </w:t>
      </w:r>
      <w:r>
        <w:rPr>
          <w:rFonts w:ascii="Verdana" w:hAnsi="Verdana"/>
          <w:bCs/>
          <w:sz w:val="20"/>
          <w:szCs w:val="20"/>
        </w:rPr>
        <w:t>Minneapolis: The University of Minnesota Press.</w:t>
      </w:r>
    </w:p>
    <w:p w14:paraId="2292F8FA" w14:textId="77777777" w:rsidR="005E2807" w:rsidRDefault="005E2807" w:rsidP="005E2807">
      <w:pPr>
        <w:spacing w:line="276" w:lineRule="auto"/>
        <w:jc w:val="both"/>
        <w:rPr>
          <w:rFonts w:ascii="Verdana" w:hAnsi="Verdana"/>
          <w:bCs/>
          <w:sz w:val="20"/>
          <w:szCs w:val="20"/>
        </w:rPr>
      </w:pPr>
      <w:proofErr w:type="spellStart"/>
      <w:r w:rsidRPr="005E5419">
        <w:rPr>
          <w:rFonts w:ascii="Verdana" w:hAnsi="Verdana"/>
          <w:bCs/>
          <w:sz w:val="20"/>
          <w:szCs w:val="20"/>
        </w:rPr>
        <w:t>Vostal</w:t>
      </w:r>
      <w:proofErr w:type="spellEnd"/>
      <w:r w:rsidRPr="005E5419">
        <w:rPr>
          <w:rFonts w:ascii="Verdana" w:hAnsi="Verdana"/>
          <w:bCs/>
          <w:sz w:val="20"/>
          <w:szCs w:val="20"/>
        </w:rPr>
        <w:t xml:space="preserve">, F. (2016). </w:t>
      </w:r>
      <w:r w:rsidRPr="005E5419">
        <w:rPr>
          <w:rFonts w:ascii="Verdana" w:hAnsi="Verdana"/>
          <w:bCs/>
          <w:i/>
          <w:sz w:val="20"/>
          <w:szCs w:val="20"/>
        </w:rPr>
        <w:t>Accelerating academia. The changing structure of academic time</w:t>
      </w:r>
      <w:r w:rsidRPr="005E5419">
        <w:rPr>
          <w:rFonts w:ascii="Verdana" w:hAnsi="Verdana"/>
          <w:bCs/>
          <w:sz w:val="20"/>
          <w:szCs w:val="20"/>
        </w:rPr>
        <w:t>. New York: Palgrave Macmillan.</w:t>
      </w:r>
    </w:p>
    <w:p w14:paraId="7B6642E4" w14:textId="77777777" w:rsidR="005E2807" w:rsidRDefault="005E2807" w:rsidP="005E2807">
      <w:pPr>
        <w:spacing w:line="276" w:lineRule="auto"/>
        <w:jc w:val="both"/>
        <w:rPr>
          <w:rFonts w:ascii="Verdana" w:hAnsi="Verdana"/>
          <w:bCs/>
          <w:sz w:val="20"/>
          <w:szCs w:val="20"/>
        </w:rPr>
      </w:pPr>
    </w:p>
    <w:p w14:paraId="1D212E40" w14:textId="48B9EB41" w:rsidR="005E2807" w:rsidRDefault="005E2807" w:rsidP="005E2807">
      <w:pPr>
        <w:spacing w:line="276" w:lineRule="auto"/>
        <w:jc w:val="both"/>
        <w:rPr>
          <w:rFonts w:ascii="Verdana" w:hAnsi="Verdana"/>
          <w:bCs/>
          <w:sz w:val="20"/>
          <w:szCs w:val="20"/>
        </w:rPr>
      </w:pPr>
      <w:proofErr w:type="spellStart"/>
      <w:r w:rsidRPr="00CE04AF">
        <w:rPr>
          <w:rFonts w:ascii="Verdana" w:hAnsi="Verdana"/>
          <w:bCs/>
          <w:sz w:val="20"/>
          <w:szCs w:val="20"/>
        </w:rPr>
        <w:t>Wajcman</w:t>
      </w:r>
      <w:proofErr w:type="spellEnd"/>
      <w:r w:rsidRPr="00CE04AF">
        <w:rPr>
          <w:rFonts w:ascii="Verdana" w:hAnsi="Verdana"/>
          <w:bCs/>
          <w:sz w:val="20"/>
          <w:szCs w:val="20"/>
        </w:rPr>
        <w:t>,</w:t>
      </w:r>
      <w:r>
        <w:rPr>
          <w:rFonts w:ascii="Verdana" w:hAnsi="Verdana"/>
          <w:bCs/>
          <w:sz w:val="20"/>
          <w:szCs w:val="20"/>
        </w:rPr>
        <w:t xml:space="preserve"> J.</w:t>
      </w:r>
      <w:r w:rsidRPr="00CE04AF">
        <w:rPr>
          <w:rFonts w:ascii="Verdana" w:hAnsi="Verdana"/>
          <w:bCs/>
          <w:sz w:val="20"/>
          <w:szCs w:val="20"/>
        </w:rPr>
        <w:t xml:space="preserve"> &amp; Dodd</w:t>
      </w:r>
      <w:r>
        <w:rPr>
          <w:rFonts w:ascii="Verdana" w:hAnsi="Verdana"/>
          <w:bCs/>
          <w:sz w:val="20"/>
          <w:szCs w:val="20"/>
        </w:rPr>
        <w:t>, N.</w:t>
      </w:r>
      <w:r w:rsidRPr="00CE04AF">
        <w:rPr>
          <w:rFonts w:ascii="Verdana" w:hAnsi="Verdana"/>
          <w:bCs/>
          <w:sz w:val="20"/>
          <w:szCs w:val="20"/>
        </w:rPr>
        <w:t xml:space="preserve"> (Eds.)</w:t>
      </w:r>
      <w:r>
        <w:rPr>
          <w:rFonts w:ascii="Verdana" w:hAnsi="Verdana"/>
          <w:bCs/>
          <w:sz w:val="20"/>
          <w:szCs w:val="20"/>
        </w:rPr>
        <w:t xml:space="preserve"> (201</w:t>
      </w:r>
      <w:r w:rsidR="006928D0">
        <w:rPr>
          <w:rFonts w:ascii="Verdana" w:hAnsi="Verdana"/>
          <w:bCs/>
          <w:sz w:val="20"/>
          <w:szCs w:val="20"/>
        </w:rPr>
        <w:t>7</w:t>
      </w:r>
      <w:r>
        <w:rPr>
          <w:rFonts w:ascii="Verdana" w:hAnsi="Verdana"/>
          <w:bCs/>
          <w:sz w:val="20"/>
          <w:szCs w:val="20"/>
        </w:rPr>
        <w:t>).</w:t>
      </w:r>
      <w:r w:rsidRPr="005E5419">
        <w:rPr>
          <w:rFonts w:ascii="Verdana" w:hAnsi="Verdana"/>
          <w:bCs/>
          <w:i/>
          <w:sz w:val="20"/>
          <w:szCs w:val="20"/>
        </w:rPr>
        <w:t xml:space="preserve"> The sociology of speed. Digital, organizational and social temporalities</w:t>
      </w:r>
      <w:r w:rsidRPr="00CE04AF">
        <w:rPr>
          <w:rFonts w:ascii="Verdana" w:hAnsi="Verdana"/>
          <w:bCs/>
          <w:sz w:val="20"/>
          <w:szCs w:val="20"/>
        </w:rPr>
        <w:t>. Oxford: Oxford University Press.</w:t>
      </w:r>
    </w:p>
    <w:p w14:paraId="72042872"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lastRenderedPageBreak/>
        <w:t xml:space="preserve">Webb, D. (2000). The Complexity of the Instant: Bachelard, Levinas, Lucretius, in Durie, R. (Ed.) </w:t>
      </w:r>
      <w:r>
        <w:rPr>
          <w:rFonts w:ascii="Verdana" w:hAnsi="Verdana"/>
          <w:bCs/>
          <w:i/>
          <w:sz w:val="20"/>
          <w:szCs w:val="20"/>
        </w:rPr>
        <w:t xml:space="preserve">Time &amp; the Instant. Essays in the physics and philosophy of time </w:t>
      </w:r>
      <w:r>
        <w:rPr>
          <w:rFonts w:ascii="Verdana" w:hAnsi="Verdana"/>
          <w:bCs/>
          <w:sz w:val="20"/>
          <w:szCs w:val="20"/>
        </w:rPr>
        <w:t>(pp.190-216).</w:t>
      </w:r>
      <w:r>
        <w:rPr>
          <w:rFonts w:ascii="Verdana" w:hAnsi="Verdana"/>
          <w:bCs/>
          <w:i/>
          <w:sz w:val="20"/>
          <w:szCs w:val="20"/>
        </w:rPr>
        <w:t xml:space="preserve"> </w:t>
      </w:r>
      <w:r>
        <w:rPr>
          <w:rFonts w:ascii="Verdana" w:hAnsi="Verdana"/>
          <w:bCs/>
          <w:sz w:val="20"/>
          <w:szCs w:val="20"/>
        </w:rPr>
        <w:t xml:space="preserve">Manchester: Clinamen Press Limited. </w:t>
      </w:r>
    </w:p>
    <w:p w14:paraId="5929DD18"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Wittman, M. (2017). </w:t>
      </w:r>
      <w:r w:rsidRPr="00F179C5">
        <w:rPr>
          <w:rFonts w:ascii="Verdana" w:hAnsi="Verdana"/>
          <w:bCs/>
          <w:i/>
          <w:sz w:val="20"/>
          <w:szCs w:val="20"/>
        </w:rPr>
        <w:t xml:space="preserve">Felt Time. The science of how we </w:t>
      </w:r>
      <w:proofErr w:type="gramStart"/>
      <w:r w:rsidRPr="00F179C5">
        <w:rPr>
          <w:rFonts w:ascii="Verdana" w:hAnsi="Verdana"/>
          <w:bCs/>
          <w:i/>
          <w:sz w:val="20"/>
          <w:szCs w:val="20"/>
        </w:rPr>
        <w:t>experience</w:t>
      </w:r>
      <w:proofErr w:type="gramEnd"/>
      <w:r w:rsidRPr="00F179C5">
        <w:rPr>
          <w:rFonts w:ascii="Verdana" w:hAnsi="Verdana"/>
          <w:bCs/>
          <w:i/>
          <w:sz w:val="20"/>
          <w:szCs w:val="20"/>
        </w:rPr>
        <w:t xml:space="preserve"> time</w:t>
      </w:r>
      <w:r>
        <w:rPr>
          <w:rFonts w:ascii="Verdana" w:hAnsi="Verdana"/>
          <w:bCs/>
          <w:sz w:val="20"/>
          <w:szCs w:val="20"/>
        </w:rPr>
        <w:t>. Cambridge: MIT Press.</w:t>
      </w:r>
    </w:p>
    <w:p w14:paraId="315968BB" w14:textId="77777777" w:rsidR="005E2807" w:rsidRDefault="005E2807" w:rsidP="005E2807">
      <w:pPr>
        <w:spacing w:line="276" w:lineRule="auto"/>
        <w:jc w:val="both"/>
        <w:rPr>
          <w:rFonts w:ascii="Verdana" w:hAnsi="Verdana"/>
          <w:bCs/>
          <w:sz w:val="20"/>
          <w:szCs w:val="20"/>
        </w:rPr>
      </w:pPr>
      <w:r>
        <w:rPr>
          <w:rFonts w:ascii="Verdana" w:hAnsi="Verdana"/>
          <w:bCs/>
          <w:sz w:val="20"/>
          <w:szCs w:val="20"/>
        </w:rPr>
        <w:t xml:space="preserve">Wood, D. (2000). Time-shelters – an essay in the poetics of time, in Durie, R. (Ed.) </w:t>
      </w:r>
      <w:r>
        <w:rPr>
          <w:rFonts w:ascii="Verdana" w:hAnsi="Verdana"/>
          <w:bCs/>
          <w:i/>
          <w:sz w:val="20"/>
          <w:szCs w:val="20"/>
        </w:rPr>
        <w:t xml:space="preserve">Time &amp; the Instant. Essays in the physics and philosophy of time </w:t>
      </w:r>
      <w:r>
        <w:rPr>
          <w:rFonts w:ascii="Verdana" w:hAnsi="Verdana"/>
          <w:bCs/>
          <w:sz w:val="20"/>
          <w:szCs w:val="20"/>
        </w:rPr>
        <w:t>(pp.224-241).</w:t>
      </w:r>
      <w:r>
        <w:rPr>
          <w:rFonts w:ascii="Verdana" w:hAnsi="Verdana"/>
          <w:bCs/>
          <w:i/>
          <w:sz w:val="20"/>
          <w:szCs w:val="20"/>
        </w:rPr>
        <w:t xml:space="preserve"> </w:t>
      </w:r>
      <w:r>
        <w:rPr>
          <w:rFonts w:ascii="Verdana" w:hAnsi="Verdana"/>
          <w:bCs/>
          <w:sz w:val="20"/>
          <w:szCs w:val="20"/>
        </w:rPr>
        <w:t>Manchester: Clinamen Press Limited.</w:t>
      </w:r>
    </w:p>
    <w:p w14:paraId="604C68CD" w14:textId="77777777" w:rsidR="005E2807" w:rsidRDefault="005E2807" w:rsidP="005E2807">
      <w:pPr>
        <w:spacing w:line="276" w:lineRule="auto"/>
        <w:jc w:val="both"/>
        <w:rPr>
          <w:rFonts w:ascii="Verdana" w:hAnsi="Verdana"/>
          <w:bCs/>
          <w:sz w:val="20"/>
          <w:szCs w:val="20"/>
        </w:rPr>
      </w:pPr>
      <w:proofErr w:type="spellStart"/>
      <w:r>
        <w:rPr>
          <w:rFonts w:ascii="Verdana" w:hAnsi="Verdana"/>
          <w:bCs/>
          <w:sz w:val="20"/>
          <w:szCs w:val="20"/>
        </w:rPr>
        <w:t>Ylijoki</w:t>
      </w:r>
      <w:proofErr w:type="spellEnd"/>
      <w:r>
        <w:rPr>
          <w:rFonts w:ascii="Verdana" w:hAnsi="Verdana"/>
          <w:bCs/>
          <w:sz w:val="20"/>
          <w:szCs w:val="20"/>
        </w:rPr>
        <w:t xml:space="preserve">, O.H. (2015). Conquered by project time? Conflicting temporalities in university research, in Gibbs, P., </w:t>
      </w:r>
      <w:proofErr w:type="spellStart"/>
      <w:r>
        <w:rPr>
          <w:rFonts w:ascii="Verdana" w:hAnsi="Verdana"/>
          <w:bCs/>
          <w:sz w:val="20"/>
          <w:szCs w:val="20"/>
        </w:rPr>
        <w:t>Ylijoki</w:t>
      </w:r>
      <w:proofErr w:type="spellEnd"/>
      <w:r>
        <w:rPr>
          <w:rFonts w:ascii="Verdana" w:hAnsi="Verdana"/>
          <w:bCs/>
          <w:sz w:val="20"/>
          <w:szCs w:val="20"/>
        </w:rPr>
        <w:t xml:space="preserve">, O.H., Guzman-Valenzuela, C., Barnett, R. </w:t>
      </w:r>
      <w:r>
        <w:rPr>
          <w:rFonts w:ascii="Verdana" w:hAnsi="Verdana"/>
          <w:bCs/>
          <w:i/>
          <w:sz w:val="20"/>
          <w:szCs w:val="20"/>
        </w:rPr>
        <w:t>Universities in the Flux of Time</w:t>
      </w:r>
      <w:r>
        <w:rPr>
          <w:rFonts w:ascii="Verdana" w:hAnsi="Verdana"/>
          <w:bCs/>
          <w:sz w:val="20"/>
          <w:szCs w:val="20"/>
        </w:rPr>
        <w:t xml:space="preserve"> (pp. 94-107). London: Routledge.</w:t>
      </w:r>
    </w:p>
    <w:p w14:paraId="6E5D768F" w14:textId="77777777" w:rsidR="005E2807" w:rsidRPr="005E5419" w:rsidRDefault="005E2807" w:rsidP="005E2807">
      <w:pPr>
        <w:spacing w:line="276" w:lineRule="auto"/>
        <w:jc w:val="both"/>
        <w:rPr>
          <w:rFonts w:ascii="Verdana" w:hAnsi="Verdana"/>
          <w:bCs/>
          <w:sz w:val="20"/>
          <w:szCs w:val="20"/>
        </w:rPr>
      </w:pPr>
    </w:p>
    <w:p w14:paraId="129A2FFB" w14:textId="77777777" w:rsidR="005E2807" w:rsidRDefault="005E2807" w:rsidP="005E2807">
      <w:pPr>
        <w:spacing w:line="276" w:lineRule="auto"/>
        <w:jc w:val="both"/>
        <w:rPr>
          <w:rFonts w:ascii="Verdana" w:hAnsi="Verdana"/>
          <w:bCs/>
          <w:sz w:val="20"/>
          <w:szCs w:val="20"/>
        </w:rPr>
      </w:pPr>
    </w:p>
    <w:p w14:paraId="402F768B" w14:textId="77777777" w:rsidR="005E2807" w:rsidRDefault="005E2807" w:rsidP="005E2807">
      <w:pPr>
        <w:spacing w:line="276" w:lineRule="auto"/>
        <w:jc w:val="both"/>
        <w:rPr>
          <w:rFonts w:ascii="Verdana" w:hAnsi="Verdana"/>
          <w:bCs/>
          <w:sz w:val="20"/>
          <w:szCs w:val="20"/>
        </w:rPr>
      </w:pPr>
    </w:p>
    <w:p w14:paraId="77E37B79" w14:textId="77777777" w:rsidR="005E2807" w:rsidRPr="001B3AFE" w:rsidRDefault="005E2807" w:rsidP="005E2807">
      <w:pPr>
        <w:spacing w:line="276" w:lineRule="auto"/>
        <w:jc w:val="both"/>
        <w:rPr>
          <w:rFonts w:ascii="Verdana" w:hAnsi="Verdana"/>
          <w:bCs/>
          <w:sz w:val="20"/>
          <w:szCs w:val="20"/>
        </w:rPr>
      </w:pPr>
    </w:p>
    <w:p w14:paraId="22B334A0" w14:textId="77777777" w:rsidR="0002431A" w:rsidRDefault="0002431A" w:rsidP="0002431A">
      <w:pPr>
        <w:pStyle w:val="ListParagraph"/>
        <w:ind w:left="0"/>
        <w:rPr>
          <w:b/>
        </w:rPr>
      </w:pPr>
    </w:p>
    <w:p w14:paraId="4FF6B3B1" w14:textId="77777777" w:rsidR="0002431A" w:rsidRDefault="0002431A" w:rsidP="0002431A">
      <w:pPr>
        <w:pStyle w:val="ListParagraph"/>
        <w:ind w:left="0"/>
        <w:rPr>
          <w:b/>
        </w:rPr>
      </w:pPr>
    </w:p>
    <w:p w14:paraId="465877C6" w14:textId="77777777" w:rsidR="0002431A" w:rsidRDefault="0002431A" w:rsidP="0002431A">
      <w:pPr>
        <w:pStyle w:val="ListParagraph"/>
        <w:ind w:left="0"/>
        <w:rPr>
          <w:b/>
        </w:rPr>
      </w:pPr>
    </w:p>
    <w:p w14:paraId="4AF7C50A" w14:textId="77777777" w:rsidR="0002431A" w:rsidRDefault="0002431A" w:rsidP="0002431A">
      <w:pPr>
        <w:pStyle w:val="ListParagraph"/>
        <w:ind w:left="0"/>
        <w:rPr>
          <w:b/>
        </w:rPr>
      </w:pPr>
    </w:p>
    <w:p w14:paraId="1E4EEFDE" w14:textId="77777777" w:rsidR="0002431A" w:rsidRDefault="0002431A" w:rsidP="0002431A">
      <w:pPr>
        <w:pStyle w:val="ListParagraph"/>
        <w:ind w:left="0"/>
        <w:rPr>
          <w:b/>
        </w:rPr>
      </w:pPr>
    </w:p>
    <w:p w14:paraId="5554EC51" w14:textId="77777777" w:rsidR="0002431A" w:rsidRDefault="0002431A" w:rsidP="0002431A">
      <w:pPr>
        <w:pStyle w:val="ListParagraph"/>
        <w:ind w:left="0"/>
        <w:rPr>
          <w:b/>
        </w:rPr>
      </w:pPr>
    </w:p>
    <w:p w14:paraId="1C00442C" w14:textId="77777777" w:rsidR="008957DD" w:rsidRDefault="008957DD" w:rsidP="008957DD">
      <w:pPr>
        <w:pStyle w:val="ListParagraph"/>
        <w:ind w:left="0"/>
        <w:rPr>
          <w:i/>
        </w:rPr>
      </w:pPr>
    </w:p>
    <w:p w14:paraId="5144035B" w14:textId="77777777" w:rsidR="008957DD" w:rsidRDefault="008957DD" w:rsidP="008957DD">
      <w:pPr>
        <w:pStyle w:val="ListParagraph"/>
        <w:ind w:left="0"/>
        <w:rPr>
          <w:i/>
        </w:rPr>
      </w:pPr>
    </w:p>
    <w:p w14:paraId="39419CD1" w14:textId="77777777" w:rsidR="008957DD" w:rsidRDefault="008957DD" w:rsidP="008957DD">
      <w:pPr>
        <w:pStyle w:val="ListParagraph"/>
        <w:ind w:left="0"/>
        <w:rPr>
          <w:i/>
        </w:rPr>
      </w:pPr>
    </w:p>
    <w:p w14:paraId="2529C0D7" w14:textId="77777777" w:rsidR="008957DD" w:rsidRPr="008957DD" w:rsidRDefault="008957DD" w:rsidP="008957DD">
      <w:pPr>
        <w:pStyle w:val="ListParagraph"/>
        <w:pBdr>
          <w:bottom w:val="single" w:sz="4" w:space="1" w:color="auto"/>
        </w:pBdr>
        <w:ind w:left="0"/>
      </w:pPr>
    </w:p>
    <w:p w14:paraId="1B8BE2CE" w14:textId="77777777" w:rsidR="0002431A" w:rsidRDefault="0002431A">
      <w:pPr>
        <w:rPr>
          <w:b/>
        </w:rPr>
      </w:pPr>
      <w:r>
        <w:rPr>
          <w:b/>
        </w:rPr>
        <w:br w:type="page"/>
      </w:r>
    </w:p>
    <w:p w14:paraId="6088AC16" w14:textId="77777777" w:rsidR="0002431A" w:rsidRDefault="0002431A" w:rsidP="0002431A">
      <w:pPr>
        <w:pStyle w:val="ListParagraph"/>
        <w:ind w:left="0"/>
        <w:rPr>
          <w:b/>
        </w:rPr>
      </w:pPr>
      <w:r>
        <w:rPr>
          <w:b/>
        </w:rPr>
        <w:lastRenderedPageBreak/>
        <w:t>References:</w:t>
      </w:r>
    </w:p>
    <w:p w14:paraId="763EAB1F" w14:textId="77777777" w:rsidR="0002431A" w:rsidRDefault="0002431A" w:rsidP="0002431A">
      <w:pPr>
        <w:pStyle w:val="ListParagraph"/>
        <w:ind w:left="0"/>
        <w:rPr>
          <w:b/>
        </w:rPr>
      </w:pPr>
    </w:p>
    <w:p w14:paraId="5D37AA03" w14:textId="77777777" w:rsidR="0002431A" w:rsidRPr="003378D1" w:rsidRDefault="003378D1" w:rsidP="0002431A">
      <w:pPr>
        <w:pStyle w:val="ListParagraph"/>
        <w:ind w:left="0"/>
      </w:pPr>
      <w:r w:rsidRPr="003378D1">
        <w:rPr>
          <w:highlight w:val="yellow"/>
        </w:rPr>
        <w:t>Insert reference list here</w:t>
      </w:r>
    </w:p>
    <w:p w14:paraId="3B8228B4" w14:textId="77777777" w:rsidR="0002431A" w:rsidRDefault="0002431A" w:rsidP="0002431A">
      <w:pPr>
        <w:pStyle w:val="ListParagraph"/>
        <w:ind w:left="0"/>
        <w:rPr>
          <w:b/>
        </w:rPr>
      </w:pPr>
    </w:p>
    <w:p w14:paraId="0B6065A6" w14:textId="77777777" w:rsidR="0002431A" w:rsidRDefault="0002431A" w:rsidP="0002431A">
      <w:pPr>
        <w:pStyle w:val="ListParagraph"/>
        <w:ind w:left="0"/>
        <w:rPr>
          <w:b/>
        </w:rPr>
      </w:pPr>
    </w:p>
    <w:p w14:paraId="0C284622" w14:textId="77777777" w:rsidR="0002431A" w:rsidRDefault="0002431A" w:rsidP="0002431A">
      <w:pPr>
        <w:pStyle w:val="ListParagraph"/>
        <w:ind w:left="0"/>
        <w:rPr>
          <w:b/>
        </w:rPr>
      </w:pPr>
    </w:p>
    <w:p w14:paraId="00173C01" w14:textId="77777777" w:rsidR="0002431A" w:rsidRDefault="0002431A" w:rsidP="0002431A">
      <w:pPr>
        <w:pStyle w:val="ListParagraph"/>
        <w:ind w:left="0"/>
        <w:rPr>
          <w:b/>
        </w:rPr>
      </w:pPr>
    </w:p>
    <w:p w14:paraId="1665A7F1" w14:textId="77777777" w:rsidR="0002431A" w:rsidRDefault="0002431A" w:rsidP="0002431A">
      <w:pPr>
        <w:pStyle w:val="ListParagraph"/>
        <w:ind w:left="0"/>
        <w:rPr>
          <w:b/>
        </w:rPr>
      </w:pPr>
    </w:p>
    <w:p w14:paraId="54E87728" w14:textId="77777777" w:rsidR="0002431A" w:rsidRDefault="0002431A" w:rsidP="0002431A">
      <w:pPr>
        <w:pStyle w:val="ListParagraph"/>
        <w:ind w:left="0"/>
        <w:rPr>
          <w:b/>
        </w:rPr>
      </w:pPr>
    </w:p>
    <w:p w14:paraId="75302046" w14:textId="77777777" w:rsidR="0002431A" w:rsidRDefault="0002431A" w:rsidP="0002431A">
      <w:pPr>
        <w:pStyle w:val="ListParagraph"/>
        <w:pBdr>
          <w:bottom w:val="single" w:sz="4" w:space="1" w:color="auto"/>
        </w:pBdr>
        <w:ind w:left="0"/>
        <w:rPr>
          <w:b/>
        </w:rPr>
      </w:pPr>
    </w:p>
    <w:p w14:paraId="525316E3" w14:textId="77777777" w:rsidR="0002431A" w:rsidRDefault="0002431A" w:rsidP="0002431A">
      <w:pPr>
        <w:pStyle w:val="ListParagraph"/>
        <w:ind w:left="0"/>
        <w:rPr>
          <w:b/>
        </w:rPr>
      </w:pPr>
    </w:p>
    <w:p w14:paraId="58A1ED3D" w14:textId="77777777" w:rsidR="0002431A" w:rsidRDefault="0002431A" w:rsidP="0002431A">
      <w:pPr>
        <w:pStyle w:val="ListParagraph"/>
        <w:ind w:left="0"/>
        <w:rPr>
          <w:b/>
        </w:rPr>
      </w:pPr>
      <w:r>
        <w:rPr>
          <w:b/>
        </w:rPr>
        <w:t xml:space="preserve">INSERT ANY </w:t>
      </w:r>
      <w:r w:rsidR="00E84877">
        <w:rPr>
          <w:b/>
        </w:rPr>
        <w:t xml:space="preserve">TABLES / </w:t>
      </w:r>
      <w:r>
        <w:rPr>
          <w:b/>
        </w:rPr>
        <w:t>FIGS / PICTURES / ILLUSTRATIONS / TABLES HERE</w:t>
      </w:r>
      <w:r w:rsidR="00E84877">
        <w:rPr>
          <w:b/>
        </w:rPr>
        <w:t xml:space="preserve"> </w:t>
      </w:r>
      <w:r w:rsidR="00E84877" w:rsidRPr="00E84877">
        <w:t xml:space="preserve">(or attach them in separate documents) </w:t>
      </w:r>
    </w:p>
    <w:p w14:paraId="571710C7" w14:textId="77777777" w:rsidR="0002431A" w:rsidRDefault="0002431A" w:rsidP="0002431A">
      <w:pPr>
        <w:pStyle w:val="ListParagraph"/>
        <w:ind w:left="0"/>
        <w:rPr>
          <w:b/>
        </w:rPr>
      </w:pPr>
    </w:p>
    <w:p w14:paraId="2AEB9768" w14:textId="77777777" w:rsidR="00E84877" w:rsidRPr="008957DD" w:rsidRDefault="00E84877" w:rsidP="00E84877">
      <w:pPr>
        <w:rPr>
          <w:i/>
          <w:color w:val="808080" w:themeColor="background1" w:themeShade="80"/>
        </w:rPr>
      </w:pPr>
      <w:r w:rsidRPr="008957DD">
        <w:rPr>
          <w:i/>
          <w:color w:val="808080" w:themeColor="background1" w:themeShade="80"/>
        </w:rPr>
        <w:t>Notes for Chapter Authors:</w:t>
      </w:r>
    </w:p>
    <w:p w14:paraId="2B1C46F3" w14:textId="77777777" w:rsidR="00E84877" w:rsidRPr="008957DD" w:rsidRDefault="00E84877" w:rsidP="0002431A">
      <w:pPr>
        <w:pStyle w:val="ListParagraph"/>
        <w:ind w:left="0"/>
        <w:rPr>
          <w:i/>
          <w:color w:val="808080" w:themeColor="background1" w:themeShade="80"/>
        </w:rPr>
      </w:pPr>
      <w:r w:rsidRPr="008957DD">
        <w:rPr>
          <w:i/>
          <w:color w:val="808080" w:themeColor="background1" w:themeShade="80"/>
        </w:rPr>
        <w:t xml:space="preserve">Please ensure that each Table/Fig/Picture/Illustration you use is fully sourced. Where you have used a Table/image that has been published before (this can be online or in another publication) please ensure that you obtain a </w:t>
      </w:r>
      <w:r w:rsidR="003378D1">
        <w:rPr>
          <w:i/>
          <w:color w:val="808080" w:themeColor="background1" w:themeShade="80"/>
        </w:rPr>
        <w:t xml:space="preserve">written </w:t>
      </w:r>
      <w:r w:rsidRPr="008957DD">
        <w:rPr>
          <w:i/>
          <w:color w:val="808080" w:themeColor="background1" w:themeShade="80"/>
        </w:rPr>
        <w:t>permission for use in this publication</w:t>
      </w:r>
      <w:r w:rsidR="003378D1">
        <w:rPr>
          <w:i/>
          <w:color w:val="808080" w:themeColor="background1" w:themeShade="80"/>
        </w:rPr>
        <w:t xml:space="preserve"> prior to submitting your chapter. If in doubt as to whether you require a permission, please ask your Volume Editors</w:t>
      </w:r>
      <w:r w:rsidRPr="008957DD">
        <w:rPr>
          <w:i/>
          <w:color w:val="808080" w:themeColor="background1" w:themeShade="80"/>
        </w:rPr>
        <w:t>.</w:t>
      </w:r>
    </w:p>
    <w:sectPr w:rsidR="00E84877" w:rsidRPr="008957DD">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6391" w14:textId="77777777" w:rsidR="00B03630" w:rsidRDefault="00B03630" w:rsidP="0002431A">
      <w:pPr>
        <w:spacing w:after="0" w:line="240" w:lineRule="auto"/>
      </w:pPr>
      <w:r>
        <w:separator/>
      </w:r>
    </w:p>
  </w:endnote>
  <w:endnote w:type="continuationSeparator" w:id="0">
    <w:p w14:paraId="501C124E" w14:textId="77777777" w:rsidR="00B03630" w:rsidRDefault="00B03630" w:rsidP="0002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7745888"/>
      <w:docPartObj>
        <w:docPartGallery w:val="Page Numbers (Bottom of Page)"/>
        <w:docPartUnique/>
      </w:docPartObj>
    </w:sdtPr>
    <w:sdtEndPr>
      <w:rPr>
        <w:rStyle w:val="PageNumber"/>
      </w:rPr>
    </w:sdtEndPr>
    <w:sdtContent>
      <w:p w14:paraId="384DFA3E" w14:textId="09ECCC94" w:rsidR="00E760EB" w:rsidRDefault="00E760EB" w:rsidP="00E760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9A1B9" w14:textId="77777777" w:rsidR="00E760EB" w:rsidRDefault="00E760EB" w:rsidP="00332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4307658"/>
      <w:docPartObj>
        <w:docPartGallery w:val="Page Numbers (Bottom of Page)"/>
        <w:docPartUnique/>
      </w:docPartObj>
    </w:sdtPr>
    <w:sdtEndPr>
      <w:rPr>
        <w:rStyle w:val="PageNumber"/>
      </w:rPr>
    </w:sdtEndPr>
    <w:sdtContent>
      <w:p w14:paraId="5B509030" w14:textId="3E1BD5C8" w:rsidR="00E760EB" w:rsidRDefault="00E760EB" w:rsidP="00E760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3AEAA" w14:textId="77777777" w:rsidR="00E760EB" w:rsidRDefault="00E760EB" w:rsidP="003328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97FF1" w14:textId="77777777" w:rsidR="00B03630" w:rsidRDefault="00B03630" w:rsidP="0002431A">
      <w:pPr>
        <w:spacing w:after="0" w:line="240" w:lineRule="auto"/>
      </w:pPr>
      <w:r>
        <w:separator/>
      </w:r>
    </w:p>
  </w:footnote>
  <w:footnote w:type="continuationSeparator" w:id="0">
    <w:p w14:paraId="1EB4D843" w14:textId="77777777" w:rsidR="00B03630" w:rsidRDefault="00B03630" w:rsidP="00024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5938" w14:textId="77777777" w:rsidR="00E760EB" w:rsidRDefault="00E760EB">
    <w:pPr>
      <w:pStyle w:val="Header"/>
    </w:pPr>
    <w:r>
      <w:t>RUNNING HEADER: [</w:t>
    </w:r>
    <w:r w:rsidRPr="0002431A">
      <w:rPr>
        <w:highlight w:val="yellow"/>
      </w:rPr>
      <w:t>INSERT HERE</w:t>
    </w:r>
    <w:r>
      <w:t>]</w:t>
    </w:r>
  </w:p>
  <w:p w14:paraId="6347A11E" w14:textId="77777777" w:rsidR="00E760EB" w:rsidRDefault="00E76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42B"/>
    <w:multiLevelType w:val="hybridMultilevel"/>
    <w:tmpl w:val="513C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0AE1"/>
    <w:multiLevelType w:val="hybridMultilevel"/>
    <w:tmpl w:val="296C99C0"/>
    <w:lvl w:ilvl="0" w:tplc="DCFEBB20">
      <w:start w:val="1"/>
      <w:numFmt w:val="bullet"/>
      <w:lvlText w:val=""/>
      <w:lvlJc w:val="left"/>
      <w:pPr>
        <w:tabs>
          <w:tab w:val="num" w:pos="720"/>
        </w:tabs>
        <w:ind w:left="720" w:hanging="360"/>
      </w:pPr>
      <w:rPr>
        <w:rFonts w:ascii="Wingdings" w:hAnsi="Wingdings" w:hint="default"/>
      </w:rPr>
    </w:lvl>
    <w:lvl w:ilvl="1" w:tplc="29342AAE" w:tentative="1">
      <w:start w:val="1"/>
      <w:numFmt w:val="bullet"/>
      <w:lvlText w:val=""/>
      <w:lvlJc w:val="left"/>
      <w:pPr>
        <w:tabs>
          <w:tab w:val="num" w:pos="1440"/>
        </w:tabs>
        <w:ind w:left="1440" w:hanging="360"/>
      </w:pPr>
      <w:rPr>
        <w:rFonts w:ascii="Wingdings" w:hAnsi="Wingdings" w:hint="default"/>
      </w:rPr>
    </w:lvl>
    <w:lvl w:ilvl="2" w:tplc="A5F8AC48" w:tentative="1">
      <w:start w:val="1"/>
      <w:numFmt w:val="bullet"/>
      <w:lvlText w:val=""/>
      <w:lvlJc w:val="left"/>
      <w:pPr>
        <w:tabs>
          <w:tab w:val="num" w:pos="2160"/>
        </w:tabs>
        <w:ind w:left="2160" w:hanging="360"/>
      </w:pPr>
      <w:rPr>
        <w:rFonts w:ascii="Wingdings" w:hAnsi="Wingdings" w:hint="default"/>
      </w:rPr>
    </w:lvl>
    <w:lvl w:ilvl="3" w:tplc="B352C99C" w:tentative="1">
      <w:start w:val="1"/>
      <w:numFmt w:val="bullet"/>
      <w:lvlText w:val=""/>
      <w:lvlJc w:val="left"/>
      <w:pPr>
        <w:tabs>
          <w:tab w:val="num" w:pos="2880"/>
        </w:tabs>
        <w:ind w:left="2880" w:hanging="360"/>
      </w:pPr>
      <w:rPr>
        <w:rFonts w:ascii="Wingdings" w:hAnsi="Wingdings" w:hint="default"/>
      </w:rPr>
    </w:lvl>
    <w:lvl w:ilvl="4" w:tplc="FF44567E" w:tentative="1">
      <w:start w:val="1"/>
      <w:numFmt w:val="bullet"/>
      <w:lvlText w:val=""/>
      <w:lvlJc w:val="left"/>
      <w:pPr>
        <w:tabs>
          <w:tab w:val="num" w:pos="3600"/>
        </w:tabs>
        <w:ind w:left="3600" w:hanging="360"/>
      </w:pPr>
      <w:rPr>
        <w:rFonts w:ascii="Wingdings" w:hAnsi="Wingdings" w:hint="default"/>
      </w:rPr>
    </w:lvl>
    <w:lvl w:ilvl="5" w:tplc="A94AEADA" w:tentative="1">
      <w:start w:val="1"/>
      <w:numFmt w:val="bullet"/>
      <w:lvlText w:val=""/>
      <w:lvlJc w:val="left"/>
      <w:pPr>
        <w:tabs>
          <w:tab w:val="num" w:pos="4320"/>
        </w:tabs>
        <w:ind w:left="4320" w:hanging="360"/>
      </w:pPr>
      <w:rPr>
        <w:rFonts w:ascii="Wingdings" w:hAnsi="Wingdings" w:hint="default"/>
      </w:rPr>
    </w:lvl>
    <w:lvl w:ilvl="6" w:tplc="4D483938" w:tentative="1">
      <w:start w:val="1"/>
      <w:numFmt w:val="bullet"/>
      <w:lvlText w:val=""/>
      <w:lvlJc w:val="left"/>
      <w:pPr>
        <w:tabs>
          <w:tab w:val="num" w:pos="5040"/>
        </w:tabs>
        <w:ind w:left="5040" w:hanging="360"/>
      </w:pPr>
      <w:rPr>
        <w:rFonts w:ascii="Wingdings" w:hAnsi="Wingdings" w:hint="default"/>
      </w:rPr>
    </w:lvl>
    <w:lvl w:ilvl="7" w:tplc="7B501436" w:tentative="1">
      <w:start w:val="1"/>
      <w:numFmt w:val="bullet"/>
      <w:lvlText w:val=""/>
      <w:lvlJc w:val="left"/>
      <w:pPr>
        <w:tabs>
          <w:tab w:val="num" w:pos="5760"/>
        </w:tabs>
        <w:ind w:left="5760" w:hanging="360"/>
      </w:pPr>
      <w:rPr>
        <w:rFonts w:ascii="Wingdings" w:hAnsi="Wingdings" w:hint="default"/>
      </w:rPr>
    </w:lvl>
    <w:lvl w:ilvl="8" w:tplc="B046D9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A1B55"/>
    <w:multiLevelType w:val="hybridMultilevel"/>
    <w:tmpl w:val="72CA0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B26D0"/>
    <w:multiLevelType w:val="hybridMultilevel"/>
    <w:tmpl w:val="0E90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B461F"/>
    <w:multiLevelType w:val="hybridMultilevel"/>
    <w:tmpl w:val="9B381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A39D6"/>
    <w:multiLevelType w:val="hybridMultilevel"/>
    <w:tmpl w:val="AD786ED6"/>
    <w:lvl w:ilvl="0" w:tplc="F28C89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671A3"/>
    <w:multiLevelType w:val="hybridMultilevel"/>
    <w:tmpl w:val="2F68334A"/>
    <w:lvl w:ilvl="0" w:tplc="D37277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1A"/>
    <w:rsid w:val="0002075A"/>
    <w:rsid w:val="000219E9"/>
    <w:rsid w:val="0002431A"/>
    <w:rsid w:val="00076D9E"/>
    <w:rsid w:val="000B11C0"/>
    <w:rsid w:val="000B1AD3"/>
    <w:rsid w:val="0011661A"/>
    <w:rsid w:val="001177F6"/>
    <w:rsid w:val="00132ED9"/>
    <w:rsid w:val="0013454F"/>
    <w:rsid w:val="0014435A"/>
    <w:rsid w:val="00161F2B"/>
    <w:rsid w:val="00187871"/>
    <w:rsid w:val="001F4349"/>
    <w:rsid w:val="001F7581"/>
    <w:rsid w:val="00243438"/>
    <w:rsid w:val="002459BB"/>
    <w:rsid w:val="002E5BFB"/>
    <w:rsid w:val="00332804"/>
    <w:rsid w:val="003378D1"/>
    <w:rsid w:val="003A4BB1"/>
    <w:rsid w:val="003F0668"/>
    <w:rsid w:val="00440544"/>
    <w:rsid w:val="004F4EB1"/>
    <w:rsid w:val="00500427"/>
    <w:rsid w:val="005009EC"/>
    <w:rsid w:val="005204F3"/>
    <w:rsid w:val="0054517F"/>
    <w:rsid w:val="00587A9B"/>
    <w:rsid w:val="005D384A"/>
    <w:rsid w:val="005E2807"/>
    <w:rsid w:val="00643356"/>
    <w:rsid w:val="0066211A"/>
    <w:rsid w:val="006928D0"/>
    <w:rsid w:val="006D6791"/>
    <w:rsid w:val="00713DC3"/>
    <w:rsid w:val="00785405"/>
    <w:rsid w:val="0079649B"/>
    <w:rsid w:val="007A34D3"/>
    <w:rsid w:val="007B068A"/>
    <w:rsid w:val="007E7823"/>
    <w:rsid w:val="0080660C"/>
    <w:rsid w:val="008126A0"/>
    <w:rsid w:val="008957DD"/>
    <w:rsid w:val="00946D66"/>
    <w:rsid w:val="00982481"/>
    <w:rsid w:val="009C7EDA"/>
    <w:rsid w:val="00AC117E"/>
    <w:rsid w:val="00AF1D15"/>
    <w:rsid w:val="00B03630"/>
    <w:rsid w:val="00B143FD"/>
    <w:rsid w:val="00B23763"/>
    <w:rsid w:val="00B31166"/>
    <w:rsid w:val="00C140F3"/>
    <w:rsid w:val="00C23E8C"/>
    <w:rsid w:val="00CA248D"/>
    <w:rsid w:val="00CC44D9"/>
    <w:rsid w:val="00CD1D48"/>
    <w:rsid w:val="00CE42A5"/>
    <w:rsid w:val="00D530EF"/>
    <w:rsid w:val="00D90611"/>
    <w:rsid w:val="00DD0C08"/>
    <w:rsid w:val="00DF0105"/>
    <w:rsid w:val="00DF6531"/>
    <w:rsid w:val="00E06D9D"/>
    <w:rsid w:val="00E166FC"/>
    <w:rsid w:val="00E62972"/>
    <w:rsid w:val="00E760EB"/>
    <w:rsid w:val="00E800D2"/>
    <w:rsid w:val="00E84877"/>
    <w:rsid w:val="00ED3D0A"/>
    <w:rsid w:val="00F53E26"/>
    <w:rsid w:val="00F9678A"/>
    <w:rsid w:val="00FC30B3"/>
    <w:rsid w:val="00FE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DBDA"/>
  <w15:chartTrackingRefBased/>
  <w15:docId w15:val="{872E0092-58D9-4CAB-837D-3D9F6C83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80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8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24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31A"/>
  </w:style>
  <w:style w:type="paragraph" w:styleId="Footer">
    <w:name w:val="footer"/>
    <w:basedOn w:val="Normal"/>
    <w:link w:val="FooterChar"/>
    <w:uiPriority w:val="99"/>
    <w:unhideWhenUsed/>
    <w:rsid w:val="00024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31A"/>
  </w:style>
  <w:style w:type="paragraph" w:styleId="ListParagraph">
    <w:name w:val="List Paragraph"/>
    <w:basedOn w:val="Normal"/>
    <w:uiPriority w:val="34"/>
    <w:qFormat/>
    <w:rsid w:val="0002431A"/>
    <w:pPr>
      <w:ind w:left="720"/>
      <w:contextualSpacing/>
    </w:pPr>
  </w:style>
  <w:style w:type="character" w:styleId="PageNumber">
    <w:name w:val="page number"/>
    <w:basedOn w:val="DefaultParagraphFont"/>
    <w:uiPriority w:val="99"/>
    <w:semiHidden/>
    <w:unhideWhenUsed/>
    <w:rsid w:val="005E2807"/>
  </w:style>
  <w:style w:type="character" w:styleId="Hyperlink">
    <w:name w:val="Hyperlink"/>
    <w:basedOn w:val="DefaultParagraphFont"/>
    <w:uiPriority w:val="99"/>
    <w:unhideWhenUsed/>
    <w:rsid w:val="005E2807"/>
    <w:rPr>
      <w:color w:val="0563C1" w:themeColor="hyperlink"/>
      <w:u w:val="single"/>
    </w:rPr>
  </w:style>
  <w:style w:type="character" w:styleId="UnresolvedMention">
    <w:name w:val="Unresolved Mention"/>
    <w:basedOn w:val="DefaultParagraphFont"/>
    <w:uiPriority w:val="99"/>
    <w:rsid w:val="005E2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ociologicalreview.com/blog/the-irrational-pace-of-craft-time-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pi.ac.uk/2019/05/23/the-university-has-become-an-anxiety-machine/" TargetMode="External"/><Relationship Id="rId4" Type="http://schemas.openxmlformats.org/officeDocument/2006/relationships/settings" Target="settings.xml"/><Relationship Id="rId9" Type="http://schemas.openxmlformats.org/officeDocument/2006/relationships/hyperlink" Target="https://www.studyinternational.com/news/the-many-signs-of-stress-overwork-in-academia-tod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0106-7FC1-0741-8C38-AB29A9CA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22</Pages>
  <Words>8773</Words>
  <Characters>50008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Fadia Dakka</cp:lastModifiedBy>
  <cp:revision>9</cp:revision>
  <dcterms:created xsi:type="dcterms:W3CDTF">2020-05-10T12:50:00Z</dcterms:created>
  <dcterms:modified xsi:type="dcterms:W3CDTF">2020-05-12T10:30:00Z</dcterms:modified>
</cp:coreProperties>
</file>