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3494" w14:textId="465EACCF" w:rsidR="009E46AA" w:rsidRDefault="009E46AA" w:rsidP="009E46AA">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r w:rsidRPr="008B2024">
        <w:rPr>
          <w:rFonts w:ascii="Times New Roman" w:hAnsi="Times New Roman"/>
          <w:sz w:val="24"/>
        </w:rPr>
        <w:t xml:space="preserve">This is </w:t>
      </w:r>
      <w:r>
        <w:rPr>
          <w:rFonts w:ascii="Times New Roman" w:hAnsi="Times New Roman"/>
          <w:sz w:val="24"/>
        </w:rPr>
        <w:t>the accepted version of the manuscript</w:t>
      </w:r>
      <w:r w:rsidRPr="008B2024">
        <w:rPr>
          <w:rFonts w:ascii="Times New Roman" w:hAnsi="Times New Roman"/>
          <w:sz w:val="24"/>
        </w:rPr>
        <w:t xml:space="preserve"> published </w:t>
      </w:r>
      <w:r>
        <w:rPr>
          <w:rFonts w:ascii="Times New Roman" w:hAnsi="Times New Roman"/>
          <w:sz w:val="24"/>
        </w:rPr>
        <w:t>in</w:t>
      </w:r>
      <w:r w:rsidRPr="008B2024">
        <w:rPr>
          <w:rFonts w:ascii="Times New Roman" w:hAnsi="Times New Roman"/>
          <w:sz w:val="24"/>
        </w:rPr>
        <w:t xml:space="preserve"> </w:t>
      </w:r>
      <w:r>
        <w:rPr>
          <w:rFonts w:ascii="Times New Roman" w:hAnsi="Times New Roman"/>
          <w:i/>
          <w:sz w:val="24"/>
        </w:rPr>
        <w:t>European Journal of Developmental Psychology</w:t>
      </w:r>
    </w:p>
    <w:p w14:paraId="6B5131BC" w14:textId="30382BBF" w:rsidR="009E46AA" w:rsidRPr="009E46AA" w:rsidRDefault="009E46AA" w:rsidP="009E46AA">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r w:rsidRPr="009E46AA">
        <w:rPr>
          <w:rFonts w:ascii="Times New Roman" w:hAnsi="Times New Roman"/>
          <w:sz w:val="24"/>
        </w:rPr>
        <w:t xml:space="preserve">Georgiadou, </w:t>
      </w:r>
      <w:r>
        <w:rPr>
          <w:rFonts w:ascii="Times New Roman" w:hAnsi="Times New Roman"/>
          <w:sz w:val="24"/>
        </w:rPr>
        <w:t xml:space="preserve">T., </w:t>
      </w:r>
      <w:r w:rsidRPr="009E46AA">
        <w:rPr>
          <w:rFonts w:ascii="Times New Roman" w:hAnsi="Times New Roman"/>
          <w:sz w:val="24"/>
        </w:rPr>
        <w:t>Fotakopoulou</w:t>
      </w:r>
      <w:r>
        <w:rPr>
          <w:rFonts w:ascii="Times New Roman" w:hAnsi="Times New Roman"/>
          <w:sz w:val="24"/>
        </w:rPr>
        <w:t>, O.,</w:t>
      </w:r>
      <w:r w:rsidRPr="009E46AA">
        <w:rPr>
          <w:rFonts w:ascii="Times New Roman" w:hAnsi="Times New Roman"/>
          <w:sz w:val="24"/>
        </w:rPr>
        <w:t xml:space="preserve"> &amp; Pnevmatikos</w:t>
      </w:r>
      <w:r>
        <w:rPr>
          <w:rFonts w:ascii="Times New Roman" w:hAnsi="Times New Roman"/>
          <w:sz w:val="24"/>
        </w:rPr>
        <w:t>, D. (2015</w:t>
      </w:r>
      <w:r>
        <w:rPr>
          <w:rFonts w:ascii="Times New Roman" w:hAnsi="Times New Roman"/>
          <w:sz w:val="24"/>
        </w:rPr>
        <w:t>). T</w:t>
      </w:r>
      <w:r w:rsidRPr="009E46AA">
        <w:t xml:space="preserve"> </w:t>
      </w:r>
      <w:r w:rsidRPr="009E46AA">
        <w:rPr>
          <w:rFonts w:ascii="Times New Roman" w:hAnsi="Times New Roman"/>
          <w:sz w:val="24"/>
        </w:rPr>
        <w:t>Adolescents’ preferences for organ allocation: The role of empathy and altruism in allocation judgments.</w:t>
      </w:r>
      <w:r>
        <w:rPr>
          <w:rFonts w:ascii="Times New Roman" w:hAnsi="Times New Roman"/>
          <w:sz w:val="24"/>
        </w:rPr>
        <w:t xml:space="preserve"> </w:t>
      </w:r>
      <w:r>
        <w:rPr>
          <w:rFonts w:ascii="Times New Roman" w:hAnsi="Times New Roman"/>
          <w:i/>
          <w:sz w:val="24"/>
        </w:rPr>
        <w:t>European Journal of Developmental Psychology</w:t>
      </w:r>
      <w:r>
        <w:rPr>
          <w:rFonts w:ascii="Times New Roman" w:hAnsi="Times New Roman"/>
          <w:i/>
          <w:sz w:val="24"/>
        </w:rPr>
        <w:t xml:space="preserve">, </w:t>
      </w:r>
      <w:r>
        <w:rPr>
          <w:rFonts w:ascii="Times New Roman" w:hAnsi="Times New Roman"/>
          <w:i/>
          <w:sz w:val="24"/>
        </w:rPr>
        <w:t>12</w:t>
      </w:r>
      <w:r>
        <w:rPr>
          <w:rFonts w:ascii="Times New Roman" w:hAnsi="Times New Roman"/>
          <w:i/>
          <w:sz w:val="24"/>
        </w:rPr>
        <w:t xml:space="preserve">, </w:t>
      </w:r>
      <w:r>
        <w:rPr>
          <w:rFonts w:ascii="Times New Roman" w:hAnsi="Times New Roman"/>
          <w:sz w:val="24"/>
        </w:rPr>
        <w:t>310</w:t>
      </w:r>
      <w:r>
        <w:rPr>
          <w:rFonts w:ascii="Times New Roman" w:hAnsi="Times New Roman"/>
          <w:sz w:val="24"/>
        </w:rPr>
        <w:t>–</w:t>
      </w:r>
      <w:r>
        <w:rPr>
          <w:rFonts w:ascii="Times New Roman" w:hAnsi="Times New Roman"/>
          <w:sz w:val="24"/>
        </w:rPr>
        <w:t>3</w:t>
      </w:r>
      <w:r>
        <w:rPr>
          <w:rFonts w:ascii="Times New Roman" w:hAnsi="Times New Roman"/>
          <w:sz w:val="24"/>
        </w:rPr>
        <w:t>23.</w:t>
      </w:r>
    </w:p>
    <w:p w14:paraId="34051B58" w14:textId="77777777" w:rsidR="00613F25" w:rsidRPr="00851512" w:rsidRDefault="00613F25" w:rsidP="00EA19CE">
      <w:pPr>
        <w:spacing w:line="480" w:lineRule="auto"/>
        <w:jc w:val="center"/>
        <w:rPr>
          <w:rFonts w:ascii="Times New Roman" w:hAnsi="Times New Roman"/>
          <w:b/>
          <w:sz w:val="24"/>
          <w:szCs w:val="24"/>
          <w:lang w:val="en-US"/>
        </w:rPr>
      </w:pPr>
      <w:r w:rsidRPr="00851512">
        <w:rPr>
          <w:rFonts w:ascii="Times New Roman" w:hAnsi="Times New Roman"/>
          <w:b/>
          <w:sz w:val="24"/>
          <w:szCs w:val="24"/>
          <w:lang w:val="en-US"/>
        </w:rPr>
        <w:t>Abstract</w:t>
      </w:r>
    </w:p>
    <w:p w14:paraId="42F6D6C9" w14:textId="5164497E" w:rsidR="00613F25" w:rsidRPr="00BF10B7" w:rsidRDefault="00613F25" w:rsidP="00EA19CE">
      <w:pPr>
        <w:spacing w:line="480" w:lineRule="auto"/>
        <w:jc w:val="both"/>
        <w:rPr>
          <w:rFonts w:ascii="Times New Roman" w:hAnsi="Times New Roman"/>
          <w:color w:val="FF0000"/>
          <w:sz w:val="24"/>
          <w:szCs w:val="24"/>
          <w:lang w:val="en-US"/>
        </w:rPr>
      </w:pPr>
      <w:r w:rsidRPr="006E4893">
        <w:rPr>
          <w:rFonts w:ascii="Times New Roman" w:hAnsi="Times New Roman"/>
          <w:sz w:val="24"/>
          <w:szCs w:val="24"/>
          <w:lang w:val="en-US"/>
        </w:rPr>
        <w:t>Distributive justice reasoning in adolescence, regarding the allocation of scarce medical resources, has not</w:t>
      </w:r>
      <w:r w:rsidR="00583F8C" w:rsidRPr="00583F8C">
        <w:rPr>
          <w:rFonts w:ascii="Times New Roman" w:hAnsi="Times New Roman"/>
          <w:sz w:val="24"/>
          <w:szCs w:val="24"/>
          <w:lang w:val="en-US"/>
        </w:rPr>
        <w:t xml:space="preserve"> </w:t>
      </w:r>
      <w:r w:rsidRPr="006E4893">
        <w:rPr>
          <w:rFonts w:ascii="Times New Roman" w:hAnsi="Times New Roman"/>
          <w:sz w:val="24"/>
          <w:szCs w:val="24"/>
          <w:lang w:val="en-US"/>
        </w:rPr>
        <w:t>been thoroughly studied</w:t>
      </w:r>
      <w:r>
        <w:rPr>
          <w:rFonts w:ascii="Times New Roman" w:hAnsi="Times New Roman"/>
          <w:sz w:val="24"/>
          <w:szCs w:val="24"/>
          <w:lang w:val="en-US"/>
        </w:rPr>
        <w:t xml:space="preserve"> yet</w:t>
      </w:r>
      <w:r w:rsidRPr="006E4893">
        <w:rPr>
          <w:rFonts w:ascii="Times New Roman" w:hAnsi="Times New Roman"/>
          <w:sz w:val="24"/>
          <w:szCs w:val="24"/>
          <w:lang w:val="en-US"/>
        </w:rPr>
        <w:t>. Present study ai</w:t>
      </w:r>
      <w:r>
        <w:rPr>
          <w:rFonts w:ascii="Times New Roman" w:hAnsi="Times New Roman"/>
          <w:sz w:val="24"/>
          <w:szCs w:val="24"/>
          <w:lang w:val="en-US"/>
        </w:rPr>
        <w:t>med</w:t>
      </w:r>
      <w:r w:rsidRPr="006E4893">
        <w:rPr>
          <w:rFonts w:ascii="Times New Roman" w:hAnsi="Times New Roman"/>
          <w:sz w:val="24"/>
          <w:szCs w:val="24"/>
          <w:lang w:val="en-US"/>
        </w:rPr>
        <w:t xml:space="preserve"> to explore adolescents’ preferences for organ allocation, </w:t>
      </w:r>
      <w:r w:rsidRPr="006E4893">
        <w:rPr>
          <w:rFonts w:ascii="Times New Roman" w:hAnsi="Times New Roman"/>
          <w:sz w:val="24"/>
          <w:szCs w:val="24"/>
          <w:lang w:val="en-US" w:eastAsia="el-GR"/>
        </w:rPr>
        <w:t>the ethical principles that form bioethical judgments in adolescence, as well as the role of empathy and altruism in the formation of those judgments</w:t>
      </w:r>
      <w:r w:rsidRPr="006E4893">
        <w:rPr>
          <w:rFonts w:ascii="Times New Roman" w:hAnsi="Times New Roman"/>
          <w:sz w:val="24"/>
          <w:szCs w:val="24"/>
          <w:lang w:val="en-US"/>
        </w:rPr>
        <w:t>. One hundred fifty one adolescents (90 females) aged between 12 and 19 years old participated in the study. The participants were asked to suggest the criteria that should be considered in the construction of transplant waiting lists, to evaluate adults’ preferable criteria and to justify their judgments.</w:t>
      </w:r>
      <w:r w:rsidRPr="00A821FD">
        <w:rPr>
          <w:rFonts w:ascii="Times New Roman" w:hAnsi="Times New Roman"/>
          <w:color w:val="FF0000"/>
          <w:sz w:val="24"/>
          <w:szCs w:val="24"/>
          <w:lang w:val="en-US"/>
        </w:rPr>
        <w:t xml:space="preserve"> </w:t>
      </w:r>
      <w:r w:rsidRPr="00A821FD">
        <w:rPr>
          <w:rFonts w:ascii="Times New Roman" w:hAnsi="Times New Roman"/>
          <w:sz w:val="24"/>
          <w:szCs w:val="24"/>
          <w:lang w:val="en-US"/>
        </w:rPr>
        <w:t xml:space="preserve">Results indicate that </w:t>
      </w:r>
      <w:r w:rsidRPr="00E22A46">
        <w:rPr>
          <w:rFonts w:ascii="Times New Roman" w:hAnsi="Times New Roman"/>
          <w:i/>
          <w:sz w:val="24"/>
          <w:szCs w:val="24"/>
          <w:lang w:val="en-US"/>
        </w:rPr>
        <w:t>utilitarianism</w:t>
      </w:r>
      <w:r w:rsidRPr="006E4893">
        <w:rPr>
          <w:rFonts w:ascii="Times New Roman" w:hAnsi="Times New Roman"/>
          <w:sz w:val="24"/>
          <w:szCs w:val="24"/>
          <w:lang w:val="en-US"/>
        </w:rPr>
        <w:t xml:space="preserve"> and </w:t>
      </w:r>
      <w:r w:rsidRPr="00E22A46">
        <w:rPr>
          <w:rFonts w:ascii="Times New Roman" w:hAnsi="Times New Roman"/>
          <w:i/>
          <w:sz w:val="24"/>
          <w:szCs w:val="24"/>
          <w:lang w:val="en-US"/>
        </w:rPr>
        <w:t>egalitarianism</w:t>
      </w:r>
      <w:r w:rsidRPr="006E4893">
        <w:rPr>
          <w:rFonts w:ascii="Times New Roman" w:hAnsi="Times New Roman"/>
          <w:sz w:val="24"/>
          <w:szCs w:val="24"/>
          <w:lang w:val="en-US"/>
        </w:rPr>
        <w:t xml:space="preserve"> were both used to form </w:t>
      </w:r>
      <w:r w:rsidRPr="001B2151">
        <w:rPr>
          <w:rFonts w:ascii="Times New Roman" w:hAnsi="Times New Roman"/>
          <w:sz w:val="24"/>
          <w:szCs w:val="24"/>
          <w:lang w:val="en-US"/>
        </w:rPr>
        <w:t xml:space="preserve">allocation judgments. </w:t>
      </w:r>
      <w:r w:rsidRPr="001B2151">
        <w:rPr>
          <w:rFonts w:ascii="Times New Roman" w:hAnsi="Times New Roman"/>
          <w:i/>
          <w:sz w:val="24"/>
          <w:szCs w:val="24"/>
          <w:lang w:val="en-US"/>
        </w:rPr>
        <w:t>Ingroup favouritism</w:t>
      </w:r>
      <w:r w:rsidRPr="001B2151">
        <w:rPr>
          <w:rFonts w:ascii="Times New Roman" w:hAnsi="Times New Roman"/>
          <w:sz w:val="24"/>
          <w:szCs w:val="24"/>
          <w:lang w:val="en-US"/>
        </w:rPr>
        <w:t xml:space="preserve"> was also </w:t>
      </w:r>
      <w:r w:rsidR="00B42B45" w:rsidRPr="001B2151">
        <w:rPr>
          <w:rFonts w:ascii="Times New Roman" w:hAnsi="Times New Roman"/>
          <w:sz w:val="24"/>
          <w:szCs w:val="24"/>
          <w:lang w:val="en-US"/>
        </w:rPr>
        <w:t>observed</w:t>
      </w:r>
      <w:r w:rsidRPr="001B2151">
        <w:rPr>
          <w:rFonts w:ascii="Times New Roman" w:hAnsi="Times New Roman"/>
          <w:sz w:val="24"/>
          <w:szCs w:val="24"/>
          <w:lang w:val="en-US"/>
        </w:rPr>
        <w:t>. Age differences in adolescents’ preferences were witnessed, but no age effect were found regarding the principles that form participants’ judgments. Aspects of empathy and altruism seemed to associate with certain allocation criteria.</w:t>
      </w:r>
      <w:r w:rsidRPr="00BF10B7">
        <w:rPr>
          <w:rFonts w:ascii="Times New Roman" w:hAnsi="Times New Roman"/>
          <w:color w:val="FF0000"/>
          <w:sz w:val="24"/>
          <w:szCs w:val="24"/>
          <w:lang w:val="en-US"/>
        </w:rPr>
        <w:t xml:space="preserve"> </w:t>
      </w:r>
    </w:p>
    <w:p w14:paraId="129AB25E" w14:textId="77777777" w:rsidR="00613F25" w:rsidRPr="00F12FD4" w:rsidRDefault="00613F25" w:rsidP="00EA19CE">
      <w:pPr>
        <w:spacing w:line="480" w:lineRule="auto"/>
        <w:jc w:val="both"/>
        <w:rPr>
          <w:rFonts w:ascii="Times New Roman" w:hAnsi="Times New Roman"/>
          <w:color w:val="FF0000"/>
          <w:sz w:val="24"/>
          <w:szCs w:val="24"/>
          <w:lang w:val="en-US"/>
        </w:rPr>
      </w:pPr>
    </w:p>
    <w:p w14:paraId="53B96F5A" w14:textId="1D737AFE" w:rsidR="00613F25" w:rsidRDefault="00613F25" w:rsidP="00EA19CE">
      <w:pPr>
        <w:spacing w:line="480" w:lineRule="auto"/>
        <w:ind w:firstLine="720"/>
        <w:jc w:val="both"/>
        <w:rPr>
          <w:rFonts w:ascii="Times New Roman" w:hAnsi="Times New Roman"/>
          <w:sz w:val="24"/>
          <w:szCs w:val="24"/>
          <w:lang w:val="en-US"/>
        </w:rPr>
      </w:pPr>
      <w:r w:rsidRPr="00851512">
        <w:rPr>
          <w:rFonts w:ascii="Times New Roman" w:hAnsi="Times New Roman"/>
          <w:i/>
          <w:sz w:val="24"/>
          <w:szCs w:val="24"/>
          <w:lang w:val="en-US"/>
        </w:rPr>
        <w:t>Keywords:</w:t>
      </w:r>
      <w:r w:rsidRPr="00851512">
        <w:rPr>
          <w:rFonts w:ascii="Times New Roman" w:hAnsi="Times New Roman"/>
          <w:sz w:val="24"/>
          <w:szCs w:val="24"/>
          <w:lang w:val="en-US"/>
        </w:rPr>
        <w:t xml:space="preserve"> adolescence, </w:t>
      </w:r>
      <w:r w:rsidRPr="00112036">
        <w:rPr>
          <w:rFonts w:ascii="Times New Roman" w:hAnsi="Times New Roman"/>
          <w:sz w:val="24"/>
          <w:szCs w:val="24"/>
          <w:lang w:val="en-US"/>
        </w:rPr>
        <w:t>moral development,</w:t>
      </w:r>
      <w:r w:rsidRPr="00BA5DF5">
        <w:rPr>
          <w:rFonts w:ascii="Times New Roman" w:hAnsi="Times New Roman"/>
          <w:sz w:val="24"/>
          <w:szCs w:val="24"/>
          <w:lang w:val="en-US"/>
        </w:rPr>
        <w:t xml:space="preserve"> organ allocation,</w:t>
      </w:r>
      <w:r>
        <w:rPr>
          <w:rFonts w:ascii="Times New Roman" w:hAnsi="Times New Roman"/>
          <w:sz w:val="24"/>
          <w:szCs w:val="24"/>
          <w:lang w:val="en-US"/>
        </w:rPr>
        <w:t xml:space="preserve"> </w:t>
      </w:r>
      <w:r w:rsidRPr="00851512">
        <w:rPr>
          <w:rFonts w:ascii="Times New Roman" w:hAnsi="Times New Roman"/>
          <w:sz w:val="24"/>
          <w:szCs w:val="24"/>
          <w:lang w:val="en-US"/>
        </w:rPr>
        <w:t>empathy, altruism</w:t>
      </w:r>
      <w:r>
        <w:rPr>
          <w:rFonts w:ascii="Times New Roman" w:hAnsi="Times New Roman"/>
          <w:sz w:val="24"/>
          <w:szCs w:val="24"/>
          <w:lang w:val="en-US"/>
        </w:rPr>
        <w:t xml:space="preserve">, </w:t>
      </w:r>
      <w:r w:rsidRPr="00112036">
        <w:rPr>
          <w:rFonts w:ascii="Times New Roman" w:hAnsi="Times New Roman"/>
          <w:sz w:val="24"/>
          <w:szCs w:val="24"/>
          <w:lang w:val="en-US"/>
        </w:rPr>
        <w:t>transplantations</w:t>
      </w:r>
    </w:p>
    <w:p w14:paraId="7242288E" w14:textId="77777777" w:rsidR="009E46AA" w:rsidRPr="00851512" w:rsidRDefault="009E46AA" w:rsidP="00EA19CE">
      <w:pPr>
        <w:spacing w:line="480" w:lineRule="auto"/>
        <w:ind w:firstLine="720"/>
        <w:jc w:val="both"/>
        <w:rPr>
          <w:rFonts w:ascii="Times New Roman" w:hAnsi="Times New Roman"/>
          <w:sz w:val="24"/>
          <w:szCs w:val="24"/>
          <w:lang w:val="en-US"/>
        </w:rPr>
      </w:pPr>
      <w:bookmarkStart w:id="0" w:name="_GoBack"/>
      <w:bookmarkEnd w:id="0"/>
    </w:p>
    <w:p w14:paraId="6271204A" w14:textId="77777777" w:rsidR="00613F25" w:rsidRPr="00D21F89" w:rsidRDefault="00613F25" w:rsidP="005D2CB2">
      <w:pPr>
        <w:spacing w:line="480" w:lineRule="auto"/>
        <w:jc w:val="center"/>
        <w:rPr>
          <w:rFonts w:ascii="Times New Roman" w:hAnsi="Times New Roman"/>
          <w:sz w:val="24"/>
          <w:szCs w:val="24"/>
          <w:lang w:val="en-US"/>
        </w:rPr>
      </w:pPr>
      <w:r w:rsidRPr="00D21F89">
        <w:rPr>
          <w:rFonts w:ascii="Times New Roman" w:hAnsi="Times New Roman"/>
          <w:b/>
          <w:sz w:val="24"/>
          <w:szCs w:val="24"/>
          <w:lang w:val="en-US"/>
        </w:rPr>
        <w:lastRenderedPageBreak/>
        <w:t>Introduction</w:t>
      </w:r>
    </w:p>
    <w:p w14:paraId="28F09A9D" w14:textId="77777777" w:rsidR="00613F25" w:rsidRPr="001B2151" w:rsidRDefault="00613F25" w:rsidP="00F36EA3">
      <w:pPr>
        <w:spacing w:line="480" w:lineRule="auto"/>
        <w:ind w:firstLine="720"/>
        <w:jc w:val="both"/>
        <w:rPr>
          <w:rFonts w:ascii="Times New Roman" w:hAnsi="Times New Roman"/>
          <w:sz w:val="24"/>
          <w:szCs w:val="24"/>
          <w:lang w:val="en-US"/>
        </w:rPr>
      </w:pPr>
      <w:r w:rsidRPr="001B2151">
        <w:rPr>
          <w:rFonts w:ascii="Times New Roman" w:hAnsi="Times New Roman"/>
          <w:sz w:val="24"/>
          <w:szCs w:val="24"/>
          <w:lang w:val="en-US"/>
        </w:rPr>
        <w:t>Despite people’s positive attitude towards organ donation, the number of organ donors remains low and falls short of covering the needs for transplants. Studies, that have been conducted in different countries about general public’s attitudes towards organ donation, consistently show that even though people think highly of organ donation and state willingness to donate organs, only few are registered organ donors (Banas, et al. 2013</w:t>
      </w:r>
      <w:r w:rsidRPr="001B2151">
        <w:rPr>
          <w:rFonts w:ascii="Times New Roman" w:hAnsi="Times New Roman"/>
          <w:sz w:val="24"/>
          <w:szCs w:val="24"/>
          <w:lang w:val="en-US" w:bidi="he-IL"/>
        </w:rPr>
        <w:t xml:space="preserve">; </w:t>
      </w:r>
      <w:r w:rsidRPr="001B2151">
        <w:rPr>
          <w:rFonts w:ascii="Times New Roman" w:hAnsi="Times New Roman"/>
          <w:sz w:val="24"/>
          <w:szCs w:val="24"/>
          <w:lang w:val="en-US"/>
        </w:rPr>
        <w:t>Coad, Carter, &amp; Ling, 2013</w:t>
      </w:r>
      <w:r w:rsidRPr="001B2151">
        <w:rPr>
          <w:rFonts w:ascii="Times New Roman" w:hAnsi="Times New Roman"/>
          <w:sz w:val="24"/>
          <w:szCs w:val="24"/>
          <w:lang w:val="en-US" w:bidi="he-IL"/>
        </w:rPr>
        <w:t>;</w:t>
      </w:r>
      <w:r w:rsidRPr="001B2151">
        <w:rPr>
          <w:rFonts w:ascii="Times New Roman" w:hAnsi="Times New Roman"/>
          <w:sz w:val="24"/>
          <w:szCs w:val="24"/>
          <w:lang w:val="en-US"/>
        </w:rPr>
        <w:t xml:space="preserve"> Tsavdaroglou et al., 2013). </w:t>
      </w:r>
    </w:p>
    <w:p w14:paraId="316849CF" w14:textId="77777777" w:rsidR="0020782A" w:rsidRPr="001B2151" w:rsidRDefault="00A706DB">
      <w:pPr>
        <w:spacing w:line="480" w:lineRule="auto"/>
        <w:ind w:firstLine="720"/>
        <w:jc w:val="both"/>
        <w:rPr>
          <w:lang w:val="en-US"/>
        </w:rPr>
      </w:pPr>
      <w:r w:rsidRPr="001B2151">
        <w:rPr>
          <w:rFonts w:ascii="Times New Roman" w:hAnsi="Times New Roman"/>
          <w:sz w:val="24"/>
          <w:szCs w:val="24"/>
          <w:lang w:val="en-US"/>
        </w:rPr>
        <w:t>Organ donation is an act that doesn</w:t>
      </w:r>
      <w:r w:rsidR="00613F25" w:rsidRPr="001B2151">
        <w:rPr>
          <w:rFonts w:ascii="Times New Roman" w:hAnsi="Times New Roman"/>
          <w:sz w:val="24"/>
          <w:szCs w:val="24"/>
          <w:lang w:val="en-US"/>
        </w:rPr>
        <w:t>’</w:t>
      </w:r>
      <w:r w:rsidRPr="001B2151">
        <w:rPr>
          <w:rFonts w:ascii="Times New Roman" w:hAnsi="Times New Roman"/>
          <w:sz w:val="24"/>
          <w:szCs w:val="24"/>
          <w:lang w:val="en-US"/>
        </w:rPr>
        <w:t>t refer directly to individuals. Organs are donated to society and thus, it is argued that society should be involved in the process of decision making about organ allocation (Browning &amp; Thomas, 2001). Furthermore, public involvement in the discussion and formation of health policies about transplantations might empower people</w:t>
      </w:r>
      <w:r w:rsidR="00613F25" w:rsidRPr="001B2151">
        <w:rPr>
          <w:rFonts w:ascii="Times New Roman" w:hAnsi="Times New Roman"/>
          <w:sz w:val="24"/>
          <w:szCs w:val="24"/>
          <w:lang w:val="en-US"/>
        </w:rPr>
        <w:t>’</w:t>
      </w:r>
      <w:r w:rsidRPr="001B2151">
        <w:rPr>
          <w:rFonts w:ascii="Times New Roman" w:hAnsi="Times New Roman"/>
          <w:sz w:val="24"/>
          <w:szCs w:val="24"/>
          <w:lang w:val="en-US"/>
        </w:rPr>
        <w:t>s trust in the fairness of the systems and also enhance their awareness about organ donation (Ubel &amp; Loewenstein, 1996). The knowledge about public</w:t>
      </w:r>
      <w:r w:rsidR="00613F25" w:rsidRPr="001B2151">
        <w:rPr>
          <w:rFonts w:ascii="Times New Roman" w:hAnsi="Times New Roman"/>
          <w:sz w:val="24"/>
          <w:szCs w:val="24"/>
          <w:lang w:val="en-US"/>
        </w:rPr>
        <w:t>’</w:t>
      </w:r>
      <w:r w:rsidRPr="001B2151">
        <w:rPr>
          <w:rFonts w:ascii="Times New Roman" w:hAnsi="Times New Roman"/>
          <w:sz w:val="24"/>
          <w:szCs w:val="24"/>
          <w:lang w:val="en-US"/>
        </w:rPr>
        <w:t xml:space="preserve">s preferences for organ allocation and the principles that these preferences are placed upon, could provide a democratic framework for resource allocation (Furnham, Hassomal &amp; Mcclelland, 2002). Although campaigns and educational programs aiming to sensitise citizens about the importance of organ donation usually target to adolescents and young adults, judgments about organ distribution of these groups have not been studied thoroughly yet. </w:t>
      </w:r>
    </w:p>
    <w:p w14:paraId="08E45CB3" w14:textId="77777777" w:rsidR="00613F25" w:rsidRPr="00D21F89" w:rsidRDefault="00613F25" w:rsidP="00422918">
      <w:pPr>
        <w:pStyle w:val="NormalWeb"/>
        <w:spacing w:line="480" w:lineRule="auto"/>
        <w:ind w:firstLine="720"/>
        <w:jc w:val="both"/>
        <w:rPr>
          <w:lang w:val="en-US"/>
        </w:rPr>
      </w:pPr>
      <w:r w:rsidRPr="001B2151">
        <w:rPr>
          <w:lang w:val="en-US"/>
        </w:rPr>
        <w:t>Organ distribution implies socio-mor</w:t>
      </w:r>
      <w:r w:rsidRPr="00D21F89">
        <w:rPr>
          <w:lang w:val="en-US"/>
        </w:rPr>
        <w:t xml:space="preserve">al issues, which elicit harm/care moral intuitions (Haidt, 2001). These concerns are associated with and also motivated by empathy (Haidt &amp; Joseph, 2008). Empathy, on the other hand leads to altruistic behavior (Batson, 1991). Present study’s objectives were to explore adolescents’ preferences for organ allocation and the latent ethical principles that their preferences </w:t>
      </w:r>
      <w:r w:rsidRPr="00D21F89">
        <w:rPr>
          <w:lang w:val="en-US"/>
        </w:rPr>
        <w:lastRenderedPageBreak/>
        <w:t xml:space="preserve">are formed upon. Moreover, we were keen </w:t>
      </w:r>
      <w:r>
        <w:rPr>
          <w:lang w:val="en-US"/>
        </w:rPr>
        <w:t>on</w:t>
      </w:r>
      <w:r w:rsidRPr="00D21F89">
        <w:rPr>
          <w:lang w:val="en-US"/>
        </w:rPr>
        <w:t xml:space="preserve"> investigat</w:t>
      </w:r>
      <w:r>
        <w:rPr>
          <w:lang w:val="en-US"/>
        </w:rPr>
        <w:t>ing</w:t>
      </w:r>
      <w:r w:rsidRPr="00D21F89">
        <w:rPr>
          <w:lang w:val="en-US"/>
        </w:rPr>
        <w:t xml:space="preserve"> the role of moral emotions, like empathy and altruism in the formation of those judgments, as well as the existence of any developmental differences between early and late adolescence.</w:t>
      </w:r>
    </w:p>
    <w:p w14:paraId="3BC4F1FB" w14:textId="15644051" w:rsidR="00613F25" w:rsidRPr="00D21F89" w:rsidRDefault="00613F25" w:rsidP="001B30AC">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 xml:space="preserve">Who </w:t>
      </w:r>
      <w:r w:rsidR="004A09E1">
        <w:rPr>
          <w:rFonts w:ascii="Times New Roman" w:hAnsi="Times New Roman"/>
          <w:b/>
          <w:sz w:val="24"/>
          <w:szCs w:val="24"/>
          <w:lang w:val="en-US"/>
        </w:rPr>
        <w:t>h</w:t>
      </w:r>
      <w:r w:rsidRPr="00D21F89">
        <w:rPr>
          <w:rFonts w:ascii="Times New Roman" w:hAnsi="Times New Roman"/>
          <w:b/>
          <w:sz w:val="24"/>
          <w:szCs w:val="24"/>
          <w:lang w:val="en-US"/>
        </w:rPr>
        <w:t xml:space="preserve">as the </w:t>
      </w:r>
      <w:r w:rsidR="004A09E1">
        <w:rPr>
          <w:rFonts w:ascii="Times New Roman" w:hAnsi="Times New Roman"/>
          <w:b/>
          <w:sz w:val="24"/>
          <w:szCs w:val="24"/>
          <w:lang w:val="en-US"/>
        </w:rPr>
        <w:t>p</w:t>
      </w:r>
      <w:r w:rsidRPr="00D21F89">
        <w:rPr>
          <w:rFonts w:ascii="Times New Roman" w:hAnsi="Times New Roman"/>
          <w:b/>
          <w:sz w:val="24"/>
          <w:szCs w:val="24"/>
          <w:lang w:val="en-US"/>
        </w:rPr>
        <w:t xml:space="preserve">riority for </w:t>
      </w:r>
      <w:r w:rsidR="004A09E1">
        <w:rPr>
          <w:rFonts w:ascii="Times New Roman" w:hAnsi="Times New Roman"/>
          <w:b/>
          <w:sz w:val="24"/>
          <w:szCs w:val="24"/>
          <w:lang w:val="en-US"/>
        </w:rPr>
        <w:t>t</w:t>
      </w:r>
      <w:r w:rsidRPr="00D21F89">
        <w:rPr>
          <w:rFonts w:ascii="Times New Roman" w:hAnsi="Times New Roman"/>
          <w:b/>
          <w:sz w:val="24"/>
          <w:szCs w:val="24"/>
          <w:lang w:val="en-US"/>
        </w:rPr>
        <w:t>ransplantation?</w:t>
      </w:r>
    </w:p>
    <w:p w14:paraId="0D83F172" w14:textId="184E8823" w:rsidR="00613F25" w:rsidRPr="00D21F89" w:rsidRDefault="00613F25" w:rsidP="00F1629F">
      <w:pPr>
        <w:pStyle w:val="NormalWeb"/>
        <w:spacing w:line="480" w:lineRule="auto"/>
        <w:ind w:firstLine="720"/>
        <w:jc w:val="both"/>
        <w:rPr>
          <w:lang w:val="en-US"/>
        </w:rPr>
      </w:pPr>
      <w:r w:rsidRPr="00D21F89">
        <w:rPr>
          <w:lang w:val="en-US"/>
        </w:rPr>
        <w:t xml:space="preserve">Organ allocation is an essential bioethical issue. The recipient would benefit, but the ones that would lose the priority may lose their lives, too. Besides medical grounds, decisions about allocation usually refer to </w:t>
      </w:r>
      <w:r w:rsidR="00B42B45">
        <w:rPr>
          <w:lang w:val="en-US"/>
        </w:rPr>
        <w:t>socio-</w:t>
      </w:r>
      <w:r w:rsidRPr="00D21F89">
        <w:rPr>
          <w:lang w:val="en-US"/>
        </w:rPr>
        <w:t xml:space="preserve">moral values and subsequently imply value judgments (Furnham et al., 2002). Organ distribution to a limited number of beneficiaries most often elicits comparative judgments about individuals’ worth. An individual’s life is evaluated in comparison to the lives of others (McMahan, 2002). Given these conditions, which criteria might be regarded as determining factors in setting priority for life? </w:t>
      </w:r>
    </w:p>
    <w:p w14:paraId="19D24BED" w14:textId="63970E3A" w:rsidR="00613F25" w:rsidRPr="00D21F89" w:rsidRDefault="00613F25">
      <w:pPr>
        <w:pStyle w:val="NormalWeb"/>
        <w:spacing w:line="480" w:lineRule="auto"/>
        <w:ind w:firstLine="720"/>
        <w:jc w:val="both"/>
        <w:rPr>
          <w:lang w:val="en-US"/>
        </w:rPr>
      </w:pPr>
      <w:r w:rsidRPr="00D21F89">
        <w:rPr>
          <w:lang w:val="en-US"/>
        </w:rPr>
        <w:t xml:space="preserve">Judgments about the allocation of scarce medical resources are mainly based either on </w:t>
      </w:r>
      <w:r w:rsidRPr="00D21F89">
        <w:rPr>
          <w:i/>
          <w:lang w:val="en-US"/>
        </w:rPr>
        <w:t>egalitarianism</w:t>
      </w:r>
      <w:r w:rsidRPr="00D21F89">
        <w:rPr>
          <w:lang w:val="en-US"/>
        </w:rPr>
        <w:t xml:space="preserve"> or </w:t>
      </w:r>
      <w:r w:rsidRPr="00D21F89">
        <w:rPr>
          <w:i/>
          <w:lang w:val="en-US"/>
        </w:rPr>
        <w:t>utilitarianism</w:t>
      </w:r>
      <w:r w:rsidRPr="00D21F89">
        <w:rPr>
          <w:lang w:val="en-US"/>
        </w:rPr>
        <w:t xml:space="preserve"> (Furnham &amp; Ofstein, 1997). According to </w:t>
      </w:r>
      <w:r w:rsidRPr="00B42B45">
        <w:rPr>
          <w:i/>
          <w:lang w:val="en-US"/>
        </w:rPr>
        <w:t>egalitarianism</w:t>
      </w:r>
      <w:r w:rsidRPr="00D21F89">
        <w:rPr>
          <w:lang w:val="en-US"/>
        </w:rPr>
        <w:t xml:space="preserve">, all people should have equal access to public goods. </w:t>
      </w:r>
      <w:r w:rsidRPr="00D21F89">
        <w:rPr>
          <w:i/>
          <w:lang w:val="en-US"/>
        </w:rPr>
        <w:t xml:space="preserve">Waiting time in the list </w:t>
      </w:r>
      <w:r w:rsidRPr="00D21F89">
        <w:rPr>
          <w:lang w:val="en-US"/>
        </w:rPr>
        <w:t xml:space="preserve">is an example of criteria that usually derives from </w:t>
      </w:r>
      <w:r w:rsidRPr="00B42B45">
        <w:rPr>
          <w:i/>
          <w:lang w:val="en-US"/>
        </w:rPr>
        <w:t>egalitarianism</w:t>
      </w:r>
      <w:r w:rsidRPr="00D21F89">
        <w:rPr>
          <w:lang w:val="en-US"/>
        </w:rPr>
        <w:t xml:space="preserve">. On the other hand, </w:t>
      </w:r>
      <w:r w:rsidRPr="00B42B45">
        <w:rPr>
          <w:i/>
          <w:lang w:val="en-US"/>
        </w:rPr>
        <w:t>utilitarianism</w:t>
      </w:r>
      <w:r w:rsidRPr="00D21F89">
        <w:rPr>
          <w:lang w:val="en-US"/>
        </w:rPr>
        <w:t xml:space="preserve"> elicits criteria which are thought to maximi</w:t>
      </w:r>
      <w:r w:rsidR="00066EB7">
        <w:rPr>
          <w:lang w:val="en-US"/>
        </w:rPr>
        <w:t>s</w:t>
      </w:r>
      <w:r w:rsidRPr="00D21F89">
        <w:rPr>
          <w:lang w:val="en-US"/>
        </w:rPr>
        <w:t xml:space="preserve">e the benefits for society. </w:t>
      </w:r>
      <w:r w:rsidRPr="00D21F89">
        <w:rPr>
          <w:i/>
          <w:lang w:val="en-US"/>
        </w:rPr>
        <w:t>Prognosis</w:t>
      </w:r>
      <w:r w:rsidRPr="00D21F89">
        <w:rPr>
          <w:lang w:val="en-US"/>
        </w:rPr>
        <w:t xml:space="preserve"> and </w:t>
      </w:r>
      <w:r w:rsidRPr="00D21F89">
        <w:rPr>
          <w:i/>
          <w:lang w:val="en-US"/>
        </w:rPr>
        <w:t>medical need</w:t>
      </w:r>
      <w:r w:rsidRPr="00D21F89">
        <w:rPr>
          <w:lang w:val="en-US"/>
        </w:rPr>
        <w:t xml:space="preserve"> are criteria that most often reflect </w:t>
      </w:r>
      <w:r w:rsidRPr="00B42B45">
        <w:rPr>
          <w:i/>
          <w:lang w:val="en-US"/>
        </w:rPr>
        <w:t>utilitarian principles</w:t>
      </w:r>
      <w:r w:rsidRPr="00D21F89">
        <w:rPr>
          <w:lang w:val="en-US"/>
        </w:rPr>
        <w:t xml:space="preserve">. However, most of the criteria might refer either to </w:t>
      </w:r>
      <w:r w:rsidRPr="00B42B45">
        <w:rPr>
          <w:i/>
          <w:lang w:val="en-US"/>
        </w:rPr>
        <w:t>egalitarianism</w:t>
      </w:r>
      <w:r w:rsidRPr="00D21F89">
        <w:rPr>
          <w:lang w:val="en-US"/>
        </w:rPr>
        <w:t xml:space="preserve"> or </w:t>
      </w:r>
      <w:r w:rsidRPr="00B42B45">
        <w:rPr>
          <w:i/>
          <w:lang w:val="en-US"/>
        </w:rPr>
        <w:t>utilitarianism</w:t>
      </w:r>
      <w:r w:rsidRPr="00D21F89">
        <w:rPr>
          <w:lang w:val="en-US"/>
        </w:rPr>
        <w:t xml:space="preserve"> (Furnham &amp; Ofstein, 1997). For example, </w:t>
      </w:r>
      <w:r w:rsidRPr="00D21F89">
        <w:rPr>
          <w:i/>
          <w:lang w:val="en-US"/>
        </w:rPr>
        <w:t>recipient’s age</w:t>
      </w:r>
      <w:r w:rsidRPr="00D21F89">
        <w:rPr>
          <w:lang w:val="en-US"/>
        </w:rPr>
        <w:t xml:space="preserve"> could be related with productivity and society’s welfare and therefore reflecting </w:t>
      </w:r>
      <w:r w:rsidRPr="00B42B45">
        <w:rPr>
          <w:i/>
          <w:lang w:val="en-US"/>
        </w:rPr>
        <w:t>utilitarian principles</w:t>
      </w:r>
      <w:r w:rsidRPr="00D21F89">
        <w:rPr>
          <w:lang w:val="en-US"/>
        </w:rPr>
        <w:t xml:space="preserve">. On the other hand, according to </w:t>
      </w:r>
      <w:r w:rsidRPr="00D21F89">
        <w:rPr>
          <w:i/>
          <w:lang w:val="en-US"/>
        </w:rPr>
        <w:t>fair innings</w:t>
      </w:r>
      <w:r w:rsidRPr="00D21F89">
        <w:rPr>
          <w:lang w:val="en-US"/>
        </w:rPr>
        <w:t xml:space="preserve">, people should have the opportunity for equal </w:t>
      </w:r>
      <w:r w:rsidR="00B42B45">
        <w:rPr>
          <w:lang w:val="en-US"/>
        </w:rPr>
        <w:t>life-</w:t>
      </w:r>
      <w:r w:rsidRPr="00D21F89">
        <w:rPr>
          <w:lang w:val="en-US"/>
        </w:rPr>
        <w:t>span (Schwappach, 2002).</w:t>
      </w:r>
    </w:p>
    <w:p w14:paraId="33B78EB4" w14:textId="77777777" w:rsidR="00613F25" w:rsidRPr="001B2151" w:rsidRDefault="00613F25" w:rsidP="00940A93">
      <w:pPr>
        <w:pStyle w:val="NormalWeb"/>
        <w:spacing w:line="480" w:lineRule="auto"/>
        <w:ind w:firstLine="720"/>
        <w:jc w:val="both"/>
        <w:rPr>
          <w:lang w:val="en-US"/>
        </w:rPr>
      </w:pPr>
      <w:r w:rsidRPr="00D21F89">
        <w:rPr>
          <w:lang w:val="en-US"/>
        </w:rPr>
        <w:lastRenderedPageBreak/>
        <w:t>Research projects that address</w:t>
      </w:r>
      <w:r>
        <w:rPr>
          <w:lang w:val="en-US"/>
        </w:rPr>
        <w:t xml:space="preserve"> </w:t>
      </w:r>
      <w:r w:rsidRPr="00D21F89">
        <w:rPr>
          <w:lang w:val="en-US"/>
        </w:rPr>
        <w:t xml:space="preserve">priority decisions </w:t>
      </w:r>
      <w:r>
        <w:rPr>
          <w:lang w:val="en-US"/>
        </w:rPr>
        <w:t>to</w:t>
      </w:r>
      <w:r w:rsidRPr="00D21F89">
        <w:rPr>
          <w:lang w:val="en-US"/>
        </w:rPr>
        <w:t xml:space="preserve"> general public found that people seem to believe that an equal access to scarce medical resources is more significant than maximum social benefit (Ubel &amp; Loewenstein, 1996). On the contrary, other studies reveal that given only some demographic information about the patients, people are able to make value judgments about the priority in a recipients’ list (Furnham, Ariffin &amp; McClelland, 2007). More specifically, a review of these studies reveal that apart from </w:t>
      </w:r>
      <w:r w:rsidRPr="00D21F89">
        <w:rPr>
          <w:i/>
          <w:lang w:val="en-US"/>
        </w:rPr>
        <w:t>better prognosis</w:t>
      </w:r>
      <w:r w:rsidRPr="00D21F89">
        <w:rPr>
          <w:lang w:val="en-US"/>
        </w:rPr>
        <w:t xml:space="preserve"> (Browning &amp; Thomas, 2001), </w:t>
      </w:r>
      <w:r>
        <w:rPr>
          <w:lang w:val="en-US"/>
        </w:rPr>
        <w:t>other factors that are considered as</w:t>
      </w:r>
      <w:r w:rsidRPr="00D21F89">
        <w:rPr>
          <w:lang w:val="en-US"/>
        </w:rPr>
        <w:t xml:space="preserve"> </w:t>
      </w:r>
      <w:r>
        <w:rPr>
          <w:lang w:val="en-US"/>
        </w:rPr>
        <w:t>significant</w:t>
      </w:r>
      <w:r w:rsidRPr="00D21F89">
        <w:rPr>
          <w:lang w:val="en-US"/>
        </w:rPr>
        <w:t xml:space="preserve"> criteria for allocation</w:t>
      </w:r>
      <w:r>
        <w:rPr>
          <w:lang w:val="en-US"/>
        </w:rPr>
        <w:t xml:space="preserve"> are </w:t>
      </w:r>
      <w:r w:rsidRPr="00D21F89">
        <w:rPr>
          <w:i/>
          <w:lang w:val="en-US"/>
        </w:rPr>
        <w:t>recipient’s age</w:t>
      </w:r>
      <w:r w:rsidRPr="00D21F89">
        <w:rPr>
          <w:lang w:val="en-US"/>
        </w:rPr>
        <w:t xml:space="preserve"> (Browning &amp; Thomas, 2001; Dolan &amp; Shaw, 2004; Neuberger, Adams, MacMaster, Maidment, &amp; Speed, 1998) and </w:t>
      </w:r>
      <w:r w:rsidRPr="00D21F89">
        <w:rPr>
          <w:i/>
          <w:lang w:val="en-US"/>
        </w:rPr>
        <w:t>the number of dependants</w:t>
      </w:r>
      <w:r w:rsidRPr="00D21F89">
        <w:rPr>
          <w:lang w:val="en-US"/>
        </w:rPr>
        <w:t xml:space="preserve"> (Browning &amp; Thomas, 2001; Dolan &amp; Shaw, 2004). Other criteria that are often discussed</w:t>
      </w:r>
      <w:r>
        <w:rPr>
          <w:lang w:val="en-US"/>
        </w:rPr>
        <w:t xml:space="preserve"> for their importance</w:t>
      </w:r>
      <w:r w:rsidRPr="00D21F89">
        <w:rPr>
          <w:lang w:val="en-US"/>
        </w:rPr>
        <w:t xml:space="preserve"> are </w:t>
      </w:r>
      <w:r w:rsidRPr="00D21F89">
        <w:rPr>
          <w:i/>
          <w:lang w:val="en-US"/>
        </w:rPr>
        <w:t>the time waiting for a transplant</w:t>
      </w:r>
      <w:r w:rsidRPr="00D21F89">
        <w:rPr>
          <w:lang w:val="en-US"/>
        </w:rPr>
        <w:t xml:space="preserve"> (Browning &amp; Thomas, 2001; Dolan &amp; Shaw, 2004; Neuberger et al., 1998) and </w:t>
      </w:r>
      <w:r w:rsidRPr="00D21F89">
        <w:rPr>
          <w:i/>
          <w:lang w:val="en-US"/>
        </w:rPr>
        <w:t>medical urgency</w:t>
      </w:r>
      <w:r w:rsidRPr="00D21F89">
        <w:rPr>
          <w:lang w:val="en-US"/>
        </w:rPr>
        <w:t xml:space="preserve"> (Dolan &amp; Shaw, 2004; Irving et al., 2013), as well as </w:t>
      </w:r>
      <w:r w:rsidRPr="00D21F89">
        <w:rPr>
          <w:i/>
          <w:lang w:val="en-US"/>
        </w:rPr>
        <w:t>patient’s responsibility for the illness</w:t>
      </w:r>
      <w:r w:rsidRPr="00D21F89">
        <w:rPr>
          <w:lang w:val="en-US"/>
        </w:rPr>
        <w:t xml:space="preserve"> (Furnham et al., 2002). Criteria such as </w:t>
      </w:r>
      <w:r w:rsidRPr="001B2151">
        <w:rPr>
          <w:i/>
          <w:lang w:val="en-US"/>
        </w:rPr>
        <w:t xml:space="preserve">gender </w:t>
      </w:r>
      <w:r w:rsidRPr="001B2151">
        <w:rPr>
          <w:lang w:val="en-US"/>
        </w:rPr>
        <w:t xml:space="preserve">(Furnham et al., 2002), </w:t>
      </w:r>
      <w:r w:rsidRPr="001B2151">
        <w:rPr>
          <w:i/>
          <w:lang w:val="en-US"/>
        </w:rPr>
        <w:t>social status</w:t>
      </w:r>
      <w:r w:rsidRPr="001B2151">
        <w:rPr>
          <w:lang w:val="en-US"/>
        </w:rPr>
        <w:t xml:space="preserve"> (Mooney, Jan &amp; Wiseman, 1995), </w:t>
      </w:r>
      <w:r w:rsidRPr="001B2151">
        <w:rPr>
          <w:i/>
          <w:lang w:val="en-US"/>
        </w:rPr>
        <w:t xml:space="preserve">income </w:t>
      </w:r>
      <w:r w:rsidRPr="001B2151">
        <w:rPr>
          <w:lang w:val="en-US"/>
        </w:rPr>
        <w:t xml:space="preserve">(Neuberger et al., 1998) and </w:t>
      </w:r>
      <w:r w:rsidRPr="001B2151">
        <w:rPr>
          <w:i/>
          <w:lang w:val="en-US"/>
        </w:rPr>
        <w:t>nationality</w:t>
      </w:r>
      <w:r w:rsidRPr="001B2151">
        <w:rPr>
          <w:lang w:val="en-US"/>
        </w:rPr>
        <w:t xml:space="preserve"> (Furnham et al., 2002) were also found to have some impact on allocation judgments. The above criteria were discussed in different studies, thus it is difficult to assess them according to their importance.</w:t>
      </w:r>
    </w:p>
    <w:p w14:paraId="23EA4D6F" w14:textId="77777777" w:rsidR="00613F25" w:rsidRPr="00D21F89" w:rsidRDefault="00613F25">
      <w:pPr>
        <w:pStyle w:val="NormalWeb"/>
        <w:rPr>
          <w:lang w:val="en-US"/>
        </w:rPr>
      </w:pPr>
    </w:p>
    <w:p w14:paraId="6EA95E15" w14:textId="77777777" w:rsidR="00613F25" w:rsidRPr="00D21F89" w:rsidRDefault="00613F25" w:rsidP="00422918">
      <w:pPr>
        <w:pStyle w:val="NormalWeb"/>
        <w:rPr>
          <w:b/>
          <w:sz w:val="23"/>
          <w:szCs w:val="23"/>
          <w:lang w:val="en-US"/>
        </w:rPr>
      </w:pPr>
      <w:r w:rsidRPr="00D21F89">
        <w:rPr>
          <w:b/>
          <w:lang w:val="en-US"/>
        </w:rPr>
        <w:t>Distributive justice reasoning and moral emotions during adolescence</w:t>
      </w:r>
    </w:p>
    <w:p w14:paraId="728B45C2" w14:textId="77777777" w:rsidR="00613F25" w:rsidRPr="00D21F89" w:rsidRDefault="00613F25" w:rsidP="00036010">
      <w:pPr>
        <w:pStyle w:val="NormalWeb"/>
        <w:spacing w:line="480" w:lineRule="auto"/>
        <w:ind w:firstLine="720"/>
        <w:jc w:val="both"/>
        <w:rPr>
          <w:lang w:val="en-US"/>
        </w:rPr>
      </w:pPr>
      <w:r w:rsidRPr="00D21F89">
        <w:rPr>
          <w:lang w:val="en-US"/>
        </w:rPr>
        <w:t xml:space="preserve">The lack of transplants raises a question that could have many possible answers: Which is the fairest way to distribute the available organs? </w:t>
      </w:r>
      <w:r w:rsidRPr="00D21F89" w:rsidDel="002522AB">
        <w:rPr>
          <w:lang w:val="en-US"/>
        </w:rPr>
        <w:t>One could choose a recipient and justify their choice based on a plethora of criteria (Veatch, 2002).</w:t>
      </w:r>
      <w:r w:rsidRPr="00D21F89">
        <w:rPr>
          <w:lang w:val="en-US"/>
        </w:rPr>
        <w:t xml:space="preserve"> These criteria derive from distributive justice principles considering that they constitute judgments about the fairest way to allocate societal goods to people. Though adolescence is </w:t>
      </w:r>
      <w:r w:rsidRPr="00D21F89">
        <w:rPr>
          <w:lang w:val="en-US"/>
        </w:rPr>
        <w:lastRenderedPageBreak/>
        <w:t xml:space="preserve">characterised by significant changes in social and moral development, changes in distributive justice reasoning during adolescence have not been studied sufficiently yet. Research on allocation of financial rewards reveals that distributive justice reasoning continues to develop during adolescence (McGillicuddy-De Lisi, De Lisi &amp; Van Gulik, 2008). While </w:t>
      </w:r>
      <w:r w:rsidRPr="00B42B45">
        <w:rPr>
          <w:i/>
          <w:lang w:val="en-US"/>
        </w:rPr>
        <w:t>egalitarianism</w:t>
      </w:r>
      <w:r w:rsidRPr="00D21F89">
        <w:rPr>
          <w:lang w:val="en-US"/>
        </w:rPr>
        <w:t xml:space="preserve"> seems to decrease, </w:t>
      </w:r>
      <w:r w:rsidRPr="00B42B45">
        <w:rPr>
          <w:i/>
          <w:lang w:val="en-US"/>
        </w:rPr>
        <w:t>utilitarianism</w:t>
      </w:r>
      <w:r w:rsidRPr="00D21F89">
        <w:rPr>
          <w:lang w:val="en-US"/>
        </w:rPr>
        <w:t xml:space="preserve"> and </w:t>
      </w:r>
      <w:r w:rsidRPr="00B42B45">
        <w:rPr>
          <w:i/>
          <w:lang w:val="en-US"/>
        </w:rPr>
        <w:t>altruism</w:t>
      </w:r>
      <w:r w:rsidRPr="00D21F89">
        <w:rPr>
          <w:lang w:val="en-US"/>
        </w:rPr>
        <w:t xml:space="preserve"> increase. However, other research showed that even young children have a sophisticated repertoire of different modes for allocating resources that they use in different contexts (e.g. Pnevmatikos, 2010). Furthermore, </w:t>
      </w:r>
      <w:r w:rsidRPr="00E22A46">
        <w:rPr>
          <w:i/>
          <w:lang w:val="en-US"/>
        </w:rPr>
        <w:t>ingroup bias</w:t>
      </w:r>
      <w:r w:rsidRPr="00D21F89">
        <w:rPr>
          <w:lang w:val="en-US"/>
        </w:rPr>
        <w:t xml:space="preserve"> seems to play a significant role in adolescents’ preferences. With their choices, adolescents tend to favour ingroup members (Fehr, Glätzle-Rützler &amp; Sutter, 2013).</w:t>
      </w:r>
    </w:p>
    <w:p w14:paraId="640026AD" w14:textId="77777777" w:rsidR="0020782A" w:rsidRPr="00BF10B7" w:rsidRDefault="00613F25">
      <w:pPr>
        <w:spacing w:line="480" w:lineRule="auto"/>
        <w:jc w:val="both"/>
        <w:rPr>
          <w:color w:val="FF0000"/>
          <w:lang w:val="en-US"/>
        </w:rPr>
      </w:pPr>
      <w:r w:rsidRPr="001B2151">
        <w:rPr>
          <w:rFonts w:ascii="Times New Roman" w:hAnsi="Times New Roman"/>
          <w:sz w:val="24"/>
          <w:szCs w:val="24"/>
          <w:lang w:val="en-US"/>
        </w:rPr>
        <w:t xml:space="preserve">Moreover, moral emotions are considered as an essential motive for moral behavior that could motivate both judgments of justice and judgments of care (Keller et al, 2004). Moral emotions involve the cognitive ability to take another person’s perspective (Malti, Gasser &amp; Gutzwiller- Helfenfinger, 2010). According to Davis (1983) </w:t>
      </w:r>
      <w:r w:rsidR="00A706DB"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(i.e. the ability to take other people’s perspective) alongside with </w:t>
      </w:r>
      <w:r w:rsidR="00A706DB" w:rsidRPr="001B2151">
        <w:rPr>
          <w:rFonts w:ascii="Times New Roman" w:hAnsi="Times New Roman"/>
          <w:i/>
          <w:sz w:val="24"/>
          <w:szCs w:val="24"/>
          <w:lang w:val="en-US"/>
        </w:rPr>
        <w:t>fantasy</w:t>
      </w:r>
      <w:r w:rsidRPr="001B2151">
        <w:rPr>
          <w:rFonts w:ascii="Times New Roman" w:hAnsi="Times New Roman"/>
          <w:i/>
          <w:sz w:val="24"/>
          <w:szCs w:val="24"/>
          <w:lang w:val="en-US"/>
        </w:rPr>
        <w:t xml:space="preserve"> </w:t>
      </w:r>
      <w:r w:rsidR="00A706DB" w:rsidRPr="001B2151">
        <w:rPr>
          <w:rFonts w:ascii="Times New Roman" w:hAnsi="Times New Roman"/>
          <w:sz w:val="24"/>
          <w:szCs w:val="24"/>
          <w:lang w:val="en-US"/>
        </w:rPr>
        <w:t>(i.e.</w:t>
      </w:r>
      <w:r w:rsidRPr="001B2151">
        <w:rPr>
          <w:rFonts w:ascii="Times New Roman" w:hAnsi="Times New Roman"/>
          <w:sz w:val="24"/>
          <w:szCs w:val="24"/>
          <w:lang w:val="en-US"/>
        </w:rPr>
        <w:t xml:space="preserve"> the degree to which one relates with fictional characters</w:t>
      </w:r>
      <w:r w:rsidR="00A706DB" w:rsidRPr="001B2151">
        <w:rPr>
          <w:rFonts w:ascii="Times New Roman" w:hAnsi="Times New Roman"/>
          <w:sz w:val="24"/>
          <w:szCs w:val="24"/>
          <w:lang w:val="en-US"/>
        </w:rPr>
        <w:t>)</w:t>
      </w:r>
      <w:r w:rsidRPr="001B2151">
        <w:rPr>
          <w:rFonts w:ascii="Times New Roman" w:hAnsi="Times New Roman"/>
          <w:sz w:val="24"/>
          <w:szCs w:val="24"/>
          <w:lang w:val="en-US"/>
        </w:rPr>
        <w:t xml:space="preserve">, </w:t>
      </w:r>
      <w:r w:rsidR="00A706DB" w:rsidRPr="001B2151">
        <w:rPr>
          <w:rFonts w:ascii="Times New Roman" w:hAnsi="Times New Roman"/>
          <w:i/>
          <w:sz w:val="24"/>
          <w:szCs w:val="24"/>
          <w:lang w:val="en-US"/>
        </w:rPr>
        <w:t>empathic concern</w:t>
      </w:r>
      <w:r w:rsidRPr="001B2151">
        <w:rPr>
          <w:rFonts w:ascii="Times New Roman" w:hAnsi="Times New Roman"/>
          <w:sz w:val="24"/>
          <w:szCs w:val="24"/>
          <w:lang w:val="en-US"/>
        </w:rPr>
        <w:t xml:space="preserve"> (i.e. the concern for other people) and </w:t>
      </w:r>
      <w:r w:rsidR="00A706DB"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(i.e. the anxiety that someone could feel for other people’s experiences) are the cognitive and emotional aspects of empathy. These aspects though distinct, are interdependent. Thus, the changes in perspective taking could affect the other aspects of empathy. Furthermore,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w:t>
      </w:r>
      <w:r w:rsidRPr="001B2151">
        <w:rPr>
          <w:rFonts w:ascii="Times New Roman" w:hAnsi="Times New Roman"/>
          <w:i/>
          <w:sz w:val="24"/>
          <w:szCs w:val="24"/>
          <w:lang w:val="en-US"/>
        </w:rPr>
        <w:t>empathic concern</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are qualities of empathy which also relate to the development of altruistic behavior (Hoffman, 1976). During adolescence empathy and altruism continue to develop</w:t>
      </w:r>
      <w:r w:rsidR="007F32DA" w:rsidRPr="001B2151">
        <w:rPr>
          <w:rFonts w:ascii="Times New Roman" w:hAnsi="Times New Roman"/>
          <w:sz w:val="24"/>
          <w:szCs w:val="24"/>
          <w:lang w:val="en-US"/>
        </w:rPr>
        <w:t xml:space="preserve"> </w:t>
      </w:r>
      <w:r w:rsidRPr="001B2151">
        <w:rPr>
          <w:rFonts w:ascii="Times New Roman" w:hAnsi="Times New Roman"/>
          <w:sz w:val="24"/>
          <w:szCs w:val="24"/>
          <w:lang w:val="en-US"/>
        </w:rPr>
        <w:t>(Carlo, Hausmann,</w:t>
      </w:r>
      <w:r w:rsidRPr="00BF10B7">
        <w:rPr>
          <w:rFonts w:ascii="Times New Roman" w:hAnsi="Times New Roman"/>
          <w:color w:val="FF0000"/>
          <w:sz w:val="24"/>
          <w:szCs w:val="24"/>
          <w:lang w:val="en-US"/>
        </w:rPr>
        <w:t xml:space="preserve"> </w:t>
      </w:r>
      <w:r w:rsidRPr="001B2151">
        <w:rPr>
          <w:rFonts w:ascii="Times New Roman" w:hAnsi="Times New Roman"/>
          <w:sz w:val="24"/>
          <w:szCs w:val="24"/>
          <w:lang w:val="en-US"/>
        </w:rPr>
        <w:t xml:space="preserve">Christiansen &amp; Randall, 2003; </w:t>
      </w:r>
      <w:r w:rsidRPr="001B2151">
        <w:rPr>
          <w:rFonts w:ascii="Times New Roman" w:hAnsi="Times New Roman"/>
          <w:sz w:val="24"/>
          <w:szCs w:val="24"/>
          <w:lang w:val="en-US" w:eastAsia="el-GR"/>
        </w:rPr>
        <w:t>Choudhury, Blakemore &amp; Charman, 2006</w:t>
      </w:r>
      <w:r w:rsidRPr="001B2151">
        <w:rPr>
          <w:lang w:val="en-US"/>
        </w:rPr>
        <w:t xml:space="preserve">; </w:t>
      </w:r>
      <w:r w:rsidRPr="001B2151">
        <w:rPr>
          <w:rFonts w:ascii="Times New Roman" w:hAnsi="Times New Roman"/>
          <w:sz w:val="24"/>
          <w:szCs w:val="24"/>
          <w:lang w:val="en-US" w:eastAsia="el-GR"/>
        </w:rPr>
        <w:t>Van der Graaff et al., 2014</w:t>
      </w:r>
      <w:r w:rsidRPr="001B2151">
        <w:rPr>
          <w:rFonts w:ascii="Times New Roman" w:hAnsi="Times New Roman"/>
          <w:sz w:val="24"/>
          <w:szCs w:val="24"/>
          <w:lang w:val="en-US"/>
        </w:rPr>
        <w:t>).</w:t>
      </w:r>
    </w:p>
    <w:p w14:paraId="74D896C8" w14:textId="77777777" w:rsidR="0020782A" w:rsidRDefault="00A706DB">
      <w:pPr>
        <w:spacing w:line="480" w:lineRule="auto"/>
        <w:jc w:val="both"/>
        <w:rPr>
          <w:b/>
          <w:lang w:val="en-US"/>
        </w:rPr>
      </w:pPr>
      <w:r w:rsidRPr="00A706DB">
        <w:rPr>
          <w:rFonts w:ascii="Times New Roman" w:hAnsi="Times New Roman"/>
          <w:b/>
          <w:sz w:val="24"/>
          <w:szCs w:val="24"/>
          <w:lang w:val="en-US"/>
        </w:rPr>
        <w:lastRenderedPageBreak/>
        <w:t>The Present Study</w:t>
      </w:r>
    </w:p>
    <w:p w14:paraId="341D71FD" w14:textId="77777777" w:rsidR="00613F25" w:rsidRPr="00D21F89" w:rsidRDefault="00613F25" w:rsidP="00AD7A65">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The present study’s objectives were to explore adolescent’s preferences for organ allocation, their distributive justice reasoning and the potential role of empathy and altruism in the formation of adolescents’ judgments, as well as the existence of any developmental differences between early and late adolescence.</w:t>
      </w:r>
    </w:p>
    <w:p w14:paraId="68AAD026" w14:textId="549E77DB" w:rsidR="00613F25" w:rsidRPr="00D21F89" w:rsidRDefault="00613F25" w:rsidP="00C87ED9">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Based on previous research in distributive justice reasoning, we hypothesised that adolescents would consider in a greater extent </w:t>
      </w:r>
      <w:r w:rsidRPr="00E22A46">
        <w:rPr>
          <w:rFonts w:ascii="Times New Roman" w:hAnsi="Times New Roman"/>
          <w:i/>
          <w:sz w:val="24"/>
          <w:szCs w:val="24"/>
          <w:lang w:val="en-US"/>
        </w:rPr>
        <w:t>utilitarian principles</w:t>
      </w:r>
      <w:r w:rsidRPr="00D21F89">
        <w:rPr>
          <w:rFonts w:ascii="Times New Roman" w:hAnsi="Times New Roman"/>
          <w:sz w:val="24"/>
          <w:szCs w:val="24"/>
          <w:lang w:val="en-US"/>
        </w:rPr>
        <w:t xml:space="preserve"> and subsequently criteria that derive from </w:t>
      </w:r>
      <w:r w:rsidRPr="00E22A46">
        <w:rPr>
          <w:rFonts w:ascii="Times New Roman" w:hAnsi="Times New Roman"/>
          <w:i/>
          <w:sz w:val="24"/>
          <w:szCs w:val="24"/>
          <w:lang w:val="en-US"/>
        </w:rPr>
        <w:t>utilitarianism</w:t>
      </w:r>
      <w:r w:rsidRPr="00D21F89">
        <w:rPr>
          <w:rFonts w:ascii="Times New Roman" w:hAnsi="Times New Roman"/>
          <w:sz w:val="24"/>
          <w:szCs w:val="24"/>
          <w:lang w:val="en-US"/>
        </w:rPr>
        <w:t xml:space="preserve">, such as </w:t>
      </w:r>
      <w:r w:rsidRPr="00D21F89">
        <w:rPr>
          <w:rFonts w:ascii="Times New Roman" w:hAnsi="Times New Roman"/>
          <w:i/>
          <w:sz w:val="24"/>
          <w:szCs w:val="24"/>
          <w:lang w:val="en-US"/>
        </w:rPr>
        <w:t>the degree of medical urgency</w:t>
      </w:r>
      <w:r w:rsidRPr="00D21F89">
        <w:rPr>
          <w:rFonts w:ascii="Times New Roman" w:hAnsi="Times New Roman"/>
          <w:sz w:val="24"/>
          <w:szCs w:val="24"/>
          <w:lang w:val="en-US"/>
        </w:rPr>
        <w:t xml:space="preserve"> or </w:t>
      </w:r>
      <w:r w:rsidRPr="00D21F89">
        <w:rPr>
          <w:rFonts w:ascii="Times New Roman" w:hAnsi="Times New Roman"/>
          <w:i/>
          <w:sz w:val="24"/>
          <w:szCs w:val="24"/>
          <w:lang w:val="en-US"/>
        </w:rPr>
        <w:t>family obligations</w:t>
      </w:r>
      <w:r w:rsidRPr="00D21F89">
        <w:rPr>
          <w:rFonts w:ascii="Times New Roman" w:hAnsi="Times New Roman"/>
          <w:sz w:val="24"/>
          <w:szCs w:val="24"/>
          <w:lang w:val="en-US"/>
        </w:rPr>
        <w:t xml:space="preserve">, than “equal access” criteria, like </w:t>
      </w:r>
      <w:r w:rsidR="00A706DB" w:rsidRPr="00A706DB">
        <w:rPr>
          <w:rFonts w:ascii="Times New Roman" w:hAnsi="Times New Roman"/>
          <w:i/>
          <w:sz w:val="24"/>
          <w:szCs w:val="24"/>
          <w:lang w:val="en-US"/>
        </w:rPr>
        <w:t>time waiting for a transplant</w:t>
      </w:r>
      <w:r w:rsidRPr="00D21F89">
        <w:rPr>
          <w:rFonts w:ascii="Times New Roman" w:hAnsi="Times New Roman"/>
          <w:sz w:val="24"/>
          <w:szCs w:val="24"/>
          <w:lang w:val="en-US"/>
        </w:rPr>
        <w:t xml:space="preserve">.  Furthermore, we assumed that their preferences may differ in early and late adolescence. As </w:t>
      </w:r>
      <w:r w:rsidR="00E22A46">
        <w:rPr>
          <w:rFonts w:ascii="Times New Roman" w:hAnsi="Times New Roman"/>
          <w:sz w:val="24"/>
          <w:szCs w:val="24"/>
          <w:lang w:val="en-US"/>
        </w:rPr>
        <w:t>socio-</w:t>
      </w:r>
      <w:r w:rsidRPr="00D21F89">
        <w:rPr>
          <w:rFonts w:ascii="Times New Roman" w:hAnsi="Times New Roman"/>
          <w:sz w:val="24"/>
          <w:szCs w:val="24"/>
          <w:lang w:val="en-US"/>
        </w:rPr>
        <w:t xml:space="preserve">moral values and </w:t>
      </w:r>
      <w:r w:rsidR="00E22A46" w:rsidRPr="00E22A46">
        <w:rPr>
          <w:rFonts w:ascii="Times New Roman" w:hAnsi="Times New Roman"/>
          <w:i/>
          <w:sz w:val="24"/>
          <w:szCs w:val="24"/>
          <w:lang w:val="en-US"/>
        </w:rPr>
        <w:t>perspective-</w:t>
      </w:r>
      <w:r w:rsidRPr="00E22A46">
        <w:rPr>
          <w:rFonts w:ascii="Times New Roman" w:hAnsi="Times New Roman"/>
          <w:i/>
          <w:sz w:val="24"/>
          <w:szCs w:val="24"/>
          <w:lang w:val="en-US"/>
        </w:rPr>
        <w:t>taking</w:t>
      </w:r>
      <w:r w:rsidRPr="00D21F89">
        <w:rPr>
          <w:rFonts w:ascii="Times New Roman" w:hAnsi="Times New Roman"/>
          <w:sz w:val="24"/>
          <w:szCs w:val="24"/>
          <w:lang w:val="en-US"/>
        </w:rPr>
        <w:t xml:space="preserve"> skills continue to develop during adolescence (</w:t>
      </w:r>
      <w:r w:rsidRPr="00D21F89">
        <w:rPr>
          <w:rFonts w:ascii="Times New Roman" w:hAnsi="Times New Roman"/>
          <w:sz w:val="24"/>
          <w:szCs w:val="24"/>
          <w:lang w:val="en-US" w:eastAsia="el-GR"/>
        </w:rPr>
        <w:t xml:space="preserve">Choudhury </w:t>
      </w:r>
      <w:r w:rsidR="006D5FA7">
        <w:rPr>
          <w:rFonts w:ascii="Times New Roman" w:hAnsi="Times New Roman"/>
          <w:sz w:val="24"/>
          <w:szCs w:val="24"/>
          <w:lang w:val="en-US" w:eastAsia="el-GR"/>
        </w:rPr>
        <w:t>et al.</w:t>
      </w:r>
      <w:r w:rsidRPr="00D21F89">
        <w:rPr>
          <w:rFonts w:ascii="Times New Roman" w:hAnsi="Times New Roman"/>
          <w:sz w:val="24"/>
          <w:szCs w:val="24"/>
          <w:lang w:val="en-US" w:eastAsia="el-GR"/>
        </w:rPr>
        <w:t>, 2006</w:t>
      </w:r>
      <w:r w:rsidRPr="00D21F89">
        <w:rPr>
          <w:lang w:val="en-US"/>
        </w:rPr>
        <w:t xml:space="preserve">; </w:t>
      </w:r>
      <w:r w:rsidRPr="00D21F89">
        <w:rPr>
          <w:rFonts w:ascii="Times New Roman" w:hAnsi="Times New Roman"/>
          <w:sz w:val="24"/>
          <w:szCs w:val="24"/>
          <w:lang w:val="en-US" w:eastAsia="el-GR"/>
        </w:rPr>
        <w:t>Van der Graaff et al., 2014</w:t>
      </w:r>
      <w:r w:rsidRPr="00D21F89">
        <w:rPr>
          <w:rFonts w:ascii="Times New Roman" w:hAnsi="Times New Roman"/>
          <w:sz w:val="24"/>
          <w:szCs w:val="24"/>
          <w:lang w:val="en-US"/>
        </w:rPr>
        <w:t xml:space="preserve">), we assumed that late adolescents’ preferences would depict in a greater extent the concern for society’s welfare. Additionally, we hypothesised that this concern would also be reflected in their justifications about their </w:t>
      </w:r>
      <w:r w:rsidRPr="00E22A46">
        <w:rPr>
          <w:rFonts w:ascii="Times New Roman" w:hAnsi="Times New Roman"/>
          <w:sz w:val="24"/>
          <w:szCs w:val="24"/>
          <w:lang w:val="en-US"/>
        </w:rPr>
        <w:t>judgments</w:t>
      </w:r>
      <w:r w:rsidRPr="00D21F89">
        <w:rPr>
          <w:rFonts w:ascii="Times New Roman" w:hAnsi="Times New Roman"/>
          <w:sz w:val="24"/>
          <w:szCs w:val="24"/>
          <w:lang w:val="en-US"/>
        </w:rPr>
        <w:t xml:space="preserve">.  </w:t>
      </w:r>
    </w:p>
    <w:p w14:paraId="2D1CE480" w14:textId="3041BE7C" w:rsidR="00613F25" w:rsidRDefault="00613F25" w:rsidP="00E22A46">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Moreover, we were interested </w:t>
      </w:r>
      <w:r>
        <w:rPr>
          <w:rFonts w:ascii="Times New Roman" w:hAnsi="Times New Roman"/>
          <w:sz w:val="24"/>
          <w:szCs w:val="24"/>
          <w:lang w:val="en-US"/>
        </w:rPr>
        <w:t>in</w:t>
      </w:r>
      <w:r w:rsidRPr="00D21F89">
        <w:rPr>
          <w:rFonts w:ascii="Times New Roman" w:hAnsi="Times New Roman"/>
          <w:sz w:val="24"/>
          <w:szCs w:val="24"/>
          <w:lang w:val="en-US"/>
        </w:rPr>
        <w:t xml:space="preserve"> explor</w:t>
      </w:r>
      <w:r>
        <w:rPr>
          <w:rFonts w:ascii="Times New Roman" w:hAnsi="Times New Roman"/>
          <w:sz w:val="24"/>
          <w:szCs w:val="24"/>
          <w:lang w:val="en-US"/>
        </w:rPr>
        <w:t>ing</w:t>
      </w:r>
      <w:r w:rsidRPr="00D21F89">
        <w:rPr>
          <w:rFonts w:ascii="Times New Roman" w:hAnsi="Times New Roman"/>
          <w:sz w:val="24"/>
          <w:szCs w:val="24"/>
          <w:lang w:val="en-US"/>
        </w:rPr>
        <w:t xml:space="preserve"> the extent to which empathy and altruism, could affect adolescents’ decisions for the priority in the waiting list. Research has showed that there is a relationship among prosocial behaviour, empathy and altruism (Eisenberg &amp; Fabes, 1990). Thus we hypothesised that higher level of empathy and altruism may lead adolescents to choices that depict their concern about peoples’ welfare. On the contrary, participants with lower level of empathy and altruism may not consider the same criteria as important enough to set priority for life. </w:t>
      </w:r>
    </w:p>
    <w:p w14:paraId="653567EC" w14:textId="77777777" w:rsidR="00E22A46" w:rsidRPr="00E22A46" w:rsidRDefault="00E22A46" w:rsidP="00E22A46">
      <w:pPr>
        <w:spacing w:line="480" w:lineRule="auto"/>
        <w:ind w:firstLine="720"/>
        <w:jc w:val="both"/>
        <w:rPr>
          <w:rFonts w:ascii="Times New Roman" w:hAnsi="Times New Roman"/>
          <w:sz w:val="24"/>
          <w:szCs w:val="24"/>
          <w:lang w:val="en-US"/>
        </w:rPr>
      </w:pPr>
    </w:p>
    <w:p w14:paraId="4876CDCE" w14:textId="77777777" w:rsidR="00613F25" w:rsidRPr="00D21F89" w:rsidRDefault="00613F25">
      <w:pPr>
        <w:rPr>
          <w:lang w:val="en-US"/>
        </w:rPr>
      </w:pPr>
    </w:p>
    <w:p w14:paraId="10C2205F" w14:textId="77777777" w:rsidR="00613F25" w:rsidRPr="00D21F89" w:rsidRDefault="00613F25" w:rsidP="001664E6">
      <w:pPr>
        <w:spacing w:line="480" w:lineRule="auto"/>
        <w:jc w:val="center"/>
        <w:rPr>
          <w:rFonts w:ascii="Times New Roman" w:hAnsi="Times New Roman"/>
          <w:b/>
          <w:sz w:val="24"/>
          <w:szCs w:val="24"/>
          <w:lang w:val="en-US"/>
        </w:rPr>
      </w:pPr>
      <w:r w:rsidRPr="00D21F89">
        <w:rPr>
          <w:rFonts w:ascii="Times New Roman" w:hAnsi="Times New Roman"/>
          <w:b/>
          <w:sz w:val="24"/>
          <w:szCs w:val="24"/>
          <w:lang w:val="en-US"/>
        </w:rPr>
        <w:lastRenderedPageBreak/>
        <w:t>Method</w:t>
      </w:r>
    </w:p>
    <w:p w14:paraId="02608966" w14:textId="77777777" w:rsidR="00613F25" w:rsidRPr="00D21F89" w:rsidRDefault="00613F25" w:rsidP="00CE36BF">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Participants</w:t>
      </w:r>
    </w:p>
    <w:p w14:paraId="4C83B9F6" w14:textId="77777777" w:rsidR="00613F25" w:rsidRPr="00D21F89" w:rsidRDefault="00613F25" w:rsidP="00CE36BF">
      <w:pPr>
        <w:spacing w:line="480" w:lineRule="auto"/>
        <w:jc w:val="both"/>
        <w:rPr>
          <w:rFonts w:ascii="Times New Roman" w:hAnsi="Times New Roman"/>
          <w:sz w:val="24"/>
          <w:szCs w:val="24"/>
          <w:lang w:val="en-US"/>
        </w:rPr>
      </w:pPr>
      <w:r w:rsidRPr="00D21F89">
        <w:rPr>
          <w:rFonts w:ascii="Times New Roman" w:hAnsi="Times New Roman"/>
          <w:b/>
          <w:sz w:val="24"/>
          <w:szCs w:val="24"/>
          <w:lang w:val="en-US"/>
        </w:rPr>
        <w:tab/>
      </w:r>
      <w:r w:rsidRPr="00D21F89">
        <w:rPr>
          <w:rFonts w:ascii="Times New Roman" w:hAnsi="Times New Roman"/>
          <w:sz w:val="24"/>
          <w:szCs w:val="24"/>
          <w:lang w:val="en-US"/>
        </w:rPr>
        <w:t>One hundred fifty one adolescents participated in this study (90 females), aged between 12 and 19 years old. The participants were selected from Greek public schools and their participation in the study was voluntary. In order to explore the differences between early and late adolescence, participants were allocated to two groups. The allocation was based on their level of education. The first group (early adolescents) was junior high school students (68 students) with average age 13.24 years (</w:t>
      </w:r>
      <w:r w:rsidRPr="00D21F89">
        <w:rPr>
          <w:rFonts w:ascii="Times New Roman" w:hAnsi="Times New Roman"/>
          <w:i/>
          <w:sz w:val="24"/>
          <w:szCs w:val="24"/>
          <w:lang w:val="en-US"/>
        </w:rPr>
        <w:t>SD</w:t>
      </w:r>
      <w:r w:rsidRPr="00D21F89">
        <w:rPr>
          <w:rFonts w:ascii="Times New Roman" w:hAnsi="Times New Roman"/>
          <w:sz w:val="24"/>
          <w:szCs w:val="24"/>
          <w:lang w:val="en-US"/>
        </w:rPr>
        <w:t>=0.8) and the second group (late adolescents) was high school students (83 students) with average age 16.05 years (</w:t>
      </w:r>
      <w:r w:rsidRPr="00D21F89">
        <w:rPr>
          <w:rFonts w:ascii="Times New Roman" w:hAnsi="Times New Roman"/>
          <w:i/>
          <w:sz w:val="24"/>
          <w:szCs w:val="24"/>
          <w:lang w:val="en-US"/>
        </w:rPr>
        <w:t>SD</w:t>
      </w:r>
      <w:r w:rsidRPr="00D21F89">
        <w:rPr>
          <w:rFonts w:ascii="Times New Roman" w:hAnsi="Times New Roman"/>
          <w:sz w:val="24"/>
          <w:szCs w:val="24"/>
          <w:lang w:val="en-US"/>
        </w:rPr>
        <w:t xml:space="preserve">=0.75). </w:t>
      </w:r>
    </w:p>
    <w:p w14:paraId="7481FD24" w14:textId="77777777" w:rsidR="00613F25" w:rsidRPr="00D21F89" w:rsidRDefault="00613F25" w:rsidP="005A0F80">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Procedure</w:t>
      </w:r>
    </w:p>
    <w:p w14:paraId="39D938B4" w14:textId="6B22EC9B" w:rsidR="00613F25" w:rsidRPr="00D21F89" w:rsidRDefault="00613F25" w:rsidP="005A0F80">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Data were collected in schools following the international and national standards of ethics and after parents’ consent. Students were examined in the framework of focus groups in their classrooms. Each focus group consisted of </w:t>
      </w:r>
      <w:r w:rsidR="00E22A46">
        <w:rPr>
          <w:rFonts w:ascii="Times New Roman" w:hAnsi="Times New Roman"/>
          <w:sz w:val="24"/>
          <w:szCs w:val="24"/>
          <w:lang w:val="en-US"/>
        </w:rPr>
        <w:t>6-</w:t>
      </w:r>
      <w:r w:rsidRPr="00D21F89">
        <w:rPr>
          <w:rFonts w:ascii="Times New Roman" w:hAnsi="Times New Roman"/>
          <w:sz w:val="24"/>
          <w:szCs w:val="24"/>
          <w:lang w:val="en-US"/>
        </w:rPr>
        <w:t>9 students of the same classroom. Discussion in a focus group context was chosen as an appropriate method because it could be cognitively and emotionally stimulating, especially among young people (</w:t>
      </w:r>
      <w:r w:rsidRPr="00D21F89">
        <w:rPr>
          <w:rFonts w:ascii="Times New Roman" w:hAnsi="Times New Roman"/>
          <w:sz w:val="24"/>
          <w:szCs w:val="24"/>
          <w:lang w:val="en-US" w:eastAsia="el-GR"/>
        </w:rPr>
        <w:t>Peterson-Sweeney, 2005)</w:t>
      </w:r>
      <w:r w:rsidRPr="00D21F89">
        <w:rPr>
          <w:rFonts w:ascii="Times New Roman" w:hAnsi="Times New Roman"/>
          <w:sz w:val="24"/>
          <w:szCs w:val="24"/>
          <w:lang w:val="en-US"/>
        </w:rPr>
        <w:t xml:space="preserve">. Furthermore, the issues that arise in bioethics involve current scientific knowledge and complex ethical dilemmas. According to Bowie, Richardson &amp; Sykes (1995) focus group </w:t>
      </w:r>
      <w:r>
        <w:rPr>
          <w:rFonts w:ascii="Times New Roman" w:hAnsi="Times New Roman"/>
          <w:sz w:val="24"/>
          <w:szCs w:val="24"/>
          <w:lang w:val="en-US"/>
        </w:rPr>
        <w:t>is</w:t>
      </w:r>
      <w:r w:rsidRPr="00D21F89">
        <w:rPr>
          <w:rFonts w:ascii="Times New Roman" w:hAnsi="Times New Roman"/>
          <w:sz w:val="24"/>
          <w:szCs w:val="24"/>
          <w:lang w:val="en-US"/>
        </w:rPr>
        <w:t xml:space="preserve"> a suitable method to explore peoples’ views on complex issues as it gives the opportunity to listen to other’s arguments and reflect on the issue. Additionally, it is argued that group discussion could enhance social perspective about the discussed i</w:t>
      </w:r>
      <w:r w:rsidR="008B0EA0">
        <w:rPr>
          <w:rFonts w:ascii="Times New Roman" w:hAnsi="Times New Roman"/>
          <w:sz w:val="24"/>
          <w:szCs w:val="24"/>
          <w:lang w:val="en-US"/>
        </w:rPr>
        <w:t>ssues (Bowie et al.</w:t>
      </w:r>
      <w:r w:rsidRPr="00D21F89">
        <w:rPr>
          <w:rFonts w:ascii="Times New Roman" w:hAnsi="Times New Roman"/>
          <w:sz w:val="24"/>
          <w:szCs w:val="24"/>
          <w:lang w:val="en-US"/>
        </w:rPr>
        <w:t xml:space="preserve">, 1995).  </w:t>
      </w:r>
    </w:p>
    <w:p w14:paraId="5D611726" w14:textId="3933131B" w:rsidR="00613F25" w:rsidRPr="00D21F89" w:rsidRDefault="00613F25" w:rsidP="00AA494E">
      <w:pPr>
        <w:spacing w:line="480" w:lineRule="auto"/>
        <w:ind w:firstLine="720"/>
        <w:jc w:val="both"/>
        <w:rPr>
          <w:rFonts w:ascii="Times New Roman" w:hAnsi="Times New Roman"/>
          <w:b/>
          <w:sz w:val="24"/>
          <w:szCs w:val="24"/>
          <w:lang w:val="en-US"/>
        </w:rPr>
      </w:pPr>
      <w:r w:rsidRPr="00D21F89">
        <w:rPr>
          <w:rFonts w:ascii="Times New Roman" w:hAnsi="Times New Roman"/>
          <w:sz w:val="24"/>
          <w:szCs w:val="24"/>
          <w:lang w:val="en-US"/>
        </w:rPr>
        <w:t xml:space="preserve">During the focus groups, adolescents were presented with a short story that informed them about the lack of available transplants, as well as transplantation </w:t>
      </w:r>
      <w:r w:rsidRPr="00D21F89">
        <w:rPr>
          <w:rFonts w:ascii="Times New Roman" w:hAnsi="Times New Roman"/>
          <w:sz w:val="24"/>
          <w:szCs w:val="24"/>
          <w:lang w:val="en-US"/>
        </w:rPr>
        <w:lastRenderedPageBreak/>
        <w:t>implications (</w:t>
      </w:r>
      <w:r w:rsidR="00E37FB2" w:rsidRPr="00E37FB2">
        <w:rPr>
          <w:rFonts w:ascii="Times New Roman" w:hAnsi="Times New Roman"/>
          <w:sz w:val="24"/>
          <w:szCs w:val="24"/>
          <w:lang w:val="en-US"/>
        </w:rPr>
        <w:t xml:space="preserve">see </w:t>
      </w:r>
      <w:r w:rsidRPr="00D21F89">
        <w:rPr>
          <w:rFonts w:ascii="Times New Roman" w:hAnsi="Times New Roman"/>
          <w:sz w:val="24"/>
          <w:szCs w:val="24"/>
          <w:lang w:val="en-US"/>
        </w:rPr>
        <w:t>Appendix). The story and the accompanying questions were devised and tested in different age groups in a smaller preliminary study. Participants were encouraged to ask questions and discuss with the group. Afterwards, they were asked to individually answer to two questions about the distribution of available organs, the IRI (Interpersonal Reactivity Index, Davis, 1980) for the assessment of empathy and the Questionnair</w:t>
      </w:r>
      <w:r w:rsidR="004A09E1">
        <w:rPr>
          <w:rFonts w:ascii="Times New Roman" w:hAnsi="Times New Roman"/>
          <w:sz w:val="24"/>
          <w:szCs w:val="24"/>
          <w:lang w:val="en-US"/>
        </w:rPr>
        <w:t>e for Altruism (Ma &amp; Leung 1991</w:t>
      </w:r>
      <w:r w:rsidRPr="00D21F89">
        <w:rPr>
          <w:rFonts w:ascii="Times New Roman" w:hAnsi="Times New Roman"/>
          <w:sz w:val="24"/>
          <w:szCs w:val="24"/>
          <w:lang w:val="en-US"/>
        </w:rPr>
        <w:t>).</w:t>
      </w:r>
      <w:r w:rsidRPr="00D21F89">
        <w:rPr>
          <w:rFonts w:ascii="Times New Roman" w:hAnsi="Times New Roman"/>
          <w:sz w:val="24"/>
          <w:szCs w:val="20"/>
          <w:lang w:val="en-US"/>
        </w:rPr>
        <w:t xml:space="preserve"> </w:t>
      </w:r>
      <w:r w:rsidRPr="00D21F89">
        <w:rPr>
          <w:rFonts w:ascii="Times New Roman" w:hAnsi="Times New Roman"/>
          <w:sz w:val="24"/>
          <w:szCs w:val="24"/>
          <w:lang w:val="en-US"/>
        </w:rPr>
        <w:t>The scales, dilemmas and the accompanying questions were given in written format.</w:t>
      </w:r>
    </w:p>
    <w:p w14:paraId="70C1EAC3" w14:textId="77777777" w:rsidR="00613F25" w:rsidRPr="00D21F89" w:rsidRDefault="00613F25" w:rsidP="004A09E1">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Measures</w:t>
      </w:r>
    </w:p>
    <w:p w14:paraId="5A583280" w14:textId="77777777" w:rsidR="00613F25" w:rsidRPr="00D21F89" w:rsidRDefault="00613F25" w:rsidP="004A09E1">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 xml:space="preserve">Who has the priority for transplantation? </w:t>
      </w:r>
    </w:p>
    <w:p w14:paraId="0496357D" w14:textId="77777777" w:rsidR="00613F25" w:rsidRPr="00D21F89" w:rsidRDefault="00613F25" w:rsidP="00422918">
      <w:pPr>
        <w:spacing w:line="480" w:lineRule="auto"/>
        <w:ind w:firstLine="567"/>
        <w:jc w:val="both"/>
        <w:rPr>
          <w:rFonts w:ascii="Times New Roman" w:hAnsi="Times New Roman"/>
          <w:b/>
          <w:sz w:val="24"/>
          <w:szCs w:val="24"/>
          <w:lang w:val="en-US"/>
        </w:rPr>
      </w:pPr>
      <w:r w:rsidRPr="00D21F89">
        <w:rPr>
          <w:rFonts w:ascii="Times New Roman" w:hAnsi="Times New Roman"/>
          <w:sz w:val="24"/>
          <w:szCs w:val="24"/>
          <w:lang w:val="en-US"/>
        </w:rPr>
        <w:t xml:space="preserve">Students were initially asked to write down the recipients’ categories that should have priority in a transplantations’ waiting list and to justify their suggestions. Next, they were presented with a given list of criteria that were found to be significant for adults. The list included the following criteria: </w:t>
      </w:r>
      <w:r w:rsidRPr="00D21F89">
        <w:rPr>
          <w:rFonts w:ascii="Times New Roman" w:hAnsi="Times New Roman"/>
          <w:i/>
          <w:sz w:val="24"/>
          <w:szCs w:val="24"/>
          <w:lang w:val="en-US"/>
        </w:rPr>
        <w:t>age</w:t>
      </w:r>
      <w:r w:rsidRPr="00D21F89">
        <w:rPr>
          <w:rFonts w:ascii="Times New Roman" w:hAnsi="Times New Roman"/>
          <w:sz w:val="24"/>
          <w:szCs w:val="24"/>
          <w:lang w:val="en-US"/>
        </w:rPr>
        <w:t xml:space="preserve">, </w:t>
      </w:r>
      <w:r w:rsidRPr="00D21F89">
        <w:rPr>
          <w:rFonts w:ascii="Times New Roman" w:hAnsi="Times New Roman"/>
          <w:i/>
          <w:sz w:val="24"/>
          <w:szCs w:val="24"/>
          <w:lang w:val="en-US"/>
        </w:rPr>
        <w:t>gender</w:t>
      </w:r>
      <w:r w:rsidRPr="00D21F89">
        <w:rPr>
          <w:rFonts w:ascii="Times New Roman" w:hAnsi="Times New Roman"/>
          <w:sz w:val="24"/>
          <w:szCs w:val="24"/>
          <w:lang w:val="en-US"/>
        </w:rPr>
        <w:t xml:space="preserve">, </w:t>
      </w:r>
      <w:r w:rsidRPr="00D21F89">
        <w:rPr>
          <w:rFonts w:ascii="Times New Roman" w:hAnsi="Times New Roman"/>
          <w:i/>
          <w:sz w:val="24"/>
          <w:szCs w:val="24"/>
          <w:lang w:val="en-US"/>
        </w:rPr>
        <w:t>proximity</w:t>
      </w:r>
      <w:r w:rsidRPr="00D21F89">
        <w:rPr>
          <w:rFonts w:ascii="Times New Roman" w:hAnsi="Times New Roman"/>
          <w:sz w:val="24"/>
          <w:szCs w:val="24"/>
          <w:lang w:val="en-US"/>
        </w:rPr>
        <w:t xml:space="preserve">, </w:t>
      </w:r>
      <w:r w:rsidRPr="00D21F89">
        <w:rPr>
          <w:rFonts w:ascii="Times New Roman" w:hAnsi="Times New Roman"/>
          <w:i/>
          <w:sz w:val="24"/>
          <w:szCs w:val="24"/>
          <w:lang w:val="en-US"/>
        </w:rPr>
        <w:t>social status</w:t>
      </w:r>
      <w:r w:rsidRPr="00D21F89">
        <w:rPr>
          <w:rFonts w:ascii="Times New Roman" w:hAnsi="Times New Roman"/>
          <w:sz w:val="24"/>
          <w:szCs w:val="24"/>
          <w:lang w:val="en-US"/>
        </w:rPr>
        <w:t xml:space="preserve">,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w:t>
      </w:r>
      <w:r w:rsidRPr="00D21F89">
        <w:rPr>
          <w:rFonts w:ascii="Times New Roman" w:hAnsi="Times New Roman"/>
          <w:i/>
          <w:sz w:val="24"/>
          <w:szCs w:val="24"/>
          <w:lang w:val="en-US"/>
        </w:rPr>
        <w:t>work</w:t>
      </w:r>
      <w:r w:rsidRPr="00D21F89">
        <w:rPr>
          <w:rFonts w:ascii="Times New Roman" w:hAnsi="Times New Roman"/>
          <w:sz w:val="24"/>
          <w:szCs w:val="24"/>
          <w:lang w:val="en-US"/>
        </w:rPr>
        <w:t xml:space="preserve">, </w:t>
      </w:r>
      <w:r w:rsidRPr="00D21F89">
        <w:rPr>
          <w:rFonts w:ascii="Times New Roman" w:hAnsi="Times New Roman"/>
          <w:i/>
          <w:sz w:val="24"/>
          <w:szCs w:val="24"/>
          <w:lang w:val="en-US"/>
        </w:rPr>
        <w:t>family status</w:t>
      </w:r>
      <w:r w:rsidRPr="00D21F89">
        <w:rPr>
          <w:rFonts w:ascii="Times New Roman" w:hAnsi="Times New Roman"/>
          <w:sz w:val="24"/>
          <w:szCs w:val="24"/>
          <w:lang w:val="en-US"/>
        </w:rPr>
        <w:t xml:space="preserve"> and </w:t>
      </w:r>
      <w:r w:rsidRPr="00D21F89">
        <w:rPr>
          <w:rFonts w:ascii="Times New Roman" w:hAnsi="Times New Roman"/>
          <w:i/>
          <w:sz w:val="24"/>
          <w:szCs w:val="24"/>
          <w:lang w:val="en-US"/>
        </w:rPr>
        <w:t>waiting time in the list</w:t>
      </w:r>
      <w:r w:rsidRPr="00D21F89">
        <w:rPr>
          <w:rFonts w:ascii="Times New Roman" w:hAnsi="Times New Roman"/>
          <w:sz w:val="24"/>
          <w:szCs w:val="24"/>
          <w:lang w:val="en-US"/>
        </w:rPr>
        <w:t xml:space="preserve">. Adolescents were asked to choose the criteria they agree with, to evaluate them and justify their choices. </w:t>
      </w:r>
    </w:p>
    <w:p w14:paraId="118EBFD9" w14:textId="77777777" w:rsidR="00613F25" w:rsidRPr="00D21F89" w:rsidRDefault="00613F25" w:rsidP="00DF1A14">
      <w:pPr>
        <w:spacing w:line="480" w:lineRule="auto"/>
        <w:ind w:firstLine="720"/>
        <w:jc w:val="both"/>
        <w:rPr>
          <w:rFonts w:ascii="Times New Roman" w:hAnsi="Times New Roman"/>
          <w:i/>
          <w:sz w:val="24"/>
          <w:szCs w:val="24"/>
          <w:lang w:val="en-US"/>
        </w:rPr>
      </w:pPr>
    </w:p>
    <w:p w14:paraId="2C62AD97" w14:textId="77777777" w:rsidR="00613F25" w:rsidRPr="00D21F89" w:rsidRDefault="00613F25" w:rsidP="00AA7158">
      <w:pPr>
        <w:spacing w:line="480" w:lineRule="auto"/>
        <w:jc w:val="both"/>
        <w:rPr>
          <w:rFonts w:ascii="Times New Roman" w:hAnsi="Times New Roman"/>
          <w:sz w:val="24"/>
          <w:szCs w:val="24"/>
          <w:lang w:val="en-US"/>
        </w:rPr>
      </w:pPr>
      <w:r w:rsidRPr="00D21F89">
        <w:rPr>
          <w:rFonts w:ascii="Times New Roman" w:hAnsi="Times New Roman"/>
          <w:b/>
          <w:sz w:val="24"/>
          <w:szCs w:val="24"/>
          <w:lang w:val="en-US"/>
        </w:rPr>
        <w:t xml:space="preserve">Assessment of empathy. </w:t>
      </w:r>
      <w:r w:rsidRPr="00D21F89">
        <w:rPr>
          <w:rFonts w:ascii="Times New Roman" w:hAnsi="Times New Roman"/>
          <w:sz w:val="24"/>
          <w:szCs w:val="24"/>
          <w:lang w:val="en-US"/>
        </w:rPr>
        <w:t xml:space="preserve">The </w:t>
      </w:r>
      <w:r w:rsidRPr="00D21F89">
        <w:rPr>
          <w:rFonts w:ascii="Times New Roman" w:hAnsi="Times New Roman"/>
          <w:i/>
          <w:sz w:val="24"/>
          <w:szCs w:val="24"/>
          <w:lang w:val="en-US"/>
        </w:rPr>
        <w:t>Interpersonal Reactivity Index</w:t>
      </w:r>
      <w:r w:rsidRPr="00D21F89">
        <w:rPr>
          <w:rFonts w:ascii="Times New Roman" w:hAnsi="Times New Roman"/>
          <w:sz w:val="24"/>
          <w:szCs w:val="24"/>
          <w:lang w:val="en-US"/>
        </w:rPr>
        <w:t xml:space="preserve"> (Davis, 1980) was used for the assessment of empathy. The 28-item scale explores four components of empathy that consist the four subscales of </w:t>
      </w:r>
      <w:r w:rsidRPr="004A09E1">
        <w:rPr>
          <w:rFonts w:ascii="Times New Roman" w:hAnsi="Times New Roman"/>
          <w:i/>
          <w:sz w:val="24"/>
          <w:szCs w:val="24"/>
          <w:lang w:val="en-US"/>
        </w:rPr>
        <w:t>IRI</w:t>
      </w:r>
      <w:r>
        <w:rPr>
          <w:rFonts w:ascii="Times New Roman" w:hAnsi="Times New Roman"/>
          <w:sz w:val="24"/>
          <w:szCs w:val="24"/>
          <w:lang w:val="en-US"/>
        </w:rPr>
        <w:t>:</w:t>
      </w:r>
      <w:r w:rsidRPr="00D21F89">
        <w:rPr>
          <w:rFonts w:ascii="Times New Roman" w:hAnsi="Times New Roman"/>
          <w:sz w:val="24"/>
          <w:szCs w:val="24"/>
          <w:lang w:val="en-US"/>
        </w:rPr>
        <w:t xml:space="preserve"> </w:t>
      </w:r>
      <w:r>
        <w:rPr>
          <w:rFonts w:ascii="Times New Roman" w:hAnsi="Times New Roman"/>
          <w:i/>
          <w:sz w:val="24"/>
          <w:szCs w:val="24"/>
          <w:lang w:val="en-US"/>
        </w:rPr>
        <w:t>p</w:t>
      </w:r>
      <w:r w:rsidRPr="00D21F89">
        <w:rPr>
          <w:rFonts w:ascii="Times New Roman" w:hAnsi="Times New Roman"/>
          <w:i/>
          <w:sz w:val="24"/>
          <w:szCs w:val="24"/>
          <w:lang w:val="en-US"/>
        </w:rPr>
        <w:t>erspective taking scale</w:t>
      </w:r>
      <w:r w:rsidRPr="00D21F89">
        <w:rPr>
          <w:rFonts w:ascii="Times New Roman" w:hAnsi="Times New Roman"/>
          <w:sz w:val="24"/>
          <w:szCs w:val="24"/>
          <w:lang w:val="en-US"/>
        </w:rPr>
        <w:t xml:space="preserve"> (α=.58)</w:t>
      </w:r>
      <w:r w:rsidR="00C051F7">
        <w:rPr>
          <w:rFonts w:ascii="Times New Roman" w:hAnsi="Times New Roman"/>
          <w:sz w:val="24"/>
          <w:szCs w:val="24"/>
          <w:lang w:val="en-US"/>
        </w:rPr>
        <w:t>,</w:t>
      </w:r>
      <w:r w:rsidR="00C051F7" w:rsidRPr="00D21F89">
        <w:rPr>
          <w:rFonts w:ascii="Times New Roman" w:hAnsi="Times New Roman"/>
          <w:sz w:val="24"/>
          <w:szCs w:val="24"/>
          <w:lang w:val="en-US"/>
        </w:rPr>
        <w:t xml:space="preserve"> </w:t>
      </w:r>
      <w:r>
        <w:rPr>
          <w:rFonts w:ascii="Times New Roman" w:hAnsi="Times New Roman"/>
          <w:i/>
          <w:sz w:val="24"/>
          <w:szCs w:val="24"/>
          <w:lang w:val="en-US"/>
        </w:rPr>
        <w:t>f</w:t>
      </w:r>
      <w:r w:rsidRPr="00D21F89">
        <w:rPr>
          <w:rFonts w:ascii="Times New Roman" w:hAnsi="Times New Roman"/>
          <w:i/>
          <w:sz w:val="24"/>
          <w:szCs w:val="24"/>
          <w:lang w:val="en-US"/>
        </w:rPr>
        <w:t>antasy scale</w:t>
      </w:r>
      <w:r w:rsidRPr="00D21F89">
        <w:rPr>
          <w:rFonts w:ascii="Times New Roman" w:hAnsi="Times New Roman"/>
          <w:sz w:val="24"/>
          <w:szCs w:val="24"/>
          <w:lang w:val="en-US"/>
        </w:rPr>
        <w:t xml:space="preserve"> (α=.69)</w:t>
      </w:r>
      <w:r>
        <w:rPr>
          <w:rFonts w:ascii="Times New Roman" w:hAnsi="Times New Roman"/>
          <w:sz w:val="24"/>
          <w:szCs w:val="24"/>
          <w:lang w:val="en-US"/>
        </w:rPr>
        <w:t>,</w:t>
      </w:r>
      <w:r w:rsidRPr="00D21F89">
        <w:rPr>
          <w:rFonts w:ascii="Times New Roman" w:hAnsi="Times New Roman"/>
          <w:sz w:val="24"/>
          <w:szCs w:val="24"/>
          <w:lang w:val="en-US"/>
        </w:rPr>
        <w:t xml:space="preserve"> </w:t>
      </w:r>
      <w:r>
        <w:rPr>
          <w:rFonts w:ascii="Times New Roman" w:hAnsi="Times New Roman"/>
          <w:i/>
          <w:sz w:val="24"/>
          <w:szCs w:val="24"/>
          <w:lang w:val="en-US"/>
        </w:rPr>
        <w:t>e</w:t>
      </w:r>
      <w:r w:rsidRPr="00D21F89">
        <w:rPr>
          <w:rFonts w:ascii="Times New Roman" w:hAnsi="Times New Roman"/>
          <w:i/>
          <w:sz w:val="24"/>
          <w:szCs w:val="24"/>
          <w:lang w:val="en-US"/>
        </w:rPr>
        <w:t>mpathic concern scale</w:t>
      </w:r>
      <w:r w:rsidRPr="00D21F89">
        <w:rPr>
          <w:rFonts w:ascii="Times New Roman" w:hAnsi="Times New Roman"/>
          <w:sz w:val="24"/>
          <w:szCs w:val="24"/>
          <w:lang w:val="en-US"/>
        </w:rPr>
        <w:t xml:space="preserve"> (α=.63) and </w:t>
      </w:r>
      <w:r>
        <w:rPr>
          <w:rFonts w:ascii="Times New Roman" w:hAnsi="Times New Roman"/>
          <w:i/>
          <w:sz w:val="24"/>
          <w:szCs w:val="24"/>
          <w:lang w:val="en-US"/>
        </w:rPr>
        <w:t>p</w:t>
      </w:r>
      <w:r w:rsidRPr="00D21F89">
        <w:rPr>
          <w:rFonts w:ascii="Times New Roman" w:hAnsi="Times New Roman"/>
          <w:i/>
          <w:sz w:val="24"/>
          <w:szCs w:val="24"/>
          <w:lang w:val="en-US"/>
        </w:rPr>
        <w:t>ersonal distress scale</w:t>
      </w:r>
      <w:r w:rsidRPr="00D21F89">
        <w:rPr>
          <w:rFonts w:ascii="Times New Roman" w:hAnsi="Times New Roman"/>
          <w:sz w:val="24"/>
          <w:szCs w:val="24"/>
          <w:lang w:val="en-US"/>
        </w:rPr>
        <w:t xml:space="preserve"> (α=.63)</w:t>
      </w:r>
      <w:r>
        <w:rPr>
          <w:rFonts w:ascii="Times New Roman" w:hAnsi="Times New Roman"/>
          <w:sz w:val="24"/>
          <w:szCs w:val="24"/>
          <w:lang w:val="en-US"/>
        </w:rPr>
        <w:t>.</w:t>
      </w:r>
      <w:r w:rsidRPr="00D21F89">
        <w:rPr>
          <w:rFonts w:ascii="Times New Roman" w:hAnsi="Times New Roman"/>
          <w:sz w:val="24"/>
          <w:szCs w:val="24"/>
          <w:lang w:val="en-US"/>
        </w:rPr>
        <w:t xml:space="preserve"> Cronbach’s alphas for </w:t>
      </w:r>
      <w:r w:rsidRPr="00D21F89">
        <w:rPr>
          <w:rFonts w:ascii="Times New Roman" w:hAnsi="Times New Roman"/>
          <w:i/>
          <w:sz w:val="24"/>
          <w:szCs w:val="24"/>
          <w:lang w:val="en-US"/>
        </w:rPr>
        <w:t>IRI</w:t>
      </w:r>
      <w:r w:rsidRPr="00D21F89">
        <w:rPr>
          <w:rFonts w:ascii="Times New Roman" w:hAnsi="Times New Roman"/>
          <w:sz w:val="24"/>
          <w:szCs w:val="24"/>
          <w:lang w:val="en-US"/>
        </w:rPr>
        <w:t xml:space="preserve"> in previous studies with adolescents and young adults, ranged between .55 – .76 (Fernández, Dufey &amp; Kramp, 2011;</w:t>
      </w:r>
      <w:r w:rsidRPr="00D21F89">
        <w:rPr>
          <w:lang w:val="en-US"/>
        </w:rPr>
        <w:t xml:space="preserve"> </w:t>
      </w:r>
      <w:r w:rsidRPr="00D21F89">
        <w:rPr>
          <w:rFonts w:ascii="Times New Roman" w:hAnsi="Times New Roman"/>
          <w:sz w:val="24"/>
          <w:szCs w:val="24"/>
          <w:lang w:val="en-US"/>
        </w:rPr>
        <w:t xml:space="preserve">Mestre, Samper, Frías, &amp; Tur, 2009). </w:t>
      </w:r>
    </w:p>
    <w:p w14:paraId="60AA57D0" w14:textId="77777777" w:rsidR="00613F25" w:rsidRPr="00D21F89" w:rsidRDefault="00613F25" w:rsidP="00AA7158">
      <w:pPr>
        <w:spacing w:line="480" w:lineRule="auto"/>
        <w:jc w:val="both"/>
        <w:rPr>
          <w:rFonts w:ascii="Times New Roman" w:hAnsi="Times New Roman"/>
          <w:sz w:val="24"/>
          <w:szCs w:val="24"/>
          <w:lang w:val="en-US"/>
        </w:rPr>
      </w:pPr>
    </w:p>
    <w:p w14:paraId="01F7BE3A" w14:textId="1DEE9780" w:rsidR="00613F25" w:rsidRPr="001B2151" w:rsidRDefault="00613F25" w:rsidP="004A09E1">
      <w:pPr>
        <w:spacing w:line="480" w:lineRule="auto"/>
        <w:jc w:val="both"/>
        <w:rPr>
          <w:rFonts w:ascii="Times New Roman" w:hAnsi="Times New Roman"/>
          <w:b/>
          <w:sz w:val="24"/>
          <w:szCs w:val="24"/>
          <w:lang w:val="en-US"/>
        </w:rPr>
      </w:pPr>
      <w:r w:rsidRPr="001B2151">
        <w:rPr>
          <w:rFonts w:ascii="Times New Roman" w:hAnsi="Times New Roman"/>
          <w:b/>
          <w:sz w:val="24"/>
          <w:szCs w:val="24"/>
          <w:lang w:val="en-US"/>
        </w:rPr>
        <w:lastRenderedPageBreak/>
        <w:t xml:space="preserve">Assessment of altruism. </w:t>
      </w:r>
      <w:r w:rsidRPr="001B2151">
        <w:rPr>
          <w:rFonts w:ascii="Times New Roman" w:hAnsi="Times New Roman"/>
          <w:sz w:val="24"/>
          <w:szCs w:val="24"/>
          <w:lang w:val="en-US"/>
        </w:rPr>
        <w:t>Adolescents’ altruistic orientation was explored through</w:t>
      </w:r>
      <w:r w:rsidRPr="001B2151">
        <w:rPr>
          <w:lang w:val="en-US"/>
        </w:rPr>
        <w:t xml:space="preserve"> </w:t>
      </w:r>
      <w:r w:rsidRPr="001B2151">
        <w:rPr>
          <w:rFonts w:ascii="Times New Roman" w:hAnsi="Times New Roman"/>
          <w:sz w:val="24"/>
          <w:szCs w:val="24"/>
          <w:lang w:val="en-US"/>
        </w:rPr>
        <w:t xml:space="preserve">a questionnaire, based on </w:t>
      </w:r>
      <w:r w:rsidRPr="001B2151">
        <w:rPr>
          <w:rFonts w:ascii="Times New Roman" w:hAnsi="Times New Roman"/>
          <w:i/>
          <w:sz w:val="24"/>
          <w:szCs w:val="24"/>
          <w:lang w:val="en-US"/>
        </w:rPr>
        <w:t>Child Altruism Inventory</w:t>
      </w:r>
      <w:r w:rsidRPr="001B2151">
        <w:rPr>
          <w:rFonts w:ascii="Times New Roman" w:hAnsi="Times New Roman"/>
          <w:sz w:val="24"/>
          <w:szCs w:val="24"/>
          <w:lang w:val="en-US"/>
        </w:rPr>
        <w:t xml:space="preserve"> (Ma &amp; Leung, 1991). </w:t>
      </w:r>
      <w:r w:rsidRPr="001B2151">
        <w:rPr>
          <w:rFonts w:ascii="Times New Roman" w:hAnsi="Times New Roman"/>
          <w:i/>
          <w:sz w:val="24"/>
          <w:szCs w:val="24"/>
          <w:lang w:val="en-US"/>
        </w:rPr>
        <w:t>Child Altruism Inventory</w:t>
      </w:r>
      <w:r w:rsidRPr="001B2151">
        <w:rPr>
          <w:rFonts w:ascii="Times New Roman" w:hAnsi="Times New Roman"/>
          <w:sz w:val="24"/>
          <w:szCs w:val="24"/>
          <w:lang w:val="en-US"/>
        </w:rPr>
        <w:t xml:space="preserve"> (</w:t>
      </w:r>
      <w:r w:rsidRPr="001B2151">
        <w:rPr>
          <w:rFonts w:ascii="Times New Roman" w:hAnsi="Times New Roman"/>
          <w:sz w:val="24"/>
          <w:szCs w:val="24"/>
        </w:rPr>
        <w:t>α</w:t>
      </w:r>
      <w:r w:rsidRPr="001B2151">
        <w:rPr>
          <w:rFonts w:ascii="Times New Roman" w:hAnsi="Times New Roman"/>
          <w:sz w:val="24"/>
          <w:szCs w:val="24"/>
          <w:lang w:val="en-US"/>
        </w:rPr>
        <w:t xml:space="preserve">=.70) is a </w:t>
      </w:r>
      <w:r w:rsidR="004A09E1" w:rsidRPr="001B2151">
        <w:rPr>
          <w:rFonts w:ascii="Times New Roman" w:hAnsi="Times New Roman"/>
          <w:sz w:val="24"/>
          <w:szCs w:val="24"/>
          <w:lang w:val="en-US"/>
        </w:rPr>
        <w:t>self-</w:t>
      </w:r>
      <w:r w:rsidRPr="001B2151">
        <w:rPr>
          <w:rFonts w:ascii="Times New Roman" w:hAnsi="Times New Roman"/>
          <w:sz w:val="24"/>
          <w:szCs w:val="24"/>
          <w:lang w:val="en-US"/>
        </w:rPr>
        <w:t>reported, 24</w:t>
      </w:r>
      <w:r w:rsidR="004A09E1" w:rsidRPr="001B2151">
        <w:rPr>
          <w:rFonts w:ascii="Times New Roman" w:hAnsi="Times New Roman"/>
          <w:sz w:val="24"/>
          <w:szCs w:val="24"/>
          <w:lang w:val="en-US"/>
        </w:rPr>
        <w:t>-</w:t>
      </w:r>
      <w:r w:rsidRPr="001B2151">
        <w:rPr>
          <w:rFonts w:ascii="Times New Roman" w:hAnsi="Times New Roman"/>
          <w:sz w:val="24"/>
          <w:szCs w:val="24"/>
          <w:lang w:val="en-US"/>
        </w:rPr>
        <w:t xml:space="preserve">item questionnaire that explores normative and empathic aspects of altruism and therefore was considered as suitable for the present study (for example: </w:t>
      </w:r>
      <w:r w:rsidRPr="001B2151">
        <w:rPr>
          <w:rFonts w:ascii="Times New Roman" w:hAnsi="Times New Roman"/>
          <w:i/>
          <w:sz w:val="24"/>
          <w:szCs w:val="24"/>
          <w:lang w:val="en-US"/>
        </w:rPr>
        <w:t>“I</w:t>
      </w:r>
      <w:r w:rsidRPr="001B2151">
        <w:rPr>
          <w:rFonts w:ascii="Times New Roman" w:hAnsi="Times New Roman"/>
          <w:sz w:val="24"/>
          <w:szCs w:val="24"/>
          <w:lang w:val="en-US"/>
        </w:rPr>
        <w:t xml:space="preserve"> </w:t>
      </w:r>
      <w:r w:rsidRPr="001B2151">
        <w:rPr>
          <w:rFonts w:ascii="Times New Roman" w:hAnsi="Times New Roman"/>
          <w:i/>
          <w:sz w:val="24"/>
          <w:szCs w:val="24"/>
          <w:lang w:val="en-US"/>
        </w:rPr>
        <w:t>would persuade classmates not to fight and quarrel”)</w:t>
      </w:r>
      <w:r w:rsidRPr="001B2151">
        <w:rPr>
          <w:rFonts w:ascii="Times New Roman" w:hAnsi="Times New Roman"/>
          <w:sz w:val="24"/>
          <w:szCs w:val="24"/>
          <w:lang w:val="en-US"/>
        </w:rPr>
        <w:t>. For the present study, the questionnaire was adapted to Greek</w:t>
      </w:r>
      <w:r w:rsidR="00E37FB2" w:rsidRPr="001B2151">
        <w:rPr>
          <w:rFonts w:ascii="Times New Roman" w:hAnsi="Times New Roman"/>
          <w:sz w:val="24"/>
          <w:szCs w:val="24"/>
          <w:lang w:val="en-US"/>
        </w:rPr>
        <w:t>. Three items from the original scale (i.e. numbers</w:t>
      </w:r>
      <w:r w:rsidR="00BB4F25" w:rsidRPr="001B2151">
        <w:rPr>
          <w:rFonts w:ascii="Times New Roman" w:hAnsi="Times New Roman"/>
          <w:sz w:val="24"/>
          <w:szCs w:val="24"/>
          <w:lang w:val="en-US"/>
        </w:rPr>
        <w:t xml:space="preserve"> 1, 14 &amp; 23</w:t>
      </w:r>
      <w:r w:rsidR="00E37FB2" w:rsidRPr="001B2151">
        <w:rPr>
          <w:rFonts w:ascii="Times New Roman" w:hAnsi="Times New Roman"/>
          <w:sz w:val="24"/>
          <w:szCs w:val="24"/>
          <w:lang w:val="en-US"/>
        </w:rPr>
        <w:t xml:space="preserve">) were removed </w:t>
      </w:r>
      <w:r w:rsidR="00EE0097" w:rsidRPr="001B2151">
        <w:rPr>
          <w:rFonts w:ascii="Times New Roman" w:hAnsi="Times New Roman"/>
          <w:sz w:val="24"/>
          <w:szCs w:val="24"/>
          <w:lang w:val="en-US"/>
        </w:rPr>
        <w:t>from the analyses</w:t>
      </w:r>
      <w:r w:rsidR="004A09E1" w:rsidRPr="001B2151">
        <w:rPr>
          <w:rFonts w:ascii="Times New Roman" w:hAnsi="Times New Roman"/>
          <w:sz w:val="24"/>
          <w:szCs w:val="24"/>
          <w:lang w:val="en-US"/>
        </w:rPr>
        <w:t>,</w:t>
      </w:r>
      <w:r w:rsidR="00EE0097" w:rsidRPr="001B2151">
        <w:rPr>
          <w:rFonts w:ascii="Times New Roman" w:hAnsi="Times New Roman"/>
          <w:sz w:val="24"/>
          <w:szCs w:val="24"/>
          <w:lang w:val="en-US"/>
        </w:rPr>
        <w:t xml:space="preserve"> in order </w:t>
      </w:r>
      <w:r w:rsidR="00E37FB2" w:rsidRPr="001B2151">
        <w:rPr>
          <w:rFonts w:ascii="Times New Roman" w:hAnsi="Times New Roman"/>
          <w:sz w:val="24"/>
          <w:szCs w:val="24"/>
          <w:lang w:val="en-US"/>
        </w:rPr>
        <w:t>to increase the internal consistency of the scale (</w:t>
      </w:r>
      <w:r w:rsidR="00E37FB2" w:rsidRPr="001B2151">
        <w:rPr>
          <w:rFonts w:ascii="Times New Roman" w:hAnsi="Times New Roman"/>
          <w:sz w:val="24"/>
          <w:szCs w:val="24"/>
        </w:rPr>
        <w:t>α</w:t>
      </w:r>
      <w:r w:rsidR="00E37FB2" w:rsidRPr="001B2151">
        <w:rPr>
          <w:rFonts w:ascii="Times New Roman" w:hAnsi="Times New Roman"/>
          <w:sz w:val="24"/>
          <w:szCs w:val="24"/>
          <w:lang w:val="en-US"/>
        </w:rPr>
        <w:t>=.72)</w:t>
      </w:r>
      <w:r w:rsidR="00EE0097" w:rsidRPr="001B2151">
        <w:rPr>
          <w:rFonts w:ascii="Times New Roman" w:hAnsi="Times New Roman"/>
          <w:sz w:val="24"/>
          <w:szCs w:val="24"/>
          <w:lang w:val="en-US"/>
        </w:rPr>
        <w:t xml:space="preserve">. </w:t>
      </w:r>
    </w:p>
    <w:p w14:paraId="53FF293B" w14:textId="471863C7" w:rsidR="00613F25" w:rsidRPr="001B2151" w:rsidRDefault="00613F25" w:rsidP="004A09E1">
      <w:pPr>
        <w:spacing w:line="480" w:lineRule="auto"/>
        <w:jc w:val="both"/>
        <w:rPr>
          <w:rFonts w:ascii="Times New Roman" w:hAnsi="Times New Roman"/>
          <w:sz w:val="24"/>
          <w:szCs w:val="24"/>
          <w:lang w:val="en-US"/>
        </w:rPr>
      </w:pPr>
      <w:r w:rsidRPr="001B2151">
        <w:rPr>
          <w:rFonts w:ascii="Times New Roman" w:hAnsi="Times New Roman"/>
          <w:b/>
          <w:sz w:val="24"/>
          <w:szCs w:val="24"/>
          <w:lang w:val="en-US"/>
        </w:rPr>
        <w:t xml:space="preserve">Data analysis. </w:t>
      </w:r>
      <w:r w:rsidRPr="001B2151">
        <w:rPr>
          <w:rFonts w:ascii="Times New Roman" w:hAnsi="Times New Roman"/>
          <w:sz w:val="24"/>
          <w:szCs w:val="24"/>
          <w:lang w:val="en-US"/>
        </w:rPr>
        <w:t>In order to identify the recipient’s categories that were preferable to adolescents, participants’ suggestions were categori</w:t>
      </w:r>
      <w:r w:rsidR="004A09E1" w:rsidRPr="001B2151">
        <w:rPr>
          <w:rFonts w:ascii="Times New Roman" w:hAnsi="Times New Roman"/>
          <w:sz w:val="24"/>
          <w:szCs w:val="24"/>
          <w:lang w:val="en-US"/>
        </w:rPr>
        <w:t>s</w:t>
      </w:r>
      <w:r w:rsidRPr="001B2151">
        <w:rPr>
          <w:rFonts w:ascii="Times New Roman" w:hAnsi="Times New Roman"/>
          <w:sz w:val="24"/>
          <w:szCs w:val="24"/>
          <w:lang w:val="en-US"/>
        </w:rPr>
        <w:t xml:space="preserve">ed according to the criterion </w:t>
      </w:r>
      <w:r w:rsidR="00C051F7" w:rsidRPr="001B2151">
        <w:rPr>
          <w:rFonts w:ascii="Times New Roman" w:hAnsi="Times New Roman"/>
          <w:sz w:val="24"/>
          <w:szCs w:val="24"/>
          <w:lang w:val="en-US"/>
        </w:rPr>
        <w:t>that they</w:t>
      </w:r>
      <w:r w:rsidRPr="001B2151">
        <w:rPr>
          <w:rFonts w:ascii="Times New Roman" w:hAnsi="Times New Roman"/>
          <w:sz w:val="24"/>
          <w:szCs w:val="24"/>
          <w:lang w:val="en-US"/>
        </w:rPr>
        <w:t xml:space="preserve"> were referring to.</w:t>
      </w:r>
      <w:r w:rsidR="00C051F7" w:rsidRPr="001B2151">
        <w:rPr>
          <w:rFonts w:ascii="Times New Roman" w:hAnsi="Times New Roman"/>
          <w:sz w:val="24"/>
          <w:szCs w:val="24"/>
          <w:lang w:val="en-US"/>
        </w:rPr>
        <w:t xml:space="preserve"> </w:t>
      </w:r>
      <w:r w:rsidR="00C62A6C" w:rsidRPr="001B2151">
        <w:rPr>
          <w:rFonts w:ascii="Times New Roman" w:hAnsi="Times New Roman"/>
          <w:sz w:val="24"/>
          <w:szCs w:val="24"/>
          <w:lang w:val="en-US"/>
        </w:rPr>
        <w:t>Ten</w:t>
      </w:r>
      <w:r w:rsidR="007459B9" w:rsidRPr="001B2151">
        <w:rPr>
          <w:rFonts w:ascii="Times New Roman" w:hAnsi="Times New Roman"/>
          <w:sz w:val="24"/>
          <w:szCs w:val="24"/>
          <w:lang w:val="en-US"/>
        </w:rPr>
        <w:t xml:space="preserve"> </w:t>
      </w:r>
      <w:r w:rsidR="00C051F7" w:rsidRPr="001B2151">
        <w:rPr>
          <w:rFonts w:ascii="Times New Roman" w:hAnsi="Times New Roman"/>
          <w:sz w:val="24"/>
          <w:szCs w:val="24"/>
          <w:lang w:val="en-US"/>
        </w:rPr>
        <w:t xml:space="preserve">categories emerged from participants’ responses. </w:t>
      </w:r>
      <w:r w:rsidR="007459B9" w:rsidRPr="001B2151">
        <w:rPr>
          <w:rFonts w:ascii="Times New Roman" w:hAnsi="Times New Roman"/>
          <w:sz w:val="24"/>
          <w:szCs w:val="24"/>
          <w:lang w:val="en-US"/>
        </w:rPr>
        <w:t>Two independent raters classified the participants’ suggestions into the ten categories</w:t>
      </w:r>
      <w:r w:rsidR="00C62A6C" w:rsidRPr="001B2151">
        <w:rPr>
          <w:rFonts w:ascii="Times New Roman" w:hAnsi="Times New Roman"/>
          <w:sz w:val="24"/>
          <w:szCs w:val="24"/>
          <w:lang w:val="en-US"/>
        </w:rPr>
        <w:t xml:space="preserve"> with high i</w:t>
      </w:r>
      <w:r w:rsidR="007459B9" w:rsidRPr="001B2151">
        <w:rPr>
          <w:rFonts w:ascii="Times New Roman" w:hAnsi="Times New Roman"/>
          <w:sz w:val="24"/>
          <w:szCs w:val="24"/>
          <w:lang w:val="en-US"/>
        </w:rPr>
        <w:t xml:space="preserve">nter-rater agreement (Cohen’s kappa =.97, </w:t>
      </w:r>
      <w:r w:rsidR="007459B9" w:rsidRPr="001B2151">
        <w:rPr>
          <w:rFonts w:ascii="Times New Roman" w:hAnsi="Times New Roman"/>
          <w:i/>
          <w:sz w:val="24"/>
          <w:szCs w:val="24"/>
          <w:lang w:val="en-US"/>
        </w:rPr>
        <w:t>p</w:t>
      </w:r>
      <w:r w:rsidR="007459B9" w:rsidRPr="001B2151">
        <w:rPr>
          <w:rFonts w:ascii="Times New Roman" w:hAnsi="Times New Roman"/>
          <w:sz w:val="24"/>
          <w:szCs w:val="24"/>
          <w:lang w:val="en-US"/>
        </w:rPr>
        <w:t>&lt;.001). Moreover, the two independent raters categori</w:t>
      </w:r>
      <w:r w:rsidR="004A09E1" w:rsidRPr="001B2151">
        <w:rPr>
          <w:rFonts w:ascii="Times New Roman" w:hAnsi="Times New Roman"/>
          <w:sz w:val="24"/>
          <w:szCs w:val="24"/>
          <w:lang w:val="en-US"/>
        </w:rPr>
        <w:t>s</w:t>
      </w:r>
      <w:r w:rsidR="007459B9" w:rsidRPr="001B2151">
        <w:rPr>
          <w:rFonts w:ascii="Times New Roman" w:hAnsi="Times New Roman"/>
          <w:sz w:val="24"/>
          <w:szCs w:val="24"/>
          <w:lang w:val="en-US"/>
        </w:rPr>
        <w:t xml:space="preserve">ed </w:t>
      </w:r>
      <w:r w:rsidR="00C62A6C" w:rsidRPr="001B2151">
        <w:rPr>
          <w:rFonts w:ascii="Times New Roman" w:hAnsi="Times New Roman"/>
          <w:sz w:val="24"/>
          <w:szCs w:val="24"/>
          <w:lang w:val="en-US"/>
        </w:rPr>
        <w:t xml:space="preserve">the </w:t>
      </w:r>
      <w:r w:rsidR="007459B9" w:rsidRPr="001B2151">
        <w:rPr>
          <w:rFonts w:ascii="Times New Roman" w:hAnsi="Times New Roman"/>
          <w:sz w:val="24"/>
          <w:szCs w:val="24"/>
          <w:lang w:val="en-US"/>
        </w:rPr>
        <w:t>p</w:t>
      </w:r>
      <w:r w:rsidRPr="001B2151">
        <w:rPr>
          <w:rFonts w:ascii="Times New Roman" w:hAnsi="Times New Roman"/>
          <w:sz w:val="24"/>
          <w:szCs w:val="24"/>
          <w:lang w:val="en-US"/>
        </w:rPr>
        <w:t xml:space="preserve">articipants’ justifications according to the ethical principles </w:t>
      </w:r>
      <w:r w:rsidR="007459B9" w:rsidRPr="001B2151">
        <w:rPr>
          <w:rFonts w:ascii="Times New Roman" w:hAnsi="Times New Roman"/>
          <w:sz w:val="24"/>
          <w:szCs w:val="24"/>
          <w:lang w:val="en-US"/>
        </w:rPr>
        <w:t xml:space="preserve">(i.e. </w:t>
      </w:r>
      <w:r w:rsidR="00BB4F25" w:rsidRPr="001B2151">
        <w:rPr>
          <w:rFonts w:ascii="Times New Roman" w:hAnsi="Times New Roman"/>
          <w:bCs/>
          <w:i/>
          <w:sz w:val="24"/>
          <w:szCs w:val="24"/>
          <w:lang w:val="en-US"/>
        </w:rPr>
        <w:t>egalitarianism</w:t>
      </w:r>
      <w:r w:rsidR="00BB4F25" w:rsidRPr="001B2151">
        <w:rPr>
          <w:rFonts w:ascii="Times New Roman" w:hAnsi="Times New Roman"/>
          <w:bCs/>
          <w:sz w:val="24"/>
          <w:szCs w:val="24"/>
          <w:lang w:val="en-US"/>
        </w:rPr>
        <w:t xml:space="preserve">, </w:t>
      </w:r>
      <w:r w:rsidR="00BB4F25" w:rsidRPr="001B2151">
        <w:rPr>
          <w:rFonts w:ascii="Times New Roman" w:hAnsi="Times New Roman"/>
          <w:bCs/>
          <w:i/>
          <w:sz w:val="24"/>
          <w:szCs w:val="24"/>
          <w:lang w:val="en-US"/>
        </w:rPr>
        <w:t>utilitarianism,</w:t>
      </w:r>
      <w:r w:rsidR="00BB4F25" w:rsidRPr="001B2151">
        <w:rPr>
          <w:rFonts w:ascii="Times New Roman" w:hAnsi="Times New Roman"/>
          <w:bCs/>
          <w:sz w:val="24"/>
          <w:szCs w:val="24"/>
          <w:lang w:val="en-US"/>
        </w:rPr>
        <w:t xml:space="preserve"> </w:t>
      </w:r>
      <w:r w:rsidR="00BB4F25" w:rsidRPr="001B2151">
        <w:rPr>
          <w:rFonts w:ascii="Times New Roman" w:hAnsi="Times New Roman"/>
          <w:bCs/>
          <w:i/>
          <w:sz w:val="24"/>
          <w:szCs w:val="24"/>
          <w:lang w:val="en-US"/>
        </w:rPr>
        <w:t>ingroup favouritism</w:t>
      </w:r>
      <w:r w:rsidR="007459B9" w:rsidRPr="001B2151">
        <w:rPr>
          <w:rFonts w:ascii="Times New Roman" w:hAnsi="Times New Roman"/>
          <w:sz w:val="24"/>
          <w:szCs w:val="24"/>
          <w:lang w:val="en-US"/>
        </w:rPr>
        <w:t xml:space="preserve">) </w:t>
      </w:r>
      <w:r w:rsidRPr="001B2151">
        <w:rPr>
          <w:rFonts w:ascii="Times New Roman" w:hAnsi="Times New Roman"/>
          <w:sz w:val="24"/>
          <w:szCs w:val="24"/>
          <w:lang w:val="en-US"/>
        </w:rPr>
        <w:t>they reflected</w:t>
      </w:r>
      <w:r w:rsidR="00C051F7" w:rsidRPr="001B2151">
        <w:rPr>
          <w:rFonts w:ascii="Times New Roman" w:hAnsi="Times New Roman"/>
          <w:sz w:val="24"/>
          <w:szCs w:val="24"/>
          <w:lang w:val="en-US"/>
        </w:rPr>
        <w:t xml:space="preserve">, </w:t>
      </w:r>
      <w:r w:rsidR="00C62A6C" w:rsidRPr="001B2151">
        <w:rPr>
          <w:rFonts w:ascii="Times New Roman" w:hAnsi="Times New Roman"/>
          <w:sz w:val="24"/>
          <w:szCs w:val="24"/>
          <w:lang w:val="en-US"/>
        </w:rPr>
        <w:t>(Cohen’s kappa</w:t>
      </w:r>
      <w:r w:rsidR="00C62A6C" w:rsidRPr="001B2151" w:rsidDel="00C62A6C">
        <w:rPr>
          <w:rFonts w:ascii="Times New Roman" w:hAnsi="Times New Roman"/>
          <w:sz w:val="24"/>
          <w:szCs w:val="24"/>
          <w:lang w:val="en-US"/>
        </w:rPr>
        <w:t xml:space="preserve"> </w:t>
      </w:r>
      <w:r w:rsidR="00A706DB" w:rsidRPr="001B2151">
        <w:rPr>
          <w:rFonts w:ascii="Times New Roman" w:hAnsi="Times New Roman"/>
          <w:sz w:val="24"/>
          <w:szCs w:val="24"/>
          <w:lang w:val="en-US"/>
        </w:rPr>
        <w:t xml:space="preserve">=.94, </w:t>
      </w:r>
      <w:r w:rsidR="00C051F7" w:rsidRPr="001B2151">
        <w:rPr>
          <w:rFonts w:ascii="Times New Roman" w:hAnsi="Times New Roman"/>
          <w:i/>
          <w:sz w:val="24"/>
          <w:szCs w:val="24"/>
          <w:lang w:val="en-US"/>
        </w:rPr>
        <w:t>p</w:t>
      </w:r>
      <w:r w:rsidR="00C051F7" w:rsidRPr="001B2151">
        <w:rPr>
          <w:rFonts w:ascii="Times New Roman" w:hAnsi="Times New Roman"/>
          <w:sz w:val="24"/>
          <w:szCs w:val="24"/>
          <w:lang w:val="en-US"/>
        </w:rPr>
        <w:t>&lt;.001</w:t>
      </w:r>
      <w:r w:rsidR="00C62A6C" w:rsidRPr="001B2151">
        <w:rPr>
          <w:rFonts w:ascii="Times New Roman" w:hAnsi="Times New Roman"/>
          <w:sz w:val="24"/>
          <w:szCs w:val="24"/>
          <w:lang w:val="en-US"/>
        </w:rPr>
        <w:t>)</w:t>
      </w:r>
      <w:r w:rsidRPr="001B2151">
        <w:rPr>
          <w:rFonts w:ascii="Times New Roman" w:hAnsi="Times New Roman"/>
          <w:sz w:val="24"/>
          <w:szCs w:val="24"/>
          <w:lang w:val="en-US"/>
        </w:rPr>
        <w:t xml:space="preserve">. </w:t>
      </w:r>
      <w:r w:rsidR="00C62A6C" w:rsidRPr="001B2151">
        <w:rPr>
          <w:rFonts w:ascii="Times New Roman" w:hAnsi="Times New Roman"/>
          <w:sz w:val="24"/>
          <w:szCs w:val="24"/>
          <w:lang w:val="en-US"/>
        </w:rPr>
        <w:t xml:space="preserve">In both cases the inter-rater agreement was increased to 100% after discussion with the authors. </w:t>
      </w:r>
    </w:p>
    <w:p w14:paraId="7EDD9D50" w14:textId="3B152847" w:rsidR="00613F25" w:rsidRDefault="00613F25">
      <w:pPr>
        <w:spacing w:line="480" w:lineRule="auto"/>
        <w:ind w:firstLine="720"/>
        <w:jc w:val="both"/>
        <w:rPr>
          <w:rFonts w:ascii="Times New Roman" w:hAnsi="Times New Roman"/>
          <w:b/>
          <w:sz w:val="24"/>
          <w:szCs w:val="24"/>
          <w:lang w:val="en-US"/>
        </w:rPr>
      </w:pPr>
      <w:r w:rsidRPr="00D21F89">
        <w:rPr>
          <w:rFonts w:ascii="Times New Roman" w:hAnsi="Times New Roman"/>
          <w:sz w:val="24"/>
          <w:szCs w:val="24"/>
          <w:lang w:val="en-US"/>
        </w:rPr>
        <w:t>Participants</w:t>
      </w:r>
      <w:r w:rsidR="00C62A6C">
        <w:rPr>
          <w:rFonts w:ascii="Times New Roman" w:hAnsi="Times New Roman"/>
          <w:sz w:val="24"/>
          <w:szCs w:val="24"/>
          <w:lang w:val="en-US"/>
        </w:rPr>
        <w:t xml:space="preserve">, </w:t>
      </w:r>
      <w:r w:rsidR="00C62A6C" w:rsidRPr="00D21F89">
        <w:rPr>
          <w:rFonts w:ascii="Times New Roman" w:hAnsi="Times New Roman"/>
          <w:sz w:val="24"/>
          <w:szCs w:val="24"/>
          <w:lang w:val="en-US"/>
        </w:rPr>
        <w:t xml:space="preserve">based on their scores (+/-1 SD) in the </w:t>
      </w:r>
      <w:r w:rsidR="00C62A6C" w:rsidRPr="004A09E1">
        <w:rPr>
          <w:rFonts w:ascii="Times New Roman" w:hAnsi="Times New Roman"/>
          <w:i/>
          <w:sz w:val="24"/>
          <w:szCs w:val="24"/>
          <w:lang w:val="en-US"/>
        </w:rPr>
        <w:t>Questionnaire for Altruism</w:t>
      </w:r>
      <w:r w:rsidR="004A09E1">
        <w:rPr>
          <w:rFonts w:ascii="Times New Roman" w:hAnsi="Times New Roman"/>
          <w:sz w:val="24"/>
          <w:szCs w:val="24"/>
          <w:lang w:val="en-US"/>
        </w:rPr>
        <w:t>,</w:t>
      </w:r>
      <w:r w:rsidR="00C62A6C" w:rsidRPr="00D21F89">
        <w:rPr>
          <w:rFonts w:ascii="Times New Roman" w:hAnsi="Times New Roman"/>
          <w:sz w:val="24"/>
          <w:szCs w:val="24"/>
          <w:lang w:val="en-US"/>
        </w:rPr>
        <w:t xml:space="preserve"> as well as the four </w:t>
      </w:r>
      <w:r w:rsidR="00C62A6C" w:rsidRPr="004A09E1">
        <w:rPr>
          <w:rFonts w:ascii="Times New Roman" w:hAnsi="Times New Roman"/>
          <w:i/>
          <w:sz w:val="24"/>
          <w:szCs w:val="24"/>
          <w:lang w:val="en-US"/>
        </w:rPr>
        <w:t>IRI</w:t>
      </w:r>
      <w:r w:rsidR="00C62A6C" w:rsidRPr="00D21F89">
        <w:rPr>
          <w:rFonts w:ascii="Times New Roman" w:hAnsi="Times New Roman"/>
          <w:sz w:val="24"/>
          <w:szCs w:val="24"/>
          <w:lang w:val="en-US"/>
        </w:rPr>
        <w:t>’s subscales</w:t>
      </w:r>
      <w:r w:rsidR="00C62A6C">
        <w:rPr>
          <w:rFonts w:ascii="Times New Roman" w:hAnsi="Times New Roman"/>
          <w:sz w:val="24"/>
          <w:szCs w:val="24"/>
          <w:lang w:val="en-US"/>
        </w:rPr>
        <w:t>,</w:t>
      </w:r>
      <w:r w:rsidRPr="00D21F89">
        <w:rPr>
          <w:rFonts w:ascii="Times New Roman" w:hAnsi="Times New Roman"/>
          <w:sz w:val="24"/>
          <w:szCs w:val="24"/>
          <w:lang w:val="en-US"/>
        </w:rPr>
        <w:t xml:space="preserve"> were categorised in three levels (high, medium, low) of </w:t>
      </w:r>
      <w:r w:rsidRPr="004A09E1">
        <w:rPr>
          <w:rFonts w:ascii="Times New Roman" w:hAnsi="Times New Roman"/>
          <w:i/>
          <w:sz w:val="24"/>
          <w:szCs w:val="24"/>
          <w:lang w:val="en-US"/>
        </w:rPr>
        <w:t>altruism</w:t>
      </w:r>
      <w:r w:rsidRPr="00D21F89">
        <w:rPr>
          <w:rFonts w:ascii="Times New Roman" w:hAnsi="Times New Roman"/>
          <w:sz w:val="24"/>
          <w:szCs w:val="24"/>
          <w:lang w:val="en-US"/>
        </w:rPr>
        <w:t xml:space="preserve">, </w:t>
      </w:r>
      <w:r w:rsidRPr="004A09E1">
        <w:rPr>
          <w:rFonts w:ascii="Times New Roman" w:hAnsi="Times New Roman"/>
          <w:i/>
          <w:sz w:val="24"/>
          <w:szCs w:val="24"/>
          <w:lang w:val="en-US"/>
        </w:rPr>
        <w:t>perspective taking</w:t>
      </w:r>
      <w:r w:rsidRPr="00D21F89">
        <w:rPr>
          <w:rFonts w:ascii="Times New Roman" w:hAnsi="Times New Roman"/>
          <w:sz w:val="24"/>
          <w:szCs w:val="24"/>
          <w:lang w:val="en-US"/>
        </w:rPr>
        <w:t xml:space="preserve">, </w:t>
      </w:r>
      <w:r w:rsidRPr="004A09E1">
        <w:rPr>
          <w:rFonts w:ascii="Times New Roman" w:hAnsi="Times New Roman"/>
          <w:i/>
          <w:sz w:val="24"/>
          <w:szCs w:val="24"/>
          <w:lang w:val="en-US"/>
        </w:rPr>
        <w:t>fantasy</w:t>
      </w:r>
      <w:r w:rsidRPr="00D21F89">
        <w:rPr>
          <w:rFonts w:ascii="Times New Roman" w:hAnsi="Times New Roman"/>
          <w:sz w:val="24"/>
          <w:szCs w:val="24"/>
          <w:lang w:val="en-US"/>
        </w:rPr>
        <w:t xml:space="preserve">, </w:t>
      </w:r>
      <w:r w:rsidRPr="004A09E1">
        <w:rPr>
          <w:rFonts w:ascii="Times New Roman" w:hAnsi="Times New Roman"/>
          <w:i/>
          <w:sz w:val="24"/>
          <w:szCs w:val="24"/>
          <w:lang w:val="en-US"/>
        </w:rPr>
        <w:t>empathic concern</w:t>
      </w:r>
      <w:r w:rsidRPr="00D21F89">
        <w:rPr>
          <w:rFonts w:ascii="Times New Roman" w:hAnsi="Times New Roman"/>
          <w:sz w:val="24"/>
          <w:szCs w:val="24"/>
          <w:lang w:val="en-US"/>
        </w:rPr>
        <w:t xml:space="preserve"> and </w:t>
      </w:r>
      <w:r w:rsidRPr="004A09E1">
        <w:rPr>
          <w:rFonts w:ascii="Times New Roman" w:hAnsi="Times New Roman"/>
          <w:i/>
          <w:sz w:val="24"/>
          <w:szCs w:val="24"/>
          <w:lang w:val="en-US"/>
        </w:rPr>
        <w:t>personal</w:t>
      </w:r>
      <w:r w:rsidRPr="00D21F89">
        <w:rPr>
          <w:rFonts w:ascii="Times New Roman" w:hAnsi="Times New Roman"/>
          <w:sz w:val="24"/>
          <w:szCs w:val="24"/>
          <w:lang w:val="en-US"/>
        </w:rPr>
        <w:t xml:space="preserve"> </w:t>
      </w:r>
      <w:r w:rsidRPr="004A09E1">
        <w:rPr>
          <w:rFonts w:ascii="Times New Roman" w:hAnsi="Times New Roman"/>
          <w:i/>
          <w:sz w:val="24"/>
          <w:szCs w:val="24"/>
          <w:lang w:val="en-US"/>
        </w:rPr>
        <w:t>distress</w:t>
      </w:r>
      <w:r w:rsidRPr="00D21F89">
        <w:rPr>
          <w:rFonts w:ascii="Times New Roman" w:hAnsi="Times New Roman"/>
          <w:sz w:val="24"/>
          <w:szCs w:val="24"/>
          <w:lang w:val="en-US"/>
        </w:rPr>
        <w:t xml:space="preserve">. </w:t>
      </w:r>
    </w:p>
    <w:p w14:paraId="16E900F3" w14:textId="77777777" w:rsidR="00613F25" w:rsidRPr="00D21F89" w:rsidRDefault="00613F25" w:rsidP="000D1EE0">
      <w:pPr>
        <w:spacing w:line="480" w:lineRule="auto"/>
        <w:ind w:firstLine="720"/>
        <w:jc w:val="center"/>
        <w:rPr>
          <w:rFonts w:ascii="Times New Roman" w:hAnsi="Times New Roman"/>
          <w:b/>
          <w:bCs/>
          <w:sz w:val="24"/>
          <w:szCs w:val="24"/>
          <w:lang w:val="en-US"/>
        </w:rPr>
      </w:pPr>
      <w:r w:rsidRPr="00D21F89">
        <w:rPr>
          <w:rFonts w:ascii="Times New Roman" w:hAnsi="Times New Roman"/>
          <w:b/>
          <w:bCs/>
          <w:sz w:val="24"/>
          <w:szCs w:val="24"/>
          <w:lang w:val="en-US"/>
        </w:rPr>
        <w:t>Results</w:t>
      </w:r>
    </w:p>
    <w:p w14:paraId="03D61990" w14:textId="77777777" w:rsidR="00613F25" w:rsidRPr="00D21F89" w:rsidRDefault="00613F25" w:rsidP="000D1EE0">
      <w:pPr>
        <w:spacing w:line="480" w:lineRule="auto"/>
        <w:jc w:val="both"/>
        <w:rPr>
          <w:rFonts w:ascii="Times New Roman" w:hAnsi="Times New Roman"/>
          <w:b/>
          <w:bCs/>
          <w:sz w:val="24"/>
          <w:szCs w:val="24"/>
          <w:lang w:val="en-US"/>
        </w:rPr>
      </w:pPr>
      <w:r w:rsidRPr="00D21F89">
        <w:rPr>
          <w:rFonts w:ascii="Times New Roman" w:hAnsi="Times New Roman"/>
          <w:b/>
          <w:bCs/>
          <w:sz w:val="24"/>
          <w:szCs w:val="24"/>
          <w:lang w:val="en-US"/>
        </w:rPr>
        <w:t>Adolescents’ preferences for organ allocation</w:t>
      </w:r>
      <w:r w:rsidRPr="00D21F89">
        <w:rPr>
          <w:rFonts w:ascii="Times New Roman" w:hAnsi="Times New Roman"/>
          <w:bCs/>
          <w:sz w:val="24"/>
          <w:szCs w:val="24"/>
          <w:lang w:val="en-US"/>
        </w:rPr>
        <w:t xml:space="preserve"> </w:t>
      </w:r>
    </w:p>
    <w:p w14:paraId="479F4E07" w14:textId="0BA82B0F" w:rsidR="00613F25" w:rsidRPr="00D21F89" w:rsidRDefault="00613F25" w:rsidP="00D04BE1">
      <w:pPr>
        <w:spacing w:line="480" w:lineRule="auto"/>
        <w:ind w:firstLine="720"/>
        <w:jc w:val="both"/>
        <w:rPr>
          <w:rFonts w:ascii="Times New Roman" w:hAnsi="Times New Roman"/>
          <w:bCs/>
          <w:sz w:val="24"/>
          <w:szCs w:val="24"/>
          <w:lang w:val="en-US"/>
        </w:rPr>
      </w:pPr>
      <w:r w:rsidRPr="00D21F89">
        <w:rPr>
          <w:rFonts w:ascii="Times New Roman" w:hAnsi="Times New Roman"/>
          <w:bCs/>
          <w:sz w:val="24"/>
          <w:szCs w:val="24"/>
          <w:lang w:val="en-US"/>
        </w:rPr>
        <w:t xml:space="preserve">Qualitative analysis of students’ suggestions revealed ten </w:t>
      </w:r>
      <w:r w:rsidR="006131E3">
        <w:rPr>
          <w:rFonts w:ascii="Times New Roman" w:hAnsi="Times New Roman"/>
          <w:bCs/>
          <w:sz w:val="24"/>
          <w:szCs w:val="24"/>
          <w:lang w:val="en-US"/>
        </w:rPr>
        <w:t>categories</w:t>
      </w:r>
      <w:r w:rsidRPr="00D21F89">
        <w:rPr>
          <w:rFonts w:ascii="Times New Roman" w:hAnsi="Times New Roman"/>
          <w:bCs/>
          <w:sz w:val="24"/>
          <w:szCs w:val="24"/>
          <w:lang w:val="en-US"/>
        </w:rPr>
        <w:t xml:space="preserve"> that participants regarded as important for organ allocation. </w:t>
      </w:r>
      <w:r w:rsidRPr="00D21F89">
        <w:rPr>
          <w:rFonts w:ascii="Times New Roman" w:hAnsi="Times New Roman"/>
          <w:bCs/>
          <w:i/>
          <w:sz w:val="24"/>
          <w:szCs w:val="24"/>
          <w:lang w:val="en-US"/>
        </w:rPr>
        <w:t>Age</w:t>
      </w:r>
      <w:r w:rsidRPr="00D21F89">
        <w:rPr>
          <w:rFonts w:ascii="Times New Roman" w:hAnsi="Times New Roman"/>
          <w:bCs/>
          <w:sz w:val="24"/>
          <w:szCs w:val="24"/>
          <w:lang w:val="en-US"/>
        </w:rPr>
        <w:t xml:space="preserve"> was considered as an </w:t>
      </w:r>
      <w:r w:rsidRPr="00D21F89">
        <w:rPr>
          <w:rFonts w:ascii="Times New Roman" w:hAnsi="Times New Roman"/>
          <w:bCs/>
          <w:sz w:val="24"/>
          <w:szCs w:val="24"/>
          <w:lang w:val="en-US"/>
        </w:rPr>
        <w:lastRenderedPageBreak/>
        <w:t xml:space="preserve">important criterion by 72.8% of the participants along with </w:t>
      </w:r>
      <w:r w:rsidRPr="00D21F89">
        <w:rPr>
          <w:rFonts w:ascii="Times New Roman" w:hAnsi="Times New Roman"/>
          <w:bCs/>
          <w:i/>
          <w:sz w:val="24"/>
          <w:szCs w:val="24"/>
          <w:lang w:val="en-US"/>
        </w:rPr>
        <w:t>the degree of medical urgency</w:t>
      </w:r>
      <w:r w:rsidR="006131E3" w:rsidRPr="006131E3">
        <w:rPr>
          <w:rFonts w:ascii="Times New Roman" w:hAnsi="Times New Roman"/>
          <w:bCs/>
          <w:sz w:val="24"/>
          <w:szCs w:val="24"/>
          <w:lang w:val="en-US"/>
        </w:rPr>
        <w:t>,</w:t>
      </w:r>
      <w:r w:rsidRPr="00D21F89">
        <w:rPr>
          <w:rFonts w:ascii="Times New Roman" w:hAnsi="Times New Roman"/>
          <w:bCs/>
          <w:sz w:val="24"/>
          <w:szCs w:val="24"/>
          <w:lang w:val="en-US"/>
        </w:rPr>
        <w:t xml:space="preserve"> which was suggested by 48.3% of them. </w:t>
      </w:r>
      <w:r w:rsidRPr="00D21F89">
        <w:rPr>
          <w:rFonts w:ascii="Times New Roman" w:hAnsi="Times New Roman"/>
          <w:bCs/>
          <w:i/>
          <w:sz w:val="24"/>
          <w:szCs w:val="24"/>
          <w:lang w:val="en-US"/>
        </w:rPr>
        <w:t>Organ donors</w:t>
      </w:r>
      <w:r w:rsidRPr="00D21F89">
        <w:rPr>
          <w:rFonts w:ascii="Times New Roman" w:hAnsi="Times New Roman"/>
          <w:bCs/>
          <w:sz w:val="24"/>
          <w:szCs w:val="24"/>
          <w:lang w:val="en-US"/>
        </w:rPr>
        <w:t xml:space="preserve"> were suggested by the 23.2%. Other criteria that could potentially contribute to the decision about priority are </w:t>
      </w:r>
      <w:r w:rsidRPr="00D21F89">
        <w:rPr>
          <w:rFonts w:ascii="Times New Roman" w:hAnsi="Times New Roman"/>
          <w:bCs/>
          <w:i/>
          <w:sz w:val="24"/>
          <w:szCs w:val="24"/>
          <w:lang w:val="en-US"/>
        </w:rPr>
        <w:t>waiting time in the list</w:t>
      </w:r>
      <w:r w:rsidRPr="00D21F89">
        <w:rPr>
          <w:rFonts w:ascii="Times New Roman" w:hAnsi="Times New Roman"/>
          <w:bCs/>
          <w:sz w:val="24"/>
          <w:szCs w:val="24"/>
          <w:lang w:val="en-US"/>
        </w:rPr>
        <w:t xml:space="preserve"> (19.9%), </w:t>
      </w:r>
      <w:r w:rsidRPr="00D21F89">
        <w:rPr>
          <w:rFonts w:ascii="Times New Roman" w:hAnsi="Times New Roman"/>
          <w:bCs/>
          <w:i/>
          <w:sz w:val="24"/>
          <w:szCs w:val="24"/>
          <w:lang w:val="en-US"/>
        </w:rPr>
        <w:t>family status</w:t>
      </w:r>
      <w:r w:rsidRPr="00D21F89">
        <w:rPr>
          <w:rFonts w:ascii="Times New Roman" w:hAnsi="Times New Roman"/>
          <w:bCs/>
          <w:sz w:val="24"/>
          <w:szCs w:val="24"/>
          <w:lang w:val="en-US"/>
        </w:rPr>
        <w:t xml:space="preserve"> (17.9%) and </w:t>
      </w:r>
      <w:r w:rsidRPr="00D21F89">
        <w:rPr>
          <w:rFonts w:ascii="Times New Roman" w:hAnsi="Times New Roman"/>
          <w:bCs/>
          <w:i/>
          <w:sz w:val="24"/>
          <w:szCs w:val="24"/>
          <w:lang w:val="en-US"/>
        </w:rPr>
        <w:t>proximity</w:t>
      </w:r>
      <w:r w:rsidRPr="00D21F89">
        <w:rPr>
          <w:rFonts w:ascii="Times New Roman" w:hAnsi="Times New Roman"/>
          <w:bCs/>
          <w:sz w:val="24"/>
          <w:szCs w:val="24"/>
          <w:lang w:val="en-US"/>
        </w:rPr>
        <w:t xml:space="preserve"> (13.9%). Less popular suggestions were </w:t>
      </w:r>
      <w:r w:rsidRPr="00D21F89">
        <w:rPr>
          <w:rFonts w:ascii="Times New Roman" w:hAnsi="Times New Roman"/>
          <w:bCs/>
          <w:i/>
          <w:sz w:val="24"/>
          <w:szCs w:val="24"/>
          <w:lang w:val="en-US"/>
        </w:rPr>
        <w:t>financial status</w:t>
      </w:r>
      <w:r w:rsidRPr="00D21F89">
        <w:rPr>
          <w:rFonts w:ascii="Times New Roman" w:hAnsi="Times New Roman"/>
          <w:bCs/>
          <w:sz w:val="24"/>
          <w:szCs w:val="24"/>
          <w:lang w:val="en-US"/>
        </w:rPr>
        <w:t xml:space="preserve"> (8.6%), </w:t>
      </w:r>
      <w:r w:rsidRPr="00D21F89">
        <w:rPr>
          <w:rFonts w:ascii="Times New Roman" w:hAnsi="Times New Roman"/>
          <w:bCs/>
          <w:i/>
          <w:sz w:val="24"/>
          <w:szCs w:val="24"/>
          <w:lang w:val="en-US"/>
        </w:rPr>
        <w:t>transplant utilisation</w:t>
      </w:r>
      <w:r w:rsidRPr="00D21F89">
        <w:rPr>
          <w:rFonts w:ascii="Times New Roman" w:hAnsi="Times New Roman"/>
          <w:bCs/>
          <w:sz w:val="24"/>
          <w:szCs w:val="24"/>
          <w:lang w:val="en-US"/>
        </w:rPr>
        <w:t xml:space="preserve"> (7.3%), </w:t>
      </w:r>
      <w:r w:rsidRPr="00D21F89">
        <w:rPr>
          <w:rFonts w:ascii="Times New Roman" w:hAnsi="Times New Roman"/>
          <w:bCs/>
          <w:i/>
          <w:sz w:val="24"/>
          <w:szCs w:val="24"/>
          <w:lang w:val="en-US"/>
        </w:rPr>
        <w:t>social status/authority</w:t>
      </w:r>
      <w:r w:rsidRPr="00D21F89">
        <w:rPr>
          <w:rFonts w:ascii="Times New Roman" w:hAnsi="Times New Roman"/>
          <w:bCs/>
          <w:sz w:val="24"/>
          <w:szCs w:val="24"/>
          <w:lang w:val="en-US"/>
        </w:rPr>
        <w:t xml:space="preserve"> (6.6%) and </w:t>
      </w:r>
      <w:r w:rsidRPr="00D21F89">
        <w:rPr>
          <w:rFonts w:ascii="Times New Roman" w:hAnsi="Times New Roman"/>
          <w:bCs/>
          <w:i/>
          <w:sz w:val="24"/>
          <w:szCs w:val="24"/>
          <w:lang w:val="en-US"/>
        </w:rPr>
        <w:t>gender</w:t>
      </w:r>
      <w:r w:rsidRPr="00D21F89">
        <w:rPr>
          <w:rFonts w:ascii="Times New Roman" w:hAnsi="Times New Roman"/>
          <w:bCs/>
          <w:sz w:val="24"/>
          <w:szCs w:val="24"/>
          <w:lang w:val="en-US"/>
        </w:rPr>
        <w:t xml:space="preserve"> (2%). </w:t>
      </w:r>
    </w:p>
    <w:p w14:paraId="45813C88" w14:textId="75EB78CD" w:rsidR="00613F25" w:rsidRPr="00D21F89" w:rsidRDefault="00613F25" w:rsidP="000D1EE0">
      <w:pPr>
        <w:spacing w:line="480" w:lineRule="auto"/>
        <w:ind w:firstLine="720"/>
        <w:jc w:val="both"/>
        <w:rPr>
          <w:rFonts w:ascii="Times New Roman" w:hAnsi="Times New Roman"/>
          <w:bCs/>
          <w:sz w:val="24"/>
          <w:szCs w:val="24"/>
          <w:lang w:val="en-US"/>
        </w:rPr>
      </w:pPr>
      <w:r w:rsidRPr="00D21F89">
        <w:rPr>
          <w:rFonts w:ascii="Times New Roman" w:hAnsi="Times New Roman"/>
          <w:bCs/>
          <w:sz w:val="24"/>
          <w:szCs w:val="24"/>
          <w:lang w:val="en-US"/>
        </w:rPr>
        <w:t>Qualitative analysis was also employed in order to identify the ethical principles</w:t>
      </w:r>
      <w:r w:rsidRPr="001B2151">
        <w:rPr>
          <w:rFonts w:ascii="Times New Roman" w:hAnsi="Times New Roman"/>
          <w:bCs/>
          <w:sz w:val="24"/>
          <w:szCs w:val="24"/>
          <w:lang w:val="en-US"/>
        </w:rPr>
        <w:t xml:space="preserve"> that influence adolescents’ justifications. Three </w:t>
      </w:r>
      <w:r w:rsidR="00A235A6" w:rsidRPr="001B2151">
        <w:rPr>
          <w:rFonts w:ascii="Times New Roman" w:hAnsi="Times New Roman"/>
          <w:bCs/>
          <w:sz w:val="24"/>
          <w:szCs w:val="24"/>
          <w:lang w:val="en-US"/>
        </w:rPr>
        <w:t>principles</w:t>
      </w:r>
      <w:r w:rsidRPr="001B2151">
        <w:rPr>
          <w:rFonts w:ascii="Times New Roman" w:hAnsi="Times New Roman"/>
          <w:bCs/>
          <w:sz w:val="24"/>
          <w:szCs w:val="24"/>
          <w:lang w:val="en-US"/>
        </w:rPr>
        <w:t xml:space="preserve"> were identified: </w:t>
      </w:r>
      <w:r w:rsidRPr="001B2151">
        <w:rPr>
          <w:rFonts w:ascii="Times New Roman" w:hAnsi="Times New Roman"/>
          <w:bCs/>
          <w:i/>
          <w:sz w:val="24"/>
          <w:szCs w:val="24"/>
          <w:lang w:val="en-US"/>
        </w:rPr>
        <w:t>egalitarianism</w:t>
      </w:r>
      <w:r w:rsidRPr="001B2151">
        <w:rPr>
          <w:rFonts w:ascii="Times New Roman" w:hAnsi="Times New Roman"/>
          <w:bCs/>
          <w:sz w:val="24"/>
          <w:szCs w:val="24"/>
          <w:lang w:val="en-US"/>
        </w:rPr>
        <w:t xml:space="preserve">, </w:t>
      </w:r>
      <w:r w:rsidRPr="001B2151">
        <w:rPr>
          <w:rFonts w:ascii="Times New Roman" w:hAnsi="Times New Roman"/>
          <w:bCs/>
          <w:i/>
          <w:sz w:val="24"/>
          <w:szCs w:val="24"/>
          <w:lang w:val="en-US"/>
        </w:rPr>
        <w:t>utilitarianism</w:t>
      </w:r>
      <w:r w:rsidRPr="001B2151">
        <w:rPr>
          <w:rFonts w:ascii="Times New Roman" w:hAnsi="Times New Roman"/>
          <w:bCs/>
          <w:sz w:val="24"/>
          <w:szCs w:val="24"/>
          <w:lang w:val="en-US"/>
        </w:rPr>
        <w:t xml:space="preserve"> and </w:t>
      </w:r>
      <w:r w:rsidRPr="001B2151">
        <w:rPr>
          <w:rFonts w:ascii="Times New Roman" w:hAnsi="Times New Roman"/>
          <w:bCs/>
          <w:i/>
          <w:sz w:val="24"/>
          <w:szCs w:val="24"/>
          <w:lang w:val="en-US"/>
        </w:rPr>
        <w:t>ingroup favouritism</w:t>
      </w:r>
      <w:r w:rsidRPr="001B2151">
        <w:rPr>
          <w:rFonts w:ascii="Times New Roman" w:hAnsi="Times New Roman"/>
          <w:bCs/>
          <w:sz w:val="24"/>
          <w:szCs w:val="24"/>
          <w:lang w:val="en-US"/>
        </w:rPr>
        <w:t xml:space="preserve">. More specifically, 45.9% of the participants </w:t>
      </w:r>
      <w:r w:rsidR="00A235A6" w:rsidRPr="001B2151">
        <w:rPr>
          <w:rFonts w:ascii="Times New Roman" w:hAnsi="Times New Roman"/>
          <w:bCs/>
          <w:sz w:val="24"/>
          <w:szCs w:val="24"/>
          <w:lang w:val="en-US"/>
        </w:rPr>
        <w:t>stated</w:t>
      </w:r>
      <w:r w:rsidRPr="001B2151">
        <w:rPr>
          <w:rFonts w:ascii="Times New Roman" w:hAnsi="Times New Roman"/>
          <w:bCs/>
          <w:sz w:val="24"/>
          <w:szCs w:val="24"/>
          <w:lang w:val="en-US"/>
        </w:rPr>
        <w:t xml:space="preserve"> that transplants should be distributed considering the maximum benefit for society (for example: </w:t>
      </w:r>
      <w:r w:rsidRPr="001B2151">
        <w:rPr>
          <w:rFonts w:ascii="Times New Roman" w:hAnsi="Times New Roman"/>
          <w:bCs/>
          <w:i/>
          <w:sz w:val="24"/>
          <w:szCs w:val="24"/>
          <w:lang w:val="en-US"/>
        </w:rPr>
        <w:t>“young people would change the world”</w:t>
      </w:r>
      <w:r w:rsidRPr="001B2151">
        <w:rPr>
          <w:rFonts w:ascii="Times New Roman" w:hAnsi="Times New Roman"/>
          <w:bCs/>
          <w:sz w:val="24"/>
          <w:szCs w:val="24"/>
          <w:lang w:val="en-US"/>
        </w:rPr>
        <w:t xml:space="preserve">) and 44.6% </w:t>
      </w:r>
      <w:r w:rsidR="00A235A6" w:rsidRPr="001B2151">
        <w:rPr>
          <w:rFonts w:ascii="Times New Roman" w:hAnsi="Times New Roman"/>
          <w:bCs/>
          <w:sz w:val="24"/>
          <w:szCs w:val="24"/>
          <w:lang w:val="en-US"/>
        </w:rPr>
        <w:t>thought</w:t>
      </w:r>
      <w:r w:rsidRPr="001B2151">
        <w:rPr>
          <w:rFonts w:ascii="Times New Roman" w:hAnsi="Times New Roman"/>
          <w:bCs/>
          <w:sz w:val="24"/>
          <w:szCs w:val="24"/>
          <w:lang w:val="en-US"/>
        </w:rPr>
        <w:t xml:space="preserve"> that organ allocation </w:t>
      </w:r>
      <w:r w:rsidRPr="00D21F89">
        <w:rPr>
          <w:rFonts w:ascii="Times New Roman" w:hAnsi="Times New Roman"/>
          <w:bCs/>
          <w:sz w:val="24"/>
          <w:szCs w:val="24"/>
          <w:lang w:val="en-US"/>
        </w:rPr>
        <w:t xml:space="preserve">should be based on fairness and equality (for example: </w:t>
      </w:r>
      <w:r w:rsidRPr="00D21F89">
        <w:rPr>
          <w:rFonts w:ascii="Times New Roman" w:hAnsi="Times New Roman"/>
          <w:bCs/>
          <w:i/>
          <w:sz w:val="24"/>
          <w:szCs w:val="24"/>
          <w:lang w:val="en-US"/>
        </w:rPr>
        <w:t>“First come first served. We should be fair.”</w:t>
      </w:r>
      <w:r w:rsidRPr="00D21F89">
        <w:rPr>
          <w:rFonts w:ascii="Times New Roman" w:hAnsi="Times New Roman"/>
          <w:bCs/>
          <w:sz w:val="24"/>
          <w:szCs w:val="24"/>
          <w:lang w:val="en-US"/>
        </w:rPr>
        <w:t xml:space="preserve">). Finally, 9.5% of adolescents’ judgments were based on </w:t>
      </w:r>
      <w:r w:rsidRPr="00A235A6">
        <w:rPr>
          <w:rFonts w:ascii="Times New Roman" w:hAnsi="Times New Roman"/>
          <w:bCs/>
          <w:i/>
          <w:sz w:val="24"/>
          <w:szCs w:val="24"/>
          <w:lang w:val="en-US"/>
        </w:rPr>
        <w:t>ingroup favouritism</w:t>
      </w:r>
      <w:r w:rsidRPr="00D21F89">
        <w:rPr>
          <w:rFonts w:ascii="Times New Roman" w:hAnsi="Times New Roman"/>
          <w:bCs/>
          <w:sz w:val="24"/>
          <w:szCs w:val="24"/>
          <w:lang w:val="en-US"/>
        </w:rPr>
        <w:t xml:space="preserve"> (for example: </w:t>
      </w:r>
      <w:r w:rsidRPr="00D21F89">
        <w:rPr>
          <w:rFonts w:ascii="Times New Roman" w:hAnsi="Times New Roman"/>
          <w:bCs/>
          <w:i/>
          <w:sz w:val="24"/>
          <w:szCs w:val="24"/>
          <w:lang w:val="en-US"/>
        </w:rPr>
        <w:t>“friends and family come first”</w:t>
      </w:r>
      <w:r w:rsidRPr="00D21F89">
        <w:rPr>
          <w:rFonts w:ascii="Times New Roman" w:hAnsi="Times New Roman"/>
          <w:bCs/>
          <w:sz w:val="24"/>
          <w:szCs w:val="24"/>
          <w:lang w:val="en-US"/>
        </w:rPr>
        <w:t>).</w:t>
      </w:r>
    </w:p>
    <w:p w14:paraId="09FC0D05" w14:textId="77777777" w:rsidR="00613F25" w:rsidRPr="00D21F89" w:rsidRDefault="00613F25" w:rsidP="004B4051">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Developmental Differences in adolescents’ preferences</w:t>
      </w:r>
    </w:p>
    <w:p w14:paraId="258C239A" w14:textId="77777777" w:rsidR="00613F25" w:rsidRPr="00D21F89" w:rsidRDefault="00613F25" w:rsidP="004B4051">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Pearson’s chi square test was used in order to reveal differences between early and late adolescents. Despite the fact that </w:t>
      </w:r>
      <w:r w:rsidRPr="00D21F89">
        <w:rPr>
          <w:rFonts w:ascii="Times New Roman" w:hAnsi="Times New Roman"/>
          <w:i/>
          <w:sz w:val="24"/>
          <w:szCs w:val="24"/>
          <w:lang w:val="en-US"/>
        </w:rPr>
        <w:t>age</w:t>
      </w:r>
      <w:r w:rsidRPr="00D21F89">
        <w:rPr>
          <w:rFonts w:ascii="Times New Roman" w:hAnsi="Times New Roman"/>
          <w:sz w:val="24"/>
          <w:szCs w:val="24"/>
          <w:lang w:val="en-US"/>
        </w:rPr>
        <w:t xml:space="preserve"> was the most popular among the suggested factors, it seems to be more popular among early adolescents (82.4%) than late adolescents (65.1%),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(1)=5.65,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Another criterion more frequently suggested by early (11.8%) than late adolescents (3.6%) is </w:t>
      </w:r>
      <w:r w:rsidRPr="00D21F89">
        <w:rPr>
          <w:rFonts w:ascii="Times New Roman" w:hAnsi="Times New Roman"/>
          <w:i/>
          <w:sz w:val="24"/>
          <w:szCs w:val="24"/>
          <w:lang w:val="en-US"/>
        </w:rPr>
        <w:t xml:space="preserve">better transplant utilisation,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(1)=3.68,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=.054. </w:t>
      </w:r>
    </w:p>
    <w:p w14:paraId="0C3E99EC" w14:textId="789B5A00" w:rsidR="00613F25" w:rsidRPr="008B4AC7" w:rsidRDefault="00613F25" w:rsidP="004B4051">
      <w:pPr>
        <w:spacing w:line="480" w:lineRule="auto"/>
        <w:ind w:firstLine="720"/>
        <w:jc w:val="both"/>
        <w:rPr>
          <w:rFonts w:ascii="Times New Roman" w:hAnsi="Times New Roman"/>
          <w:color w:val="FF0000"/>
          <w:sz w:val="24"/>
          <w:szCs w:val="24"/>
          <w:lang w:val="en-US"/>
        </w:rPr>
      </w:pPr>
      <w:r w:rsidRPr="00D21F89">
        <w:rPr>
          <w:rFonts w:ascii="Times New Roman" w:hAnsi="Times New Roman"/>
          <w:sz w:val="24"/>
          <w:szCs w:val="24"/>
          <w:lang w:val="en-US"/>
        </w:rPr>
        <w:t>On the other hand, late adolescents seem</w:t>
      </w:r>
      <w:r w:rsidR="00A235A6" w:rsidRPr="00066EB7">
        <w:rPr>
          <w:rFonts w:ascii="Times New Roman" w:hAnsi="Times New Roman"/>
          <w:color w:val="C0504D" w:themeColor="accent2"/>
          <w:sz w:val="24"/>
          <w:szCs w:val="24"/>
          <w:lang w:val="en-US"/>
        </w:rPr>
        <w:t>ed</w:t>
      </w:r>
      <w:r w:rsidRPr="00D21F89">
        <w:rPr>
          <w:rFonts w:ascii="Times New Roman" w:hAnsi="Times New Roman"/>
          <w:sz w:val="24"/>
          <w:szCs w:val="24"/>
          <w:lang w:val="en-US"/>
        </w:rPr>
        <w:t xml:space="preserve"> to consider factors that aren’t popular among early adolescents. Among high-school students, 10.8% suggested </w:t>
      </w:r>
      <w:r w:rsidR="00A235A6">
        <w:rPr>
          <w:rFonts w:ascii="Times New Roman" w:hAnsi="Times New Roman"/>
          <w:i/>
          <w:sz w:val="24"/>
          <w:szCs w:val="24"/>
          <w:lang w:val="en-US"/>
        </w:rPr>
        <w:t>social status/</w:t>
      </w:r>
      <w:r w:rsidRPr="00D21F89">
        <w:rPr>
          <w:rFonts w:ascii="Times New Roman" w:hAnsi="Times New Roman"/>
          <w:i/>
          <w:sz w:val="24"/>
          <w:szCs w:val="24"/>
          <w:lang w:val="en-US"/>
        </w:rPr>
        <w:t>authority</w:t>
      </w:r>
      <w:r w:rsidRPr="00D21F89">
        <w:rPr>
          <w:rFonts w:ascii="Times New Roman" w:hAnsi="Times New Roman"/>
          <w:sz w:val="24"/>
          <w:szCs w:val="24"/>
          <w:lang w:val="en-US"/>
        </w:rPr>
        <w:t xml:space="preserve">, in contrast to 1.5% of junior high-school students who suggested this </w:t>
      </w:r>
      <w:r w:rsidRPr="00D21F89">
        <w:rPr>
          <w:rFonts w:ascii="Times New Roman" w:hAnsi="Times New Roman"/>
          <w:sz w:val="24"/>
          <w:szCs w:val="24"/>
          <w:lang w:val="en-US"/>
        </w:rPr>
        <w:lastRenderedPageBreak/>
        <w:t xml:space="preserve">criterion,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(1)=5.3,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Likewise, 37.3% of high-school students suggested </w:t>
      </w:r>
      <w:r w:rsidRPr="00D21F89">
        <w:rPr>
          <w:rFonts w:ascii="Times New Roman" w:hAnsi="Times New Roman"/>
          <w:i/>
          <w:sz w:val="24"/>
          <w:szCs w:val="24"/>
          <w:lang w:val="en-US"/>
        </w:rPr>
        <w:t>organ donors</w:t>
      </w:r>
      <w:r w:rsidRPr="00D21F89">
        <w:rPr>
          <w:rFonts w:ascii="Times New Roman" w:hAnsi="Times New Roman"/>
          <w:sz w:val="24"/>
          <w:szCs w:val="24"/>
          <w:lang w:val="en-US"/>
        </w:rPr>
        <w:t xml:space="preserve"> should have priority for transplantation, but only 5.9% of junior high-school students agreed with this suggestion,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(1)=20.79,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Finally,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was also a </w:t>
      </w:r>
      <w:r w:rsidRPr="001B2151">
        <w:rPr>
          <w:rFonts w:ascii="Times New Roman" w:hAnsi="Times New Roman"/>
          <w:sz w:val="24"/>
          <w:szCs w:val="24"/>
          <w:lang w:val="en-US"/>
        </w:rPr>
        <w:t xml:space="preserve">more considerable criterion for high-school students (13.3%) than junior high-school students (2.9%), </w:t>
      </w:r>
      <w:r w:rsidRPr="001B2151">
        <w:rPr>
          <w:rFonts w:ascii="Times New Roman" w:hAnsi="Times New Roman"/>
          <w:i/>
          <w:sz w:val="24"/>
          <w:szCs w:val="24"/>
        </w:rPr>
        <w:t>χ</w:t>
      </w:r>
      <w:r w:rsidRPr="001B2151">
        <w:rPr>
          <w:rFonts w:ascii="Times New Roman" w:hAnsi="Times New Roman"/>
          <w:sz w:val="24"/>
          <w:szCs w:val="24"/>
          <w:vertAlign w:val="superscript"/>
          <w:lang w:val="en-US"/>
        </w:rPr>
        <w:t>2</w:t>
      </w:r>
      <w:r w:rsidRPr="001B2151">
        <w:rPr>
          <w:rFonts w:ascii="Times New Roman" w:hAnsi="Times New Roman"/>
          <w:sz w:val="24"/>
          <w:szCs w:val="24"/>
          <w:lang w:val="en-US"/>
        </w:rPr>
        <w:t xml:space="preserve">(1)=5.05, </w:t>
      </w:r>
      <w:r w:rsidRPr="001B2151">
        <w:rPr>
          <w:rFonts w:ascii="Times New Roman" w:hAnsi="Times New Roman"/>
          <w:i/>
          <w:iCs/>
          <w:sz w:val="24"/>
          <w:szCs w:val="24"/>
          <w:lang w:val="en-US"/>
        </w:rPr>
        <w:t>p</w:t>
      </w:r>
      <w:r w:rsidRPr="001B2151">
        <w:rPr>
          <w:rFonts w:ascii="Times New Roman" w:hAnsi="Times New Roman"/>
          <w:sz w:val="24"/>
          <w:szCs w:val="24"/>
          <w:lang w:val="en-US"/>
        </w:rPr>
        <w:t xml:space="preserve">&lt;.05. For the suggestion of </w:t>
      </w:r>
      <w:r w:rsidRPr="001B2151">
        <w:rPr>
          <w:rFonts w:ascii="Times New Roman" w:hAnsi="Times New Roman"/>
          <w:i/>
          <w:sz w:val="24"/>
          <w:szCs w:val="24"/>
          <w:lang w:val="en-US"/>
        </w:rPr>
        <w:t>the degree of medical urgency</w:t>
      </w:r>
      <w:r w:rsidRPr="001B2151">
        <w:rPr>
          <w:rFonts w:ascii="Times New Roman" w:hAnsi="Times New Roman"/>
          <w:sz w:val="24"/>
          <w:szCs w:val="24"/>
          <w:lang w:val="en-US"/>
        </w:rPr>
        <w:t xml:space="preserve">, </w:t>
      </w:r>
      <w:r w:rsidRPr="001B2151">
        <w:rPr>
          <w:rFonts w:ascii="Times New Roman" w:hAnsi="Times New Roman"/>
          <w:i/>
          <w:sz w:val="24"/>
          <w:szCs w:val="24"/>
          <w:lang w:val="en-US"/>
        </w:rPr>
        <w:t>waiting time in the list</w:t>
      </w:r>
      <w:r w:rsidRPr="001B2151">
        <w:rPr>
          <w:rFonts w:ascii="Times New Roman" w:hAnsi="Times New Roman"/>
          <w:sz w:val="24"/>
          <w:szCs w:val="24"/>
          <w:lang w:val="en-US"/>
        </w:rPr>
        <w:t xml:space="preserve">, </w:t>
      </w:r>
      <w:r w:rsidRPr="001B2151">
        <w:rPr>
          <w:rFonts w:ascii="Times New Roman" w:hAnsi="Times New Roman"/>
          <w:i/>
          <w:sz w:val="24"/>
          <w:szCs w:val="24"/>
          <w:lang w:val="en-US"/>
        </w:rPr>
        <w:t>family status</w:t>
      </w:r>
      <w:r w:rsidRPr="001B2151">
        <w:rPr>
          <w:rFonts w:ascii="Times New Roman" w:hAnsi="Times New Roman"/>
          <w:sz w:val="24"/>
          <w:szCs w:val="24"/>
          <w:lang w:val="en-US"/>
        </w:rPr>
        <w:t xml:space="preserve">, </w:t>
      </w:r>
      <w:r w:rsidRPr="001B2151">
        <w:rPr>
          <w:rFonts w:ascii="Times New Roman" w:hAnsi="Times New Roman"/>
          <w:i/>
          <w:sz w:val="24"/>
          <w:szCs w:val="24"/>
          <w:lang w:val="en-US"/>
        </w:rPr>
        <w:t>proximity</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gender</w:t>
      </w:r>
      <w:r w:rsidRPr="001B2151">
        <w:rPr>
          <w:rFonts w:ascii="Times New Roman" w:hAnsi="Times New Roman"/>
          <w:sz w:val="24"/>
          <w:szCs w:val="24"/>
          <w:lang w:val="en-US"/>
        </w:rPr>
        <w:t>, there w</w:t>
      </w:r>
      <w:r w:rsidR="00435515" w:rsidRPr="001B2151">
        <w:rPr>
          <w:rFonts w:ascii="Times New Roman" w:hAnsi="Times New Roman"/>
          <w:sz w:val="24"/>
          <w:szCs w:val="24"/>
          <w:lang w:val="en-US"/>
        </w:rPr>
        <w:t>ere</w:t>
      </w:r>
      <w:r w:rsidRPr="001B2151">
        <w:rPr>
          <w:rFonts w:ascii="Times New Roman" w:hAnsi="Times New Roman"/>
          <w:sz w:val="24"/>
          <w:szCs w:val="24"/>
          <w:lang w:val="en-US"/>
        </w:rPr>
        <w:t xml:space="preserve"> no significant age differences.</w:t>
      </w:r>
      <w:r w:rsidRPr="008B4AC7">
        <w:rPr>
          <w:rFonts w:ascii="Times New Roman" w:hAnsi="Times New Roman"/>
          <w:color w:val="FF0000"/>
          <w:sz w:val="24"/>
          <w:szCs w:val="24"/>
          <w:lang w:val="en-US"/>
        </w:rPr>
        <w:t xml:space="preserve"> </w:t>
      </w:r>
    </w:p>
    <w:p w14:paraId="58A3B771" w14:textId="77777777" w:rsidR="00613F25" w:rsidRPr="00D21F89" w:rsidRDefault="00613F25" w:rsidP="004B4051">
      <w:pPr>
        <w:spacing w:line="480" w:lineRule="auto"/>
        <w:jc w:val="both"/>
        <w:rPr>
          <w:rFonts w:ascii="Times New Roman" w:hAnsi="Times New Roman"/>
          <w:b/>
          <w:sz w:val="24"/>
          <w:szCs w:val="24"/>
          <w:lang w:val="en-US"/>
        </w:rPr>
      </w:pPr>
      <w:r w:rsidRPr="00D21F89">
        <w:rPr>
          <w:rFonts w:ascii="Times New Roman" w:hAnsi="Times New Roman"/>
          <w:b/>
          <w:sz w:val="24"/>
          <w:szCs w:val="24"/>
          <w:lang w:val="en-US"/>
        </w:rPr>
        <w:t xml:space="preserve">The role of empathy and altruism in adolescents’ preferences  </w:t>
      </w:r>
    </w:p>
    <w:p w14:paraId="1BC1598C" w14:textId="1A25AE8A" w:rsidR="00613F25" w:rsidRPr="001B2151" w:rsidRDefault="00613F25" w:rsidP="00FB34D4">
      <w:pPr>
        <w:spacing w:line="480" w:lineRule="auto"/>
        <w:ind w:firstLine="720"/>
        <w:jc w:val="both"/>
        <w:rPr>
          <w:rFonts w:ascii="Times New Roman" w:hAnsi="Times New Roman"/>
          <w:sz w:val="24"/>
          <w:szCs w:val="24"/>
          <w:lang w:val="en-US"/>
        </w:rPr>
      </w:pPr>
      <w:r w:rsidRPr="001B2151">
        <w:rPr>
          <w:rFonts w:ascii="Times New Roman" w:hAnsi="Times New Roman"/>
          <w:sz w:val="24"/>
          <w:szCs w:val="24"/>
          <w:lang w:val="en-US"/>
        </w:rPr>
        <w:t>In order to identify the possible differences in the suggested criteria among the three levels of each empathy subscale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w:t>
      </w:r>
      <w:r w:rsidRPr="001B2151">
        <w:rPr>
          <w:rFonts w:ascii="Times New Roman" w:hAnsi="Times New Roman"/>
          <w:i/>
          <w:sz w:val="24"/>
          <w:szCs w:val="24"/>
          <w:lang w:val="en-US"/>
        </w:rPr>
        <w:t>empathic concern</w:t>
      </w:r>
      <w:r w:rsidRPr="001B2151">
        <w:rPr>
          <w:rFonts w:ascii="Times New Roman" w:hAnsi="Times New Roman"/>
          <w:sz w:val="24"/>
          <w:szCs w:val="24"/>
          <w:lang w:val="en-US"/>
        </w:rPr>
        <w:t xml:space="preserve">,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and of altruism, Pearson’s chi square tests were conducted. The level of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altruism</w:t>
      </w:r>
      <w:r w:rsidRPr="001B2151">
        <w:rPr>
          <w:rFonts w:ascii="Times New Roman" w:hAnsi="Times New Roman"/>
          <w:sz w:val="24"/>
          <w:szCs w:val="24"/>
          <w:lang w:val="en-US"/>
        </w:rPr>
        <w:t xml:space="preserve"> were significantly associated with the suggestion of certain criteria. Significant associations between adolescents’ preferences and levels of </w:t>
      </w:r>
      <w:r w:rsidRPr="001B2151">
        <w:rPr>
          <w:rFonts w:ascii="Times New Roman" w:hAnsi="Times New Roman"/>
          <w:i/>
          <w:sz w:val="24"/>
          <w:szCs w:val="24"/>
          <w:lang w:val="en-US"/>
        </w:rPr>
        <w:t>empathic concern</w:t>
      </w:r>
      <w:r w:rsidRPr="001B2151">
        <w:rPr>
          <w:rFonts w:ascii="Times New Roman" w:hAnsi="Times New Roman"/>
          <w:sz w:val="24"/>
          <w:szCs w:val="24"/>
          <w:lang w:val="en-US"/>
        </w:rPr>
        <w:t xml:space="preserve"> as well as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were not witnessed. Low level of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was found to be negatively associated with the suggestion of </w:t>
      </w:r>
      <w:r w:rsidRPr="001B2151">
        <w:rPr>
          <w:rFonts w:ascii="Times New Roman" w:hAnsi="Times New Roman"/>
          <w:i/>
          <w:sz w:val="24"/>
          <w:szCs w:val="24"/>
          <w:lang w:val="en-US"/>
        </w:rPr>
        <w:t>age,</w:t>
      </w:r>
      <w:r w:rsidRPr="001B2151">
        <w:rPr>
          <w:rFonts w:ascii="Times New Roman" w:hAnsi="Times New Roman"/>
          <w:sz w:val="24"/>
          <w:szCs w:val="24"/>
          <w:lang w:val="en-US"/>
        </w:rPr>
        <w:t xml:space="preserve"> </w:t>
      </w:r>
      <w:r w:rsidRPr="001B2151">
        <w:rPr>
          <w:rFonts w:ascii="Times New Roman" w:hAnsi="Times New Roman"/>
          <w:i/>
          <w:sz w:val="24"/>
          <w:szCs w:val="24"/>
        </w:rPr>
        <w:t>χ</w:t>
      </w:r>
      <w:r w:rsidRPr="001B2151">
        <w:rPr>
          <w:rFonts w:ascii="Times New Roman" w:hAnsi="Times New Roman"/>
          <w:sz w:val="24"/>
          <w:szCs w:val="24"/>
          <w:vertAlign w:val="superscript"/>
          <w:lang w:val="en-US"/>
        </w:rPr>
        <w:t>2</w:t>
      </w:r>
      <w:r w:rsidRPr="001B2151">
        <w:rPr>
          <w:rFonts w:ascii="Times New Roman" w:hAnsi="Times New Roman"/>
          <w:sz w:val="24"/>
          <w:szCs w:val="24"/>
          <w:lang w:val="en-US"/>
        </w:rPr>
        <w:t xml:space="preserve">(2)=9.54, </w:t>
      </w:r>
      <w:r w:rsidRPr="001B2151">
        <w:rPr>
          <w:rFonts w:ascii="Times New Roman" w:hAnsi="Times New Roman"/>
          <w:i/>
          <w:iCs/>
          <w:sz w:val="24"/>
          <w:szCs w:val="24"/>
          <w:lang w:val="en-US"/>
        </w:rPr>
        <w:t>p</w:t>
      </w:r>
      <w:r w:rsidRPr="001B2151">
        <w:rPr>
          <w:rFonts w:ascii="Times New Roman" w:hAnsi="Times New Roman"/>
          <w:sz w:val="24"/>
          <w:szCs w:val="24"/>
          <w:lang w:val="en-US"/>
        </w:rPr>
        <w:t xml:space="preserve">&lt;.05, A.S.R.=-2.9, and positively associated with </w:t>
      </w:r>
      <w:r w:rsidRPr="001B2151">
        <w:rPr>
          <w:rFonts w:ascii="Times New Roman" w:hAnsi="Times New Roman"/>
          <w:i/>
          <w:sz w:val="24"/>
          <w:szCs w:val="24"/>
          <w:lang w:val="en-US"/>
        </w:rPr>
        <w:t>the degree of medical urgency</w:t>
      </w:r>
      <w:r w:rsidRPr="001B2151">
        <w:rPr>
          <w:rFonts w:ascii="Times New Roman" w:hAnsi="Times New Roman"/>
          <w:sz w:val="24"/>
          <w:szCs w:val="24"/>
          <w:lang w:val="en-US"/>
        </w:rPr>
        <w:t xml:space="preserve"> as an important criterion, </w:t>
      </w:r>
      <w:r w:rsidRPr="001B2151">
        <w:rPr>
          <w:rFonts w:ascii="Times New Roman" w:hAnsi="Times New Roman"/>
          <w:i/>
          <w:sz w:val="24"/>
          <w:szCs w:val="24"/>
        </w:rPr>
        <w:t>χ</w:t>
      </w:r>
      <w:r w:rsidRPr="001B2151">
        <w:rPr>
          <w:rFonts w:ascii="Times New Roman" w:hAnsi="Times New Roman"/>
          <w:sz w:val="24"/>
          <w:szCs w:val="24"/>
          <w:vertAlign w:val="superscript"/>
          <w:lang w:val="en-US"/>
        </w:rPr>
        <w:t>2</w:t>
      </w:r>
      <w:r w:rsidRPr="001B2151">
        <w:rPr>
          <w:rFonts w:ascii="Times New Roman" w:hAnsi="Times New Roman"/>
          <w:sz w:val="24"/>
          <w:szCs w:val="24"/>
          <w:lang w:val="en-US"/>
        </w:rPr>
        <w:t xml:space="preserve">(2)=7.26, </w:t>
      </w:r>
      <w:r w:rsidRPr="001B2151">
        <w:rPr>
          <w:rFonts w:ascii="Times New Roman" w:hAnsi="Times New Roman"/>
          <w:i/>
          <w:iCs/>
          <w:sz w:val="24"/>
          <w:szCs w:val="24"/>
          <w:lang w:val="en-US"/>
        </w:rPr>
        <w:t>p</w:t>
      </w:r>
      <w:r w:rsidRPr="001B2151">
        <w:rPr>
          <w:rFonts w:ascii="Times New Roman" w:hAnsi="Times New Roman"/>
          <w:sz w:val="24"/>
          <w:szCs w:val="24"/>
          <w:lang w:val="en-US"/>
        </w:rPr>
        <w:t xml:space="preserve">&lt;.05, A.S.R.=2.3. On the other hand, high level of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was negatively associated with the suggestion of </w:t>
      </w:r>
      <w:r w:rsidRPr="001B2151">
        <w:rPr>
          <w:rFonts w:ascii="Times New Roman" w:hAnsi="Times New Roman"/>
          <w:i/>
          <w:sz w:val="24"/>
          <w:szCs w:val="24"/>
          <w:lang w:val="en-US"/>
        </w:rPr>
        <w:t>the degree of medical urgency,</w:t>
      </w:r>
      <w:r w:rsidRPr="001B2151">
        <w:rPr>
          <w:rFonts w:ascii="Times New Roman" w:hAnsi="Times New Roman"/>
          <w:sz w:val="24"/>
          <w:szCs w:val="24"/>
          <w:lang w:val="en-US"/>
        </w:rPr>
        <w:t xml:space="preserve"> </w:t>
      </w:r>
      <w:r w:rsidRPr="001B2151">
        <w:rPr>
          <w:rFonts w:ascii="Times New Roman" w:hAnsi="Times New Roman"/>
          <w:i/>
          <w:sz w:val="24"/>
          <w:szCs w:val="24"/>
        </w:rPr>
        <w:t>χ</w:t>
      </w:r>
      <w:r w:rsidRPr="001B2151">
        <w:rPr>
          <w:rFonts w:ascii="Times New Roman" w:hAnsi="Times New Roman"/>
          <w:sz w:val="24"/>
          <w:szCs w:val="24"/>
          <w:vertAlign w:val="superscript"/>
          <w:lang w:val="en-US"/>
        </w:rPr>
        <w:t>2</w:t>
      </w:r>
      <w:r w:rsidRPr="001B2151">
        <w:rPr>
          <w:rFonts w:ascii="Times New Roman" w:hAnsi="Times New Roman"/>
          <w:sz w:val="24"/>
          <w:szCs w:val="24"/>
          <w:lang w:val="en-US"/>
        </w:rPr>
        <w:t xml:space="preserve">(2)=8.26, </w:t>
      </w:r>
      <w:r w:rsidRPr="001B2151">
        <w:rPr>
          <w:rFonts w:ascii="Times New Roman" w:hAnsi="Times New Roman"/>
          <w:i/>
          <w:iCs/>
          <w:sz w:val="24"/>
          <w:szCs w:val="24"/>
          <w:lang w:val="en-US"/>
        </w:rPr>
        <w:t>p</w:t>
      </w:r>
      <w:r w:rsidRPr="001B2151">
        <w:rPr>
          <w:rFonts w:ascii="Times New Roman" w:hAnsi="Times New Roman"/>
          <w:sz w:val="24"/>
          <w:szCs w:val="24"/>
          <w:lang w:val="en-US"/>
        </w:rPr>
        <w:t>&lt;.05, A.S.R.=-2.5.</w:t>
      </w:r>
      <w:r w:rsidRPr="00D21F89">
        <w:rPr>
          <w:rFonts w:ascii="Times New Roman" w:hAnsi="Times New Roman"/>
          <w:sz w:val="24"/>
          <w:szCs w:val="24"/>
          <w:lang w:val="en-US"/>
        </w:rPr>
        <w:t xml:space="preserve"> </w:t>
      </w:r>
      <w:r w:rsidRPr="001B2151">
        <w:rPr>
          <w:rFonts w:ascii="Times New Roman" w:hAnsi="Times New Roman"/>
          <w:sz w:val="24"/>
          <w:szCs w:val="24"/>
          <w:lang w:val="en-US"/>
        </w:rPr>
        <w:t xml:space="preserve">Furthermore, </w:t>
      </w:r>
      <w:r w:rsidRPr="001B2151">
        <w:rPr>
          <w:rFonts w:ascii="Times New Roman" w:hAnsi="Times New Roman"/>
          <w:i/>
          <w:sz w:val="24"/>
          <w:szCs w:val="24"/>
          <w:lang w:val="en-US"/>
        </w:rPr>
        <w:t>altruism</w:t>
      </w:r>
      <w:r w:rsidRPr="001B2151">
        <w:rPr>
          <w:rFonts w:ascii="Times New Roman" w:hAnsi="Times New Roman"/>
          <w:sz w:val="24"/>
          <w:szCs w:val="24"/>
          <w:lang w:val="en-US"/>
        </w:rPr>
        <w:t xml:space="preserve"> was found to associate with the suggestion of </w:t>
      </w:r>
      <w:r w:rsidR="00435515" w:rsidRPr="001B2151">
        <w:rPr>
          <w:rFonts w:ascii="Times New Roman" w:hAnsi="Times New Roman"/>
          <w:i/>
          <w:sz w:val="24"/>
          <w:szCs w:val="24"/>
          <w:lang w:val="en-US"/>
        </w:rPr>
        <w:t>social status/</w:t>
      </w:r>
      <w:r w:rsidRPr="001B2151">
        <w:rPr>
          <w:rFonts w:ascii="Times New Roman" w:hAnsi="Times New Roman"/>
          <w:i/>
          <w:sz w:val="24"/>
          <w:szCs w:val="24"/>
          <w:lang w:val="en-US"/>
        </w:rPr>
        <w:t>authority</w:t>
      </w:r>
      <w:r w:rsidRPr="001B2151">
        <w:rPr>
          <w:rFonts w:ascii="Times New Roman" w:hAnsi="Times New Roman"/>
          <w:sz w:val="24"/>
          <w:szCs w:val="24"/>
          <w:lang w:val="en-US"/>
        </w:rPr>
        <w:t>,</w:t>
      </w:r>
      <w:r w:rsidRPr="001B2151">
        <w:rPr>
          <w:rFonts w:ascii="Times New Roman" w:hAnsi="Times New Roman"/>
          <w:i/>
          <w:sz w:val="24"/>
          <w:szCs w:val="24"/>
          <w:lang w:val="en-US"/>
        </w:rPr>
        <w:t xml:space="preserve"> </w:t>
      </w:r>
      <w:r w:rsidRPr="001B2151">
        <w:rPr>
          <w:rFonts w:ascii="Times New Roman" w:hAnsi="Times New Roman"/>
          <w:i/>
          <w:sz w:val="24"/>
          <w:szCs w:val="24"/>
        </w:rPr>
        <w:t>χ</w:t>
      </w:r>
      <w:r w:rsidRPr="001B2151">
        <w:rPr>
          <w:rFonts w:ascii="Times New Roman" w:hAnsi="Times New Roman"/>
          <w:sz w:val="24"/>
          <w:szCs w:val="24"/>
          <w:vertAlign w:val="superscript"/>
          <w:lang w:val="en-US"/>
        </w:rPr>
        <w:t>2</w:t>
      </w:r>
      <w:r w:rsidRPr="001B2151">
        <w:rPr>
          <w:rFonts w:ascii="Times New Roman" w:hAnsi="Times New Roman"/>
          <w:sz w:val="24"/>
          <w:szCs w:val="24"/>
          <w:lang w:val="en-US"/>
        </w:rPr>
        <w:t xml:space="preserve">(2)=8.94, </w:t>
      </w:r>
      <w:r w:rsidRPr="001B2151">
        <w:rPr>
          <w:rFonts w:ascii="Times New Roman" w:hAnsi="Times New Roman"/>
          <w:i/>
          <w:iCs/>
          <w:sz w:val="24"/>
          <w:szCs w:val="24"/>
          <w:lang w:val="en-US"/>
        </w:rPr>
        <w:t>p</w:t>
      </w:r>
      <w:r w:rsidRPr="001B2151">
        <w:rPr>
          <w:rFonts w:ascii="Times New Roman" w:hAnsi="Times New Roman"/>
          <w:sz w:val="24"/>
          <w:szCs w:val="24"/>
          <w:lang w:val="en-US"/>
        </w:rPr>
        <w:t xml:space="preserve">&lt;.05. </w:t>
      </w:r>
      <w:r w:rsidR="00435515" w:rsidRPr="001B2151">
        <w:rPr>
          <w:rFonts w:ascii="Times New Roman" w:hAnsi="Times New Roman"/>
          <w:i/>
          <w:sz w:val="24"/>
          <w:szCs w:val="24"/>
          <w:lang w:val="en-US"/>
        </w:rPr>
        <w:t>Social status/authority</w:t>
      </w:r>
      <w:r w:rsidR="00435515" w:rsidRPr="001B2151">
        <w:rPr>
          <w:rFonts w:ascii="Times New Roman" w:hAnsi="Times New Roman"/>
          <w:sz w:val="24"/>
          <w:szCs w:val="24"/>
          <w:lang w:val="en-US"/>
        </w:rPr>
        <w:t xml:space="preserve"> </w:t>
      </w:r>
      <w:r w:rsidRPr="001B2151">
        <w:rPr>
          <w:rFonts w:ascii="Times New Roman" w:hAnsi="Times New Roman"/>
          <w:sz w:val="24"/>
          <w:szCs w:val="24"/>
          <w:lang w:val="en-US"/>
        </w:rPr>
        <w:t xml:space="preserve">was </w:t>
      </w:r>
      <w:r w:rsidR="00435515" w:rsidRPr="001B2151">
        <w:rPr>
          <w:rFonts w:ascii="Times New Roman" w:hAnsi="Times New Roman"/>
          <w:sz w:val="24"/>
          <w:szCs w:val="24"/>
          <w:lang w:val="en-US"/>
        </w:rPr>
        <w:t xml:space="preserve">a </w:t>
      </w:r>
      <w:r w:rsidRPr="001B2151">
        <w:rPr>
          <w:rFonts w:ascii="Times New Roman" w:hAnsi="Times New Roman"/>
          <w:sz w:val="24"/>
          <w:szCs w:val="24"/>
          <w:lang w:val="en-US"/>
        </w:rPr>
        <w:t xml:space="preserve">more popular </w:t>
      </w:r>
      <w:r w:rsidR="00435515" w:rsidRPr="001B2151">
        <w:rPr>
          <w:rFonts w:ascii="Times New Roman" w:hAnsi="Times New Roman"/>
          <w:sz w:val="24"/>
          <w:szCs w:val="24"/>
          <w:lang w:val="en-US"/>
        </w:rPr>
        <w:t xml:space="preserve">criterion </w:t>
      </w:r>
      <w:r w:rsidRPr="001B2151">
        <w:rPr>
          <w:rFonts w:ascii="Times New Roman" w:hAnsi="Times New Roman"/>
          <w:sz w:val="24"/>
          <w:szCs w:val="24"/>
          <w:lang w:val="en-US"/>
        </w:rPr>
        <w:t xml:space="preserve">among students with low level of </w:t>
      </w:r>
      <w:r w:rsidRPr="001B2151">
        <w:rPr>
          <w:rFonts w:ascii="Times New Roman" w:hAnsi="Times New Roman"/>
          <w:i/>
          <w:sz w:val="24"/>
          <w:szCs w:val="24"/>
          <w:lang w:val="en-US"/>
        </w:rPr>
        <w:t>altruism</w:t>
      </w:r>
      <w:r w:rsidRPr="001B2151">
        <w:rPr>
          <w:rFonts w:ascii="Times New Roman" w:hAnsi="Times New Roman"/>
          <w:sz w:val="24"/>
          <w:szCs w:val="24"/>
          <w:lang w:val="en-US"/>
        </w:rPr>
        <w:t xml:space="preserve"> (A.S.R.=2.8), than among students with medium level of </w:t>
      </w:r>
      <w:r w:rsidRPr="001B2151">
        <w:rPr>
          <w:rFonts w:ascii="Times New Roman" w:hAnsi="Times New Roman"/>
          <w:i/>
          <w:sz w:val="24"/>
          <w:szCs w:val="24"/>
          <w:lang w:val="en-US"/>
        </w:rPr>
        <w:t>altruism</w:t>
      </w:r>
      <w:r w:rsidRPr="001B2151">
        <w:rPr>
          <w:rFonts w:ascii="Times New Roman" w:hAnsi="Times New Roman"/>
          <w:sz w:val="24"/>
          <w:szCs w:val="24"/>
          <w:lang w:val="en-US"/>
        </w:rPr>
        <w:t xml:space="preserve"> (A.S.R.=-2.5). </w:t>
      </w:r>
    </w:p>
    <w:p w14:paraId="63950E1F" w14:textId="77777777" w:rsidR="00613F25" w:rsidRPr="001B2151" w:rsidRDefault="00613F25" w:rsidP="000D1EE0">
      <w:pPr>
        <w:spacing w:line="480" w:lineRule="auto"/>
        <w:jc w:val="both"/>
        <w:rPr>
          <w:rFonts w:ascii="Times New Roman" w:hAnsi="Times New Roman"/>
          <w:b/>
          <w:bCs/>
          <w:sz w:val="24"/>
          <w:szCs w:val="24"/>
          <w:lang w:val="en-US"/>
        </w:rPr>
      </w:pPr>
      <w:r w:rsidRPr="001B2151">
        <w:rPr>
          <w:rFonts w:ascii="Times New Roman" w:hAnsi="Times New Roman"/>
          <w:b/>
          <w:bCs/>
          <w:sz w:val="24"/>
          <w:szCs w:val="24"/>
          <w:lang w:val="en-US"/>
        </w:rPr>
        <w:t>Adolescents’ evaluation of adults’ preferences</w:t>
      </w:r>
    </w:p>
    <w:p w14:paraId="684BB94A" w14:textId="77777777" w:rsidR="00613F25" w:rsidRPr="00D21F89" w:rsidRDefault="00613F25" w:rsidP="005463D3">
      <w:pPr>
        <w:spacing w:line="480" w:lineRule="auto"/>
        <w:jc w:val="both"/>
        <w:rPr>
          <w:rFonts w:ascii="Times New Roman" w:hAnsi="Times New Roman"/>
          <w:bCs/>
          <w:sz w:val="24"/>
          <w:szCs w:val="24"/>
          <w:lang w:val="en-US"/>
        </w:rPr>
      </w:pPr>
      <w:r w:rsidRPr="001B2151">
        <w:rPr>
          <w:rFonts w:ascii="Times New Roman" w:hAnsi="Times New Roman"/>
          <w:bCs/>
          <w:sz w:val="24"/>
          <w:szCs w:val="24"/>
          <w:lang w:val="en-US"/>
        </w:rPr>
        <w:lastRenderedPageBreak/>
        <w:t>Adolescents’ evaluations of adults’ preferences and the principles from which they derived are presented in the Table 1 below</w:t>
      </w:r>
      <w:r w:rsidRPr="00D21F89">
        <w:rPr>
          <w:rFonts w:ascii="Times New Roman" w:hAnsi="Times New Roman"/>
          <w:bCs/>
          <w:sz w:val="24"/>
          <w:szCs w:val="24"/>
          <w:lang w:val="en-US"/>
        </w:rPr>
        <w:t>. Examples of adolescents’ justifications are presented in the Table 2.</w:t>
      </w:r>
    </w:p>
    <w:p w14:paraId="3C1039A7" w14:textId="77777777" w:rsidR="00613F25" w:rsidRPr="00D21F89" w:rsidRDefault="00613F25" w:rsidP="000D1EE0">
      <w:pPr>
        <w:spacing w:line="480" w:lineRule="auto"/>
        <w:jc w:val="both"/>
        <w:rPr>
          <w:rFonts w:ascii="Times New Roman" w:hAnsi="Times New Roman"/>
          <w:bCs/>
          <w:sz w:val="24"/>
          <w:szCs w:val="24"/>
          <w:lang w:val="en-US"/>
        </w:rPr>
      </w:pPr>
    </w:p>
    <w:p w14:paraId="5580997A" w14:textId="77777777" w:rsidR="00613F25" w:rsidRPr="00D21F89" w:rsidRDefault="00613F25" w:rsidP="003E77ED">
      <w:pPr>
        <w:spacing w:line="480" w:lineRule="auto"/>
        <w:jc w:val="center"/>
        <w:rPr>
          <w:rFonts w:ascii="Times New Roman" w:hAnsi="Times New Roman"/>
          <w:bCs/>
          <w:sz w:val="24"/>
          <w:szCs w:val="24"/>
          <w:lang w:val="en-US"/>
        </w:rPr>
      </w:pPr>
      <w:r w:rsidRPr="00D21F89">
        <w:rPr>
          <w:rFonts w:ascii="Times New Roman" w:hAnsi="Times New Roman"/>
          <w:bCs/>
          <w:sz w:val="24"/>
          <w:szCs w:val="24"/>
          <w:lang w:val="en-US"/>
        </w:rPr>
        <w:t>Insert Table 1 here</w:t>
      </w:r>
    </w:p>
    <w:p w14:paraId="418CC70B" w14:textId="77777777" w:rsidR="00613F25" w:rsidRPr="00D21F89" w:rsidRDefault="00613F25" w:rsidP="005463D3">
      <w:pPr>
        <w:spacing w:line="480" w:lineRule="auto"/>
        <w:jc w:val="center"/>
        <w:rPr>
          <w:rFonts w:ascii="Times New Roman" w:hAnsi="Times New Roman"/>
          <w:i/>
          <w:sz w:val="24"/>
          <w:szCs w:val="24"/>
          <w:lang w:val="en-US"/>
        </w:rPr>
      </w:pPr>
      <w:r w:rsidRPr="00D21F89">
        <w:rPr>
          <w:rFonts w:ascii="Times New Roman" w:hAnsi="Times New Roman"/>
          <w:sz w:val="24"/>
          <w:szCs w:val="24"/>
          <w:lang w:val="en-US"/>
        </w:rPr>
        <w:t>Insert Table 2 here</w:t>
      </w:r>
    </w:p>
    <w:p w14:paraId="50BCD626" w14:textId="77777777" w:rsidR="00613F25" w:rsidRPr="00D21F89" w:rsidRDefault="00613F25" w:rsidP="000D1EE0">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Nonparametric Kruskal</w:t>
      </w:r>
      <w:r>
        <w:rPr>
          <w:rFonts w:ascii="Times New Roman" w:hAnsi="Times New Roman"/>
          <w:sz w:val="24"/>
          <w:szCs w:val="24"/>
          <w:lang w:val="en-US"/>
        </w:rPr>
        <w:t>-</w:t>
      </w:r>
      <w:r w:rsidRPr="00D21F89">
        <w:rPr>
          <w:rFonts w:ascii="Times New Roman" w:hAnsi="Times New Roman"/>
          <w:sz w:val="24"/>
          <w:szCs w:val="24"/>
          <w:lang w:val="en-US"/>
        </w:rPr>
        <w:t>Wallis and Mann</w:t>
      </w:r>
      <w:r>
        <w:rPr>
          <w:rFonts w:ascii="Times New Roman" w:hAnsi="Times New Roman"/>
          <w:sz w:val="24"/>
          <w:szCs w:val="24"/>
          <w:lang w:val="en-US"/>
        </w:rPr>
        <w:t>-</w:t>
      </w:r>
      <w:r w:rsidRPr="00D21F89">
        <w:rPr>
          <w:rFonts w:ascii="Times New Roman" w:hAnsi="Times New Roman"/>
          <w:sz w:val="24"/>
          <w:szCs w:val="24"/>
          <w:lang w:val="en-US"/>
        </w:rPr>
        <w:t xml:space="preserve">Whitney tests were used in order to </w:t>
      </w:r>
      <w:r w:rsidRPr="001B2151">
        <w:rPr>
          <w:rFonts w:ascii="Times New Roman" w:hAnsi="Times New Roman"/>
          <w:sz w:val="24"/>
          <w:szCs w:val="24"/>
          <w:lang w:val="en-US"/>
        </w:rPr>
        <w:t xml:space="preserve">explore the possible role of empathy and altruism in adolescents’ evaluations.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altruism</w:t>
      </w:r>
      <w:r w:rsidRPr="001B2151">
        <w:rPr>
          <w:rFonts w:ascii="Times New Roman" w:hAnsi="Times New Roman"/>
          <w:sz w:val="24"/>
          <w:szCs w:val="24"/>
          <w:lang w:val="en-US"/>
        </w:rPr>
        <w:t xml:space="preserve"> were significantly associated with the evaluation and justification of certain criteria.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empathic concern</w:t>
      </w:r>
      <w:r w:rsidRPr="001B2151">
        <w:rPr>
          <w:rFonts w:ascii="Times New Roman" w:hAnsi="Times New Roman"/>
          <w:sz w:val="24"/>
          <w:szCs w:val="24"/>
          <w:lang w:val="en-US"/>
        </w:rPr>
        <w:t xml:space="preserve"> weren’t related with adolescents’ evaluations and justifications. More specifically, nonparametric Kruskal-Wallis showed significant difference between</w:t>
      </w:r>
      <w:r w:rsidRPr="00D21F89">
        <w:rPr>
          <w:rFonts w:ascii="Times New Roman" w:hAnsi="Times New Roman"/>
          <w:sz w:val="24"/>
          <w:szCs w:val="24"/>
          <w:lang w:val="en-US"/>
        </w:rPr>
        <w:t xml:space="preserve"> </w:t>
      </w:r>
      <w:r w:rsidRPr="00D21F89">
        <w:rPr>
          <w:rFonts w:ascii="Times New Roman" w:hAnsi="Times New Roman"/>
          <w:i/>
          <w:sz w:val="24"/>
          <w:szCs w:val="24"/>
          <w:lang w:val="en-US"/>
        </w:rPr>
        <w:t>perspective taking</w:t>
      </w:r>
      <w:r w:rsidRPr="00D21F89">
        <w:rPr>
          <w:rFonts w:ascii="Times New Roman" w:hAnsi="Times New Roman"/>
          <w:sz w:val="24"/>
          <w:szCs w:val="24"/>
          <w:lang w:val="en-US"/>
        </w:rPr>
        <w:t xml:space="preserve"> levels in </w:t>
      </w:r>
      <w:r w:rsidRPr="00D21F89">
        <w:rPr>
          <w:rFonts w:ascii="Times New Roman" w:hAnsi="Times New Roman"/>
          <w:i/>
          <w:sz w:val="24"/>
          <w:szCs w:val="24"/>
          <w:lang w:val="en-US"/>
        </w:rPr>
        <w:t>age</w:t>
      </w:r>
      <w:r w:rsidRPr="00D21F89">
        <w:rPr>
          <w:rFonts w:ascii="Times New Roman" w:hAnsi="Times New Roman"/>
          <w:sz w:val="24"/>
          <w:szCs w:val="24"/>
          <w:lang w:val="en-US"/>
        </w:rPr>
        <w:t xml:space="preserve"> evaluation,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(2)=6.12,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Students with medium level of </w:t>
      </w:r>
      <w:r w:rsidRPr="00FF204A">
        <w:rPr>
          <w:rFonts w:ascii="Times New Roman" w:hAnsi="Times New Roman"/>
          <w:i/>
          <w:sz w:val="24"/>
          <w:szCs w:val="24"/>
          <w:lang w:val="en-US"/>
        </w:rPr>
        <w:t>perspective taking</w:t>
      </w:r>
      <w:r w:rsidRPr="00D21F89">
        <w:rPr>
          <w:rFonts w:ascii="Times New Roman" w:hAnsi="Times New Roman"/>
          <w:sz w:val="24"/>
          <w:szCs w:val="24"/>
          <w:lang w:val="en-US"/>
        </w:rPr>
        <w:t xml:space="preserve">, </w:t>
      </w:r>
      <w:r w:rsidRPr="007B74FE">
        <w:rPr>
          <w:rFonts w:ascii="Times New Roman" w:hAnsi="Times New Roman"/>
          <w:sz w:val="24"/>
          <w:szCs w:val="24"/>
          <w:lang w:val="en-US"/>
        </w:rPr>
        <w:t>tend to</w:t>
      </w:r>
      <w:r w:rsidRPr="00D21F89">
        <w:rPr>
          <w:rFonts w:ascii="Times New Roman" w:hAnsi="Times New Roman"/>
          <w:sz w:val="24"/>
          <w:szCs w:val="24"/>
          <w:lang w:val="en-US"/>
        </w:rPr>
        <w:t xml:space="preserve"> evaluate the criterion of </w:t>
      </w:r>
      <w:r w:rsidRPr="00D21F89">
        <w:rPr>
          <w:rFonts w:ascii="Times New Roman" w:hAnsi="Times New Roman"/>
          <w:i/>
          <w:sz w:val="24"/>
          <w:szCs w:val="24"/>
          <w:lang w:val="en-US"/>
        </w:rPr>
        <w:t>age</w:t>
      </w:r>
      <w:r w:rsidRPr="00D21F89">
        <w:rPr>
          <w:rFonts w:ascii="Times New Roman" w:hAnsi="Times New Roman"/>
          <w:sz w:val="24"/>
          <w:szCs w:val="24"/>
          <w:lang w:val="en-US"/>
        </w:rPr>
        <w:t xml:space="preserve"> higher (</w:t>
      </w:r>
      <w:r w:rsidRPr="00D21F89">
        <w:rPr>
          <w:rFonts w:ascii="Times New Roman" w:hAnsi="Times New Roman"/>
          <w:i/>
          <w:sz w:val="24"/>
          <w:szCs w:val="24"/>
          <w:lang w:val="en-US"/>
        </w:rPr>
        <w:t>M</w:t>
      </w:r>
      <w:r w:rsidRPr="00D21F89">
        <w:rPr>
          <w:rFonts w:ascii="Times New Roman" w:hAnsi="Times New Roman"/>
          <w:sz w:val="24"/>
          <w:szCs w:val="24"/>
          <w:lang w:val="en-US"/>
        </w:rPr>
        <w:t xml:space="preserve">=7.61, </w:t>
      </w:r>
      <w:r w:rsidRPr="00D21F89">
        <w:rPr>
          <w:rFonts w:ascii="Times New Roman" w:hAnsi="Times New Roman"/>
          <w:i/>
          <w:sz w:val="24"/>
          <w:szCs w:val="24"/>
          <w:lang w:val="en-US"/>
        </w:rPr>
        <w:t>SD</w:t>
      </w:r>
      <w:r w:rsidRPr="00D21F89">
        <w:rPr>
          <w:rFonts w:ascii="Times New Roman" w:hAnsi="Times New Roman"/>
          <w:sz w:val="24"/>
          <w:szCs w:val="24"/>
          <w:lang w:val="en-US"/>
        </w:rPr>
        <w:t>=2.68) than students with high (</w:t>
      </w:r>
      <w:r w:rsidRPr="00D21F89">
        <w:rPr>
          <w:rFonts w:ascii="Times New Roman" w:hAnsi="Times New Roman"/>
          <w:i/>
          <w:sz w:val="24"/>
          <w:szCs w:val="24"/>
          <w:lang w:val="en-US"/>
        </w:rPr>
        <w:t>M</w:t>
      </w:r>
      <w:r w:rsidRPr="00D21F89">
        <w:rPr>
          <w:rFonts w:ascii="Times New Roman" w:hAnsi="Times New Roman"/>
          <w:sz w:val="24"/>
          <w:szCs w:val="24"/>
          <w:lang w:val="en-US"/>
        </w:rPr>
        <w:t xml:space="preserve">=6.83, </w:t>
      </w:r>
      <w:r w:rsidRPr="00D21F89">
        <w:rPr>
          <w:rFonts w:ascii="Times New Roman" w:hAnsi="Times New Roman"/>
          <w:i/>
          <w:sz w:val="24"/>
          <w:szCs w:val="24"/>
          <w:lang w:val="en-US"/>
        </w:rPr>
        <w:t>SD</w:t>
      </w:r>
      <w:r w:rsidRPr="00D21F89">
        <w:rPr>
          <w:rFonts w:ascii="Times New Roman" w:hAnsi="Times New Roman"/>
          <w:sz w:val="24"/>
          <w:szCs w:val="24"/>
          <w:lang w:val="en-US"/>
        </w:rPr>
        <w:t>=3.21) and low (</w:t>
      </w:r>
      <w:r w:rsidRPr="00D21F89">
        <w:rPr>
          <w:rFonts w:ascii="Times New Roman" w:hAnsi="Times New Roman"/>
          <w:i/>
          <w:sz w:val="24"/>
          <w:szCs w:val="24"/>
          <w:lang w:val="en-US"/>
        </w:rPr>
        <w:t>M</w:t>
      </w:r>
      <w:r w:rsidRPr="00D21F89">
        <w:rPr>
          <w:rFonts w:ascii="Times New Roman" w:hAnsi="Times New Roman"/>
          <w:sz w:val="24"/>
          <w:szCs w:val="24"/>
          <w:lang w:val="en-US"/>
        </w:rPr>
        <w:t xml:space="preserve">=6.52, </w:t>
      </w:r>
      <w:r w:rsidRPr="00D21F89">
        <w:rPr>
          <w:rFonts w:ascii="Times New Roman" w:hAnsi="Times New Roman"/>
          <w:i/>
          <w:sz w:val="24"/>
          <w:szCs w:val="24"/>
          <w:lang w:val="en-US"/>
        </w:rPr>
        <w:t>SD</w:t>
      </w:r>
      <w:r w:rsidRPr="00D21F89">
        <w:rPr>
          <w:rFonts w:ascii="Times New Roman" w:hAnsi="Times New Roman"/>
          <w:sz w:val="24"/>
          <w:szCs w:val="24"/>
          <w:lang w:val="en-US"/>
        </w:rPr>
        <w:t xml:space="preserve">=3.44) level. On the other hand, </w:t>
      </w:r>
      <w:r w:rsidRPr="00D21F89">
        <w:rPr>
          <w:rFonts w:ascii="Times New Roman" w:hAnsi="Times New Roman"/>
          <w:bCs/>
          <w:sz w:val="24"/>
          <w:szCs w:val="24"/>
          <w:lang w:val="en-US"/>
        </w:rPr>
        <w:t xml:space="preserve">adolescents’ </w:t>
      </w:r>
      <w:r w:rsidRPr="00D21F89">
        <w:rPr>
          <w:rFonts w:ascii="Times New Roman" w:hAnsi="Times New Roman"/>
          <w:bCs/>
          <w:i/>
          <w:sz w:val="24"/>
          <w:szCs w:val="24"/>
          <w:lang w:val="en-US"/>
        </w:rPr>
        <w:t>altruistic orientation</w:t>
      </w:r>
      <w:r w:rsidRPr="00D21F89">
        <w:rPr>
          <w:rFonts w:ascii="Times New Roman" w:hAnsi="Times New Roman"/>
          <w:bCs/>
          <w:sz w:val="24"/>
          <w:szCs w:val="24"/>
          <w:lang w:val="en-US"/>
        </w:rPr>
        <w:t xml:space="preserve"> influenced the evaluation of </w:t>
      </w:r>
      <w:r w:rsidRPr="00D21F89">
        <w:rPr>
          <w:rFonts w:ascii="Times New Roman" w:hAnsi="Times New Roman"/>
          <w:bCs/>
          <w:i/>
          <w:sz w:val="24"/>
          <w:szCs w:val="24"/>
          <w:lang w:val="en-US"/>
        </w:rPr>
        <w:t>social status,</w:t>
      </w:r>
      <w:r w:rsidRPr="00D21F89">
        <w:rPr>
          <w:rFonts w:ascii="Times New Roman" w:hAnsi="Times New Roman"/>
          <w:bCs/>
          <w:sz w:val="24"/>
          <w:szCs w:val="24"/>
          <w:lang w:val="en-US"/>
        </w:rPr>
        <w:t xml:space="preserve">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(2)=9.26, </w:t>
      </w:r>
      <w:r w:rsidRPr="00D21F89">
        <w:rPr>
          <w:rFonts w:ascii="Times New Roman" w:hAnsi="Times New Roman"/>
          <w:i/>
          <w:iCs/>
          <w:sz w:val="24"/>
          <w:szCs w:val="24"/>
          <w:lang w:val="en-US"/>
        </w:rPr>
        <w:t>p</w:t>
      </w:r>
      <w:r w:rsidRPr="00D21F89">
        <w:rPr>
          <w:rFonts w:ascii="Times New Roman" w:hAnsi="Times New Roman"/>
          <w:sz w:val="24"/>
          <w:szCs w:val="24"/>
          <w:lang w:val="en-US"/>
        </w:rPr>
        <w:t>&lt;.05</w:t>
      </w:r>
      <w:r w:rsidRPr="00D21F89">
        <w:rPr>
          <w:rFonts w:ascii="Times New Roman" w:hAnsi="Times New Roman"/>
          <w:bCs/>
          <w:sz w:val="24"/>
          <w:szCs w:val="24"/>
          <w:lang w:val="en-US"/>
        </w:rPr>
        <w:t xml:space="preserve">. Students with high level of </w:t>
      </w:r>
      <w:r w:rsidRPr="00FF204A">
        <w:rPr>
          <w:rFonts w:ascii="Times New Roman" w:hAnsi="Times New Roman"/>
          <w:bCs/>
          <w:i/>
          <w:sz w:val="24"/>
          <w:szCs w:val="24"/>
          <w:lang w:val="en-US"/>
        </w:rPr>
        <w:t>altruism</w:t>
      </w:r>
      <w:r w:rsidRPr="00D21F89">
        <w:rPr>
          <w:rFonts w:ascii="Times New Roman" w:hAnsi="Times New Roman"/>
          <w:bCs/>
          <w:sz w:val="24"/>
          <w:szCs w:val="24"/>
          <w:lang w:val="en-US"/>
        </w:rPr>
        <w:t xml:space="preserve"> tend to evaluate </w:t>
      </w:r>
      <w:r w:rsidRPr="00D21F89">
        <w:rPr>
          <w:rFonts w:ascii="Times New Roman" w:hAnsi="Times New Roman"/>
          <w:bCs/>
          <w:i/>
          <w:sz w:val="24"/>
          <w:szCs w:val="24"/>
          <w:lang w:val="en-US"/>
        </w:rPr>
        <w:t>social status</w:t>
      </w:r>
      <w:r w:rsidRPr="00D21F89">
        <w:rPr>
          <w:rFonts w:ascii="Times New Roman" w:hAnsi="Times New Roman"/>
          <w:bCs/>
          <w:sz w:val="24"/>
          <w:szCs w:val="24"/>
          <w:lang w:val="en-US"/>
        </w:rPr>
        <w:t xml:space="preserve"> higher </w:t>
      </w:r>
      <w:r w:rsidRPr="00D21F89">
        <w:rPr>
          <w:rFonts w:ascii="Times New Roman" w:hAnsi="Times New Roman"/>
          <w:sz w:val="24"/>
          <w:szCs w:val="24"/>
          <w:lang w:val="en-US"/>
        </w:rPr>
        <w:t>(</w:t>
      </w:r>
      <w:r w:rsidRPr="00D21F89">
        <w:rPr>
          <w:rFonts w:ascii="Times New Roman" w:hAnsi="Times New Roman"/>
          <w:i/>
          <w:sz w:val="24"/>
          <w:szCs w:val="24"/>
        </w:rPr>
        <w:t>Μ</w:t>
      </w:r>
      <w:r w:rsidRPr="00D21F89">
        <w:rPr>
          <w:rFonts w:ascii="Times New Roman" w:hAnsi="Times New Roman"/>
          <w:sz w:val="24"/>
          <w:szCs w:val="24"/>
          <w:lang w:val="en-US"/>
        </w:rPr>
        <w:t xml:space="preserve">=2, </w:t>
      </w:r>
      <w:r w:rsidRPr="00D21F89">
        <w:rPr>
          <w:rFonts w:ascii="Times New Roman" w:hAnsi="Times New Roman"/>
          <w:i/>
          <w:sz w:val="24"/>
          <w:szCs w:val="24"/>
          <w:lang w:val="en-US"/>
        </w:rPr>
        <w:t>SD</w:t>
      </w:r>
      <w:r w:rsidRPr="00D21F89">
        <w:rPr>
          <w:rFonts w:ascii="Times New Roman" w:hAnsi="Times New Roman"/>
          <w:sz w:val="24"/>
          <w:szCs w:val="24"/>
          <w:lang w:val="en-US"/>
        </w:rPr>
        <w:t>=3.12) than students with medium (</w:t>
      </w:r>
      <w:r w:rsidRPr="00D21F89">
        <w:rPr>
          <w:rFonts w:ascii="Times New Roman" w:hAnsi="Times New Roman"/>
          <w:i/>
          <w:sz w:val="24"/>
          <w:szCs w:val="24"/>
        </w:rPr>
        <w:t>Μ</w:t>
      </w:r>
      <w:r w:rsidRPr="00D21F89">
        <w:rPr>
          <w:rFonts w:ascii="Times New Roman" w:hAnsi="Times New Roman"/>
          <w:sz w:val="24"/>
          <w:szCs w:val="24"/>
          <w:lang w:val="en-US"/>
        </w:rPr>
        <w:t xml:space="preserve">=0.59, </w:t>
      </w:r>
      <w:r w:rsidRPr="00D21F89">
        <w:rPr>
          <w:rFonts w:ascii="Times New Roman" w:hAnsi="Times New Roman"/>
          <w:i/>
          <w:sz w:val="24"/>
          <w:szCs w:val="24"/>
          <w:lang w:val="en-US"/>
        </w:rPr>
        <w:t>SD</w:t>
      </w:r>
      <w:r w:rsidRPr="00D21F89">
        <w:rPr>
          <w:rFonts w:ascii="Times New Roman" w:hAnsi="Times New Roman"/>
          <w:sz w:val="24"/>
          <w:szCs w:val="24"/>
          <w:lang w:val="en-US"/>
        </w:rPr>
        <w:t>=1.85) and low level (</w:t>
      </w:r>
      <w:r w:rsidRPr="00D21F89">
        <w:rPr>
          <w:rFonts w:ascii="Times New Roman" w:hAnsi="Times New Roman"/>
          <w:i/>
          <w:sz w:val="24"/>
          <w:szCs w:val="24"/>
        </w:rPr>
        <w:t>Μ</w:t>
      </w:r>
      <w:r w:rsidRPr="00D21F89">
        <w:rPr>
          <w:rFonts w:ascii="Times New Roman" w:hAnsi="Times New Roman"/>
          <w:sz w:val="24"/>
          <w:szCs w:val="24"/>
          <w:lang w:val="en-US"/>
        </w:rPr>
        <w:t xml:space="preserve">=0.06, </w:t>
      </w:r>
      <w:r w:rsidRPr="00D21F89">
        <w:rPr>
          <w:rFonts w:ascii="Times New Roman" w:hAnsi="Times New Roman"/>
          <w:i/>
          <w:sz w:val="24"/>
          <w:szCs w:val="24"/>
          <w:lang w:val="en-US"/>
        </w:rPr>
        <w:t>SD</w:t>
      </w:r>
      <w:r w:rsidRPr="00D21F89">
        <w:rPr>
          <w:rFonts w:ascii="Times New Roman" w:hAnsi="Times New Roman"/>
          <w:sz w:val="24"/>
          <w:szCs w:val="24"/>
          <w:lang w:val="en-US"/>
        </w:rPr>
        <w:t xml:space="preserve">=0.24). Regarding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nonparametric Mann-Whitney test showed difference between participants with high and low level of </w:t>
      </w:r>
      <w:r w:rsidRPr="007B3FF3">
        <w:rPr>
          <w:rFonts w:ascii="Times New Roman" w:hAnsi="Times New Roman"/>
          <w:i/>
          <w:sz w:val="24"/>
          <w:szCs w:val="24"/>
          <w:lang w:val="en-US"/>
        </w:rPr>
        <w:t>altruism</w:t>
      </w:r>
      <w:r w:rsidRPr="00D21F89">
        <w:rPr>
          <w:rFonts w:ascii="Times New Roman" w:hAnsi="Times New Roman"/>
          <w:sz w:val="24"/>
          <w:szCs w:val="24"/>
          <w:lang w:val="en-US"/>
        </w:rPr>
        <w:t xml:space="preserve"> in their evaluations of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U</w:t>
      </w:r>
      <w:r w:rsidRPr="00D21F89">
        <w:rPr>
          <w:rFonts w:ascii="Times New Roman" w:hAnsi="Times New Roman"/>
          <w:sz w:val="24"/>
          <w:szCs w:val="24"/>
          <w:lang w:val="en-US"/>
        </w:rPr>
        <w:t xml:space="preserve">=135,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Adolescents with high level of </w:t>
      </w:r>
      <w:r w:rsidRPr="00435515">
        <w:rPr>
          <w:rFonts w:ascii="Times New Roman" w:hAnsi="Times New Roman"/>
          <w:i/>
          <w:sz w:val="24"/>
          <w:szCs w:val="24"/>
          <w:lang w:val="en-US"/>
        </w:rPr>
        <w:t>altruism</w:t>
      </w:r>
      <w:r w:rsidRPr="00D21F89">
        <w:rPr>
          <w:rFonts w:ascii="Times New Roman" w:hAnsi="Times New Roman"/>
          <w:sz w:val="24"/>
          <w:szCs w:val="24"/>
          <w:lang w:val="en-US"/>
        </w:rPr>
        <w:t xml:space="preserve"> tend to evaluate higher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w:t>
      </w:r>
      <w:r w:rsidRPr="00D21F89">
        <w:rPr>
          <w:rFonts w:ascii="Times New Roman" w:hAnsi="Times New Roman"/>
          <w:i/>
          <w:sz w:val="24"/>
          <w:szCs w:val="24"/>
        </w:rPr>
        <w:t>Μ</w:t>
      </w:r>
      <w:r w:rsidRPr="00D21F89">
        <w:rPr>
          <w:rFonts w:ascii="Times New Roman" w:hAnsi="Times New Roman"/>
          <w:sz w:val="24"/>
          <w:szCs w:val="24"/>
          <w:lang w:val="en-US"/>
        </w:rPr>
        <w:t xml:space="preserve">=3.05, </w:t>
      </w:r>
      <w:r w:rsidRPr="00D21F89">
        <w:rPr>
          <w:rFonts w:ascii="Times New Roman" w:hAnsi="Times New Roman"/>
          <w:i/>
          <w:sz w:val="24"/>
          <w:szCs w:val="24"/>
          <w:lang w:val="en-US"/>
        </w:rPr>
        <w:t>SD</w:t>
      </w:r>
      <w:r w:rsidRPr="00D21F89">
        <w:rPr>
          <w:rFonts w:ascii="Times New Roman" w:hAnsi="Times New Roman"/>
          <w:sz w:val="24"/>
          <w:szCs w:val="24"/>
          <w:lang w:val="en-US"/>
        </w:rPr>
        <w:t>=3.46) than students with low level (</w:t>
      </w:r>
      <w:r w:rsidRPr="00D21F89">
        <w:rPr>
          <w:rFonts w:ascii="Times New Roman" w:hAnsi="Times New Roman"/>
          <w:i/>
          <w:sz w:val="24"/>
          <w:szCs w:val="24"/>
        </w:rPr>
        <w:t>Μ</w:t>
      </w:r>
      <w:r w:rsidRPr="00D21F89">
        <w:rPr>
          <w:rFonts w:ascii="Times New Roman" w:hAnsi="Times New Roman"/>
          <w:sz w:val="24"/>
          <w:szCs w:val="24"/>
          <w:lang w:val="en-US"/>
        </w:rPr>
        <w:t xml:space="preserve">=0.94, </w:t>
      </w:r>
      <w:r w:rsidRPr="00D21F89">
        <w:rPr>
          <w:rFonts w:ascii="Times New Roman" w:hAnsi="Times New Roman"/>
          <w:i/>
          <w:sz w:val="24"/>
          <w:szCs w:val="24"/>
          <w:lang w:val="en-US"/>
        </w:rPr>
        <w:t>SD</w:t>
      </w:r>
      <w:r w:rsidRPr="00D21F89">
        <w:rPr>
          <w:rFonts w:ascii="Times New Roman" w:hAnsi="Times New Roman"/>
          <w:sz w:val="24"/>
          <w:szCs w:val="24"/>
          <w:lang w:val="en-US"/>
        </w:rPr>
        <w:t>=2.23).</w:t>
      </w:r>
    </w:p>
    <w:p w14:paraId="777051E2" w14:textId="6095F159" w:rsidR="00613F25" w:rsidRPr="00D21F89" w:rsidRDefault="00613F25" w:rsidP="000D1EE0">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Concerning students’ justifications for their evaluations, Person’s chi square tests revealed statistically significant differences between </w:t>
      </w:r>
      <w:r w:rsidRPr="00D21F89">
        <w:rPr>
          <w:rFonts w:ascii="Times New Roman" w:hAnsi="Times New Roman"/>
          <w:i/>
          <w:sz w:val="24"/>
          <w:szCs w:val="24"/>
          <w:lang w:val="en-US"/>
        </w:rPr>
        <w:t xml:space="preserve">personal distress </w:t>
      </w:r>
      <w:r w:rsidRPr="00435515">
        <w:rPr>
          <w:rFonts w:ascii="Times New Roman" w:hAnsi="Times New Roman"/>
          <w:sz w:val="24"/>
          <w:szCs w:val="24"/>
          <w:lang w:val="en-US"/>
        </w:rPr>
        <w:t>levels</w:t>
      </w:r>
      <w:r w:rsidRPr="00D21F89">
        <w:rPr>
          <w:rFonts w:ascii="Times New Roman" w:hAnsi="Times New Roman"/>
          <w:sz w:val="24"/>
          <w:szCs w:val="24"/>
          <w:lang w:val="en-US"/>
        </w:rPr>
        <w:t xml:space="preserve"> and the principles that justif</w:t>
      </w:r>
      <w:r w:rsidR="00813970">
        <w:rPr>
          <w:rFonts w:ascii="Times New Roman" w:hAnsi="Times New Roman"/>
          <w:sz w:val="24"/>
          <w:szCs w:val="24"/>
          <w:lang w:val="en-US"/>
        </w:rPr>
        <w:t>ied</w:t>
      </w:r>
      <w:r w:rsidRPr="00D21F89">
        <w:rPr>
          <w:rFonts w:ascii="Times New Roman" w:hAnsi="Times New Roman"/>
          <w:sz w:val="24"/>
          <w:szCs w:val="24"/>
          <w:lang w:val="en-US"/>
        </w:rPr>
        <w:t xml:space="preserve"> </w:t>
      </w:r>
      <w:r w:rsidRPr="00D21F89">
        <w:rPr>
          <w:rFonts w:ascii="Times New Roman" w:hAnsi="Times New Roman"/>
          <w:i/>
          <w:sz w:val="24"/>
          <w:szCs w:val="24"/>
          <w:lang w:val="en-US"/>
        </w:rPr>
        <w:t>gender</w:t>
      </w:r>
      <w:r w:rsidRPr="00D21F89">
        <w:rPr>
          <w:rFonts w:ascii="Times New Roman" w:hAnsi="Times New Roman"/>
          <w:sz w:val="24"/>
          <w:szCs w:val="24"/>
          <w:lang w:val="en-US"/>
        </w:rPr>
        <w:t xml:space="preserve"> as a factor that should be considered in organ allocation,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(4)=11.429,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More specifically, students with medium level of </w:t>
      </w:r>
      <w:r w:rsidRPr="00435515">
        <w:rPr>
          <w:rFonts w:ascii="Times New Roman" w:hAnsi="Times New Roman"/>
          <w:i/>
          <w:sz w:val="24"/>
          <w:szCs w:val="24"/>
          <w:lang w:val="en-US"/>
        </w:rPr>
        <w:t>personal distress</w:t>
      </w:r>
      <w:r w:rsidRPr="00D21F89">
        <w:rPr>
          <w:rFonts w:ascii="Times New Roman" w:hAnsi="Times New Roman"/>
          <w:sz w:val="24"/>
          <w:szCs w:val="24"/>
          <w:lang w:val="en-US"/>
        </w:rPr>
        <w:t xml:space="preserve"> tend to justify their evaluation based on each gender’s contribution to society (A.S.R.=2). The level of </w:t>
      </w:r>
      <w:r w:rsidRPr="00D21F89">
        <w:rPr>
          <w:rFonts w:ascii="Times New Roman" w:hAnsi="Times New Roman"/>
          <w:i/>
          <w:sz w:val="24"/>
          <w:szCs w:val="24"/>
          <w:lang w:val="en-US"/>
        </w:rPr>
        <w:t>personal distress</w:t>
      </w:r>
      <w:r w:rsidRPr="00D21F89">
        <w:rPr>
          <w:rFonts w:ascii="Times New Roman" w:hAnsi="Times New Roman"/>
          <w:sz w:val="24"/>
          <w:szCs w:val="24"/>
          <w:lang w:val="en-US"/>
        </w:rPr>
        <w:t xml:space="preserve"> also related with students justifications about </w:t>
      </w:r>
      <w:r w:rsidRPr="00D21F89">
        <w:rPr>
          <w:rFonts w:ascii="Times New Roman" w:hAnsi="Times New Roman"/>
          <w:i/>
          <w:sz w:val="24"/>
          <w:szCs w:val="24"/>
          <w:lang w:val="en-US"/>
        </w:rPr>
        <w:t>financial status</w:t>
      </w:r>
      <w:r w:rsidRPr="00D21F89">
        <w:rPr>
          <w:rFonts w:ascii="Times New Roman" w:hAnsi="Times New Roman"/>
          <w:sz w:val="24"/>
          <w:szCs w:val="24"/>
          <w:lang w:val="en-US"/>
        </w:rPr>
        <w:t xml:space="preserve"> evaluation, </w:t>
      </w:r>
      <w:r w:rsidRPr="00D21F89">
        <w:rPr>
          <w:rFonts w:ascii="Times New Roman" w:hAnsi="Times New Roman"/>
          <w:i/>
          <w:sz w:val="24"/>
          <w:szCs w:val="24"/>
        </w:rPr>
        <w:t>χ</w:t>
      </w:r>
      <w:r w:rsidRPr="00D21F89">
        <w:rPr>
          <w:rFonts w:ascii="Times New Roman" w:hAnsi="Times New Roman"/>
          <w:sz w:val="24"/>
          <w:szCs w:val="24"/>
          <w:vertAlign w:val="superscript"/>
          <w:lang w:val="en-US"/>
        </w:rPr>
        <w:t>2</w:t>
      </w:r>
      <w:r w:rsidRPr="00D21F89">
        <w:rPr>
          <w:rFonts w:ascii="Times New Roman" w:hAnsi="Times New Roman"/>
          <w:sz w:val="24"/>
          <w:szCs w:val="24"/>
          <w:lang w:val="en-US"/>
        </w:rPr>
        <w:t xml:space="preserve">(4)=12.283, </w:t>
      </w:r>
      <w:r w:rsidRPr="00D21F89">
        <w:rPr>
          <w:rFonts w:ascii="Times New Roman" w:hAnsi="Times New Roman"/>
          <w:i/>
          <w:iCs/>
          <w:sz w:val="24"/>
          <w:szCs w:val="24"/>
          <w:lang w:val="en-US"/>
        </w:rPr>
        <w:t>p</w:t>
      </w:r>
      <w:r w:rsidRPr="00D21F89">
        <w:rPr>
          <w:rFonts w:ascii="Times New Roman" w:hAnsi="Times New Roman"/>
          <w:sz w:val="24"/>
          <w:szCs w:val="24"/>
          <w:lang w:val="en-US"/>
        </w:rPr>
        <w:t xml:space="preserve">&lt;.05. Adolescents with high levels of </w:t>
      </w:r>
      <w:r w:rsidRPr="00FF204A">
        <w:rPr>
          <w:rFonts w:ascii="Times New Roman" w:hAnsi="Times New Roman"/>
          <w:i/>
          <w:sz w:val="24"/>
          <w:szCs w:val="24"/>
          <w:lang w:val="en-US"/>
        </w:rPr>
        <w:t>personal distress</w:t>
      </w:r>
      <w:r w:rsidRPr="00D21F89">
        <w:rPr>
          <w:rFonts w:ascii="Times New Roman" w:hAnsi="Times New Roman"/>
          <w:sz w:val="24"/>
          <w:szCs w:val="24"/>
          <w:lang w:val="en-US"/>
        </w:rPr>
        <w:t xml:space="preserve"> justif</w:t>
      </w:r>
      <w:r w:rsidR="00813970">
        <w:rPr>
          <w:rFonts w:ascii="Times New Roman" w:hAnsi="Times New Roman"/>
          <w:sz w:val="24"/>
          <w:szCs w:val="24"/>
          <w:lang w:val="en-US"/>
        </w:rPr>
        <w:t>ied</w:t>
      </w:r>
      <w:r w:rsidRPr="00D21F89">
        <w:rPr>
          <w:rFonts w:ascii="Times New Roman" w:hAnsi="Times New Roman"/>
          <w:sz w:val="24"/>
          <w:szCs w:val="24"/>
          <w:lang w:val="en-US"/>
        </w:rPr>
        <w:t xml:space="preserve"> their evaluation of financial status based on </w:t>
      </w:r>
      <w:r w:rsidRPr="00435515">
        <w:rPr>
          <w:rFonts w:ascii="Times New Roman" w:hAnsi="Times New Roman"/>
          <w:i/>
          <w:sz w:val="24"/>
          <w:szCs w:val="24"/>
          <w:lang w:val="en-US"/>
        </w:rPr>
        <w:t>egalitarianism</w:t>
      </w:r>
      <w:r w:rsidRPr="00D21F89">
        <w:rPr>
          <w:rFonts w:ascii="Times New Roman" w:hAnsi="Times New Roman"/>
          <w:sz w:val="24"/>
          <w:szCs w:val="24"/>
          <w:lang w:val="en-US"/>
        </w:rPr>
        <w:t xml:space="preserve"> (A.S.R.=3.4), in contrast to adolescents with medium levels of </w:t>
      </w:r>
      <w:r w:rsidRPr="00FF204A">
        <w:rPr>
          <w:rFonts w:ascii="Times New Roman" w:hAnsi="Times New Roman"/>
          <w:i/>
          <w:sz w:val="24"/>
          <w:szCs w:val="24"/>
          <w:lang w:val="en-US"/>
        </w:rPr>
        <w:t>personal distress</w:t>
      </w:r>
      <w:r w:rsidRPr="00D21F89">
        <w:rPr>
          <w:rFonts w:ascii="Times New Roman" w:hAnsi="Times New Roman"/>
          <w:sz w:val="24"/>
          <w:szCs w:val="24"/>
          <w:lang w:val="en-US"/>
        </w:rPr>
        <w:t xml:space="preserve"> (A.S.R.= -2.3).</w:t>
      </w:r>
    </w:p>
    <w:p w14:paraId="2B024264" w14:textId="77777777" w:rsidR="00613F25" w:rsidRPr="00D21F89" w:rsidRDefault="00613F25" w:rsidP="008837CC">
      <w:pPr>
        <w:spacing w:line="480" w:lineRule="auto"/>
        <w:ind w:firstLine="720"/>
        <w:jc w:val="center"/>
        <w:rPr>
          <w:rFonts w:ascii="Times New Roman" w:hAnsi="Times New Roman"/>
          <w:b/>
          <w:sz w:val="24"/>
          <w:szCs w:val="24"/>
          <w:lang w:val="en-US"/>
        </w:rPr>
      </w:pPr>
      <w:r w:rsidRPr="00D21F89">
        <w:rPr>
          <w:rFonts w:ascii="Times New Roman" w:hAnsi="Times New Roman"/>
          <w:b/>
          <w:sz w:val="24"/>
          <w:szCs w:val="24"/>
          <w:lang w:val="en-US"/>
        </w:rPr>
        <w:t>Discussion</w:t>
      </w:r>
    </w:p>
    <w:p w14:paraId="10B9B067" w14:textId="65A6DD8B" w:rsidR="00613F25" w:rsidRPr="00D21F89" w:rsidRDefault="00613F25">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In the present study we attempted to explore adolescents’ preferences for organ allocation. Results indicate that for adolescents the most essential factor for the distribution of available organs </w:t>
      </w:r>
      <w:r w:rsidR="00813970">
        <w:rPr>
          <w:rFonts w:ascii="Times New Roman" w:hAnsi="Times New Roman"/>
          <w:sz w:val="24"/>
          <w:szCs w:val="24"/>
          <w:lang w:val="en-US"/>
        </w:rPr>
        <w:t>was</w:t>
      </w:r>
      <w:r w:rsidRPr="00D21F89">
        <w:rPr>
          <w:rFonts w:ascii="Times New Roman" w:hAnsi="Times New Roman"/>
          <w:sz w:val="24"/>
          <w:szCs w:val="24"/>
          <w:lang w:val="en-US"/>
        </w:rPr>
        <w:t xml:space="preserve"> </w:t>
      </w:r>
      <w:r w:rsidRPr="00D21F89">
        <w:rPr>
          <w:rFonts w:ascii="Times New Roman" w:hAnsi="Times New Roman"/>
          <w:i/>
          <w:sz w:val="24"/>
          <w:szCs w:val="24"/>
          <w:lang w:val="en-US"/>
        </w:rPr>
        <w:t>recipient’s age</w:t>
      </w:r>
      <w:r w:rsidRPr="00D21F89">
        <w:rPr>
          <w:rFonts w:ascii="Times New Roman" w:hAnsi="Times New Roman"/>
          <w:sz w:val="24"/>
          <w:szCs w:val="24"/>
          <w:lang w:val="en-US"/>
        </w:rPr>
        <w:t xml:space="preserve">. Other popular criteria </w:t>
      </w:r>
      <w:r w:rsidR="00813970">
        <w:rPr>
          <w:rFonts w:ascii="Times New Roman" w:hAnsi="Times New Roman"/>
          <w:sz w:val="24"/>
          <w:szCs w:val="24"/>
          <w:lang w:val="en-US"/>
        </w:rPr>
        <w:t>were</w:t>
      </w:r>
      <w:r w:rsidRPr="00D21F89">
        <w:rPr>
          <w:rFonts w:ascii="Times New Roman" w:hAnsi="Times New Roman"/>
          <w:sz w:val="24"/>
          <w:szCs w:val="24"/>
          <w:lang w:val="en-US"/>
        </w:rPr>
        <w:t xml:space="preserve"> </w:t>
      </w:r>
      <w:r w:rsidRPr="00D21F89">
        <w:rPr>
          <w:rFonts w:ascii="Times New Roman" w:hAnsi="Times New Roman"/>
          <w:i/>
          <w:sz w:val="24"/>
          <w:szCs w:val="24"/>
          <w:lang w:val="en-US"/>
        </w:rPr>
        <w:t>the degree of medical urgency</w:t>
      </w:r>
      <w:r w:rsidRPr="00D21F89">
        <w:rPr>
          <w:rFonts w:ascii="Times New Roman" w:hAnsi="Times New Roman"/>
          <w:sz w:val="24"/>
          <w:szCs w:val="24"/>
          <w:lang w:val="en-US"/>
        </w:rPr>
        <w:t xml:space="preserve">, </w:t>
      </w:r>
      <w:r w:rsidRPr="00D21F89">
        <w:rPr>
          <w:rFonts w:ascii="Times New Roman" w:hAnsi="Times New Roman"/>
          <w:i/>
          <w:sz w:val="24"/>
          <w:szCs w:val="24"/>
          <w:lang w:val="en-US"/>
        </w:rPr>
        <w:t>organ donors</w:t>
      </w:r>
      <w:r w:rsidRPr="00D21F89">
        <w:rPr>
          <w:rFonts w:ascii="Times New Roman" w:hAnsi="Times New Roman"/>
          <w:sz w:val="24"/>
          <w:szCs w:val="24"/>
          <w:lang w:val="en-US"/>
        </w:rPr>
        <w:t xml:space="preserve">, </w:t>
      </w:r>
      <w:r w:rsidRPr="00D21F89">
        <w:rPr>
          <w:rFonts w:ascii="Times New Roman" w:hAnsi="Times New Roman"/>
          <w:i/>
          <w:sz w:val="24"/>
          <w:szCs w:val="24"/>
          <w:lang w:val="en-US"/>
        </w:rPr>
        <w:t>waiting time in the transplantation list</w:t>
      </w:r>
      <w:r w:rsidRPr="00D21F89">
        <w:rPr>
          <w:rFonts w:ascii="Times New Roman" w:hAnsi="Times New Roman"/>
          <w:sz w:val="24"/>
          <w:szCs w:val="24"/>
          <w:lang w:val="en-US"/>
        </w:rPr>
        <w:t xml:space="preserve">, </w:t>
      </w:r>
      <w:r w:rsidRPr="00D21F89">
        <w:rPr>
          <w:rFonts w:ascii="Times New Roman" w:hAnsi="Times New Roman"/>
          <w:i/>
          <w:sz w:val="24"/>
          <w:szCs w:val="24"/>
          <w:lang w:val="en-US"/>
        </w:rPr>
        <w:t>family status</w:t>
      </w:r>
      <w:r w:rsidRPr="00D21F89">
        <w:rPr>
          <w:rFonts w:ascii="Times New Roman" w:hAnsi="Times New Roman"/>
          <w:sz w:val="24"/>
          <w:szCs w:val="24"/>
          <w:lang w:val="en-US"/>
        </w:rPr>
        <w:t xml:space="preserve"> and </w:t>
      </w:r>
      <w:r w:rsidRPr="00D21F89">
        <w:rPr>
          <w:rFonts w:ascii="Times New Roman" w:hAnsi="Times New Roman"/>
          <w:i/>
          <w:sz w:val="24"/>
          <w:szCs w:val="24"/>
          <w:lang w:val="en-US"/>
        </w:rPr>
        <w:t>proximity</w:t>
      </w:r>
      <w:r w:rsidRPr="00D21F89">
        <w:rPr>
          <w:rFonts w:ascii="Times New Roman" w:hAnsi="Times New Roman"/>
          <w:sz w:val="24"/>
          <w:szCs w:val="24"/>
          <w:lang w:val="en-US"/>
        </w:rPr>
        <w:t xml:space="preserve">. </w:t>
      </w:r>
      <w:r w:rsidRPr="00D21F89">
        <w:rPr>
          <w:rFonts w:ascii="Times New Roman" w:hAnsi="Times New Roman"/>
          <w:i/>
          <w:sz w:val="24"/>
          <w:szCs w:val="24"/>
          <w:lang w:val="en-US"/>
        </w:rPr>
        <w:t>Financial</w:t>
      </w:r>
      <w:r w:rsidRPr="00D21F89">
        <w:rPr>
          <w:rFonts w:ascii="Times New Roman" w:hAnsi="Times New Roman"/>
          <w:sz w:val="24"/>
          <w:szCs w:val="24"/>
          <w:lang w:val="en-US"/>
        </w:rPr>
        <w:t xml:space="preserve"> and </w:t>
      </w:r>
      <w:r w:rsidRPr="00D21F89">
        <w:rPr>
          <w:rFonts w:ascii="Times New Roman" w:hAnsi="Times New Roman"/>
          <w:i/>
          <w:sz w:val="24"/>
          <w:szCs w:val="24"/>
          <w:lang w:val="en-US"/>
        </w:rPr>
        <w:t>social status</w:t>
      </w:r>
      <w:r w:rsidRPr="00D21F89">
        <w:rPr>
          <w:rFonts w:ascii="Times New Roman" w:hAnsi="Times New Roman"/>
          <w:sz w:val="24"/>
          <w:szCs w:val="24"/>
          <w:lang w:val="en-US"/>
        </w:rPr>
        <w:t xml:space="preserve">, </w:t>
      </w:r>
      <w:r w:rsidRPr="00D21F89">
        <w:rPr>
          <w:rFonts w:ascii="Times New Roman" w:hAnsi="Times New Roman"/>
          <w:i/>
          <w:sz w:val="24"/>
          <w:szCs w:val="24"/>
          <w:lang w:val="en-US"/>
        </w:rPr>
        <w:t>gender</w:t>
      </w:r>
      <w:r w:rsidRPr="00D21F89">
        <w:rPr>
          <w:rFonts w:ascii="Times New Roman" w:hAnsi="Times New Roman"/>
          <w:sz w:val="24"/>
          <w:szCs w:val="24"/>
          <w:lang w:val="en-US"/>
        </w:rPr>
        <w:t xml:space="preserve">, as well as </w:t>
      </w:r>
      <w:r w:rsidRPr="00D21F89">
        <w:rPr>
          <w:rFonts w:ascii="Times New Roman" w:hAnsi="Times New Roman"/>
          <w:i/>
          <w:sz w:val="24"/>
          <w:szCs w:val="24"/>
          <w:lang w:val="en-US"/>
        </w:rPr>
        <w:t>transplant utilisation</w:t>
      </w:r>
      <w:r w:rsidRPr="00D21F89">
        <w:rPr>
          <w:rFonts w:ascii="Times New Roman" w:hAnsi="Times New Roman"/>
          <w:sz w:val="24"/>
          <w:szCs w:val="24"/>
          <w:lang w:val="en-US"/>
        </w:rPr>
        <w:t xml:space="preserve"> </w:t>
      </w:r>
      <w:r w:rsidR="00813970">
        <w:rPr>
          <w:rFonts w:ascii="Times New Roman" w:hAnsi="Times New Roman"/>
          <w:sz w:val="24"/>
          <w:szCs w:val="24"/>
          <w:lang w:val="en-US"/>
        </w:rPr>
        <w:t>were</w:t>
      </w:r>
      <w:r w:rsidRPr="00D21F89">
        <w:rPr>
          <w:rFonts w:ascii="Times New Roman" w:hAnsi="Times New Roman"/>
          <w:sz w:val="24"/>
          <w:szCs w:val="24"/>
          <w:lang w:val="en-US"/>
        </w:rPr>
        <w:t xml:space="preserve"> the least popular suggestions. </w:t>
      </w:r>
    </w:p>
    <w:p w14:paraId="3EB10A21" w14:textId="5BF73D29" w:rsidR="00613F25" w:rsidRPr="00D21F89" w:rsidRDefault="00613F25">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Most of the factors that adolescents suggested are consistent with the criteria found to be important for adults (Browning &amp; Thomas, 2001; Dolan &amp; Shaw, 2004; Furnham et al., 2002; Neuberger et al., 1998). This consistency in public preferences could reflect an early presence of social norms and values that are strong enough to shape citizens’ attitudes towards fair distribution of scarce medical resources. Furthermore, it s</w:t>
      </w:r>
      <w:r w:rsidR="00813970">
        <w:rPr>
          <w:rFonts w:ascii="Times New Roman" w:hAnsi="Times New Roman"/>
          <w:sz w:val="24"/>
          <w:szCs w:val="24"/>
          <w:lang w:val="en-US"/>
        </w:rPr>
        <w:t xml:space="preserve">hould be noted that </w:t>
      </w:r>
      <w:r w:rsidR="00813970" w:rsidRPr="001B2151">
        <w:rPr>
          <w:rFonts w:ascii="Times New Roman" w:hAnsi="Times New Roman"/>
          <w:sz w:val="24"/>
          <w:szCs w:val="24"/>
          <w:lang w:val="en-US"/>
        </w:rPr>
        <w:t>adolescents</w:t>
      </w:r>
      <w:r w:rsidRPr="001B2151">
        <w:rPr>
          <w:rFonts w:ascii="Times New Roman" w:hAnsi="Times New Roman"/>
          <w:sz w:val="24"/>
          <w:szCs w:val="24"/>
          <w:lang w:val="en-US"/>
        </w:rPr>
        <w:t xml:space="preserve"> </w:t>
      </w:r>
      <w:r w:rsidR="00813970" w:rsidRPr="001B2151">
        <w:rPr>
          <w:rFonts w:ascii="Times New Roman" w:hAnsi="Times New Roman"/>
          <w:sz w:val="24"/>
          <w:szCs w:val="24"/>
          <w:lang w:val="en-US"/>
        </w:rPr>
        <w:t>seemed</w:t>
      </w:r>
      <w:r w:rsidRPr="001B2151">
        <w:rPr>
          <w:rFonts w:ascii="Times New Roman" w:hAnsi="Times New Roman"/>
          <w:sz w:val="24"/>
          <w:szCs w:val="24"/>
          <w:lang w:val="en-US"/>
        </w:rPr>
        <w:t xml:space="preserve"> to avoid</w:t>
      </w:r>
      <w:r w:rsidRPr="00D21F89">
        <w:rPr>
          <w:rFonts w:ascii="Times New Roman" w:hAnsi="Times New Roman"/>
          <w:sz w:val="24"/>
          <w:szCs w:val="24"/>
          <w:lang w:val="en-US"/>
        </w:rPr>
        <w:t xml:space="preserve"> bias against social categories. Discriminations based on </w:t>
      </w:r>
      <w:r w:rsidRPr="00813970">
        <w:rPr>
          <w:rFonts w:ascii="Times New Roman" w:hAnsi="Times New Roman"/>
          <w:i/>
          <w:sz w:val="24"/>
          <w:szCs w:val="24"/>
          <w:lang w:val="en-US"/>
        </w:rPr>
        <w:t>gender</w:t>
      </w:r>
      <w:r w:rsidRPr="00D21F89">
        <w:rPr>
          <w:rFonts w:ascii="Times New Roman" w:hAnsi="Times New Roman"/>
          <w:sz w:val="24"/>
          <w:szCs w:val="24"/>
          <w:lang w:val="en-US"/>
        </w:rPr>
        <w:t xml:space="preserve">, </w:t>
      </w:r>
      <w:r w:rsidRPr="00813970">
        <w:rPr>
          <w:rFonts w:ascii="Times New Roman" w:hAnsi="Times New Roman"/>
          <w:i/>
          <w:sz w:val="24"/>
          <w:szCs w:val="24"/>
          <w:lang w:val="en-US"/>
        </w:rPr>
        <w:t>social</w:t>
      </w:r>
      <w:r w:rsidRPr="00D21F89">
        <w:rPr>
          <w:rFonts w:ascii="Times New Roman" w:hAnsi="Times New Roman"/>
          <w:sz w:val="24"/>
          <w:szCs w:val="24"/>
          <w:lang w:val="en-US"/>
        </w:rPr>
        <w:t xml:space="preserve"> and </w:t>
      </w:r>
      <w:r w:rsidRPr="00813970">
        <w:rPr>
          <w:rFonts w:ascii="Times New Roman" w:hAnsi="Times New Roman"/>
          <w:i/>
          <w:sz w:val="24"/>
          <w:szCs w:val="24"/>
          <w:lang w:val="en-US"/>
        </w:rPr>
        <w:t>financial criteria</w:t>
      </w:r>
      <w:r w:rsidRPr="00D21F89">
        <w:rPr>
          <w:rFonts w:ascii="Times New Roman" w:hAnsi="Times New Roman"/>
          <w:sz w:val="24"/>
          <w:szCs w:val="24"/>
          <w:lang w:val="en-US"/>
        </w:rPr>
        <w:t xml:space="preserve"> were found </w:t>
      </w:r>
      <w:r w:rsidRPr="00D21F89">
        <w:rPr>
          <w:rFonts w:ascii="Times New Roman" w:hAnsi="Times New Roman"/>
          <w:sz w:val="24"/>
          <w:szCs w:val="24"/>
          <w:lang w:val="en-US"/>
        </w:rPr>
        <w:lastRenderedPageBreak/>
        <w:t xml:space="preserve">to be unpopular. In contrast, </w:t>
      </w:r>
      <w:r w:rsidRPr="00813970">
        <w:rPr>
          <w:rFonts w:ascii="Times New Roman" w:hAnsi="Times New Roman"/>
          <w:i/>
          <w:sz w:val="24"/>
          <w:szCs w:val="24"/>
          <w:lang w:val="en-US"/>
        </w:rPr>
        <w:t>ingroup bias</w:t>
      </w:r>
      <w:r w:rsidRPr="00D21F89">
        <w:rPr>
          <w:rFonts w:ascii="Times New Roman" w:hAnsi="Times New Roman"/>
          <w:sz w:val="24"/>
          <w:szCs w:val="24"/>
          <w:lang w:val="en-US"/>
        </w:rPr>
        <w:t xml:space="preserve"> seem</w:t>
      </w:r>
      <w:r w:rsidR="00813970">
        <w:rPr>
          <w:rFonts w:ascii="Times New Roman" w:hAnsi="Times New Roman"/>
          <w:sz w:val="24"/>
          <w:szCs w:val="24"/>
          <w:lang w:val="en-US"/>
        </w:rPr>
        <w:t>ed</w:t>
      </w:r>
      <w:r w:rsidRPr="00D21F89">
        <w:rPr>
          <w:rFonts w:ascii="Times New Roman" w:hAnsi="Times New Roman"/>
          <w:sz w:val="24"/>
          <w:szCs w:val="24"/>
          <w:lang w:val="en-US"/>
        </w:rPr>
        <w:t xml:space="preserve"> to be more apparent. Out of the participants, 9.5% stated that </w:t>
      </w:r>
      <w:r w:rsidRPr="00D21F89">
        <w:rPr>
          <w:rFonts w:ascii="Times New Roman" w:hAnsi="Times New Roman"/>
          <w:i/>
          <w:sz w:val="24"/>
          <w:szCs w:val="24"/>
          <w:lang w:val="en-US"/>
        </w:rPr>
        <w:t>“You sympathise more with the people you know. It isn’t right, but it’s true”.</w:t>
      </w:r>
      <w:r w:rsidRPr="00D21F89">
        <w:rPr>
          <w:rFonts w:ascii="Times New Roman" w:hAnsi="Times New Roman"/>
          <w:sz w:val="24"/>
          <w:szCs w:val="24"/>
          <w:lang w:val="en-US"/>
        </w:rPr>
        <w:t xml:space="preserve">   </w:t>
      </w:r>
    </w:p>
    <w:p w14:paraId="28DE5BFF" w14:textId="1073279E" w:rsidR="00613F25" w:rsidRPr="00D21F89" w:rsidRDefault="00613F25">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Respecting age differences in adolescents’ suggestions, early adolescents consider</w:t>
      </w:r>
      <w:r w:rsidR="003D1FEF">
        <w:rPr>
          <w:rFonts w:ascii="Times New Roman" w:hAnsi="Times New Roman"/>
          <w:sz w:val="24"/>
          <w:szCs w:val="24"/>
          <w:lang w:val="en-US"/>
        </w:rPr>
        <w:t>ed</w:t>
      </w:r>
      <w:r w:rsidRPr="00D21F89">
        <w:rPr>
          <w:rFonts w:ascii="Times New Roman" w:hAnsi="Times New Roman"/>
          <w:sz w:val="24"/>
          <w:szCs w:val="24"/>
          <w:lang w:val="en-US"/>
        </w:rPr>
        <w:t xml:space="preserve"> </w:t>
      </w:r>
      <w:r w:rsidRPr="00D21F89">
        <w:rPr>
          <w:rFonts w:ascii="Times New Roman" w:hAnsi="Times New Roman"/>
          <w:i/>
          <w:sz w:val="24"/>
          <w:szCs w:val="24"/>
          <w:lang w:val="en-US"/>
        </w:rPr>
        <w:t>age</w:t>
      </w:r>
      <w:r w:rsidRPr="00D21F89">
        <w:rPr>
          <w:rFonts w:ascii="Times New Roman" w:hAnsi="Times New Roman"/>
          <w:sz w:val="24"/>
          <w:szCs w:val="24"/>
          <w:lang w:val="en-US"/>
        </w:rPr>
        <w:t xml:space="preserve"> and </w:t>
      </w:r>
      <w:r w:rsidRPr="00D21F89">
        <w:rPr>
          <w:rFonts w:ascii="Times New Roman" w:hAnsi="Times New Roman"/>
          <w:i/>
          <w:sz w:val="24"/>
          <w:szCs w:val="24"/>
          <w:lang w:val="en-US"/>
        </w:rPr>
        <w:t>transplant utilisation</w:t>
      </w:r>
      <w:r w:rsidRPr="00D21F89">
        <w:rPr>
          <w:rFonts w:ascii="Times New Roman" w:hAnsi="Times New Roman"/>
          <w:sz w:val="24"/>
          <w:szCs w:val="24"/>
          <w:lang w:val="en-US"/>
        </w:rPr>
        <w:t xml:space="preserve"> in a greater extent than late adolescents. On the other hand, </w:t>
      </w:r>
      <w:r w:rsidRPr="003D1FEF">
        <w:rPr>
          <w:rFonts w:ascii="Times New Roman" w:hAnsi="Times New Roman"/>
          <w:i/>
          <w:sz w:val="24"/>
          <w:szCs w:val="24"/>
          <w:lang w:val="en-US"/>
        </w:rPr>
        <w:t>social categories</w:t>
      </w:r>
      <w:r w:rsidRPr="00D21F89">
        <w:rPr>
          <w:rFonts w:ascii="Times New Roman" w:hAnsi="Times New Roman"/>
          <w:sz w:val="24"/>
          <w:szCs w:val="24"/>
          <w:lang w:val="en-US"/>
        </w:rPr>
        <w:t xml:space="preserve"> </w:t>
      </w:r>
      <w:r w:rsidR="003D1FEF">
        <w:rPr>
          <w:rFonts w:ascii="Times New Roman" w:hAnsi="Times New Roman"/>
          <w:sz w:val="24"/>
          <w:szCs w:val="24"/>
          <w:lang w:val="en-US"/>
        </w:rPr>
        <w:t>were</w:t>
      </w:r>
      <w:r w:rsidRPr="00D21F89">
        <w:rPr>
          <w:rFonts w:ascii="Times New Roman" w:hAnsi="Times New Roman"/>
          <w:sz w:val="24"/>
          <w:szCs w:val="24"/>
          <w:lang w:val="en-US"/>
        </w:rPr>
        <w:t xml:space="preserve"> suggested more often by late adolescents. Social criteria usually derive from </w:t>
      </w:r>
      <w:r w:rsidRPr="003D1FEF">
        <w:rPr>
          <w:rFonts w:ascii="Times New Roman" w:hAnsi="Times New Roman"/>
          <w:i/>
          <w:sz w:val="24"/>
          <w:szCs w:val="24"/>
          <w:lang w:val="en-US"/>
        </w:rPr>
        <w:t>utilitarianism</w:t>
      </w:r>
      <w:r w:rsidRPr="00D21F89">
        <w:rPr>
          <w:rFonts w:ascii="Times New Roman" w:hAnsi="Times New Roman"/>
          <w:sz w:val="24"/>
          <w:szCs w:val="24"/>
          <w:lang w:val="en-US"/>
        </w:rPr>
        <w:t xml:space="preserve">, but also imply a wider social perspective and thus may be suggested more often in late adolescence. </w:t>
      </w:r>
    </w:p>
    <w:p w14:paraId="757C0E77" w14:textId="5B75B0B3" w:rsidR="00613F25" w:rsidRPr="00D21F89" w:rsidRDefault="00613F25">
      <w:pPr>
        <w:spacing w:line="480" w:lineRule="auto"/>
        <w:ind w:firstLine="720"/>
        <w:jc w:val="both"/>
        <w:rPr>
          <w:rFonts w:ascii="Times New Roman" w:hAnsi="Times New Roman"/>
          <w:sz w:val="24"/>
          <w:szCs w:val="24"/>
          <w:lang w:val="en-US"/>
        </w:rPr>
      </w:pPr>
      <w:r w:rsidRPr="00D21F89">
        <w:rPr>
          <w:rFonts w:ascii="Times New Roman" w:hAnsi="Times New Roman"/>
          <w:sz w:val="24"/>
          <w:szCs w:val="24"/>
          <w:lang w:val="en-US"/>
        </w:rPr>
        <w:t xml:space="preserve">Regarding the distributive justice principles that adolescents </w:t>
      </w:r>
      <w:r w:rsidR="003D1FEF" w:rsidRPr="00D21F89">
        <w:rPr>
          <w:rFonts w:ascii="Times New Roman" w:hAnsi="Times New Roman"/>
          <w:sz w:val="24"/>
          <w:szCs w:val="24"/>
          <w:lang w:val="en-US"/>
        </w:rPr>
        <w:t>refer</w:t>
      </w:r>
      <w:r w:rsidR="003D1FEF">
        <w:rPr>
          <w:rFonts w:ascii="Times New Roman" w:hAnsi="Times New Roman"/>
          <w:sz w:val="24"/>
          <w:szCs w:val="24"/>
          <w:lang w:val="en-US"/>
        </w:rPr>
        <w:t>red</w:t>
      </w:r>
      <w:r w:rsidRPr="00D21F89">
        <w:rPr>
          <w:rFonts w:ascii="Times New Roman" w:hAnsi="Times New Roman"/>
          <w:sz w:val="24"/>
          <w:szCs w:val="24"/>
          <w:lang w:val="en-US"/>
        </w:rPr>
        <w:t xml:space="preserve"> to in their justifications, participants based their justification both </w:t>
      </w:r>
      <w:r>
        <w:rPr>
          <w:rFonts w:ascii="Times New Roman" w:hAnsi="Times New Roman"/>
          <w:sz w:val="24"/>
          <w:szCs w:val="24"/>
          <w:lang w:val="en-US"/>
        </w:rPr>
        <w:t>on</w:t>
      </w:r>
      <w:r w:rsidRPr="00D21F89">
        <w:rPr>
          <w:rFonts w:ascii="Times New Roman" w:hAnsi="Times New Roman"/>
          <w:sz w:val="24"/>
          <w:szCs w:val="24"/>
          <w:lang w:val="en-US"/>
        </w:rPr>
        <w:t xml:space="preserve"> </w:t>
      </w:r>
      <w:r w:rsidRPr="003D1FEF">
        <w:rPr>
          <w:rFonts w:ascii="Times New Roman" w:hAnsi="Times New Roman"/>
          <w:i/>
          <w:sz w:val="24"/>
          <w:szCs w:val="24"/>
          <w:lang w:val="en-US"/>
        </w:rPr>
        <w:t>utilitarianism</w:t>
      </w:r>
      <w:r w:rsidRPr="00D21F89">
        <w:rPr>
          <w:rFonts w:ascii="Times New Roman" w:hAnsi="Times New Roman"/>
          <w:sz w:val="24"/>
          <w:szCs w:val="24"/>
          <w:lang w:val="en-US"/>
        </w:rPr>
        <w:t xml:space="preserve"> (45.9%) and </w:t>
      </w:r>
      <w:r w:rsidRPr="003D1FEF">
        <w:rPr>
          <w:rFonts w:ascii="Times New Roman" w:hAnsi="Times New Roman"/>
          <w:i/>
          <w:sz w:val="24"/>
          <w:szCs w:val="24"/>
          <w:lang w:val="en-US"/>
        </w:rPr>
        <w:t>egalitarianism</w:t>
      </w:r>
      <w:r w:rsidRPr="00D21F89">
        <w:rPr>
          <w:rFonts w:ascii="Times New Roman" w:hAnsi="Times New Roman"/>
          <w:sz w:val="24"/>
          <w:szCs w:val="24"/>
          <w:lang w:val="en-US"/>
        </w:rPr>
        <w:t xml:space="preserve"> (44.6%). On the contrary, previous research on adolescents’ distributive justice reasoning, concerning financial rewards, ha</w:t>
      </w:r>
      <w:r>
        <w:rPr>
          <w:rFonts w:ascii="Times New Roman" w:hAnsi="Times New Roman"/>
          <w:sz w:val="24"/>
          <w:szCs w:val="24"/>
          <w:lang w:val="en-US"/>
        </w:rPr>
        <w:t xml:space="preserve">s </w:t>
      </w:r>
      <w:r w:rsidRPr="00D21F89">
        <w:rPr>
          <w:rFonts w:ascii="Times New Roman" w:hAnsi="Times New Roman"/>
          <w:sz w:val="24"/>
          <w:szCs w:val="24"/>
          <w:lang w:val="en-US"/>
        </w:rPr>
        <w:t xml:space="preserve">found that </w:t>
      </w:r>
      <w:r w:rsidRPr="003D1FEF">
        <w:rPr>
          <w:rFonts w:ascii="Times New Roman" w:hAnsi="Times New Roman"/>
          <w:i/>
          <w:sz w:val="24"/>
          <w:szCs w:val="24"/>
          <w:lang w:val="en-US"/>
        </w:rPr>
        <w:t>egalitarianism</w:t>
      </w:r>
      <w:r w:rsidRPr="00D21F89">
        <w:rPr>
          <w:rFonts w:ascii="Times New Roman" w:hAnsi="Times New Roman"/>
          <w:sz w:val="24"/>
          <w:szCs w:val="24"/>
          <w:lang w:val="en-US"/>
        </w:rPr>
        <w:t xml:space="preserve"> decreases in adolescence, while </w:t>
      </w:r>
      <w:r w:rsidRPr="003D1FEF">
        <w:rPr>
          <w:rFonts w:ascii="Times New Roman" w:hAnsi="Times New Roman"/>
          <w:i/>
          <w:sz w:val="24"/>
          <w:szCs w:val="24"/>
          <w:lang w:val="en-US"/>
        </w:rPr>
        <w:t>utilitarianism</w:t>
      </w:r>
      <w:r w:rsidRPr="00D21F89">
        <w:rPr>
          <w:rFonts w:ascii="Times New Roman" w:hAnsi="Times New Roman"/>
          <w:sz w:val="24"/>
          <w:szCs w:val="24"/>
          <w:lang w:val="en-US"/>
        </w:rPr>
        <w:t xml:space="preserve"> becomes more apparent (Fehr </w:t>
      </w:r>
      <w:r w:rsidR="008B0EA0">
        <w:rPr>
          <w:rFonts w:ascii="Times New Roman" w:hAnsi="Times New Roman"/>
          <w:sz w:val="24"/>
          <w:szCs w:val="24"/>
          <w:lang w:val="en-US"/>
        </w:rPr>
        <w:t>et al.</w:t>
      </w:r>
      <w:r w:rsidRPr="00D21F89">
        <w:rPr>
          <w:rFonts w:ascii="Times New Roman" w:hAnsi="Times New Roman"/>
          <w:sz w:val="24"/>
          <w:szCs w:val="24"/>
          <w:lang w:val="en-US"/>
        </w:rPr>
        <w:t>, 2013). This difference may reflect the importance of the context in the principles that adolescents refer to (Pnevmatikos, 2010). In the context of organ allocation, the dilemmas concern decisions about life and death. On the one hand, transplants are considered as limited societal goods and their distribution should maximi</w:t>
      </w:r>
      <w:r w:rsidR="003D1FEF">
        <w:rPr>
          <w:rFonts w:ascii="Times New Roman" w:hAnsi="Times New Roman"/>
          <w:sz w:val="24"/>
          <w:szCs w:val="24"/>
          <w:lang w:val="en-US"/>
        </w:rPr>
        <w:t>s</w:t>
      </w:r>
      <w:r w:rsidRPr="00D21F89">
        <w:rPr>
          <w:rFonts w:ascii="Times New Roman" w:hAnsi="Times New Roman"/>
          <w:sz w:val="24"/>
          <w:szCs w:val="24"/>
          <w:lang w:val="en-US"/>
        </w:rPr>
        <w:t>e the benefits for society (Neuberger, 2003). On the other hand, equal access to these goods is an essential aspect of the field of transplantations (Douglas, 2003). Thus, adolescents seem</w:t>
      </w:r>
      <w:r w:rsidR="003D1FEF">
        <w:rPr>
          <w:rFonts w:ascii="Times New Roman" w:hAnsi="Times New Roman"/>
          <w:sz w:val="24"/>
          <w:szCs w:val="24"/>
          <w:lang w:val="en-US"/>
        </w:rPr>
        <w:t>ed</w:t>
      </w:r>
      <w:r w:rsidRPr="00D21F89">
        <w:rPr>
          <w:rFonts w:ascii="Times New Roman" w:hAnsi="Times New Roman"/>
          <w:sz w:val="24"/>
          <w:szCs w:val="24"/>
          <w:lang w:val="en-US"/>
        </w:rPr>
        <w:t xml:space="preserve"> to consider equal access and maximum social benefit as equally important aspects of organ distribution. Additionally, 9.5% of participants’ justifications reflected ingroup favouritism. Ingroup bias in adolescence was also witnessed by Fehr</w:t>
      </w:r>
      <w:r w:rsidR="008B0EA0">
        <w:rPr>
          <w:rFonts w:ascii="Times New Roman" w:hAnsi="Times New Roman"/>
          <w:sz w:val="24"/>
          <w:szCs w:val="24"/>
          <w:lang w:val="en-US"/>
        </w:rPr>
        <w:t xml:space="preserve"> et al.</w:t>
      </w:r>
      <w:r w:rsidRPr="00D21F89">
        <w:rPr>
          <w:rFonts w:ascii="Times New Roman" w:hAnsi="Times New Roman"/>
          <w:sz w:val="24"/>
          <w:szCs w:val="24"/>
          <w:lang w:val="en-US"/>
        </w:rPr>
        <w:t xml:space="preserve"> (2013).  </w:t>
      </w:r>
    </w:p>
    <w:p w14:paraId="3343DA5A" w14:textId="1ABA8839" w:rsidR="00613F25" w:rsidRPr="00D21F89" w:rsidRDefault="00613F25">
      <w:pPr>
        <w:spacing w:line="480" w:lineRule="auto"/>
        <w:jc w:val="both"/>
        <w:rPr>
          <w:rFonts w:ascii="Times New Roman" w:hAnsi="Times New Roman"/>
          <w:sz w:val="24"/>
          <w:szCs w:val="24"/>
          <w:lang w:val="en-US"/>
        </w:rPr>
      </w:pPr>
      <w:r w:rsidRPr="00D21F89">
        <w:rPr>
          <w:rFonts w:ascii="Times New Roman" w:hAnsi="Times New Roman"/>
          <w:sz w:val="24"/>
          <w:szCs w:val="24"/>
          <w:lang w:val="en-US"/>
        </w:rPr>
        <w:lastRenderedPageBreak/>
        <w:tab/>
        <w:t xml:space="preserve">Concerning the role of moral emotions in adolescents’ preferences and justifications, empathy and altruism were associated with the choice and justification of certain criteria. </w:t>
      </w:r>
      <w:r w:rsidRPr="003D1FEF">
        <w:rPr>
          <w:rFonts w:ascii="Times New Roman" w:hAnsi="Times New Roman"/>
          <w:i/>
          <w:sz w:val="24"/>
          <w:szCs w:val="24"/>
          <w:lang w:val="en-US"/>
        </w:rPr>
        <w:t>Altruism</w:t>
      </w:r>
      <w:r w:rsidRPr="00D21F89">
        <w:rPr>
          <w:rFonts w:ascii="Times New Roman" w:hAnsi="Times New Roman"/>
          <w:sz w:val="24"/>
          <w:szCs w:val="24"/>
          <w:lang w:val="en-US"/>
        </w:rPr>
        <w:t xml:space="preserve"> was associated with </w:t>
      </w:r>
      <w:r w:rsidRPr="003D1FEF">
        <w:rPr>
          <w:rFonts w:ascii="Times New Roman" w:hAnsi="Times New Roman"/>
          <w:i/>
          <w:sz w:val="24"/>
          <w:szCs w:val="24"/>
          <w:lang w:val="en-US"/>
        </w:rPr>
        <w:t>social</w:t>
      </w:r>
      <w:r w:rsidRPr="00D21F89">
        <w:rPr>
          <w:rFonts w:ascii="Times New Roman" w:hAnsi="Times New Roman"/>
          <w:sz w:val="24"/>
          <w:szCs w:val="24"/>
          <w:lang w:val="en-US"/>
        </w:rPr>
        <w:t xml:space="preserve"> </w:t>
      </w:r>
      <w:r w:rsidRPr="003D1FEF">
        <w:rPr>
          <w:rFonts w:ascii="Times New Roman" w:hAnsi="Times New Roman"/>
          <w:i/>
          <w:sz w:val="24"/>
          <w:szCs w:val="24"/>
          <w:lang w:val="en-US"/>
        </w:rPr>
        <w:t>categories</w:t>
      </w:r>
      <w:r w:rsidRPr="00D21F89">
        <w:rPr>
          <w:rFonts w:ascii="Times New Roman" w:hAnsi="Times New Roman"/>
          <w:sz w:val="24"/>
          <w:szCs w:val="24"/>
          <w:lang w:val="en-US"/>
        </w:rPr>
        <w:t xml:space="preserve">, namely </w:t>
      </w:r>
      <w:r w:rsidRPr="003D1FEF">
        <w:rPr>
          <w:rFonts w:ascii="Times New Roman" w:hAnsi="Times New Roman"/>
          <w:i/>
          <w:sz w:val="24"/>
          <w:szCs w:val="24"/>
          <w:lang w:val="en-US"/>
        </w:rPr>
        <w:t>social</w:t>
      </w:r>
      <w:r w:rsidRPr="00D21F89">
        <w:rPr>
          <w:rFonts w:ascii="Times New Roman" w:hAnsi="Times New Roman"/>
          <w:sz w:val="24"/>
          <w:szCs w:val="24"/>
          <w:lang w:val="en-US"/>
        </w:rPr>
        <w:t xml:space="preserve"> and </w:t>
      </w:r>
      <w:r w:rsidRPr="003D1FEF">
        <w:rPr>
          <w:rFonts w:ascii="Times New Roman" w:hAnsi="Times New Roman"/>
          <w:i/>
          <w:sz w:val="24"/>
          <w:szCs w:val="24"/>
          <w:lang w:val="en-US"/>
        </w:rPr>
        <w:t>financial status</w:t>
      </w:r>
      <w:r w:rsidRPr="00D21F89">
        <w:rPr>
          <w:rFonts w:ascii="Times New Roman" w:hAnsi="Times New Roman"/>
          <w:sz w:val="24"/>
          <w:szCs w:val="24"/>
          <w:lang w:val="en-US"/>
        </w:rPr>
        <w:t xml:space="preserve">. More specifically, the participants who suggested that people with </w:t>
      </w:r>
      <w:r w:rsidRPr="003D1FEF">
        <w:rPr>
          <w:rFonts w:ascii="Times New Roman" w:hAnsi="Times New Roman"/>
          <w:sz w:val="24"/>
          <w:szCs w:val="24"/>
          <w:lang w:val="en-US"/>
        </w:rPr>
        <w:t>authority</w:t>
      </w:r>
      <w:r w:rsidRPr="00D21F89">
        <w:rPr>
          <w:rFonts w:ascii="Times New Roman" w:hAnsi="Times New Roman"/>
          <w:sz w:val="24"/>
          <w:szCs w:val="24"/>
          <w:lang w:val="en-US"/>
        </w:rPr>
        <w:t xml:space="preserve"> and </w:t>
      </w:r>
      <w:r w:rsidRPr="003D1FEF">
        <w:rPr>
          <w:rFonts w:ascii="Times New Roman" w:hAnsi="Times New Roman"/>
          <w:sz w:val="24"/>
          <w:szCs w:val="24"/>
          <w:lang w:val="en-US"/>
        </w:rPr>
        <w:t>high social status</w:t>
      </w:r>
      <w:r w:rsidRPr="00D21F89">
        <w:rPr>
          <w:rFonts w:ascii="Times New Roman" w:hAnsi="Times New Roman"/>
          <w:sz w:val="24"/>
          <w:szCs w:val="24"/>
          <w:lang w:val="en-US"/>
        </w:rPr>
        <w:t xml:space="preserve"> should have the priority, had low </w:t>
      </w:r>
      <w:r w:rsidRPr="003D1FEF">
        <w:rPr>
          <w:rFonts w:ascii="Times New Roman" w:hAnsi="Times New Roman"/>
          <w:sz w:val="24"/>
          <w:szCs w:val="24"/>
          <w:lang w:val="en-US"/>
        </w:rPr>
        <w:t>altruistic orientation</w:t>
      </w:r>
      <w:r w:rsidRPr="00D21F89">
        <w:rPr>
          <w:rFonts w:ascii="Times New Roman" w:hAnsi="Times New Roman"/>
          <w:sz w:val="24"/>
          <w:szCs w:val="24"/>
          <w:lang w:val="en-US"/>
        </w:rPr>
        <w:t xml:space="preserve">. On the contrary, participants with high </w:t>
      </w:r>
      <w:r w:rsidRPr="003D1FEF">
        <w:rPr>
          <w:rFonts w:ascii="Times New Roman" w:hAnsi="Times New Roman"/>
          <w:sz w:val="24"/>
          <w:szCs w:val="24"/>
          <w:lang w:val="en-US"/>
        </w:rPr>
        <w:t>altruistic orientation</w:t>
      </w:r>
      <w:r w:rsidRPr="00D21F89">
        <w:rPr>
          <w:rFonts w:ascii="Times New Roman" w:hAnsi="Times New Roman"/>
          <w:sz w:val="24"/>
          <w:szCs w:val="24"/>
          <w:lang w:val="en-US"/>
        </w:rPr>
        <w:t xml:space="preserve"> evaluate</w:t>
      </w:r>
      <w:r w:rsidR="003D1FEF">
        <w:rPr>
          <w:rFonts w:ascii="Times New Roman" w:hAnsi="Times New Roman"/>
          <w:sz w:val="24"/>
          <w:szCs w:val="24"/>
          <w:lang w:val="en-US"/>
        </w:rPr>
        <w:t>d</w:t>
      </w:r>
      <w:r w:rsidRPr="00D21F89">
        <w:rPr>
          <w:rFonts w:ascii="Times New Roman" w:hAnsi="Times New Roman"/>
          <w:sz w:val="24"/>
          <w:szCs w:val="24"/>
          <w:lang w:val="en-US"/>
        </w:rPr>
        <w:t xml:space="preserve"> adults’ suggestion to distribute transplants to poor people and the working class higher than students with medium and low altruistic orientation. This behaviour could reflect the greater concern for less fortunate people. </w:t>
      </w:r>
    </w:p>
    <w:p w14:paraId="4D1C708F" w14:textId="72DBB386" w:rsidR="00613F25" w:rsidRPr="008B4AC7" w:rsidRDefault="00613F25" w:rsidP="00422918">
      <w:pPr>
        <w:spacing w:line="480" w:lineRule="auto"/>
        <w:ind w:firstLine="720"/>
        <w:jc w:val="both"/>
        <w:rPr>
          <w:rFonts w:ascii="Times New Roman" w:hAnsi="Times New Roman"/>
          <w:color w:val="FF0000"/>
          <w:sz w:val="24"/>
          <w:szCs w:val="24"/>
          <w:lang w:val="en-US"/>
        </w:rPr>
      </w:pPr>
      <w:r w:rsidRPr="001B2151">
        <w:rPr>
          <w:rFonts w:ascii="Times New Roman" w:hAnsi="Times New Roman"/>
          <w:sz w:val="24"/>
          <w:szCs w:val="24"/>
          <w:lang w:val="en-US"/>
        </w:rPr>
        <w:t xml:space="preserve">Finally,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and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were the components of empathy that were associated with the suggestion of </w:t>
      </w:r>
      <w:r w:rsidRPr="001B2151">
        <w:rPr>
          <w:rFonts w:ascii="Times New Roman" w:hAnsi="Times New Roman"/>
          <w:i/>
          <w:sz w:val="24"/>
          <w:szCs w:val="24"/>
          <w:lang w:val="en-US"/>
        </w:rPr>
        <w:t xml:space="preserve">age </w:t>
      </w:r>
      <w:r w:rsidRPr="001B2151">
        <w:rPr>
          <w:rFonts w:ascii="Times New Roman" w:hAnsi="Times New Roman"/>
          <w:sz w:val="24"/>
          <w:szCs w:val="24"/>
          <w:lang w:val="en-US"/>
        </w:rPr>
        <w:t xml:space="preserve">and </w:t>
      </w:r>
      <w:r w:rsidRPr="001B2151">
        <w:rPr>
          <w:rFonts w:ascii="Times New Roman" w:hAnsi="Times New Roman"/>
          <w:i/>
          <w:sz w:val="24"/>
          <w:szCs w:val="24"/>
          <w:lang w:val="en-US"/>
        </w:rPr>
        <w:t>the degree of medical urgency</w:t>
      </w:r>
      <w:r w:rsidRPr="001B2151">
        <w:rPr>
          <w:rFonts w:ascii="Times New Roman" w:hAnsi="Times New Roman"/>
          <w:sz w:val="24"/>
          <w:szCs w:val="24"/>
          <w:lang w:val="en-US"/>
        </w:rPr>
        <w:t xml:space="preserve">. These components consist the cognitive aspect of empathy and reflect the tendency to see things from other perspectives (Davis, 1980). Thus, they may mediate in the choice of criteria. </w:t>
      </w:r>
      <w:r w:rsidRPr="001B2151">
        <w:rPr>
          <w:rFonts w:ascii="Times New Roman" w:hAnsi="Times New Roman"/>
          <w:i/>
          <w:sz w:val="24"/>
          <w:szCs w:val="24"/>
          <w:lang w:val="en-US"/>
        </w:rPr>
        <w:t xml:space="preserve">The degree of medical urgency </w:t>
      </w:r>
      <w:r w:rsidRPr="001B2151">
        <w:rPr>
          <w:rFonts w:ascii="Times New Roman" w:hAnsi="Times New Roman"/>
          <w:sz w:val="24"/>
          <w:szCs w:val="24"/>
          <w:lang w:val="en-US"/>
        </w:rPr>
        <w:t xml:space="preserve">was negatively associated with high level of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and positively associated with low level of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This association might indicate that participants with low levels of </w:t>
      </w:r>
      <w:r w:rsidRPr="001B2151">
        <w:rPr>
          <w:rFonts w:ascii="Times New Roman" w:hAnsi="Times New Roman"/>
          <w:i/>
          <w:sz w:val="24"/>
          <w:szCs w:val="24"/>
          <w:lang w:val="en-US"/>
        </w:rPr>
        <w:t>fantasy</w:t>
      </w:r>
      <w:r w:rsidRPr="001B2151">
        <w:rPr>
          <w:rFonts w:ascii="Times New Roman" w:hAnsi="Times New Roman"/>
          <w:sz w:val="24"/>
          <w:szCs w:val="24"/>
          <w:lang w:val="en-US"/>
        </w:rPr>
        <w:t xml:space="preserve"> could not imagine</w:t>
      </w:r>
      <w:r w:rsidR="002551F6" w:rsidRPr="001B2151">
        <w:rPr>
          <w:rFonts w:ascii="Times New Roman" w:hAnsi="Times New Roman"/>
          <w:sz w:val="24"/>
          <w:szCs w:val="24"/>
          <w:lang w:val="en-US"/>
        </w:rPr>
        <w:t>,</w:t>
      </w:r>
      <w:r w:rsidRPr="001B2151">
        <w:rPr>
          <w:rFonts w:ascii="Times New Roman" w:hAnsi="Times New Roman"/>
          <w:sz w:val="24"/>
          <w:szCs w:val="24"/>
          <w:lang w:val="en-US"/>
        </w:rPr>
        <w:t xml:space="preserve"> apart from medical, any other important factors that could contribute to organ allocation decisions. On the contrary, students with high level of </w:t>
      </w:r>
      <w:r w:rsidRPr="001B2151">
        <w:rPr>
          <w:rFonts w:ascii="Times New Roman" w:hAnsi="Times New Roman"/>
          <w:i/>
          <w:sz w:val="24"/>
          <w:szCs w:val="24"/>
          <w:lang w:val="en-US"/>
        </w:rPr>
        <w:t>perspective taking</w:t>
      </w:r>
      <w:r w:rsidRPr="001B2151">
        <w:rPr>
          <w:rFonts w:ascii="Times New Roman" w:hAnsi="Times New Roman"/>
          <w:sz w:val="24"/>
          <w:szCs w:val="24"/>
          <w:lang w:val="en-US"/>
        </w:rPr>
        <w:t xml:space="preserve">, might be sensitive to criteria other than medical. Furthermore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was associated with the principles that justify adolescents’ choices.  Participants with high level of </w:t>
      </w:r>
      <w:r w:rsidRPr="001B2151">
        <w:rPr>
          <w:rFonts w:ascii="Times New Roman" w:hAnsi="Times New Roman"/>
          <w:i/>
          <w:sz w:val="24"/>
          <w:szCs w:val="24"/>
          <w:lang w:val="en-US"/>
        </w:rPr>
        <w:t>personal distress</w:t>
      </w:r>
      <w:r w:rsidRPr="001B2151">
        <w:rPr>
          <w:rFonts w:ascii="Times New Roman" w:hAnsi="Times New Roman"/>
          <w:sz w:val="24"/>
          <w:szCs w:val="24"/>
          <w:lang w:val="en-US"/>
        </w:rPr>
        <w:t xml:space="preserve"> referred more often to egalitarianism, indicating that the higher the anxiety about other people’s experiences is, the higher the need for equality becomes.  </w:t>
      </w:r>
      <w:r w:rsidR="006200C2" w:rsidRPr="001B2151">
        <w:rPr>
          <w:rFonts w:ascii="Times New Roman" w:hAnsi="Times New Roman"/>
          <w:sz w:val="24"/>
          <w:szCs w:val="24"/>
          <w:lang w:val="en-US"/>
        </w:rPr>
        <w:t xml:space="preserve">However, it should be mentioned, as a limitation of the present study, that </w:t>
      </w:r>
      <w:r w:rsidR="007B74FE" w:rsidRPr="001B2151">
        <w:rPr>
          <w:rFonts w:ascii="Times New Roman" w:hAnsi="Times New Roman"/>
          <w:sz w:val="24"/>
          <w:szCs w:val="24"/>
          <w:lang w:val="en-US"/>
        </w:rPr>
        <w:t xml:space="preserve">the </w:t>
      </w:r>
      <w:r w:rsidR="006200C2" w:rsidRPr="001B2151">
        <w:rPr>
          <w:rFonts w:ascii="Times New Roman" w:hAnsi="Times New Roman"/>
          <w:sz w:val="24"/>
          <w:szCs w:val="24"/>
          <w:lang w:val="en-US"/>
        </w:rPr>
        <w:t xml:space="preserve">level of empathy and altruism might be affected by </w:t>
      </w:r>
      <w:r w:rsidR="007B74FE" w:rsidRPr="001B2151">
        <w:rPr>
          <w:rFonts w:ascii="Times New Roman" w:hAnsi="Times New Roman"/>
          <w:sz w:val="24"/>
          <w:szCs w:val="24"/>
          <w:lang w:val="en-US"/>
        </w:rPr>
        <w:t xml:space="preserve">the </w:t>
      </w:r>
      <w:r w:rsidR="006200C2" w:rsidRPr="001B2151">
        <w:rPr>
          <w:rFonts w:ascii="Times New Roman" w:hAnsi="Times New Roman"/>
          <w:sz w:val="24"/>
          <w:szCs w:val="24"/>
          <w:lang w:val="en-US"/>
        </w:rPr>
        <w:t xml:space="preserve">discussion in focus groups and thus reflect more participants’ current emotional state </w:t>
      </w:r>
      <w:r w:rsidR="007B74FE" w:rsidRPr="001B2151">
        <w:rPr>
          <w:rFonts w:ascii="Times New Roman" w:hAnsi="Times New Roman"/>
          <w:sz w:val="24"/>
          <w:szCs w:val="24"/>
          <w:lang w:val="en-US"/>
        </w:rPr>
        <w:t>rather than</w:t>
      </w:r>
      <w:r w:rsidR="006200C2" w:rsidRPr="001B2151">
        <w:rPr>
          <w:rFonts w:ascii="Times New Roman" w:hAnsi="Times New Roman"/>
          <w:sz w:val="24"/>
          <w:szCs w:val="24"/>
          <w:lang w:val="en-US"/>
        </w:rPr>
        <w:t xml:space="preserve"> a general trait.</w:t>
      </w:r>
    </w:p>
    <w:p w14:paraId="5716EAD3" w14:textId="77777777" w:rsidR="00613F25" w:rsidRPr="00D21F89" w:rsidRDefault="00613F25" w:rsidP="00422918">
      <w:pPr>
        <w:spacing w:line="480" w:lineRule="auto"/>
        <w:ind w:firstLine="720"/>
        <w:jc w:val="both"/>
        <w:rPr>
          <w:rFonts w:ascii="Times New Roman" w:hAnsi="Times New Roman"/>
          <w:sz w:val="24"/>
          <w:szCs w:val="24"/>
          <w:highlight w:val="yellow"/>
          <w:lang w:val="en-US"/>
        </w:rPr>
      </w:pPr>
      <w:r w:rsidRPr="00D21F89">
        <w:rPr>
          <w:rFonts w:ascii="Times New Roman" w:hAnsi="Times New Roman"/>
          <w:sz w:val="24"/>
          <w:szCs w:val="24"/>
          <w:lang w:val="en-US"/>
        </w:rPr>
        <w:lastRenderedPageBreak/>
        <w:t xml:space="preserve">In conclusion, adolescents tend to refer both to </w:t>
      </w:r>
      <w:r w:rsidRPr="002551F6">
        <w:rPr>
          <w:rFonts w:ascii="Times New Roman" w:hAnsi="Times New Roman"/>
          <w:i/>
          <w:sz w:val="24"/>
          <w:szCs w:val="24"/>
          <w:lang w:val="en-US"/>
        </w:rPr>
        <w:t>egalitarianism</w:t>
      </w:r>
      <w:r w:rsidRPr="00D21F89">
        <w:rPr>
          <w:rFonts w:ascii="Times New Roman" w:hAnsi="Times New Roman"/>
          <w:sz w:val="24"/>
          <w:szCs w:val="24"/>
          <w:lang w:val="en-US"/>
        </w:rPr>
        <w:t xml:space="preserve"> and </w:t>
      </w:r>
      <w:r w:rsidRPr="002551F6">
        <w:rPr>
          <w:rFonts w:ascii="Times New Roman" w:hAnsi="Times New Roman"/>
          <w:i/>
          <w:sz w:val="24"/>
          <w:szCs w:val="24"/>
          <w:lang w:val="en-US"/>
        </w:rPr>
        <w:t>utilitarianism</w:t>
      </w:r>
      <w:r w:rsidRPr="00D21F89">
        <w:rPr>
          <w:rFonts w:ascii="Times New Roman" w:hAnsi="Times New Roman"/>
          <w:sz w:val="24"/>
          <w:szCs w:val="24"/>
          <w:lang w:val="en-US"/>
        </w:rPr>
        <w:t xml:space="preserve"> when they justify their preferences for organ allocation. It is argued that transplants are limited societal goods and their distribution should regard the greater benefit for society. However, what consists maximum benefit for society could be interpreted in many ways. This possibility of many interpretations could lead to bias and comparisons regarding individuals’ social worth. Considering that beliefs about an unjust allocation system are deterrent to organ donation (Peters et al., 1996), </w:t>
      </w:r>
      <w:r w:rsidRPr="002551F6">
        <w:rPr>
          <w:rFonts w:ascii="Times New Roman" w:hAnsi="Times New Roman"/>
          <w:i/>
          <w:sz w:val="24"/>
          <w:szCs w:val="24"/>
          <w:lang w:val="en-US"/>
        </w:rPr>
        <w:t>utilitarianism</w:t>
      </w:r>
      <w:r w:rsidRPr="00D21F89">
        <w:rPr>
          <w:rFonts w:ascii="Times New Roman" w:hAnsi="Times New Roman"/>
          <w:sz w:val="24"/>
          <w:szCs w:val="24"/>
          <w:lang w:val="en-US"/>
        </w:rPr>
        <w:t xml:space="preserve"> in organ allocation could enhance people’s distrust in distribution policies. Starting from this point, educational programs and health care policies that wish to promote organ donation and target to adolescents may consider the extent to which adolescents refer to </w:t>
      </w:r>
      <w:r w:rsidRPr="002551F6">
        <w:rPr>
          <w:rFonts w:ascii="Times New Roman" w:hAnsi="Times New Roman"/>
          <w:i/>
          <w:sz w:val="24"/>
          <w:szCs w:val="24"/>
          <w:lang w:val="en-US"/>
        </w:rPr>
        <w:t>utilitarianism</w:t>
      </w:r>
      <w:r w:rsidRPr="00D21F89">
        <w:rPr>
          <w:rFonts w:ascii="Times New Roman" w:hAnsi="Times New Roman"/>
          <w:sz w:val="24"/>
          <w:szCs w:val="24"/>
          <w:lang w:val="en-US"/>
        </w:rPr>
        <w:t xml:space="preserve"> when they argue about organ allocation and try to give prominence to equal access principles instead. An </w:t>
      </w:r>
      <w:r w:rsidRPr="002551F6">
        <w:rPr>
          <w:rFonts w:ascii="Times New Roman" w:hAnsi="Times New Roman"/>
          <w:i/>
          <w:sz w:val="24"/>
          <w:szCs w:val="24"/>
          <w:lang w:val="en-US"/>
        </w:rPr>
        <w:t>egalitarian</w:t>
      </w:r>
      <w:r w:rsidRPr="00D21F89">
        <w:rPr>
          <w:rFonts w:ascii="Times New Roman" w:hAnsi="Times New Roman"/>
          <w:sz w:val="24"/>
          <w:szCs w:val="24"/>
          <w:lang w:val="en-US"/>
        </w:rPr>
        <w:t xml:space="preserve"> framework in organ distribution may strengthen citizens’ involvement in organ donation.</w:t>
      </w:r>
      <w:r w:rsidRPr="00D21F89">
        <w:rPr>
          <w:rFonts w:ascii="Times New Roman" w:hAnsi="Times New Roman"/>
          <w:sz w:val="24"/>
          <w:szCs w:val="24"/>
          <w:highlight w:val="yellow"/>
          <w:lang w:val="en-US"/>
        </w:rPr>
        <w:t xml:space="preserve"> </w:t>
      </w:r>
    </w:p>
    <w:p w14:paraId="253B886E" w14:textId="77777777" w:rsidR="00613F25" w:rsidRPr="00D21F89" w:rsidRDefault="00613F25" w:rsidP="00422918">
      <w:pPr>
        <w:spacing w:line="480" w:lineRule="auto"/>
        <w:ind w:firstLine="720"/>
        <w:jc w:val="both"/>
        <w:rPr>
          <w:rFonts w:ascii="Times New Roman" w:hAnsi="Times New Roman"/>
          <w:sz w:val="24"/>
          <w:szCs w:val="24"/>
          <w:highlight w:val="yellow"/>
          <w:lang w:val="en-US"/>
        </w:rPr>
      </w:pPr>
    </w:p>
    <w:p w14:paraId="77EDAD63" w14:textId="77777777" w:rsidR="00613F25" w:rsidRPr="00D21F89" w:rsidRDefault="00613F25">
      <w:pPr>
        <w:rPr>
          <w:rFonts w:ascii="Times New Roman" w:hAnsi="Times New Roman"/>
          <w:sz w:val="24"/>
          <w:szCs w:val="24"/>
          <w:highlight w:val="yellow"/>
          <w:lang w:val="en-US"/>
        </w:rPr>
      </w:pPr>
      <w:r w:rsidRPr="00D21F89">
        <w:rPr>
          <w:rFonts w:ascii="Times New Roman" w:hAnsi="Times New Roman"/>
          <w:sz w:val="24"/>
          <w:szCs w:val="24"/>
          <w:highlight w:val="yellow"/>
          <w:lang w:val="en-US"/>
        </w:rPr>
        <w:br w:type="page"/>
      </w:r>
    </w:p>
    <w:p w14:paraId="7421AF77" w14:textId="77777777" w:rsidR="00613F25" w:rsidRPr="00D21F89" w:rsidRDefault="00613F25" w:rsidP="00CF772B">
      <w:pPr>
        <w:spacing w:line="480" w:lineRule="auto"/>
        <w:jc w:val="center"/>
        <w:rPr>
          <w:rFonts w:ascii="Times New Roman" w:hAnsi="Times New Roman"/>
          <w:i/>
          <w:sz w:val="24"/>
          <w:szCs w:val="24"/>
          <w:lang w:val="en-US"/>
        </w:rPr>
      </w:pPr>
      <w:r w:rsidRPr="00D21F89">
        <w:rPr>
          <w:rFonts w:ascii="Times New Roman" w:hAnsi="Times New Roman"/>
          <w:i/>
          <w:sz w:val="24"/>
          <w:szCs w:val="24"/>
          <w:lang w:val="en-US"/>
        </w:rPr>
        <w:lastRenderedPageBreak/>
        <w:t>References</w:t>
      </w:r>
    </w:p>
    <w:p w14:paraId="4B5555DA"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Banas, B., Bleyer, B., Eckert, M., Gruber, H., Pfirstinger, J., Schaller, O., &amp; Dietl, B. (2013). Informierte oder nicht informierte Zustimmung? Eine aktuelle Untersuchung über den Informationsstand von Regensburger Studierenden zum Thema Organspende und Transplantation. </w:t>
      </w:r>
      <w:r w:rsidRPr="00D21F89">
        <w:rPr>
          <w:rFonts w:ascii="Times New Roman" w:hAnsi="Times New Roman"/>
          <w:i/>
          <w:iCs/>
          <w:sz w:val="24"/>
          <w:szCs w:val="24"/>
          <w:lang w:val="en-US"/>
        </w:rPr>
        <w:t>Deutsche Medizinische Wochenschrift: DMW</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138</w:t>
      </w:r>
      <w:r w:rsidRPr="00D21F89">
        <w:rPr>
          <w:rFonts w:ascii="Times New Roman" w:hAnsi="Times New Roman"/>
          <w:sz w:val="24"/>
          <w:szCs w:val="24"/>
          <w:lang w:val="en-US"/>
        </w:rPr>
        <w:t>, 775-780. doi:10.1055/s-0032-1332960</w:t>
      </w:r>
    </w:p>
    <w:p w14:paraId="23CB5C25"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Batson, C. D. (1991). </w:t>
      </w:r>
      <w:r w:rsidRPr="00D21F89">
        <w:rPr>
          <w:rFonts w:ascii="Times New Roman" w:hAnsi="Times New Roman"/>
          <w:i/>
          <w:iCs/>
          <w:sz w:val="24"/>
          <w:szCs w:val="24"/>
          <w:lang w:val="en-US"/>
        </w:rPr>
        <w:t>The altruism question: Toward a social-psychological answer</w:t>
      </w:r>
      <w:r w:rsidRPr="00D21F89">
        <w:rPr>
          <w:rFonts w:ascii="Times New Roman" w:hAnsi="Times New Roman"/>
          <w:sz w:val="24"/>
          <w:szCs w:val="24"/>
          <w:lang w:val="en-US"/>
        </w:rPr>
        <w:t>. Hillsdale, NJ: Erlbaum.</w:t>
      </w:r>
    </w:p>
    <w:p w14:paraId="4B9ACA03" w14:textId="37061623"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Bowie, C., Richardson, A., &amp; Sykes, W. (1995). Consulting the public about health service priorities. </w:t>
      </w:r>
      <w:r w:rsidRPr="00D21F89">
        <w:rPr>
          <w:rFonts w:ascii="Times New Roman" w:hAnsi="Times New Roman"/>
          <w:i/>
          <w:iCs/>
          <w:sz w:val="24"/>
          <w:szCs w:val="24"/>
          <w:lang w:val="en-US"/>
        </w:rPr>
        <w:t>BMJ: British Medical Journal</w:t>
      </w:r>
      <w:r w:rsidRPr="00D21F89">
        <w:rPr>
          <w:rFonts w:ascii="Times New Roman" w:hAnsi="Times New Roman"/>
          <w:i/>
          <w:sz w:val="24"/>
          <w:szCs w:val="24"/>
          <w:lang w:val="en-US"/>
        </w:rPr>
        <w:t>, 311</w:t>
      </w:r>
      <w:r w:rsidRPr="00D21F89">
        <w:rPr>
          <w:rFonts w:ascii="Times New Roman" w:hAnsi="Times New Roman"/>
          <w:sz w:val="24"/>
          <w:szCs w:val="24"/>
          <w:lang w:val="en-US"/>
        </w:rPr>
        <w:t xml:space="preserve">, 1155-1158. Retrieved from </w:t>
      </w:r>
      <w:hyperlink r:id="rId8" w:history="1">
        <w:r w:rsidRPr="00D21F89">
          <w:rPr>
            <w:rStyle w:val="Hyperlink"/>
            <w:rFonts w:ascii="Times New Roman" w:hAnsi="Times New Roman"/>
            <w:color w:val="auto"/>
            <w:sz w:val="24"/>
            <w:szCs w:val="24"/>
            <w:lang w:val="en-US"/>
          </w:rPr>
          <w:t>http://www.jstor.org/stable/29729293</w:t>
        </w:r>
      </w:hyperlink>
    </w:p>
    <w:p w14:paraId="0C44B560" w14:textId="3A308F71" w:rsidR="00613F25" w:rsidRPr="001B2151" w:rsidRDefault="00613F25" w:rsidP="001F77F8">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Browning, C. J., &amp; Thomas, S. A. (2001). Community values and preferences in transplantation organ allocation decisions. </w:t>
      </w:r>
      <w:r w:rsidRPr="00D21F89">
        <w:rPr>
          <w:rFonts w:ascii="Times New Roman" w:hAnsi="Times New Roman"/>
          <w:i/>
          <w:iCs/>
          <w:sz w:val="24"/>
          <w:szCs w:val="24"/>
          <w:lang w:val="en-US"/>
        </w:rPr>
        <w:t>Social science &amp; medicine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52</w:t>
      </w:r>
      <w:r w:rsidRPr="00D21F89">
        <w:rPr>
          <w:rFonts w:ascii="Times New Roman" w:hAnsi="Times New Roman"/>
          <w:sz w:val="24"/>
          <w:szCs w:val="24"/>
          <w:lang w:val="en-US"/>
        </w:rPr>
        <w:t>, 853-</w:t>
      </w:r>
      <w:r w:rsidRPr="001B2151">
        <w:rPr>
          <w:rFonts w:ascii="Times New Roman" w:hAnsi="Times New Roman"/>
          <w:sz w:val="24"/>
          <w:szCs w:val="24"/>
          <w:lang w:val="en-US"/>
        </w:rPr>
        <w:t>861. do</w:t>
      </w:r>
      <w:r w:rsidR="00E20A60" w:rsidRPr="001B2151">
        <w:rPr>
          <w:rFonts w:ascii="Times New Roman" w:hAnsi="Times New Roman"/>
          <w:sz w:val="24"/>
          <w:szCs w:val="24"/>
          <w:lang w:val="en-US"/>
        </w:rPr>
        <w:t>i:10.1016/S0277-9536(00)00187-8</w:t>
      </w:r>
    </w:p>
    <w:p w14:paraId="42EEE703" w14:textId="00D06A3A" w:rsidR="00613F25" w:rsidRPr="001B2151" w:rsidRDefault="00A706DB" w:rsidP="005D6BCA">
      <w:pPr>
        <w:spacing w:line="480" w:lineRule="auto"/>
        <w:ind w:left="720" w:hanging="720"/>
        <w:jc w:val="both"/>
        <w:rPr>
          <w:rFonts w:ascii="Times New Roman" w:hAnsi="Times New Roman"/>
          <w:sz w:val="24"/>
          <w:szCs w:val="24"/>
          <w:lang w:val="en-GB"/>
        </w:rPr>
      </w:pPr>
      <w:r w:rsidRPr="001B2151">
        <w:rPr>
          <w:rFonts w:ascii="Times New Roman" w:hAnsi="Times New Roman"/>
          <w:sz w:val="24"/>
          <w:szCs w:val="24"/>
          <w:lang w:val="en-US"/>
        </w:rPr>
        <w:t xml:space="preserve">Carlo, G., Hausmann, A., Christiansen, S., &amp; Randall, B. A. (2003). Sociocognitive and behavioral correlates of a measure of prosocial tendencies for adolescents. </w:t>
      </w:r>
      <w:r w:rsidRPr="001B2151">
        <w:rPr>
          <w:rFonts w:ascii="Times New Roman" w:hAnsi="Times New Roman"/>
          <w:i/>
          <w:iCs/>
          <w:sz w:val="24"/>
          <w:szCs w:val="24"/>
          <w:lang w:val="en-GB"/>
        </w:rPr>
        <w:t>The Journal of Early Adolescence</w:t>
      </w:r>
      <w:r w:rsidRPr="001B2151">
        <w:rPr>
          <w:rFonts w:ascii="Times New Roman" w:hAnsi="Times New Roman"/>
          <w:sz w:val="24"/>
          <w:szCs w:val="24"/>
          <w:lang w:val="en-GB"/>
        </w:rPr>
        <w:t xml:space="preserve">, </w:t>
      </w:r>
      <w:r w:rsidRPr="001B2151">
        <w:rPr>
          <w:rFonts w:ascii="Times New Roman" w:hAnsi="Times New Roman"/>
          <w:i/>
          <w:iCs/>
          <w:sz w:val="24"/>
          <w:szCs w:val="24"/>
          <w:lang w:val="en-GB"/>
        </w:rPr>
        <w:t>23</w:t>
      </w:r>
      <w:r w:rsidRPr="001B2151">
        <w:rPr>
          <w:rFonts w:ascii="Times New Roman" w:hAnsi="Times New Roman"/>
          <w:sz w:val="24"/>
          <w:szCs w:val="24"/>
          <w:lang w:val="en-GB"/>
        </w:rPr>
        <w:t>, 107-134.</w:t>
      </w:r>
      <w:r w:rsidR="00E20A60" w:rsidRPr="001B2151">
        <w:rPr>
          <w:rFonts w:ascii="Times New Roman" w:hAnsi="Times New Roman"/>
          <w:sz w:val="24"/>
          <w:szCs w:val="24"/>
          <w:lang w:val="en-GB"/>
        </w:rPr>
        <w:t xml:space="preserve"> doi:10.1177/0272431602239132</w:t>
      </w:r>
    </w:p>
    <w:p w14:paraId="62212E56" w14:textId="77777777" w:rsidR="00613F25" w:rsidRPr="00D21F89" w:rsidRDefault="00613F25" w:rsidP="001F77F8">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Choudhury, S., Blakemore, S. J., &amp; Charman, T. (2006). Social cognitive development during adolescence. </w:t>
      </w:r>
      <w:r w:rsidRPr="00D21F89">
        <w:rPr>
          <w:rFonts w:ascii="Times New Roman" w:hAnsi="Times New Roman"/>
          <w:i/>
          <w:iCs/>
          <w:sz w:val="24"/>
          <w:szCs w:val="24"/>
          <w:lang w:val="en-US"/>
        </w:rPr>
        <w:t>Social cognitive and affective neuroscience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w:t>
      </w:r>
      <w:r w:rsidRPr="00D21F89">
        <w:rPr>
          <w:rFonts w:ascii="Times New Roman" w:hAnsi="Times New Roman"/>
          <w:sz w:val="24"/>
          <w:szCs w:val="24"/>
          <w:lang w:val="en-US"/>
        </w:rPr>
        <w:t>, 165-174.</w:t>
      </w:r>
      <w:r w:rsidRPr="00D21F89">
        <w:rPr>
          <w:lang w:val="en-US"/>
        </w:rPr>
        <w:t xml:space="preserve"> </w:t>
      </w:r>
      <w:r w:rsidRPr="00D21F89">
        <w:rPr>
          <w:rFonts w:ascii="Times New Roman" w:hAnsi="Times New Roman"/>
          <w:sz w:val="24"/>
          <w:szCs w:val="24"/>
          <w:lang w:val="en-US"/>
        </w:rPr>
        <w:t>doi:10.1093/scan/nsl024</w:t>
      </w:r>
    </w:p>
    <w:p w14:paraId="2DFB87B0"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Coad, L., Carter, N., &amp; Ling, J. (2013). Attitudes of young adults from the UK towards organ donation and transplantation. </w:t>
      </w:r>
      <w:r w:rsidRPr="00D21F89">
        <w:rPr>
          <w:rFonts w:ascii="Times New Roman" w:hAnsi="Times New Roman"/>
          <w:i/>
          <w:iCs/>
          <w:sz w:val="24"/>
          <w:szCs w:val="24"/>
          <w:lang w:val="en-US"/>
        </w:rPr>
        <w:t>Transplantation research</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2</w:t>
      </w:r>
      <w:r w:rsidRPr="00D21F89">
        <w:rPr>
          <w:rFonts w:ascii="Times New Roman" w:hAnsi="Times New Roman"/>
          <w:sz w:val="24"/>
          <w:szCs w:val="24"/>
          <w:lang w:val="en-US"/>
        </w:rPr>
        <w:t xml:space="preserve">. Retrieved from </w:t>
      </w:r>
      <w:hyperlink r:id="rId9" w:history="1">
        <w:r w:rsidRPr="00D21F89">
          <w:rPr>
            <w:rFonts w:ascii="Times New Roman" w:hAnsi="Times New Roman"/>
            <w:sz w:val="24"/>
            <w:szCs w:val="24"/>
            <w:u w:val="single"/>
            <w:lang w:val="en-US"/>
          </w:rPr>
          <w:t>http://www.transplantationresearch.com/content/2/1/9</w:t>
        </w:r>
      </w:hyperlink>
    </w:p>
    <w:p w14:paraId="25913ABD" w14:textId="2037225F" w:rsidR="00613F25" w:rsidRPr="00C64176" w:rsidRDefault="00613F25" w:rsidP="00E20A60">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Davis, M. H. (1980). A multidimensional approach to individual differences in empathy. </w:t>
      </w:r>
      <w:r w:rsidRPr="00D21F89">
        <w:rPr>
          <w:rFonts w:ascii="Times New Roman" w:hAnsi="Times New Roman"/>
          <w:i/>
          <w:iCs/>
          <w:sz w:val="24"/>
          <w:szCs w:val="24"/>
          <w:lang w:val="en-US"/>
        </w:rPr>
        <w:t>JSAS Catalog of Selected Documents in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10</w:t>
      </w:r>
      <w:r w:rsidR="00E20A60">
        <w:rPr>
          <w:rFonts w:ascii="Times New Roman" w:hAnsi="Times New Roman"/>
          <w:sz w:val="24"/>
          <w:szCs w:val="24"/>
          <w:lang w:val="en-US"/>
        </w:rPr>
        <w:t>, 85</w:t>
      </w:r>
      <w:r w:rsidRPr="00D21F89">
        <w:rPr>
          <w:rFonts w:ascii="Times New Roman" w:hAnsi="Times New Roman"/>
          <w:sz w:val="24"/>
          <w:szCs w:val="24"/>
          <w:lang w:val="en-US"/>
        </w:rPr>
        <w:t>.</w:t>
      </w:r>
      <w:r w:rsidR="00E20A60" w:rsidRPr="00C64176">
        <w:rPr>
          <w:rFonts w:ascii="Times New Roman" w:eastAsia="Times New Roman" w:hAnsi="Times New Roman"/>
          <w:sz w:val="20"/>
          <w:szCs w:val="20"/>
          <w:lang w:val="en-US" w:eastAsia="el-GR"/>
        </w:rPr>
        <w:t xml:space="preserve"> </w:t>
      </w:r>
    </w:p>
    <w:p w14:paraId="4F87294B" w14:textId="7BFD18B7" w:rsidR="00613F25" w:rsidRPr="001B2151" w:rsidRDefault="00613F25" w:rsidP="00F85825">
      <w:pPr>
        <w:spacing w:line="480" w:lineRule="auto"/>
        <w:ind w:left="720" w:hanging="720"/>
        <w:jc w:val="both"/>
        <w:rPr>
          <w:rFonts w:ascii="Times New Roman" w:hAnsi="Times New Roman"/>
          <w:sz w:val="24"/>
          <w:szCs w:val="24"/>
          <w:lang w:val="es-ES"/>
        </w:rPr>
      </w:pPr>
      <w:r w:rsidRPr="001B2151">
        <w:rPr>
          <w:rFonts w:ascii="Times New Roman" w:hAnsi="Times New Roman"/>
          <w:sz w:val="24"/>
          <w:szCs w:val="24"/>
          <w:lang w:val="en-US"/>
        </w:rPr>
        <w:t xml:space="preserve">Davis, M.H. (1983). Measuring individual differences in empathy: Evidence for a multidimensional approach. </w:t>
      </w:r>
      <w:r w:rsidRPr="001B2151">
        <w:rPr>
          <w:rFonts w:ascii="Times New Roman" w:hAnsi="Times New Roman"/>
          <w:i/>
          <w:iCs/>
          <w:sz w:val="24"/>
          <w:szCs w:val="24"/>
          <w:lang w:val="es-ES"/>
        </w:rPr>
        <w:t>Journal of Personality and Social Psychology</w:t>
      </w:r>
      <w:r w:rsidRPr="001B2151">
        <w:rPr>
          <w:rFonts w:ascii="Times New Roman" w:hAnsi="Times New Roman"/>
          <w:sz w:val="24"/>
          <w:szCs w:val="24"/>
          <w:lang w:val="es-ES"/>
        </w:rPr>
        <w:t xml:space="preserve"> </w:t>
      </w:r>
      <w:r w:rsidRPr="001B2151">
        <w:rPr>
          <w:rFonts w:ascii="Times New Roman" w:hAnsi="Times New Roman"/>
          <w:i/>
          <w:sz w:val="24"/>
          <w:szCs w:val="24"/>
          <w:lang w:val="es-ES"/>
        </w:rPr>
        <w:t>44</w:t>
      </w:r>
      <w:r w:rsidRPr="001B2151">
        <w:rPr>
          <w:rFonts w:ascii="Times New Roman" w:hAnsi="Times New Roman"/>
          <w:sz w:val="24"/>
          <w:szCs w:val="24"/>
          <w:lang w:val="es-ES"/>
        </w:rPr>
        <w:t>, 113-126.</w:t>
      </w:r>
      <w:r w:rsidR="004C7ECC" w:rsidRPr="001B2151">
        <w:rPr>
          <w:rFonts w:ascii="Times New Roman" w:hAnsi="Times New Roman"/>
          <w:sz w:val="24"/>
          <w:szCs w:val="24"/>
          <w:lang w:val="en-GB"/>
        </w:rPr>
        <w:t xml:space="preserve"> http://dx.doi.org/10.1037/0022-3514.44.1.113</w:t>
      </w:r>
    </w:p>
    <w:p w14:paraId="0F480AC6"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Dolan, P., &amp; Shaw, R. (2004). A note on a discussion group study of public preferences regarding priorities in the allocation of donor kidneys. </w:t>
      </w:r>
      <w:r w:rsidRPr="00D21F89">
        <w:rPr>
          <w:rFonts w:ascii="Times New Roman" w:hAnsi="Times New Roman"/>
          <w:i/>
          <w:iCs/>
          <w:sz w:val="24"/>
          <w:szCs w:val="24"/>
          <w:lang w:val="en-US"/>
        </w:rPr>
        <w:t>Health policy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68</w:t>
      </w:r>
      <w:r w:rsidRPr="00D21F89">
        <w:rPr>
          <w:rFonts w:ascii="Times New Roman" w:hAnsi="Times New Roman"/>
          <w:sz w:val="24"/>
          <w:szCs w:val="24"/>
          <w:lang w:val="en-US"/>
        </w:rPr>
        <w:t>, 31-36.</w:t>
      </w:r>
      <w:r w:rsidRPr="00D21F89">
        <w:rPr>
          <w:lang w:val="en-US"/>
        </w:rPr>
        <w:t xml:space="preserve"> </w:t>
      </w:r>
      <w:r w:rsidRPr="00D21F89">
        <w:rPr>
          <w:rFonts w:ascii="Times New Roman" w:hAnsi="Times New Roman"/>
          <w:sz w:val="24"/>
          <w:szCs w:val="24"/>
          <w:lang w:val="en-US"/>
        </w:rPr>
        <w:t>doi:10.1016/j.healthpol.2003.07.006</w:t>
      </w:r>
    </w:p>
    <w:p w14:paraId="6AC8CAB7" w14:textId="77777777" w:rsidR="00613F25" w:rsidRPr="00D21F89" w:rsidRDefault="00613F25" w:rsidP="001F77F8">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Douglas, D. D. (2003). Should Everyone Have Equal Access to Organ Transplantation? An Argument in Favor. </w:t>
      </w:r>
      <w:r w:rsidRPr="00D21F89">
        <w:rPr>
          <w:rFonts w:ascii="Times New Roman" w:hAnsi="Times New Roman"/>
          <w:i/>
          <w:iCs/>
          <w:sz w:val="24"/>
          <w:szCs w:val="24"/>
          <w:lang w:val="en-US"/>
        </w:rPr>
        <w:t>Archives of internal medicine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163</w:t>
      </w:r>
      <w:r w:rsidRPr="00D21F89">
        <w:rPr>
          <w:rFonts w:ascii="Times New Roman" w:hAnsi="Times New Roman"/>
          <w:sz w:val="24"/>
          <w:szCs w:val="24"/>
          <w:lang w:val="en-US"/>
        </w:rPr>
        <w:t>, 1883-1885.</w:t>
      </w:r>
      <w:r w:rsidRPr="00D21F89">
        <w:rPr>
          <w:lang w:val="en-US"/>
        </w:rPr>
        <w:t xml:space="preserve"> </w:t>
      </w:r>
      <w:r w:rsidRPr="00D21F89">
        <w:rPr>
          <w:rFonts w:ascii="Times New Roman" w:hAnsi="Times New Roman"/>
          <w:sz w:val="24"/>
          <w:szCs w:val="24"/>
          <w:lang w:val="en-US"/>
        </w:rPr>
        <w:t>doi:10.1001/archinte.163.16.1883.</w:t>
      </w:r>
    </w:p>
    <w:p w14:paraId="3415BFC6" w14:textId="77777777" w:rsidR="00613F25" w:rsidRPr="00D21F89" w:rsidRDefault="00613F25" w:rsidP="001F77F8">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Eisenberg, N., &amp; Fabes, R. A. (1990). Empathy: Conceptualization, measurement, and relation to prosocial behavior. </w:t>
      </w:r>
      <w:r w:rsidRPr="00D21F89">
        <w:rPr>
          <w:rFonts w:ascii="Times New Roman" w:hAnsi="Times New Roman"/>
          <w:i/>
          <w:sz w:val="24"/>
          <w:szCs w:val="24"/>
          <w:lang w:val="en-US"/>
        </w:rPr>
        <w:t>Motivation and Emotion, 14</w:t>
      </w:r>
      <w:r w:rsidRPr="00D21F89">
        <w:rPr>
          <w:rFonts w:ascii="Times New Roman" w:hAnsi="Times New Roman"/>
          <w:sz w:val="24"/>
          <w:szCs w:val="24"/>
          <w:lang w:val="en-US"/>
        </w:rPr>
        <w:t xml:space="preserve">, 131-149. doi:10.1007/BF00991640 </w:t>
      </w:r>
    </w:p>
    <w:p w14:paraId="416ADAFB"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Fehr, E., Glätzle-Rützler, D., &amp; Sutter, M. (2013). The development of egalitarianism, altruism, spite and parochialism in childhood and adolescence. </w:t>
      </w:r>
      <w:r w:rsidRPr="00D21F89">
        <w:rPr>
          <w:rFonts w:ascii="Times New Roman" w:hAnsi="Times New Roman"/>
          <w:i/>
          <w:iCs/>
          <w:sz w:val="24"/>
          <w:szCs w:val="24"/>
          <w:lang w:val="en-US"/>
        </w:rPr>
        <w:t>European Economic Review</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64</w:t>
      </w:r>
      <w:r w:rsidRPr="00D21F89">
        <w:rPr>
          <w:rFonts w:ascii="Times New Roman" w:hAnsi="Times New Roman"/>
          <w:sz w:val="24"/>
          <w:szCs w:val="24"/>
          <w:lang w:val="en-US"/>
        </w:rPr>
        <w:t>, 369-383.</w:t>
      </w:r>
      <w:r w:rsidRPr="00D21F89">
        <w:rPr>
          <w:lang w:val="en-US"/>
        </w:rPr>
        <w:t xml:space="preserve"> </w:t>
      </w:r>
      <w:r w:rsidRPr="00D21F89">
        <w:rPr>
          <w:rFonts w:ascii="Times New Roman" w:hAnsi="Times New Roman"/>
          <w:sz w:val="24"/>
          <w:szCs w:val="24"/>
          <w:lang w:val="en-US"/>
        </w:rPr>
        <w:t>doi:10.1016/j.euroecorev.2013.09.006</w:t>
      </w:r>
    </w:p>
    <w:p w14:paraId="3B5FB709"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Fernández, A. M., Dufey, M., &amp; Kramp, U. (2011). Testing the psychometric properties of the Interpersonal Reactivity Index (IRI) in Chile. </w:t>
      </w:r>
      <w:r w:rsidRPr="00D21F89">
        <w:rPr>
          <w:rFonts w:ascii="Times New Roman" w:hAnsi="Times New Roman"/>
          <w:i/>
          <w:iCs/>
          <w:sz w:val="24"/>
          <w:szCs w:val="24"/>
          <w:lang w:val="en-US"/>
        </w:rPr>
        <w:t>European Journal of Psychological Assessment</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27</w:t>
      </w:r>
      <w:r w:rsidRPr="00D21F89">
        <w:rPr>
          <w:rFonts w:ascii="Times New Roman" w:hAnsi="Times New Roman"/>
          <w:sz w:val="24"/>
          <w:szCs w:val="24"/>
          <w:lang w:val="en-US"/>
        </w:rPr>
        <w:t>, 179-185. doi:10.1027/10155759/a000065</w:t>
      </w:r>
    </w:p>
    <w:p w14:paraId="61FDA4AA"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Furnham, A. F., Hassomal, A., &amp; Mcclelland, A. (2002). A cross-cultural investigation of the factors and biases involved in the allocation of scarce medical resources. </w:t>
      </w:r>
      <w:r w:rsidRPr="00D21F89">
        <w:rPr>
          <w:rFonts w:ascii="Times New Roman" w:hAnsi="Times New Roman"/>
          <w:i/>
          <w:iCs/>
          <w:sz w:val="24"/>
          <w:szCs w:val="24"/>
          <w:lang w:val="en-US"/>
        </w:rPr>
        <w:t>Journal of health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7</w:t>
      </w:r>
      <w:r w:rsidRPr="00D21F89">
        <w:rPr>
          <w:rFonts w:ascii="Times New Roman" w:hAnsi="Times New Roman"/>
          <w:sz w:val="24"/>
          <w:szCs w:val="24"/>
          <w:lang w:val="en-US"/>
        </w:rPr>
        <w:t>, 381-391.</w:t>
      </w:r>
      <w:r w:rsidRPr="00D21F89">
        <w:rPr>
          <w:lang w:val="en-US"/>
        </w:rPr>
        <w:t xml:space="preserve"> </w:t>
      </w:r>
      <w:r w:rsidRPr="00D21F89">
        <w:rPr>
          <w:rFonts w:ascii="Times New Roman" w:hAnsi="Times New Roman"/>
          <w:sz w:val="24"/>
          <w:szCs w:val="24"/>
          <w:lang w:val="en-US"/>
        </w:rPr>
        <w:t>doi:10.1177/1359105302007004327.</w:t>
      </w:r>
    </w:p>
    <w:p w14:paraId="5AA30A2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Furnham, A., &amp; Ofstein, A. (1997). Ethical ideology and the allocation of scarce medical resources. </w:t>
      </w:r>
      <w:r w:rsidRPr="00D21F89">
        <w:rPr>
          <w:rFonts w:ascii="Times New Roman" w:hAnsi="Times New Roman"/>
          <w:i/>
          <w:iCs/>
          <w:sz w:val="24"/>
          <w:szCs w:val="24"/>
          <w:lang w:val="en-US"/>
        </w:rPr>
        <w:t>British journal of medical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70</w:t>
      </w:r>
      <w:r w:rsidRPr="00D21F89">
        <w:rPr>
          <w:rFonts w:ascii="Times New Roman" w:hAnsi="Times New Roman"/>
          <w:sz w:val="24"/>
          <w:szCs w:val="24"/>
          <w:lang w:val="en-US"/>
        </w:rPr>
        <w:t>, 51-63.</w:t>
      </w:r>
      <w:r w:rsidR="00A706DB" w:rsidRPr="00A706DB">
        <w:rPr>
          <w:lang w:val="en-GB"/>
        </w:rPr>
        <w:t xml:space="preserve"> </w:t>
      </w:r>
      <w:r w:rsidRPr="00D21F89">
        <w:rPr>
          <w:rFonts w:ascii="Times New Roman" w:hAnsi="Times New Roman"/>
          <w:sz w:val="24"/>
          <w:szCs w:val="24"/>
          <w:lang w:val="en-US"/>
        </w:rPr>
        <w:t>doi:10.1111/j.2044-8341.1997.tb01885.x</w:t>
      </w:r>
    </w:p>
    <w:p w14:paraId="3BC8CEA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Furnham, A., Ariffin, A., &amp; McClelland, A. (2007). Factors Affecting Allocation of Scarce Medical Resources Across Life</w:t>
      </w:r>
      <w:r w:rsidRPr="00D21F89">
        <w:rPr>
          <w:rFonts w:ascii="Cambria Math" w:hAnsi="Cambria Math" w:cs="Cambria Math"/>
          <w:sz w:val="24"/>
          <w:szCs w:val="24"/>
          <w:lang w:val="en-US"/>
        </w:rPr>
        <w:t>‐</w:t>
      </w:r>
      <w:r w:rsidRPr="00D21F89">
        <w:rPr>
          <w:rFonts w:ascii="Times New Roman" w:hAnsi="Times New Roman"/>
          <w:sz w:val="24"/>
          <w:szCs w:val="24"/>
          <w:lang w:val="en-US"/>
        </w:rPr>
        <w:t xml:space="preserve">Threatening Medical Conditions. </w:t>
      </w:r>
      <w:r w:rsidRPr="00D21F89">
        <w:rPr>
          <w:rFonts w:ascii="Times New Roman" w:hAnsi="Times New Roman"/>
          <w:i/>
          <w:iCs/>
          <w:sz w:val="24"/>
          <w:szCs w:val="24"/>
          <w:lang w:val="en-US"/>
        </w:rPr>
        <w:t>Journal of Applied Social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37</w:t>
      </w:r>
      <w:r w:rsidRPr="00D21F89">
        <w:rPr>
          <w:rFonts w:ascii="Times New Roman" w:hAnsi="Times New Roman"/>
          <w:sz w:val="24"/>
          <w:szCs w:val="24"/>
          <w:lang w:val="en-US"/>
        </w:rPr>
        <w:t>, 2903-2921.</w:t>
      </w:r>
      <w:r w:rsidRPr="00D21F89">
        <w:rPr>
          <w:lang w:val="en-US"/>
        </w:rPr>
        <w:t xml:space="preserve"> </w:t>
      </w:r>
      <w:r w:rsidRPr="00D21F89">
        <w:rPr>
          <w:rFonts w:ascii="Times New Roman" w:hAnsi="Times New Roman"/>
          <w:sz w:val="24"/>
          <w:szCs w:val="24"/>
          <w:lang w:val="en-US"/>
        </w:rPr>
        <w:t>doi:10.1111/j.1559-1816.2007.00287.x</w:t>
      </w:r>
    </w:p>
    <w:p w14:paraId="21AC089A"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Haidt, J. (2001). The emotional dog and its rational tail: a social intuitionist approach to moral judgment. </w:t>
      </w:r>
      <w:r w:rsidRPr="00D21F89">
        <w:rPr>
          <w:rFonts w:ascii="Times New Roman" w:hAnsi="Times New Roman"/>
          <w:i/>
          <w:iCs/>
          <w:sz w:val="24"/>
          <w:szCs w:val="24"/>
          <w:lang w:val="en-US"/>
        </w:rPr>
        <w:t>Psychological review</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108</w:t>
      </w:r>
      <w:r w:rsidRPr="00D21F89">
        <w:rPr>
          <w:rFonts w:ascii="Times New Roman" w:hAnsi="Times New Roman"/>
          <w:sz w:val="24"/>
          <w:szCs w:val="24"/>
          <w:lang w:val="en-US"/>
        </w:rPr>
        <w:t xml:space="preserve">, 814-834. </w:t>
      </w:r>
      <w:hyperlink r:id="rId10" w:history="1">
        <w:r w:rsidRPr="00D21F89">
          <w:rPr>
            <w:rFonts w:ascii="Times New Roman" w:hAnsi="Times New Roman"/>
            <w:sz w:val="24"/>
            <w:szCs w:val="24"/>
            <w:u w:val="single"/>
            <w:lang w:val="en-US"/>
          </w:rPr>
          <w:t>http://dx.doi.org/10.1037/0033-295X.110.1.197</w:t>
        </w:r>
      </w:hyperlink>
    </w:p>
    <w:p w14:paraId="5FD2B710"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Haidt, J., &amp; Joseph, C. (2008). The moral mind: How five sets of innate intuitions guide the development of many culture-specific virtues, and perhaps even modules. </w:t>
      </w:r>
      <w:r w:rsidRPr="00D21F89">
        <w:rPr>
          <w:rFonts w:ascii="Times New Roman" w:hAnsi="Times New Roman"/>
          <w:i/>
          <w:iCs/>
          <w:sz w:val="24"/>
          <w:szCs w:val="24"/>
          <w:lang w:val="en-US"/>
        </w:rPr>
        <w:t>The innate mind</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3</w:t>
      </w:r>
      <w:r w:rsidRPr="00D21F89">
        <w:rPr>
          <w:rFonts w:ascii="Times New Roman" w:hAnsi="Times New Roman"/>
          <w:sz w:val="24"/>
          <w:szCs w:val="24"/>
          <w:lang w:val="en-US"/>
        </w:rPr>
        <w:t>, 367-391.</w:t>
      </w:r>
    </w:p>
    <w:p w14:paraId="31C5C6B7"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Hoffman, M. L. (1976). Empathy, role-taking, guilt, and development of altruistic motives. In T. Lickona (Ed.), </w:t>
      </w:r>
      <w:r w:rsidRPr="00D21F89">
        <w:rPr>
          <w:rFonts w:ascii="Times New Roman" w:hAnsi="Times New Roman"/>
          <w:i/>
          <w:sz w:val="24"/>
          <w:szCs w:val="24"/>
          <w:lang w:val="en-US"/>
        </w:rPr>
        <w:t>Moral development and behavior: theory, research, and social issues.</w:t>
      </w:r>
      <w:r w:rsidRPr="00D21F89">
        <w:rPr>
          <w:rFonts w:ascii="Times New Roman" w:hAnsi="Times New Roman"/>
          <w:sz w:val="24"/>
          <w:szCs w:val="24"/>
          <w:lang w:val="en-US"/>
        </w:rPr>
        <w:t xml:space="preserve"> New York: Holt, Rinehart, &amp; Winston. </w:t>
      </w:r>
    </w:p>
    <w:p w14:paraId="44C2FD64"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Irving, M. J., Tong, A., Jan, S., Wong, G., Cass, A., Allen, R. D., ... &amp; Howard, K. (2013). Community preferences for the allocation of deceased donor organs for transplantation: a focus group study. </w:t>
      </w:r>
      <w:r w:rsidRPr="00D21F89">
        <w:rPr>
          <w:rFonts w:ascii="Times New Roman" w:hAnsi="Times New Roman"/>
          <w:i/>
          <w:iCs/>
          <w:sz w:val="24"/>
          <w:szCs w:val="24"/>
          <w:lang w:val="en-US"/>
        </w:rPr>
        <w:t>Nephrology Dialysis Transplantation</w:t>
      </w:r>
      <w:r w:rsidRPr="00D21F89">
        <w:rPr>
          <w:rFonts w:ascii="Times New Roman" w:hAnsi="Times New Roman"/>
          <w:sz w:val="24"/>
          <w:szCs w:val="24"/>
          <w:lang w:val="en-US"/>
        </w:rPr>
        <w:t>.</w:t>
      </w:r>
      <w:r w:rsidR="00A706DB" w:rsidRPr="00A706DB">
        <w:rPr>
          <w:lang w:val="en-GB"/>
        </w:rPr>
        <w:t xml:space="preserve"> </w:t>
      </w:r>
      <w:r w:rsidRPr="00D21F89">
        <w:rPr>
          <w:rFonts w:ascii="Times New Roman" w:hAnsi="Times New Roman"/>
          <w:sz w:val="24"/>
          <w:szCs w:val="24"/>
          <w:lang w:val="en-US"/>
        </w:rPr>
        <w:t>doi:10.1093/ndt/gft208</w:t>
      </w:r>
    </w:p>
    <w:p w14:paraId="077FC98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Keller, M., Fuxi, F., Ge, F., Edelstein, W., Cecora, L., &amp; Eckert, U. (2004). Self in relationship. In D. K. Lapsley &amp; D. Narvvaez (Ed.), </w:t>
      </w:r>
      <w:r w:rsidRPr="00D21F89">
        <w:rPr>
          <w:rFonts w:ascii="Times New Roman" w:hAnsi="Times New Roman"/>
          <w:i/>
          <w:iCs/>
          <w:sz w:val="24"/>
          <w:szCs w:val="24"/>
          <w:lang w:val="en-US"/>
        </w:rPr>
        <w:t xml:space="preserve">Moral development, Self, and Identity, </w:t>
      </w:r>
      <w:r w:rsidRPr="00D21F89">
        <w:rPr>
          <w:rFonts w:ascii="Times New Roman" w:hAnsi="Times New Roman"/>
          <w:sz w:val="24"/>
          <w:szCs w:val="24"/>
          <w:lang w:val="en-US"/>
        </w:rPr>
        <w:t>267-298. Mahwah, N.J.: Lawrence Erlbaum Associates.</w:t>
      </w:r>
    </w:p>
    <w:p w14:paraId="4C625472"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Ma, H. K., &amp; Leung, M. C. (1991). Altruistic orientation in children: Construction and validation of the Child Altruism Inventory. </w:t>
      </w:r>
      <w:r w:rsidRPr="00D21F89">
        <w:rPr>
          <w:rFonts w:ascii="Times New Roman" w:hAnsi="Times New Roman"/>
          <w:i/>
          <w:iCs/>
          <w:sz w:val="24"/>
          <w:szCs w:val="24"/>
          <w:lang w:val="en-US"/>
        </w:rPr>
        <w:t>International Journal of Psychology, 26</w:t>
      </w:r>
      <w:r w:rsidRPr="00D21F89">
        <w:rPr>
          <w:rFonts w:ascii="Times New Roman" w:hAnsi="Times New Roman"/>
          <w:sz w:val="24"/>
          <w:szCs w:val="24"/>
          <w:lang w:val="en-US"/>
        </w:rPr>
        <w:t>, 745-759. doi:10.1080/00207599108247163</w:t>
      </w:r>
    </w:p>
    <w:p w14:paraId="734E798B"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Malti, T., Gasser, L., &amp; Gutzwiller</w:t>
      </w:r>
      <w:r w:rsidRPr="00D21F89">
        <w:rPr>
          <w:rFonts w:ascii="Cambria Math" w:hAnsi="Cambria Math" w:cs="Cambria Math"/>
          <w:sz w:val="24"/>
          <w:szCs w:val="24"/>
          <w:lang w:val="en-US"/>
        </w:rPr>
        <w:t>‐</w:t>
      </w:r>
      <w:r w:rsidRPr="00D21F89">
        <w:rPr>
          <w:rFonts w:ascii="Times New Roman" w:hAnsi="Times New Roman"/>
          <w:sz w:val="24"/>
          <w:szCs w:val="24"/>
          <w:lang w:val="en-US"/>
        </w:rPr>
        <w:t xml:space="preserve">Helfenfinger, E. (2010). Children's interpretive understanding, moral judgments, and emotion attributions: Relations to social behaviour. </w:t>
      </w:r>
      <w:r w:rsidRPr="00D21F89">
        <w:rPr>
          <w:rFonts w:ascii="Times New Roman" w:hAnsi="Times New Roman"/>
          <w:i/>
          <w:iCs/>
          <w:sz w:val="24"/>
          <w:szCs w:val="24"/>
          <w:lang w:val="en-US"/>
        </w:rPr>
        <w:t>British Journal of Developmental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28</w:t>
      </w:r>
      <w:r w:rsidRPr="00D21F89">
        <w:rPr>
          <w:rFonts w:ascii="Times New Roman" w:hAnsi="Times New Roman"/>
          <w:sz w:val="24"/>
          <w:szCs w:val="24"/>
          <w:lang w:val="en-US"/>
        </w:rPr>
        <w:t>, 275-292.</w:t>
      </w:r>
      <w:r w:rsidRPr="00D21F89">
        <w:rPr>
          <w:lang w:val="en-US"/>
        </w:rPr>
        <w:t xml:space="preserve"> </w:t>
      </w:r>
      <w:r w:rsidRPr="00D21F89">
        <w:rPr>
          <w:rFonts w:ascii="Times New Roman" w:hAnsi="Times New Roman"/>
          <w:sz w:val="24"/>
          <w:szCs w:val="24"/>
          <w:lang w:val="en-US"/>
        </w:rPr>
        <w:t>doi:10.1348/026151009X403838</w:t>
      </w:r>
    </w:p>
    <w:p w14:paraId="2499CB6C"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McGillicuddy-De Lisi, A. V., De Lisi, R., &amp; Van Gulik, K. (2008). The effects of grade level, context, and family type on male and female adolescents’ distributive justice reasoning. </w:t>
      </w:r>
      <w:r w:rsidRPr="00D21F89">
        <w:rPr>
          <w:rFonts w:ascii="Times New Roman" w:hAnsi="Times New Roman"/>
          <w:i/>
          <w:iCs/>
          <w:sz w:val="24"/>
          <w:szCs w:val="24"/>
          <w:lang w:val="en-US"/>
        </w:rPr>
        <w:t>Journal of adolescence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31</w:t>
      </w:r>
      <w:r w:rsidRPr="00D21F89">
        <w:rPr>
          <w:rFonts w:ascii="Times New Roman" w:hAnsi="Times New Roman"/>
          <w:sz w:val="24"/>
          <w:szCs w:val="24"/>
          <w:lang w:val="en-US"/>
        </w:rPr>
        <w:t>, 107-124.         doi:10.1016/j.adolescence.2007.05.003</w:t>
      </w:r>
    </w:p>
    <w:p w14:paraId="3B1DC6E0"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McMahan, J. (2002). </w:t>
      </w:r>
      <w:r w:rsidRPr="00D21F89">
        <w:rPr>
          <w:rFonts w:ascii="Times New Roman" w:hAnsi="Times New Roman"/>
          <w:i/>
          <w:iCs/>
          <w:sz w:val="24"/>
          <w:szCs w:val="24"/>
          <w:lang w:val="en-US"/>
        </w:rPr>
        <w:t>The ethics of killing: Problems at the margins of life</w:t>
      </w:r>
      <w:r w:rsidRPr="00D21F89">
        <w:rPr>
          <w:rFonts w:ascii="Times New Roman" w:hAnsi="Times New Roman"/>
          <w:sz w:val="24"/>
          <w:szCs w:val="24"/>
          <w:lang w:val="en-US"/>
        </w:rPr>
        <w:t>. Oxford University Press.</w:t>
      </w:r>
    </w:p>
    <w:p w14:paraId="006354A6"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Mestre, M. V., Samper, P., Frías, M. D., &amp; Tur, A. M. (2009). Are women more empathetic than men? A longitudinal study in adolescence. </w:t>
      </w:r>
      <w:r w:rsidRPr="00D21F89">
        <w:rPr>
          <w:rFonts w:ascii="Times New Roman" w:hAnsi="Times New Roman"/>
          <w:i/>
          <w:iCs/>
          <w:sz w:val="24"/>
          <w:szCs w:val="24"/>
          <w:lang w:val="en-US"/>
        </w:rPr>
        <w:t>The Spanish journal of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12</w:t>
      </w:r>
      <w:r w:rsidRPr="00D21F89">
        <w:rPr>
          <w:rFonts w:ascii="Times New Roman" w:hAnsi="Times New Roman"/>
          <w:sz w:val="24"/>
          <w:szCs w:val="24"/>
          <w:lang w:val="en-US"/>
        </w:rPr>
        <w:t>, 76-83. doi:10.1017/S1138741600001499</w:t>
      </w:r>
    </w:p>
    <w:p w14:paraId="7DB30C8A" w14:textId="77777777" w:rsidR="00613F25" w:rsidRPr="00D21F89" w:rsidRDefault="00613F25" w:rsidP="00991677">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Mooney, G., Jan, S., &amp; Wiseman, V. (1995). Examining preferences for allocating health care gains. </w:t>
      </w:r>
      <w:r w:rsidRPr="00D21F89">
        <w:rPr>
          <w:rFonts w:ascii="Times New Roman" w:hAnsi="Times New Roman"/>
          <w:i/>
          <w:iCs/>
          <w:sz w:val="24"/>
          <w:szCs w:val="24"/>
          <w:lang w:val="en-US"/>
        </w:rPr>
        <w:t>Health care analysis</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3</w:t>
      </w:r>
      <w:r w:rsidRPr="00D21F89">
        <w:rPr>
          <w:rFonts w:ascii="Times New Roman" w:hAnsi="Times New Roman"/>
          <w:sz w:val="24"/>
          <w:szCs w:val="24"/>
          <w:lang w:val="en-US"/>
        </w:rPr>
        <w:t>, 261-265.</w:t>
      </w:r>
      <w:r w:rsidRPr="00D21F89">
        <w:rPr>
          <w:lang w:val="en-US"/>
        </w:rPr>
        <w:t xml:space="preserve"> </w:t>
      </w:r>
      <w:r w:rsidRPr="00D21F89">
        <w:rPr>
          <w:rFonts w:ascii="Times New Roman" w:hAnsi="Times New Roman"/>
          <w:sz w:val="24"/>
          <w:szCs w:val="24"/>
          <w:lang w:val="en-US"/>
        </w:rPr>
        <w:t>doi:10.1007/BF02197680</w:t>
      </w:r>
    </w:p>
    <w:p w14:paraId="58F4F8BA" w14:textId="77777777" w:rsidR="00613F25" w:rsidRPr="00D21F89" w:rsidRDefault="00613F25" w:rsidP="00117250">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Neuberger, J. (2003). Should Liver Transplantation Be Made Available to Everyone? The Case Against. </w:t>
      </w:r>
      <w:r w:rsidRPr="00D21F89">
        <w:rPr>
          <w:rFonts w:ascii="Times New Roman" w:hAnsi="Times New Roman"/>
          <w:i/>
          <w:iCs/>
          <w:sz w:val="24"/>
          <w:szCs w:val="24"/>
          <w:lang w:val="en-US"/>
        </w:rPr>
        <w:t>Archives of internal medicine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163</w:t>
      </w:r>
      <w:r w:rsidRPr="00D21F89">
        <w:rPr>
          <w:rFonts w:ascii="Times New Roman" w:hAnsi="Times New Roman"/>
          <w:sz w:val="24"/>
          <w:szCs w:val="24"/>
          <w:lang w:val="en-US"/>
        </w:rPr>
        <w:t>, 1881-1883.</w:t>
      </w:r>
      <w:r w:rsidRPr="00D21F89">
        <w:rPr>
          <w:lang w:val="en-US"/>
        </w:rPr>
        <w:t xml:space="preserve"> </w:t>
      </w:r>
      <w:r w:rsidRPr="00D21F89">
        <w:rPr>
          <w:rFonts w:ascii="Times New Roman" w:hAnsi="Times New Roman"/>
          <w:sz w:val="24"/>
          <w:szCs w:val="24"/>
          <w:lang w:val="en-US"/>
        </w:rPr>
        <w:t>doi:10.1001/archinte.163.16.1881</w:t>
      </w:r>
    </w:p>
    <w:p w14:paraId="48F6E3B1"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Neuberger, J., Adams, D., MacMaster, P., Maidment, A., &amp; Speed, M. (1998). Assessing priorities for allocation of donor liver grafts: survey of public and clinicians. </w:t>
      </w:r>
      <w:r w:rsidRPr="00D21F89">
        <w:rPr>
          <w:rFonts w:ascii="Times New Roman" w:hAnsi="Times New Roman"/>
          <w:i/>
          <w:iCs/>
          <w:sz w:val="24"/>
          <w:szCs w:val="24"/>
          <w:lang w:val="en-US"/>
        </w:rPr>
        <w:t>Bmj</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317</w:t>
      </w:r>
      <w:r w:rsidRPr="00D21F89">
        <w:rPr>
          <w:rFonts w:ascii="Times New Roman" w:hAnsi="Times New Roman"/>
          <w:sz w:val="24"/>
          <w:szCs w:val="24"/>
          <w:lang w:val="en-US"/>
        </w:rPr>
        <w:t>, 172-175.</w:t>
      </w:r>
      <w:r w:rsidRPr="00D21F89">
        <w:rPr>
          <w:lang w:val="en-US"/>
        </w:rPr>
        <w:t xml:space="preserve"> </w:t>
      </w:r>
      <w:r w:rsidRPr="00D21F89">
        <w:rPr>
          <w:rFonts w:ascii="Times New Roman" w:hAnsi="Times New Roman"/>
          <w:sz w:val="24"/>
          <w:szCs w:val="24"/>
          <w:lang w:val="en-US"/>
        </w:rPr>
        <w:t>http://dx.doi.org/10.1136/bmj.317.7152.172</w:t>
      </w:r>
    </w:p>
    <w:p w14:paraId="4289DB4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Peters, T. G., Kittur, D. S., McGaw, L. J., First, M. R., &amp; Nelson, E. W. (1996). Organ donors and nondonors: an American dilemma. </w:t>
      </w:r>
      <w:r w:rsidRPr="00D21F89">
        <w:rPr>
          <w:rFonts w:ascii="Times New Roman" w:hAnsi="Times New Roman"/>
          <w:i/>
          <w:iCs/>
          <w:sz w:val="24"/>
          <w:szCs w:val="24"/>
          <w:lang w:val="en-US"/>
        </w:rPr>
        <w:t>Archives of internal medicine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156</w:t>
      </w:r>
      <w:r w:rsidRPr="00D21F89">
        <w:rPr>
          <w:rFonts w:ascii="Times New Roman" w:hAnsi="Times New Roman"/>
          <w:sz w:val="24"/>
          <w:szCs w:val="24"/>
          <w:lang w:val="en-US"/>
        </w:rPr>
        <w:t>, 2419-2424. doi:10.1001/archinte.1996.00440200021003</w:t>
      </w:r>
    </w:p>
    <w:p w14:paraId="3DAD6AA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Peterson-Sweeney, K. (2005). The use of focus groups in pediatric and adolescent research. </w:t>
      </w:r>
      <w:r w:rsidRPr="00D21F89">
        <w:rPr>
          <w:rFonts w:ascii="Times New Roman" w:hAnsi="Times New Roman"/>
          <w:i/>
          <w:iCs/>
          <w:sz w:val="24"/>
          <w:szCs w:val="24"/>
          <w:lang w:val="en-US"/>
        </w:rPr>
        <w:t>Journal of Pediatric Health Care</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19</w:t>
      </w:r>
      <w:r w:rsidRPr="00D21F89">
        <w:rPr>
          <w:rFonts w:ascii="Times New Roman" w:hAnsi="Times New Roman"/>
          <w:sz w:val="24"/>
          <w:szCs w:val="24"/>
          <w:lang w:val="en-US"/>
        </w:rPr>
        <w:t>, 104-110.</w:t>
      </w:r>
      <w:r w:rsidRPr="00D21F89">
        <w:rPr>
          <w:lang w:val="en-US"/>
        </w:rPr>
        <w:t xml:space="preserve"> </w:t>
      </w:r>
      <w:r w:rsidRPr="00D21F89">
        <w:rPr>
          <w:rFonts w:ascii="Times New Roman" w:hAnsi="Times New Roman"/>
          <w:sz w:val="24"/>
          <w:szCs w:val="24"/>
          <w:lang w:val="en-US"/>
        </w:rPr>
        <w:t>doi:10.1093/jpepsy/27.1.47</w:t>
      </w:r>
    </w:p>
    <w:p w14:paraId="40E0CC20" w14:textId="77777777" w:rsidR="00613F25" w:rsidRPr="00D21F89" w:rsidRDefault="00613F25" w:rsidP="00CF772B">
      <w:pPr>
        <w:spacing w:line="480" w:lineRule="auto"/>
        <w:ind w:left="720" w:hanging="720"/>
        <w:jc w:val="both"/>
        <w:rPr>
          <w:rFonts w:ascii="Times New Roman" w:hAnsi="Times New Roman"/>
          <w:iCs/>
          <w:sz w:val="24"/>
          <w:lang w:val="en-US"/>
        </w:rPr>
      </w:pPr>
      <w:r w:rsidRPr="00D21F89">
        <w:rPr>
          <w:rFonts w:ascii="Times New Roman" w:hAnsi="Times New Roman"/>
          <w:bCs/>
          <w:sz w:val="24"/>
          <w:lang w:val="en-US"/>
        </w:rPr>
        <w:t>Pnevmatikos, D.</w:t>
      </w:r>
      <w:r w:rsidRPr="00D21F89">
        <w:rPr>
          <w:rFonts w:ascii="Times New Roman" w:hAnsi="Times New Roman"/>
          <w:sz w:val="24"/>
          <w:lang w:val="en-US"/>
        </w:rPr>
        <w:t xml:space="preserve"> (</w:t>
      </w:r>
      <w:r w:rsidRPr="00D21F89">
        <w:rPr>
          <w:rFonts w:ascii="Times New Roman" w:hAnsi="Times New Roman"/>
          <w:sz w:val="24"/>
          <w:lang w:val="en-GB"/>
        </w:rPr>
        <w:t>20</w:t>
      </w:r>
      <w:r w:rsidRPr="00D21F89">
        <w:rPr>
          <w:rFonts w:ascii="Times New Roman" w:hAnsi="Times New Roman"/>
          <w:sz w:val="24"/>
          <w:lang w:val="en-US"/>
        </w:rPr>
        <w:t xml:space="preserve">10). Do children account their personal relevance on social justice </w:t>
      </w:r>
      <w:r w:rsidRPr="00D21F89">
        <w:rPr>
          <w:rFonts w:ascii="Times New Roman" w:hAnsi="Times New Roman"/>
          <w:sz w:val="24"/>
          <w:lang w:val="en-GB"/>
        </w:rPr>
        <w:t>inferences</w:t>
      </w:r>
      <w:r w:rsidRPr="00D21F89">
        <w:rPr>
          <w:rFonts w:ascii="Times New Roman" w:hAnsi="Times New Roman"/>
          <w:sz w:val="24"/>
          <w:lang w:val="en-US"/>
        </w:rPr>
        <w:t xml:space="preserve">? </w:t>
      </w:r>
      <w:r w:rsidRPr="00D21F89">
        <w:rPr>
          <w:rFonts w:ascii="Times New Roman" w:hAnsi="Times New Roman"/>
          <w:iCs/>
          <w:sz w:val="24"/>
          <w:lang w:val="en-US"/>
        </w:rPr>
        <w:t xml:space="preserve">In C. Klaassen &amp; N. Maslovaty (Eds.), </w:t>
      </w:r>
      <w:r w:rsidRPr="00D21F89">
        <w:rPr>
          <w:rFonts w:ascii="Times New Roman" w:hAnsi="Times New Roman"/>
          <w:i/>
          <w:iCs/>
          <w:sz w:val="24"/>
          <w:lang w:val="en-US"/>
        </w:rPr>
        <w:t xml:space="preserve">Moral Development and citizenship education: </w:t>
      </w:r>
      <w:r w:rsidRPr="00D21F89">
        <w:rPr>
          <w:rFonts w:ascii="Times New Roman" w:hAnsi="Times New Roman"/>
          <w:i/>
          <w:sz w:val="24"/>
          <w:lang w:val="en-US"/>
        </w:rPr>
        <w:t xml:space="preserve">Moral courage and the normative professionalism of teachers, </w:t>
      </w:r>
      <w:r w:rsidRPr="00D21F89">
        <w:rPr>
          <w:rFonts w:ascii="Times New Roman" w:hAnsi="Times New Roman"/>
          <w:sz w:val="24"/>
          <w:lang w:val="en-US"/>
        </w:rPr>
        <w:t>(pp. 197-210)</w:t>
      </w:r>
      <w:r w:rsidRPr="00D21F89">
        <w:rPr>
          <w:rFonts w:ascii="Times New Roman" w:hAnsi="Times New Roman"/>
          <w:iCs/>
          <w:sz w:val="24"/>
          <w:lang w:val="en-US"/>
        </w:rPr>
        <w:t xml:space="preserve">. </w:t>
      </w:r>
      <w:r w:rsidRPr="00D21F89">
        <w:rPr>
          <w:rFonts w:ascii="Times New Roman" w:hAnsi="Times New Roman"/>
          <w:sz w:val="24"/>
          <w:lang w:val="en-GB"/>
        </w:rPr>
        <w:t>Rotterdam</w:t>
      </w:r>
      <w:r w:rsidRPr="00D21F89">
        <w:rPr>
          <w:rFonts w:ascii="Times New Roman" w:hAnsi="Times New Roman"/>
          <w:iCs/>
          <w:sz w:val="24"/>
          <w:lang w:val="en-US"/>
        </w:rPr>
        <w:t xml:space="preserve">: </w:t>
      </w:r>
      <w:r w:rsidRPr="00D21F89">
        <w:rPr>
          <w:rFonts w:ascii="Times New Roman" w:hAnsi="Times New Roman"/>
          <w:sz w:val="24"/>
          <w:szCs w:val="24"/>
          <w:lang w:val="en-GB"/>
        </w:rPr>
        <w:t>Sense</w:t>
      </w:r>
      <w:r w:rsidRPr="00D21F89">
        <w:rPr>
          <w:rFonts w:ascii="Times New Roman" w:hAnsi="Times New Roman"/>
          <w:sz w:val="24"/>
          <w:szCs w:val="24"/>
          <w:lang w:val="en-US"/>
        </w:rPr>
        <w:t xml:space="preserve"> </w:t>
      </w:r>
      <w:r w:rsidRPr="00D21F89">
        <w:rPr>
          <w:rFonts w:ascii="Times New Roman" w:hAnsi="Times New Roman"/>
          <w:sz w:val="24"/>
          <w:szCs w:val="24"/>
          <w:lang w:val="en-GB"/>
        </w:rPr>
        <w:t>Publishers</w:t>
      </w:r>
      <w:r w:rsidRPr="00D21F89">
        <w:rPr>
          <w:rFonts w:ascii="Times New Roman" w:hAnsi="Times New Roman"/>
          <w:sz w:val="24"/>
          <w:szCs w:val="24"/>
          <w:lang w:val="en-US"/>
        </w:rPr>
        <w:t>.</w:t>
      </w:r>
      <w:r w:rsidRPr="00D21F89">
        <w:rPr>
          <w:rFonts w:ascii="Times New Roman" w:hAnsi="Times New Roman"/>
          <w:iCs/>
          <w:sz w:val="24"/>
          <w:lang w:val="en-US"/>
        </w:rPr>
        <w:t xml:space="preserve"> </w:t>
      </w:r>
    </w:p>
    <w:p w14:paraId="0B03CA75"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Schwappach, D. L. (2002). Resource allocation, social values and the QALY: a review of the debate and empirical evidence. </w:t>
      </w:r>
      <w:r w:rsidRPr="00D21F89">
        <w:rPr>
          <w:rFonts w:ascii="Times New Roman" w:hAnsi="Times New Roman"/>
          <w:i/>
          <w:iCs/>
          <w:sz w:val="24"/>
          <w:szCs w:val="24"/>
          <w:lang w:val="en-US"/>
        </w:rPr>
        <w:t>Health Expectations</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5</w:t>
      </w:r>
      <w:r w:rsidRPr="00D21F89">
        <w:rPr>
          <w:rFonts w:ascii="Times New Roman" w:hAnsi="Times New Roman"/>
          <w:sz w:val="24"/>
          <w:szCs w:val="24"/>
          <w:lang w:val="en-US"/>
        </w:rPr>
        <w:t>, 210-222.</w:t>
      </w:r>
      <w:r w:rsidR="00A706DB" w:rsidRPr="006D5FA7">
        <w:rPr>
          <w:lang w:val="en-US"/>
        </w:rPr>
        <w:t xml:space="preserve"> </w:t>
      </w:r>
      <w:r w:rsidRPr="00D21F89">
        <w:rPr>
          <w:rFonts w:ascii="Times New Roman" w:hAnsi="Times New Roman"/>
          <w:sz w:val="24"/>
          <w:szCs w:val="24"/>
          <w:lang w:val="en-US"/>
        </w:rPr>
        <w:t>doi:10.1046/j.1369-6513.2002.00182.x</w:t>
      </w:r>
    </w:p>
    <w:p w14:paraId="2B7AB463"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Tsavdaroglou, T., Paleolouga, X., Droulia, P., Tsavdaroglou, A., Fotos, N., &amp; Brokalaki, H. (2013). Attitude and Knowledge of Nursing Students Towards Donation and Transplantation of Organs and Tissues. </w:t>
      </w:r>
      <w:r w:rsidRPr="00D21F89">
        <w:rPr>
          <w:rFonts w:ascii="Times New Roman" w:hAnsi="Times New Roman"/>
          <w:i/>
          <w:iCs/>
          <w:sz w:val="24"/>
          <w:szCs w:val="24"/>
          <w:lang w:val="en-US"/>
        </w:rPr>
        <w:t>Nosileftiki</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52</w:t>
      </w:r>
      <w:r w:rsidRPr="00D21F89">
        <w:rPr>
          <w:rFonts w:ascii="Times New Roman" w:hAnsi="Times New Roman"/>
          <w:sz w:val="24"/>
          <w:szCs w:val="24"/>
          <w:lang w:val="en-US"/>
        </w:rPr>
        <w:t>(2), 215-222.</w:t>
      </w:r>
    </w:p>
    <w:p w14:paraId="1D66F130"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Ubel, P. A., &amp; Loewenstein, G. (1996). Public perceptions of the importance of prognosis in allocating transplantable livers to children. </w:t>
      </w:r>
      <w:r w:rsidRPr="00D21F89">
        <w:rPr>
          <w:rFonts w:ascii="Times New Roman" w:hAnsi="Times New Roman"/>
          <w:i/>
          <w:iCs/>
          <w:sz w:val="24"/>
          <w:szCs w:val="24"/>
          <w:lang w:val="en-US"/>
        </w:rPr>
        <w:t>Medical Decision Making</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16</w:t>
      </w:r>
      <w:r w:rsidRPr="00D21F89">
        <w:rPr>
          <w:rFonts w:ascii="Times New Roman" w:hAnsi="Times New Roman"/>
          <w:sz w:val="24"/>
          <w:szCs w:val="24"/>
          <w:lang w:val="en-US"/>
        </w:rPr>
        <w:t>, 234-241. doi:10.1177/0272989X9601600307</w:t>
      </w:r>
    </w:p>
    <w:p w14:paraId="113F9342"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lastRenderedPageBreak/>
        <w:t xml:space="preserve">Van der Graaff, J., Branje, S., De Wied, M., Hawk, S., Van Lier, P., &amp; Meeus, W. (2014). Perspective taking and empathic concern in adolescence: Gender differences in developmental changes. </w:t>
      </w:r>
      <w:r w:rsidRPr="00D21F89">
        <w:rPr>
          <w:rFonts w:ascii="Times New Roman" w:hAnsi="Times New Roman"/>
          <w:i/>
          <w:iCs/>
          <w:sz w:val="24"/>
          <w:szCs w:val="24"/>
          <w:lang w:val="en-US"/>
        </w:rPr>
        <w:t>Developmental psychology</w:t>
      </w:r>
      <w:r w:rsidRPr="00D21F89">
        <w:rPr>
          <w:rFonts w:ascii="Times New Roman" w:hAnsi="Times New Roman"/>
          <w:sz w:val="24"/>
          <w:szCs w:val="24"/>
          <w:lang w:val="en-US"/>
        </w:rPr>
        <w:t xml:space="preserve">, </w:t>
      </w:r>
      <w:r w:rsidRPr="00D21F89">
        <w:rPr>
          <w:rFonts w:ascii="Times New Roman" w:hAnsi="Times New Roman"/>
          <w:i/>
          <w:iCs/>
          <w:sz w:val="24"/>
          <w:szCs w:val="24"/>
          <w:lang w:val="en-US"/>
        </w:rPr>
        <w:t>50</w:t>
      </w:r>
      <w:r w:rsidRPr="00D21F89">
        <w:rPr>
          <w:rFonts w:ascii="Times New Roman" w:hAnsi="Times New Roman"/>
          <w:sz w:val="24"/>
          <w:szCs w:val="24"/>
          <w:lang w:val="en-US"/>
        </w:rPr>
        <w:t>, 881-888. http://dx.doi.org/10.1037/a0034325</w:t>
      </w:r>
    </w:p>
    <w:p w14:paraId="4F011621" w14:textId="77777777" w:rsidR="00613F25" w:rsidRPr="00D21F89" w:rsidRDefault="00613F25" w:rsidP="00CF772B">
      <w:pPr>
        <w:spacing w:line="480" w:lineRule="auto"/>
        <w:ind w:left="720" w:hanging="720"/>
        <w:jc w:val="both"/>
        <w:rPr>
          <w:rFonts w:ascii="Times New Roman" w:hAnsi="Times New Roman"/>
          <w:sz w:val="24"/>
          <w:szCs w:val="24"/>
          <w:lang w:val="en-US"/>
        </w:rPr>
      </w:pPr>
      <w:r w:rsidRPr="00D21F89">
        <w:rPr>
          <w:rFonts w:ascii="Times New Roman" w:hAnsi="Times New Roman"/>
          <w:sz w:val="24"/>
          <w:szCs w:val="24"/>
          <w:lang w:val="en-US"/>
        </w:rPr>
        <w:t xml:space="preserve">Veatch, R. (2002). </w:t>
      </w:r>
      <w:r w:rsidRPr="00D21F89">
        <w:rPr>
          <w:rFonts w:ascii="Times New Roman" w:hAnsi="Times New Roman"/>
          <w:i/>
          <w:iCs/>
          <w:sz w:val="24"/>
          <w:szCs w:val="24"/>
          <w:lang w:val="en-US"/>
        </w:rPr>
        <w:t xml:space="preserve">Transplantation Ethics. </w:t>
      </w:r>
      <w:r w:rsidRPr="00D21F89">
        <w:rPr>
          <w:rFonts w:ascii="Times New Roman" w:hAnsi="Times New Roman"/>
          <w:sz w:val="24"/>
          <w:szCs w:val="24"/>
          <w:lang w:val="en-US"/>
        </w:rPr>
        <w:t>Washington, D.C.: Georgetown University Press.</w:t>
      </w:r>
    </w:p>
    <w:p w14:paraId="77BAD0F1" w14:textId="77777777" w:rsidR="00613F25" w:rsidRPr="00D21F89" w:rsidRDefault="00613F25" w:rsidP="00CF772B">
      <w:pPr>
        <w:spacing w:line="480" w:lineRule="auto"/>
        <w:jc w:val="both"/>
        <w:rPr>
          <w:rFonts w:ascii="Times New Roman" w:hAnsi="Times New Roman"/>
          <w:sz w:val="24"/>
          <w:szCs w:val="24"/>
          <w:lang w:val="en-US"/>
        </w:rPr>
      </w:pPr>
    </w:p>
    <w:p w14:paraId="54EEAF67" w14:textId="77777777" w:rsidR="00613F25" w:rsidRPr="00D21F89" w:rsidRDefault="00613F25">
      <w:pPr>
        <w:rPr>
          <w:lang w:val="en-US"/>
        </w:rPr>
      </w:pPr>
      <w:r w:rsidRPr="00D21F89">
        <w:rPr>
          <w:lang w:val="en-US"/>
        </w:rPr>
        <w:br w:type="page"/>
      </w:r>
    </w:p>
    <w:p w14:paraId="63CBD403" w14:textId="77777777" w:rsidR="00613F25" w:rsidRPr="00D21F89" w:rsidRDefault="00613F25" w:rsidP="00564342">
      <w:pPr>
        <w:spacing w:line="480" w:lineRule="auto"/>
        <w:ind w:firstLine="720"/>
        <w:jc w:val="center"/>
        <w:rPr>
          <w:rFonts w:ascii="Times New Roman" w:hAnsi="Times New Roman"/>
          <w:sz w:val="24"/>
          <w:szCs w:val="24"/>
          <w:lang w:val="en-US"/>
        </w:rPr>
      </w:pPr>
      <w:r w:rsidRPr="00D21F89">
        <w:rPr>
          <w:rFonts w:ascii="Times New Roman" w:hAnsi="Times New Roman"/>
          <w:sz w:val="24"/>
          <w:szCs w:val="24"/>
          <w:lang w:val="en-US"/>
        </w:rPr>
        <w:lastRenderedPageBreak/>
        <w:t>Appendix</w:t>
      </w:r>
    </w:p>
    <w:p w14:paraId="1D916FE0" w14:textId="77777777" w:rsidR="00613F25" w:rsidRPr="00D21F89" w:rsidRDefault="00613F25" w:rsidP="00564342">
      <w:pPr>
        <w:spacing w:line="480" w:lineRule="auto"/>
        <w:ind w:firstLine="720"/>
        <w:jc w:val="center"/>
        <w:rPr>
          <w:rFonts w:ascii="Times New Roman" w:hAnsi="Times New Roman"/>
          <w:sz w:val="24"/>
          <w:szCs w:val="24"/>
          <w:lang w:val="en-US"/>
        </w:rPr>
      </w:pPr>
      <w:r w:rsidRPr="00D21F89">
        <w:rPr>
          <w:rFonts w:ascii="Times New Roman" w:hAnsi="Times New Roman"/>
          <w:sz w:val="24"/>
          <w:szCs w:val="24"/>
          <w:lang w:val="en-US"/>
        </w:rPr>
        <w:t>Who Should Have the Priority for Transplantation?</w:t>
      </w:r>
    </w:p>
    <w:p w14:paraId="6F7DB6B8" w14:textId="77777777" w:rsidR="00613F25" w:rsidRPr="00D21F89" w:rsidRDefault="00613F25" w:rsidP="00564342">
      <w:pPr>
        <w:spacing w:line="480" w:lineRule="auto"/>
        <w:jc w:val="both"/>
        <w:rPr>
          <w:rFonts w:ascii="Times New Roman" w:hAnsi="Times New Roman"/>
          <w:sz w:val="24"/>
          <w:szCs w:val="24"/>
          <w:lang w:val="en-US"/>
        </w:rPr>
      </w:pPr>
      <w:r w:rsidRPr="00D21F89">
        <w:rPr>
          <w:rFonts w:ascii="Times New Roman" w:hAnsi="Times New Roman"/>
          <w:sz w:val="24"/>
          <w:szCs w:val="24"/>
          <w:lang w:val="en-US"/>
        </w:rPr>
        <w:t>Organ donors are few, waiting lists are long and the anxiety to find an available transplant is excruciating. Transplantees are in danger to be infected or even die because of the implications that could arise in the process of transplantation.</w:t>
      </w:r>
    </w:p>
    <w:p w14:paraId="44D7A296" w14:textId="77777777" w:rsidR="00613F25" w:rsidRPr="00D21F89" w:rsidRDefault="00613F25" w:rsidP="00564342">
      <w:pPr>
        <w:spacing w:line="480" w:lineRule="auto"/>
        <w:jc w:val="both"/>
        <w:rPr>
          <w:rFonts w:ascii="Times New Roman" w:hAnsi="Times New Roman"/>
          <w:sz w:val="24"/>
          <w:szCs w:val="24"/>
          <w:lang w:val="en-US"/>
        </w:rPr>
      </w:pPr>
      <w:r w:rsidRPr="00D21F89">
        <w:rPr>
          <w:rFonts w:ascii="Times New Roman" w:hAnsi="Times New Roman"/>
          <w:sz w:val="24"/>
          <w:szCs w:val="24"/>
          <w:lang w:val="en-US"/>
        </w:rPr>
        <w:t xml:space="preserve">If you were responsible to compile a list of people that need organ transplantation, which recipients’ categories would you suggest to have priority in this list and have the transplantation surgery first? </w:t>
      </w:r>
    </w:p>
    <w:p w14:paraId="1F852425" w14:textId="77777777" w:rsidR="00613F25" w:rsidRDefault="00613F25" w:rsidP="00422918">
      <w:pPr>
        <w:spacing w:line="480" w:lineRule="auto"/>
        <w:ind w:firstLine="720"/>
        <w:jc w:val="both"/>
        <w:rPr>
          <w:lang w:val="en-US"/>
        </w:rPr>
      </w:pPr>
    </w:p>
    <w:p w14:paraId="51C85623" w14:textId="77777777" w:rsidR="00613F25" w:rsidRPr="00EA19CE" w:rsidRDefault="00613F25" w:rsidP="00422918">
      <w:pPr>
        <w:spacing w:line="480" w:lineRule="auto"/>
        <w:ind w:firstLine="720"/>
        <w:jc w:val="both"/>
        <w:rPr>
          <w:lang w:val="en-US"/>
        </w:rPr>
      </w:pPr>
    </w:p>
    <w:sectPr w:rsidR="00613F25" w:rsidRPr="00EA19CE" w:rsidSect="00AF1BC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A1670" w14:textId="77777777" w:rsidR="00E71C7E" w:rsidRDefault="00E71C7E" w:rsidP="00E87E78">
      <w:pPr>
        <w:spacing w:after="0" w:line="240" w:lineRule="auto"/>
      </w:pPr>
      <w:r>
        <w:separator/>
      </w:r>
    </w:p>
  </w:endnote>
  <w:endnote w:type="continuationSeparator" w:id="0">
    <w:p w14:paraId="09EB10AC" w14:textId="77777777" w:rsidR="00E71C7E" w:rsidRDefault="00E71C7E" w:rsidP="00E8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F8F0" w14:textId="5FB44216" w:rsidR="00613F25" w:rsidRPr="00D010EC" w:rsidRDefault="00A706DB">
    <w:pPr>
      <w:pStyle w:val="Footer"/>
      <w:jc w:val="center"/>
      <w:rPr>
        <w:rFonts w:ascii="Times New Roman" w:hAnsi="Times New Roman"/>
        <w:sz w:val="24"/>
        <w:szCs w:val="24"/>
      </w:rPr>
    </w:pPr>
    <w:r w:rsidRPr="00D010EC">
      <w:rPr>
        <w:rFonts w:ascii="Times New Roman" w:hAnsi="Times New Roman"/>
        <w:sz w:val="24"/>
        <w:szCs w:val="24"/>
      </w:rPr>
      <w:fldChar w:fldCharType="begin"/>
    </w:r>
    <w:r w:rsidR="00613F25" w:rsidRPr="00D010EC">
      <w:rPr>
        <w:rFonts w:ascii="Times New Roman" w:hAnsi="Times New Roman"/>
        <w:sz w:val="24"/>
        <w:szCs w:val="24"/>
      </w:rPr>
      <w:instrText xml:space="preserve"> PAGE   \* MERGEFORMAT </w:instrText>
    </w:r>
    <w:r w:rsidRPr="00D010EC">
      <w:rPr>
        <w:rFonts w:ascii="Times New Roman" w:hAnsi="Times New Roman"/>
        <w:sz w:val="24"/>
        <w:szCs w:val="24"/>
      </w:rPr>
      <w:fldChar w:fldCharType="separate"/>
    </w:r>
    <w:r w:rsidR="009E46AA">
      <w:rPr>
        <w:rFonts w:ascii="Times New Roman" w:hAnsi="Times New Roman"/>
        <w:noProof/>
        <w:sz w:val="24"/>
        <w:szCs w:val="24"/>
      </w:rPr>
      <w:t>2</w:t>
    </w:r>
    <w:r w:rsidRPr="00D010EC">
      <w:rPr>
        <w:rFonts w:ascii="Times New Roman" w:hAnsi="Times New Roman"/>
        <w:sz w:val="24"/>
        <w:szCs w:val="24"/>
      </w:rPr>
      <w:fldChar w:fldCharType="end"/>
    </w:r>
  </w:p>
  <w:p w14:paraId="6D52D6E4" w14:textId="77777777" w:rsidR="00613F25" w:rsidRDefault="0061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6C45" w14:textId="77777777" w:rsidR="00E71C7E" w:rsidRDefault="00E71C7E" w:rsidP="00E87E78">
      <w:pPr>
        <w:spacing w:after="0" w:line="240" w:lineRule="auto"/>
      </w:pPr>
      <w:r>
        <w:separator/>
      </w:r>
    </w:p>
  </w:footnote>
  <w:footnote w:type="continuationSeparator" w:id="0">
    <w:p w14:paraId="41763FCB" w14:textId="77777777" w:rsidR="00E71C7E" w:rsidRDefault="00E71C7E" w:rsidP="00E8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C71"/>
    <w:multiLevelType w:val="hybridMultilevel"/>
    <w:tmpl w:val="76B8DE0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87E28"/>
    <w:multiLevelType w:val="hybridMultilevel"/>
    <w:tmpl w:val="A1FA60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054C50"/>
    <w:multiLevelType w:val="hybridMultilevel"/>
    <w:tmpl w:val="8EAE16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781EAD"/>
    <w:multiLevelType w:val="hybridMultilevel"/>
    <w:tmpl w:val="FAAEAA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B2"/>
    <w:rsid w:val="00014959"/>
    <w:rsid w:val="00015103"/>
    <w:rsid w:val="00036010"/>
    <w:rsid w:val="0004122A"/>
    <w:rsid w:val="0004752C"/>
    <w:rsid w:val="00051140"/>
    <w:rsid w:val="0006480B"/>
    <w:rsid w:val="00066EB7"/>
    <w:rsid w:val="00071FC8"/>
    <w:rsid w:val="000804AF"/>
    <w:rsid w:val="0008056A"/>
    <w:rsid w:val="00090333"/>
    <w:rsid w:val="00090714"/>
    <w:rsid w:val="000A2A5F"/>
    <w:rsid w:val="000A4843"/>
    <w:rsid w:val="000B0F4D"/>
    <w:rsid w:val="000B507C"/>
    <w:rsid w:val="000D1EE0"/>
    <w:rsid w:val="000E048F"/>
    <w:rsid w:val="000F033B"/>
    <w:rsid w:val="000F6A8F"/>
    <w:rsid w:val="00100615"/>
    <w:rsid w:val="00103FF4"/>
    <w:rsid w:val="00104668"/>
    <w:rsid w:val="00112036"/>
    <w:rsid w:val="001128FC"/>
    <w:rsid w:val="00117250"/>
    <w:rsid w:val="001336B7"/>
    <w:rsid w:val="00136D1B"/>
    <w:rsid w:val="001464E4"/>
    <w:rsid w:val="00147E6E"/>
    <w:rsid w:val="001503B9"/>
    <w:rsid w:val="00156F83"/>
    <w:rsid w:val="00160FCE"/>
    <w:rsid w:val="0016238F"/>
    <w:rsid w:val="001664E6"/>
    <w:rsid w:val="00177D89"/>
    <w:rsid w:val="0018589B"/>
    <w:rsid w:val="00187C42"/>
    <w:rsid w:val="001933C6"/>
    <w:rsid w:val="00197741"/>
    <w:rsid w:val="001B2151"/>
    <w:rsid w:val="001B30AC"/>
    <w:rsid w:val="001C1C79"/>
    <w:rsid w:val="001D0E6A"/>
    <w:rsid w:val="001D2C18"/>
    <w:rsid w:val="001E151B"/>
    <w:rsid w:val="001E4114"/>
    <w:rsid w:val="001E4617"/>
    <w:rsid w:val="001F38D8"/>
    <w:rsid w:val="001F411E"/>
    <w:rsid w:val="001F77F8"/>
    <w:rsid w:val="001F7F39"/>
    <w:rsid w:val="0020782A"/>
    <w:rsid w:val="002208C3"/>
    <w:rsid w:val="00221325"/>
    <w:rsid w:val="00233955"/>
    <w:rsid w:val="00234502"/>
    <w:rsid w:val="002353A8"/>
    <w:rsid w:val="00236B0D"/>
    <w:rsid w:val="002371FD"/>
    <w:rsid w:val="0024566E"/>
    <w:rsid w:val="002522AB"/>
    <w:rsid w:val="002551F6"/>
    <w:rsid w:val="002568BC"/>
    <w:rsid w:val="002800E5"/>
    <w:rsid w:val="00281B9F"/>
    <w:rsid w:val="002A21A1"/>
    <w:rsid w:val="002B3A40"/>
    <w:rsid w:val="002B5BAA"/>
    <w:rsid w:val="002C1F09"/>
    <w:rsid w:val="002C3CA8"/>
    <w:rsid w:val="002F0181"/>
    <w:rsid w:val="002F3D40"/>
    <w:rsid w:val="002F565E"/>
    <w:rsid w:val="003001C4"/>
    <w:rsid w:val="00303883"/>
    <w:rsid w:val="003115B9"/>
    <w:rsid w:val="00331024"/>
    <w:rsid w:val="00331BBF"/>
    <w:rsid w:val="00333AD1"/>
    <w:rsid w:val="00335346"/>
    <w:rsid w:val="003519B0"/>
    <w:rsid w:val="00355291"/>
    <w:rsid w:val="00362D44"/>
    <w:rsid w:val="003632A0"/>
    <w:rsid w:val="0036533C"/>
    <w:rsid w:val="00366634"/>
    <w:rsid w:val="0036690F"/>
    <w:rsid w:val="00371179"/>
    <w:rsid w:val="00385BE2"/>
    <w:rsid w:val="00391AD6"/>
    <w:rsid w:val="0039588E"/>
    <w:rsid w:val="003A3E9F"/>
    <w:rsid w:val="003B59CE"/>
    <w:rsid w:val="003C55C6"/>
    <w:rsid w:val="003D0272"/>
    <w:rsid w:val="003D1FEF"/>
    <w:rsid w:val="003D5094"/>
    <w:rsid w:val="003D629D"/>
    <w:rsid w:val="003E77ED"/>
    <w:rsid w:val="003E790C"/>
    <w:rsid w:val="003E7970"/>
    <w:rsid w:val="003F38D5"/>
    <w:rsid w:val="004020E5"/>
    <w:rsid w:val="00402F7C"/>
    <w:rsid w:val="00406841"/>
    <w:rsid w:val="00406A6D"/>
    <w:rsid w:val="00413055"/>
    <w:rsid w:val="00414196"/>
    <w:rsid w:val="00422918"/>
    <w:rsid w:val="00422D8B"/>
    <w:rsid w:val="00431E31"/>
    <w:rsid w:val="00431FEF"/>
    <w:rsid w:val="00435515"/>
    <w:rsid w:val="004417F4"/>
    <w:rsid w:val="00450710"/>
    <w:rsid w:val="0045126E"/>
    <w:rsid w:val="00453AB7"/>
    <w:rsid w:val="00462739"/>
    <w:rsid w:val="00472858"/>
    <w:rsid w:val="00476B39"/>
    <w:rsid w:val="0048080D"/>
    <w:rsid w:val="00480FAA"/>
    <w:rsid w:val="00485FF4"/>
    <w:rsid w:val="0048618B"/>
    <w:rsid w:val="00491281"/>
    <w:rsid w:val="004939E7"/>
    <w:rsid w:val="004A09E1"/>
    <w:rsid w:val="004A0F10"/>
    <w:rsid w:val="004B263C"/>
    <w:rsid w:val="004B4051"/>
    <w:rsid w:val="004B744B"/>
    <w:rsid w:val="004C47E5"/>
    <w:rsid w:val="004C744B"/>
    <w:rsid w:val="004C7ECC"/>
    <w:rsid w:val="004D4ACF"/>
    <w:rsid w:val="004E5AA5"/>
    <w:rsid w:val="004F41F6"/>
    <w:rsid w:val="00500E62"/>
    <w:rsid w:val="00504440"/>
    <w:rsid w:val="005059AE"/>
    <w:rsid w:val="005153E3"/>
    <w:rsid w:val="00524EC2"/>
    <w:rsid w:val="00525F92"/>
    <w:rsid w:val="00526702"/>
    <w:rsid w:val="005463D3"/>
    <w:rsid w:val="00554084"/>
    <w:rsid w:val="00564342"/>
    <w:rsid w:val="005672FD"/>
    <w:rsid w:val="00583F8C"/>
    <w:rsid w:val="00592703"/>
    <w:rsid w:val="00592871"/>
    <w:rsid w:val="00595CE6"/>
    <w:rsid w:val="005A0F80"/>
    <w:rsid w:val="005A44EC"/>
    <w:rsid w:val="005A522D"/>
    <w:rsid w:val="005A6283"/>
    <w:rsid w:val="005B1DDC"/>
    <w:rsid w:val="005C2194"/>
    <w:rsid w:val="005C3D1F"/>
    <w:rsid w:val="005C69F9"/>
    <w:rsid w:val="005D0EE8"/>
    <w:rsid w:val="005D1BEB"/>
    <w:rsid w:val="005D2BE5"/>
    <w:rsid w:val="005D2CB2"/>
    <w:rsid w:val="005D6BCA"/>
    <w:rsid w:val="005F2196"/>
    <w:rsid w:val="005F22D8"/>
    <w:rsid w:val="005F4098"/>
    <w:rsid w:val="00605614"/>
    <w:rsid w:val="006131E3"/>
    <w:rsid w:val="00613F25"/>
    <w:rsid w:val="00617187"/>
    <w:rsid w:val="006200C2"/>
    <w:rsid w:val="00623632"/>
    <w:rsid w:val="00634AE2"/>
    <w:rsid w:val="00635A9C"/>
    <w:rsid w:val="00640E87"/>
    <w:rsid w:val="006522B4"/>
    <w:rsid w:val="00656A6C"/>
    <w:rsid w:val="00657730"/>
    <w:rsid w:val="006717A5"/>
    <w:rsid w:val="00671E7B"/>
    <w:rsid w:val="00673AF2"/>
    <w:rsid w:val="0067434B"/>
    <w:rsid w:val="00683F57"/>
    <w:rsid w:val="006901C2"/>
    <w:rsid w:val="0069506E"/>
    <w:rsid w:val="006A3434"/>
    <w:rsid w:val="006A4BF3"/>
    <w:rsid w:val="006A794D"/>
    <w:rsid w:val="006B13A4"/>
    <w:rsid w:val="006C65E0"/>
    <w:rsid w:val="006D4B0B"/>
    <w:rsid w:val="006D5FA7"/>
    <w:rsid w:val="006E10ED"/>
    <w:rsid w:val="006E4893"/>
    <w:rsid w:val="006F152B"/>
    <w:rsid w:val="006F31AC"/>
    <w:rsid w:val="006F4A99"/>
    <w:rsid w:val="007027C0"/>
    <w:rsid w:val="007052F2"/>
    <w:rsid w:val="00710D4D"/>
    <w:rsid w:val="00721C50"/>
    <w:rsid w:val="0072624D"/>
    <w:rsid w:val="007431EB"/>
    <w:rsid w:val="007459B9"/>
    <w:rsid w:val="00750AA1"/>
    <w:rsid w:val="00771B94"/>
    <w:rsid w:val="00771DDB"/>
    <w:rsid w:val="00774414"/>
    <w:rsid w:val="00780EAC"/>
    <w:rsid w:val="00781ADF"/>
    <w:rsid w:val="007914CE"/>
    <w:rsid w:val="007A02C2"/>
    <w:rsid w:val="007A4B9F"/>
    <w:rsid w:val="007B3FF3"/>
    <w:rsid w:val="007B74FE"/>
    <w:rsid w:val="007C47E8"/>
    <w:rsid w:val="007D287B"/>
    <w:rsid w:val="007E1104"/>
    <w:rsid w:val="007E2C3D"/>
    <w:rsid w:val="007E3EB2"/>
    <w:rsid w:val="007E5AB8"/>
    <w:rsid w:val="007F32DA"/>
    <w:rsid w:val="008028FE"/>
    <w:rsid w:val="00805764"/>
    <w:rsid w:val="00813970"/>
    <w:rsid w:val="00822F7B"/>
    <w:rsid w:val="00822FA4"/>
    <w:rsid w:val="00825637"/>
    <w:rsid w:val="00827367"/>
    <w:rsid w:val="00841AC9"/>
    <w:rsid w:val="0084203B"/>
    <w:rsid w:val="00842E98"/>
    <w:rsid w:val="00843554"/>
    <w:rsid w:val="00851512"/>
    <w:rsid w:val="00855CEA"/>
    <w:rsid w:val="00856F7B"/>
    <w:rsid w:val="00870CC8"/>
    <w:rsid w:val="00882DCF"/>
    <w:rsid w:val="008837CC"/>
    <w:rsid w:val="00890D5C"/>
    <w:rsid w:val="00892247"/>
    <w:rsid w:val="0089435C"/>
    <w:rsid w:val="008960D1"/>
    <w:rsid w:val="008A5202"/>
    <w:rsid w:val="008A7052"/>
    <w:rsid w:val="008B0EA0"/>
    <w:rsid w:val="008B4AC7"/>
    <w:rsid w:val="008B6D70"/>
    <w:rsid w:val="008C539A"/>
    <w:rsid w:val="008D7847"/>
    <w:rsid w:val="008E0FA4"/>
    <w:rsid w:val="008F0420"/>
    <w:rsid w:val="008F0A45"/>
    <w:rsid w:val="008F2D5D"/>
    <w:rsid w:val="008F5F4A"/>
    <w:rsid w:val="008F6EDE"/>
    <w:rsid w:val="0090741A"/>
    <w:rsid w:val="00912A18"/>
    <w:rsid w:val="009161BF"/>
    <w:rsid w:val="009345B6"/>
    <w:rsid w:val="00936073"/>
    <w:rsid w:val="00937B48"/>
    <w:rsid w:val="00940247"/>
    <w:rsid w:val="00940A93"/>
    <w:rsid w:val="00941286"/>
    <w:rsid w:val="00941EB9"/>
    <w:rsid w:val="00944559"/>
    <w:rsid w:val="009543E1"/>
    <w:rsid w:val="009556D5"/>
    <w:rsid w:val="00956706"/>
    <w:rsid w:val="009665F3"/>
    <w:rsid w:val="009669E9"/>
    <w:rsid w:val="00970046"/>
    <w:rsid w:val="009747DA"/>
    <w:rsid w:val="00974CE5"/>
    <w:rsid w:val="009804CE"/>
    <w:rsid w:val="00985934"/>
    <w:rsid w:val="00987336"/>
    <w:rsid w:val="00991677"/>
    <w:rsid w:val="00992464"/>
    <w:rsid w:val="009A48ED"/>
    <w:rsid w:val="009A56A5"/>
    <w:rsid w:val="009C4655"/>
    <w:rsid w:val="009D01FF"/>
    <w:rsid w:val="009D4E90"/>
    <w:rsid w:val="009E46AA"/>
    <w:rsid w:val="009E4D35"/>
    <w:rsid w:val="009F11EE"/>
    <w:rsid w:val="009F6DC6"/>
    <w:rsid w:val="00A14368"/>
    <w:rsid w:val="00A235A6"/>
    <w:rsid w:val="00A27C05"/>
    <w:rsid w:val="00A30755"/>
    <w:rsid w:val="00A3156E"/>
    <w:rsid w:val="00A35EB7"/>
    <w:rsid w:val="00A63EF3"/>
    <w:rsid w:val="00A64622"/>
    <w:rsid w:val="00A706DB"/>
    <w:rsid w:val="00A80834"/>
    <w:rsid w:val="00A821FD"/>
    <w:rsid w:val="00A954AE"/>
    <w:rsid w:val="00AA4826"/>
    <w:rsid w:val="00AA494E"/>
    <w:rsid w:val="00AA7158"/>
    <w:rsid w:val="00AA741C"/>
    <w:rsid w:val="00AB048C"/>
    <w:rsid w:val="00AD22B5"/>
    <w:rsid w:val="00AD7A65"/>
    <w:rsid w:val="00AE6CFF"/>
    <w:rsid w:val="00AF1BC3"/>
    <w:rsid w:val="00B01C48"/>
    <w:rsid w:val="00B14A0C"/>
    <w:rsid w:val="00B209A4"/>
    <w:rsid w:val="00B35791"/>
    <w:rsid w:val="00B36B51"/>
    <w:rsid w:val="00B410B9"/>
    <w:rsid w:val="00B42B45"/>
    <w:rsid w:val="00B5631F"/>
    <w:rsid w:val="00B57793"/>
    <w:rsid w:val="00B60C2C"/>
    <w:rsid w:val="00B626B5"/>
    <w:rsid w:val="00B727D1"/>
    <w:rsid w:val="00B8388D"/>
    <w:rsid w:val="00B86DC9"/>
    <w:rsid w:val="00B91898"/>
    <w:rsid w:val="00B91D8E"/>
    <w:rsid w:val="00BA0FD4"/>
    <w:rsid w:val="00BA1A67"/>
    <w:rsid w:val="00BA4A6A"/>
    <w:rsid w:val="00BA5DF5"/>
    <w:rsid w:val="00BA73D6"/>
    <w:rsid w:val="00BB372D"/>
    <w:rsid w:val="00BB4F25"/>
    <w:rsid w:val="00BC358D"/>
    <w:rsid w:val="00BC4125"/>
    <w:rsid w:val="00BC761B"/>
    <w:rsid w:val="00BD4B4C"/>
    <w:rsid w:val="00BE144B"/>
    <w:rsid w:val="00BF10B7"/>
    <w:rsid w:val="00BF6AA6"/>
    <w:rsid w:val="00C01CF3"/>
    <w:rsid w:val="00C051F7"/>
    <w:rsid w:val="00C07976"/>
    <w:rsid w:val="00C102DB"/>
    <w:rsid w:val="00C11567"/>
    <w:rsid w:val="00C1399C"/>
    <w:rsid w:val="00C140D2"/>
    <w:rsid w:val="00C211E9"/>
    <w:rsid w:val="00C23713"/>
    <w:rsid w:val="00C24391"/>
    <w:rsid w:val="00C363FD"/>
    <w:rsid w:val="00C37A92"/>
    <w:rsid w:val="00C40AC1"/>
    <w:rsid w:val="00C44522"/>
    <w:rsid w:val="00C44A6D"/>
    <w:rsid w:val="00C52887"/>
    <w:rsid w:val="00C56C62"/>
    <w:rsid w:val="00C62A6C"/>
    <w:rsid w:val="00C64176"/>
    <w:rsid w:val="00C73763"/>
    <w:rsid w:val="00C762F5"/>
    <w:rsid w:val="00C82BA8"/>
    <w:rsid w:val="00C87ED9"/>
    <w:rsid w:val="00C95302"/>
    <w:rsid w:val="00CB448A"/>
    <w:rsid w:val="00CB5184"/>
    <w:rsid w:val="00CD01C8"/>
    <w:rsid w:val="00CD12BF"/>
    <w:rsid w:val="00CD3690"/>
    <w:rsid w:val="00CE1405"/>
    <w:rsid w:val="00CE35B4"/>
    <w:rsid w:val="00CE36BF"/>
    <w:rsid w:val="00CF772B"/>
    <w:rsid w:val="00D010EC"/>
    <w:rsid w:val="00D046D3"/>
    <w:rsid w:val="00D04BE1"/>
    <w:rsid w:val="00D20377"/>
    <w:rsid w:val="00D21F89"/>
    <w:rsid w:val="00D23DC2"/>
    <w:rsid w:val="00D25018"/>
    <w:rsid w:val="00D37C0E"/>
    <w:rsid w:val="00D50579"/>
    <w:rsid w:val="00D54106"/>
    <w:rsid w:val="00D64B13"/>
    <w:rsid w:val="00D82AB6"/>
    <w:rsid w:val="00D84767"/>
    <w:rsid w:val="00DA17F2"/>
    <w:rsid w:val="00DA39E7"/>
    <w:rsid w:val="00DC32FA"/>
    <w:rsid w:val="00DC6B99"/>
    <w:rsid w:val="00DD3B74"/>
    <w:rsid w:val="00DE12D0"/>
    <w:rsid w:val="00DE7D99"/>
    <w:rsid w:val="00DF1A14"/>
    <w:rsid w:val="00DF5A9D"/>
    <w:rsid w:val="00E0435D"/>
    <w:rsid w:val="00E11FF9"/>
    <w:rsid w:val="00E13F21"/>
    <w:rsid w:val="00E1508B"/>
    <w:rsid w:val="00E150A1"/>
    <w:rsid w:val="00E20A60"/>
    <w:rsid w:val="00E22A46"/>
    <w:rsid w:val="00E26BBC"/>
    <w:rsid w:val="00E36921"/>
    <w:rsid w:val="00E37C09"/>
    <w:rsid w:val="00E37FB2"/>
    <w:rsid w:val="00E5349B"/>
    <w:rsid w:val="00E543A0"/>
    <w:rsid w:val="00E71C7E"/>
    <w:rsid w:val="00E71D92"/>
    <w:rsid w:val="00E72AFA"/>
    <w:rsid w:val="00E72CFC"/>
    <w:rsid w:val="00E74B92"/>
    <w:rsid w:val="00E8018F"/>
    <w:rsid w:val="00E863AF"/>
    <w:rsid w:val="00E87E78"/>
    <w:rsid w:val="00E902E5"/>
    <w:rsid w:val="00E923B5"/>
    <w:rsid w:val="00EA19CE"/>
    <w:rsid w:val="00EC3D90"/>
    <w:rsid w:val="00EC6622"/>
    <w:rsid w:val="00ED2A14"/>
    <w:rsid w:val="00ED2EBD"/>
    <w:rsid w:val="00EE0097"/>
    <w:rsid w:val="00EE6AB4"/>
    <w:rsid w:val="00EF6CBA"/>
    <w:rsid w:val="00F07480"/>
    <w:rsid w:val="00F103F2"/>
    <w:rsid w:val="00F12FD4"/>
    <w:rsid w:val="00F1629F"/>
    <w:rsid w:val="00F17C9E"/>
    <w:rsid w:val="00F17E40"/>
    <w:rsid w:val="00F254B7"/>
    <w:rsid w:val="00F31C12"/>
    <w:rsid w:val="00F36EA3"/>
    <w:rsid w:val="00F44942"/>
    <w:rsid w:val="00F47087"/>
    <w:rsid w:val="00F60BA0"/>
    <w:rsid w:val="00F710A0"/>
    <w:rsid w:val="00F723E1"/>
    <w:rsid w:val="00F73A4C"/>
    <w:rsid w:val="00F80FAB"/>
    <w:rsid w:val="00F8256C"/>
    <w:rsid w:val="00F85825"/>
    <w:rsid w:val="00F8726A"/>
    <w:rsid w:val="00F912AC"/>
    <w:rsid w:val="00F91AA9"/>
    <w:rsid w:val="00F970C6"/>
    <w:rsid w:val="00FB103D"/>
    <w:rsid w:val="00FB34D4"/>
    <w:rsid w:val="00FC0C2B"/>
    <w:rsid w:val="00FC5CE8"/>
    <w:rsid w:val="00FC7E6F"/>
    <w:rsid w:val="00FD36FD"/>
    <w:rsid w:val="00FD3B99"/>
    <w:rsid w:val="00FE0C84"/>
    <w:rsid w:val="00FE17C1"/>
    <w:rsid w:val="00FF1332"/>
    <w:rsid w:val="00FF204A"/>
    <w:rsid w:val="00FF5D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AC71E"/>
  <w15:docId w15:val="{067221E7-6415-4F50-8745-3E29DEA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F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CB2"/>
    <w:pPr>
      <w:spacing w:before="100" w:beforeAutospacing="1" w:after="100" w:afterAutospacing="1" w:line="240" w:lineRule="auto"/>
    </w:pPr>
    <w:rPr>
      <w:rFonts w:ascii="Times New Roman" w:eastAsia="Times New Roman" w:hAnsi="Times New Roman"/>
      <w:sz w:val="24"/>
      <w:szCs w:val="24"/>
      <w:lang w:eastAsia="el-GR"/>
    </w:rPr>
  </w:style>
  <w:style w:type="character" w:styleId="CommentReference">
    <w:name w:val="annotation reference"/>
    <w:uiPriority w:val="99"/>
    <w:semiHidden/>
    <w:rsid w:val="005D2CB2"/>
    <w:rPr>
      <w:rFonts w:cs="Times New Roman"/>
      <w:sz w:val="16"/>
      <w:szCs w:val="16"/>
    </w:rPr>
  </w:style>
  <w:style w:type="paragraph" w:styleId="CommentText">
    <w:name w:val="annotation text"/>
    <w:basedOn w:val="Normal"/>
    <w:link w:val="CommentTextChar"/>
    <w:uiPriority w:val="99"/>
    <w:semiHidden/>
    <w:rsid w:val="005D2CB2"/>
    <w:pPr>
      <w:spacing w:line="240" w:lineRule="auto"/>
    </w:pPr>
    <w:rPr>
      <w:sz w:val="20"/>
      <w:szCs w:val="20"/>
    </w:rPr>
  </w:style>
  <w:style w:type="character" w:customStyle="1" w:styleId="CommentTextChar">
    <w:name w:val="Comment Text Char"/>
    <w:link w:val="CommentText"/>
    <w:uiPriority w:val="99"/>
    <w:semiHidden/>
    <w:locked/>
    <w:rsid w:val="005D2CB2"/>
    <w:rPr>
      <w:rFonts w:cs="Times New Roman"/>
      <w:sz w:val="20"/>
      <w:szCs w:val="20"/>
    </w:rPr>
  </w:style>
  <w:style w:type="paragraph" w:styleId="BalloonText">
    <w:name w:val="Balloon Text"/>
    <w:basedOn w:val="Normal"/>
    <w:link w:val="BalloonTextChar"/>
    <w:uiPriority w:val="99"/>
    <w:semiHidden/>
    <w:rsid w:val="005D2C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D2CB2"/>
    <w:rPr>
      <w:rFonts w:ascii="Segoe UI" w:hAnsi="Segoe UI" w:cs="Segoe UI"/>
      <w:sz w:val="18"/>
      <w:szCs w:val="18"/>
    </w:rPr>
  </w:style>
  <w:style w:type="paragraph" w:customStyle="1" w:styleId="Default">
    <w:name w:val="Default"/>
    <w:uiPriority w:val="99"/>
    <w:rsid w:val="001B30AC"/>
    <w:pPr>
      <w:autoSpaceDE w:val="0"/>
      <w:autoSpaceDN w:val="0"/>
      <w:adjustRightInd w:val="0"/>
    </w:pPr>
    <w:rPr>
      <w:rFonts w:ascii="Times New Roman" w:hAnsi="Times New Roman"/>
      <w:color w:val="000000"/>
      <w:sz w:val="24"/>
      <w:szCs w:val="24"/>
      <w:lang w:eastAsia="en-US"/>
    </w:rPr>
  </w:style>
  <w:style w:type="paragraph" w:styleId="CommentSubject">
    <w:name w:val="annotation subject"/>
    <w:basedOn w:val="CommentText"/>
    <w:next w:val="CommentText"/>
    <w:link w:val="CommentSubjectChar"/>
    <w:uiPriority w:val="99"/>
    <w:semiHidden/>
    <w:rsid w:val="00BA73D6"/>
    <w:rPr>
      <w:b/>
      <w:bCs/>
    </w:rPr>
  </w:style>
  <w:style w:type="character" w:customStyle="1" w:styleId="CommentSubjectChar">
    <w:name w:val="Comment Subject Char"/>
    <w:link w:val="CommentSubject"/>
    <w:uiPriority w:val="99"/>
    <w:semiHidden/>
    <w:locked/>
    <w:rsid w:val="00BA73D6"/>
    <w:rPr>
      <w:rFonts w:cs="Times New Roman"/>
      <w:b/>
      <w:bCs/>
      <w:sz w:val="20"/>
      <w:szCs w:val="20"/>
    </w:rPr>
  </w:style>
  <w:style w:type="paragraph" w:styleId="ListParagraph">
    <w:name w:val="List Paragraph"/>
    <w:basedOn w:val="Normal"/>
    <w:uiPriority w:val="99"/>
    <w:qFormat/>
    <w:rsid w:val="00605614"/>
    <w:pPr>
      <w:ind w:left="720"/>
      <w:contextualSpacing/>
    </w:pPr>
  </w:style>
  <w:style w:type="table" w:styleId="TableGrid">
    <w:name w:val="Table Grid"/>
    <w:basedOn w:val="TableNormal"/>
    <w:uiPriority w:val="99"/>
    <w:rsid w:val="0070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0A0"/>
    <w:rPr>
      <w:sz w:val="22"/>
      <w:szCs w:val="22"/>
      <w:lang w:eastAsia="en-US"/>
    </w:rPr>
  </w:style>
  <w:style w:type="paragraph" w:styleId="Header">
    <w:name w:val="header"/>
    <w:basedOn w:val="Normal"/>
    <w:link w:val="HeaderChar"/>
    <w:uiPriority w:val="99"/>
    <w:rsid w:val="00E87E78"/>
    <w:pPr>
      <w:tabs>
        <w:tab w:val="center" w:pos="4153"/>
        <w:tab w:val="right" w:pos="8306"/>
      </w:tabs>
      <w:spacing w:after="0" w:line="240" w:lineRule="auto"/>
    </w:pPr>
  </w:style>
  <w:style w:type="character" w:customStyle="1" w:styleId="HeaderChar">
    <w:name w:val="Header Char"/>
    <w:link w:val="Header"/>
    <w:uiPriority w:val="99"/>
    <w:locked/>
    <w:rsid w:val="00E87E78"/>
    <w:rPr>
      <w:rFonts w:cs="Times New Roman"/>
    </w:rPr>
  </w:style>
  <w:style w:type="paragraph" w:styleId="Footer">
    <w:name w:val="footer"/>
    <w:basedOn w:val="Normal"/>
    <w:link w:val="FooterChar"/>
    <w:uiPriority w:val="99"/>
    <w:rsid w:val="00E87E78"/>
    <w:pPr>
      <w:tabs>
        <w:tab w:val="center" w:pos="4153"/>
        <w:tab w:val="right" w:pos="8306"/>
      </w:tabs>
      <w:spacing w:after="0" w:line="240" w:lineRule="auto"/>
    </w:pPr>
  </w:style>
  <w:style w:type="character" w:customStyle="1" w:styleId="FooterChar">
    <w:name w:val="Footer Char"/>
    <w:link w:val="Footer"/>
    <w:uiPriority w:val="99"/>
    <w:locked/>
    <w:rsid w:val="00E87E78"/>
    <w:rPr>
      <w:rFonts w:cs="Times New Roman"/>
    </w:rPr>
  </w:style>
  <w:style w:type="character" w:styleId="Hyperlink">
    <w:name w:val="Hyperlink"/>
    <w:uiPriority w:val="99"/>
    <w:rsid w:val="00236B0D"/>
    <w:rPr>
      <w:rFonts w:cs="Times New Roman"/>
      <w:color w:val="0563C1"/>
      <w:u w:val="single"/>
    </w:rPr>
  </w:style>
  <w:style w:type="paragraph" w:customStyle="1" w:styleId="Standard2">
    <w:name w:val="Standard2"/>
    <w:rsid w:val="009E46AA"/>
    <w:pPr>
      <w:spacing w:after="200" w:line="276" w:lineRule="auto"/>
    </w:pPr>
    <w:rPr>
      <w:rFonts w:eastAsia="ヒラギノ角ゴ Pro W3"/>
      <w:color w:val="000000"/>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9210">
      <w:bodyDiv w:val="1"/>
      <w:marLeft w:val="0"/>
      <w:marRight w:val="0"/>
      <w:marTop w:val="0"/>
      <w:marBottom w:val="0"/>
      <w:divBdr>
        <w:top w:val="none" w:sz="0" w:space="0" w:color="auto"/>
        <w:left w:val="none" w:sz="0" w:space="0" w:color="auto"/>
        <w:bottom w:val="none" w:sz="0" w:space="0" w:color="auto"/>
        <w:right w:val="none" w:sz="0" w:space="0" w:color="auto"/>
      </w:divBdr>
      <w:divsChild>
        <w:div w:id="2033457025">
          <w:marLeft w:val="0"/>
          <w:marRight w:val="0"/>
          <w:marTop w:val="0"/>
          <w:marBottom w:val="0"/>
          <w:divBdr>
            <w:top w:val="none" w:sz="0" w:space="0" w:color="auto"/>
            <w:left w:val="none" w:sz="0" w:space="0" w:color="auto"/>
            <w:bottom w:val="none" w:sz="0" w:space="0" w:color="auto"/>
            <w:right w:val="none" w:sz="0" w:space="0" w:color="auto"/>
          </w:divBdr>
        </w:div>
        <w:div w:id="1316490775">
          <w:marLeft w:val="0"/>
          <w:marRight w:val="0"/>
          <w:marTop w:val="0"/>
          <w:marBottom w:val="0"/>
          <w:divBdr>
            <w:top w:val="none" w:sz="0" w:space="0" w:color="auto"/>
            <w:left w:val="none" w:sz="0" w:space="0" w:color="auto"/>
            <w:bottom w:val="none" w:sz="0" w:space="0" w:color="auto"/>
            <w:right w:val="none" w:sz="0" w:space="0" w:color="auto"/>
          </w:divBdr>
        </w:div>
      </w:divsChild>
    </w:div>
    <w:div w:id="2067754707">
      <w:marLeft w:val="0"/>
      <w:marRight w:val="0"/>
      <w:marTop w:val="0"/>
      <w:marBottom w:val="0"/>
      <w:divBdr>
        <w:top w:val="none" w:sz="0" w:space="0" w:color="auto"/>
        <w:left w:val="none" w:sz="0" w:space="0" w:color="auto"/>
        <w:bottom w:val="none" w:sz="0" w:space="0" w:color="auto"/>
        <w:right w:val="none" w:sz="0" w:space="0" w:color="auto"/>
      </w:divBdr>
      <w:divsChild>
        <w:div w:id="2067754717">
          <w:marLeft w:val="0"/>
          <w:marRight w:val="0"/>
          <w:marTop w:val="0"/>
          <w:marBottom w:val="0"/>
          <w:divBdr>
            <w:top w:val="none" w:sz="0" w:space="0" w:color="auto"/>
            <w:left w:val="none" w:sz="0" w:space="0" w:color="auto"/>
            <w:bottom w:val="none" w:sz="0" w:space="0" w:color="auto"/>
            <w:right w:val="none" w:sz="0" w:space="0" w:color="auto"/>
          </w:divBdr>
        </w:div>
      </w:divsChild>
    </w:div>
    <w:div w:id="2067754708">
      <w:marLeft w:val="0"/>
      <w:marRight w:val="0"/>
      <w:marTop w:val="0"/>
      <w:marBottom w:val="0"/>
      <w:divBdr>
        <w:top w:val="none" w:sz="0" w:space="0" w:color="auto"/>
        <w:left w:val="none" w:sz="0" w:space="0" w:color="auto"/>
        <w:bottom w:val="none" w:sz="0" w:space="0" w:color="auto"/>
        <w:right w:val="none" w:sz="0" w:space="0" w:color="auto"/>
      </w:divBdr>
      <w:divsChild>
        <w:div w:id="2067754712">
          <w:marLeft w:val="0"/>
          <w:marRight w:val="0"/>
          <w:marTop w:val="0"/>
          <w:marBottom w:val="0"/>
          <w:divBdr>
            <w:top w:val="none" w:sz="0" w:space="0" w:color="auto"/>
            <w:left w:val="none" w:sz="0" w:space="0" w:color="auto"/>
            <w:bottom w:val="none" w:sz="0" w:space="0" w:color="auto"/>
            <w:right w:val="none" w:sz="0" w:space="0" w:color="auto"/>
          </w:divBdr>
        </w:div>
        <w:div w:id="2067754716">
          <w:marLeft w:val="0"/>
          <w:marRight w:val="0"/>
          <w:marTop w:val="0"/>
          <w:marBottom w:val="0"/>
          <w:divBdr>
            <w:top w:val="none" w:sz="0" w:space="0" w:color="auto"/>
            <w:left w:val="none" w:sz="0" w:space="0" w:color="auto"/>
            <w:bottom w:val="none" w:sz="0" w:space="0" w:color="auto"/>
            <w:right w:val="none" w:sz="0" w:space="0" w:color="auto"/>
          </w:divBdr>
        </w:div>
      </w:divsChild>
    </w:div>
    <w:div w:id="2067754711">
      <w:marLeft w:val="0"/>
      <w:marRight w:val="0"/>
      <w:marTop w:val="0"/>
      <w:marBottom w:val="0"/>
      <w:divBdr>
        <w:top w:val="none" w:sz="0" w:space="0" w:color="auto"/>
        <w:left w:val="none" w:sz="0" w:space="0" w:color="auto"/>
        <w:bottom w:val="none" w:sz="0" w:space="0" w:color="auto"/>
        <w:right w:val="none" w:sz="0" w:space="0" w:color="auto"/>
      </w:divBdr>
      <w:divsChild>
        <w:div w:id="2067754710">
          <w:marLeft w:val="0"/>
          <w:marRight w:val="0"/>
          <w:marTop w:val="0"/>
          <w:marBottom w:val="0"/>
          <w:divBdr>
            <w:top w:val="none" w:sz="0" w:space="0" w:color="auto"/>
            <w:left w:val="none" w:sz="0" w:space="0" w:color="auto"/>
            <w:bottom w:val="none" w:sz="0" w:space="0" w:color="auto"/>
            <w:right w:val="none" w:sz="0" w:space="0" w:color="auto"/>
          </w:divBdr>
        </w:div>
      </w:divsChild>
    </w:div>
    <w:div w:id="2067754713">
      <w:marLeft w:val="0"/>
      <w:marRight w:val="0"/>
      <w:marTop w:val="0"/>
      <w:marBottom w:val="0"/>
      <w:divBdr>
        <w:top w:val="none" w:sz="0" w:space="0" w:color="auto"/>
        <w:left w:val="none" w:sz="0" w:space="0" w:color="auto"/>
        <w:bottom w:val="none" w:sz="0" w:space="0" w:color="auto"/>
        <w:right w:val="none" w:sz="0" w:space="0" w:color="auto"/>
      </w:divBdr>
      <w:divsChild>
        <w:div w:id="2067754715">
          <w:marLeft w:val="0"/>
          <w:marRight w:val="0"/>
          <w:marTop w:val="0"/>
          <w:marBottom w:val="0"/>
          <w:divBdr>
            <w:top w:val="none" w:sz="0" w:space="0" w:color="auto"/>
            <w:left w:val="none" w:sz="0" w:space="0" w:color="auto"/>
            <w:bottom w:val="none" w:sz="0" w:space="0" w:color="auto"/>
            <w:right w:val="none" w:sz="0" w:space="0" w:color="auto"/>
          </w:divBdr>
        </w:div>
      </w:divsChild>
    </w:div>
    <w:div w:id="2067754714">
      <w:marLeft w:val="0"/>
      <w:marRight w:val="0"/>
      <w:marTop w:val="0"/>
      <w:marBottom w:val="0"/>
      <w:divBdr>
        <w:top w:val="none" w:sz="0" w:space="0" w:color="auto"/>
        <w:left w:val="none" w:sz="0" w:space="0" w:color="auto"/>
        <w:bottom w:val="none" w:sz="0" w:space="0" w:color="auto"/>
        <w:right w:val="none" w:sz="0" w:space="0" w:color="auto"/>
      </w:divBdr>
      <w:divsChild>
        <w:div w:id="2067754718">
          <w:marLeft w:val="0"/>
          <w:marRight w:val="0"/>
          <w:marTop w:val="0"/>
          <w:marBottom w:val="0"/>
          <w:divBdr>
            <w:top w:val="none" w:sz="0" w:space="0" w:color="auto"/>
            <w:left w:val="none" w:sz="0" w:space="0" w:color="auto"/>
            <w:bottom w:val="none" w:sz="0" w:space="0" w:color="auto"/>
            <w:right w:val="none" w:sz="0" w:space="0" w:color="auto"/>
          </w:divBdr>
        </w:div>
      </w:divsChild>
    </w:div>
    <w:div w:id="2067754720">
      <w:marLeft w:val="0"/>
      <w:marRight w:val="0"/>
      <w:marTop w:val="0"/>
      <w:marBottom w:val="0"/>
      <w:divBdr>
        <w:top w:val="none" w:sz="0" w:space="0" w:color="auto"/>
        <w:left w:val="none" w:sz="0" w:space="0" w:color="auto"/>
        <w:bottom w:val="none" w:sz="0" w:space="0" w:color="auto"/>
        <w:right w:val="none" w:sz="0" w:space="0" w:color="auto"/>
      </w:divBdr>
      <w:divsChild>
        <w:div w:id="2067754719">
          <w:marLeft w:val="0"/>
          <w:marRight w:val="0"/>
          <w:marTop w:val="0"/>
          <w:marBottom w:val="0"/>
          <w:divBdr>
            <w:top w:val="none" w:sz="0" w:space="0" w:color="auto"/>
            <w:left w:val="none" w:sz="0" w:space="0" w:color="auto"/>
            <w:bottom w:val="none" w:sz="0" w:space="0" w:color="auto"/>
            <w:right w:val="none" w:sz="0" w:space="0" w:color="auto"/>
          </w:divBdr>
        </w:div>
      </w:divsChild>
    </w:div>
    <w:div w:id="2067754721">
      <w:marLeft w:val="0"/>
      <w:marRight w:val="0"/>
      <w:marTop w:val="0"/>
      <w:marBottom w:val="0"/>
      <w:divBdr>
        <w:top w:val="none" w:sz="0" w:space="0" w:color="auto"/>
        <w:left w:val="none" w:sz="0" w:space="0" w:color="auto"/>
        <w:bottom w:val="none" w:sz="0" w:space="0" w:color="auto"/>
        <w:right w:val="none" w:sz="0" w:space="0" w:color="auto"/>
      </w:divBdr>
      <w:divsChild>
        <w:div w:id="206775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97292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37/0033-295X.110.1.197" TargetMode="External"/><Relationship Id="rId4" Type="http://schemas.openxmlformats.org/officeDocument/2006/relationships/settings" Target="settings.xml"/><Relationship Id="rId9" Type="http://schemas.openxmlformats.org/officeDocument/2006/relationships/hyperlink" Target="http://www.transplantationresearch.com/content/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B90B-FB1C-493A-B9AA-A8E0E23E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5493</Words>
  <Characters>31314</Characters>
  <Application>Microsoft Office Word</Application>
  <DocSecurity>0</DocSecurity>
  <Lines>260</Lines>
  <Paragraphs>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Filio Georgiadou</dc:creator>
  <cp:lastModifiedBy>Silvio Aldrovandi</cp:lastModifiedBy>
  <cp:revision>4</cp:revision>
  <dcterms:created xsi:type="dcterms:W3CDTF">2018-05-28T15:07:00Z</dcterms:created>
  <dcterms:modified xsi:type="dcterms:W3CDTF">2018-06-08T15:22:00Z</dcterms:modified>
</cp:coreProperties>
</file>