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EE1D" w14:textId="23FEF915" w:rsidR="00585AD8" w:rsidRDefault="00FE0914" w:rsidP="00FE0914">
      <w:pPr>
        <w:jc w:val="right"/>
        <w:rPr>
          <w:rFonts w:ascii="Times New Roman" w:hAnsi="Times New Roman" w:cs="Times New Roman"/>
          <w:sz w:val="24"/>
          <w:szCs w:val="24"/>
        </w:rPr>
      </w:pPr>
      <w:r>
        <w:rPr>
          <w:noProof/>
          <w:lang w:eastAsia="en-GB"/>
        </w:rPr>
        <w:drawing>
          <wp:inline distT="0" distB="0" distL="0" distR="0" wp14:anchorId="07A65CB8" wp14:editId="143FBA44">
            <wp:extent cx="1894114" cy="776172"/>
            <wp:effectExtent l="0" t="0" r="0" b="5080"/>
            <wp:docPr id="2" name="Picture 3" descr="Centre for Human Rights ppt background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entre for Human Rights ppt background_standard.jpg"/>
                    <pic:cNvPicPr>
                      <a:picLocks noChangeAspect="1"/>
                    </pic:cNvPicPr>
                  </pic:nvPicPr>
                  <pic:blipFill rotWithShape="1">
                    <a:blip r:embed="rId8" cstate="print">
                      <a:extLst>
                        <a:ext uri="{28A0092B-C50C-407E-A947-70E740481C1C}">
                          <a14:useLocalDpi xmlns:a14="http://schemas.microsoft.com/office/drawing/2010/main" val="0"/>
                        </a:ext>
                      </a:extLst>
                    </a:blip>
                    <a:srcRect l="21144" t="34666" r="22380" b="34477"/>
                    <a:stretch/>
                  </pic:blipFill>
                  <pic:spPr>
                    <a:xfrm>
                      <a:off x="0" y="0"/>
                      <a:ext cx="1912942" cy="783888"/>
                    </a:xfrm>
                    <a:prstGeom prst="rect">
                      <a:avLst/>
                    </a:prstGeom>
                  </pic:spPr>
                </pic:pic>
              </a:graphicData>
            </a:graphic>
          </wp:inline>
        </w:drawing>
      </w:r>
    </w:p>
    <w:p w14:paraId="036027F8" w14:textId="7F4CD2E3" w:rsidR="00FE0914" w:rsidRDefault="00FE0914" w:rsidP="00FE0914">
      <w:pPr>
        <w:jc w:val="right"/>
        <w:rPr>
          <w:rFonts w:ascii="Times New Roman" w:hAnsi="Times New Roman" w:cs="Times New Roman"/>
          <w:sz w:val="24"/>
          <w:szCs w:val="24"/>
        </w:rPr>
      </w:pPr>
    </w:p>
    <w:p w14:paraId="6BD977C0" w14:textId="77777777" w:rsidR="00FE0914" w:rsidRPr="007B0D00" w:rsidRDefault="00FE0914" w:rsidP="00FE0914">
      <w:pPr>
        <w:jc w:val="right"/>
        <w:rPr>
          <w:rFonts w:ascii="Times New Roman" w:hAnsi="Times New Roman" w:cs="Times New Roman"/>
          <w:sz w:val="24"/>
          <w:szCs w:val="24"/>
        </w:rPr>
      </w:pPr>
    </w:p>
    <w:p w14:paraId="3FA9B364" w14:textId="34396C0B" w:rsidR="000533E6" w:rsidRPr="007B0D00" w:rsidRDefault="00585AD8" w:rsidP="00891BB8">
      <w:pPr>
        <w:rPr>
          <w:rFonts w:ascii="Times New Roman" w:hAnsi="Times New Roman" w:cs="Times New Roman"/>
          <w:b/>
          <w:sz w:val="32"/>
          <w:szCs w:val="32"/>
        </w:rPr>
      </w:pPr>
      <w:r w:rsidRPr="007B0D00">
        <w:rPr>
          <w:rFonts w:ascii="Times New Roman" w:hAnsi="Times New Roman" w:cs="Times New Roman"/>
          <w:b/>
          <w:sz w:val="32"/>
          <w:szCs w:val="32"/>
        </w:rPr>
        <w:t xml:space="preserve">Draft General Comment on Article 6 of the International Covenant on Civil and Political Rights – </w:t>
      </w:r>
      <w:r w:rsidR="00BC4B37">
        <w:rPr>
          <w:rFonts w:ascii="Times New Roman" w:hAnsi="Times New Roman" w:cs="Times New Roman"/>
          <w:b/>
          <w:sz w:val="32"/>
          <w:szCs w:val="32"/>
        </w:rPr>
        <w:t xml:space="preserve">the </w:t>
      </w:r>
      <w:r w:rsidRPr="007B0D00">
        <w:rPr>
          <w:rFonts w:ascii="Times New Roman" w:hAnsi="Times New Roman" w:cs="Times New Roman"/>
          <w:b/>
          <w:sz w:val="32"/>
          <w:szCs w:val="32"/>
        </w:rPr>
        <w:t>Right to life</w:t>
      </w:r>
    </w:p>
    <w:p w14:paraId="3F9C0F08" w14:textId="77777777" w:rsidR="00762D7C" w:rsidRDefault="00BC4B37" w:rsidP="00762D7C">
      <w:pPr>
        <w:spacing w:after="0" w:line="240" w:lineRule="auto"/>
        <w:rPr>
          <w:rFonts w:ascii="Times New Roman" w:hAnsi="Times New Roman" w:cs="Times New Roman"/>
          <w:sz w:val="24"/>
          <w:szCs w:val="24"/>
        </w:rPr>
      </w:pPr>
      <w:r w:rsidRPr="00762D7C">
        <w:rPr>
          <w:rFonts w:ascii="Times New Roman" w:hAnsi="Times New Roman" w:cs="Times New Roman"/>
          <w:sz w:val="24"/>
          <w:szCs w:val="24"/>
        </w:rPr>
        <w:t>T</w:t>
      </w:r>
      <w:r w:rsidR="00B71048" w:rsidRPr="00762D7C">
        <w:rPr>
          <w:rFonts w:ascii="Times New Roman" w:hAnsi="Times New Roman" w:cs="Times New Roman"/>
          <w:sz w:val="24"/>
          <w:szCs w:val="24"/>
        </w:rPr>
        <w:t>he Huma</w:t>
      </w:r>
      <w:r w:rsidR="00891BB8" w:rsidRPr="00762D7C">
        <w:rPr>
          <w:rFonts w:ascii="Times New Roman" w:hAnsi="Times New Roman" w:cs="Times New Roman"/>
          <w:sz w:val="24"/>
          <w:szCs w:val="24"/>
        </w:rPr>
        <w:t xml:space="preserve">n Rights Committee </w:t>
      </w:r>
    </w:p>
    <w:p w14:paraId="164AA621" w14:textId="77777777" w:rsidR="00762D7C" w:rsidRDefault="00762D7C" w:rsidP="00762D7C">
      <w:pPr>
        <w:spacing w:after="0" w:line="240" w:lineRule="auto"/>
        <w:rPr>
          <w:rFonts w:ascii="Times New Roman" w:hAnsi="Times New Roman" w:cs="Times New Roman"/>
          <w:sz w:val="24"/>
          <w:szCs w:val="24"/>
        </w:rPr>
      </w:pPr>
      <w:r>
        <w:rPr>
          <w:rFonts w:ascii="Times New Roman" w:hAnsi="Times New Roman" w:cs="Times New Roman"/>
          <w:sz w:val="24"/>
          <w:szCs w:val="24"/>
        </w:rPr>
        <w:t>UNOG-OHCHR</w:t>
      </w:r>
      <w:r w:rsidR="00471E5C" w:rsidRPr="00762D7C">
        <w:rPr>
          <w:rFonts w:ascii="Times New Roman" w:hAnsi="Times New Roman" w:cs="Times New Roman"/>
          <w:sz w:val="24"/>
          <w:szCs w:val="24"/>
        </w:rPr>
        <w:t xml:space="preserve"> </w:t>
      </w:r>
    </w:p>
    <w:p w14:paraId="57FA57D6" w14:textId="77777777" w:rsidR="00762D7C" w:rsidRDefault="00762D7C" w:rsidP="00762D7C">
      <w:pPr>
        <w:spacing w:after="0" w:line="240" w:lineRule="auto"/>
        <w:rPr>
          <w:rFonts w:ascii="Times New Roman" w:hAnsi="Times New Roman" w:cs="Times New Roman"/>
          <w:sz w:val="24"/>
          <w:szCs w:val="24"/>
        </w:rPr>
      </w:pPr>
      <w:r>
        <w:rPr>
          <w:rFonts w:ascii="Times New Roman" w:hAnsi="Times New Roman" w:cs="Times New Roman"/>
          <w:sz w:val="24"/>
          <w:szCs w:val="24"/>
        </w:rPr>
        <w:t>CH-1211 Geneva 10</w:t>
      </w:r>
      <w:r w:rsidR="00471E5C" w:rsidRPr="00762D7C">
        <w:rPr>
          <w:rFonts w:ascii="Times New Roman" w:hAnsi="Times New Roman" w:cs="Times New Roman"/>
          <w:sz w:val="24"/>
          <w:szCs w:val="24"/>
        </w:rPr>
        <w:t xml:space="preserve"> </w:t>
      </w:r>
    </w:p>
    <w:p w14:paraId="63286116" w14:textId="3A08939F" w:rsidR="00471E5C" w:rsidRDefault="00471E5C" w:rsidP="00762D7C">
      <w:pPr>
        <w:spacing w:after="0" w:line="240" w:lineRule="auto"/>
        <w:rPr>
          <w:rFonts w:ascii="Times New Roman" w:hAnsi="Times New Roman" w:cs="Times New Roman"/>
          <w:sz w:val="24"/>
          <w:szCs w:val="24"/>
        </w:rPr>
      </w:pPr>
      <w:r w:rsidRPr="00762D7C">
        <w:rPr>
          <w:rFonts w:ascii="Times New Roman" w:hAnsi="Times New Roman" w:cs="Times New Roman"/>
          <w:sz w:val="24"/>
          <w:szCs w:val="24"/>
        </w:rPr>
        <w:t>Switzerland</w:t>
      </w:r>
    </w:p>
    <w:p w14:paraId="4829C7DE" w14:textId="77777777" w:rsidR="00762D7C" w:rsidRPr="00762D7C" w:rsidRDefault="00762D7C" w:rsidP="00762D7C">
      <w:pPr>
        <w:spacing w:after="0" w:line="240" w:lineRule="auto"/>
        <w:rPr>
          <w:rFonts w:ascii="Times New Roman" w:hAnsi="Times New Roman" w:cs="Times New Roman"/>
          <w:sz w:val="24"/>
          <w:szCs w:val="24"/>
        </w:rPr>
      </w:pPr>
    </w:p>
    <w:p w14:paraId="6C53C989" w14:textId="1F2164DB" w:rsidR="00B71048" w:rsidRPr="00762D7C" w:rsidRDefault="00891BB8" w:rsidP="00891BB8">
      <w:pPr>
        <w:rPr>
          <w:rFonts w:ascii="Times New Roman" w:hAnsi="Times New Roman" w:cs="Times New Roman"/>
          <w:sz w:val="24"/>
          <w:szCs w:val="24"/>
        </w:rPr>
      </w:pPr>
      <w:r w:rsidRPr="00762D7C">
        <w:rPr>
          <w:rFonts w:ascii="Times New Roman" w:hAnsi="Times New Roman" w:cs="Times New Roman"/>
          <w:sz w:val="24"/>
          <w:szCs w:val="24"/>
        </w:rPr>
        <w:t>6</w:t>
      </w:r>
      <w:r w:rsidRPr="00762D7C">
        <w:rPr>
          <w:rFonts w:ascii="Times New Roman" w:hAnsi="Times New Roman" w:cs="Times New Roman"/>
          <w:sz w:val="24"/>
          <w:szCs w:val="24"/>
          <w:vertAlign w:val="superscript"/>
        </w:rPr>
        <w:t>th</w:t>
      </w:r>
      <w:r w:rsidRPr="00762D7C">
        <w:rPr>
          <w:rFonts w:ascii="Times New Roman" w:hAnsi="Times New Roman" w:cs="Times New Roman"/>
          <w:sz w:val="24"/>
          <w:szCs w:val="24"/>
        </w:rPr>
        <w:t xml:space="preserve"> October</w:t>
      </w:r>
      <w:r w:rsidR="00B71048" w:rsidRPr="00762D7C">
        <w:rPr>
          <w:rFonts w:ascii="Times New Roman" w:hAnsi="Times New Roman" w:cs="Times New Roman"/>
          <w:sz w:val="24"/>
          <w:szCs w:val="24"/>
        </w:rPr>
        <w:t xml:space="preserve"> 2017  </w:t>
      </w:r>
    </w:p>
    <w:p w14:paraId="4BFA9348" w14:textId="400701E6" w:rsidR="00585AD8" w:rsidRPr="00762D7C" w:rsidRDefault="000533E6" w:rsidP="00891BB8">
      <w:pPr>
        <w:rPr>
          <w:rFonts w:ascii="Times New Roman" w:hAnsi="Times New Roman" w:cs="Times New Roman"/>
          <w:sz w:val="24"/>
          <w:szCs w:val="24"/>
        </w:rPr>
      </w:pPr>
      <w:r w:rsidRPr="00762D7C">
        <w:rPr>
          <w:rFonts w:ascii="Times New Roman" w:hAnsi="Times New Roman" w:cs="Times New Roman"/>
          <w:sz w:val="24"/>
          <w:szCs w:val="24"/>
        </w:rPr>
        <w:t>Submission by Professor Jon Yorke</w:t>
      </w:r>
      <w:r w:rsidR="009D1BB9">
        <w:rPr>
          <w:rStyle w:val="FootnoteReference"/>
          <w:rFonts w:ascii="Times New Roman" w:hAnsi="Times New Roman" w:cs="Times New Roman"/>
          <w:sz w:val="24"/>
          <w:szCs w:val="24"/>
        </w:rPr>
        <w:footnoteReference w:id="1"/>
      </w:r>
      <w:r w:rsidRPr="00762D7C">
        <w:rPr>
          <w:rFonts w:ascii="Times New Roman" w:hAnsi="Times New Roman" w:cs="Times New Roman"/>
          <w:sz w:val="24"/>
          <w:szCs w:val="24"/>
        </w:rPr>
        <w:t xml:space="preserve"> and Miss Amna Nazir</w:t>
      </w:r>
      <w:r w:rsidR="009D1BB9">
        <w:rPr>
          <w:rStyle w:val="FootnoteReference"/>
          <w:rFonts w:ascii="Times New Roman" w:hAnsi="Times New Roman" w:cs="Times New Roman"/>
          <w:sz w:val="24"/>
          <w:szCs w:val="24"/>
        </w:rPr>
        <w:footnoteReference w:id="2"/>
      </w:r>
      <w:r w:rsidRPr="00762D7C">
        <w:rPr>
          <w:rFonts w:ascii="Times New Roman" w:hAnsi="Times New Roman" w:cs="Times New Roman"/>
          <w:sz w:val="24"/>
          <w:szCs w:val="24"/>
        </w:rPr>
        <w:t xml:space="preserve"> of the </w:t>
      </w:r>
      <w:r w:rsidR="00471E5C" w:rsidRPr="00762D7C">
        <w:rPr>
          <w:rFonts w:ascii="Times New Roman" w:hAnsi="Times New Roman" w:cs="Times New Roman"/>
          <w:sz w:val="24"/>
          <w:szCs w:val="24"/>
        </w:rPr>
        <w:t xml:space="preserve">BCU </w:t>
      </w:r>
      <w:r w:rsidRPr="00762D7C">
        <w:rPr>
          <w:rFonts w:ascii="Times New Roman" w:hAnsi="Times New Roman" w:cs="Times New Roman"/>
          <w:sz w:val="24"/>
          <w:szCs w:val="24"/>
        </w:rPr>
        <w:t>Centre for Human Rights, School of Law, Birmingham City University, UK</w:t>
      </w:r>
      <w:r w:rsidR="00585AD8" w:rsidRPr="00762D7C">
        <w:rPr>
          <w:rFonts w:ascii="Times New Roman" w:hAnsi="Times New Roman" w:cs="Times New Roman"/>
          <w:sz w:val="24"/>
          <w:szCs w:val="24"/>
        </w:rPr>
        <w:t xml:space="preserve"> </w:t>
      </w:r>
    </w:p>
    <w:p w14:paraId="66F11050" w14:textId="77777777" w:rsidR="00B71048" w:rsidRPr="007B0D00" w:rsidRDefault="00B71048" w:rsidP="00B71048">
      <w:pPr>
        <w:rPr>
          <w:rFonts w:ascii="Times New Roman" w:hAnsi="Times New Roman" w:cs="Times New Roman"/>
          <w:b/>
          <w:sz w:val="28"/>
          <w:szCs w:val="28"/>
        </w:rPr>
      </w:pPr>
    </w:p>
    <w:p w14:paraId="490BC120" w14:textId="77777777" w:rsidR="00585AD8" w:rsidRPr="007B0D00" w:rsidRDefault="00585AD8">
      <w:pPr>
        <w:rPr>
          <w:rFonts w:ascii="Times New Roman" w:hAnsi="Times New Roman" w:cs="Times New Roman"/>
          <w:sz w:val="24"/>
          <w:szCs w:val="24"/>
        </w:rPr>
      </w:pPr>
    </w:p>
    <w:p w14:paraId="62FCD053" w14:textId="77777777" w:rsidR="00585AD8" w:rsidRPr="007B0D00" w:rsidRDefault="00585AD8">
      <w:pPr>
        <w:rPr>
          <w:rFonts w:ascii="Times New Roman" w:hAnsi="Times New Roman" w:cs="Times New Roman"/>
          <w:sz w:val="24"/>
          <w:szCs w:val="24"/>
        </w:rPr>
      </w:pPr>
    </w:p>
    <w:p w14:paraId="17D0E8FB" w14:textId="77777777" w:rsidR="000533E6" w:rsidRPr="007B0D00" w:rsidRDefault="000533E6" w:rsidP="000533E6">
      <w:pPr>
        <w:pStyle w:val="ListParagraph"/>
        <w:numPr>
          <w:ilvl w:val="0"/>
          <w:numId w:val="1"/>
        </w:numPr>
        <w:rPr>
          <w:rFonts w:ascii="Times New Roman" w:hAnsi="Times New Roman" w:cs="Times New Roman"/>
          <w:b/>
          <w:sz w:val="24"/>
          <w:szCs w:val="24"/>
        </w:rPr>
      </w:pPr>
      <w:r w:rsidRPr="007B0D00">
        <w:rPr>
          <w:rFonts w:ascii="Times New Roman" w:hAnsi="Times New Roman" w:cs="Times New Roman"/>
          <w:b/>
          <w:sz w:val="24"/>
          <w:szCs w:val="24"/>
        </w:rPr>
        <w:t>General Remarks</w:t>
      </w:r>
    </w:p>
    <w:p w14:paraId="44869D15" w14:textId="77777777" w:rsidR="000533E6" w:rsidRPr="007B0D00" w:rsidRDefault="000533E6" w:rsidP="000533E6">
      <w:pPr>
        <w:pStyle w:val="ListParagraph"/>
        <w:ind w:left="1080"/>
        <w:rPr>
          <w:rFonts w:ascii="Times New Roman" w:hAnsi="Times New Roman" w:cs="Times New Roman"/>
          <w:b/>
          <w:sz w:val="24"/>
          <w:szCs w:val="24"/>
        </w:rPr>
      </w:pPr>
    </w:p>
    <w:p w14:paraId="7B44F56F" w14:textId="15ED3F18" w:rsidR="00A07A9E" w:rsidRDefault="00A07A9E" w:rsidP="000533E6">
      <w:pPr>
        <w:pStyle w:val="ListParagraph"/>
        <w:numPr>
          <w:ilvl w:val="0"/>
          <w:numId w:val="2"/>
        </w:numPr>
        <w:rPr>
          <w:rFonts w:ascii="Times New Roman" w:hAnsi="Times New Roman" w:cs="Times New Roman"/>
          <w:sz w:val="24"/>
          <w:szCs w:val="24"/>
        </w:rPr>
      </w:pPr>
      <w:r w:rsidRPr="007B0D00">
        <w:rPr>
          <w:rFonts w:ascii="Times New Roman" w:hAnsi="Times New Roman" w:cs="Times New Roman"/>
          <w:sz w:val="24"/>
          <w:szCs w:val="24"/>
        </w:rPr>
        <w:t>Th</w:t>
      </w:r>
      <w:r w:rsidR="005F5AD3" w:rsidRPr="007B0D00">
        <w:rPr>
          <w:rFonts w:ascii="Times New Roman" w:hAnsi="Times New Roman" w:cs="Times New Roman"/>
          <w:sz w:val="24"/>
          <w:szCs w:val="24"/>
        </w:rPr>
        <w:t>is</w:t>
      </w:r>
      <w:r w:rsidRPr="007B0D00">
        <w:rPr>
          <w:rFonts w:ascii="Times New Roman" w:hAnsi="Times New Roman" w:cs="Times New Roman"/>
          <w:sz w:val="24"/>
          <w:szCs w:val="24"/>
        </w:rPr>
        <w:t xml:space="preserve"> </w:t>
      </w:r>
      <w:r w:rsidR="00D03107">
        <w:rPr>
          <w:rFonts w:ascii="Times New Roman" w:hAnsi="Times New Roman" w:cs="Times New Roman"/>
          <w:sz w:val="24"/>
          <w:szCs w:val="24"/>
        </w:rPr>
        <w:t xml:space="preserve">submission provides observations and recommendations for an exegesis of </w:t>
      </w:r>
      <w:r w:rsidR="00D03107">
        <w:rPr>
          <w:rFonts w:ascii="Times New Roman" w:hAnsi="Times New Roman" w:cs="Times New Roman"/>
          <w:i/>
          <w:sz w:val="24"/>
          <w:szCs w:val="24"/>
        </w:rPr>
        <w:t>s</w:t>
      </w:r>
      <w:r w:rsidR="00D03107" w:rsidRPr="00D03107">
        <w:rPr>
          <w:rFonts w:ascii="Times New Roman" w:hAnsi="Times New Roman" w:cs="Times New Roman"/>
          <w:i/>
          <w:sz w:val="24"/>
          <w:szCs w:val="24"/>
        </w:rPr>
        <w:t>hari’</w:t>
      </w:r>
      <w:r w:rsidR="00D03107">
        <w:rPr>
          <w:rFonts w:ascii="Times New Roman" w:hAnsi="Times New Roman" w:cs="Times New Roman"/>
          <w:i/>
          <w:sz w:val="24"/>
          <w:szCs w:val="24"/>
        </w:rPr>
        <w:t>a l</w:t>
      </w:r>
      <w:r w:rsidR="00D03107" w:rsidRPr="00D03107">
        <w:rPr>
          <w:rFonts w:ascii="Times New Roman" w:hAnsi="Times New Roman" w:cs="Times New Roman"/>
          <w:i/>
          <w:sz w:val="24"/>
          <w:szCs w:val="24"/>
        </w:rPr>
        <w:t>aw</w:t>
      </w:r>
      <w:r w:rsidR="00D03107">
        <w:rPr>
          <w:rFonts w:ascii="Times New Roman" w:hAnsi="Times New Roman" w:cs="Times New Roman"/>
          <w:sz w:val="24"/>
          <w:szCs w:val="24"/>
        </w:rPr>
        <w:t xml:space="preserve"> that respectfully and fai</w:t>
      </w:r>
      <w:r w:rsidR="006366DF">
        <w:rPr>
          <w:rFonts w:ascii="Times New Roman" w:hAnsi="Times New Roman" w:cs="Times New Roman"/>
          <w:sz w:val="24"/>
          <w:szCs w:val="24"/>
        </w:rPr>
        <w:t>thfully allows for the abandoning</w:t>
      </w:r>
      <w:r w:rsidR="00D01558">
        <w:rPr>
          <w:rFonts w:ascii="Times New Roman" w:hAnsi="Times New Roman" w:cs="Times New Roman"/>
          <w:sz w:val="24"/>
          <w:szCs w:val="24"/>
        </w:rPr>
        <w:t xml:space="preserve"> of the death penalty by</w:t>
      </w:r>
      <w:r w:rsidR="00D03107">
        <w:rPr>
          <w:rFonts w:ascii="Times New Roman" w:hAnsi="Times New Roman" w:cs="Times New Roman"/>
          <w:sz w:val="24"/>
          <w:szCs w:val="24"/>
        </w:rPr>
        <w:t xml:space="preserve"> Islamic theocracies. An Islamic hermeneutics derived from the central theological pillars of peace, mercy, love and benevolence, can demonstrate an enlightened view for the d</w:t>
      </w:r>
      <w:r w:rsidR="006366DF">
        <w:rPr>
          <w:rFonts w:ascii="Times New Roman" w:hAnsi="Times New Roman" w:cs="Times New Roman"/>
          <w:sz w:val="24"/>
          <w:szCs w:val="24"/>
        </w:rPr>
        <w:t>enunciation of this punishment</w:t>
      </w:r>
      <w:r w:rsidR="00D03107">
        <w:rPr>
          <w:rFonts w:ascii="Times New Roman" w:hAnsi="Times New Roman" w:cs="Times New Roman"/>
          <w:sz w:val="24"/>
          <w:szCs w:val="24"/>
        </w:rPr>
        <w:t xml:space="preserve"> as an expression of the right to life in the Muslim world.   </w:t>
      </w:r>
      <w:r w:rsidRPr="007B0D00">
        <w:rPr>
          <w:rFonts w:ascii="Times New Roman" w:hAnsi="Times New Roman" w:cs="Times New Roman"/>
          <w:sz w:val="24"/>
          <w:szCs w:val="24"/>
        </w:rPr>
        <w:t xml:space="preserve"> </w:t>
      </w:r>
    </w:p>
    <w:p w14:paraId="5188193A" w14:textId="143096ED" w:rsidR="00D03107" w:rsidRPr="00D03107" w:rsidRDefault="00D03107" w:rsidP="00D0310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is acknowledged and affirmed that</w:t>
      </w:r>
      <w:r w:rsidRPr="007B0D00">
        <w:rPr>
          <w:rFonts w:ascii="Times New Roman" w:hAnsi="Times New Roman" w:cs="Times New Roman"/>
          <w:sz w:val="24"/>
          <w:szCs w:val="24"/>
        </w:rPr>
        <w:t xml:space="preserve"> </w:t>
      </w:r>
      <w:r>
        <w:rPr>
          <w:rFonts w:ascii="Times New Roman" w:hAnsi="Times New Roman" w:cs="Times New Roman"/>
          <w:sz w:val="24"/>
          <w:szCs w:val="24"/>
        </w:rPr>
        <w:t>the religion of Islam has provided significant contributions for</w:t>
      </w:r>
      <w:r w:rsidRPr="007B0D00">
        <w:rPr>
          <w:rFonts w:ascii="Times New Roman" w:hAnsi="Times New Roman" w:cs="Times New Roman"/>
          <w:sz w:val="24"/>
          <w:szCs w:val="24"/>
        </w:rPr>
        <w:t xml:space="preserve"> the fostering and </w:t>
      </w:r>
      <w:r w:rsidR="00672DEF">
        <w:rPr>
          <w:rFonts w:ascii="Times New Roman" w:hAnsi="Times New Roman" w:cs="Times New Roman"/>
          <w:sz w:val="24"/>
          <w:szCs w:val="24"/>
        </w:rPr>
        <w:t>flourishing of life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and</w:t>
      </w:r>
      <w:r w:rsidRPr="007B0D00">
        <w:rPr>
          <w:rFonts w:ascii="Times New Roman" w:hAnsi="Times New Roman" w:cs="Times New Roman"/>
          <w:sz w:val="24"/>
          <w:szCs w:val="24"/>
        </w:rPr>
        <w:t xml:space="preserve"> the many manifestations of the promotion of the r</w:t>
      </w:r>
      <w:r w:rsidR="00672DEF">
        <w:rPr>
          <w:rFonts w:ascii="Times New Roman" w:hAnsi="Times New Roman" w:cs="Times New Roman"/>
          <w:sz w:val="24"/>
          <w:szCs w:val="24"/>
        </w:rPr>
        <w:t>ight to life worldwide</w:t>
      </w:r>
      <w:r w:rsidRPr="007B0D00">
        <w:rPr>
          <w:rFonts w:ascii="Times New Roman" w:hAnsi="Times New Roman" w:cs="Times New Roman"/>
          <w:sz w:val="24"/>
          <w:szCs w:val="24"/>
        </w:rPr>
        <w:t>.</w:t>
      </w:r>
      <w:r w:rsidR="006366DF">
        <w:rPr>
          <w:rFonts w:ascii="Times New Roman" w:hAnsi="Times New Roman" w:cs="Times New Roman"/>
          <w:sz w:val="24"/>
          <w:szCs w:val="24"/>
        </w:rPr>
        <w:t xml:space="preserve"> The removal of the death penalty from Islamic criminal justice systems would be a further </w:t>
      </w:r>
      <w:r w:rsidR="00672DEF">
        <w:rPr>
          <w:rFonts w:ascii="Times New Roman" w:hAnsi="Times New Roman" w:cs="Times New Roman"/>
          <w:sz w:val="24"/>
          <w:szCs w:val="24"/>
        </w:rPr>
        <w:t xml:space="preserve">commendable example of Islam’s </w:t>
      </w:r>
      <w:r w:rsidR="006366DF">
        <w:rPr>
          <w:rFonts w:ascii="Times New Roman" w:hAnsi="Times New Roman" w:cs="Times New Roman"/>
          <w:sz w:val="24"/>
          <w:szCs w:val="24"/>
        </w:rPr>
        <w:t>c</w:t>
      </w:r>
      <w:r w:rsidR="009D1BB9">
        <w:rPr>
          <w:rFonts w:ascii="Times New Roman" w:hAnsi="Times New Roman" w:cs="Times New Roman"/>
          <w:sz w:val="24"/>
          <w:szCs w:val="24"/>
        </w:rPr>
        <w:t>ontributions to the fostering and flourishing of life</w:t>
      </w:r>
      <w:r w:rsidR="006366DF">
        <w:rPr>
          <w:rFonts w:ascii="Times New Roman" w:hAnsi="Times New Roman" w:cs="Times New Roman"/>
          <w:sz w:val="24"/>
          <w:szCs w:val="24"/>
        </w:rPr>
        <w:t xml:space="preserve"> an</w:t>
      </w:r>
      <w:r w:rsidR="00FF31FF">
        <w:rPr>
          <w:rFonts w:ascii="Times New Roman" w:hAnsi="Times New Roman" w:cs="Times New Roman"/>
          <w:sz w:val="24"/>
          <w:szCs w:val="24"/>
        </w:rPr>
        <w:t>d the right to life</w:t>
      </w:r>
      <w:r w:rsidR="006366DF">
        <w:rPr>
          <w:rFonts w:ascii="Times New Roman" w:hAnsi="Times New Roman" w:cs="Times New Roman"/>
          <w:sz w:val="24"/>
          <w:szCs w:val="24"/>
        </w:rPr>
        <w:t xml:space="preserve">. </w:t>
      </w:r>
      <w:r w:rsidRPr="007B0D00">
        <w:rPr>
          <w:rFonts w:ascii="Times New Roman" w:hAnsi="Times New Roman" w:cs="Times New Roman"/>
          <w:sz w:val="24"/>
          <w:szCs w:val="24"/>
        </w:rPr>
        <w:t xml:space="preserve">   </w:t>
      </w:r>
    </w:p>
    <w:p w14:paraId="71F66C28" w14:textId="412F0EBF" w:rsidR="00E7388D" w:rsidRDefault="00BC4B37" w:rsidP="000533E6">
      <w:pPr>
        <w:pStyle w:val="ListParagraph"/>
        <w:numPr>
          <w:ilvl w:val="0"/>
          <w:numId w:val="2"/>
        </w:numPr>
        <w:rPr>
          <w:rFonts w:ascii="Times New Roman" w:hAnsi="Times New Roman" w:cs="Times New Roman"/>
          <w:sz w:val="24"/>
          <w:szCs w:val="24"/>
        </w:rPr>
      </w:pPr>
      <w:r w:rsidRPr="002E0765">
        <w:rPr>
          <w:rFonts w:ascii="Times New Roman" w:hAnsi="Times New Roman" w:cs="Times New Roman"/>
          <w:b/>
          <w:sz w:val="24"/>
          <w:szCs w:val="24"/>
        </w:rPr>
        <w:lastRenderedPageBreak/>
        <w:t>Part II</w:t>
      </w:r>
      <w:r>
        <w:rPr>
          <w:rFonts w:ascii="Times New Roman" w:hAnsi="Times New Roman" w:cs="Times New Roman"/>
          <w:sz w:val="24"/>
          <w:szCs w:val="24"/>
        </w:rPr>
        <w:t xml:space="preserve"> of this</w:t>
      </w:r>
      <w:r w:rsidR="00A07A9E" w:rsidRPr="007B0D00">
        <w:rPr>
          <w:rFonts w:ascii="Times New Roman" w:hAnsi="Times New Roman" w:cs="Times New Roman"/>
          <w:sz w:val="24"/>
          <w:szCs w:val="24"/>
        </w:rPr>
        <w:t xml:space="preserve"> submission will present relevant references to the </w:t>
      </w:r>
      <w:r w:rsidR="00A07A9E" w:rsidRPr="007B0D00">
        <w:rPr>
          <w:rFonts w:ascii="Times New Roman" w:hAnsi="Times New Roman" w:cs="Times New Roman"/>
          <w:i/>
          <w:sz w:val="24"/>
          <w:szCs w:val="24"/>
        </w:rPr>
        <w:t>Qur</w:t>
      </w:r>
      <w:r w:rsidR="0081169D">
        <w:rPr>
          <w:rFonts w:ascii="Times New Roman" w:hAnsi="Times New Roman" w:cs="Times New Roman"/>
          <w:i/>
          <w:sz w:val="24"/>
          <w:szCs w:val="24"/>
        </w:rPr>
        <w:t>’</w:t>
      </w:r>
      <w:r w:rsidR="00A07A9E" w:rsidRPr="007B0D00">
        <w:rPr>
          <w:rFonts w:ascii="Times New Roman" w:hAnsi="Times New Roman" w:cs="Times New Roman"/>
          <w:i/>
          <w:sz w:val="24"/>
          <w:szCs w:val="24"/>
        </w:rPr>
        <w:t>an</w:t>
      </w:r>
      <w:r w:rsidR="00A07A9E" w:rsidRPr="007B0D00">
        <w:rPr>
          <w:rFonts w:ascii="Times New Roman" w:hAnsi="Times New Roman" w:cs="Times New Roman"/>
          <w:sz w:val="24"/>
          <w:szCs w:val="24"/>
        </w:rPr>
        <w:t xml:space="preserve"> and </w:t>
      </w:r>
      <w:r w:rsidR="00A07A9E" w:rsidRPr="007B0D00">
        <w:rPr>
          <w:rFonts w:ascii="Times New Roman" w:hAnsi="Times New Roman" w:cs="Times New Roman"/>
          <w:i/>
          <w:sz w:val="24"/>
          <w:szCs w:val="24"/>
        </w:rPr>
        <w:t xml:space="preserve">Hadith </w:t>
      </w:r>
      <w:r w:rsidR="00A07A9E" w:rsidRPr="007B0D00">
        <w:rPr>
          <w:rFonts w:ascii="Times New Roman" w:hAnsi="Times New Roman" w:cs="Times New Roman"/>
          <w:sz w:val="24"/>
          <w:szCs w:val="24"/>
        </w:rPr>
        <w:t>to provide a readin</w:t>
      </w:r>
      <w:r>
        <w:rPr>
          <w:rFonts w:ascii="Times New Roman" w:hAnsi="Times New Roman" w:cs="Times New Roman"/>
          <w:sz w:val="24"/>
          <w:szCs w:val="24"/>
        </w:rPr>
        <w:t xml:space="preserve">g of how the </w:t>
      </w:r>
      <w:r w:rsidR="00E7388D">
        <w:rPr>
          <w:rFonts w:ascii="Times New Roman" w:hAnsi="Times New Roman" w:cs="Times New Roman"/>
          <w:sz w:val="24"/>
          <w:szCs w:val="24"/>
        </w:rPr>
        <w:t xml:space="preserve">death penalty is: (a) incompatible with the </w:t>
      </w:r>
      <w:r>
        <w:rPr>
          <w:rFonts w:ascii="Times New Roman" w:hAnsi="Times New Roman" w:cs="Times New Roman"/>
          <w:sz w:val="24"/>
          <w:szCs w:val="24"/>
        </w:rPr>
        <w:t>prominence of beneficence</w:t>
      </w:r>
      <w:r w:rsidR="00E7388D">
        <w:rPr>
          <w:rFonts w:ascii="Times New Roman" w:hAnsi="Times New Roman" w:cs="Times New Roman"/>
          <w:sz w:val="24"/>
          <w:szCs w:val="24"/>
        </w:rPr>
        <w:t xml:space="preserve">; (b) that </w:t>
      </w:r>
      <w:r w:rsidR="00E7388D" w:rsidRPr="00E7388D">
        <w:rPr>
          <w:rFonts w:ascii="Times New Roman" w:hAnsi="Times New Roman" w:cs="Times New Roman"/>
          <w:i/>
          <w:sz w:val="24"/>
          <w:szCs w:val="24"/>
        </w:rPr>
        <w:t>shari’a law’s</w:t>
      </w:r>
      <w:r w:rsidR="00E7388D">
        <w:rPr>
          <w:rFonts w:ascii="Times New Roman" w:hAnsi="Times New Roman" w:cs="Times New Roman"/>
          <w:sz w:val="24"/>
          <w:szCs w:val="24"/>
        </w:rPr>
        <w:t xml:space="preserve"> high evidentiary standards demonstrate a preference for promoting mercy over retribution; (c)</w:t>
      </w:r>
      <w:r w:rsidR="00BC53EC" w:rsidRPr="007B0D00">
        <w:rPr>
          <w:rFonts w:ascii="Times New Roman" w:hAnsi="Times New Roman" w:cs="Times New Roman"/>
          <w:sz w:val="24"/>
          <w:szCs w:val="24"/>
        </w:rPr>
        <w:t xml:space="preserve"> the </w:t>
      </w:r>
      <w:r w:rsidR="00E7388D">
        <w:rPr>
          <w:rFonts w:ascii="Times New Roman" w:hAnsi="Times New Roman" w:cs="Times New Roman"/>
          <w:sz w:val="24"/>
          <w:szCs w:val="24"/>
        </w:rPr>
        <w:t>capital judicial process cannot guarantee that</w:t>
      </w:r>
      <w:r w:rsidR="00BC53EC" w:rsidRPr="007B0D00">
        <w:rPr>
          <w:rFonts w:ascii="Times New Roman" w:hAnsi="Times New Roman" w:cs="Times New Roman"/>
          <w:sz w:val="24"/>
          <w:szCs w:val="24"/>
        </w:rPr>
        <w:t xml:space="preserve"> innocent Muslims </w:t>
      </w:r>
      <w:r w:rsidR="00E7388D">
        <w:rPr>
          <w:rFonts w:ascii="Times New Roman" w:hAnsi="Times New Roman" w:cs="Times New Roman"/>
          <w:sz w:val="24"/>
          <w:szCs w:val="24"/>
        </w:rPr>
        <w:t>will not be</w:t>
      </w:r>
      <w:r w:rsidR="00BC53EC" w:rsidRPr="007B0D00">
        <w:rPr>
          <w:rFonts w:ascii="Times New Roman" w:hAnsi="Times New Roman" w:cs="Times New Roman"/>
          <w:sz w:val="24"/>
          <w:szCs w:val="24"/>
        </w:rPr>
        <w:t xml:space="preserve"> executed</w:t>
      </w:r>
      <w:r w:rsidR="0095589B">
        <w:rPr>
          <w:rFonts w:ascii="Times New Roman" w:hAnsi="Times New Roman" w:cs="Times New Roman"/>
          <w:sz w:val="24"/>
          <w:szCs w:val="24"/>
        </w:rPr>
        <w:t>;</w:t>
      </w:r>
      <w:r w:rsidR="00E7388D">
        <w:rPr>
          <w:rFonts w:ascii="Times New Roman" w:hAnsi="Times New Roman" w:cs="Times New Roman"/>
          <w:sz w:val="24"/>
          <w:szCs w:val="24"/>
        </w:rPr>
        <w:t xml:space="preserve"> </w:t>
      </w:r>
      <w:r w:rsidR="00BA2DB9">
        <w:rPr>
          <w:rFonts w:ascii="Times New Roman" w:hAnsi="Times New Roman" w:cs="Times New Roman"/>
          <w:sz w:val="24"/>
          <w:szCs w:val="24"/>
        </w:rPr>
        <w:t>(d) the death penalty can be seen to have a brutalizing effect upon Muslim societies</w:t>
      </w:r>
      <w:r w:rsidR="0095589B">
        <w:rPr>
          <w:rFonts w:ascii="Times New Roman" w:hAnsi="Times New Roman" w:cs="Times New Roman"/>
          <w:sz w:val="24"/>
          <w:szCs w:val="24"/>
        </w:rPr>
        <w:t>,</w:t>
      </w:r>
      <w:r w:rsidR="00BA2DB9">
        <w:rPr>
          <w:rFonts w:ascii="Times New Roman" w:hAnsi="Times New Roman" w:cs="Times New Roman"/>
          <w:sz w:val="24"/>
          <w:szCs w:val="24"/>
        </w:rPr>
        <w:t xml:space="preserve"> and</w:t>
      </w:r>
      <w:r w:rsidR="0095589B">
        <w:rPr>
          <w:rFonts w:ascii="Times New Roman" w:hAnsi="Times New Roman" w:cs="Times New Roman"/>
          <w:sz w:val="24"/>
          <w:szCs w:val="24"/>
        </w:rPr>
        <w:t>;</w:t>
      </w:r>
      <w:r w:rsidR="00BA2DB9">
        <w:rPr>
          <w:rFonts w:ascii="Times New Roman" w:hAnsi="Times New Roman" w:cs="Times New Roman"/>
          <w:sz w:val="24"/>
          <w:szCs w:val="24"/>
        </w:rPr>
        <w:t xml:space="preserve"> (e</w:t>
      </w:r>
      <w:r w:rsidR="00E7388D">
        <w:rPr>
          <w:rFonts w:ascii="Times New Roman" w:hAnsi="Times New Roman" w:cs="Times New Roman"/>
          <w:sz w:val="24"/>
          <w:szCs w:val="24"/>
        </w:rPr>
        <w:t>)</w:t>
      </w:r>
      <w:r w:rsidR="00A07A9E" w:rsidRPr="007B0D00">
        <w:rPr>
          <w:rFonts w:ascii="Times New Roman" w:hAnsi="Times New Roman" w:cs="Times New Roman"/>
          <w:sz w:val="24"/>
          <w:szCs w:val="24"/>
        </w:rPr>
        <w:t xml:space="preserve"> </w:t>
      </w:r>
      <w:r w:rsidR="00E7388D">
        <w:rPr>
          <w:rFonts w:ascii="Times New Roman" w:hAnsi="Times New Roman" w:cs="Times New Roman"/>
          <w:sz w:val="24"/>
          <w:szCs w:val="24"/>
        </w:rPr>
        <w:t>there are alternative p</w:t>
      </w:r>
      <w:r w:rsidR="0095589B">
        <w:rPr>
          <w:rFonts w:ascii="Times New Roman" w:hAnsi="Times New Roman" w:cs="Times New Roman"/>
          <w:sz w:val="24"/>
          <w:szCs w:val="24"/>
        </w:rPr>
        <w:t xml:space="preserve">unishments which demonstrates the </w:t>
      </w:r>
      <w:r w:rsidR="00E7388D">
        <w:rPr>
          <w:rFonts w:ascii="Times New Roman" w:hAnsi="Times New Roman" w:cs="Times New Roman"/>
          <w:sz w:val="24"/>
          <w:szCs w:val="24"/>
        </w:rPr>
        <w:t xml:space="preserve">disutility of the death penalty. </w:t>
      </w:r>
    </w:p>
    <w:p w14:paraId="55F3BADD" w14:textId="5E91F3D1" w:rsidR="00BC53EC" w:rsidRDefault="00E7388D" w:rsidP="000533E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These principles</w:t>
      </w:r>
      <w:r w:rsidR="00A07A9E" w:rsidRPr="007B0D00">
        <w:rPr>
          <w:rFonts w:ascii="Times New Roman" w:hAnsi="Times New Roman" w:cs="Times New Roman"/>
          <w:sz w:val="24"/>
          <w:szCs w:val="24"/>
        </w:rPr>
        <w:t xml:space="preserve"> </w:t>
      </w:r>
      <w:r>
        <w:rPr>
          <w:rFonts w:ascii="Times New Roman" w:hAnsi="Times New Roman" w:cs="Times New Roman"/>
          <w:sz w:val="24"/>
          <w:szCs w:val="24"/>
        </w:rPr>
        <w:t xml:space="preserve">can </w:t>
      </w:r>
      <w:r w:rsidR="00A07A9E" w:rsidRPr="007B0D00">
        <w:rPr>
          <w:rFonts w:ascii="Times New Roman" w:hAnsi="Times New Roman" w:cs="Times New Roman"/>
          <w:sz w:val="24"/>
          <w:szCs w:val="24"/>
        </w:rPr>
        <w:t xml:space="preserve">be used to inspire theological reasoning to render the death penalty incompatible with </w:t>
      </w:r>
      <w:r>
        <w:rPr>
          <w:rFonts w:ascii="Times New Roman" w:hAnsi="Times New Roman" w:cs="Times New Roman"/>
          <w:sz w:val="24"/>
          <w:szCs w:val="24"/>
        </w:rPr>
        <w:t xml:space="preserve">the central tenets within Islam of </w:t>
      </w:r>
      <w:r w:rsidR="00A07A9E" w:rsidRPr="007B0D00">
        <w:rPr>
          <w:rFonts w:ascii="Times New Roman" w:hAnsi="Times New Roman" w:cs="Times New Roman"/>
          <w:sz w:val="24"/>
          <w:szCs w:val="24"/>
        </w:rPr>
        <w:t>peace,</w:t>
      </w:r>
      <w:r w:rsidR="006366DF">
        <w:rPr>
          <w:rFonts w:ascii="Times New Roman" w:hAnsi="Times New Roman" w:cs="Times New Roman"/>
          <w:sz w:val="24"/>
          <w:szCs w:val="24"/>
        </w:rPr>
        <w:t xml:space="preserve"> mercy, </w:t>
      </w:r>
      <w:r w:rsidR="009D1BB9">
        <w:rPr>
          <w:rFonts w:ascii="Times New Roman" w:hAnsi="Times New Roman" w:cs="Times New Roman"/>
          <w:sz w:val="24"/>
          <w:szCs w:val="24"/>
        </w:rPr>
        <w:t xml:space="preserve">and </w:t>
      </w:r>
      <w:r w:rsidR="005F5AD3" w:rsidRPr="007B0D00">
        <w:rPr>
          <w:rFonts w:ascii="Times New Roman" w:hAnsi="Times New Roman" w:cs="Times New Roman"/>
          <w:sz w:val="24"/>
          <w:szCs w:val="24"/>
        </w:rPr>
        <w:t>love</w:t>
      </w:r>
      <w:r w:rsidR="009D1BB9">
        <w:rPr>
          <w:rFonts w:ascii="Times New Roman" w:hAnsi="Times New Roman" w:cs="Times New Roman"/>
          <w:sz w:val="24"/>
          <w:szCs w:val="24"/>
        </w:rPr>
        <w:t>.</w:t>
      </w:r>
      <w:r w:rsidR="006366DF">
        <w:rPr>
          <w:rFonts w:ascii="Times New Roman" w:hAnsi="Times New Roman" w:cs="Times New Roman"/>
          <w:sz w:val="24"/>
          <w:szCs w:val="24"/>
        </w:rPr>
        <w:t xml:space="preserve"> </w:t>
      </w:r>
      <w:r w:rsidR="00BC53EC" w:rsidRPr="007B0D00">
        <w:rPr>
          <w:rFonts w:ascii="Times New Roman" w:hAnsi="Times New Roman" w:cs="Times New Roman"/>
          <w:sz w:val="24"/>
          <w:szCs w:val="24"/>
        </w:rPr>
        <w:t xml:space="preserve"> </w:t>
      </w:r>
    </w:p>
    <w:p w14:paraId="293842C1" w14:textId="4D9BF72F" w:rsidR="00D03107" w:rsidRPr="00672DEF" w:rsidRDefault="00BC4B37" w:rsidP="00672DEF">
      <w:pPr>
        <w:pStyle w:val="ListParagraph"/>
        <w:numPr>
          <w:ilvl w:val="0"/>
          <w:numId w:val="2"/>
        </w:numPr>
        <w:rPr>
          <w:rFonts w:ascii="Times New Roman" w:hAnsi="Times New Roman" w:cs="Times New Roman"/>
          <w:sz w:val="24"/>
          <w:szCs w:val="24"/>
        </w:rPr>
      </w:pPr>
      <w:r w:rsidRPr="002E0765">
        <w:rPr>
          <w:rFonts w:ascii="Times New Roman" w:hAnsi="Times New Roman" w:cs="Times New Roman"/>
          <w:b/>
          <w:sz w:val="24"/>
          <w:szCs w:val="24"/>
        </w:rPr>
        <w:t>Part III</w:t>
      </w:r>
      <w:r>
        <w:rPr>
          <w:rFonts w:ascii="Times New Roman" w:hAnsi="Times New Roman" w:cs="Times New Roman"/>
          <w:sz w:val="24"/>
          <w:szCs w:val="24"/>
        </w:rPr>
        <w:t xml:space="preserve"> of this </w:t>
      </w:r>
      <w:r w:rsidRPr="007B0D00">
        <w:rPr>
          <w:rFonts w:ascii="Times New Roman" w:hAnsi="Times New Roman" w:cs="Times New Roman"/>
          <w:sz w:val="24"/>
          <w:szCs w:val="24"/>
        </w:rPr>
        <w:t xml:space="preserve">submission will focus on relevant </w:t>
      </w:r>
      <w:r w:rsidR="006366DF">
        <w:rPr>
          <w:rFonts w:ascii="Times New Roman" w:hAnsi="Times New Roman" w:cs="Times New Roman"/>
          <w:sz w:val="24"/>
          <w:szCs w:val="24"/>
        </w:rPr>
        <w:t>international law which relates</w:t>
      </w:r>
      <w:r>
        <w:rPr>
          <w:rFonts w:ascii="Times New Roman" w:hAnsi="Times New Roman" w:cs="Times New Roman"/>
          <w:sz w:val="24"/>
          <w:szCs w:val="24"/>
        </w:rPr>
        <w:t xml:space="preserve"> to the </w:t>
      </w:r>
      <w:r w:rsidR="006366DF">
        <w:rPr>
          <w:rFonts w:ascii="Times New Roman" w:hAnsi="Times New Roman" w:cs="Times New Roman"/>
          <w:sz w:val="24"/>
          <w:szCs w:val="24"/>
        </w:rPr>
        <w:t xml:space="preserve">Islamic </w:t>
      </w:r>
      <w:r>
        <w:rPr>
          <w:rFonts w:ascii="Times New Roman" w:hAnsi="Times New Roman" w:cs="Times New Roman"/>
          <w:sz w:val="24"/>
          <w:szCs w:val="24"/>
        </w:rPr>
        <w:t xml:space="preserve">exegetical discussion in </w:t>
      </w:r>
      <w:r w:rsidRPr="00D03107">
        <w:rPr>
          <w:rFonts w:ascii="Times New Roman" w:hAnsi="Times New Roman" w:cs="Times New Roman"/>
          <w:b/>
          <w:sz w:val="24"/>
          <w:szCs w:val="24"/>
        </w:rPr>
        <w:t>Part II</w:t>
      </w:r>
      <w:r>
        <w:rPr>
          <w:rFonts w:ascii="Times New Roman" w:hAnsi="Times New Roman" w:cs="Times New Roman"/>
          <w:sz w:val="24"/>
          <w:szCs w:val="24"/>
        </w:rPr>
        <w:t xml:space="preserve">. </w:t>
      </w:r>
      <w:r w:rsidR="00672DEF" w:rsidRPr="00672DEF">
        <w:rPr>
          <w:rFonts w:ascii="Times New Roman" w:hAnsi="Times New Roman" w:cs="Times New Roman"/>
          <w:sz w:val="24"/>
          <w:szCs w:val="24"/>
        </w:rPr>
        <w:t xml:space="preserve">It </w:t>
      </w:r>
      <w:r w:rsidR="00BC53EC" w:rsidRPr="00672DEF">
        <w:rPr>
          <w:rFonts w:ascii="Times New Roman" w:hAnsi="Times New Roman" w:cs="Times New Roman"/>
          <w:sz w:val="24"/>
          <w:szCs w:val="24"/>
        </w:rPr>
        <w:t>wi</w:t>
      </w:r>
      <w:r w:rsidR="009D1BB9" w:rsidRPr="00672DEF">
        <w:rPr>
          <w:rFonts w:ascii="Times New Roman" w:hAnsi="Times New Roman" w:cs="Times New Roman"/>
          <w:sz w:val="24"/>
          <w:szCs w:val="24"/>
        </w:rPr>
        <w:t>ll place the exegesis</w:t>
      </w:r>
      <w:r w:rsidRPr="00672DEF">
        <w:rPr>
          <w:rFonts w:ascii="Times New Roman" w:hAnsi="Times New Roman" w:cs="Times New Roman"/>
          <w:sz w:val="24"/>
          <w:szCs w:val="24"/>
        </w:rPr>
        <w:t xml:space="preserve"> in context with</w:t>
      </w:r>
      <w:r w:rsidR="00D03107" w:rsidRPr="00672DEF">
        <w:rPr>
          <w:rFonts w:ascii="Times New Roman" w:hAnsi="Times New Roman" w:cs="Times New Roman"/>
          <w:sz w:val="24"/>
          <w:szCs w:val="24"/>
        </w:rPr>
        <w:t xml:space="preserve"> </w:t>
      </w:r>
      <w:r w:rsidR="009D1BB9" w:rsidRPr="00672DEF">
        <w:rPr>
          <w:rFonts w:ascii="Times New Roman" w:hAnsi="Times New Roman" w:cs="Times New Roman"/>
          <w:sz w:val="24"/>
          <w:szCs w:val="24"/>
        </w:rPr>
        <w:t xml:space="preserve">the </w:t>
      </w:r>
      <w:r w:rsidR="00D03107" w:rsidRPr="00672DEF">
        <w:rPr>
          <w:rFonts w:ascii="Times New Roman" w:hAnsi="Times New Roman" w:cs="Times New Roman"/>
          <w:sz w:val="24"/>
          <w:szCs w:val="24"/>
        </w:rPr>
        <w:t>General C</w:t>
      </w:r>
      <w:r w:rsidR="00BC53EC" w:rsidRPr="00672DEF">
        <w:rPr>
          <w:rFonts w:ascii="Times New Roman" w:hAnsi="Times New Roman" w:cs="Times New Roman"/>
          <w:sz w:val="24"/>
          <w:szCs w:val="24"/>
        </w:rPr>
        <w:t xml:space="preserve">omment No. 36 on article 6 of the International Covenant on Civil and Political Rights, on the right to life, </w:t>
      </w:r>
      <w:r w:rsidR="001A183A" w:rsidRPr="00672DEF">
        <w:rPr>
          <w:rFonts w:ascii="Times New Roman" w:hAnsi="Times New Roman" w:cs="Times New Roman"/>
          <w:sz w:val="24"/>
          <w:szCs w:val="24"/>
        </w:rPr>
        <w:t>with particular emphasis</w:t>
      </w:r>
      <w:r w:rsidR="00BC53EC" w:rsidRPr="00672DEF">
        <w:rPr>
          <w:rFonts w:ascii="Times New Roman" w:hAnsi="Times New Roman" w:cs="Times New Roman"/>
          <w:sz w:val="24"/>
          <w:szCs w:val="24"/>
        </w:rPr>
        <w:t xml:space="preserve"> on</w:t>
      </w:r>
      <w:r w:rsidR="0081169D" w:rsidRPr="00672DEF">
        <w:rPr>
          <w:rFonts w:ascii="Times New Roman" w:hAnsi="Times New Roman" w:cs="Times New Roman"/>
          <w:sz w:val="24"/>
          <w:szCs w:val="24"/>
        </w:rPr>
        <w:t>:</w:t>
      </w:r>
      <w:r w:rsidR="00BC53EC" w:rsidRPr="00672DEF">
        <w:rPr>
          <w:rFonts w:ascii="Times New Roman" w:hAnsi="Times New Roman" w:cs="Times New Roman"/>
          <w:sz w:val="24"/>
          <w:szCs w:val="24"/>
        </w:rPr>
        <w:t xml:space="preserve"> Section IV Imposition of the Death Penalty. </w:t>
      </w:r>
    </w:p>
    <w:p w14:paraId="37049626" w14:textId="02D28357" w:rsidR="002E0765" w:rsidRDefault="009D1BB9" w:rsidP="002E07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Recommendations are offered in </w:t>
      </w:r>
      <w:r w:rsidRPr="009D1BB9">
        <w:rPr>
          <w:rFonts w:ascii="Times New Roman" w:hAnsi="Times New Roman" w:cs="Times New Roman"/>
          <w:b/>
          <w:sz w:val="24"/>
          <w:szCs w:val="24"/>
        </w:rPr>
        <w:t>Part III</w:t>
      </w:r>
      <w:r>
        <w:rPr>
          <w:rFonts w:ascii="Times New Roman" w:hAnsi="Times New Roman" w:cs="Times New Roman"/>
          <w:sz w:val="24"/>
          <w:szCs w:val="24"/>
        </w:rPr>
        <w:t xml:space="preserve"> for the</w:t>
      </w:r>
      <w:r w:rsidR="00D03107">
        <w:rPr>
          <w:rFonts w:ascii="Times New Roman" w:hAnsi="Times New Roman" w:cs="Times New Roman"/>
          <w:sz w:val="24"/>
          <w:szCs w:val="24"/>
        </w:rPr>
        <w:t xml:space="preserve"> editing of the text of General Comment No. 36. </w:t>
      </w:r>
      <w:r w:rsidR="00A07A9E" w:rsidRPr="007B0D00">
        <w:rPr>
          <w:rFonts w:ascii="Times New Roman" w:hAnsi="Times New Roman" w:cs="Times New Roman"/>
          <w:sz w:val="24"/>
          <w:szCs w:val="24"/>
        </w:rPr>
        <w:t xml:space="preserve">     </w:t>
      </w:r>
    </w:p>
    <w:p w14:paraId="129689DE" w14:textId="27E30983" w:rsidR="00BC53EC" w:rsidRPr="006366DF" w:rsidRDefault="002E0765" w:rsidP="006366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provide a respectful</w:t>
      </w:r>
      <w:r w:rsidRPr="002E0765">
        <w:rPr>
          <w:rFonts w:ascii="Times New Roman" w:hAnsi="Times New Roman" w:cs="Times New Roman"/>
          <w:sz w:val="24"/>
          <w:szCs w:val="24"/>
        </w:rPr>
        <w:t xml:space="preserve"> transparen</w:t>
      </w:r>
      <w:r w:rsidR="006366DF">
        <w:rPr>
          <w:rFonts w:ascii="Times New Roman" w:hAnsi="Times New Roman" w:cs="Times New Roman"/>
          <w:sz w:val="24"/>
          <w:szCs w:val="24"/>
        </w:rPr>
        <w:t xml:space="preserve">cy </w:t>
      </w:r>
      <w:r w:rsidRPr="006366DF">
        <w:rPr>
          <w:rFonts w:ascii="Times New Roman" w:hAnsi="Times New Roman" w:cs="Times New Roman"/>
          <w:sz w:val="24"/>
          <w:szCs w:val="24"/>
        </w:rPr>
        <w:t>o</w:t>
      </w:r>
      <w:r w:rsidR="006366DF">
        <w:rPr>
          <w:rFonts w:ascii="Times New Roman" w:hAnsi="Times New Roman" w:cs="Times New Roman"/>
          <w:sz w:val="24"/>
          <w:szCs w:val="24"/>
        </w:rPr>
        <w:t>f</w:t>
      </w:r>
      <w:r w:rsidRPr="006366DF">
        <w:rPr>
          <w:rFonts w:ascii="Times New Roman" w:hAnsi="Times New Roman" w:cs="Times New Roman"/>
          <w:sz w:val="24"/>
          <w:szCs w:val="24"/>
        </w:rPr>
        <w:t xml:space="preserve"> the exegesis of </w:t>
      </w:r>
      <w:r w:rsidR="00D03107" w:rsidRPr="006366DF">
        <w:rPr>
          <w:rFonts w:ascii="Times New Roman" w:hAnsi="Times New Roman" w:cs="Times New Roman"/>
          <w:i/>
          <w:sz w:val="24"/>
          <w:szCs w:val="24"/>
        </w:rPr>
        <w:t>s</w:t>
      </w:r>
      <w:r w:rsidRPr="006366DF">
        <w:rPr>
          <w:rFonts w:ascii="Times New Roman" w:hAnsi="Times New Roman" w:cs="Times New Roman"/>
          <w:i/>
          <w:sz w:val="24"/>
          <w:szCs w:val="24"/>
        </w:rPr>
        <w:t>hari’a law</w:t>
      </w:r>
      <w:r w:rsidRPr="006366DF">
        <w:rPr>
          <w:rFonts w:ascii="Times New Roman" w:hAnsi="Times New Roman" w:cs="Times New Roman"/>
          <w:sz w:val="24"/>
          <w:szCs w:val="24"/>
        </w:rPr>
        <w:t>, a</w:t>
      </w:r>
      <w:r w:rsidR="00BC53EC" w:rsidRPr="006366DF">
        <w:rPr>
          <w:rFonts w:ascii="Times New Roman" w:hAnsi="Times New Roman" w:cs="Times New Roman"/>
          <w:sz w:val="24"/>
          <w:szCs w:val="24"/>
        </w:rPr>
        <w:t xml:space="preserve">n </w:t>
      </w:r>
      <w:r w:rsidRPr="006366DF">
        <w:rPr>
          <w:rFonts w:ascii="Times New Roman" w:hAnsi="Times New Roman" w:cs="Times New Roman"/>
          <w:b/>
          <w:sz w:val="24"/>
          <w:szCs w:val="24"/>
        </w:rPr>
        <w:t>A</w:t>
      </w:r>
      <w:r w:rsidR="00BC53EC" w:rsidRPr="006366DF">
        <w:rPr>
          <w:rFonts w:ascii="Times New Roman" w:hAnsi="Times New Roman" w:cs="Times New Roman"/>
          <w:b/>
          <w:sz w:val="24"/>
          <w:szCs w:val="24"/>
        </w:rPr>
        <w:t>ppendix</w:t>
      </w:r>
      <w:r w:rsidR="006366DF">
        <w:rPr>
          <w:rFonts w:ascii="Times New Roman" w:hAnsi="Times New Roman" w:cs="Times New Roman"/>
          <w:sz w:val="24"/>
          <w:szCs w:val="24"/>
        </w:rPr>
        <w:t xml:space="preserve"> is included</w:t>
      </w:r>
      <w:r w:rsidR="00BC53EC" w:rsidRPr="006366DF">
        <w:rPr>
          <w:rFonts w:ascii="Times New Roman" w:hAnsi="Times New Roman" w:cs="Times New Roman"/>
          <w:sz w:val="24"/>
          <w:szCs w:val="24"/>
        </w:rPr>
        <w:t xml:space="preserve"> of the Arabic translation of the </w:t>
      </w:r>
      <w:r w:rsidRPr="006366DF">
        <w:rPr>
          <w:rFonts w:ascii="Times New Roman" w:hAnsi="Times New Roman" w:cs="Times New Roman"/>
          <w:i/>
          <w:sz w:val="24"/>
          <w:szCs w:val="24"/>
        </w:rPr>
        <w:t>Qur’an</w:t>
      </w:r>
      <w:r w:rsidRPr="006366DF">
        <w:rPr>
          <w:rFonts w:ascii="Times New Roman" w:hAnsi="Times New Roman" w:cs="Times New Roman"/>
          <w:sz w:val="24"/>
          <w:szCs w:val="24"/>
        </w:rPr>
        <w:t xml:space="preserve"> and </w:t>
      </w:r>
      <w:r w:rsidRPr="006366DF">
        <w:rPr>
          <w:rFonts w:ascii="Times New Roman" w:hAnsi="Times New Roman" w:cs="Times New Roman"/>
          <w:i/>
          <w:sz w:val="24"/>
          <w:szCs w:val="24"/>
        </w:rPr>
        <w:t>Hadith</w:t>
      </w:r>
      <w:r w:rsidRPr="006366DF">
        <w:rPr>
          <w:rFonts w:ascii="Times New Roman" w:hAnsi="Times New Roman" w:cs="Times New Roman"/>
          <w:sz w:val="24"/>
          <w:szCs w:val="24"/>
        </w:rPr>
        <w:t xml:space="preserve"> </w:t>
      </w:r>
      <w:r w:rsidR="00BC53EC" w:rsidRPr="006366DF">
        <w:rPr>
          <w:rFonts w:ascii="Times New Roman" w:hAnsi="Times New Roman" w:cs="Times New Roman"/>
          <w:sz w:val="24"/>
          <w:szCs w:val="24"/>
        </w:rPr>
        <w:t xml:space="preserve">scriptures cited </w:t>
      </w:r>
      <w:r w:rsidRPr="006366DF">
        <w:rPr>
          <w:rFonts w:ascii="Times New Roman" w:hAnsi="Times New Roman" w:cs="Times New Roman"/>
          <w:sz w:val="24"/>
          <w:szCs w:val="24"/>
        </w:rPr>
        <w:t>in this submission.</w:t>
      </w:r>
      <w:r w:rsidR="0081169D" w:rsidRPr="006366DF">
        <w:rPr>
          <w:rFonts w:ascii="Times New Roman" w:hAnsi="Times New Roman" w:cs="Times New Roman"/>
          <w:sz w:val="24"/>
          <w:szCs w:val="24"/>
        </w:rPr>
        <w:t xml:space="preserve"> </w:t>
      </w:r>
    </w:p>
    <w:p w14:paraId="6FE61511" w14:textId="77777777" w:rsidR="000533E6" w:rsidRPr="007B0D00" w:rsidRDefault="003C388E" w:rsidP="003C388E">
      <w:pPr>
        <w:pStyle w:val="ListParagraph"/>
        <w:rPr>
          <w:rFonts w:ascii="Times New Roman" w:hAnsi="Times New Roman" w:cs="Times New Roman"/>
          <w:sz w:val="24"/>
          <w:szCs w:val="24"/>
        </w:rPr>
      </w:pPr>
      <w:r w:rsidRPr="007B0D00">
        <w:rPr>
          <w:rFonts w:ascii="Times New Roman" w:hAnsi="Times New Roman" w:cs="Times New Roman"/>
          <w:sz w:val="24"/>
          <w:szCs w:val="24"/>
        </w:rPr>
        <w:t xml:space="preserve"> </w:t>
      </w:r>
      <w:r w:rsidR="00195D80" w:rsidRPr="007B0D00">
        <w:rPr>
          <w:rFonts w:ascii="Times New Roman" w:hAnsi="Times New Roman" w:cs="Times New Roman"/>
          <w:sz w:val="24"/>
          <w:szCs w:val="24"/>
        </w:rPr>
        <w:t xml:space="preserve"> </w:t>
      </w:r>
      <w:r w:rsidR="001A183A" w:rsidRPr="007B0D00">
        <w:rPr>
          <w:rFonts w:ascii="Times New Roman" w:hAnsi="Times New Roman" w:cs="Times New Roman"/>
          <w:sz w:val="24"/>
          <w:szCs w:val="24"/>
        </w:rPr>
        <w:t xml:space="preserve">   </w:t>
      </w:r>
    </w:p>
    <w:p w14:paraId="68C32E0D" w14:textId="2559CC67" w:rsidR="000533E6" w:rsidRPr="009D1BB9" w:rsidRDefault="000533E6" w:rsidP="000533E6">
      <w:pPr>
        <w:pStyle w:val="ListParagraph"/>
        <w:numPr>
          <w:ilvl w:val="0"/>
          <w:numId w:val="1"/>
        </w:numPr>
        <w:rPr>
          <w:rFonts w:ascii="Times New Roman" w:hAnsi="Times New Roman" w:cs="Times New Roman"/>
          <w:b/>
          <w:i/>
          <w:sz w:val="24"/>
          <w:szCs w:val="24"/>
        </w:rPr>
      </w:pPr>
      <w:r w:rsidRPr="007B0D00">
        <w:rPr>
          <w:rFonts w:ascii="Times New Roman" w:hAnsi="Times New Roman" w:cs="Times New Roman"/>
          <w:b/>
          <w:sz w:val="24"/>
          <w:szCs w:val="24"/>
        </w:rPr>
        <w:t>The Religion</w:t>
      </w:r>
      <w:r w:rsidR="009D1BB9">
        <w:rPr>
          <w:rFonts w:ascii="Times New Roman" w:hAnsi="Times New Roman" w:cs="Times New Roman"/>
          <w:b/>
          <w:sz w:val="24"/>
          <w:szCs w:val="24"/>
        </w:rPr>
        <w:t xml:space="preserve"> of Islam, the Death Penalty, and Procedural Safeguards within </w:t>
      </w:r>
      <w:r w:rsidR="009D1BB9" w:rsidRPr="009D1BB9">
        <w:rPr>
          <w:rFonts w:ascii="Times New Roman" w:hAnsi="Times New Roman" w:cs="Times New Roman"/>
          <w:b/>
          <w:i/>
          <w:sz w:val="24"/>
          <w:szCs w:val="24"/>
        </w:rPr>
        <w:t>Shari’a Law</w:t>
      </w:r>
    </w:p>
    <w:p w14:paraId="22CA92C0" w14:textId="070A82C2" w:rsidR="00B71048" w:rsidRPr="007B0D00" w:rsidRDefault="009D1BB9" w:rsidP="00B71048">
      <w:pPr>
        <w:pStyle w:val="ListParagraph"/>
        <w:numPr>
          <w:ilvl w:val="1"/>
          <w:numId w:val="1"/>
        </w:numPr>
        <w:rPr>
          <w:rFonts w:ascii="Times New Roman" w:hAnsi="Times New Roman" w:cs="Times New Roman"/>
          <w:b/>
          <w:i/>
          <w:sz w:val="24"/>
          <w:szCs w:val="24"/>
        </w:rPr>
      </w:pPr>
      <w:r>
        <w:rPr>
          <w:rFonts w:ascii="Times New Roman" w:hAnsi="Times New Roman" w:cs="Times New Roman"/>
          <w:b/>
          <w:i/>
          <w:sz w:val="24"/>
          <w:szCs w:val="24"/>
        </w:rPr>
        <w:t>The Foundation of Shari’a Law and Jurisprudence</w:t>
      </w:r>
      <w:r w:rsidR="002E0765">
        <w:rPr>
          <w:rFonts w:ascii="Times New Roman" w:hAnsi="Times New Roman" w:cs="Times New Roman"/>
          <w:b/>
          <w:i/>
          <w:sz w:val="24"/>
          <w:szCs w:val="24"/>
        </w:rPr>
        <w:t xml:space="preserve"> </w:t>
      </w:r>
      <w:r w:rsidR="00B71048" w:rsidRPr="007B0D00">
        <w:rPr>
          <w:rFonts w:ascii="Times New Roman" w:hAnsi="Times New Roman" w:cs="Times New Roman"/>
          <w:b/>
          <w:i/>
          <w:sz w:val="24"/>
          <w:szCs w:val="24"/>
        </w:rPr>
        <w:t xml:space="preserve">  </w:t>
      </w:r>
      <w:r w:rsidR="007B0D00">
        <w:rPr>
          <w:rFonts w:ascii="Times New Roman" w:hAnsi="Times New Roman" w:cs="Times New Roman"/>
          <w:b/>
          <w:i/>
          <w:sz w:val="24"/>
          <w:szCs w:val="24"/>
        </w:rPr>
        <w:br/>
      </w:r>
    </w:p>
    <w:p w14:paraId="09A64FF2" w14:textId="1CF60169" w:rsidR="008C01DD" w:rsidRDefault="008C01DD" w:rsidP="00471E5C">
      <w:pPr>
        <w:pStyle w:val="ListParagraph"/>
        <w:numPr>
          <w:ilvl w:val="0"/>
          <w:numId w:val="4"/>
        </w:numPr>
        <w:rPr>
          <w:rFonts w:ascii="Times New Roman" w:hAnsi="Times New Roman" w:cs="Times New Roman"/>
          <w:sz w:val="24"/>
        </w:rPr>
      </w:pPr>
      <w:r w:rsidRPr="008C01DD">
        <w:rPr>
          <w:rFonts w:ascii="Times New Roman" w:hAnsi="Times New Roman" w:cs="Times New Roman"/>
          <w:sz w:val="24"/>
        </w:rPr>
        <w:t xml:space="preserve">The </w:t>
      </w:r>
      <w:r w:rsidR="00D03107">
        <w:rPr>
          <w:rFonts w:ascii="Times New Roman" w:hAnsi="Times New Roman" w:cs="Times New Roman"/>
          <w:i/>
          <w:sz w:val="24"/>
        </w:rPr>
        <w:t>s</w:t>
      </w:r>
      <w:r w:rsidR="002C5CA0" w:rsidRPr="002C5CA0">
        <w:rPr>
          <w:rFonts w:ascii="Times New Roman" w:hAnsi="Times New Roman" w:cs="Times New Roman"/>
          <w:i/>
          <w:sz w:val="24"/>
        </w:rPr>
        <w:t>hari</w:t>
      </w:r>
      <w:r w:rsidR="002E0765">
        <w:rPr>
          <w:rFonts w:ascii="Times New Roman" w:hAnsi="Times New Roman" w:cs="Times New Roman"/>
          <w:i/>
          <w:sz w:val="24"/>
        </w:rPr>
        <w:t>’</w:t>
      </w:r>
      <w:r w:rsidR="002C5CA0" w:rsidRPr="002C5CA0">
        <w:rPr>
          <w:rFonts w:ascii="Times New Roman" w:hAnsi="Times New Roman" w:cs="Times New Roman"/>
          <w:i/>
          <w:sz w:val="24"/>
        </w:rPr>
        <w:t>a</w:t>
      </w:r>
      <w:r w:rsidRPr="008C01DD">
        <w:rPr>
          <w:rFonts w:ascii="Times New Roman" w:hAnsi="Times New Roman" w:cs="Times New Roman"/>
          <w:sz w:val="24"/>
        </w:rPr>
        <w:t xml:space="preserve">, Islamic law, is based upon two </w:t>
      </w:r>
      <w:r w:rsidR="0016105A">
        <w:rPr>
          <w:rFonts w:ascii="Times New Roman" w:hAnsi="Times New Roman" w:cs="Times New Roman"/>
          <w:sz w:val="24"/>
        </w:rPr>
        <w:t xml:space="preserve">primary </w:t>
      </w:r>
      <w:r w:rsidRPr="008C01DD">
        <w:rPr>
          <w:rFonts w:ascii="Times New Roman" w:hAnsi="Times New Roman" w:cs="Times New Roman"/>
          <w:sz w:val="24"/>
        </w:rPr>
        <w:t xml:space="preserve">sources; the </w:t>
      </w:r>
      <w:r w:rsidR="002E0765">
        <w:rPr>
          <w:rFonts w:ascii="Times New Roman" w:hAnsi="Times New Roman" w:cs="Times New Roman"/>
          <w:i/>
          <w:sz w:val="24"/>
        </w:rPr>
        <w:t>Qu</w:t>
      </w:r>
      <w:r w:rsidRPr="008C01DD">
        <w:rPr>
          <w:rFonts w:ascii="Times New Roman" w:hAnsi="Times New Roman" w:cs="Times New Roman"/>
          <w:i/>
          <w:sz w:val="24"/>
        </w:rPr>
        <w:t>r</w:t>
      </w:r>
      <w:r w:rsidR="002E0765">
        <w:rPr>
          <w:rFonts w:ascii="Times New Roman" w:hAnsi="Times New Roman" w:cs="Times New Roman"/>
          <w:i/>
          <w:sz w:val="24"/>
        </w:rPr>
        <w:t>’</w:t>
      </w:r>
      <w:r w:rsidRPr="008C01DD">
        <w:rPr>
          <w:rFonts w:ascii="Times New Roman" w:hAnsi="Times New Roman" w:cs="Times New Roman"/>
          <w:i/>
          <w:sz w:val="24"/>
        </w:rPr>
        <w:t xml:space="preserve">an </w:t>
      </w:r>
      <w:r w:rsidRPr="008C01DD">
        <w:rPr>
          <w:rFonts w:ascii="Times New Roman" w:hAnsi="Times New Roman" w:cs="Times New Roman"/>
          <w:sz w:val="24"/>
        </w:rPr>
        <w:t xml:space="preserve">(recording the spoken word of Allah and constitutes the principle teachings of the </w:t>
      </w:r>
      <w:r w:rsidR="00D03107">
        <w:rPr>
          <w:rFonts w:ascii="Times New Roman" w:hAnsi="Times New Roman" w:cs="Times New Roman"/>
          <w:i/>
          <w:sz w:val="24"/>
        </w:rPr>
        <w:t>s</w:t>
      </w:r>
      <w:r w:rsidRPr="008C01DD">
        <w:rPr>
          <w:rFonts w:ascii="Times New Roman" w:hAnsi="Times New Roman" w:cs="Times New Roman"/>
          <w:i/>
          <w:sz w:val="24"/>
        </w:rPr>
        <w:t>hari’a</w:t>
      </w:r>
      <w:r w:rsidRPr="008C01DD">
        <w:rPr>
          <w:rFonts w:ascii="Times New Roman" w:hAnsi="Times New Roman" w:cs="Times New Roman"/>
          <w:sz w:val="24"/>
        </w:rPr>
        <w:t xml:space="preserve">) and the </w:t>
      </w:r>
      <w:r w:rsidRPr="008C01DD">
        <w:rPr>
          <w:rFonts w:ascii="Times New Roman" w:hAnsi="Times New Roman" w:cs="Times New Roman"/>
          <w:i/>
          <w:sz w:val="24"/>
        </w:rPr>
        <w:t xml:space="preserve">Sunna </w:t>
      </w:r>
      <w:r w:rsidRPr="008C01DD">
        <w:rPr>
          <w:rFonts w:ascii="Times New Roman" w:hAnsi="Times New Roman" w:cs="Times New Roman"/>
          <w:sz w:val="24"/>
        </w:rPr>
        <w:t xml:space="preserve">(which includes the </w:t>
      </w:r>
      <w:r w:rsidRPr="008C01DD">
        <w:rPr>
          <w:rFonts w:ascii="Times New Roman" w:hAnsi="Times New Roman" w:cs="Times New Roman"/>
          <w:i/>
          <w:sz w:val="24"/>
        </w:rPr>
        <w:t>Hadith</w:t>
      </w:r>
      <w:r w:rsidRPr="008C01DD">
        <w:rPr>
          <w:rFonts w:ascii="Times New Roman" w:hAnsi="Times New Roman" w:cs="Times New Roman"/>
          <w:sz w:val="24"/>
        </w:rPr>
        <w:t xml:space="preserve"> that records the sayings and actions of the Prophet Muhammad). Th</w:t>
      </w:r>
      <w:r w:rsidR="00D03107">
        <w:rPr>
          <w:rFonts w:ascii="Times New Roman" w:hAnsi="Times New Roman" w:cs="Times New Roman"/>
          <w:sz w:val="24"/>
        </w:rPr>
        <w:t>ese two sources are utilised with</w:t>
      </w:r>
      <w:r w:rsidRPr="008C01DD">
        <w:rPr>
          <w:rFonts w:ascii="Times New Roman" w:hAnsi="Times New Roman" w:cs="Times New Roman"/>
          <w:sz w:val="24"/>
        </w:rPr>
        <w:t xml:space="preserve"> </w:t>
      </w:r>
      <w:r w:rsidR="009D1BB9">
        <w:rPr>
          <w:rFonts w:ascii="Times New Roman" w:hAnsi="Times New Roman" w:cs="Times New Roman"/>
          <w:i/>
          <w:sz w:val="24"/>
        </w:rPr>
        <w:t>f</w:t>
      </w:r>
      <w:r w:rsidRPr="008C01DD">
        <w:rPr>
          <w:rFonts w:ascii="Times New Roman" w:hAnsi="Times New Roman" w:cs="Times New Roman"/>
          <w:i/>
          <w:sz w:val="24"/>
        </w:rPr>
        <w:t>iqh</w:t>
      </w:r>
      <w:r w:rsidRPr="008C01DD">
        <w:rPr>
          <w:rFonts w:ascii="Times New Roman" w:hAnsi="Times New Roman" w:cs="Times New Roman"/>
          <w:sz w:val="24"/>
        </w:rPr>
        <w:t xml:space="preserve"> (Islamic jurisprudence or the “science of law”</w:t>
      </w:r>
      <w:r w:rsidRPr="008C01DD">
        <w:rPr>
          <w:rStyle w:val="FootnoteReference"/>
          <w:rFonts w:ascii="Times New Roman" w:hAnsi="Times New Roman" w:cs="Times New Roman"/>
          <w:sz w:val="24"/>
        </w:rPr>
        <w:t xml:space="preserve"> </w:t>
      </w:r>
      <w:r w:rsidRPr="008C01DD">
        <w:rPr>
          <w:rStyle w:val="FootnoteReference"/>
          <w:rFonts w:ascii="Times New Roman" w:hAnsi="Times New Roman" w:cs="Times New Roman"/>
          <w:sz w:val="24"/>
        </w:rPr>
        <w:footnoteReference w:id="4"/>
      </w:r>
      <w:r w:rsidR="00E7388D">
        <w:rPr>
          <w:rFonts w:ascii="Times New Roman" w:hAnsi="Times New Roman" w:cs="Times New Roman"/>
          <w:sz w:val="24"/>
        </w:rPr>
        <w:t>)</w:t>
      </w:r>
      <w:r w:rsidRPr="008C01DD">
        <w:rPr>
          <w:rFonts w:ascii="Times New Roman" w:hAnsi="Times New Roman" w:cs="Times New Roman"/>
          <w:sz w:val="24"/>
        </w:rPr>
        <w:t xml:space="preserve"> which comprises the rulings of Muslim scholars.</w:t>
      </w:r>
      <w:r w:rsidRPr="008C01DD">
        <w:rPr>
          <w:rStyle w:val="FootnoteReference"/>
          <w:rFonts w:ascii="Times New Roman" w:hAnsi="Times New Roman" w:cs="Times New Roman"/>
          <w:sz w:val="24"/>
        </w:rPr>
        <w:footnoteReference w:id="5"/>
      </w:r>
      <w:r w:rsidRPr="008C01DD">
        <w:rPr>
          <w:rFonts w:ascii="Times New Roman" w:hAnsi="Times New Roman" w:cs="Times New Roman"/>
          <w:sz w:val="24"/>
        </w:rPr>
        <w:t xml:space="preserve">  </w:t>
      </w:r>
    </w:p>
    <w:p w14:paraId="76D05247" w14:textId="4B23DB69" w:rsidR="008C01DD" w:rsidRPr="008C01DD" w:rsidRDefault="008C01DD" w:rsidP="00471E5C">
      <w:pPr>
        <w:pStyle w:val="ListParagraph"/>
        <w:numPr>
          <w:ilvl w:val="0"/>
          <w:numId w:val="4"/>
        </w:numPr>
        <w:rPr>
          <w:rFonts w:ascii="Times New Roman" w:hAnsi="Times New Roman" w:cs="Times New Roman"/>
          <w:sz w:val="24"/>
        </w:rPr>
      </w:pPr>
      <w:r w:rsidRPr="008C01DD">
        <w:rPr>
          <w:rFonts w:ascii="Times New Roman" w:hAnsi="Times New Roman" w:cs="Times New Roman"/>
          <w:sz w:val="24"/>
        </w:rPr>
        <w:t xml:space="preserve">The </w:t>
      </w:r>
      <w:r w:rsidR="00D03107">
        <w:rPr>
          <w:rFonts w:ascii="Times New Roman" w:hAnsi="Times New Roman" w:cs="Times New Roman"/>
          <w:i/>
          <w:sz w:val="24"/>
        </w:rPr>
        <w:t>s</w:t>
      </w:r>
      <w:r w:rsidR="002C5CA0" w:rsidRPr="002C5CA0">
        <w:rPr>
          <w:rFonts w:ascii="Times New Roman" w:hAnsi="Times New Roman" w:cs="Times New Roman"/>
          <w:i/>
          <w:sz w:val="24"/>
        </w:rPr>
        <w:t>hari</w:t>
      </w:r>
      <w:r w:rsidR="002E0765">
        <w:rPr>
          <w:rFonts w:ascii="Times New Roman" w:hAnsi="Times New Roman" w:cs="Times New Roman"/>
          <w:i/>
          <w:sz w:val="24"/>
        </w:rPr>
        <w:t>’</w:t>
      </w:r>
      <w:r w:rsidR="002C5CA0" w:rsidRPr="002C5CA0">
        <w:rPr>
          <w:rFonts w:ascii="Times New Roman" w:hAnsi="Times New Roman" w:cs="Times New Roman"/>
          <w:i/>
          <w:sz w:val="24"/>
        </w:rPr>
        <w:t>a</w:t>
      </w:r>
      <w:r w:rsidRPr="008C01DD">
        <w:rPr>
          <w:rFonts w:ascii="Times New Roman" w:hAnsi="Times New Roman" w:cs="Times New Roman"/>
          <w:i/>
          <w:sz w:val="24"/>
        </w:rPr>
        <w:t xml:space="preserve"> </w:t>
      </w:r>
      <w:r w:rsidRPr="008C01DD">
        <w:rPr>
          <w:rFonts w:ascii="Times New Roman" w:hAnsi="Times New Roman" w:cs="Times New Roman"/>
          <w:sz w:val="24"/>
        </w:rPr>
        <w:t xml:space="preserve">requires interpretation. Several schools of Islamic jurisprudence apply the </w:t>
      </w:r>
      <w:r w:rsidR="00D03107">
        <w:rPr>
          <w:rFonts w:ascii="Times New Roman" w:hAnsi="Times New Roman" w:cs="Times New Roman"/>
          <w:i/>
          <w:sz w:val="24"/>
        </w:rPr>
        <w:t>s</w:t>
      </w:r>
      <w:r w:rsidR="002C5CA0" w:rsidRPr="002C5CA0">
        <w:rPr>
          <w:rFonts w:ascii="Times New Roman" w:hAnsi="Times New Roman" w:cs="Times New Roman"/>
          <w:i/>
          <w:sz w:val="24"/>
        </w:rPr>
        <w:t>hari</w:t>
      </w:r>
      <w:r w:rsidR="002E0765">
        <w:rPr>
          <w:rFonts w:ascii="Times New Roman" w:hAnsi="Times New Roman" w:cs="Times New Roman"/>
          <w:i/>
          <w:sz w:val="24"/>
        </w:rPr>
        <w:t>’</w:t>
      </w:r>
      <w:r w:rsidR="002C5CA0" w:rsidRPr="002C5CA0">
        <w:rPr>
          <w:rFonts w:ascii="Times New Roman" w:hAnsi="Times New Roman" w:cs="Times New Roman"/>
          <w:i/>
          <w:sz w:val="24"/>
        </w:rPr>
        <w:t>a</w:t>
      </w:r>
      <w:r w:rsidRPr="008C01DD">
        <w:rPr>
          <w:rFonts w:ascii="Times New Roman" w:hAnsi="Times New Roman" w:cs="Times New Roman"/>
          <w:i/>
          <w:sz w:val="24"/>
        </w:rPr>
        <w:t xml:space="preserve"> </w:t>
      </w:r>
      <w:r w:rsidR="00CF03E4">
        <w:rPr>
          <w:rFonts w:ascii="Times New Roman" w:hAnsi="Times New Roman" w:cs="Times New Roman"/>
          <w:sz w:val="24"/>
        </w:rPr>
        <w:t>using</w:t>
      </w:r>
      <w:r w:rsidRPr="008C01DD">
        <w:rPr>
          <w:rFonts w:ascii="Times New Roman" w:hAnsi="Times New Roman" w:cs="Times New Roman"/>
          <w:i/>
          <w:sz w:val="24"/>
        </w:rPr>
        <w:t xml:space="preserve"> ilm usul al-fiqh</w:t>
      </w:r>
      <w:r w:rsidRPr="008C01DD">
        <w:rPr>
          <w:rFonts w:ascii="Times New Roman" w:hAnsi="Times New Roman" w:cs="Times New Roman"/>
          <w:sz w:val="24"/>
        </w:rPr>
        <w:t xml:space="preserve"> (“the science of the principles of the interpretation of the law”</w:t>
      </w:r>
      <w:r w:rsidRPr="008C01DD">
        <w:rPr>
          <w:rStyle w:val="FootnoteReference"/>
          <w:rFonts w:ascii="Times New Roman" w:hAnsi="Times New Roman" w:cs="Times New Roman"/>
          <w:sz w:val="24"/>
        </w:rPr>
        <w:footnoteReference w:id="6"/>
      </w:r>
      <w:r w:rsidR="00E7388D">
        <w:rPr>
          <w:rFonts w:ascii="Times New Roman" w:hAnsi="Times New Roman" w:cs="Times New Roman"/>
          <w:sz w:val="24"/>
        </w:rPr>
        <w:t>)</w:t>
      </w:r>
      <w:r w:rsidRPr="008C01DD">
        <w:rPr>
          <w:rFonts w:ascii="Times New Roman" w:hAnsi="Times New Roman" w:cs="Times New Roman"/>
          <w:sz w:val="24"/>
        </w:rPr>
        <w:t xml:space="preserve"> and these interpretive discourses</w:t>
      </w:r>
      <w:r w:rsidR="00CF03E4">
        <w:rPr>
          <w:rFonts w:ascii="Times New Roman" w:hAnsi="Times New Roman" w:cs="Times New Roman"/>
          <w:sz w:val="24"/>
        </w:rPr>
        <w:t xml:space="preserve"> have developed into</w:t>
      </w:r>
      <w:r w:rsidR="0081350A">
        <w:rPr>
          <w:rFonts w:ascii="Times New Roman" w:hAnsi="Times New Roman" w:cs="Times New Roman"/>
          <w:sz w:val="24"/>
        </w:rPr>
        <w:t xml:space="preserve"> schools of thought known as </w:t>
      </w:r>
      <w:r w:rsidRPr="008C01DD">
        <w:rPr>
          <w:rFonts w:ascii="Times New Roman" w:hAnsi="Times New Roman" w:cs="Times New Roman"/>
          <w:i/>
          <w:sz w:val="24"/>
        </w:rPr>
        <w:t>Madhahib.</w:t>
      </w:r>
      <w:r w:rsidRPr="008C01DD">
        <w:rPr>
          <w:rStyle w:val="FootnoteReference"/>
          <w:rFonts w:ascii="Times New Roman" w:hAnsi="Times New Roman" w:cs="Times New Roman"/>
          <w:i/>
          <w:sz w:val="24"/>
        </w:rPr>
        <w:footnoteReference w:id="7"/>
      </w:r>
      <w:r w:rsidRPr="008C01DD">
        <w:rPr>
          <w:rFonts w:ascii="Times New Roman" w:hAnsi="Times New Roman" w:cs="Times New Roman"/>
          <w:i/>
          <w:sz w:val="24"/>
        </w:rPr>
        <w:t xml:space="preserve"> </w:t>
      </w:r>
      <w:r w:rsidRPr="008C01DD">
        <w:rPr>
          <w:rFonts w:ascii="Times New Roman" w:hAnsi="Times New Roman" w:cs="Times New Roman"/>
          <w:sz w:val="24"/>
        </w:rPr>
        <w:t xml:space="preserve"> It is commonly stated that one of the most significant doctrinal questions for the </w:t>
      </w:r>
      <w:r w:rsidRPr="008C01DD">
        <w:rPr>
          <w:rFonts w:ascii="Times New Roman" w:hAnsi="Times New Roman" w:cs="Times New Roman"/>
          <w:i/>
          <w:sz w:val="24"/>
        </w:rPr>
        <w:t xml:space="preserve">Madhahib </w:t>
      </w:r>
      <w:r w:rsidRPr="008C01DD">
        <w:rPr>
          <w:rFonts w:ascii="Times New Roman" w:hAnsi="Times New Roman" w:cs="Times New Roman"/>
          <w:sz w:val="24"/>
        </w:rPr>
        <w:t xml:space="preserve">is whether the </w:t>
      </w:r>
      <w:r w:rsidRPr="008C01DD">
        <w:rPr>
          <w:rFonts w:ascii="Times New Roman" w:hAnsi="Times New Roman" w:cs="Times New Roman"/>
          <w:i/>
          <w:sz w:val="24"/>
        </w:rPr>
        <w:t xml:space="preserve">Qur’an </w:t>
      </w:r>
      <w:r w:rsidRPr="008C01DD">
        <w:rPr>
          <w:rFonts w:ascii="Times New Roman" w:hAnsi="Times New Roman" w:cs="Times New Roman"/>
          <w:sz w:val="24"/>
        </w:rPr>
        <w:t xml:space="preserve">and </w:t>
      </w:r>
      <w:r w:rsidRPr="008C01DD">
        <w:rPr>
          <w:rFonts w:ascii="Times New Roman" w:hAnsi="Times New Roman" w:cs="Times New Roman"/>
          <w:i/>
          <w:sz w:val="24"/>
        </w:rPr>
        <w:t xml:space="preserve">Sunna </w:t>
      </w:r>
      <w:r w:rsidRPr="008C01DD">
        <w:rPr>
          <w:rFonts w:ascii="Times New Roman" w:hAnsi="Times New Roman" w:cs="Times New Roman"/>
          <w:sz w:val="24"/>
        </w:rPr>
        <w:t xml:space="preserve">are to </w:t>
      </w:r>
      <w:r w:rsidR="00D03107">
        <w:rPr>
          <w:rFonts w:ascii="Times New Roman" w:hAnsi="Times New Roman" w:cs="Times New Roman"/>
          <w:sz w:val="24"/>
        </w:rPr>
        <w:t xml:space="preserve">eternally </w:t>
      </w:r>
      <w:r w:rsidR="009D1BB9">
        <w:rPr>
          <w:rFonts w:ascii="Times New Roman" w:hAnsi="Times New Roman" w:cs="Times New Roman"/>
          <w:sz w:val="24"/>
        </w:rPr>
        <w:t>be applied literally from their historical context</w:t>
      </w:r>
      <w:r w:rsidRPr="008C01DD">
        <w:rPr>
          <w:rFonts w:ascii="Times New Roman" w:hAnsi="Times New Roman" w:cs="Times New Roman"/>
          <w:sz w:val="24"/>
        </w:rPr>
        <w:t xml:space="preserve"> or whether the intent and purpose of the text can evolve to accommodate contemporary political, </w:t>
      </w:r>
      <w:r w:rsidR="002E0765">
        <w:rPr>
          <w:rFonts w:ascii="Times New Roman" w:hAnsi="Times New Roman" w:cs="Times New Roman"/>
          <w:sz w:val="24"/>
        </w:rPr>
        <w:t xml:space="preserve">legal, economic, scientific, and social </w:t>
      </w:r>
      <w:r w:rsidRPr="008C01DD">
        <w:rPr>
          <w:rFonts w:ascii="Times New Roman" w:hAnsi="Times New Roman" w:cs="Times New Roman"/>
          <w:sz w:val="24"/>
        </w:rPr>
        <w:t>circumstances.</w:t>
      </w:r>
    </w:p>
    <w:p w14:paraId="3BCAA10F" w14:textId="04A806D3" w:rsidR="00D03107" w:rsidRDefault="00617E1F" w:rsidP="00471E5C">
      <w:pPr>
        <w:pStyle w:val="ListParagraph"/>
        <w:numPr>
          <w:ilvl w:val="0"/>
          <w:numId w:val="4"/>
        </w:numPr>
        <w:spacing w:line="276" w:lineRule="auto"/>
        <w:rPr>
          <w:rFonts w:ascii="Times New Roman" w:hAnsi="Times New Roman" w:cs="Times New Roman"/>
          <w:sz w:val="24"/>
          <w:szCs w:val="24"/>
        </w:rPr>
      </w:pPr>
      <w:r w:rsidRPr="005B296B">
        <w:rPr>
          <w:rFonts w:ascii="Times New Roman" w:hAnsi="Times New Roman" w:cs="Times New Roman"/>
          <w:sz w:val="24"/>
          <w:szCs w:val="24"/>
        </w:rPr>
        <w:t xml:space="preserve">The </w:t>
      </w:r>
      <w:r w:rsidR="006366DF">
        <w:rPr>
          <w:rFonts w:ascii="Times New Roman" w:hAnsi="Times New Roman" w:cs="Times New Roman"/>
          <w:i/>
          <w:sz w:val="24"/>
          <w:szCs w:val="24"/>
        </w:rPr>
        <w:t>s</w:t>
      </w:r>
      <w:r w:rsidR="002C5CA0" w:rsidRPr="002C5CA0">
        <w:rPr>
          <w:rFonts w:ascii="Times New Roman" w:hAnsi="Times New Roman" w:cs="Times New Roman"/>
          <w:i/>
          <w:sz w:val="24"/>
          <w:szCs w:val="24"/>
        </w:rPr>
        <w:t>hari</w:t>
      </w:r>
      <w:r w:rsidR="006366DF">
        <w:rPr>
          <w:rFonts w:ascii="Times New Roman" w:hAnsi="Times New Roman" w:cs="Times New Roman"/>
          <w:i/>
          <w:sz w:val="24"/>
          <w:szCs w:val="24"/>
        </w:rPr>
        <w:t>’</w:t>
      </w:r>
      <w:r w:rsidR="002C5CA0" w:rsidRPr="002C5CA0">
        <w:rPr>
          <w:rFonts w:ascii="Times New Roman" w:hAnsi="Times New Roman" w:cs="Times New Roman"/>
          <w:i/>
          <w:sz w:val="24"/>
          <w:szCs w:val="24"/>
        </w:rPr>
        <w:t>a</w:t>
      </w:r>
      <w:r w:rsidRPr="005B296B">
        <w:rPr>
          <w:rFonts w:ascii="Times New Roman" w:hAnsi="Times New Roman" w:cs="Times New Roman"/>
          <w:sz w:val="24"/>
          <w:szCs w:val="24"/>
        </w:rPr>
        <w:t xml:space="preserve"> categorises penal law into three types of crime: </w:t>
      </w:r>
      <w:r w:rsidRPr="005B296B">
        <w:rPr>
          <w:rFonts w:ascii="Times New Roman" w:hAnsi="Times New Roman" w:cs="Times New Roman"/>
          <w:i/>
          <w:sz w:val="24"/>
          <w:szCs w:val="24"/>
        </w:rPr>
        <w:t>hudud</w:t>
      </w:r>
      <w:r w:rsidRPr="005B296B">
        <w:rPr>
          <w:rFonts w:ascii="Times New Roman" w:hAnsi="Times New Roman" w:cs="Times New Roman"/>
          <w:sz w:val="24"/>
          <w:szCs w:val="24"/>
        </w:rPr>
        <w:t xml:space="preserve">, </w:t>
      </w:r>
      <w:r w:rsidRPr="005B296B">
        <w:rPr>
          <w:rFonts w:ascii="Times New Roman" w:hAnsi="Times New Roman" w:cs="Times New Roman"/>
          <w:i/>
          <w:sz w:val="24"/>
          <w:szCs w:val="24"/>
        </w:rPr>
        <w:t>qisas</w:t>
      </w:r>
      <w:r w:rsidRPr="005B296B">
        <w:rPr>
          <w:rFonts w:ascii="Times New Roman" w:hAnsi="Times New Roman" w:cs="Times New Roman"/>
          <w:sz w:val="24"/>
          <w:szCs w:val="24"/>
        </w:rPr>
        <w:t xml:space="preserve"> and </w:t>
      </w:r>
      <w:r w:rsidRPr="005B296B">
        <w:rPr>
          <w:rFonts w:ascii="Times New Roman" w:hAnsi="Times New Roman" w:cs="Times New Roman"/>
          <w:i/>
          <w:sz w:val="24"/>
          <w:szCs w:val="24"/>
        </w:rPr>
        <w:t>ta’zir</w:t>
      </w:r>
      <w:r w:rsidRPr="005B296B">
        <w:rPr>
          <w:rFonts w:ascii="Times New Roman" w:hAnsi="Times New Roman" w:cs="Times New Roman"/>
          <w:sz w:val="24"/>
          <w:szCs w:val="24"/>
        </w:rPr>
        <w:t>.</w:t>
      </w:r>
      <w:r w:rsidR="00D03107">
        <w:rPr>
          <w:rStyle w:val="FootnoteReference"/>
          <w:rFonts w:ascii="Times New Roman" w:hAnsi="Times New Roman" w:cs="Times New Roman"/>
          <w:sz w:val="24"/>
          <w:szCs w:val="24"/>
        </w:rPr>
        <w:footnoteReference w:id="8"/>
      </w:r>
      <w:r w:rsidRPr="005B296B">
        <w:rPr>
          <w:rFonts w:ascii="Times New Roman" w:hAnsi="Times New Roman" w:cs="Times New Roman"/>
          <w:sz w:val="24"/>
          <w:szCs w:val="24"/>
        </w:rPr>
        <w:t xml:space="preserve"> </w:t>
      </w:r>
    </w:p>
    <w:p w14:paraId="6D3F3C4C" w14:textId="4FE8E420" w:rsidR="005B296B" w:rsidRDefault="00617E1F" w:rsidP="00471E5C">
      <w:pPr>
        <w:pStyle w:val="ListParagraph"/>
        <w:numPr>
          <w:ilvl w:val="0"/>
          <w:numId w:val="4"/>
        </w:numPr>
        <w:spacing w:line="276" w:lineRule="auto"/>
        <w:rPr>
          <w:rFonts w:ascii="Times New Roman" w:hAnsi="Times New Roman" w:cs="Times New Roman"/>
          <w:sz w:val="24"/>
          <w:szCs w:val="24"/>
        </w:rPr>
      </w:pPr>
      <w:r w:rsidRPr="005B296B">
        <w:rPr>
          <w:rFonts w:ascii="Times New Roman" w:hAnsi="Times New Roman" w:cs="Times New Roman"/>
          <w:i/>
          <w:sz w:val="24"/>
          <w:szCs w:val="24"/>
        </w:rPr>
        <w:lastRenderedPageBreak/>
        <w:t>Hudud</w:t>
      </w:r>
      <w:r w:rsidRPr="005B296B">
        <w:rPr>
          <w:rFonts w:ascii="Times New Roman" w:hAnsi="Times New Roman" w:cs="Times New Roman"/>
          <w:sz w:val="24"/>
          <w:szCs w:val="24"/>
        </w:rPr>
        <w:t xml:space="preserve"> (singular </w:t>
      </w:r>
      <w:r w:rsidRPr="005B296B">
        <w:rPr>
          <w:rFonts w:ascii="Times New Roman" w:hAnsi="Times New Roman" w:cs="Times New Roman"/>
          <w:i/>
          <w:sz w:val="24"/>
          <w:szCs w:val="24"/>
        </w:rPr>
        <w:t>hadd</w:t>
      </w:r>
      <w:r w:rsidR="00E7388D">
        <w:rPr>
          <w:rFonts w:ascii="Times New Roman" w:hAnsi="Times New Roman" w:cs="Times New Roman"/>
          <w:sz w:val="24"/>
          <w:szCs w:val="24"/>
        </w:rPr>
        <w:t>) literally means “limits”</w:t>
      </w:r>
      <w:r w:rsidR="002E0765">
        <w:rPr>
          <w:rFonts w:ascii="Times New Roman" w:hAnsi="Times New Roman" w:cs="Times New Roman"/>
          <w:sz w:val="24"/>
          <w:szCs w:val="24"/>
        </w:rPr>
        <w:t xml:space="preserve"> which</w:t>
      </w:r>
      <w:r w:rsidR="00EB3354">
        <w:rPr>
          <w:rFonts w:ascii="Times New Roman" w:hAnsi="Times New Roman" w:cs="Times New Roman"/>
          <w:sz w:val="24"/>
          <w:szCs w:val="24"/>
        </w:rPr>
        <w:t xml:space="preserve"> have been defined by jurists as </w:t>
      </w:r>
      <w:r w:rsidR="005B296B" w:rsidRPr="005B296B">
        <w:rPr>
          <w:rFonts w:ascii="Times New Roman" w:hAnsi="Times New Roman" w:cs="Times New Roman"/>
          <w:sz w:val="24"/>
          <w:szCs w:val="24"/>
        </w:rPr>
        <w:t>offenses whose punishments are fixed and are God’s right</w:t>
      </w:r>
      <w:r w:rsidR="005B296B">
        <w:rPr>
          <w:rFonts w:ascii="Times New Roman" w:hAnsi="Times New Roman" w:cs="Times New Roman"/>
          <w:sz w:val="24"/>
          <w:szCs w:val="24"/>
        </w:rPr>
        <w:t>.</w:t>
      </w:r>
      <w:r w:rsidR="006366DF">
        <w:rPr>
          <w:rStyle w:val="FootnoteReference"/>
          <w:rFonts w:ascii="Times New Roman" w:hAnsi="Times New Roman" w:cs="Times New Roman"/>
          <w:sz w:val="24"/>
          <w:szCs w:val="24"/>
        </w:rPr>
        <w:footnoteReference w:id="9"/>
      </w:r>
    </w:p>
    <w:p w14:paraId="0E848280" w14:textId="784B0595" w:rsidR="00EB22D2" w:rsidRPr="005B296B" w:rsidRDefault="00EB22D2" w:rsidP="00471E5C">
      <w:pPr>
        <w:pStyle w:val="ListParagraph"/>
        <w:numPr>
          <w:ilvl w:val="0"/>
          <w:numId w:val="4"/>
        </w:numPr>
        <w:spacing w:line="276" w:lineRule="auto"/>
        <w:rPr>
          <w:rFonts w:ascii="Times New Roman" w:hAnsi="Times New Roman" w:cs="Times New Roman"/>
          <w:sz w:val="24"/>
          <w:szCs w:val="24"/>
        </w:rPr>
      </w:pPr>
      <w:r w:rsidRPr="005B296B">
        <w:rPr>
          <w:rFonts w:ascii="Times New Roman" w:hAnsi="Times New Roman" w:cs="Times New Roman"/>
          <w:sz w:val="24"/>
          <w:szCs w:val="24"/>
        </w:rPr>
        <w:t xml:space="preserve">The </w:t>
      </w:r>
      <w:r w:rsidR="008554C0" w:rsidRPr="002E0765">
        <w:rPr>
          <w:rFonts w:ascii="Times New Roman" w:hAnsi="Times New Roman" w:cs="Times New Roman"/>
          <w:i/>
          <w:sz w:val="24"/>
          <w:szCs w:val="24"/>
        </w:rPr>
        <w:t>Qur</w:t>
      </w:r>
      <w:r w:rsidR="002E0765" w:rsidRPr="002E0765">
        <w:rPr>
          <w:rFonts w:ascii="Times New Roman" w:hAnsi="Times New Roman" w:cs="Times New Roman"/>
          <w:i/>
          <w:sz w:val="24"/>
          <w:szCs w:val="24"/>
        </w:rPr>
        <w:t>’</w:t>
      </w:r>
      <w:r w:rsidR="008554C0" w:rsidRPr="002E0765">
        <w:rPr>
          <w:rFonts w:ascii="Times New Roman" w:hAnsi="Times New Roman" w:cs="Times New Roman"/>
          <w:i/>
          <w:sz w:val="24"/>
          <w:szCs w:val="24"/>
        </w:rPr>
        <w:t>an</w:t>
      </w:r>
      <w:r w:rsidRPr="005B296B">
        <w:rPr>
          <w:rFonts w:ascii="Times New Roman" w:hAnsi="Times New Roman" w:cs="Times New Roman"/>
          <w:sz w:val="24"/>
          <w:szCs w:val="24"/>
        </w:rPr>
        <w:t xml:space="preserve"> </w:t>
      </w:r>
      <w:r w:rsidR="008554C0" w:rsidRPr="005B296B">
        <w:rPr>
          <w:rFonts w:ascii="Times New Roman" w:hAnsi="Times New Roman" w:cs="Times New Roman"/>
          <w:sz w:val="24"/>
          <w:szCs w:val="24"/>
        </w:rPr>
        <w:t>discuses</w:t>
      </w:r>
      <w:r w:rsidR="00E7388D">
        <w:rPr>
          <w:rFonts w:ascii="Times New Roman" w:hAnsi="Times New Roman" w:cs="Times New Roman"/>
          <w:sz w:val="24"/>
          <w:szCs w:val="24"/>
        </w:rPr>
        <w:t xml:space="preserve"> “</w:t>
      </w:r>
      <w:r w:rsidRPr="005B296B">
        <w:rPr>
          <w:rFonts w:ascii="Times New Roman" w:hAnsi="Times New Roman" w:cs="Times New Roman"/>
          <w:i/>
          <w:sz w:val="24"/>
          <w:szCs w:val="24"/>
        </w:rPr>
        <w:t>hudud Allah</w:t>
      </w:r>
      <w:r w:rsidR="00E7388D">
        <w:rPr>
          <w:rFonts w:ascii="Times New Roman" w:hAnsi="Times New Roman" w:cs="Times New Roman"/>
          <w:sz w:val="24"/>
          <w:szCs w:val="24"/>
        </w:rPr>
        <w:t>”</w:t>
      </w:r>
      <w:r w:rsidRPr="005B296B">
        <w:rPr>
          <w:rFonts w:ascii="Times New Roman" w:hAnsi="Times New Roman" w:cs="Times New Roman"/>
          <w:sz w:val="24"/>
          <w:szCs w:val="24"/>
        </w:rPr>
        <w:t xml:space="preserve"> (limits of God) cautioning Muslims against transgressing them or approaching them.</w:t>
      </w:r>
      <w:r>
        <w:rPr>
          <w:rStyle w:val="FootnoteReference"/>
          <w:rFonts w:ascii="Times New Roman" w:hAnsi="Times New Roman" w:cs="Times New Roman"/>
          <w:sz w:val="24"/>
          <w:szCs w:val="24"/>
        </w:rPr>
        <w:footnoteReference w:id="10"/>
      </w:r>
      <w:r w:rsidR="00D01558">
        <w:rPr>
          <w:rFonts w:ascii="Times New Roman" w:hAnsi="Times New Roman" w:cs="Times New Roman"/>
          <w:sz w:val="24"/>
          <w:szCs w:val="24"/>
        </w:rPr>
        <w:t xml:space="preserve"> </w:t>
      </w:r>
      <w:r w:rsidR="00D01558">
        <w:rPr>
          <w:rFonts w:ascii="Times New Roman" w:hAnsi="Times New Roman" w:cs="Times New Roman"/>
          <w:i/>
          <w:sz w:val="24"/>
          <w:szCs w:val="24"/>
        </w:rPr>
        <w:t>H</w:t>
      </w:r>
      <w:r w:rsidRPr="005B296B">
        <w:rPr>
          <w:rFonts w:ascii="Times New Roman" w:hAnsi="Times New Roman" w:cs="Times New Roman"/>
          <w:i/>
          <w:sz w:val="24"/>
          <w:szCs w:val="24"/>
        </w:rPr>
        <w:t>udud</w:t>
      </w:r>
      <w:r w:rsidR="006366DF">
        <w:rPr>
          <w:rFonts w:ascii="Times New Roman" w:hAnsi="Times New Roman" w:cs="Times New Roman"/>
          <w:sz w:val="24"/>
          <w:szCs w:val="24"/>
        </w:rPr>
        <w:t xml:space="preserve"> in the context of designating</w:t>
      </w:r>
      <w:r w:rsidR="00D01558">
        <w:rPr>
          <w:rFonts w:ascii="Times New Roman" w:hAnsi="Times New Roman" w:cs="Times New Roman"/>
          <w:sz w:val="24"/>
          <w:szCs w:val="24"/>
        </w:rPr>
        <w:t xml:space="preserve"> particular crimes do</w:t>
      </w:r>
      <w:r w:rsidRPr="005B296B">
        <w:rPr>
          <w:rFonts w:ascii="Times New Roman" w:hAnsi="Times New Roman" w:cs="Times New Roman"/>
          <w:sz w:val="24"/>
          <w:szCs w:val="24"/>
        </w:rPr>
        <w:t xml:space="preserve"> not appear in the </w:t>
      </w:r>
      <w:r w:rsidRPr="002E0765">
        <w:rPr>
          <w:rFonts w:ascii="Times New Roman" w:hAnsi="Times New Roman" w:cs="Times New Roman"/>
          <w:i/>
          <w:sz w:val="24"/>
          <w:szCs w:val="24"/>
        </w:rPr>
        <w:t>Qur</w:t>
      </w:r>
      <w:r w:rsidR="002E0765" w:rsidRPr="002E0765">
        <w:rPr>
          <w:rFonts w:ascii="Times New Roman" w:hAnsi="Times New Roman" w:cs="Times New Roman"/>
          <w:i/>
          <w:sz w:val="24"/>
          <w:szCs w:val="24"/>
        </w:rPr>
        <w:t>’</w:t>
      </w:r>
      <w:r w:rsidRPr="002E0765">
        <w:rPr>
          <w:rFonts w:ascii="Times New Roman" w:hAnsi="Times New Roman" w:cs="Times New Roman"/>
          <w:i/>
          <w:sz w:val="24"/>
          <w:szCs w:val="24"/>
        </w:rPr>
        <w:t>an</w:t>
      </w:r>
      <w:r w:rsidR="006366DF">
        <w:rPr>
          <w:rFonts w:ascii="Times New Roman" w:hAnsi="Times New Roman" w:cs="Times New Roman"/>
          <w:sz w:val="24"/>
          <w:szCs w:val="24"/>
        </w:rPr>
        <w:t>,</w:t>
      </w:r>
      <w:r w:rsidR="00D01558">
        <w:rPr>
          <w:rFonts w:ascii="Times New Roman" w:hAnsi="Times New Roman" w:cs="Times New Roman"/>
          <w:sz w:val="24"/>
          <w:szCs w:val="24"/>
        </w:rPr>
        <w:t xml:space="preserve"> but rather have</w:t>
      </w:r>
      <w:r w:rsidRPr="005B296B">
        <w:rPr>
          <w:rFonts w:ascii="Times New Roman" w:hAnsi="Times New Roman" w:cs="Times New Roman"/>
          <w:sz w:val="24"/>
          <w:szCs w:val="24"/>
        </w:rPr>
        <w:t xml:space="preserve"> been characterised by the juristic formulations of </w:t>
      </w:r>
      <w:r w:rsidRPr="005B296B">
        <w:rPr>
          <w:rFonts w:ascii="Times New Roman" w:hAnsi="Times New Roman" w:cs="Times New Roman"/>
          <w:i/>
          <w:sz w:val="24"/>
          <w:szCs w:val="24"/>
        </w:rPr>
        <w:t>fiqh</w:t>
      </w:r>
      <w:r w:rsidR="002E0765">
        <w:rPr>
          <w:rFonts w:ascii="Times New Roman" w:hAnsi="Times New Roman" w:cs="Times New Roman"/>
          <w:sz w:val="24"/>
          <w:szCs w:val="24"/>
        </w:rPr>
        <w:t xml:space="preserve">. </w:t>
      </w:r>
      <w:r w:rsidRPr="005B296B">
        <w:rPr>
          <w:rFonts w:ascii="Times New Roman" w:hAnsi="Times New Roman" w:cs="Times New Roman"/>
          <w:sz w:val="24"/>
          <w:szCs w:val="24"/>
        </w:rPr>
        <w:t>Ibn Taymiyyah</w:t>
      </w:r>
      <w:r w:rsidR="008D5304" w:rsidRPr="005B296B">
        <w:rPr>
          <w:rFonts w:ascii="Times New Roman" w:hAnsi="Times New Roman" w:cs="Times New Roman"/>
          <w:sz w:val="24"/>
          <w:szCs w:val="24"/>
        </w:rPr>
        <w:t xml:space="preserve"> (d. </w:t>
      </w:r>
      <w:r w:rsidR="0079254A">
        <w:rPr>
          <w:rFonts w:ascii="Times New Roman" w:hAnsi="Times New Roman" w:cs="Times New Roman"/>
          <w:sz w:val="24"/>
          <w:szCs w:val="24"/>
        </w:rPr>
        <w:t>728H/</w:t>
      </w:r>
      <w:r w:rsidR="008D5304" w:rsidRPr="005B296B">
        <w:rPr>
          <w:rFonts w:ascii="Times New Roman" w:hAnsi="Times New Roman" w:cs="Times New Roman"/>
          <w:sz w:val="24"/>
          <w:szCs w:val="24"/>
        </w:rPr>
        <w:t>1328</w:t>
      </w:r>
      <w:r w:rsidR="00672DEF">
        <w:rPr>
          <w:rFonts w:ascii="Times New Roman" w:hAnsi="Times New Roman" w:cs="Times New Roman"/>
          <w:sz w:val="24"/>
          <w:szCs w:val="24"/>
        </w:rPr>
        <w:t>AD</w:t>
      </w:r>
      <w:r w:rsidR="008D5304" w:rsidRPr="005B296B">
        <w:rPr>
          <w:rFonts w:ascii="Times New Roman" w:hAnsi="Times New Roman" w:cs="Times New Roman"/>
          <w:sz w:val="24"/>
          <w:szCs w:val="24"/>
        </w:rPr>
        <w:t>)</w:t>
      </w:r>
      <w:r w:rsidRPr="005B296B">
        <w:rPr>
          <w:rFonts w:ascii="Times New Roman" w:hAnsi="Times New Roman" w:cs="Times New Roman"/>
          <w:sz w:val="24"/>
          <w:szCs w:val="24"/>
        </w:rPr>
        <w:t xml:space="preserve"> noted that </w:t>
      </w:r>
      <w:r w:rsidR="008D5304" w:rsidRPr="005B296B">
        <w:rPr>
          <w:rFonts w:ascii="Times New Roman" w:hAnsi="Times New Roman" w:cs="Times New Roman"/>
          <w:sz w:val="24"/>
          <w:szCs w:val="24"/>
        </w:rPr>
        <w:t>the categorisation of crimes, their</w:t>
      </w:r>
      <w:r w:rsidRPr="005B296B">
        <w:rPr>
          <w:rFonts w:ascii="Times New Roman" w:hAnsi="Times New Roman" w:cs="Times New Roman"/>
          <w:sz w:val="24"/>
          <w:szCs w:val="24"/>
        </w:rPr>
        <w:t xml:space="preserve"> definitions</w:t>
      </w:r>
      <w:r w:rsidR="008D5304" w:rsidRPr="005B296B">
        <w:rPr>
          <w:rFonts w:ascii="Times New Roman" w:hAnsi="Times New Roman" w:cs="Times New Roman"/>
          <w:sz w:val="24"/>
          <w:szCs w:val="24"/>
        </w:rPr>
        <w:t xml:space="preserve"> and corresponding punishments</w:t>
      </w:r>
      <w:r w:rsidR="00E7388D">
        <w:rPr>
          <w:rFonts w:ascii="Times New Roman" w:hAnsi="Times New Roman" w:cs="Times New Roman"/>
          <w:sz w:val="24"/>
          <w:szCs w:val="24"/>
        </w:rPr>
        <w:t>,</w:t>
      </w:r>
      <w:r w:rsidRPr="005B296B">
        <w:rPr>
          <w:rFonts w:ascii="Times New Roman" w:hAnsi="Times New Roman" w:cs="Times New Roman"/>
          <w:sz w:val="24"/>
          <w:szCs w:val="24"/>
        </w:rPr>
        <w:t xml:space="preserve"> were the result of human </w:t>
      </w:r>
      <w:r w:rsidR="00D03107">
        <w:rPr>
          <w:rFonts w:ascii="Times New Roman" w:hAnsi="Times New Roman" w:cs="Times New Roman"/>
          <w:sz w:val="24"/>
          <w:szCs w:val="24"/>
        </w:rPr>
        <w:t>reasoning rather than scripture.</w:t>
      </w:r>
      <w:r w:rsidR="008D5304">
        <w:rPr>
          <w:rStyle w:val="FootnoteReference"/>
          <w:rFonts w:ascii="Times New Roman" w:hAnsi="Times New Roman" w:cs="Times New Roman"/>
          <w:sz w:val="24"/>
          <w:szCs w:val="24"/>
        </w:rPr>
        <w:footnoteReference w:id="11"/>
      </w:r>
      <w:r w:rsidRPr="005B296B">
        <w:rPr>
          <w:rFonts w:ascii="Times New Roman" w:hAnsi="Times New Roman" w:cs="Times New Roman"/>
          <w:sz w:val="24"/>
          <w:szCs w:val="24"/>
        </w:rPr>
        <w:t xml:space="preserve"> </w:t>
      </w:r>
      <w:r w:rsidR="00FF31FF">
        <w:rPr>
          <w:rFonts w:ascii="Times New Roman" w:hAnsi="Times New Roman" w:cs="Times New Roman"/>
          <w:sz w:val="24"/>
          <w:szCs w:val="24"/>
        </w:rPr>
        <w:t>The contemporary Islamic scholar</w:t>
      </w:r>
      <w:r w:rsidR="00EE2E7A">
        <w:rPr>
          <w:rFonts w:ascii="Times New Roman" w:hAnsi="Times New Roman" w:cs="Times New Roman"/>
          <w:sz w:val="24"/>
          <w:szCs w:val="24"/>
        </w:rPr>
        <w:t xml:space="preserve">, </w:t>
      </w:r>
      <w:r w:rsidRPr="005B296B">
        <w:rPr>
          <w:rFonts w:ascii="Times New Roman" w:hAnsi="Times New Roman" w:cs="Times New Roman"/>
          <w:sz w:val="24"/>
          <w:szCs w:val="24"/>
        </w:rPr>
        <w:t>Jonathan Brown</w:t>
      </w:r>
      <w:r w:rsidR="00EE2E7A">
        <w:rPr>
          <w:rFonts w:ascii="Times New Roman" w:hAnsi="Times New Roman" w:cs="Times New Roman"/>
          <w:sz w:val="24"/>
          <w:szCs w:val="24"/>
        </w:rPr>
        <w:t>,</w:t>
      </w:r>
      <w:r w:rsidR="003D1CC2" w:rsidRPr="005B296B">
        <w:rPr>
          <w:rFonts w:ascii="Times New Roman" w:hAnsi="Times New Roman" w:cs="Times New Roman"/>
          <w:sz w:val="24"/>
          <w:szCs w:val="24"/>
        </w:rPr>
        <w:t xml:space="preserve"> </w:t>
      </w:r>
      <w:r w:rsidR="002E0765">
        <w:rPr>
          <w:rFonts w:ascii="Times New Roman" w:hAnsi="Times New Roman" w:cs="Times New Roman"/>
          <w:sz w:val="24"/>
          <w:szCs w:val="24"/>
        </w:rPr>
        <w:t xml:space="preserve">has argued </w:t>
      </w:r>
      <w:r w:rsidRPr="005B296B">
        <w:rPr>
          <w:rFonts w:ascii="Times New Roman" w:hAnsi="Times New Roman" w:cs="Times New Roman"/>
          <w:sz w:val="24"/>
          <w:szCs w:val="24"/>
        </w:rPr>
        <w:t xml:space="preserve">that “early Muslim jurists probably inherited the concept of a category of crimes called </w:t>
      </w:r>
      <w:r w:rsidRPr="005B296B">
        <w:rPr>
          <w:rFonts w:ascii="Times New Roman" w:hAnsi="Times New Roman" w:cs="Times New Roman"/>
          <w:i/>
          <w:sz w:val="24"/>
          <w:szCs w:val="24"/>
        </w:rPr>
        <w:t>Hudud</w:t>
      </w:r>
      <w:r w:rsidRPr="005B296B">
        <w:rPr>
          <w:rFonts w:ascii="Times New Roman" w:hAnsi="Times New Roman" w:cs="Times New Roman"/>
          <w:sz w:val="24"/>
          <w:szCs w:val="24"/>
        </w:rPr>
        <w:t xml:space="preserve"> from references to it made by the Prophet (peace be upon him) and the early generations of Muslims.”</w:t>
      </w:r>
      <w:r w:rsidR="008D5304">
        <w:rPr>
          <w:rStyle w:val="FootnoteReference"/>
          <w:rFonts w:ascii="Times New Roman" w:hAnsi="Times New Roman" w:cs="Times New Roman"/>
          <w:sz w:val="24"/>
          <w:szCs w:val="24"/>
        </w:rPr>
        <w:footnoteReference w:id="12"/>
      </w:r>
    </w:p>
    <w:p w14:paraId="6E3CF51C" w14:textId="430DE182" w:rsidR="002E0765" w:rsidRDefault="00476CBB" w:rsidP="00471E5C">
      <w:pPr>
        <w:pStyle w:val="ListParagraph"/>
        <w:numPr>
          <w:ilvl w:val="0"/>
          <w:numId w:val="4"/>
        </w:numPr>
        <w:spacing w:line="276" w:lineRule="auto"/>
        <w:rPr>
          <w:rFonts w:ascii="Times New Roman" w:hAnsi="Times New Roman" w:cs="Times New Roman"/>
          <w:sz w:val="24"/>
          <w:szCs w:val="24"/>
        </w:rPr>
      </w:pPr>
      <w:r w:rsidRPr="007B0D00">
        <w:rPr>
          <w:rFonts w:ascii="Times New Roman" w:hAnsi="Times New Roman" w:cs="Times New Roman"/>
          <w:sz w:val="24"/>
          <w:szCs w:val="24"/>
        </w:rPr>
        <w:t xml:space="preserve">There are </w:t>
      </w:r>
      <w:r w:rsidR="00680A62">
        <w:rPr>
          <w:rFonts w:ascii="Times New Roman" w:hAnsi="Times New Roman" w:cs="Times New Roman"/>
          <w:sz w:val="24"/>
          <w:szCs w:val="24"/>
        </w:rPr>
        <w:t>five</w:t>
      </w:r>
      <w:r w:rsidRPr="007B0D00">
        <w:rPr>
          <w:rFonts w:ascii="Times New Roman" w:hAnsi="Times New Roman" w:cs="Times New Roman"/>
          <w:sz w:val="24"/>
          <w:szCs w:val="24"/>
        </w:rPr>
        <w:t xml:space="preserve"> </w:t>
      </w:r>
      <w:r w:rsidRPr="002E0765">
        <w:rPr>
          <w:rFonts w:ascii="Times New Roman" w:hAnsi="Times New Roman" w:cs="Times New Roman"/>
          <w:i/>
          <w:sz w:val="24"/>
          <w:szCs w:val="24"/>
        </w:rPr>
        <w:t>hudud</w:t>
      </w:r>
      <w:r w:rsidR="00D01558">
        <w:rPr>
          <w:rFonts w:ascii="Times New Roman" w:hAnsi="Times New Roman" w:cs="Times New Roman"/>
          <w:sz w:val="24"/>
          <w:szCs w:val="24"/>
        </w:rPr>
        <w:t xml:space="preserve"> offenc</w:t>
      </w:r>
      <w:r w:rsidRPr="007B0D00">
        <w:rPr>
          <w:rFonts w:ascii="Times New Roman" w:hAnsi="Times New Roman" w:cs="Times New Roman"/>
          <w:sz w:val="24"/>
          <w:szCs w:val="24"/>
        </w:rPr>
        <w:t>es</w:t>
      </w:r>
      <w:r w:rsidR="00680A62">
        <w:rPr>
          <w:rFonts w:ascii="Times New Roman" w:hAnsi="Times New Roman" w:cs="Times New Roman"/>
          <w:sz w:val="24"/>
          <w:szCs w:val="24"/>
        </w:rPr>
        <w:t xml:space="preserve">: </w:t>
      </w:r>
      <w:r w:rsidR="006D3833" w:rsidRPr="006D3833">
        <w:rPr>
          <w:rFonts w:ascii="Times New Roman" w:hAnsi="Times New Roman" w:cs="Times New Roman"/>
          <w:sz w:val="24"/>
        </w:rPr>
        <w:t>adultery/fornication (</w:t>
      </w:r>
      <w:r w:rsidR="006D3833" w:rsidRPr="006D3833">
        <w:rPr>
          <w:rFonts w:ascii="Times New Roman" w:hAnsi="Times New Roman" w:cs="Times New Roman"/>
          <w:i/>
          <w:sz w:val="24"/>
        </w:rPr>
        <w:t>zina</w:t>
      </w:r>
      <w:r w:rsidR="006D3833" w:rsidRPr="006D3833">
        <w:rPr>
          <w:rFonts w:ascii="Times New Roman" w:hAnsi="Times New Roman" w:cs="Times New Roman"/>
          <w:sz w:val="24"/>
        </w:rPr>
        <w:t xml:space="preserve">), </w:t>
      </w:r>
      <w:r w:rsidR="002E0765" w:rsidRPr="006D3833">
        <w:rPr>
          <w:rFonts w:ascii="Times New Roman" w:hAnsi="Times New Roman" w:cs="Times New Roman"/>
          <w:sz w:val="24"/>
        </w:rPr>
        <w:t>accusing someone of fornication (</w:t>
      </w:r>
      <w:r w:rsidR="002E0765" w:rsidRPr="006D3833">
        <w:rPr>
          <w:rFonts w:ascii="Times New Roman" w:hAnsi="Times New Roman" w:cs="Times New Roman"/>
          <w:i/>
          <w:sz w:val="24"/>
        </w:rPr>
        <w:t>qadhf</w:t>
      </w:r>
      <w:r w:rsidR="002E0765" w:rsidRPr="006D3833">
        <w:rPr>
          <w:rFonts w:ascii="Times New Roman" w:hAnsi="Times New Roman" w:cs="Times New Roman"/>
          <w:sz w:val="24"/>
        </w:rPr>
        <w:t>)</w:t>
      </w:r>
      <w:r w:rsidR="002E0765">
        <w:rPr>
          <w:rFonts w:ascii="Times New Roman" w:hAnsi="Times New Roman" w:cs="Times New Roman"/>
          <w:sz w:val="24"/>
        </w:rPr>
        <w:t xml:space="preserve">, </w:t>
      </w:r>
      <w:r w:rsidR="006D3833" w:rsidRPr="006D3833">
        <w:rPr>
          <w:rFonts w:ascii="Times New Roman" w:hAnsi="Times New Roman" w:cs="Times New Roman"/>
          <w:sz w:val="24"/>
        </w:rPr>
        <w:t>consuming intoxicants (</w:t>
      </w:r>
      <w:r w:rsidR="006D3833" w:rsidRPr="006D3833">
        <w:rPr>
          <w:rFonts w:ascii="Times New Roman" w:hAnsi="Times New Roman" w:cs="Times New Roman"/>
          <w:i/>
          <w:sz w:val="24"/>
        </w:rPr>
        <w:t>shurb alkhamr</w:t>
      </w:r>
      <w:r w:rsidR="006D3833" w:rsidRPr="006D3833">
        <w:rPr>
          <w:rFonts w:ascii="Times New Roman" w:hAnsi="Times New Roman" w:cs="Times New Roman"/>
          <w:sz w:val="24"/>
        </w:rPr>
        <w:t>), some types of theft (</w:t>
      </w:r>
      <w:r w:rsidR="006D3833" w:rsidRPr="006D3833">
        <w:rPr>
          <w:rFonts w:ascii="Times New Roman" w:hAnsi="Times New Roman" w:cs="Times New Roman"/>
          <w:i/>
          <w:sz w:val="24"/>
        </w:rPr>
        <w:t>sariqa</w:t>
      </w:r>
      <w:r w:rsidR="006D3833">
        <w:rPr>
          <w:rFonts w:ascii="Times New Roman" w:hAnsi="Times New Roman" w:cs="Times New Roman"/>
          <w:sz w:val="24"/>
        </w:rPr>
        <w:t>)</w:t>
      </w:r>
      <w:r w:rsidR="002E0765">
        <w:rPr>
          <w:rFonts w:ascii="Times New Roman" w:hAnsi="Times New Roman" w:cs="Times New Roman"/>
          <w:sz w:val="24"/>
        </w:rPr>
        <w:t>,</w:t>
      </w:r>
      <w:r w:rsidR="006D3833">
        <w:rPr>
          <w:rFonts w:ascii="Times New Roman" w:hAnsi="Times New Roman" w:cs="Times New Roman"/>
          <w:sz w:val="24"/>
        </w:rPr>
        <w:t xml:space="preserve"> an</w:t>
      </w:r>
      <w:r w:rsidR="006D3833" w:rsidRPr="006D3833">
        <w:rPr>
          <w:rFonts w:ascii="Times New Roman" w:hAnsi="Times New Roman" w:cs="Times New Roman"/>
          <w:sz w:val="24"/>
        </w:rPr>
        <w:t>d armed robbery or banditry (</w:t>
      </w:r>
      <w:r w:rsidR="006D3833" w:rsidRPr="006D3833">
        <w:rPr>
          <w:rFonts w:ascii="Times New Roman" w:hAnsi="Times New Roman" w:cs="Times New Roman"/>
          <w:i/>
          <w:sz w:val="24"/>
        </w:rPr>
        <w:t>ḥiraba</w:t>
      </w:r>
      <w:r w:rsidR="006D3833" w:rsidRPr="006D3833">
        <w:rPr>
          <w:rFonts w:ascii="Times New Roman" w:hAnsi="Times New Roman" w:cs="Times New Roman"/>
          <w:sz w:val="24"/>
        </w:rPr>
        <w:t>)</w:t>
      </w:r>
      <w:r w:rsidR="006D3833">
        <w:rPr>
          <w:rFonts w:ascii="Times New Roman" w:hAnsi="Times New Roman" w:cs="Times New Roman"/>
          <w:sz w:val="24"/>
          <w:szCs w:val="24"/>
        </w:rPr>
        <w:t>. Two remain without consensus</w:t>
      </w:r>
      <w:r w:rsidR="00D03107">
        <w:rPr>
          <w:rFonts w:ascii="Times New Roman" w:hAnsi="Times New Roman" w:cs="Times New Roman"/>
          <w:sz w:val="24"/>
          <w:szCs w:val="24"/>
        </w:rPr>
        <w:t xml:space="preserve"> amongst Muslim jurists</w:t>
      </w:r>
      <w:r w:rsidR="006D3833">
        <w:rPr>
          <w:rFonts w:ascii="Times New Roman" w:hAnsi="Times New Roman" w:cs="Times New Roman"/>
          <w:sz w:val="24"/>
          <w:szCs w:val="24"/>
        </w:rPr>
        <w:t xml:space="preserve">: </w:t>
      </w:r>
      <w:r w:rsidR="006D3833" w:rsidRPr="006D3833">
        <w:rPr>
          <w:rFonts w:ascii="Times New Roman" w:hAnsi="Times New Roman" w:cs="Times New Roman"/>
          <w:sz w:val="24"/>
        </w:rPr>
        <w:t>apostasy (</w:t>
      </w:r>
      <w:r w:rsidR="006D3833" w:rsidRPr="006D3833">
        <w:rPr>
          <w:rFonts w:ascii="Times New Roman" w:hAnsi="Times New Roman" w:cs="Times New Roman"/>
          <w:i/>
          <w:sz w:val="24"/>
        </w:rPr>
        <w:t>ridda</w:t>
      </w:r>
      <w:r w:rsidR="006D3833" w:rsidRPr="006D3833">
        <w:rPr>
          <w:rFonts w:ascii="Times New Roman" w:hAnsi="Times New Roman" w:cs="Times New Roman"/>
          <w:sz w:val="24"/>
        </w:rPr>
        <w:t xml:space="preserve">) </w:t>
      </w:r>
      <w:r w:rsidR="006D3833">
        <w:rPr>
          <w:rFonts w:ascii="Times New Roman" w:hAnsi="Times New Roman" w:cs="Times New Roman"/>
          <w:sz w:val="24"/>
        </w:rPr>
        <w:t>and</w:t>
      </w:r>
      <w:r w:rsidR="00471044">
        <w:rPr>
          <w:rFonts w:ascii="Times New Roman" w:hAnsi="Times New Roman" w:cs="Times New Roman"/>
          <w:sz w:val="24"/>
        </w:rPr>
        <w:t xml:space="preserve"> insurrection</w:t>
      </w:r>
      <w:r w:rsidR="006D3833">
        <w:rPr>
          <w:rFonts w:ascii="Times New Roman" w:hAnsi="Times New Roman" w:cs="Times New Roman"/>
          <w:sz w:val="24"/>
        </w:rPr>
        <w:t xml:space="preserve"> (</w:t>
      </w:r>
      <w:r w:rsidR="006D3833" w:rsidRPr="006D3833">
        <w:rPr>
          <w:rFonts w:ascii="Times New Roman" w:hAnsi="Times New Roman" w:cs="Times New Roman"/>
          <w:i/>
          <w:sz w:val="24"/>
        </w:rPr>
        <w:t>baghi</w:t>
      </w:r>
      <w:r w:rsidR="006D3833">
        <w:rPr>
          <w:rFonts w:ascii="Times New Roman" w:hAnsi="Times New Roman" w:cs="Times New Roman"/>
          <w:sz w:val="24"/>
        </w:rPr>
        <w:t>)</w:t>
      </w:r>
      <w:r w:rsidR="006366DF">
        <w:rPr>
          <w:rFonts w:ascii="Times New Roman" w:hAnsi="Times New Roman" w:cs="Times New Roman"/>
          <w:sz w:val="24"/>
        </w:rPr>
        <w:t>.</w:t>
      </w:r>
      <w:r w:rsidR="00D03107">
        <w:rPr>
          <w:rStyle w:val="FootnoteReference"/>
          <w:rFonts w:ascii="Times New Roman" w:hAnsi="Times New Roman" w:cs="Times New Roman"/>
          <w:sz w:val="24"/>
        </w:rPr>
        <w:footnoteReference w:id="13"/>
      </w:r>
      <w:r w:rsidRPr="007B0D00">
        <w:rPr>
          <w:rFonts w:ascii="Times New Roman" w:hAnsi="Times New Roman" w:cs="Times New Roman"/>
          <w:sz w:val="24"/>
          <w:szCs w:val="24"/>
        </w:rPr>
        <w:t xml:space="preserve"> </w:t>
      </w:r>
    </w:p>
    <w:p w14:paraId="088F5A60" w14:textId="06911E35" w:rsidR="00476CBB" w:rsidRDefault="00680A62" w:rsidP="00D03107">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Of these</w:t>
      </w:r>
      <w:r w:rsidR="00D01558">
        <w:rPr>
          <w:rFonts w:ascii="Times New Roman" w:hAnsi="Times New Roman" w:cs="Times New Roman"/>
          <w:sz w:val="24"/>
          <w:szCs w:val="24"/>
        </w:rPr>
        <w:t xml:space="preserve"> </w:t>
      </w:r>
      <w:r w:rsidR="00D01558" w:rsidRPr="00D01558">
        <w:rPr>
          <w:rFonts w:ascii="Times New Roman" w:hAnsi="Times New Roman" w:cs="Times New Roman"/>
          <w:i/>
          <w:sz w:val="24"/>
          <w:szCs w:val="24"/>
        </w:rPr>
        <w:t xml:space="preserve">hudud </w:t>
      </w:r>
      <w:r w:rsidR="00D01558">
        <w:rPr>
          <w:rFonts w:ascii="Times New Roman" w:hAnsi="Times New Roman" w:cs="Times New Roman"/>
          <w:sz w:val="24"/>
          <w:szCs w:val="24"/>
        </w:rPr>
        <w:t>offences</w:t>
      </w:r>
      <w:r>
        <w:rPr>
          <w:rFonts w:ascii="Times New Roman" w:hAnsi="Times New Roman" w:cs="Times New Roman"/>
          <w:sz w:val="24"/>
          <w:szCs w:val="24"/>
        </w:rPr>
        <w:t xml:space="preserve">, </w:t>
      </w:r>
      <w:r w:rsidR="002E0765">
        <w:rPr>
          <w:rFonts w:ascii="Times New Roman" w:hAnsi="Times New Roman" w:cs="Times New Roman"/>
          <w:sz w:val="24"/>
          <w:szCs w:val="24"/>
        </w:rPr>
        <w:t xml:space="preserve">three have been </w:t>
      </w:r>
      <w:r w:rsidR="00EE2E7A">
        <w:rPr>
          <w:rFonts w:ascii="Times New Roman" w:hAnsi="Times New Roman" w:cs="Times New Roman"/>
          <w:sz w:val="24"/>
          <w:szCs w:val="24"/>
        </w:rPr>
        <w:t>previously interpreted</w:t>
      </w:r>
      <w:r w:rsidR="00476CBB" w:rsidRPr="007B0D00">
        <w:rPr>
          <w:rFonts w:ascii="Times New Roman" w:hAnsi="Times New Roman" w:cs="Times New Roman"/>
          <w:sz w:val="24"/>
          <w:szCs w:val="24"/>
        </w:rPr>
        <w:t xml:space="preserve"> to incur the death penalty</w:t>
      </w:r>
      <w:r w:rsidR="00EE2E7A">
        <w:rPr>
          <w:rFonts w:ascii="Times New Roman" w:hAnsi="Times New Roman" w:cs="Times New Roman"/>
          <w:sz w:val="24"/>
          <w:szCs w:val="24"/>
        </w:rPr>
        <w:t>.</w:t>
      </w:r>
      <w:r w:rsidR="00476CBB" w:rsidRPr="007B0D00">
        <w:rPr>
          <w:rFonts w:ascii="Times New Roman" w:hAnsi="Times New Roman" w:cs="Times New Roman"/>
          <w:sz w:val="24"/>
          <w:szCs w:val="24"/>
        </w:rPr>
        <w:t xml:space="preserve"> They are </w:t>
      </w:r>
      <w:r w:rsidR="00476CBB" w:rsidRPr="00DE4D25">
        <w:rPr>
          <w:rFonts w:ascii="Times New Roman" w:hAnsi="Times New Roman" w:cs="Times New Roman"/>
          <w:i/>
          <w:sz w:val="24"/>
          <w:szCs w:val="24"/>
        </w:rPr>
        <w:t>zina</w:t>
      </w:r>
      <w:r w:rsidR="00476CBB" w:rsidRPr="007B0D00">
        <w:rPr>
          <w:rFonts w:ascii="Times New Roman" w:hAnsi="Times New Roman" w:cs="Times New Roman"/>
          <w:sz w:val="24"/>
          <w:szCs w:val="24"/>
        </w:rPr>
        <w:t xml:space="preserve">, </w:t>
      </w:r>
      <w:r w:rsidR="00476CBB" w:rsidRPr="00DE4D25">
        <w:rPr>
          <w:rFonts w:ascii="Times New Roman" w:hAnsi="Times New Roman" w:cs="Times New Roman"/>
          <w:i/>
          <w:sz w:val="24"/>
          <w:szCs w:val="24"/>
        </w:rPr>
        <w:t>ridda</w:t>
      </w:r>
      <w:r w:rsidR="00476CBB" w:rsidRPr="007B0D00">
        <w:rPr>
          <w:rFonts w:ascii="Times New Roman" w:hAnsi="Times New Roman" w:cs="Times New Roman"/>
          <w:sz w:val="24"/>
          <w:szCs w:val="24"/>
        </w:rPr>
        <w:t xml:space="preserve"> and </w:t>
      </w:r>
      <w:r w:rsidR="00476CBB" w:rsidRPr="00DE4D25">
        <w:rPr>
          <w:rFonts w:ascii="Times New Roman" w:hAnsi="Times New Roman" w:cs="Times New Roman"/>
          <w:i/>
          <w:sz w:val="24"/>
          <w:szCs w:val="24"/>
        </w:rPr>
        <w:t>hiraba</w:t>
      </w:r>
      <w:r w:rsidR="00476CBB" w:rsidRPr="007B0D00">
        <w:rPr>
          <w:rFonts w:ascii="Times New Roman" w:hAnsi="Times New Roman" w:cs="Times New Roman"/>
          <w:sz w:val="24"/>
          <w:szCs w:val="24"/>
        </w:rPr>
        <w:t>.</w:t>
      </w:r>
      <w:r w:rsidR="00476CBB" w:rsidRPr="007B0D00">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476CBB" w:rsidRPr="00D03107">
        <w:rPr>
          <w:rFonts w:ascii="Times New Roman" w:hAnsi="Times New Roman" w:cs="Times New Roman"/>
          <w:sz w:val="24"/>
          <w:szCs w:val="24"/>
        </w:rPr>
        <w:t xml:space="preserve"> </w:t>
      </w:r>
    </w:p>
    <w:p w14:paraId="1A77E6D3" w14:textId="7EBAB1DC" w:rsidR="00E13702" w:rsidRPr="00E13702" w:rsidRDefault="00E13702" w:rsidP="00D03107">
      <w:pPr>
        <w:pStyle w:val="ListParagraph"/>
        <w:numPr>
          <w:ilvl w:val="0"/>
          <w:numId w:val="4"/>
        </w:numPr>
        <w:spacing w:line="276" w:lineRule="auto"/>
        <w:rPr>
          <w:rFonts w:ascii="Times New Roman" w:hAnsi="Times New Roman" w:cs="Times New Roman"/>
          <w:sz w:val="24"/>
          <w:szCs w:val="24"/>
        </w:rPr>
      </w:pPr>
      <w:r w:rsidRPr="00E13702">
        <w:rPr>
          <w:rFonts w:ascii="Times New Roman" w:hAnsi="Times New Roman" w:cs="Times New Roman"/>
          <w:i/>
          <w:sz w:val="24"/>
        </w:rPr>
        <w:t xml:space="preserve">Qesas </w:t>
      </w:r>
      <w:r w:rsidRPr="00E13702">
        <w:rPr>
          <w:rFonts w:ascii="Times New Roman" w:hAnsi="Times New Roman" w:cs="Times New Roman"/>
          <w:sz w:val="24"/>
        </w:rPr>
        <w:t xml:space="preserve">crimes follow the </w:t>
      </w:r>
      <w:r w:rsidRPr="00E13702">
        <w:rPr>
          <w:rFonts w:ascii="Times New Roman" w:hAnsi="Times New Roman" w:cs="Times New Roman"/>
          <w:i/>
          <w:sz w:val="24"/>
        </w:rPr>
        <w:t>lex talioni</w:t>
      </w:r>
      <w:r w:rsidR="0095589B">
        <w:rPr>
          <w:rFonts w:ascii="Times New Roman" w:hAnsi="Times New Roman" w:cs="Times New Roman"/>
          <w:i/>
          <w:sz w:val="24"/>
        </w:rPr>
        <w:t>c</w:t>
      </w:r>
      <w:r w:rsidRPr="00E13702">
        <w:rPr>
          <w:rFonts w:ascii="Times New Roman" w:hAnsi="Times New Roman" w:cs="Times New Roman"/>
          <w:i/>
          <w:sz w:val="24"/>
        </w:rPr>
        <w:t xml:space="preserve"> </w:t>
      </w:r>
      <w:r w:rsidRPr="00E13702">
        <w:rPr>
          <w:rFonts w:ascii="Times New Roman" w:hAnsi="Times New Roman" w:cs="Times New Roman"/>
          <w:sz w:val="24"/>
        </w:rPr>
        <w:t>principle and cover intentional murder, voluntary killing, involuntary killing, intentional physical injury</w:t>
      </w:r>
      <w:r w:rsidR="00393405">
        <w:rPr>
          <w:rFonts w:ascii="Times New Roman" w:hAnsi="Times New Roman" w:cs="Times New Roman"/>
          <w:sz w:val="24"/>
        </w:rPr>
        <w:t>,</w:t>
      </w:r>
      <w:r w:rsidRPr="00E13702">
        <w:rPr>
          <w:rFonts w:ascii="Times New Roman" w:hAnsi="Times New Roman" w:cs="Times New Roman"/>
          <w:sz w:val="24"/>
        </w:rPr>
        <w:t xml:space="preserve"> and unintentional physical injury.</w:t>
      </w:r>
      <w:r>
        <w:rPr>
          <w:rStyle w:val="FootnoteReference"/>
          <w:rFonts w:ascii="Times New Roman" w:hAnsi="Times New Roman" w:cs="Times New Roman"/>
          <w:sz w:val="24"/>
        </w:rPr>
        <w:footnoteReference w:id="15"/>
      </w:r>
      <w:r w:rsidRPr="00E13702">
        <w:rPr>
          <w:rFonts w:ascii="Times New Roman" w:hAnsi="Times New Roman" w:cs="Times New Roman"/>
          <w:sz w:val="24"/>
        </w:rPr>
        <w:t xml:space="preserve"> </w:t>
      </w:r>
    </w:p>
    <w:p w14:paraId="36AC0F23" w14:textId="6B060E9E" w:rsidR="00F573C2" w:rsidRPr="00E13702" w:rsidRDefault="00E13702" w:rsidP="00D03107">
      <w:pPr>
        <w:pStyle w:val="ListParagraph"/>
        <w:numPr>
          <w:ilvl w:val="0"/>
          <w:numId w:val="4"/>
        </w:numPr>
        <w:spacing w:line="276" w:lineRule="auto"/>
        <w:rPr>
          <w:rFonts w:ascii="Times New Roman" w:hAnsi="Times New Roman" w:cs="Times New Roman"/>
          <w:sz w:val="24"/>
          <w:szCs w:val="24"/>
        </w:rPr>
      </w:pPr>
      <w:r w:rsidRPr="00E13702">
        <w:rPr>
          <w:rFonts w:ascii="Times New Roman" w:hAnsi="Times New Roman" w:cs="Times New Roman"/>
          <w:sz w:val="24"/>
        </w:rPr>
        <w:t>Of these, it is the c</w:t>
      </w:r>
      <w:r>
        <w:rPr>
          <w:rFonts w:ascii="Times New Roman" w:hAnsi="Times New Roman" w:cs="Times New Roman"/>
          <w:sz w:val="24"/>
        </w:rPr>
        <w:t>r</w:t>
      </w:r>
      <w:r w:rsidRPr="00E13702">
        <w:rPr>
          <w:rFonts w:ascii="Times New Roman" w:hAnsi="Times New Roman" w:cs="Times New Roman"/>
          <w:sz w:val="24"/>
        </w:rPr>
        <w:t xml:space="preserve">ime of </w:t>
      </w:r>
      <w:r>
        <w:rPr>
          <w:rFonts w:ascii="Times New Roman" w:hAnsi="Times New Roman" w:cs="Times New Roman"/>
          <w:sz w:val="24"/>
        </w:rPr>
        <w:t>intentional murder that carries the death penalty.</w:t>
      </w:r>
      <w:r>
        <w:rPr>
          <w:rStyle w:val="FootnoteReference"/>
          <w:rFonts w:ascii="Times New Roman" w:hAnsi="Times New Roman" w:cs="Times New Roman"/>
          <w:sz w:val="24"/>
        </w:rPr>
        <w:footnoteReference w:id="16"/>
      </w:r>
      <w:r w:rsidR="00F573C2" w:rsidRPr="00E13702">
        <w:rPr>
          <w:rFonts w:ascii="Times New Roman" w:hAnsi="Times New Roman" w:cs="Times New Roman"/>
          <w:sz w:val="24"/>
        </w:rPr>
        <w:t xml:space="preserve"> </w:t>
      </w:r>
    </w:p>
    <w:p w14:paraId="18DFC9FB" w14:textId="77777777" w:rsidR="002E0765" w:rsidRDefault="002E0765" w:rsidP="002E0765">
      <w:pPr>
        <w:spacing w:line="276" w:lineRule="auto"/>
        <w:ind w:left="360"/>
        <w:rPr>
          <w:rFonts w:ascii="Times New Roman" w:hAnsi="Times New Roman" w:cs="Times New Roman"/>
          <w:sz w:val="24"/>
          <w:szCs w:val="24"/>
        </w:rPr>
      </w:pPr>
    </w:p>
    <w:p w14:paraId="150393E5" w14:textId="05EFB4F3" w:rsidR="002E0765" w:rsidRDefault="002E0765" w:rsidP="002E0765">
      <w:pPr>
        <w:pStyle w:val="ListParagraph"/>
        <w:numPr>
          <w:ilvl w:val="1"/>
          <w:numId w:val="1"/>
        </w:numPr>
        <w:spacing w:line="276" w:lineRule="auto"/>
        <w:rPr>
          <w:rFonts w:ascii="Times New Roman" w:hAnsi="Times New Roman" w:cs="Times New Roman"/>
          <w:b/>
          <w:i/>
          <w:sz w:val="24"/>
          <w:szCs w:val="24"/>
        </w:rPr>
      </w:pPr>
      <w:r w:rsidRPr="002E0765">
        <w:rPr>
          <w:rFonts w:ascii="Times New Roman" w:hAnsi="Times New Roman" w:cs="Times New Roman"/>
          <w:b/>
          <w:i/>
          <w:sz w:val="24"/>
          <w:szCs w:val="24"/>
        </w:rPr>
        <w:t>The Capital Judicial Process</w:t>
      </w:r>
    </w:p>
    <w:p w14:paraId="3C682A16" w14:textId="3D04ECFB" w:rsidR="006E50AC" w:rsidRDefault="006E50AC" w:rsidP="006E50AC">
      <w:pPr>
        <w:pStyle w:val="ListParagraph"/>
        <w:numPr>
          <w:ilvl w:val="2"/>
          <w:numId w:val="1"/>
        </w:numPr>
        <w:spacing w:line="276" w:lineRule="auto"/>
        <w:rPr>
          <w:rFonts w:ascii="Times New Roman" w:hAnsi="Times New Roman" w:cs="Times New Roman"/>
          <w:b/>
          <w:i/>
          <w:sz w:val="24"/>
          <w:szCs w:val="24"/>
        </w:rPr>
      </w:pPr>
      <w:r>
        <w:rPr>
          <w:rFonts w:ascii="Times New Roman" w:hAnsi="Times New Roman" w:cs="Times New Roman"/>
          <w:b/>
          <w:i/>
          <w:sz w:val="24"/>
          <w:szCs w:val="24"/>
        </w:rPr>
        <w:t xml:space="preserve">Sexual Offences (zina)  </w:t>
      </w:r>
    </w:p>
    <w:p w14:paraId="42646F9D" w14:textId="77777777" w:rsidR="00EE2E7A" w:rsidRPr="006E50AC" w:rsidRDefault="00EE2E7A" w:rsidP="00EE2E7A">
      <w:pPr>
        <w:pStyle w:val="ListParagraph"/>
        <w:spacing w:line="276" w:lineRule="auto"/>
        <w:ind w:left="2160"/>
        <w:rPr>
          <w:rFonts w:ascii="Times New Roman" w:hAnsi="Times New Roman" w:cs="Times New Roman"/>
          <w:b/>
          <w:i/>
          <w:sz w:val="24"/>
          <w:szCs w:val="24"/>
        </w:rPr>
      </w:pPr>
    </w:p>
    <w:p w14:paraId="7E02BDC5" w14:textId="77777777" w:rsidR="00FF31FF" w:rsidRDefault="00617E1F" w:rsidP="006366DF">
      <w:pPr>
        <w:pStyle w:val="ListParagraph"/>
        <w:numPr>
          <w:ilvl w:val="3"/>
          <w:numId w:val="4"/>
        </w:numPr>
        <w:spacing w:line="276" w:lineRule="auto"/>
        <w:ind w:left="709"/>
        <w:rPr>
          <w:rFonts w:ascii="Times New Roman" w:hAnsi="Times New Roman" w:cs="Times New Roman"/>
          <w:sz w:val="24"/>
          <w:szCs w:val="24"/>
        </w:rPr>
      </w:pPr>
      <w:r w:rsidRPr="006366DF">
        <w:rPr>
          <w:rFonts w:ascii="Times New Roman" w:hAnsi="Times New Roman" w:cs="Times New Roman"/>
          <w:i/>
          <w:sz w:val="24"/>
          <w:szCs w:val="24"/>
        </w:rPr>
        <w:t>Zina</w:t>
      </w:r>
      <w:r w:rsidRPr="006366DF">
        <w:rPr>
          <w:rFonts w:ascii="Times New Roman" w:hAnsi="Times New Roman" w:cs="Times New Roman"/>
          <w:sz w:val="24"/>
          <w:szCs w:val="24"/>
        </w:rPr>
        <w:t xml:space="preserve"> is defined in the </w:t>
      </w:r>
      <w:r w:rsidR="00D03107" w:rsidRPr="006366DF">
        <w:rPr>
          <w:rFonts w:ascii="Times New Roman" w:hAnsi="Times New Roman" w:cs="Times New Roman"/>
          <w:i/>
          <w:sz w:val="24"/>
          <w:szCs w:val="24"/>
        </w:rPr>
        <w:t>s</w:t>
      </w:r>
      <w:r w:rsidR="002C5CA0" w:rsidRPr="006366DF">
        <w:rPr>
          <w:rFonts w:ascii="Times New Roman" w:hAnsi="Times New Roman" w:cs="Times New Roman"/>
          <w:i/>
          <w:sz w:val="24"/>
          <w:szCs w:val="24"/>
        </w:rPr>
        <w:t>hari</w:t>
      </w:r>
      <w:r w:rsidR="006E50AC" w:rsidRPr="006366DF">
        <w:rPr>
          <w:rFonts w:ascii="Times New Roman" w:hAnsi="Times New Roman" w:cs="Times New Roman"/>
          <w:i/>
          <w:sz w:val="24"/>
          <w:szCs w:val="24"/>
        </w:rPr>
        <w:t>’</w:t>
      </w:r>
      <w:r w:rsidR="002C5CA0" w:rsidRPr="006366DF">
        <w:rPr>
          <w:rFonts w:ascii="Times New Roman" w:hAnsi="Times New Roman" w:cs="Times New Roman"/>
          <w:i/>
          <w:sz w:val="24"/>
          <w:szCs w:val="24"/>
        </w:rPr>
        <w:t>a</w:t>
      </w:r>
      <w:r w:rsidRPr="006366DF">
        <w:rPr>
          <w:rFonts w:ascii="Times New Roman" w:hAnsi="Times New Roman" w:cs="Times New Roman"/>
          <w:sz w:val="24"/>
          <w:szCs w:val="24"/>
        </w:rPr>
        <w:t xml:space="preserve"> as illicit sexual intercourse by persons of full legal competence and involving actual penetration.</w:t>
      </w:r>
      <w:r w:rsidR="006D7BBD">
        <w:rPr>
          <w:rStyle w:val="FootnoteReference"/>
          <w:rFonts w:ascii="Times New Roman" w:hAnsi="Times New Roman" w:cs="Times New Roman"/>
          <w:sz w:val="24"/>
          <w:szCs w:val="24"/>
        </w:rPr>
        <w:footnoteReference w:id="17"/>
      </w:r>
      <w:r w:rsidRPr="006366DF">
        <w:rPr>
          <w:rFonts w:ascii="Times New Roman" w:hAnsi="Times New Roman" w:cs="Times New Roman"/>
          <w:sz w:val="24"/>
          <w:szCs w:val="24"/>
        </w:rPr>
        <w:t xml:space="preserve"> This encompasses both fornication and adultery</w:t>
      </w:r>
      <w:r w:rsidR="006E50AC" w:rsidRPr="006366DF">
        <w:rPr>
          <w:rFonts w:ascii="Times New Roman" w:hAnsi="Times New Roman" w:cs="Times New Roman"/>
          <w:sz w:val="24"/>
          <w:szCs w:val="24"/>
        </w:rPr>
        <w:t>. H</w:t>
      </w:r>
      <w:r w:rsidR="003C7494" w:rsidRPr="006366DF">
        <w:rPr>
          <w:rFonts w:ascii="Times New Roman" w:hAnsi="Times New Roman" w:cs="Times New Roman"/>
          <w:sz w:val="24"/>
          <w:szCs w:val="24"/>
        </w:rPr>
        <w:t>owever</w:t>
      </w:r>
      <w:r w:rsidR="006E50AC" w:rsidRPr="006366DF">
        <w:rPr>
          <w:rFonts w:ascii="Times New Roman" w:hAnsi="Times New Roman" w:cs="Times New Roman"/>
          <w:sz w:val="24"/>
          <w:szCs w:val="24"/>
        </w:rPr>
        <w:t>,</w:t>
      </w:r>
      <w:r w:rsidR="003C7494" w:rsidRPr="006366DF">
        <w:rPr>
          <w:rFonts w:ascii="Times New Roman" w:hAnsi="Times New Roman" w:cs="Times New Roman"/>
          <w:sz w:val="24"/>
          <w:szCs w:val="24"/>
        </w:rPr>
        <w:t xml:space="preserve"> it is adultery which carries the death penalty whilst fornication incurs 100 lashes</w:t>
      </w:r>
      <w:r w:rsidRPr="006366DF">
        <w:rPr>
          <w:rFonts w:ascii="Times New Roman" w:hAnsi="Times New Roman" w:cs="Times New Roman"/>
          <w:sz w:val="24"/>
          <w:szCs w:val="24"/>
        </w:rPr>
        <w:t>.</w:t>
      </w:r>
      <w:bookmarkStart w:id="0" w:name="_Ref386050912"/>
      <w:r w:rsidRPr="007B0D00">
        <w:rPr>
          <w:rStyle w:val="FootnoteReference"/>
          <w:rFonts w:ascii="Times New Roman" w:hAnsi="Times New Roman" w:cs="Times New Roman"/>
          <w:sz w:val="24"/>
          <w:szCs w:val="24"/>
        </w:rPr>
        <w:footnoteReference w:id="18"/>
      </w:r>
      <w:bookmarkEnd w:id="0"/>
      <w:r w:rsidR="006366DF">
        <w:rPr>
          <w:rFonts w:ascii="Times New Roman" w:hAnsi="Times New Roman" w:cs="Times New Roman"/>
          <w:sz w:val="24"/>
          <w:szCs w:val="24"/>
        </w:rPr>
        <w:t xml:space="preserve"> </w:t>
      </w:r>
    </w:p>
    <w:p w14:paraId="762B5504" w14:textId="4984739E" w:rsidR="006366DF" w:rsidRDefault="006366DF" w:rsidP="006366DF">
      <w:pPr>
        <w:pStyle w:val="ListParagraph"/>
        <w:numPr>
          <w:ilvl w:val="3"/>
          <w:numId w:val="4"/>
        </w:numPr>
        <w:spacing w:line="276" w:lineRule="auto"/>
        <w:ind w:left="709"/>
        <w:rPr>
          <w:rFonts w:ascii="Times New Roman" w:hAnsi="Times New Roman" w:cs="Times New Roman"/>
          <w:sz w:val="24"/>
          <w:szCs w:val="24"/>
        </w:rPr>
      </w:pPr>
      <w:r>
        <w:rPr>
          <w:rFonts w:ascii="Times New Roman" w:hAnsi="Times New Roman" w:cs="Times New Roman"/>
          <w:sz w:val="24"/>
          <w:szCs w:val="24"/>
        </w:rPr>
        <w:lastRenderedPageBreak/>
        <w:t>There must not be the existence of</w:t>
      </w:r>
      <w:r w:rsidR="00617E1F" w:rsidRPr="006366DF">
        <w:rPr>
          <w:rFonts w:ascii="Times New Roman" w:hAnsi="Times New Roman" w:cs="Times New Roman"/>
          <w:sz w:val="24"/>
          <w:szCs w:val="24"/>
        </w:rPr>
        <w:t xml:space="preserve"> doubt (</w:t>
      </w:r>
      <w:r w:rsidR="00617E1F" w:rsidRPr="006366DF">
        <w:rPr>
          <w:rFonts w:ascii="Times New Roman" w:hAnsi="Times New Roman" w:cs="Times New Roman"/>
          <w:i/>
          <w:sz w:val="24"/>
          <w:szCs w:val="24"/>
        </w:rPr>
        <w:t>shubha</w:t>
      </w:r>
      <w:r>
        <w:rPr>
          <w:rFonts w:ascii="Times New Roman" w:hAnsi="Times New Roman" w:cs="Times New Roman"/>
          <w:sz w:val="24"/>
          <w:szCs w:val="24"/>
        </w:rPr>
        <w:t xml:space="preserve">) </w:t>
      </w:r>
      <w:r w:rsidR="0095589B">
        <w:rPr>
          <w:rFonts w:ascii="Times New Roman" w:hAnsi="Times New Roman" w:cs="Times New Roman"/>
          <w:sz w:val="24"/>
          <w:szCs w:val="24"/>
        </w:rPr>
        <w:t>as to the context of intercourse in the bonds of marriage.</w:t>
      </w:r>
      <w:r>
        <w:rPr>
          <w:rFonts w:ascii="Times New Roman" w:hAnsi="Times New Roman" w:cs="Times New Roman"/>
          <w:sz w:val="24"/>
          <w:szCs w:val="24"/>
        </w:rPr>
        <w:t xml:space="preserve"> </w:t>
      </w:r>
      <w:r w:rsidRPr="00372385">
        <w:rPr>
          <w:rFonts w:ascii="Times New Roman" w:hAnsi="Times New Roman" w:cs="Times New Roman"/>
          <w:sz w:val="24"/>
          <w:szCs w:val="24"/>
        </w:rPr>
        <w:t>I</w:t>
      </w:r>
      <w:r w:rsidR="00617E1F" w:rsidRPr="00372385">
        <w:rPr>
          <w:rFonts w:ascii="Times New Roman" w:hAnsi="Times New Roman" w:cs="Times New Roman"/>
          <w:sz w:val="24"/>
          <w:szCs w:val="24"/>
        </w:rPr>
        <w:t xml:space="preserve">f a man claims that he is married to the woman he is accused of committing </w:t>
      </w:r>
      <w:r w:rsidR="00617E1F" w:rsidRPr="00372385">
        <w:rPr>
          <w:rFonts w:ascii="Times New Roman" w:hAnsi="Times New Roman" w:cs="Times New Roman"/>
          <w:i/>
          <w:sz w:val="24"/>
          <w:szCs w:val="24"/>
        </w:rPr>
        <w:t>zina</w:t>
      </w:r>
      <w:r w:rsidR="00915F7A" w:rsidRPr="00372385">
        <w:rPr>
          <w:rFonts w:ascii="Times New Roman" w:hAnsi="Times New Roman" w:cs="Times New Roman"/>
          <w:sz w:val="24"/>
          <w:szCs w:val="24"/>
        </w:rPr>
        <w:t xml:space="preserve"> with (provided </w:t>
      </w:r>
      <w:r w:rsidR="00F573C2" w:rsidRPr="00372385">
        <w:rPr>
          <w:rFonts w:ascii="Times New Roman" w:hAnsi="Times New Roman" w:cs="Times New Roman"/>
          <w:sz w:val="24"/>
          <w:szCs w:val="24"/>
        </w:rPr>
        <w:t>the woman is not married to anybody else</w:t>
      </w:r>
      <w:r w:rsidR="00915F7A" w:rsidRPr="00372385">
        <w:rPr>
          <w:rFonts w:ascii="Times New Roman" w:hAnsi="Times New Roman" w:cs="Times New Roman"/>
          <w:sz w:val="24"/>
          <w:szCs w:val="24"/>
        </w:rPr>
        <w:t>)</w:t>
      </w:r>
      <w:r w:rsidR="00617E1F" w:rsidRPr="00372385">
        <w:rPr>
          <w:rFonts w:ascii="Times New Roman" w:hAnsi="Times New Roman" w:cs="Times New Roman"/>
          <w:sz w:val="24"/>
          <w:szCs w:val="24"/>
        </w:rPr>
        <w:t xml:space="preserve">, then he is </w:t>
      </w:r>
      <w:r w:rsidR="00372385">
        <w:rPr>
          <w:rFonts w:ascii="Times New Roman" w:hAnsi="Times New Roman" w:cs="Times New Roman"/>
          <w:sz w:val="24"/>
          <w:szCs w:val="24"/>
        </w:rPr>
        <w:t>vindicated</w:t>
      </w:r>
      <w:r w:rsidR="007E735C">
        <w:rPr>
          <w:rFonts w:ascii="Times New Roman" w:hAnsi="Times New Roman" w:cs="Times New Roman"/>
          <w:sz w:val="24"/>
          <w:szCs w:val="24"/>
        </w:rPr>
        <w:t xml:space="preserve">. This is due </w:t>
      </w:r>
      <w:r w:rsidR="00372385" w:rsidRPr="00372385">
        <w:rPr>
          <w:rFonts w:ascii="Times New Roman" w:hAnsi="Times New Roman" w:cs="Times New Roman"/>
          <w:sz w:val="24"/>
          <w:szCs w:val="24"/>
        </w:rPr>
        <w:t>to the possibility of doubt arising as to whether the couple in question were married or not</w:t>
      </w:r>
      <w:r w:rsidR="00372385">
        <w:rPr>
          <w:rFonts w:ascii="Times New Roman" w:hAnsi="Times New Roman" w:cs="Times New Roman"/>
          <w:sz w:val="24"/>
          <w:szCs w:val="24"/>
        </w:rPr>
        <w:t xml:space="preserve"> under Islamic law</w:t>
      </w:r>
      <w:r w:rsidR="00617E1F" w:rsidRPr="00372385">
        <w:rPr>
          <w:rFonts w:ascii="Times New Roman" w:hAnsi="Times New Roman" w:cs="Times New Roman"/>
          <w:sz w:val="24"/>
          <w:szCs w:val="24"/>
        </w:rPr>
        <w:t>.</w:t>
      </w:r>
      <w:r w:rsidR="00617E1F" w:rsidRPr="006366DF">
        <w:rPr>
          <w:rFonts w:ascii="Times New Roman" w:hAnsi="Times New Roman" w:cs="Times New Roman"/>
          <w:sz w:val="24"/>
          <w:szCs w:val="24"/>
        </w:rPr>
        <w:t xml:space="preserve"> Even if a man claims that due to the darkness </w:t>
      </w:r>
      <w:r w:rsidR="006E50AC" w:rsidRPr="006366DF">
        <w:rPr>
          <w:rFonts w:ascii="Times New Roman" w:hAnsi="Times New Roman" w:cs="Times New Roman"/>
          <w:sz w:val="24"/>
          <w:szCs w:val="24"/>
        </w:rPr>
        <w:t xml:space="preserve">provided by the cover of night, </w:t>
      </w:r>
      <w:r w:rsidR="00617E1F" w:rsidRPr="006366DF">
        <w:rPr>
          <w:rFonts w:ascii="Times New Roman" w:hAnsi="Times New Roman" w:cs="Times New Roman"/>
          <w:sz w:val="24"/>
          <w:szCs w:val="24"/>
        </w:rPr>
        <w:t xml:space="preserve">he assumed that the woman in question was his wife, the </w:t>
      </w:r>
      <w:r w:rsidR="00617E1F" w:rsidRPr="006366DF">
        <w:rPr>
          <w:rFonts w:ascii="Times New Roman" w:hAnsi="Times New Roman" w:cs="Times New Roman"/>
          <w:i/>
          <w:sz w:val="24"/>
          <w:szCs w:val="24"/>
        </w:rPr>
        <w:t>hadd</w:t>
      </w:r>
      <w:r w:rsidR="00617E1F" w:rsidRPr="006366DF">
        <w:rPr>
          <w:rFonts w:ascii="Times New Roman" w:hAnsi="Times New Roman" w:cs="Times New Roman"/>
          <w:sz w:val="24"/>
          <w:szCs w:val="24"/>
        </w:rPr>
        <w:t xml:space="preserve"> punishment will be waived.</w:t>
      </w:r>
      <w:r w:rsidR="00617E1F" w:rsidRPr="007B0D00">
        <w:rPr>
          <w:rStyle w:val="FootnoteReference"/>
          <w:rFonts w:ascii="Times New Roman" w:hAnsi="Times New Roman" w:cs="Times New Roman"/>
          <w:sz w:val="24"/>
          <w:szCs w:val="24"/>
        </w:rPr>
        <w:footnoteReference w:id="19"/>
      </w:r>
      <w:r w:rsidR="00617E1F" w:rsidRPr="006366DF">
        <w:rPr>
          <w:rFonts w:ascii="Times New Roman" w:hAnsi="Times New Roman" w:cs="Times New Roman"/>
          <w:sz w:val="24"/>
          <w:szCs w:val="24"/>
        </w:rPr>
        <w:t xml:space="preserve"> </w:t>
      </w:r>
    </w:p>
    <w:p w14:paraId="1B300786" w14:textId="2760DFDC" w:rsidR="00FF31FF" w:rsidRDefault="00617E1F" w:rsidP="006D351D">
      <w:pPr>
        <w:pStyle w:val="ListParagraph"/>
        <w:numPr>
          <w:ilvl w:val="3"/>
          <w:numId w:val="4"/>
        </w:numPr>
        <w:spacing w:line="276" w:lineRule="auto"/>
        <w:ind w:left="709"/>
        <w:rPr>
          <w:rFonts w:ascii="Times New Roman" w:hAnsi="Times New Roman" w:cs="Times New Roman"/>
          <w:sz w:val="24"/>
          <w:szCs w:val="24"/>
        </w:rPr>
      </w:pPr>
      <w:r w:rsidRPr="006366DF">
        <w:rPr>
          <w:rFonts w:ascii="Times New Roman" w:hAnsi="Times New Roman" w:cs="Times New Roman"/>
          <w:sz w:val="24"/>
          <w:szCs w:val="24"/>
        </w:rPr>
        <w:t xml:space="preserve">To prove </w:t>
      </w:r>
      <w:r w:rsidRPr="006366DF">
        <w:rPr>
          <w:rFonts w:ascii="Times New Roman" w:hAnsi="Times New Roman" w:cs="Times New Roman"/>
          <w:i/>
          <w:sz w:val="24"/>
          <w:szCs w:val="24"/>
        </w:rPr>
        <w:t>zina</w:t>
      </w:r>
      <w:r w:rsidRPr="006366DF">
        <w:rPr>
          <w:rFonts w:ascii="Times New Roman" w:hAnsi="Times New Roman" w:cs="Times New Roman"/>
          <w:sz w:val="24"/>
          <w:szCs w:val="24"/>
        </w:rPr>
        <w:t xml:space="preserve">, four </w:t>
      </w:r>
      <w:r w:rsidR="00DE4D25" w:rsidRPr="006366DF">
        <w:rPr>
          <w:rFonts w:ascii="Times New Roman" w:hAnsi="Times New Roman" w:cs="Times New Roman"/>
          <w:sz w:val="24"/>
          <w:szCs w:val="24"/>
        </w:rPr>
        <w:t xml:space="preserve">just </w:t>
      </w:r>
      <w:r w:rsidRPr="006366DF">
        <w:rPr>
          <w:rFonts w:ascii="Times New Roman" w:hAnsi="Times New Roman" w:cs="Times New Roman"/>
          <w:sz w:val="24"/>
          <w:szCs w:val="24"/>
        </w:rPr>
        <w:t>(</w:t>
      </w:r>
      <w:r w:rsidR="00DE4D25" w:rsidRPr="006366DF">
        <w:rPr>
          <w:rFonts w:ascii="Times New Roman" w:hAnsi="Times New Roman" w:cs="Times New Roman"/>
          <w:i/>
          <w:sz w:val="24"/>
          <w:szCs w:val="24"/>
        </w:rPr>
        <w:t>adl</w:t>
      </w:r>
      <w:r w:rsidRPr="006366DF">
        <w:rPr>
          <w:rFonts w:ascii="Times New Roman" w:hAnsi="Times New Roman" w:cs="Times New Roman"/>
          <w:sz w:val="24"/>
          <w:szCs w:val="24"/>
        </w:rPr>
        <w:t xml:space="preserve">) male eyewitnesses must testify in the same court session in great detail and </w:t>
      </w:r>
      <w:r w:rsidR="00C905AA" w:rsidRPr="006366DF">
        <w:rPr>
          <w:rFonts w:ascii="Times New Roman" w:hAnsi="Times New Roman" w:cs="Times New Roman"/>
          <w:sz w:val="24"/>
          <w:szCs w:val="24"/>
        </w:rPr>
        <w:t>clear</w:t>
      </w:r>
      <w:r w:rsidRPr="006366DF">
        <w:rPr>
          <w:rFonts w:ascii="Times New Roman" w:hAnsi="Times New Roman" w:cs="Times New Roman"/>
          <w:sz w:val="24"/>
          <w:szCs w:val="24"/>
        </w:rPr>
        <w:t xml:space="preserve"> language</w:t>
      </w:r>
      <w:r w:rsidR="00157B54">
        <w:rPr>
          <w:rFonts w:ascii="Times New Roman" w:hAnsi="Times New Roman" w:cs="Times New Roman"/>
          <w:sz w:val="24"/>
          <w:szCs w:val="24"/>
        </w:rPr>
        <w:t xml:space="preserve"> to the alleged crime</w:t>
      </w:r>
      <w:r w:rsidR="006366DF">
        <w:rPr>
          <w:rFonts w:ascii="Times New Roman" w:hAnsi="Times New Roman" w:cs="Times New Roman"/>
          <w:sz w:val="24"/>
          <w:szCs w:val="24"/>
        </w:rPr>
        <w:t>, in order to avoid doubt and attempt to create legal certainty</w:t>
      </w:r>
      <w:r w:rsidRPr="006366DF">
        <w:rPr>
          <w:rFonts w:ascii="Times New Roman" w:hAnsi="Times New Roman" w:cs="Times New Roman"/>
          <w:sz w:val="24"/>
          <w:szCs w:val="24"/>
        </w:rPr>
        <w:t>.</w:t>
      </w:r>
      <w:r w:rsidR="00D03107" w:rsidRPr="007B0D00">
        <w:rPr>
          <w:rStyle w:val="FootnoteReference"/>
          <w:rFonts w:ascii="Times New Roman" w:hAnsi="Times New Roman" w:cs="Times New Roman"/>
          <w:sz w:val="24"/>
          <w:szCs w:val="24"/>
        </w:rPr>
        <w:footnoteReference w:id="20"/>
      </w:r>
      <w:r w:rsidR="00D03107" w:rsidRPr="006366DF">
        <w:rPr>
          <w:rFonts w:ascii="Times New Roman" w:hAnsi="Times New Roman" w:cs="Times New Roman"/>
          <w:sz w:val="24"/>
          <w:szCs w:val="24"/>
        </w:rPr>
        <w:t xml:space="preserve"> </w:t>
      </w:r>
      <w:r w:rsidRPr="006366DF">
        <w:rPr>
          <w:rFonts w:ascii="Times New Roman" w:hAnsi="Times New Roman" w:cs="Times New Roman"/>
          <w:sz w:val="24"/>
          <w:szCs w:val="24"/>
        </w:rPr>
        <w:t xml:space="preserve"> </w:t>
      </w:r>
    </w:p>
    <w:p w14:paraId="07002EED" w14:textId="037CF2A0" w:rsidR="00FF31FF" w:rsidRDefault="00617E1F" w:rsidP="006D351D">
      <w:pPr>
        <w:pStyle w:val="ListParagraph"/>
        <w:numPr>
          <w:ilvl w:val="3"/>
          <w:numId w:val="4"/>
        </w:numPr>
        <w:spacing w:line="276" w:lineRule="auto"/>
        <w:ind w:left="709"/>
        <w:rPr>
          <w:rFonts w:ascii="Times New Roman" w:hAnsi="Times New Roman" w:cs="Times New Roman"/>
          <w:sz w:val="24"/>
          <w:szCs w:val="24"/>
        </w:rPr>
      </w:pPr>
      <w:r w:rsidRPr="006366DF">
        <w:rPr>
          <w:rFonts w:ascii="Times New Roman" w:hAnsi="Times New Roman" w:cs="Times New Roman"/>
          <w:sz w:val="24"/>
          <w:szCs w:val="24"/>
        </w:rPr>
        <w:t>Prim</w:t>
      </w:r>
      <w:r w:rsidR="00EE2E7A">
        <w:rPr>
          <w:rFonts w:ascii="Times New Roman" w:hAnsi="Times New Roman" w:cs="Times New Roman"/>
          <w:sz w:val="24"/>
          <w:szCs w:val="24"/>
        </w:rPr>
        <w:t>ary importance is given to oral testimony</w:t>
      </w:r>
      <w:r w:rsidR="00DE4D25" w:rsidRPr="006366DF">
        <w:rPr>
          <w:rFonts w:ascii="Times New Roman" w:hAnsi="Times New Roman" w:cs="Times New Roman"/>
          <w:sz w:val="24"/>
          <w:szCs w:val="24"/>
        </w:rPr>
        <w:t xml:space="preserve"> (</w:t>
      </w:r>
      <w:r w:rsidR="00DE4D25" w:rsidRPr="006366DF">
        <w:rPr>
          <w:rFonts w:ascii="Times New Roman" w:hAnsi="Times New Roman" w:cs="Times New Roman"/>
          <w:i/>
          <w:sz w:val="24"/>
          <w:szCs w:val="24"/>
        </w:rPr>
        <w:t>shahada</w:t>
      </w:r>
      <w:r w:rsidRPr="006366DF">
        <w:rPr>
          <w:rFonts w:ascii="Times New Roman" w:hAnsi="Times New Roman" w:cs="Times New Roman"/>
          <w:sz w:val="24"/>
          <w:szCs w:val="24"/>
        </w:rPr>
        <w:t xml:space="preserve">) as it is the most authoritative of evidences and thus a prerequisite in </w:t>
      </w:r>
      <w:r w:rsidRPr="006366DF">
        <w:rPr>
          <w:rFonts w:ascii="Times New Roman" w:hAnsi="Times New Roman" w:cs="Times New Roman"/>
          <w:i/>
          <w:sz w:val="24"/>
          <w:szCs w:val="24"/>
        </w:rPr>
        <w:t xml:space="preserve">hudud </w:t>
      </w:r>
      <w:r w:rsidRPr="006366DF">
        <w:rPr>
          <w:rFonts w:ascii="Times New Roman" w:hAnsi="Times New Roman" w:cs="Times New Roman"/>
          <w:sz w:val="24"/>
          <w:szCs w:val="24"/>
        </w:rPr>
        <w:t>cases.</w:t>
      </w:r>
      <w:r w:rsidR="00EE2E7A">
        <w:rPr>
          <w:rStyle w:val="FootnoteReference"/>
          <w:rFonts w:ascii="Times New Roman" w:hAnsi="Times New Roman" w:cs="Times New Roman"/>
          <w:sz w:val="24"/>
          <w:szCs w:val="24"/>
        </w:rPr>
        <w:footnoteReference w:id="21"/>
      </w:r>
      <w:r w:rsidRPr="006366DF">
        <w:rPr>
          <w:rFonts w:ascii="Times New Roman" w:hAnsi="Times New Roman" w:cs="Times New Roman"/>
          <w:sz w:val="24"/>
          <w:szCs w:val="24"/>
        </w:rPr>
        <w:t xml:space="preserve"> The </w:t>
      </w:r>
      <w:r w:rsidRPr="006366DF">
        <w:rPr>
          <w:rFonts w:ascii="Times New Roman" w:hAnsi="Times New Roman" w:cs="Times New Roman"/>
          <w:i/>
          <w:sz w:val="24"/>
          <w:szCs w:val="24"/>
        </w:rPr>
        <w:t xml:space="preserve">shahada </w:t>
      </w:r>
      <w:r w:rsidR="00D01558">
        <w:rPr>
          <w:rFonts w:ascii="Times New Roman" w:hAnsi="Times New Roman" w:cs="Times New Roman"/>
          <w:sz w:val="24"/>
          <w:szCs w:val="24"/>
        </w:rPr>
        <w:t xml:space="preserve">must be based on </w:t>
      </w:r>
      <w:r w:rsidR="0095589B">
        <w:rPr>
          <w:rFonts w:ascii="Times New Roman" w:hAnsi="Times New Roman" w:cs="Times New Roman"/>
          <w:sz w:val="24"/>
          <w:szCs w:val="24"/>
        </w:rPr>
        <w:t>‘certain</w:t>
      </w:r>
      <w:r w:rsidR="00D01558">
        <w:rPr>
          <w:rFonts w:ascii="Times New Roman" w:hAnsi="Times New Roman" w:cs="Times New Roman"/>
          <w:sz w:val="24"/>
          <w:szCs w:val="24"/>
        </w:rPr>
        <w:t xml:space="preserve"> </w:t>
      </w:r>
      <w:r w:rsidR="00C162B8">
        <w:rPr>
          <w:rFonts w:ascii="Times New Roman" w:hAnsi="Times New Roman" w:cs="Times New Roman"/>
          <w:sz w:val="24"/>
          <w:szCs w:val="24"/>
        </w:rPr>
        <w:t>knowledge</w:t>
      </w:r>
      <w:r w:rsidR="0095589B">
        <w:rPr>
          <w:rFonts w:ascii="Times New Roman" w:hAnsi="Times New Roman" w:cs="Times New Roman"/>
          <w:sz w:val="24"/>
          <w:szCs w:val="24"/>
        </w:rPr>
        <w:t>’</w:t>
      </w:r>
      <w:r w:rsidR="00C162B8">
        <w:rPr>
          <w:rFonts w:ascii="Times New Roman" w:hAnsi="Times New Roman" w:cs="Times New Roman"/>
          <w:sz w:val="24"/>
          <w:szCs w:val="24"/>
        </w:rPr>
        <w:t xml:space="preserve"> </w:t>
      </w:r>
      <w:r w:rsidRPr="006366DF">
        <w:rPr>
          <w:rFonts w:ascii="Times New Roman" w:hAnsi="Times New Roman" w:cs="Times New Roman"/>
          <w:sz w:val="24"/>
          <w:szCs w:val="24"/>
        </w:rPr>
        <w:t>(</w:t>
      </w:r>
      <w:r w:rsidR="00C162B8" w:rsidRPr="006366DF">
        <w:rPr>
          <w:rFonts w:ascii="Times New Roman" w:hAnsi="Times New Roman" w:cs="Times New Roman"/>
          <w:i/>
          <w:sz w:val="24"/>
          <w:szCs w:val="24"/>
        </w:rPr>
        <w:t>ilm al-yaqin</w:t>
      </w:r>
      <w:r w:rsidRPr="006366DF">
        <w:rPr>
          <w:rFonts w:ascii="Times New Roman" w:hAnsi="Times New Roman" w:cs="Times New Roman"/>
          <w:sz w:val="24"/>
          <w:szCs w:val="24"/>
        </w:rPr>
        <w:t>) whic</w:t>
      </w:r>
      <w:r w:rsidR="006366DF">
        <w:rPr>
          <w:rFonts w:ascii="Times New Roman" w:hAnsi="Times New Roman" w:cs="Times New Roman"/>
          <w:sz w:val="24"/>
          <w:szCs w:val="24"/>
        </w:rPr>
        <w:t>h involves seeing and hearing the</w:t>
      </w:r>
      <w:r w:rsidRPr="006366DF">
        <w:rPr>
          <w:rFonts w:ascii="Times New Roman" w:hAnsi="Times New Roman" w:cs="Times New Roman"/>
          <w:sz w:val="24"/>
          <w:szCs w:val="24"/>
        </w:rPr>
        <w:t xml:space="preserve"> incident</w:t>
      </w:r>
      <w:r w:rsidR="00D01558">
        <w:rPr>
          <w:rFonts w:ascii="Times New Roman" w:hAnsi="Times New Roman" w:cs="Times New Roman"/>
          <w:sz w:val="24"/>
          <w:szCs w:val="24"/>
        </w:rPr>
        <w:t xml:space="preserve"> in question. A</w:t>
      </w:r>
      <w:r w:rsidR="00365307">
        <w:rPr>
          <w:rFonts w:ascii="Times New Roman" w:hAnsi="Times New Roman" w:cs="Times New Roman"/>
          <w:sz w:val="24"/>
          <w:szCs w:val="24"/>
        </w:rPr>
        <w:t>ll testimony reliant on probability and/or conjecture is inadmissible</w:t>
      </w:r>
      <w:r w:rsidRPr="006366DF">
        <w:rPr>
          <w:rFonts w:ascii="Times New Roman" w:hAnsi="Times New Roman" w:cs="Times New Roman"/>
          <w:sz w:val="24"/>
          <w:szCs w:val="24"/>
        </w:rPr>
        <w:t>.</w:t>
      </w:r>
      <w:r w:rsidR="00830A6B">
        <w:rPr>
          <w:rStyle w:val="FootnoteReference"/>
          <w:rFonts w:ascii="Times New Roman" w:hAnsi="Times New Roman" w:cs="Times New Roman"/>
          <w:sz w:val="24"/>
          <w:szCs w:val="24"/>
        </w:rPr>
        <w:footnoteReference w:id="22"/>
      </w:r>
      <w:r w:rsidRPr="006366DF">
        <w:rPr>
          <w:rFonts w:ascii="Times New Roman" w:hAnsi="Times New Roman" w:cs="Times New Roman"/>
          <w:sz w:val="24"/>
          <w:szCs w:val="24"/>
        </w:rPr>
        <w:t xml:space="preserve"> </w:t>
      </w:r>
    </w:p>
    <w:p w14:paraId="69E41CF6" w14:textId="59F93EBD" w:rsidR="006D351D" w:rsidRPr="006D351D" w:rsidRDefault="00617E1F" w:rsidP="006D351D">
      <w:pPr>
        <w:pStyle w:val="ListParagraph"/>
        <w:numPr>
          <w:ilvl w:val="3"/>
          <w:numId w:val="4"/>
        </w:numPr>
        <w:spacing w:line="276" w:lineRule="auto"/>
        <w:ind w:left="709"/>
        <w:rPr>
          <w:rFonts w:ascii="Times New Roman" w:hAnsi="Times New Roman" w:cs="Times New Roman"/>
          <w:sz w:val="24"/>
          <w:szCs w:val="24"/>
        </w:rPr>
      </w:pPr>
      <w:r w:rsidRPr="006366DF">
        <w:rPr>
          <w:rFonts w:ascii="Times New Roman" w:hAnsi="Times New Roman" w:cs="Times New Roman"/>
          <w:sz w:val="24"/>
          <w:szCs w:val="24"/>
        </w:rPr>
        <w:t xml:space="preserve">In </w:t>
      </w:r>
      <w:r w:rsidRPr="006366DF">
        <w:rPr>
          <w:rFonts w:ascii="Times New Roman" w:hAnsi="Times New Roman" w:cs="Times New Roman"/>
          <w:i/>
          <w:sz w:val="24"/>
          <w:szCs w:val="24"/>
        </w:rPr>
        <w:t xml:space="preserve">zina </w:t>
      </w:r>
      <w:r w:rsidRPr="006366DF">
        <w:rPr>
          <w:rFonts w:ascii="Times New Roman" w:hAnsi="Times New Roman" w:cs="Times New Roman"/>
          <w:sz w:val="24"/>
          <w:szCs w:val="24"/>
        </w:rPr>
        <w:t xml:space="preserve">cases, each </w:t>
      </w:r>
      <w:r w:rsidR="00D01558">
        <w:rPr>
          <w:rFonts w:ascii="Times New Roman" w:hAnsi="Times New Roman" w:cs="Times New Roman"/>
          <w:sz w:val="24"/>
          <w:szCs w:val="24"/>
        </w:rPr>
        <w:t xml:space="preserve">of the four </w:t>
      </w:r>
      <w:r w:rsidRPr="006366DF">
        <w:rPr>
          <w:rFonts w:ascii="Times New Roman" w:hAnsi="Times New Roman" w:cs="Times New Roman"/>
          <w:sz w:val="24"/>
          <w:szCs w:val="24"/>
        </w:rPr>
        <w:t xml:space="preserve">witness must have seen the act with their own eyes and it must be to such an extent that </w:t>
      </w:r>
      <w:r w:rsidR="00974C4C" w:rsidRPr="006366DF">
        <w:rPr>
          <w:rFonts w:ascii="Times New Roman" w:hAnsi="Times New Roman" w:cs="Times New Roman"/>
          <w:sz w:val="24"/>
          <w:szCs w:val="24"/>
        </w:rPr>
        <w:t xml:space="preserve">they are able to say that they saw </w:t>
      </w:r>
      <w:r w:rsidR="0069704B" w:rsidRPr="006366DF">
        <w:rPr>
          <w:rFonts w:ascii="Times New Roman" w:hAnsi="Times New Roman" w:cs="Times New Roman"/>
          <w:sz w:val="24"/>
          <w:szCs w:val="24"/>
        </w:rPr>
        <w:t>“his penis enter into her vagina like</w:t>
      </w:r>
      <w:r w:rsidR="004B3FE8" w:rsidRPr="006366DF">
        <w:rPr>
          <w:rFonts w:ascii="Times New Roman" w:hAnsi="Times New Roman" w:cs="Times New Roman"/>
          <w:sz w:val="24"/>
          <w:szCs w:val="24"/>
        </w:rPr>
        <w:t xml:space="preserve"> the</w:t>
      </w:r>
      <w:r w:rsidR="0069704B" w:rsidRPr="006366DF">
        <w:rPr>
          <w:rFonts w:ascii="Times New Roman" w:hAnsi="Times New Roman" w:cs="Times New Roman"/>
          <w:sz w:val="24"/>
          <w:szCs w:val="24"/>
        </w:rPr>
        <w:t xml:space="preserve"> </w:t>
      </w:r>
      <w:r w:rsidR="00974C4C" w:rsidRPr="006366DF">
        <w:rPr>
          <w:rFonts w:ascii="Times New Roman" w:hAnsi="Times New Roman" w:cs="Times New Roman"/>
          <w:sz w:val="24"/>
          <w:szCs w:val="24"/>
        </w:rPr>
        <w:t>Kohl stick entering the Kohl container</w:t>
      </w:r>
      <w:r w:rsidR="00FF31FF">
        <w:rPr>
          <w:rFonts w:ascii="Times New Roman" w:hAnsi="Times New Roman" w:cs="Times New Roman"/>
          <w:sz w:val="24"/>
          <w:szCs w:val="24"/>
        </w:rPr>
        <w:t>.</w:t>
      </w:r>
      <w:r w:rsidR="00E04A57" w:rsidRPr="006366DF">
        <w:rPr>
          <w:rFonts w:ascii="Times New Roman" w:hAnsi="Times New Roman" w:cs="Times New Roman"/>
          <w:sz w:val="24"/>
          <w:szCs w:val="24"/>
        </w:rPr>
        <w:t>”</w:t>
      </w:r>
      <w:r w:rsidRPr="007B0D00">
        <w:rPr>
          <w:rStyle w:val="FootnoteReference"/>
          <w:rFonts w:ascii="Times New Roman" w:hAnsi="Times New Roman" w:cs="Times New Roman"/>
          <w:sz w:val="24"/>
          <w:szCs w:val="24"/>
        </w:rPr>
        <w:footnoteReference w:id="23"/>
      </w:r>
      <w:r w:rsidRPr="006366DF">
        <w:rPr>
          <w:rFonts w:ascii="Times New Roman" w:hAnsi="Times New Roman" w:cs="Times New Roman"/>
          <w:sz w:val="24"/>
          <w:szCs w:val="24"/>
        </w:rPr>
        <w:t xml:space="preserve">  For such an event to occur, it would require public intercourse in front of a group of p</w:t>
      </w:r>
      <w:r w:rsidR="00D03107" w:rsidRPr="006366DF">
        <w:rPr>
          <w:rFonts w:ascii="Times New Roman" w:hAnsi="Times New Roman" w:cs="Times New Roman"/>
          <w:sz w:val="24"/>
          <w:szCs w:val="24"/>
        </w:rPr>
        <w:t>eo</w:t>
      </w:r>
      <w:r w:rsidR="006366DF">
        <w:rPr>
          <w:rFonts w:ascii="Times New Roman" w:hAnsi="Times New Roman" w:cs="Times New Roman"/>
          <w:sz w:val="24"/>
          <w:szCs w:val="24"/>
        </w:rPr>
        <w:t>ple</w:t>
      </w:r>
      <w:r w:rsidR="00FF31FF">
        <w:rPr>
          <w:rFonts w:ascii="Times New Roman" w:hAnsi="Times New Roman" w:cs="Times New Roman"/>
          <w:sz w:val="24"/>
          <w:szCs w:val="24"/>
        </w:rPr>
        <w:t xml:space="preserve"> at a very close proximity. As a strict </w:t>
      </w:r>
      <w:r w:rsidR="0095589B">
        <w:rPr>
          <w:rFonts w:ascii="Times New Roman" w:hAnsi="Times New Roman" w:cs="Times New Roman"/>
          <w:sz w:val="24"/>
          <w:szCs w:val="24"/>
        </w:rPr>
        <w:t>criteria</w:t>
      </w:r>
      <w:r w:rsidR="00FF31FF">
        <w:rPr>
          <w:rFonts w:ascii="Times New Roman" w:hAnsi="Times New Roman" w:cs="Times New Roman"/>
          <w:sz w:val="24"/>
          <w:szCs w:val="24"/>
        </w:rPr>
        <w:t xml:space="preserve"> of</w:t>
      </w:r>
      <w:r w:rsidR="0095589B">
        <w:rPr>
          <w:rFonts w:ascii="Times New Roman" w:hAnsi="Times New Roman" w:cs="Times New Roman"/>
          <w:sz w:val="24"/>
          <w:szCs w:val="24"/>
        </w:rPr>
        <w:t xml:space="preserve"> the</w:t>
      </w:r>
      <w:r w:rsidR="00FF31FF">
        <w:rPr>
          <w:rFonts w:ascii="Times New Roman" w:hAnsi="Times New Roman" w:cs="Times New Roman"/>
          <w:sz w:val="24"/>
          <w:szCs w:val="24"/>
        </w:rPr>
        <w:t xml:space="preserve"> evidence</w:t>
      </w:r>
      <w:r w:rsidR="0095589B">
        <w:rPr>
          <w:rFonts w:ascii="Times New Roman" w:hAnsi="Times New Roman" w:cs="Times New Roman"/>
          <w:sz w:val="24"/>
          <w:szCs w:val="24"/>
        </w:rPr>
        <w:t>,</w:t>
      </w:r>
      <w:r w:rsidR="006366DF">
        <w:rPr>
          <w:rFonts w:ascii="Times New Roman" w:hAnsi="Times New Roman" w:cs="Times New Roman"/>
          <w:sz w:val="24"/>
          <w:szCs w:val="24"/>
        </w:rPr>
        <w:t xml:space="preserve"> the witness</w:t>
      </w:r>
      <w:r w:rsidR="0095589B">
        <w:rPr>
          <w:rFonts w:ascii="Times New Roman" w:hAnsi="Times New Roman" w:cs="Times New Roman"/>
          <w:sz w:val="24"/>
          <w:szCs w:val="24"/>
        </w:rPr>
        <w:t>es</w:t>
      </w:r>
      <w:r w:rsidR="006366DF">
        <w:rPr>
          <w:rFonts w:ascii="Times New Roman" w:hAnsi="Times New Roman" w:cs="Times New Roman"/>
          <w:sz w:val="24"/>
          <w:szCs w:val="24"/>
        </w:rPr>
        <w:t xml:space="preserve"> must have had a</w:t>
      </w:r>
      <w:r w:rsidR="0095589B">
        <w:rPr>
          <w:rFonts w:ascii="Times New Roman" w:hAnsi="Times New Roman" w:cs="Times New Roman"/>
          <w:sz w:val="24"/>
          <w:szCs w:val="24"/>
        </w:rPr>
        <w:t xml:space="preserve">n </w:t>
      </w:r>
      <w:r w:rsidR="006366DF">
        <w:rPr>
          <w:rFonts w:ascii="Times New Roman" w:hAnsi="Times New Roman" w:cs="Times New Roman"/>
          <w:sz w:val="24"/>
          <w:szCs w:val="24"/>
        </w:rPr>
        <w:t>unimpaired view of the act</w:t>
      </w:r>
      <w:r w:rsidRPr="006366DF">
        <w:rPr>
          <w:rFonts w:ascii="Times New Roman" w:hAnsi="Times New Roman" w:cs="Times New Roman"/>
          <w:sz w:val="24"/>
          <w:szCs w:val="24"/>
        </w:rPr>
        <w:t>.</w:t>
      </w:r>
      <w:r w:rsidR="0069704B" w:rsidRPr="0069704B">
        <w:t xml:space="preserve"> </w:t>
      </w:r>
    </w:p>
    <w:p w14:paraId="15ACDFB3" w14:textId="70A96D3E" w:rsidR="00243327" w:rsidRPr="00F573C2" w:rsidRDefault="00617E1F" w:rsidP="006D351D">
      <w:pPr>
        <w:pStyle w:val="ListParagraph"/>
        <w:numPr>
          <w:ilvl w:val="3"/>
          <w:numId w:val="4"/>
        </w:numPr>
        <w:spacing w:line="276" w:lineRule="auto"/>
        <w:ind w:left="709"/>
        <w:rPr>
          <w:rFonts w:ascii="Times New Roman" w:hAnsi="Times New Roman" w:cs="Times New Roman"/>
          <w:sz w:val="24"/>
          <w:szCs w:val="24"/>
        </w:rPr>
      </w:pPr>
      <w:r w:rsidRPr="006D351D">
        <w:rPr>
          <w:rFonts w:ascii="Times New Roman" w:hAnsi="Times New Roman" w:cs="Times New Roman"/>
          <w:sz w:val="24"/>
          <w:szCs w:val="24"/>
        </w:rPr>
        <w:t>For the case to be heard by the judge, the (male) witness must meet the necessary</w:t>
      </w:r>
      <w:r w:rsidR="00FF31FF">
        <w:rPr>
          <w:rFonts w:ascii="Times New Roman" w:hAnsi="Times New Roman" w:cs="Times New Roman"/>
          <w:sz w:val="24"/>
          <w:szCs w:val="24"/>
        </w:rPr>
        <w:t xml:space="preserve"> evidentiary criteria </w:t>
      </w:r>
      <w:r w:rsidRPr="006D351D">
        <w:rPr>
          <w:rFonts w:ascii="Times New Roman" w:hAnsi="Times New Roman" w:cs="Times New Roman"/>
          <w:sz w:val="24"/>
          <w:szCs w:val="24"/>
        </w:rPr>
        <w:t>otherwise his testimony is rejected</w:t>
      </w:r>
      <w:r w:rsidR="006D351D" w:rsidRPr="006D351D">
        <w:rPr>
          <w:rFonts w:ascii="Times New Roman" w:hAnsi="Times New Roman" w:cs="Times New Roman"/>
          <w:sz w:val="24"/>
          <w:szCs w:val="24"/>
        </w:rPr>
        <w:t xml:space="preserve">. He must be able to clearly, and accurately, describe the event. He must not be deaf, </w:t>
      </w:r>
      <w:r w:rsidRPr="006D351D">
        <w:rPr>
          <w:rFonts w:ascii="Times New Roman" w:hAnsi="Times New Roman" w:cs="Times New Roman"/>
          <w:sz w:val="24"/>
          <w:szCs w:val="24"/>
        </w:rPr>
        <w:t xml:space="preserve">mute or </w:t>
      </w:r>
      <w:r w:rsidR="006D351D" w:rsidRPr="006D351D">
        <w:rPr>
          <w:rFonts w:ascii="Times New Roman" w:hAnsi="Times New Roman" w:cs="Times New Roman"/>
          <w:sz w:val="24"/>
          <w:szCs w:val="24"/>
        </w:rPr>
        <w:t>incompetent</w:t>
      </w:r>
      <w:r w:rsidRPr="006D351D">
        <w:rPr>
          <w:rFonts w:ascii="Times New Roman" w:hAnsi="Times New Roman" w:cs="Times New Roman"/>
          <w:sz w:val="24"/>
          <w:szCs w:val="24"/>
        </w:rPr>
        <w:t>. A blind person’s testimony is inadmissible.</w:t>
      </w:r>
      <w:r w:rsidR="00D03107">
        <w:rPr>
          <w:rStyle w:val="FootnoteReference"/>
          <w:rFonts w:ascii="Times New Roman" w:hAnsi="Times New Roman" w:cs="Times New Roman"/>
          <w:sz w:val="24"/>
          <w:szCs w:val="24"/>
        </w:rPr>
        <w:footnoteReference w:id="24"/>
      </w:r>
      <w:r w:rsidRPr="006D351D">
        <w:rPr>
          <w:rFonts w:ascii="Times New Roman" w:hAnsi="Times New Roman" w:cs="Times New Roman"/>
          <w:sz w:val="24"/>
          <w:szCs w:val="24"/>
        </w:rPr>
        <w:t xml:space="preserve"> There must be no conflict of interest (</w:t>
      </w:r>
      <w:r w:rsidRPr="006D351D">
        <w:rPr>
          <w:rFonts w:ascii="Times New Roman" w:hAnsi="Times New Roman" w:cs="Times New Roman"/>
          <w:i/>
          <w:sz w:val="24"/>
          <w:szCs w:val="24"/>
        </w:rPr>
        <w:t>tuhma</w:t>
      </w:r>
      <w:r w:rsidRPr="006D351D">
        <w:rPr>
          <w:rFonts w:ascii="Times New Roman" w:hAnsi="Times New Roman" w:cs="Times New Roman"/>
          <w:sz w:val="24"/>
          <w:szCs w:val="24"/>
        </w:rPr>
        <w:t>) involved and the witness</w:t>
      </w:r>
      <w:r w:rsidR="00D01558">
        <w:rPr>
          <w:rFonts w:ascii="Times New Roman" w:hAnsi="Times New Roman" w:cs="Times New Roman"/>
          <w:sz w:val="24"/>
          <w:szCs w:val="24"/>
        </w:rPr>
        <w:t>es</w:t>
      </w:r>
      <w:r w:rsidRPr="006D351D">
        <w:rPr>
          <w:rFonts w:ascii="Times New Roman" w:hAnsi="Times New Roman" w:cs="Times New Roman"/>
          <w:sz w:val="24"/>
          <w:szCs w:val="24"/>
        </w:rPr>
        <w:t xml:space="preserve"> must </w:t>
      </w:r>
      <w:r w:rsidR="00D01558">
        <w:rPr>
          <w:rFonts w:ascii="Times New Roman" w:hAnsi="Times New Roman" w:cs="Times New Roman"/>
          <w:sz w:val="24"/>
          <w:szCs w:val="24"/>
        </w:rPr>
        <w:t xml:space="preserve">all </w:t>
      </w:r>
      <w:r w:rsidRPr="006D351D">
        <w:rPr>
          <w:rFonts w:ascii="Times New Roman" w:hAnsi="Times New Roman" w:cs="Times New Roman"/>
          <w:sz w:val="24"/>
          <w:szCs w:val="24"/>
        </w:rPr>
        <w:t>have a trust</w:t>
      </w:r>
      <w:r w:rsidR="00FF31FF">
        <w:rPr>
          <w:rFonts w:ascii="Times New Roman" w:hAnsi="Times New Roman" w:cs="Times New Roman"/>
          <w:sz w:val="24"/>
          <w:szCs w:val="24"/>
        </w:rPr>
        <w:t>wo</w:t>
      </w:r>
      <w:r w:rsidR="00D01558">
        <w:rPr>
          <w:rFonts w:ascii="Times New Roman" w:hAnsi="Times New Roman" w:cs="Times New Roman"/>
          <w:sz w:val="24"/>
          <w:szCs w:val="24"/>
        </w:rPr>
        <w:t>rthy and impeccable character. Each witness</w:t>
      </w:r>
      <w:r w:rsidRPr="006D351D">
        <w:rPr>
          <w:rFonts w:ascii="Times New Roman" w:hAnsi="Times New Roman" w:cs="Times New Roman"/>
          <w:sz w:val="24"/>
          <w:szCs w:val="24"/>
        </w:rPr>
        <w:t xml:space="preserve"> must </w:t>
      </w:r>
      <w:r w:rsidR="00D96C31" w:rsidRPr="00F573C2">
        <w:rPr>
          <w:rFonts w:ascii="Times New Roman" w:hAnsi="Times New Roman" w:cs="Times New Roman"/>
          <w:sz w:val="24"/>
          <w:szCs w:val="24"/>
        </w:rPr>
        <w:t>not indulge in sins.</w:t>
      </w:r>
      <w:r w:rsidR="00D03107" w:rsidRPr="00F573C2">
        <w:rPr>
          <w:rStyle w:val="FootnoteReference"/>
          <w:rFonts w:ascii="Times New Roman" w:hAnsi="Times New Roman" w:cs="Times New Roman"/>
          <w:sz w:val="24"/>
          <w:szCs w:val="24"/>
        </w:rPr>
        <w:footnoteReference w:id="25"/>
      </w:r>
      <w:r w:rsidR="00D96C31" w:rsidRPr="00F573C2">
        <w:rPr>
          <w:rFonts w:ascii="Times New Roman" w:hAnsi="Times New Roman" w:cs="Times New Roman"/>
          <w:sz w:val="24"/>
          <w:szCs w:val="24"/>
        </w:rPr>
        <w:t xml:space="preserve"> </w:t>
      </w:r>
    </w:p>
    <w:p w14:paraId="4F283CD1" w14:textId="642556CE" w:rsidR="00243327" w:rsidRPr="00F573C2" w:rsidRDefault="006D351D" w:rsidP="00243327">
      <w:pPr>
        <w:pStyle w:val="ListParagraph"/>
        <w:numPr>
          <w:ilvl w:val="3"/>
          <w:numId w:val="4"/>
        </w:numPr>
        <w:spacing w:line="276" w:lineRule="auto"/>
        <w:ind w:left="709"/>
        <w:rPr>
          <w:rFonts w:ascii="Times New Roman" w:hAnsi="Times New Roman" w:cs="Times New Roman"/>
          <w:sz w:val="24"/>
          <w:szCs w:val="24"/>
        </w:rPr>
      </w:pPr>
      <w:r w:rsidRPr="00F573C2">
        <w:rPr>
          <w:rFonts w:ascii="Times New Roman" w:hAnsi="Times New Roman" w:cs="Times New Roman"/>
          <w:sz w:val="24"/>
          <w:szCs w:val="24"/>
        </w:rPr>
        <w:lastRenderedPageBreak/>
        <w:t>The testimony must be considered inadmissible</w:t>
      </w:r>
      <w:r w:rsidR="00617E1F" w:rsidRPr="00F573C2">
        <w:rPr>
          <w:rFonts w:ascii="Times New Roman" w:hAnsi="Times New Roman" w:cs="Times New Roman"/>
          <w:sz w:val="24"/>
          <w:szCs w:val="24"/>
        </w:rPr>
        <w:t xml:space="preserve"> </w:t>
      </w:r>
      <w:r w:rsidRPr="00F573C2">
        <w:rPr>
          <w:rFonts w:ascii="Times New Roman" w:hAnsi="Times New Roman" w:cs="Times New Roman"/>
          <w:sz w:val="24"/>
          <w:szCs w:val="24"/>
        </w:rPr>
        <w:t xml:space="preserve">if the </w:t>
      </w:r>
      <w:r w:rsidR="00243327" w:rsidRPr="00F573C2">
        <w:rPr>
          <w:rFonts w:ascii="Times New Roman" w:hAnsi="Times New Roman" w:cs="Times New Roman"/>
          <w:sz w:val="24"/>
          <w:szCs w:val="24"/>
        </w:rPr>
        <w:t xml:space="preserve">witness </w:t>
      </w:r>
      <w:r w:rsidR="00617E1F" w:rsidRPr="00F573C2">
        <w:rPr>
          <w:rFonts w:ascii="Times New Roman" w:hAnsi="Times New Roman" w:cs="Times New Roman"/>
          <w:sz w:val="24"/>
          <w:szCs w:val="24"/>
        </w:rPr>
        <w:t>is found to lack any of the</w:t>
      </w:r>
      <w:r w:rsidRPr="00F573C2">
        <w:rPr>
          <w:rFonts w:ascii="Times New Roman" w:hAnsi="Times New Roman" w:cs="Times New Roman"/>
          <w:sz w:val="24"/>
          <w:szCs w:val="24"/>
        </w:rPr>
        <w:t xml:space="preserve"> above characteristics</w:t>
      </w:r>
      <w:r w:rsidR="00617E1F" w:rsidRPr="00F573C2">
        <w:rPr>
          <w:rFonts w:ascii="Times New Roman" w:hAnsi="Times New Roman" w:cs="Times New Roman"/>
          <w:sz w:val="24"/>
          <w:szCs w:val="24"/>
        </w:rPr>
        <w:t>. The judge</w:t>
      </w:r>
      <w:r w:rsidR="00617E1F" w:rsidRPr="00F573C2">
        <w:rPr>
          <w:rFonts w:ascii="Times New Roman" w:hAnsi="Times New Roman" w:cs="Times New Roman"/>
          <w:i/>
          <w:sz w:val="24"/>
          <w:szCs w:val="24"/>
        </w:rPr>
        <w:t xml:space="preserve"> </w:t>
      </w:r>
      <w:r w:rsidR="00D03107" w:rsidRPr="00F573C2">
        <w:rPr>
          <w:rFonts w:ascii="Times New Roman" w:hAnsi="Times New Roman" w:cs="Times New Roman"/>
          <w:sz w:val="24"/>
          <w:szCs w:val="24"/>
        </w:rPr>
        <w:t>must dismiss the charges</w:t>
      </w:r>
      <w:r w:rsidR="00EE2E7A" w:rsidRPr="00F573C2">
        <w:rPr>
          <w:rFonts w:ascii="Times New Roman" w:hAnsi="Times New Roman" w:cs="Times New Roman"/>
          <w:sz w:val="24"/>
          <w:szCs w:val="24"/>
        </w:rPr>
        <w:t xml:space="preserve"> if the witness is found to lack credibility</w:t>
      </w:r>
      <w:r w:rsidR="00D03107" w:rsidRPr="00F573C2">
        <w:rPr>
          <w:rFonts w:ascii="Times New Roman" w:hAnsi="Times New Roman" w:cs="Times New Roman"/>
          <w:sz w:val="24"/>
          <w:szCs w:val="24"/>
        </w:rPr>
        <w:t>.</w:t>
      </w:r>
      <w:r w:rsidR="00672DEF" w:rsidRPr="00C217FE">
        <w:rPr>
          <w:rStyle w:val="FootnoteReference"/>
          <w:rFonts w:ascii="Times New Roman" w:hAnsi="Times New Roman" w:cs="Times New Roman"/>
          <w:sz w:val="24"/>
          <w:szCs w:val="24"/>
        </w:rPr>
        <w:footnoteReference w:id="26"/>
      </w:r>
      <w:r w:rsidR="00D03107" w:rsidRPr="00F573C2">
        <w:rPr>
          <w:rFonts w:ascii="Times New Roman" w:hAnsi="Times New Roman" w:cs="Times New Roman"/>
          <w:sz w:val="24"/>
          <w:szCs w:val="24"/>
        </w:rPr>
        <w:t xml:space="preserve"> </w:t>
      </w:r>
    </w:p>
    <w:p w14:paraId="13057C93" w14:textId="55B1FBF6" w:rsidR="006D351D" w:rsidRPr="00243327" w:rsidRDefault="00D03107" w:rsidP="00243327">
      <w:pPr>
        <w:pStyle w:val="ListParagraph"/>
        <w:numPr>
          <w:ilvl w:val="3"/>
          <w:numId w:val="4"/>
        </w:numPr>
        <w:spacing w:line="276" w:lineRule="auto"/>
        <w:ind w:left="709"/>
        <w:rPr>
          <w:rFonts w:ascii="Times New Roman" w:hAnsi="Times New Roman" w:cs="Times New Roman"/>
          <w:sz w:val="24"/>
          <w:szCs w:val="24"/>
        </w:rPr>
      </w:pPr>
      <w:r w:rsidRPr="00243327">
        <w:rPr>
          <w:rFonts w:ascii="Times New Roman" w:hAnsi="Times New Roman" w:cs="Times New Roman"/>
          <w:sz w:val="24"/>
          <w:szCs w:val="24"/>
        </w:rPr>
        <w:t>However, if a judgment has already been made</w:t>
      </w:r>
      <w:r w:rsidR="00617E1F" w:rsidRPr="00243327">
        <w:rPr>
          <w:rFonts w:ascii="Times New Roman" w:hAnsi="Times New Roman" w:cs="Times New Roman"/>
          <w:sz w:val="24"/>
          <w:szCs w:val="24"/>
        </w:rPr>
        <w:t xml:space="preserve"> the implementation of the </w:t>
      </w:r>
      <w:r w:rsidR="00617E1F" w:rsidRPr="00243327">
        <w:rPr>
          <w:rFonts w:ascii="Times New Roman" w:hAnsi="Times New Roman" w:cs="Times New Roman"/>
          <w:i/>
          <w:sz w:val="24"/>
          <w:szCs w:val="24"/>
        </w:rPr>
        <w:t xml:space="preserve">hadd </w:t>
      </w:r>
      <w:r w:rsidRPr="00243327">
        <w:rPr>
          <w:rFonts w:ascii="Times New Roman" w:hAnsi="Times New Roman" w:cs="Times New Roman"/>
          <w:sz w:val="24"/>
          <w:szCs w:val="24"/>
        </w:rPr>
        <w:t>penalty should be</w:t>
      </w:r>
      <w:r w:rsidR="00617E1F" w:rsidRPr="00243327">
        <w:rPr>
          <w:rFonts w:ascii="Times New Roman" w:hAnsi="Times New Roman" w:cs="Times New Roman"/>
          <w:sz w:val="24"/>
          <w:szCs w:val="24"/>
        </w:rPr>
        <w:t xml:space="preserve"> suspended </w:t>
      </w:r>
      <w:r w:rsidRPr="00243327">
        <w:rPr>
          <w:rFonts w:ascii="Times New Roman" w:hAnsi="Times New Roman" w:cs="Times New Roman"/>
          <w:sz w:val="24"/>
          <w:szCs w:val="24"/>
        </w:rPr>
        <w:t xml:space="preserve">on appeal </w:t>
      </w:r>
      <w:r w:rsidR="00617E1F" w:rsidRPr="00243327">
        <w:rPr>
          <w:rFonts w:ascii="Times New Roman" w:hAnsi="Times New Roman" w:cs="Times New Roman"/>
          <w:sz w:val="24"/>
          <w:szCs w:val="24"/>
        </w:rPr>
        <w:t>due to the possibility of doubt existing.</w:t>
      </w:r>
      <w:r w:rsidR="00617E1F" w:rsidRPr="007B0D00">
        <w:rPr>
          <w:rStyle w:val="FootnoteReference"/>
          <w:rFonts w:ascii="Times New Roman" w:hAnsi="Times New Roman" w:cs="Times New Roman"/>
          <w:sz w:val="24"/>
          <w:szCs w:val="24"/>
        </w:rPr>
        <w:footnoteReference w:id="27"/>
      </w:r>
      <w:r w:rsidR="002A51A3" w:rsidRPr="00243327">
        <w:rPr>
          <w:rFonts w:ascii="Times New Roman" w:hAnsi="Times New Roman" w:cs="Times New Roman"/>
          <w:sz w:val="24"/>
          <w:szCs w:val="24"/>
        </w:rPr>
        <w:t xml:space="preserve"> </w:t>
      </w:r>
    </w:p>
    <w:p w14:paraId="6DB483D6" w14:textId="60221CD0" w:rsidR="00EE2E7A" w:rsidRDefault="006D351D" w:rsidP="006D351D">
      <w:pPr>
        <w:pStyle w:val="ListParagraph"/>
        <w:numPr>
          <w:ilvl w:val="3"/>
          <w:numId w:val="4"/>
        </w:numPr>
        <w:spacing w:line="276" w:lineRule="auto"/>
        <w:ind w:left="709"/>
        <w:rPr>
          <w:rFonts w:ascii="Times New Roman" w:hAnsi="Times New Roman" w:cs="Times New Roman"/>
          <w:sz w:val="24"/>
          <w:szCs w:val="24"/>
        </w:rPr>
      </w:pPr>
      <w:r w:rsidRPr="006D351D">
        <w:rPr>
          <w:rFonts w:ascii="Times New Roman" w:hAnsi="Times New Roman" w:cs="Times New Roman"/>
          <w:sz w:val="24"/>
          <w:szCs w:val="24"/>
        </w:rPr>
        <w:t>The c</w:t>
      </w:r>
      <w:r w:rsidR="00D03107" w:rsidRPr="006D351D">
        <w:rPr>
          <w:rFonts w:ascii="Times New Roman" w:hAnsi="Times New Roman" w:cs="Times New Roman"/>
          <w:sz w:val="24"/>
          <w:szCs w:val="24"/>
        </w:rPr>
        <w:t>onfession of the</w:t>
      </w:r>
      <w:r w:rsidRPr="006D351D">
        <w:rPr>
          <w:rFonts w:ascii="Times New Roman" w:hAnsi="Times New Roman" w:cs="Times New Roman"/>
          <w:sz w:val="24"/>
          <w:szCs w:val="24"/>
        </w:rPr>
        <w:t xml:space="preserve"> accused is a significant piece of evidence</w:t>
      </w:r>
      <w:r w:rsidR="00617E1F" w:rsidRPr="006D351D">
        <w:rPr>
          <w:rFonts w:ascii="Times New Roman" w:hAnsi="Times New Roman" w:cs="Times New Roman"/>
          <w:sz w:val="24"/>
          <w:szCs w:val="24"/>
        </w:rPr>
        <w:t xml:space="preserve">. It is one of the </w:t>
      </w:r>
      <w:r w:rsidR="00617E1F" w:rsidRPr="006D351D">
        <w:rPr>
          <w:rFonts w:ascii="Times New Roman" w:hAnsi="Times New Roman" w:cs="Times New Roman"/>
          <w:i/>
          <w:sz w:val="24"/>
          <w:szCs w:val="24"/>
        </w:rPr>
        <w:t xml:space="preserve">prima facie </w:t>
      </w:r>
      <w:r w:rsidR="00617E1F" w:rsidRPr="006D351D">
        <w:rPr>
          <w:rFonts w:ascii="Times New Roman" w:hAnsi="Times New Roman" w:cs="Times New Roman"/>
          <w:sz w:val="24"/>
          <w:szCs w:val="24"/>
        </w:rPr>
        <w:t xml:space="preserve">sources for establishing criminal liability and follows the Islamic legal maxim: </w:t>
      </w:r>
      <w:r w:rsidR="00617E1F" w:rsidRPr="006D351D">
        <w:rPr>
          <w:rFonts w:ascii="Times New Roman" w:hAnsi="Times New Roman" w:cs="Times New Roman"/>
          <w:i/>
          <w:sz w:val="24"/>
          <w:szCs w:val="24"/>
        </w:rPr>
        <w:t>al-Mar’</w:t>
      </w:r>
      <w:r w:rsidR="00C80B21">
        <w:rPr>
          <w:rFonts w:ascii="Times New Roman" w:hAnsi="Times New Roman" w:cs="Times New Roman"/>
          <w:i/>
          <w:sz w:val="24"/>
          <w:szCs w:val="24"/>
        </w:rPr>
        <w:t>u</w:t>
      </w:r>
      <w:r w:rsidR="00617E1F" w:rsidRPr="006D351D">
        <w:rPr>
          <w:rFonts w:ascii="Times New Roman" w:hAnsi="Times New Roman" w:cs="Times New Roman"/>
          <w:i/>
          <w:sz w:val="24"/>
          <w:szCs w:val="24"/>
        </w:rPr>
        <w:t xml:space="preserve"> mu’aakhadh bi ’iqraarihi</w:t>
      </w:r>
      <w:r w:rsidR="00617E1F" w:rsidRPr="006D351D">
        <w:rPr>
          <w:rFonts w:ascii="Times New Roman" w:hAnsi="Times New Roman" w:cs="Times New Roman"/>
          <w:sz w:val="24"/>
          <w:szCs w:val="24"/>
        </w:rPr>
        <w:t xml:space="preserve"> (one is held responsible for his confession).</w:t>
      </w:r>
      <w:r w:rsidR="00617E1F" w:rsidRPr="007B0D00">
        <w:rPr>
          <w:rStyle w:val="FootnoteReference"/>
          <w:rFonts w:ascii="Times New Roman" w:hAnsi="Times New Roman" w:cs="Times New Roman"/>
          <w:sz w:val="24"/>
          <w:szCs w:val="24"/>
        </w:rPr>
        <w:footnoteReference w:id="28"/>
      </w:r>
      <w:r w:rsidR="00617E1F" w:rsidRPr="006D351D">
        <w:rPr>
          <w:rFonts w:ascii="Times New Roman" w:hAnsi="Times New Roman" w:cs="Times New Roman"/>
          <w:sz w:val="24"/>
          <w:szCs w:val="24"/>
        </w:rPr>
        <w:t xml:space="preserve"> In the case of </w:t>
      </w:r>
      <w:r w:rsidR="00617E1F" w:rsidRPr="006D351D">
        <w:rPr>
          <w:rFonts w:ascii="Times New Roman" w:hAnsi="Times New Roman" w:cs="Times New Roman"/>
          <w:i/>
          <w:sz w:val="24"/>
          <w:szCs w:val="24"/>
        </w:rPr>
        <w:t xml:space="preserve">zina </w:t>
      </w:r>
      <w:r w:rsidR="00617E1F" w:rsidRPr="006D351D">
        <w:rPr>
          <w:rFonts w:ascii="Times New Roman" w:hAnsi="Times New Roman" w:cs="Times New Roman"/>
          <w:sz w:val="24"/>
          <w:szCs w:val="24"/>
        </w:rPr>
        <w:t>the confession mu</w:t>
      </w:r>
      <w:r w:rsidR="006E50AC" w:rsidRPr="006D351D">
        <w:rPr>
          <w:rFonts w:ascii="Times New Roman" w:hAnsi="Times New Roman" w:cs="Times New Roman"/>
          <w:sz w:val="24"/>
          <w:szCs w:val="24"/>
        </w:rPr>
        <w:t>st be made four separate times o</w:t>
      </w:r>
      <w:r w:rsidR="00EE2E7A">
        <w:rPr>
          <w:rFonts w:ascii="Times New Roman" w:hAnsi="Times New Roman" w:cs="Times New Roman"/>
          <w:sz w:val="24"/>
          <w:szCs w:val="24"/>
        </w:rPr>
        <w:t>n four separate occasions</w:t>
      </w:r>
      <w:r w:rsidR="00617E1F" w:rsidRPr="006D351D">
        <w:rPr>
          <w:rFonts w:ascii="Times New Roman" w:hAnsi="Times New Roman" w:cs="Times New Roman"/>
          <w:sz w:val="24"/>
          <w:szCs w:val="24"/>
        </w:rPr>
        <w:t xml:space="preserve">. </w:t>
      </w:r>
    </w:p>
    <w:p w14:paraId="2ED0D3D8" w14:textId="77777777" w:rsidR="00D01558" w:rsidRDefault="002A51A3" w:rsidP="006D351D">
      <w:pPr>
        <w:pStyle w:val="ListParagraph"/>
        <w:numPr>
          <w:ilvl w:val="3"/>
          <w:numId w:val="4"/>
        </w:numPr>
        <w:spacing w:line="276" w:lineRule="auto"/>
        <w:ind w:left="709"/>
        <w:rPr>
          <w:rFonts w:ascii="Times New Roman" w:hAnsi="Times New Roman" w:cs="Times New Roman"/>
          <w:sz w:val="24"/>
          <w:szCs w:val="24"/>
        </w:rPr>
      </w:pPr>
      <w:r w:rsidRPr="006D351D">
        <w:rPr>
          <w:rFonts w:ascii="Times New Roman" w:hAnsi="Times New Roman" w:cs="Times New Roman"/>
          <w:sz w:val="24"/>
          <w:szCs w:val="24"/>
        </w:rPr>
        <w:t xml:space="preserve">There are </w:t>
      </w:r>
      <w:r w:rsidR="00EE2E7A">
        <w:rPr>
          <w:rFonts w:ascii="Times New Roman" w:hAnsi="Times New Roman" w:cs="Times New Roman"/>
          <w:sz w:val="24"/>
          <w:szCs w:val="24"/>
        </w:rPr>
        <w:t>a number of conditions</w:t>
      </w:r>
      <w:r w:rsidRPr="006D351D">
        <w:rPr>
          <w:rFonts w:ascii="Times New Roman" w:hAnsi="Times New Roman" w:cs="Times New Roman"/>
          <w:sz w:val="24"/>
          <w:szCs w:val="24"/>
        </w:rPr>
        <w:t xml:space="preserve"> for what is deemed to be a valid confession</w:t>
      </w:r>
      <w:r w:rsidR="00243327">
        <w:rPr>
          <w:rFonts w:ascii="Times New Roman" w:hAnsi="Times New Roman" w:cs="Times New Roman"/>
          <w:sz w:val="24"/>
          <w:szCs w:val="24"/>
        </w:rPr>
        <w:t xml:space="preserve">. For example, </w:t>
      </w:r>
      <w:r w:rsidRPr="006D351D">
        <w:rPr>
          <w:rFonts w:ascii="Times New Roman" w:hAnsi="Times New Roman" w:cs="Times New Roman"/>
          <w:sz w:val="24"/>
          <w:szCs w:val="24"/>
        </w:rPr>
        <w:t xml:space="preserve">the accused must be </w:t>
      </w:r>
      <w:r w:rsidR="00617E1F" w:rsidRPr="006D351D">
        <w:rPr>
          <w:rFonts w:ascii="Times New Roman" w:hAnsi="Times New Roman" w:cs="Times New Roman"/>
          <w:i/>
          <w:sz w:val="24"/>
          <w:szCs w:val="24"/>
        </w:rPr>
        <w:t>baligh</w:t>
      </w:r>
      <w:r w:rsidR="00EE2E7A">
        <w:rPr>
          <w:rFonts w:ascii="Times New Roman" w:hAnsi="Times New Roman" w:cs="Times New Roman"/>
          <w:sz w:val="24"/>
          <w:szCs w:val="24"/>
        </w:rPr>
        <w:t xml:space="preserve"> (mature), competent</w:t>
      </w:r>
      <w:r w:rsidR="00243327">
        <w:rPr>
          <w:rFonts w:ascii="Times New Roman" w:hAnsi="Times New Roman" w:cs="Times New Roman"/>
          <w:sz w:val="24"/>
          <w:szCs w:val="24"/>
        </w:rPr>
        <w:t>,</w:t>
      </w:r>
      <w:r w:rsidR="00617E1F" w:rsidRPr="006D351D">
        <w:rPr>
          <w:rFonts w:ascii="Times New Roman" w:hAnsi="Times New Roman" w:cs="Times New Roman"/>
          <w:sz w:val="24"/>
          <w:szCs w:val="24"/>
        </w:rPr>
        <w:t xml:space="preserve"> and </w:t>
      </w:r>
      <w:r w:rsidR="00EE2E7A">
        <w:rPr>
          <w:rFonts w:ascii="Times New Roman" w:hAnsi="Times New Roman" w:cs="Times New Roman"/>
          <w:sz w:val="24"/>
          <w:szCs w:val="24"/>
        </w:rPr>
        <w:t>the confession must be</w:t>
      </w:r>
      <w:r w:rsidR="006E50AC" w:rsidRPr="006D351D">
        <w:rPr>
          <w:rFonts w:ascii="Times New Roman" w:hAnsi="Times New Roman" w:cs="Times New Roman"/>
          <w:sz w:val="24"/>
          <w:szCs w:val="24"/>
        </w:rPr>
        <w:t xml:space="preserve"> presented</w:t>
      </w:r>
      <w:r w:rsidR="00EE2E7A">
        <w:rPr>
          <w:rFonts w:ascii="Times New Roman" w:hAnsi="Times New Roman" w:cs="Times New Roman"/>
          <w:sz w:val="24"/>
          <w:szCs w:val="24"/>
        </w:rPr>
        <w:t xml:space="preserve"> without any form of coercion or perceived necessity</w:t>
      </w:r>
      <w:r w:rsidR="00617E1F" w:rsidRPr="006D351D">
        <w:rPr>
          <w:rFonts w:ascii="Times New Roman" w:hAnsi="Times New Roman" w:cs="Times New Roman"/>
          <w:sz w:val="24"/>
          <w:szCs w:val="24"/>
        </w:rPr>
        <w:t>.</w:t>
      </w:r>
      <w:r w:rsidR="00D03107">
        <w:rPr>
          <w:rStyle w:val="FootnoteReference"/>
          <w:rFonts w:ascii="Times New Roman" w:hAnsi="Times New Roman" w:cs="Times New Roman"/>
          <w:sz w:val="24"/>
          <w:szCs w:val="24"/>
        </w:rPr>
        <w:footnoteReference w:id="29"/>
      </w:r>
      <w:r w:rsidR="00617E1F" w:rsidRPr="006D351D">
        <w:rPr>
          <w:rFonts w:ascii="Times New Roman" w:hAnsi="Times New Roman" w:cs="Times New Roman"/>
          <w:sz w:val="24"/>
          <w:szCs w:val="24"/>
        </w:rPr>
        <w:t xml:space="preserve"> </w:t>
      </w:r>
    </w:p>
    <w:p w14:paraId="27E35998" w14:textId="3B99FE22" w:rsidR="006D351D" w:rsidRDefault="00617E1F" w:rsidP="006D351D">
      <w:pPr>
        <w:pStyle w:val="ListParagraph"/>
        <w:numPr>
          <w:ilvl w:val="3"/>
          <w:numId w:val="4"/>
        </w:numPr>
        <w:spacing w:line="276" w:lineRule="auto"/>
        <w:ind w:left="709"/>
        <w:rPr>
          <w:rFonts w:ascii="Times New Roman" w:hAnsi="Times New Roman" w:cs="Times New Roman"/>
          <w:sz w:val="24"/>
          <w:szCs w:val="24"/>
        </w:rPr>
      </w:pPr>
      <w:r w:rsidRPr="006D351D">
        <w:rPr>
          <w:rFonts w:ascii="Times New Roman" w:hAnsi="Times New Roman" w:cs="Times New Roman"/>
          <w:sz w:val="24"/>
          <w:szCs w:val="24"/>
        </w:rPr>
        <w:t>The judge is expected to actively in</w:t>
      </w:r>
      <w:r w:rsidR="006D351D" w:rsidRPr="006D351D">
        <w:rPr>
          <w:rFonts w:ascii="Times New Roman" w:hAnsi="Times New Roman" w:cs="Times New Roman"/>
          <w:sz w:val="24"/>
          <w:szCs w:val="24"/>
        </w:rPr>
        <w:t>vestigate the confession to determine whether there exists</w:t>
      </w:r>
      <w:r w:rsidRPr="006D351D">
        <w:rPr>
          <w:rFonts w:ascii="Times New Roman" w:hAnsi="Times New Roman" w:cs="Times New Roman"/>
          <w:sz w:val="24"/>
          <w:szCs w:val="24"/>
        </w:rPr>
        <w:t xml:space="preserve"> </w:t>
      </w:r>
      <w:r w:rsidR="006D351D" w:rsidRPr="006D351D">
        <w:rPr>
          <w:rFonts w:ascii="Times New Roman" w:hAnsi="Times New Roman" w:cs="Times New Roman"/>
          <w:sz w:val="24"/>
          <w:szCs w:val="24"/>
        </w:rPr>
        <w:t xml:space="preserve">any </w:t>
      </w:r>
      <w:r w:rsidRPr="006D351D">
        <w:rPr>
          <w:rFonts w:ascii="Times New Roman" w:hAnsi="Times New Roman" w:cs="Times New Roman"/>
          <w:sz w:val="24"/>
          <w:szCs w:val="24"/>
        </w:rPr>
        <w:t>extenuating circumstances</w:t>
      </w:r>
      <w:r w:rsidR="00EE2E7A">
        <w:rPr>
          <w:rFonts w:ascii="Times New Roman" w:hAnsi="Times New Roman" w:cs="Times New Roman"/>
          <w:sz w:val="24"/>
          <w:szCs w:val="24"/>
        </w:rPr>
        <w:t xml:space="preserve"> </w:t>
      </w:r>
      <w:r w:rsidR="006D351D" w:rsidRPr="006D351D">
        <w:rPr>
          <w:rFonts w:ascii="Times New Roman" w:hAnsi="Times New Roman" w:cs="Times New Roman"/>
          <w:sz w:val="24"/>
          <w:szCs w:val="24"/>
        </w:rPr>
        <w:t xml:space="preserve">so </w:t>
      </w:r>
      <w:r w:rsidR="00EE2E7A">
        <w:rPr>
          <w:rFonts w:ascii="Times New Roman" w:hAnsi="Times New Roman" w:cs="Times New Roman"/>
          <w:sz w:val="24"/>
          <w:szCs w:val="24"/>
        </w:rPr>
        <w:t xml:space="preserve">as </w:t>
      </w:r>
      <w:r w:rsidR="006D351D" w:rsidRPr="006D351D">
        <w:rPr>
          <w:rFonts w:ascii="Times New Roman" w:hAnsi="Times New Roman" w:cs="Times New Roman"/>
          <w:sz w:val="24"/>
          <w:szCs w:val="24"/>
        </w:rPr>
        <w:t xml:space="preserve">to be able to </w:t>
      </w:r>
      <w:r w:rsidRPr="006D351D">
        <w:rPr>
          <w:rFonts w:ascii="Times New Roman" w:hAnsi="Times New Roman" w:cs="Times New Roman"/>
          <w:sz w:val="24"/>
          <w:szCs w:val="24"/>
        </w:rPr>
        <w:t xml:space="preserve">offer the possibility of retraction. </w:t>
      </w:r>
      <w:r w:rsidR="002A51A3" w:rsidRPr="006D351D">
        <w:rPr>
          <w:rFonts w:ascii="Times New Roman" w:hAnsi="Times New Roman" w:cs="Times New Roman"/>
          <w:sz w:val="24"/>
          <w:szCs w:val="24"/>
        </w:rPr>
        <w:t xml:space="preserve">Jurists agree that even after confession, the defendant is at liberty to retract </w:t>
      </w:r>
      <w:r w:rsidR="0095589B">
        <w:rPr>
          <w:rFonts w:ascii="Times New Roman" w:hAnsi="Times New Roman" w:cs="Times New Roman"/>
          <w:sz w:val="24"/>
          <w:szCs w:val="24"/>
        </w:rPr>
        <w:t>it</w:t>
      </w:r>
      <w:r w:rsidR="002A51A3" w:rsidRPr="006D351D">
        <w:rPr>
          <w:rFonts w:ascii="Times New Roman" w:hAnsi="Times New Roman" w:cs="Times New Roman"/>
          <w:sz w:val="24"/>
          <w:szCs w:val="24"/>
        </w:rPr>
        <w:t xml:space="preserve"> at any point which will abate the punishm</w:t>
      </w:r>
      <w:r w:rsidR="006E50AC" w:rsidRPr="006D351D">
        <w:rPr>
          <w:rFonts w:ascii="Times New Roman" w:hAnsi="Times New Roman" w:cs="Times New Roman"/>
          <w:sz w:val="24"/>
          <w:szCs w:val="24"/>
        </w:rPr>
        <w:t>ent</w:t>
      </w:r>
      <w:r w:rsidR="006D351D" w:rsidRPr="006D351D">
        <w:rPr>
          <w:rFonts w:ascii="Times New Roman" w:hAnsi="Times New Roman" w:cs="Times New Roman"/>
          <w:sz w:val="24"/>
          <w:szCs w:val="24"/>
        </w:rPr>
        <w:t>. This is</w:t>
      </w:r>
      <w:r w:rsidR="006E50AC" w:rsidRPr="006D351D">
        <w:rPr>
          <w:rFonts w:ascii="Times New Roman" w:hAnsi="Times New Roman" w:cs="Times New Roman"/>
          <w:sz w:val="24"/>
          <w:szCs w:val="24"/>
        </w:rPr>
        <w:t xml:space="preserve"> illustrated in the</w:t>
      </w:r>
      <w:r w:rsidR="002A51A3" w:rsidRPr="006D351D">
        <w:rPr>
          <w:rFonts w:ascii="Times New Roman" w:hAnsi="Times New Roman" w:cs="Times New Roman"/>
          <w:sz w:val="24"/>
          <w:szCs w:val="24"/>
        </w:rPr>
        <w:t xml:space="preserve"> </w:t>
      </w:r>
      <w:r w:rsidR="002A51A3" w:rsidRPr="006D351D">
        <w:rPr>
          <w:rFonts w:ascii="Times New Roman" w:hAnsi="Times New Roman" w:cs="Times New Roman"/>
          <w:i/>
          <w:sz w:val="24"/>
          <w:szCs w:val="24"/>
        </w:rPr>
        <w:t>hadith</w:t>
      </w:r>
      <w:r w:rsidR="002A51A3" w:rsidRPr="006D351D">
        <w:rPr>
          <w:rFonts w:ascii="Times New Roman" w:hAnsi="Times New Roman" w:cs="Times New Roman"/>
          <w:sz w:val="24"/>
          <w:szCs w:val="24"/>
        </w:rPr>
        <w:t xml:space="preserve"> where a man named Ma’iz confessed to committing adultery but the Prophet offered the chance to recant his confession and </w:t>
      </w:r>
      <w:r w:rsidR="00D03107" w:rsidRPr="006D351D">
        <w:rPr>
          <w:rFonts w:ascii="Times New Roman" w:hAnsi="Times New Roman" w:cs="Times New Roman"/>
          <w:sz w:val="24"/>
          <w:szCs w:val="24"/>
        </w:rPr>
        <w:t>so he turned away from Ma’iz</w:t>
      </w:r>
      <w:r w:rsidR="002A51A3" w:rsidRPr="006D351D">
        <w:rPr>
          <w:rFonts w:ascii="Times New Roman" w:hAnsi="Times New Roman" w:cs="Times New Roman"/>
          <w:sz w:val="24"/>
          <w:szCs w:val="24"/>
        </w:rPr>
        <w:t xml:space="preserve"> repeatedly. A similar incident also occurred with a woman from the tribe of Ghamidi.</w:t>
      </w:r>
      <w:bookmarkStart w:id="1" w:name="_Ref386050298"/>
      <w:r w:rsidR="002A51A3" w:rsidRPr="007B0D00">
        <w:rPr>
          <w:rStyle w:val="FootnoteReference"/>
          <w:rFonts w:ascii="Times New Roman" w:hAnsi="Times New Roman" w:cs="Times New Roman"/>
          <w:sz w:val="24"/>
          <w:szCs w:val="24"/>
        </w:rPr>
        <w:footnoteReference w:id="30"/>
      </w:r>
      <w:bookmarkEnd w:id="1"/>
      <w:r w:rsidR="002A51A3" w:rsidRPr="006D351D">
        <w:rPr>
          <w:rFonts w:ascii="Times New Roman" w:hAnsi="Times New Roman" w:cs="Times New Roman"/>
          <w:sz w:val="24"/>
          <w:szCs w:val="24"/>
        </w:rPr>
        <w:t xml:space="preserve">  </w:t>
      </w:r>
    </w:p>
    <w:p w14:paraId="592ABD9D" w14:textId="61AA4599" w:rsidR="00EE2E7A" w:rsidRDefault="00DE4D25" w:rsidP="006D351D">
      <w:pPr>
        <w:pStyle w:val="ListParagraph"/>
        <w:numPr>
          <w:ilvl w:val="3"/>
          <w:numId w:val="4"/>
        </w:numPr>
        <w:spacing w:line="276" w:lineRule="auto"/>
        <w:ind w:left="709"/>
        <w:rPr>
          <w:rFonts w:ascii="Times New Roman" w:hAnsi="Times New Roman" w:cs="Times New Roman"/>
          <w:sz w:val="24"/>
          <w:szCs w:val="24"/>
        </w:rPr>
      </w:pPr>
      <w:r w:rsidRPr="006D351D">
        <w:rPr>
          <w:rFonts w:ascii="Times New Roman" w:hAnsi="Times New Roman" w:cs="Times New Roman"/>
          <w:sz w:val="24"/>
          <w:szCs w:val="24"/>
        </w:rPr>
        <w:t xml:space="preserve">According to </w:t>
      </w:r>
      <w:r w:rsidRPr="00495E71">
        <w:rPr>
          <w:rFonts w:ascii="Times New Roman" w:hAnsi="Times New Roman" w:cs="Times New Roman"/>
          <w:sz w:val="24"/>
          <w:szCs w:val="24"/>
        </w:rPr>
        <w:t>the majority</w:t>
      </w:r>
      <w:r w:rsidRPr="006D351D">
        <w:rPr>
          <w:rFonts w:ascii="Times New Roman" w:hAnsi="Times New Roman" w:cs="Times New Roman"/>
          <w:sz w:val="24"/>
          <w:szCs w:val="24"/>
        </w:rPr>
        <w:t xml:space="preserve"> of Muslim scholars,</w:t>
      </w:r>
      <w:r w:rsidR="00617E1F" w:rsidRPr="006D351D">
        <w:rPr>
          <w:rFonts w:ascii="Times New Roman" w:hAnsi="Times New Roman" w:cs="Times New Roman"/>
          <w:sz w:val="24"/>
          <w:szCs w:val="24"/>
        </w:rPr>
        <w:t xml:space="preserve"> pregnancy out of wedlock </w:t>
      </w:r>
      <w:r w:rsidRPr="006D351D">
        <w:rPr>
          <w:rFonts w:ascii="Times New Roman" w:hAnsi="Times New Roman" w:cs="Times New Roman"/>
          <w:sz w:val="24"/>
          <w:szCs w:val="24"/>
        </w:rPr>
        <w:t>does not constitute</w:t>
      </w:r>
      <w:r w:rsidR="00617E1F" w:rsidRPr="006D351D">
        <w:rPr>
          <w:rFonts w:ascii="Times New Roman" w:hAnsi="Times New Roman" w:cs="Times New Roman"/>
          <w:sz w:val="24"/>
          <w:szCs w:val="24"/>
        </w:rPr>
        <w:t xml:space="preserve"> a</w:t>
      </w:r>
      <w:r w:rsidRPr="006D351D">
        <w:rPr>
          <w:rFonts w:ascii="Times New Roman" w:hAnsi="Times New Roman" w:cs="Times New Roman"/>
          <w:sz w:val="24"/>
          <w:szCs w:val="24"/>
        </w:rPr>
        <w:t xml:space="preserve">n automatic confession of </w:t>
      </w:r>
      <w:r w:rsidRPr="006D351D">
        <w:rPr>
          <w:rFonts w:ascii="Times New Roman" w:hAnsi="Times New Roman" w:cs="Times New Roman"/>
          <w:i/>
          <w:sz w:val="24"/>
          <w:szCs w:val="24"/>
        </w:rPr>
        <w:t>zina</w:t>
      </w:r>
      <w:r w:rsidRPr="006D351D">
        <w:rPr>
          <w:rFonts w:ascii="Times New Roman" w:hAnsi="Times New Roman" w:cs="Times New Roman"/>
          <w:sz w:val="24"/>
          <w:szCs w:val="24"/>
        </w:rPr>
        <w:t>.</w:t>
      </w:r>
      <w:r w:rsidR="00652218">
        <w:rPr>
          <w:rStyle w:val="FootnoteReference"/>
          <w:rFonts w:ascii="Times New Roman" w:hAnsi="Times New Roman" w:cs="Times New Roman"/>
          <w:sz w:val="24"/>
          <w:szCs w:val="24"/>
        </w:rPr>
        <w:footnoteReference w:id="31"/>
      </w:r>
      <w:r w:rsidRPr="006D351D">
        <w:rPr>
          <w:rFonts w:ascii="Times New Roman" w:hAnsi="Times New Roman" w:cs="Times New Roman"/>
          <w:sz w:val="24"/>
          <w:szCs w:val="24"/>
        </w:rPr>
        <w:t xml:space="preserve"> J</w:t>
      </w:r>
      <w:r w:rsidR="00617E1F" w:rsidRPr="006D351D">
        <w:rPr>
          <w:rFonts w:ascii="Times New Roman" w:hAnsi="Times New Roman" w:cs="Times New Roman"/>
          <w:sz w:val="24"/>
          <w:szCs w:val="24"/>
        </w:rPr>
        <w:t>urists do not deem it as the sole evidence of the crime unless four witnesses are able to testify against the</w:t>
      </w:r>
      <w:r w:rsidR="00EE2E7A">
        <w:rPr>
          <w:rFonts w:ascii="Times New Roman" w:hAnsi="Times New Roman" w:cs="Times New Roman"/>
          <w:sz w:val="24"/>
          <w:szCs w:val="24"/>
        </w:rPr>
        <w:t xml:space="preserve"> woman or she confesses herself. I</w:t>
      </w:r>
      <w:r w:rsidR="00617E1F" w:rsidRPr="006D351D">
        <w:rPr>
          <w:rFonts w:ascii="Times New Roman" w:hAnsi="Times New Roman" w:cs="Times New Roman"/>
          <w:sz w:val="24"/>
          <w:szCs w:val="24"/>
        </w:rPr>
        <w:t xml:space="preserve">t is enough </w:t>
      </w:r>
      <w:r w:rsidR="00EE2E7A">
        <w:rPr>
          <w:rFonts w:ascii="Times New Roman" w:hAnsi="Times New Roman" w:cs="Times New Roman"/>
          <w:sz w:val="24"/>
          <w:szCs w:val="24"/>
        </w:rPr>
        <w:t xml:space="preserve">to waive the </w:t>
      </w:r>
      <w:r w:rsidR="00EE2E7A">
        <w:rPr>
          <w:rFonts w:ascii="Times New Roman" w:hAnsi="Times New Roman" w:cs="Times New Roman"/>
          <w:i/>
          <w:sz w:val="24"/>
          <w:szCs w:val="24"/>
        </w:rPr>
        <w:t xml:space="preserve">hadd </w:t>
      </w:r>
      <w:r w:rsidR="00EE2E7A">
        <w:rPr>
          <w:rFonts w:ascii="Times New Roman" w:hAnsi="Times New Roman" w:cs="Times New Roman"/>
          <w:sz w:val="24"/>
          <w:szCs w:val="24"/>
        </w:rPr>
        <w:t>punishment</w:t>
      </w:r>
      <w:r w:rsidR="00EE2E7A">
        <w:rPr>
          <w:rFonts w:ascii="Times New Roman" w:hAnsi="Times New Roman" w:cs="Times New Roman"/>
          <w:i/>
          <w:sz w:val="24"/>
          <w:szCs w:val="24"/>
        </w:rPr>
        <w:t xml:space="preserve"> </w:t>
      </w:r>
      <w:r w:rsidR="00EE2E7A">
        <w:rPr>
          <w:rFonts w:ascii="Times New Roman" w:hAnsi="Times New Roman" w:cs="Times New Roman"/>
          <w:sz w:val="24"/>
          <w:szCs w:val="24"/>
        </w:rPr>
        <w:t>for the accused</w:t>
      </w:r>
      <w:r w:rsidR="00617E1F" w:rsidRPr="006D351D">
        <w:rPr>
          <w:rFonts w:ascii="Times New Roman" w:hAnsi="Times New Roman" w:cs="Times New Roman"/>
          <w:sz w:val="24"/>
          <w:szCs w:val="24"/>
        </w:rPr>
        <w:t xml:space="preserve"> to claim that she was raped.</w:t>
      </w:r>
      <w:r w:rsidR="00617E1F" w:rsidRPr="007B0D00">
        <w:rPr>
          <w:rStyle w:val="FootnoteReference"/>
          <w:rFonts w:ascii="Times New Roman" w:hAnsi="Times New Roman" w:cs="Times New Roman"/>
          <w:sz w:val="24"/>
          <w:szCs w:val="24"/>
        </w:rPr>
        <w:footnoteReference w:id="32"/>
      </w:r>
    </w:p>
    <w:p w14:paraId="6E6C2E0A" w14:textId="407514C7" w:rsidR="00F573C2" w:rsidRDefault="00372385" w:rsidP="006D351D">
      <w:pPr>
        <w:pStyle w:val="ListParagraph"/>
        <w:numPr>
          <w:ilvl w:val="3"/>
          <w:numId w:val="4"/>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The argument that external signs such as pregnancy are not considered conclusive proof of </w:t>
      </w:r>
      <w:r>
        <w:rPr>
          <w:rFonts w:ascii="Times New Roman" w:hAnsi="Times New Roman" w:cs="Times New Roman"/>
          <w:i/>
          <w:sz w:val="24"/>
          <w:szCs w:val="24"/>
        </w:rPr>
        <w:t xml:space="preserve">zina </w:t>
      </w:r>
      <w:r>
        <w:rPr>
          <w:rFonts w:ascii="Times New Roman" w:hAnsi="Times New Roman" w:cs="Times New Roman"/>
          <w:sz w:val="24"/>
          <w:szCs w:val="24"/>
        </w:rPr>
        <w:t>is illustrated by the example that i</w:t>
      </w:r>
      <w:r w:rsidR="00DE4D25" w:rsidRPr="006D351D">
        <w:rPr>
          <w:rFonts w:ascii="Times New Roman" w:hAnsi="Times New Roman" w:cs="Times New Roman"/>
          <w:sz w:val="24"/>
          <w:szCs w:val="24"/>
        </w:rPr>
        <w:t xml:space="preserve">f a woman’s husband </w:t>
      </w:r>
      <w:r w:rsidR="008D5304" w:rsidRPr="006D351D">
        <w:rPr>
          <w:rFonts w:ascii="Times New Roman" w:hAnsi="Times New Roman" w:cs="Times New Roman"/>
          <w:sz w:val="24"/>
          <w:szCs w:val="24"/>
        </w:rPr>
        <w:t>was absent for a number of years</w:t>
      </w:r>
      <w:r w:rsidR="00DE4D25" w:rsidRPr="006D351D">
        <w:rPr>
          <w:rFonts w:ascii="Times New Roman" w:hAnsi="Times New Roman" w:cs="Times New Roman"/>
          <w:sz w:val="24"/>
          <w:szCs w:val="24"/>
        </w:rPr>
        <w:t xml:space="preserve"> </w:t>
      </w:r>
      <w:r w:rsidR="008D5304" w:rsidRPr="006D351D">
        <w:rPr>
          <w:rFonts w:ascii="Times New Roman" w:hAnsi="Times New Roman" w:cs="Times New Roman"/>
          <w:sz w:val="24"/>
          <w:szCs w:val="24"/>
        </w:rPr>
        <w:t>“</w:t>
      </w:r>
      <w:r w:rsidR="00DE4D25" w:rsidRPr="006D351D">
        <w:rPr>
          <w:rFonts w:ascii="Times New Roman" w:hAnsi="Times New Roman" w:cs="Times New Roman"/>
          <w:sz w:val="24"/>
          <w:szCs w:val="24"/>
        </w:rPr>
        <w:t>he could have been miraculously transported to be with her</w:t>
      </w:r>
      <w:r w:rsidR="00F573C2">
        <w:rPr>
          <w:rFonts w:ascii="Times New Roman" w:hAnsi="Times New Roman" w:cs="Times New Roman"/>
          <w:sz w:val="24"/>
          <w:szCs w:val="24"/>
        </w:rPr>
        <w:t>.”</w:t>
      </w:r>
      <w:r w:rsidR="008D5304">
        <w:rPr>
          <w:rStyle w:val="FootnoteReference"/>
          <w:rFonts w:ascii="Times New Roman" w:hAnsi="Times New Roman" w:cs="Times New Roman"/>
          <w:sz w:val="24"/>
          <w:szCs w:val="24"/>
        </w:rPr>
        <w:footnoteReference w:id="33"/>
      </w:r>
      <w:r w:rsidR="008D5304" w:rsidRPr="006D351D">
        <w:rPr>
          <w:rFonts w:ascii="Times New Roman" w:hAnsi="Times New Roman" w:cs="Times New Roman"/>
          <w:sz w:val="24"/>
          <w:szCs w:val="24"/>
        </w:rPr>
        <w:t xml:space="preserve"> </w:t>
      </w:r>
    </w:p>
    <w:p w14:paraId="29C64643" w14:textId="35BD0822" w:rsidR="006E50AC" w:rsidRPr="006D351D" w:rsidRDefault="00F573C2" w:rsidP="006D351D">
      <w:pPr>
        <w:pStyle w:val="ListParagraph"/>
        <w:numPr>
          <w:ilvl w:val="3"/>
          <w:numId w:val="4"/>
        </w:numPr>
        <w:spacing w:line="276" w:lineRule="auto"/>
        <w:ind w:left="709"/>
        <w:rPr>
          <w:rFonts w:ascii="Times New Roman" w:hAnsi="Times New Roman" w:cs="Times New Roman"/>
          <w:sz w:val="24"/>
          <w:szCs w:val="24"/>
        </w:rPr>
      </w:pPr>
      <w:r>
        <w:rPr>
          <w:rFonts w:ascii="Times New Roman" w:hAnsi="Times New Roman" w:cs="Times New Roman"/>
          <w:sz w:val="24"/>
          <w:szCs w:val="24"/>
        </w:rPr>
        <w:lastRenderedPageBreak/>
        <w:t>Furthermore it can be deemed that a sufficient defence</w:t>
      </w:r>
      <w:r w:rsidR="0095589B">
        <w:rPr>
          <w:rFonts w:ascii="Times New Roman" w:hAnsi="Times New Roman" w:cs="Times New Roman"/>
          <w:sz w:val="24"/>
          <w:szCs w:val="24"/>
        </w:rPr>
        <w:t xml:space="preserve"> against the crime of</w:t>
      </w:r>
      <w:r w:rsidR="008D5304" w:rsidRPr="006D351D">
        <w:rPr>
          <w:rFonts w:ascii="Times New Roman" w:hAnsi="Times New Roman" w:cs="Times New Roman"/>
          <w:sz w:val="24"/>
          <w:szCs w:val="24"/>
        </w:rPr>
        <w:t xml:space="preserve"> </w:t>
      </w:r>
      <w:r w:rsidR="008D5304" w:rsidRPr="006D351D">
        <w:rPr>
          <w:rFonts w:ascii="Times New Roman" w:hAnsi="Times New Roman" w:cs="Times New Roman"/>
          <w:i/>
          <w:sz w:val="24"/>
          <w:szCs w:val="24"/>
        </w:rPr>
        <w:t>zina</w:t>
      </w:r>
      <w:r w:rsidR="008D5304" w:rsidRPr="006D351D">
        <w:rPr>
          <w:rFonts w:ascii="Times New Roman" w:hAnsi="Times New Roman" w:cs="Times New Roman"/>
          <w:sz w:val="24"/>
          <w:szCs w:val="24"/>
        </w:rPr>
        <w:t xml:space="preserve"> </w:t>
      </w:r>
      <w:r>
        <w:rPr>
          <w:rFonts w:ascii="Times New Roman" w:hAnsi="Times New Roman" w:cs="Times New Roman"/>
          <w:sz w:val="24"/>
          <w:szCs w:val="24"/>
        </w:rPr>
        <w:t xml:space="preserve">is </w:t>
      </w:r>
      <w:r w:rsidR="008D5304" w:rsidRPr="006D351D">
        <w:rPr>
          <w:rFonts w:ascii="Times New Roman" w:hAnsi="Times New Roman" w:cs="Times New Roman"/>
          <w:sz w:val="24"/>
          <w:szCs w:val="24"/>
        </w:rPr>
        <w:t xml:space="preserve">allowed </w:t>
      </w:r>
      <w:r>
        <w:rPr>
          <w:rFonts w:ascii="Times New Roman" w:hAnsi="Times New Roman" w:cs="Times New Roman"/>
          <w:sz w:val="24"/>
          <w:szCs w:val="24"/>
        </w:rPr>
        <w:t xml:space="preserve">when it is claimed that in pregnancy </w:t>
      </w:r>
      <w:r w:rsidR="008D5304" w:rsidRPr="006D351D">
        <w:rPr>
          <w:rFonts w:ascii="Times New Roman" w:hAnsi="Times New Roman" w:cs="Times New Roman"/>
          <w:sz w:val="24"/>
          <w:szCs w:val="24"/>
        </w:rPr>
        <w:t>the period</w:t>
      </w:r>
      <w:r w:rsidR="00C75F5D" w:rsidRPr="006D351D">
        <w:rPr>
          <w:rFonts w:ascii="Times New Roman" w:hAnsi="Times New Roman" w:cs="Times New Roman"/>
          <w:sz w:val="24"/>
          <w:szCs w:val="24"/>
        </w:rPr>
        <w:t xml:space="preserve"> of gestation </w:t>
      </w:r>
      <w:r>
        <w:rPr>
          <w:rFonts w:ascii="Times New Roman" w:hAnsi="Times New Roman" w:cs="Times New Roman"/>
          <w:sz w:val="24"/>
          <w:szCs w:val="24"/>
        </w:rPr>
        <w:t>can</w:t>
      </w:r>
      <w:r w:rsidR="00C75F5D" w:rsidRPr="006D351D">
        <w:rPr>
          <w:rFonts w:ascii="Times New Roman" w:hAnsi="Times New Roman" w:cs="Times New Roman"/>
          <w:sz w:val="24"/>
          <w:szCs w:val="24"/>
        </w:rPr>
        <w:t xml:space="preserve"> extend up to </w:t>
      </w:r>
      <w:r w:rsidR="008D5304" w:rsidRPr="006D351D">
        <w:rPr>
          <w:rFonts w:ascii="Times New Roman" w:hAnsi="Times New Roman" w:cs="Times New Roman"/>
          <w:sz w:val="24"/>
          <w:szCs w:val="24"/>
        </w:rPr>
        <w:t>five years</w:t>
      </w:r>
      <w:r w:rsidR="00DE4D25" w:rsidRPr="006D351D">
        <w:rPr>
          <w:rFonts w:ascii="Times New Roman" w:hAnsi="Times New Roman" w:cs="Times New Roman"/>
          <w:sz w:val="24"/>
          <w:szCs w:val="24"/>
        </w:rPr>
        <w:t>.</w:t>
      </w:r>
      <w:r w:rsidR="008D5304">
        <w:rPr>
          <w:rStyle w:val="FootnoteReference"/>
          <w:rFonts w:ascii="Times New Roman" w:hAnsi="Times New Roman" w:cs="Times New Roman"/>
          <w:sz w:val="24"/>
          <w:szCs w:val="24"/>
        </w:rPr>
        <w:footnoteReference w:id="34"/>
      </w:r>
      <w:r w:rsidR="00DE4D25" w:rsidRPr="006D351D">
        <w:rPr>
          <w:rFonts w:ascii="Times New Roman" w:hAnsi="Times New Roman" w:cs="Times New Roman"/>
          <w:sz w:val="24"/>
          <w:szCs w:val="24"/>
        </w:rPr>
        <w:t xml:space="preserve"> </w:t>
      </w:r>
      <w:r w:rsidR="006E50AC" w:rsidRPr="006D351D">
        <w:rPr>
          <w:rFonts w:ascii="Times New Roman" w:hAnsi="Times New Roman" w:cs="Times New Roman"/>
          <w:sz w:val="24"/>
          <w:szCs w:val="24"/>
        </w:rPr>
        <w:t xml:space="preserve">Jonathan Brown has argued: </w:t>
      </w:r>
    </w:p>
    <w:p w14:paraId="6474A139" w14:textId="69F2C755" w:rsidR="00617E1F" w:rsidRPr="006E50AC" w:rsidRDefault="006E50AC" w:rsidP="0095589B">
      <w:pPr>
        <w:spacing w:line="276" w:lineRule="auto"/>
        <w:ind w:left="1440" w:right="1088"/>
        <w:rPr>
          <w:rFonts w:ascii="Times New Roman" w:hAnsi="Times New Roman" w:cs="Times New Roman"/>
          <w:sz w:val="24"/>
          <w:szCs w:val="24"/>
        </w:rPr>
      </w:pPr>
      <w:r w:rsidRPr="006E50AC">
        <w:rPr>
          <w:rFonts w:ascii="Times New Roman" w:hAnsi="Times New Roman" w:cs="Times New Roman"/>
          <w:sz w:val="24"/>
          <w:szCs w:val="24"/>
        </w:rPr>
        <w:t>[n]</w:t>
      </w:r>
      <w:r w:rsidR="00DE4D25" w:rsidRPr="006E50AC">
        <w:rPr>
          <w:rFonts w:ascii="Times New Roman" w:hAnsi="Times New Roman" w:cs="Times New Roman"/>
          <w:sz w:val="24"/>
          <w:szCs w:val="24"/>
        </w:rPr>
        <w:t xml:space="preserve">ormally in the </w:t>
      </w:r>
      <w:r w:rsidR="002C5CA0" w:rsidRPr="006E50AC">
        <w:rPr>
          <w:rFonts w:ascii="Times New Roman" w:hAnsi="Times New Roman" w:cs="Times New Roman"/>
          <w:i/>
          <w:sz w:val="24"/>
          <w:szCs w:val="24"/>
        </w:rPr>
        <w:t>Sharia</w:t>
      </w:r>
      <w:r w:rsidR="00DE4D25" w:rsidRPr="006E50AC">
        <w:rPr>
          <w:rFonts w:ascii="Times New Roman" w:hAnsi="Times New Roman" w:cs="Times New Roman"/>
          <w:i/>
          <w:sz w:val="24"/>
          <w:szCs w:val="24"/>
        </w:rPr>
        <w:t>h</w:t>
      </w:r>
      <w:r w:rsidR="00DE4D25" w:rsidRPr="006E50AC">
        <w:rPr>
          <w:rFonts w:ascii="Times New Roman" w:hAnsi="Times New Roman" w:cs="Times New Roman"/>
          <w:sz w:val="24"/>
          <w:szCs w:val="24"/>
        </w:rPr>
        <w:t>, such miraculous or fantastic claims would carry no weight in legal matters. But as possible ambiguities to prevent application of</w:t>
      </w:r>
      <w:r w:rsidR="00D01558">
        <w:rPr>
          <w:rFonts w:ascii="Times New Roman" w:hAnsi="Times New Roman" w:cs="Times New Roman"/>
          <w:sz w:val="24"/>
          <w:szCs w:val="24"/>
        </w:rPr>
        <w:t xml:space="preserve"> the Hudud, they were accepted.</w:t>
      </w:r>
      <w:r w:rsidR="008D5304">
        <w:rPr>
          <w:rStyle w:val="FootnoteReference"/>
          <w:rFonts w:ascii="Times New Roman" w:hAnsi="Times New Roman" w:cs="Times New Roman"/>
          <w:sz w:val="24"/>
          <w:szCs w:val="24"/>
        </w:rPr>
        <w:footnoteReference w:id="35"/>
      </w:r>
    </w:p>
    <w:p w14:paraId="302673F7" w14:textId="77777777" w:rsidR="00A954CE" w:rsidRDefault="006D351D" w:rsidP="00A954CE">
      <w:pPr>
        <w:pStyle w:val="ListParagraph"/>
        <w:numPr>
          <w:ilvl w:val="3"/>
          <w:numId w:val="4"/>
        </w:numPr>
        <w:spacing w:line="276" w:lineRule="auto"/>
        <w:ind w:left="709"/>
        <w:rPr>
          <w:rFonts w:ascii="Times New Roman" w:hAnsi="Times New Roman" w:cs="Times New Roman"/>
          <w:sz w:val="24"/>
          <w:szCs w:val="24"/>
        </w:rPr>
      </w:pPr>
      <w:r w:rsidRPr="00A954CE">
        <w:rPr>
          <w:rFonts w:ascii="Times New Roman" w:hAnsi="Times New Roman" w:cs="Times New Roman"/>
          <w:sz w:val="24"/>
          <w:szCs w:val="24"/>
        </w:rPr>
        <w:t>The significance of the</w:t>
      </w:r>
      <w:r w:rsidR="00D03107" w:rsidRPr="00A954CE">
        <w:rPr>
          <w:rFonts w:ascii="Times New Roman" w:hAnsi="Times New Roman" w:cs="Times New Roman"/>
          <w:sz w:val="24"/>
          <w:szCs w:val="24"/>
        </w:rPr>
        <w:t xml:space="preserve"> discretion provided</w:t>
      </w:r>
      <w:r w:rsidR="00E96D1C" w:rsidRPr="00A954CE">
        <w:rPr>
          <w:rFonts w:ascii="Times New Roman" w:hAnsi="Times New Roman" w:cs="Times New Roman"/>
          <w:sz w:val="24"/>
          <w:szCs w:val="24"/>
        </w:rPr>
        <w:t xml:space="preserve"> for </w:t>
      </w:r>
      <w:r w:rsidR="006E50AC" w:rsidRPr="00A954CE">
        <w:rPr>
          <w:rFonts w:ascii="Times New Roman" w:hAnsi="Times New Roman" w:cs="Times New Roman"/>
          <w:sz w:val="24"/>
          <w:szCs w:val="24"/>
        </w:rPr>
        <w:t>“</w:t>
      </w:r>
      <w:r w:rsidR="00E96D1C" w:rsidRPr="00A954CE">
        <w:rPr>
          <w:rFonts w:ascii="Times New Roman" w:hAnsi="Times New Roman" w:cs="Times New Roman"/>
          <w:sz w:val="24"/>
          <w:szCs w:val="24"/>
        </w:rPr>
        <w:t>ambiguities</w:t>
      </w:r>
      <w:r w:rsidR="006E50AC" w:rsidRPr="00A954CE">
        <w:rPr>
          <w:rFonts w:ascii="Times New Roman" w:hAnsi="Times New Roman" w:cs="Times New Roman"/>
          <w:sz w:val="24"/>
          <w:szCs w:val="24"/>
        </w:rPr>
        <w:t>”</w:t>
      </w:r>
      <w:r w:rsidR="00E96D1C" w:rsidRPr="00A954CE">
        <w:rPr>
          <w:rFonts w:ascii="Times New Roman" w:hAnsi="Times New Roman" w:cs="Times New Roman"/>
          <w:sz w:val="24"/>
          <w:szCs w:val="24"/>
        </w:rPr>
        <w:t xml:space="preserve"> in ruling on sexual offenses illustrates the </w:t>
      </w:r>
      <w:r w:rsidR="002758D9" w:rsidRPr="00A954CE">
        <w:rPr>
          <w:rFonts w:ascii="Times New Roman" w:hAnsi="Times New Roman" w:cs="Times New Roman"/>
          <w:sz w:val="24"/>
          <w:szCs w:val="24"/>
        </w:rPr>
        <w:t xml:space="preserve">historical theological affirmation for the inherent </w:t>
      </w:r>
      <w:r w:rsidR="002758D9" w:rsidRPr="00A954CE">
        <w:rPr>
          <w:rFonts w:ascii="Times New Roman" w:hAnsi="Times New Roman" w:cs="Times New Roman"/>
          <w:i/>
          <w:sz w:val="24"/>
          <w:szCs w:val="24"/>
        </w:rPr>
        <w:t>hudud</w:t>
      </w:r>
      <w:r w:rsidR="002758D9" w:rsidRPr="00A954CE">
        <w:rPr>
          <w:rFonts w:ascii="Times New Roman" w:hAnsi="Times New Roman" w:cs="Times New Roman"/>
          <w:sz w:val="24"/>
          <w:szCs w:val="24"/>
        </w:rPr>
        <w:t xml:space="preserve"> restriction and thus the </w:t>
      </w:r>
      <w:r w:rsidR="00E96D1C" w:rsidRPr="00A954CE">
        <w:rPr>
          <w:rFonts w:ascii="Times New Roman" w:hAnsi="Times New Roman" w:cs="Times New Roman"/>
          <w:sz w:val="24"/>
          <w:szCs w:val="24"/>
        </w:rPr>
        <w:t xml:space="preserve">rarity of implementing </w:t>
      </w:r>
      <w:r w:rsidR="00E96D1C" w:rsidRPr="00A954CE">
        <w:rPr>
          <w:rFonts w:ascii="Times New Roman" w:hAnsi="Times New Roman" w:cs="Times New Roman"/>
          <w:i/>
          <w:sz w:val="24"/>
          <w:szCs w:val="24"/>
        </w:rPr>
        <w:t>hudud</w:t>
      </w:r>
      <w:r w:rsidR="00E96D1C" w:rsidRPr="00A954CE">
        <w:rPr>
          <w:rFonts w:ascii="Times New Roman" w:hAnsi="Times New Roman" w:cs="Times New Roman"/>
          <w:sz w:val="24"/>
          <w:szCs w:val="24"/>
        </w:rPr>
        <w:t xml:space="preserve"> punishments.</w:t>
      </w:r>
    </w:p>
    <w:p w14:paraId="78E18308" w14:textId="3025E434" w:rsidR="00243327" w:rsidRDefault="002E0765" w:rsidP="00243327">
      <w:pPr>
        <w:pStyle w:val="ListParagraph"/>
        <w:numPr>
          <w:ilvl w:val="3"/>
          <w:numId w:val="4"/>
        </w:numPr>
        <w:spacing w:after="0" w:line="276" w:lineRule="auto"/>
        <w:ind w:left="709"/>
        <w:rPr>
          <w:rFonts w:ascii="Times New Roman" w:hAnsi="Times New Roman" w:cs="Times New Roman"/>
          <w:sz w:val="24"/>
          <w:szCs w:val="24"/>
        </w:rPr>
      </w:pPr>
      <w:r w:rsidRPr="00A954CE">
        <w:rPr>
          <w:rFonts w:ascii="Times New Roman" w:hAnsi="Times New Roman" w:cs="Times New Roman"/>
          <w:sz w:val="24"/>
          <w:szCs w:val="24"/>
        </w:rPr>
        <w:t>The establishment of a harsh regime of punishments alongside an almost unattainable standard of proof is indicative of a system based on maximisi</w:t>
      </w:r>
      <w:r w:rsidR="00672DEF">
        <w:rPr>
          <w:rFonts w:ascii="Times New Roman" w:hAnsi="Times New Roman" w:cs="Times New Roman"/>
          <w:sz w:val="24"/>
          <w:szCs w:val="24"/>
        </w:rPr>
        <w:t>ng mercy</w:t>
      </w:r>
      <w:r w:rsidRPr="00A954CE">
        <w:rPr>
          <w:rFonts w:ascii="Times New Roman" w:hAnsi="Times New Roman" w:cs="Times New Roman"/>
          <w:sz w:val="24"/>
          <w:szCs w:val="24"/>
        </w:rPr>
        <w:t xml:space="preserve">. This is illustrated in the </w:t>
      </w:r>
      <w:r w:rsidRPr="00A954CE">
        <w:rPr>
          <w:rFonts w:ascii="Times New Roman" w:hAnsi="Times New Roman" w:cs="Times New Roman"/>
          <w:i/>
          <w:sz w:val="24"/>
          <w:szCs w:val="24"/>
        </w:rPr>
        <w:t xml:space="preserve">hadith </w:t>
      </w:r>
      <w:r w:rsidRPr="00A954CE">
        <w:rPr>
          <w:rFonts w:ascii="Times New Roman" w:hAnsi="Times New Roman" w:cs="Times New Roman"/>
          <w:sz w:val="24"/>
          <w:szCs w:val="24"/>
        </w:rPr>
        <w:t>wherein the prophet stated:</w:t>
      </w:r>
      <w:r w:rsidR="003E5A5B">
        <w:rPr>
          <w:rFonts w:ascii="Times New Roman" w:hAnsi="Times New Roman" w:cs="Times New Roman"/>
          <w:sz w:val="24"/>
          <w:szCs w:val="24"/>
        </w:rPr>
        <w:br/>
      </w:r>
    </w:p>
    <w:p w14:paraId="51C2DC8F" w14:textId="2FEDCDE7" w:rsidR="003E5A5B" w:rsidRDefault="003E5A5B" w:rsidP="0095589B">
      <w:pPr>
        <w:spacing w:line="276" w:lineRule="auto"/>
        <w:ind w:left="1440" w:right="1088"/>
        <w:rPr>
          <w:rFonts w:ascii="Times New Roman" w:hAnsi="Times New Roman" w:cs="Times New Roman"/>
          <w:sz w:val="24"/>
          <w:szCs w:val="24"/>
        </w:rPr>
      </w:pPr>
      <w:r w:rsidRPr="003E5A5B">
        <w:rPr>
          <w:rFonts w:ascii="Times New Roman" w:hAnsi="Times New Roman" w:cs="Times New Roman"/>
          <w:sz w:val="24"/>
          <w:szCs w:val="24"/>
        </w:rPr>
        <w:t>[w]ard off the Hudud from the Muslims as much as you all can, and if you find a way out for the person, then let them go. For it is better for the authority to err in mercy than to err in punishment.</w:t>
      </w:r>
      <w:r w:rsidR="0095589B">
        <w:rPr>
          <w:rStyle w:val="FootnoteReference"/>
          <w:rFonts w:ascii="Times New Roman" w:hAnsi="Times New Roman" w:cs="Times New Roman"/>
          <w:sz w:val="24"/>
          <w:szCs w:val="24"/>
        </w:rPr>
        <w:footnoteReference w:id="36"/>
      </w:r>
      <w:r w:rsidRPr="003E5A5B">
        <w:rPr>
          <w:rFonts w:ascii="Times New Roman" w:hAnsi="Times New Roman" w:cs="Times New Roman"/>
          <w:sz w:val="24"/>
          <w:szCs w:val="24"/>
        </w:rPr>
        <w:t xml:space="preserve">  </w:t>
      </w:r>
    </w:p>
    <w:p w14:paraId="34BB5C22" w14:textId="7CC626A7" w:rsidR="003E5A5B" w:rsidRPr="00243327" w:rsidRDefault="003E5A5B" w:rsidP="00243327">
      <w:pPr>
        <w:pStyle w:val="ListParagraph"/>
        <w:numPr>
          <w:ilvl w:val="3"/>
          <w:numId w:val="4"/>
        </w:numPr>
        <w:spacing w:after="0" w:line="276" w:lineRule="auto"/>
        <w:ind w:left="709"/>
        <w:rPr>
          <w:rFonts w:ascii="Times New Roman" w:hAnsi="Times New Roman" w:cs="Times New Roman"/>
          <w:sz w:val="24"/>
          <w:szCs w:val="24"/>
        </w:rPr>
      </w:pPr>
      <w:r>
        <w:rPr>
          <w:rFonts w:ascii="Times New Roman" w:hAnsi="Times New Roman" w:cs="Times New Roman"/>
          <w:sz w:val="24"/>
          <w:szCs w:val="24"/>
        </w:rPr>
        <w:t>Muslim s</w:t>
      </w:r>
      <w:r w:rsidRPr="002E0765">
        <w:rPr>
          <w:rFonts w:ascii="Times New Roman" w:hAnsi="Times New Roman" w:cs="Times New Roman"/>
          <w:sz w:val="24"/>
          <w:szCs w:val="24"/>
        </w:rPr>
        <w:t xml:space="preserve">cholars </w:t>
      </w:r>
      <w:r>
        <w:rPr>
          <w:rFonts w:ascii="Times New Roman" w:hAnsi="Times New Roman" w:cs="Times New Roman"/>
          <w:sz w:val="24"/>
          <w:szCs w:val="24"/>
        </w:rPr>
        <w:t xml:space="preserve">have </w:t>
      </w:r>
      <w:r w:rsidRPr="002E0765">
        <w:rPr>
          <w:rFonts w:ascii="Times New Roman" w:hAnsi="Times New Roman" w:cs="Times New Roman"/>
          <w:sz w:val="24"/>
          <w:szCs w:val="24"/>
        </w:rPr>
        <w:t>translated this hadith into the well-known legal principle of “ward of</w:t>
      </w:r>
      <w:r w:rsidR="009C2E80">
        <w:rPr>
          <w:rFonts w:ascii="Times New Roman" w:hAnsi="Times New Roman" w:cs="Times New Roman"/>
          <w:sz w:val="24"/>
          <w:szCs w:val="24"/>
        </w:rPr>
        <w:t>f</w:t>
      </w:r>
      <w:bookmarkStart w:id="2" w:name="_GoBack"/>
      <w:bookmarkEnd w:id="2"/>
      <w:r w:rsidRPr="002E0765">
        <w:rPr>
          <w:rFonts w:ascii="Times New Roman" w:hAnsi="Times New Roman" w:cs="Times New Roman"/>
          <w:sz w:val="24"/>
          <w:szCs w:val="24"/>
        </w:rPr>
        <w:t xml:space="preserve"> the hudud by ambiguities (</w:t>
      </w:r>
      <w:r w:rsidRPr="002E0765">
        <w:rPr>
          <w:rFonts w:ascii="Times New Roman" w:hAnsi="Times New Roman" w:cs="Times New Roman"/>
          <w:i/>
          <w:sz w:val="24"/>
          <w:szCs w:val="24"/>
        </w:rPr>
        <w:t>shubuhat</w:t>
      </w:r>
      <w:r w:rsidRPr="002E0765">
        <w:rPr>
          <w:rFonts w:ascii="Times New Roman" w:hAnsi="Times New Roman" w:cs="Times New Roman"/>
          <w:sz w:val="24"/>
          <w:szCs w:val="24"/>
        </w:rPr>
        <w:t>).”</w:t>
      </w:r>
      <w:r w:rsidRPr="007B0D00">
        <w:rPr>
          <w:rStyle w:val="FootnoteReference"/>
          <w:rFonts w:ascii="Times New Roman" w:hAnsi="Times New Roman" w:cs="Times New Roman"/>
          <w:sz w:val="24"/>
          <w:szCs w:val="24"/>
        </w:rPr>
        <w:footnoteReference w:id="37"/>
      </w:r>
    </w:p>
    <w:p w14:paraId="545F9A3E" w14:textId="1599F56A" w:rsidR="00D03F7A" w:rsidRPr="00CE7A93" w:rsidRDefault="00D03F7A" w:rsidP="00CE7A93">
      <w:pPr>
        <w:spacing w:line="276" w:lineRule="auto"/>
        <w:ind w:left="360"/>
        <w:rPr>
          <w:rFonts w:ascii="Times New Roman" w:hAnsi="Times New Roman" w:cs="Times New Roman"/>
          <w:sz w:val="24"/>
          <w:szCs w:val="24"/>
        </w:rPr>
      </w:pPr>
    </w:p>
    <w:p w14:paraId="7D3886CF" w14:textId="5B011A6C" w:rsidR="006E50AC" w:rsidRDefault="006D351D" w:rsidP="006E50AC">
      <w:pPr>
        <w:pStyle w:val="ListParagraph"/>
        <w:numPr>
          <w:ilvl w:val="2"/>
          <w:numId w:val="1"/>
        </w:numPr>
        <w:spacing w:line="276" w:lineRule="auto"/>
        <w:rPr>
          <w:rFonts w:ascii="Times New Roman" w:hAnsi="Times New Roman" w:cs="Times New Roman"/>
          <w:b/>
          <w:i/>
          <w:sz w:val="24"/>
          <w:szCs w:val="24"/>
        </w:rPr>
      </w:pPr>
      <w:r>
        <w:rPr>
          <w:rFonts w:ascii="Times New Roman" w:hAnsi="Times New Roman" w:cs="Times New Roman"/>
          <w:b/>
          <w:i/>
          <w:sz w:val="24"/>
          <w:szCs w:val="24"/>
        </w:rPr>
        <w:t>Changing Religion</w:t>
      </w:r>
      <w:r w:rsidR="00D03F7A">
        <w:rPr>
          <w:rFonts w:ascii="Times New Roman" w:hAnsi="Times New Roman" w:cs="Times New Roman"/>
          <w:b/>
          <w:i/>
          <w:sz w:val="24"/>
          <w:szCs w:val="24"/>
        </w:rPr>
        <w:t xml:space="preserve"> or Choosing Not to Believe in a Religion</w:t>
      </w:r>
    </w:p>
    <w:p w14:paraId="7742484E" w14:textId="77777777" w:rsidR="00D03F7A" w:rsidRPr="006E50AC" w:rsidRDefault="00D03F7A" w:rsidP="00D03F7A">
      <w:pPr>
        <w:pStyle w:val="ListParagraph"/>
        <w:spacing w:line="276" w:lineRule="auto"/>
        <w:ind w:left="2160"/>
        <w:rPr>
          <w:rFonts w:ascii="Times New Roman" w:hAnsi="Times New Roman" w:cs="Times New Roman"/>
          <w:b/>
          <w:i/>
          <w:sz w:val="24"/>
          <w:szCs w:val="24"/>
        </w:rPr>
      </w:pPr>
    </w:p>
    <w:p w14:paraId="760F5868" w14:textId="77777777" w:rsidR="00CE7A93" w:rsidRDefault="008D5304"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T</w:t>
      </w:r>
      <w:r w:rsidR="006E50AC" w:rsidRPr="00CE7A93">
        <w:rPr>
          <w:rFonts w:ascii="Times New Roman" w:hAnsi="Times New Roman" w:cs="Times New Roman"/>
          <w:sz w:val="24"/>
          <w:szCs w:val="24"/>
        </w:rPr>
        <w:t xml:space="preserve">he </w:t>
      </w:r>
      <w:r w:rsidR="006E50AC" w:rsidRPr="00CE7A93">
        <w:rPr>
          <w:rFonts w:ascii="Times New Roman" w:hAnsi="Times New Roman" w:cs="Times New Roman"/>
          <w:i/>
          <w:sz w:val="24"/>
          <w:szCs w:val="24"/>
        </w:rPr>
        <w:t>Qur’an’s</w:t>
      </w:r>
      <w:r w:rsidRPr="00CE7A93">
        <w:rPr>
          <w:rFonts w:ascii="Times New Roman" w:hAnsi="Times New Roman" w:cs="Times New Roman"/>
          <w:sz w:val="24"/>
          <w:szCs w:val="24"/>
        </w:rPr>
        <w:t xml:space="preserve"> emphasis on freedom of religion</w:t>
      </w:r>
      <w:r>
        <w:rPr>
          <w:rStyle w:val="FootnoteReference"/>
          <w:rFonts w:ascii="Times New Roman" w:hAnsi="Times New Roman" w:cs="Times New Roman"/>
          <w:sz w:val="24"/>
          <w:szCs w:val="24"/>
        </w:rPr>
        <w:footnoteReference w:id="38"/>
      </w:r>
      <w:r w:rsidR="002758D9" w:rsidRPr="00CE7A93">
        <w:rPr>
          <w:rFonts w:ascii="Times New Roman" w:hAnsi="Times New Roman" w:cs="Times New Roman"/>
          <w:sz w:val="24"/>
          <w:szCs w:val="24"/>
        </w:rPr>
        <w:t xml:space="preserve"> is </w:t>
      </w:r>
      <w:r w:rsidR="002758D9" w:rsidRPr="00CE7A93">
        <w:rPr>
          <w:rFonts w:ascii="Times New Roman" w:hAnsi="Times New Roman" w:cs="Times New Roman"/>
          <w:i/>
          <w:sz w:val="24"/>
          <w:szCs w:val="24"/>
        </w:rPr>
        <w:t xml:space="preserve">prima facie </w:t>
      </w:r>
      <w:r w:rsidR="002758D9" w:rsidRPr="00CE7A93">
        <w:rPr>
          <w:rFonts w:ascii="Times New Roman" w:hAnsi="Times New Roman" w:cs="Times New Roman"/>
          <w:sz w:val="24"/>
          <w:szCs w:val="24"/>
        </w:rPr>
        <w:t xml:space="preserve">incompatible with a contemporary </w:t>
      </w:r>
      <w:r w:rsidRPr="00CE7A93">
        <w:rPr>
          <w:rFonts w:ascii="Times New Roman" w:hAnsi="Times New Roman" w:cs="Times New Roman"/>
          <w:sz w:val="24"/>
          <w:szCs w:val="24"/>
        </w:rPr>
        <w:t>criminalisation of apostasy</w:t>
      </w:r>
      <w:r w:rsidR="00FD522B" w:rsidRPr="00CE7A93">
        <w:rPr>
          <w:rFonts w:ascii="Times New Roman" w:hAnsi="Times New Roman" w:cs="Times New Roman"/>
          <w:sz w:val="24"/>
          <w:szCs w:val="24"/>
        </w:rPr>
        <w:t xml:space="preserve"> (</w:t>
      </w:r>
      <w:r w:rsidR="00FD522B" w:rsidRPr="00CE7A93">
        <w:rPr>
          <w:rFonts w:ascii="Times New Roman" w:hAnsi="Times New Roman" w:cs="Times New Roman"/>
          <w:i/>
          <w:sz w:val="24"/>
          <w:szCs w:val="24"/>
        </w:rPr>
        <w:t>ridda</w:t>
      </w:r>
      <w:r w:rsidR="00FD522B" w:rsidRPr="00CE7A93">
        <w:rPr>
          <w:rFonts w:ascii="Times New Roman" w:hAnsi="Times New Roman" w:cs="Times New Roman"/>
          <w:sz w:val="24"/>
          <w:szCs w:val="24"/>
        </w:rPr>
        <w:t>)</w:t>
      </w:r>
      <w:r w:rsidRPr="00CE7A93">
        <w:rPr>
          <w:rFonts w:ascii="Times New Roman" w:hAnsi="Times New Roman" w:cs="Times New Roman"/>
          <w:sz w:val="24"/>
          <w:szCs w:val="24"/>
        </w:rPr>
        <w:t xml:space="preserve">. </w:t>
      </w:r>
    </w:p>
    <w:p w14:paraId="6EFE50C1" w14:textId="77777777" w:rsidR="00CE7A93" w:rsidRDefault="00672DEF"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Not a single reliable instance is reported where the Prophet executed anyone for apostasy.</w:t>
      </w:r>
      <w:r>
        <w:rPr>
          <w:rStyle w:val="FootnoteReference"/>
          <w:rFonts w:ascii="Times New Roman" w:hAnsi="Times New Roman" w:cs="Times New Roman"/>
          <w:sz w:val="24"/>
          <w:szCs w:val="24"/>
        </w:rPr>
        <w:footnoteReference w:id="39"/>
      </w:r>
      <w:r w:rsidRPr="00CE7A93">
        <w:rPr>
          <w:rFonts w:ascii="Times New Roman" w:hAnsi="Times New Roman" w:cs="Times New Roman"/>
          <w:sz w:val="24"/>
          <w:szCs w:val="24"/>
        </w:rPr>
        <w:t xml:space="preserve"> </w:t>
      </w:r>
    </w:p>
    <w:p w14:paraId="2CF5AE58" w14:textId="4FD64C36" w:rsidR="006E50AC" w:rsidRPr="00CE7A93" w:rsidRDefault="008D5304"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S</w:t>
      </w:r>
      <w:r w:rsidR="00243327" w:rsidRPr="00CE7A93">
        <w:rPr>
          <w:rFonts w:ascii="Times New Roman" w:hAnsi="Times New Roman" w:cs="Times New Roman"/>
          <w:sz w:val="24"/>
          <w:szCs w:val="24"/>
        </w:rPr>
        <w:t>ome scholars have argued</w:t>
      </w:r>
      <w:r w:rsidR="00617E1F" w:rsidRPr="00CE7A93">
        <w:rPr>
          <w:rFonts w:ascii="Times New Roman" w:hAnsi="Times New Roman" w:cs="Times New Roman"/>
          <w:sz w:val="24"/>
          <w:szCs w:val="24"/>
        </w:rPr>
        <w:t xml:space="preserve"> the </w:t>
      </w:r>
      <w:r w:rsidR="006D351D" w:rsidRPr="00CE7A93">
        <w:rPr>
          <w:rFonts w:ascii="Times New Roman" w:hAnsi="Times New Roman" w:cs="Times New Roman"/>
          <w:sz w:val="24"/>
          <w:szCs w:val="24"/>
        </w:rPr>
        <w:t>“</w:t>
      </w:r>
      <w:r w:rsidR="00617E1F" w:rsidRPr="00CE7A93">
        <w:rPr>
          <w:rFonts w:ascii="Times New Roman" w:hAnsi="Times New Roman" w:cs="Times New Roman"/>
          <w:sz w:val="24"/>
          <w:szCs w:val="24"/>
        </w:rPr>
        <w:t>apostasy</w:t>
      </w:r>
      <w:r w:rsidR="006D351D" w:rsidRPr="00CE7A93">
        <w:rPr>
          <w:rFonts w:ascii="Times New Roman" w:hAnsi="Times New Roman" w:cs="Times New Roman"/>
          <w:sz w:val="24"/>
          <w:szCs w:val="24"/>
        </w:rPr>
        <w:t>”</w:t>
      </w:r>
      <w:r w:rsidR="00617E1F" w:rsidRPr="00CE7A93">
        <w:rPr>
          <w:rFonts w:ascii="Times New Roman" w:hAnsi="Times New Roman" w:cs="Times New Roman"/>
          <w:sz w:val="24"/>
          <w:szCs w:val="24"/>
        </w:rPr>
        <w:t xml:space="preserve"> condemned in </w:t>
      </w:r>
      <w:r w:rsidR="00617E1F" w:rsidRPr="00CE7A93">
        <w:rPr>
          <w:rFonts w:ascii="Times New Roman" w:hAnsi="Times New Roman" w:cs="Times New Roman"/>
          <w:i/>
          <w:sz w:val="24"/>
          <w:szCs w:val="24"/>
        </w:rPr>
        <w:t>hadith</w:t>
      </w:r>
      <w:r w:rsidR="00243327" w:rsidRPr="00CE7A93">
        <w:rPr>
          <w:rFonts w:ascii="Times New Roman" w:hAnsi="Times New Roman" w:cs="Times New Roman"/>
          <w:sz w:val="24"/>
          <w:szCs w:val="24"/>
        </w:rPr>
        <w:t xml:space="preserve"> literature is analogous to the committing of</w:t>
      </w:r>
      <w:r w:rsidR="00617E1F" w:rsidRPr="00CE7A93">
        <w:rPr>
          <w:rFonts w:ascii="Times New Roman" w:hAnsi="Times New Roman" w:cs="Times New Roman"/>
          <w:sz w:val="24"/>
          <w:szCs w:val="24"/>
        </w:rPr>
        <w:t xml:space="preserve"> high treason, thus differentiating between </w:t>
      </w:r>
      <w:r w:rsidR="0095589B">
        <w:rPr>
          <w:rFonts w:ascii="Times New Roman" w:hAnsi="Times New Roman" w:cs="Times New Roman"/>
          <w:sz w:val="24"/>
          <w:szCs w:val="24"/>
        </w:rPr>
        <w:t>“</w:t>
      </w:r>
      <w:r w:rsidR="00617E1F" w:rsidRPr="00CE7A93">
        <w:rPr>
          <w:rFonts w:ascii="Times New Roman" w:hAnsi="Times New Roman" w:cs="Times New Roman"/>
          <w:sz w:val="24"/>
          <w:szCs w:val="24"/>
        </w:rPr>
        <w:t>political apostasy</w:t>
      </w:r>
      <w:r w:rsidR="0095589B">
        <w:rPr>
          <w:rFonts w:ascii="Times New Roman" w:hAnsi="Times New Roman" w:cs="Times New Roman"/>
          <w:sz w:val="24"/>
          <w:szCs w:val="24"/>
        </w:rPr>
        <w:t>”</w:t>
      </w:r>
      <w:r w:rsidR="00617E1F" w:rsidRPr="00CE7A93">
        <w:rPr>
          <w:rFonts w:ascii="Times New Roman" w:hAnsi="Times New Roman" w:cs="Times New Roman"/>
          <w:sz w:val="24"/>
          <w:szCs w:val="24"/>
        </w:rPr>
        <w:t xml:space="preserve"> and </w:t>
      </w:r>
      <w:r w:rsidR="0095589B">
        <w:rPr>
          <w:rFonts w:ascii="Times New Roman" w:hAnsi="Times New Roman" w:cs="Times New Roman"/>
          <w:sz w:val="24"/>
          <w:szCs w:val="24"/>
        </w:rPr>
        <w:t>“</w:t>
      </w:r>
      <w:r w:rsidR="00617E1F" w:rsidRPr="00CE7A93">
        <w:rPr>
          <w:rFonts w:ascii="Times New Roman" w:hAnsi="Times New Roman" w:cs="Times New Roman"/>
          <w:sz w:val="24"/>
          <w:szCs w:val="24"/>
        </w:rPr>
        <w:t>religious apostasy</w:t>
      </w:r>
      <w:r w:rsidR="0095589B">
        <w:rPr>
          <w:rFonts w:ascii="Times New Roman" w:hAnsi="Times New Roman" w:cs="Times New Roman"/>
          <w:sz w:val="24"/>
          <w:szCs w:val="24"/>
        </w:rPr>
        <w:t>”</w:t>
      </w:r>
      <w:r w:rsidR="00617E1F" w:rsidRPr="00CE7A93">
        <w:rPr>
          <w:rFonts w:ascii="Times New Roman" w:hAnsi="Times New Roman" w:cs="Times New Roman"/>
          <w:sz w:val="24"/>
          <w:szCs w:val="24"/>
        </w:rPr>
        <w:t>.</w:t>
      </w:r>
      <w:r w:rsidR="00617E1F" w:rsidRPr="007B0D00">
        <w:rPr>
          <w:rStyle w:val="FootnoteReference"/>
          <w:rFonts w:ascii="Times New Roman" w:hAnsi="Times New Roman" w:cs="Times New Roman"/>
          <w:sz w:val="24"/>
          <w:szCs w:val="24"/>
        </w:rPr>
        <w:footnoteReference w:id="40"/>
      </w:r>
      <w:r w:rsidR="00617E1F" w:rsidRPr="00CE7A93">
        <w:rPr>
          <w:rFonts w:ascii="Times New Roman" w:hAnsi="Times New Roman" w:cs="Times New Roman"/>
          <w:sz w:val="24"/>
          <w:szCs w:val="24"/>
        </w:rPr>
        <w:t xml:space="preserve"> </w:t>
      </w:r>
      <w:r w:rsidR="00672DEF" w:rsidRPr="00CE7A93">
        <w:rPr>
          <w:rFonts w:ascii="Times New Roman" w:hAnsi="Times New Roman" w:cs="Times New Roman"/>
          <w:sz w:val="24"/>
          <w:szCs w:val="24"/>
        </w:rPr>
        <w:t>Early</w:t>
      </w:r>
      <w:r w:rsidRPr="00CE7A93">
        <w:rPr>
          <w:rFonts w:ascii="Times New Roman" w:hAnsi="Times New Roman" w:cs="Times New Roman"/>
          <w:sz w:val="24"/>
          <w:szCs w:val="24"/>
        </w:rPr>
        <w:t xml:space="preserve"> </w:t>
      </w:r>
      <w:r w:rsidR="00E51093" w:rsidRPr="00CE7A93">
        <w:rPr>
          <w:rFonts w:ascii="Times New Roman" w:hAnsi="Times New Roman" w:cs="Times New Roman"/>
          <w:sz w:val="24"/>
          <w:szCs w:val="24"/>
        </w:rPr>
        <w:t>Muslim</w:t>
      </w:r>
      <w:r w:rsidR="00D03F7A" w:rsidRPr="00CE7A93">
        <w:rPr>
          <w:rFonts w:ascii="Times New Roman" w:hAnsi="Times New Roman" w:cs="Times New Roman"/>
          <w:sz w:val="24"/>
          <w:szCs w:val="24"/>
        </w:rPr>
        <w:t xml:space="preserve"> jurists </w:t>
      </w:r>
      <w:r w:rsidR="00672DEF" w:rsidRPr="00CE7A93">
        <w:rPr>
          <w:rFonts w:ascii="Times New Roman" w:hAnsi="Times New Roman" w:cs="Times New Roman"/>
          <w:sz w:val="24"/>
          <w:szCs w:val="24"/>
        </w:rPr>
        <w:t xml:space="preserve">analysing apostasy </w:t>
      </w:r>
      <w:r w:rsidR="00D03F7A" w:rsidRPr="00CE7A93">
        <w:rPr>
          <w:rFonts w:ascii="Times New Roman" w:hAnsi="Times New Roman" w:cs="Times New Roman"/>
          <w:sz w:val="24"/>
          <w:szCs w:val="24"/>
        </w:rPr>
        <w:t>wanted to</w:t>
      </w:r>
      <w:r w:rsidRPr="00CE7A93">
        <w:rPr>
          <w:rFonts w:ascii="Times New Roman" w:hAnsi="Times New Roman" w:cs="Times New Roman"/>
          <w:sz w:val="24"/>
          <w:szCs w:val="24"/>
        </w:rPr>
        <w:t xml:space="preserve"> </w:t>
      </w:r>
      <w:r w:rsidR="00D03F7A" w:rsidRPr="00CE7A93">
        <w:rPr>
          <w:rFonts w:ascii="Times New Roman" w:hAnsi="Times New Roman" w:cs="Times New Roman"/>
          <w:sz w:val="24"/>
          <w:szCs w:val="24"/>
        </w:rPr>
        <w:t>ensure the specific categorising of</w:t>
      </w:r>
      <w:r w:rsidRPr="00CE7A93">
        <w:rPr>
          <w:rFonts w:ascii="Times New Roman" w:hAnsi="Times New Roman" w:cs="Times New Roman"/>
          <w:sz w:val="24"/>
          <w:szCs w:val="24"/>
        </w:rPr>
        <w:t xml:space="preserve"> </w:t>
      </w:r>
      <w:r w:rsidR="00D03F7A" w:rsidRPr="00CE7A93">
        <w:rPr>
          <w:rFonts w:ascii="Times New Roman" w:hAnsi="Times New Roman" w:cs="Times New Roman"/>
          <w:sz w:val="24"/>
          <w:szCs w:val="24"/>
        </w:rPr>
        <w:t xml:space="preserve">political </w:t>
      </w:r>
      <w:r w:rsidRPr="00CE7A93">
        <w:rPr>
          <w:rFonts w:ascii="Times New Roman" w:hAnsi="Times New Roman" w:cs="Times New Roman"/>
          <w:sz w:val="24"/>
          <w:szCs w:val="24"/>
        </w:rPr>
        <w:t>apos</w:t>
      </w:r>
      <w:r w:rsidR="00D03F7A" w:rsidRPr="00CE7A93">
        <w:rPr>
          <w:rFonts w:ascii="Times New Roman" w:hAnsi="Times New Roman" w:cs="Times New Roman"/>
          <w:sz w:val="24"/>
          <w:szCs w:val="24"/>
        </w:rPr>
        <w:t>tasy and its ramifications for</w:t>
      </w:r>
      <w:r w:rsidR="0095589B">
        <w:rPr>
          <w:rFonts w:ascii="Times New Roman" w:hAnsi="Times New Roman" w:cs="Times New Roman"/>
          <w:sz w:val="24"/>
          <w:szCs w:val="24"/>
        </w:rPr>
        <w:t xml:space="preserve"> maintaining</w:t>
      </w:r>
      <w:r w:rsidRPr="00CE7A93">
        <w:rPr>
          <w:rFonts w:ascii="Times New Roman" w:hAnsi="Times New Roman" w:cs="Times New Roman"/>
          <w:sz w:val="24"/>
          <w:szCs w:val="24"/>
        </w:rPr>
        <w:t xml:space="preserve"> political </w:t>
      </w:r>
      <w:r w:rsidR="00A97586" w:rsidRPr="00CE7A93">
        <w:rPr>
          <w:rFonts w:ascii="Times New Roman" w:hAnsi="Times New Roman" w:cs="Times New Roman"/>
          <w:sz w:val="24"/>
          <w:szCs w:val="24"/>
        </w:rPr>
        <w:t>order</w:t>
      </w:r>
      <w:r w:rsidRPr="00CE7A93">
        <w:rPr>
          <w:rFonts w:ascii="Times New Roman" w:hAnsi="Times New Roman" w:cs="Times New Roman"/>
          <w:sz w:val="24"/>
          <w:szCs w:val="24"/>
        </w:rPr>
        <w:t xml:space="preserve">. </w:t>
      </w:r>
      <w:r w:rsidR="00E51093" w:rsidRPr="00CE7A93">
        <w:rPr>
          <w:rFonts w:ascii="Times New Roman" w:hAnsi="Times New Roman" w:cs="Times New Roman"/>
          <w:sz w:val="24"/>
          <w:szCs w:val="24"/>
        </w:rPr>
        <w:t>Notable</w:t>
      </w:r>
      <w:r w:rsidRPr="00CE7A93">
        <w:rPr>
          <w:rFonts w:ascii="Times New Roman" w:hAnsi="Times New Roman" w:cs="Times New Roman"/>
          <w:sz w:val="24"/>
          <w:szCs w:val="24"/>
        </w:rPr>
        <w:t xml:space="preserve"> </w:t>
      </w:r>
      <w:r w:rsidR="00E51093" w:rsidRPr="00CE7A93">
        <w:rPr>
          <w:rFonts w:ascii="Times New Roman" w:hAnsi="Times New Roman" w:cs="Times New Roman"/>
          <w:sz w:val="24"/>
          <w:szCs w:val="24"/>
        </w:rPr>
        <w:t>Hanafi</w:t>
      </w:r>
      <w:r w:rsidRPr="00CE7A93">
        <w:rPr>
          <w:rFonts w:ascii="Times New Roman" w:hAnsi="Times New Roman" w:cs="Times New Roman"/>
          <w:sz w:val="24"/>
          <w:szCs w:val="24"/>
        </w:rPr>
        <w:t xml:space="preserve"> jurists such as al-Sarakhsi</w:t>
      </w:r>
      <w:r w:rsidR="00FE4820" w:rsidRPr="00CE7A93">
        <w:rPr>
          <w:rFonts w:ascii="Times New Roman" w:hAnsi="Times New Roman" w:cs="Times New Roman"/>
          <w:sz w:val="24"/>
          <w:szCs w:val="24"/>
        </w:rPr>
        <w:t xml:space="preserve"> (d.</w:t>
      </w:r>
      <w:r w:rsidR="00E67717" w:rsidRPr="00CE7A93">
        <w:rPr>
          <w:rFonts w:ascii="Times New Roman" w:hAnsi="Times New Roman" w:cs="Times New Roman"/>
          <w:sz w:val="24"/>
          <w:szCs w:val="24"/>
        </w:rPr>
        <w:t xml:space="preserve"> 490H/</w:t>
      </w:r>
      <w:r w:rsidR="00FE4820" w:rsidRPr="00CE7A93">
        <w:rPr>
          <w:rFonts w:ascii="Times New Roman" w:hAnsi="Times New Roman" w:cs="Times New Roman"/>
          <w:sz w:val="24"/>
          <w:szCs w:val="24"/>
        </w:rPr>
        <w:t>1096)</w:t>
      </w:r>
      <w:r w:rsidRPr="00CE7A93">
        <w:rPr>
          <w:rFonts w:ascii="Times New Roman" w:hAnsi="Times New Roman" w:cs="Times New Roman"/>
          <w:sz w:val="24"/>
          <w:szCs w:val="24"/>
        </w:rPr>
        <w:t>, Ibn Humam (d.</w:t>
      </w:r>
      <w:r w:rsidR="00E67717" w:rsidRPr="00CE7A93">
        <w:rPr>
          <w:rFonts w:ascii="Times New Roman" w:hAnsi="Times New Roman" w:cs="Times New Roman"/>
          <w:sz w:val="24"/>
          <w:szCs w:val="24"/>
        </w:rPr>
        <w:t xml:space="preserve"> 861H/</w:t>
      </w:r>
      <w:r w:rsidRPr="00CE7A93">
        <w:rPr>
          <w:rFonts w:ascii="Times New Roman" w:hAnsi="Times New Roman" w:cs="Times New Roman"/>
          <w:sz w:val="24"/>
          <w:szCs w:val="24"/>
        </w:rPr>
        <w:t>1457)</w:t>
      </w:r>
      <w:r w:rsidR="00E51093" w:rsidRPr="00CE7A93">
        <w:rPr>
          <w:rFonts w:ascii="Times New Roman" w:hAnsi="Times New Roman" w:cs="Times New Roman"/>
          <w:sz w:val="24"/>
          <w:szCs w:val="24"/>
        </w:rPr>
        <w:t xml:space="preserve"> and Ibn al-Sa’a</w:t>
      </w:r>
      <w:r w:rsidR="00A97586" w:rsidRPr="00CE7A93">
        <w:rPr>
          <w:rFonts w:ascii="Times New Roman" w:hAnsi="Times New Roman" w:cs="Times New Roman"/>
          <w:sz w:val="24"/>
          <w:szCs w:val="24"/>
        </w:rPr>
        <w:t>ti</w:t>
      </w:r>
      <w:r w:rsidR="00E51093" w:rsidRPr="00CE7A93">
        <w:rPr>
          <w:rFonts w:ascii="Times New Roman" w:hAnsi="Times New Roman" w:cs="Times New Roman"/>
          <w:sz w:val="24"/>
          <w:szCs w:val="24"/>
        </w:rPr>
        <w:t xml:space="preserve"> (</w:t>
      </w:r>
      <w:r w:rsidR="00DC2752" w:rsidRPr="00CE7A93">
        <w:rPr>
          <w:rFonts w:ascii="Times New Roman" w:hAnsi="Times New Roman" w:cs="Times New Roman"/>
          <w:sz w:val="24"/>
          <w:szCs w:val="24"/>
        </w:rPr>
        <w:t>d. 694H/</w:t>
      </w:r>
      <w:r w:rsidR="00E51093" w:rsidRPr="00CE7A93">
        <w:rPr>
          <w:rFonts w:ascii="Times New Roman" w:hAnsi="Times New Roman" w:cs="Times New Roman"/>
          <w:sz w:val="24"/>
          <w:szCs w:val="24"/>
        </w:rPr>
        <w:t xml:space="preserve">1295) </w:t>
      </w:r>
      <w:r w:rsidR="00A97586" w:rsidRPr="00CE7A93">
        <w:rPr>
          <w:rFonts w:ascii="Times New Roman" w:hAnsi="Times New Roman" w:cs="Times New Roman"/>
          <w:sz w:val="24"/>
          <w:szCs w:val="24"/>
        </w:rPr>
        <w:t xml:space="preserve">discussed </w:t>
      </w:r>
      <w:r w:rsidR="00E51093" w:rsidRPr="00CE7A93">
        <w:rPr>
          <w:rFonts w:ascii="Times New Roman" w:hAnsi="Times New Roman" w:cs="Times New Roman"/>
          <w:sz w:val="24"/>
          <w:szCs w:val="24"/>
        </w:rPr>
        <w:t xml:space="preserve">apostasy in </w:t>
      </w:r>
      <w:r w:rsidR="00837CE2" w:rsidRPr="00CE7A93">
        <w:rPr>
          <w:rFonts w:ascii="Times New Roman" w:hAnsi="Times New Roman" w:cs="Times New Roman"/>
          <w:sz w:val="24"/>
          <w:szCs w:val="24"/>
        </w:rPr>
        <w:lastRenderedPageBreak/>
        <w:t>their writings on</w:t>
      </w:r>
      <w:r w:rsidR="00E51093" w:rsidRPr="00CE7A93">
        <w:rPr>
          <w:rFonts w:ascii="Times New Roman" w:hAnsi="Times New Roman" w:cs="Times New Roman"/>
          <w:sz w:val="24"/>
          <w:szCs w:val="24"/>
        </w:rPr>
        <w:t xml:space="preserve"> interstate politics (</w:t>
      </w:r>
      <w:r w:rsidR="00E51093" w:rsidRPr="00CE7A93">
        <w:rPr>
          <w:rFonts w:ascii="Times New Roman" w:hAnsi="Times New Roman" w:cs="Times New Roman"/>
          <w:i/>
          <w:sz w:val="24"/>
          <w:szCs w:val="24"/>
        </w:rPr>
        <w:t>kitab al-siyar</w:t>
      </w:r>
      <w:r w:rsidR="00E51093" w:rsidRPr="00CE7A93">
        <w:rPr>
          <w:rFonts w:ascii="Times New Roman" w:hAnsi="Times New Roman" w:cs="Times New Roman"/>
          <w:sz w:val="24"/>
          <w:szCs w:val="24"/>
        </w:rPr>
        <w:t>) and not criminal punishments.</w:t>
      </w:r>
      <w:r w:rsidR="00D03F7A">
        <w:rPr>
          <w:rStyle w:val="FootnoteReference"/>
          <w:rFonts w:ascii="Times New Roman" w:hAnsi="Times New Roman" w:cs="Times New Roman"/>
          <w:sz w:val="24"/>
          <w:szCs w:val="24"/>
        </w:rPr>
        <w:footnoteReference w:id="41"/>
      </w:r>
      <w:r w:rsidR="00837CE2" w:rsidRPr="00CE7A93">
        <w:rPr>
          <w:rFonts w:ascii="Times New Roman" w:hAnsi="Times New Roman" w:cs="Times New Roman"/>
          <w:sz w:val="24"/>
          <w:szCs w:val="24"/>
        </w:rPr>
        <w:t xml:space="preserve"> For example, </w:t>
      </w:r>
      <w:r w:rsidR="006E50AC" w:rsidRPr="00CE7A93">
        <w:rPr>
          <w:rFonts w:ascii="Times New Roman" w:hAnsi="Times New Roman" w:cs="Times New Roman"/>
          <w:sz w:val="24"/>
          <w:szCs w:val="24"/>
        </w:rPr>
        <w:t>Ibn Humam</w:t>
      </w:r>
      <w:r w:rsidR="00837CE2" w:rsidRPr="00CE7A93">
        <w:rPr>
          <w:rFonts w:ascii="Times New Roman" w:hAnsi="Times New Roman" w:cs="Times New Roman"/>
          <w:sz w:val="24"/>
          <w:szCs w:val="24"/>
        </w:rPr>
        <w:t xml:space="preserve"> stated</w:t>
      </w:r>
      <w:r w:rsidR="006E50AC" w:rsidRPr="00CE7A93">
        <w:rPr>
          <w:rFonts w:ascii="Times New Roman" w:hAnsi="Times New Roman" w:cs="Times New Roman"/>
          <w:sz w:val="24"/>
          <w:szCs w:val="24"/>
        </w:rPr>
        <w:t xml:space="preserve">: </w:t>
      </w:r>
    </w:p>
    <w:p w14:paraId="114B1E1C" w14:textId="68B99D4E" w:rsidR="004A6470" w:rsidRPr="006E50AC" w:rsidRDefault="006E50AC" w:rsidP="0095589B">
      <w:pPr>
        <w:spacing w:line="276" w:lineRule="auto"/>
        <w:ind w:left="1440" w:right="1088"/>
        <w:rPr>
          <w:rFonts w:ascii="Times New Roman" w:hAnsi="Times New Roman" w:cs="Times New Roman"/>
          <w:sz w:val="24"/>
          <w:szCs w:val="24"/>
        </w:rPr>
      </w:pPr>
      <w:r>
        <w:rPr>
          <w:rFonts w:ascii="Times New Roman" w:hAnsi="Times New Roman" w:cs="Times New Roman"/>
          <w:sz w:val="24"/>
          <w:szCs w:val="24"/>
        </w:rPr>
        <w:t>[i]</w:t>
      </w:r>
      <w:r w:rsidR="00A97586" w:rsidRPr="006E50AC">
        <w:rPr>
          <w:rFonts w:ascii="Times New Roman" w:hAnsi="Times New Roman" w:cs="Times New Roman"/>
          <w:sz w:val="24"/>
          <w:szCs w:val="24"/>
        </w:rPr>
        <w:t xml:space="preserve">t is necessary to punish apostasy with death in order to avert the evil of war, not as punishment for the act of unbelief, </w:t>
      </w:r>
      <w:r>
        <w:rPr>
          <w:rFonts w:ascii="Times New Roman" w:hAnsi="Times New Roman" w:cs="Times New Roman"/>
          <w:sz w:val="24"/>
          <w:szCs w:val="24"/>
        </w:rPr>
        <w:t>its punish</w:t>
      </w:r>
      <w:r w:rsidR="00EC4B86" w:rsidRPr="006E50AC">
        <w:rPr>
          <w:rFonts w:ascii="Times New Roman" w:hAnsi="Times New Roman" w:cs="Times New Roman"/>
          <w:sz w:val="24"/>
          <w:szCs w:val="24"/>
        </w:rPr>
        <w:t>m</w:t>
      </w:r>
      <w:r>
        <w:rPr>
          <w:rFonts w:ascii="Times New Roman" w:hAnsi="Times New Roman" w:cs="Times New Roman"/>
          <w:sz w:val="24"/>
          <w:szCs w:val="24"/>
        </w:rPr>
        <w:t>e</w:t>
      </w:r>
      <w:r w:rsidR="00EC4B86" w:rsidRPr="006E50AC">
        <w:rPr>
          <w:rFonts w:ascii="Times New Roman" w:hAnsi="Times New Roman" w:cs="Times New Roman"/>
          <w:sz w:val="24"/>
          <w:szCs w:val="24"/>
        </w:rPr>
        <w:t>nt [disbelief] is greater and with Allah, Most High this [</w:t>
      </w:r>
      <w:r w:rsidR="00213C84" w:rsidRPr="006E50AC">
        <w:rPr>
          <w:rFonts w:ascii="Times New Roman" w:hAnsi="Times New Roman" w:cs="Times New Roman"/>
          <w:sz w:val="24"/>
          <w:szCs w:val="24"/>
        </w:rPr>
        <w:t>punishment</w:t>
      </w:r>
      <w:r w:rsidR="00EC4B86" w:rsidRPr="006E50AC">
        <w:rPr>
          <w:rFonts w:ascii="Times New Roman" w:hAnsi="Times New Roman" w:cs="Times New Roman"/>
          <w:sz w:val="24"/>
          <w:szCs w:val="24"/>
        </w:rPr>
        <w:t xml:space="preserve"> of death] is specifically for </w:t>
      </w:r>
      <w:r w:rsidR="00EC4B86" w:rsidRPr="006E50AC">
        <w:rPr>
          <w:rFonts w:ascii="Times New Roman" w:hAnsi="Times New Roman" w:cs="Times New Roman"/>
          <w:i/>
          <w:sz w:val="24"/>
          <w:szCs w:val="24"/>
        </w:rPr>
        <w:t xml:space="preserve">he who comes with war </w:t>
      </w:r>
      <w:r w:rsidR="00EC4B86" w:rsidRPr="006E50AC">
        <w:rPr>
          <w:rFonts w:ascii="Times New Roman" w:hAnsi="Times New Roman" w:cs="Times New Roman"/>
          <w:sz w:val="24"/>
          <w:szCs w:val="24"/>
        </w:rPr>
        <w:t>and is a man; this is because the P</w:t>
      </w:r>
      <w:r>
        <w:rPr>
          <w:rFonts w:ascii="Times New Roman" w:hAnsi="Times New Roman" w:cs="Times New Roman"/>
          <w:sz w:val="24"/>
          <w:szCs w:val="24"/>
        </w:rPr>
        <w:t>rophet prohibited killing women</w:t>
      </w:r>
      <w:r w:rsidR="00F573C2">
        <w:rPr>
          <w:rFonts w:ascii="Times New Roman" w:hAnsi="Times New Roman" w:cs="Times New Roman"/>
          <w:sz w:val="24"/>
          <w:szCs w:val="24"/>
        </w:rPr>
        <w:t xml:space="preserve"> (emphasis added)</w:t>
      </w:r>
      <w:r w:rsidR="00EC4B86" w:rsidRPr="006E50AC">
        <w:rPr>
          <w:rFonts w:ascii="Times New Roman" w:hAnsi="Times New Roman" w:cs="Times New Roman"/>
          <w:sz w:val="24"/>
          <w:szCs w:val="24"/>
        </w:rPr>
        <w:t>.</w:t>
      </w:r>
      <w:r w:rsidR="00A97586">
        <w:rPr>
          <w:rStyle w:val="FootnoteReference"/>
          <w:rFonts w:ascii="Times New Roman" w:hAnsi="Times New Roman" w:cs="Times New Roman"/>
          <w:sz w:val="24"/>
          <w:szCs w:val="24"/>
        </w:rPr>
        <w:footnoteReference w:id="42"/>
      </w:r>
      <w:r w:rsidR="00F573C2">
        <w:rPr>
          <w:rFonts w:ascii="Times New Roman" w:hAnsi="Times New Roman" w:cs="Times New Roman"/>
          <w:sz w:val="24"/>
          <w:szCs w:val="24"/>
        </w:rPr>
        <w:t xml:space="preserve"> </w:t>
      </w:r>
      <w:r w:rsidR="00672DEF">
        <w:rPr>
          <w:rFonts w:ascii="Times New Roman" w:hAnsi="Times New Roman" w:cs="Times New Roman"/>
          <w:sz w:val="24"/>
          <w:szCs w:val="24"/>
        </w:rPr>
        <w:t xml:space="preserve"> </w:t>
      </w:r>
    </w:p>
    <w:p w14:paraId="7DC6C8AA" w14:textId="77777777" w:rsidR="00CE7A93" w:rsidRDefault="00617E1F"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The famous jurist al-Sarakhsi considered leaving Islam as an issue “between the human being and his Lord” with punishment stipulated in the hereafter.</w:t>
      </w:r>
      <w:r w:rsidRPr="007B0D00">
        <w:rPr>
          <w:rStyle w:val="FootnoteReference"/>
          <w:rFonts w:ascii="Times New Roman" w:hAnsi="Times New Roman" w:cs="Times New Roman"/>
          <w:sz w:val="24"/>
          <w:szCs w:val="24"/>
        </w:rPr>
        <w:footnoteReference w:id="43"/>
      </w:r>
      <w:r w:rsidRPr="00CE7A93">
        <w:rPr>
          <w:rFonts w:ascii="Times New Roman" w:hAnsi="Times New Roman" w:cs="Times New Roman"/>
          <w:sz w:val="24"/>
          <w:szCs w:val="24"/>
        </w:rPr>
        <w:t xml:space="preserve"> </w:t>
      </w:r>
      <w:r w:rsidR="00E77A63" w:rsidRPr="00CE7A93">
        <w:rPr>
          <w:rFonts w:ascii="Times New Roman" w:hAnsi="Times New Roman" w:cs="Times New Roman"/>
          <w:sz w:val="24"/>
          <w:szCs w:val="24"/>
        </w:rPr>
        <w:t xml:space="preserve">Other </w:t>
      </w:r>
      <w:r w:rsidR="00A97586" w:rsidRPr="00CE7A93">
        <w:rPr>
          <w:rFonts w:ascii="Times New Roman" w:hAnsi="Times New Roman" w:cs="Times New Roman"/>
          <w:sz w:val="24"/>
          <w:szCs w:val="24"/>
        </w:rPr>
        <w:t>prominent</w:t>
      </w:r>
      <w:r w:rsidR="00E77A63" w:rsidRPr="00CE7A93">
        <w:rPr>
          <w:rFonts w:ascii="Times New Roman" w:hAnsi="Times New Roman" w:cs="Times New Roman"/>
          <w:sz w:val="24"/>
          <w:szCs w:val="24"/>
        </w:rPr>
        <w:t xml:space="preserve"> Islamic jurists such as</w:t>
      </w:r>
      <w:r w:rsidR="00A97586" w:rsidRPr="00CE7A93">
        <w:rPr>
          <w:rFonts w:ascii="Times New Roman" w:hAnsi="Times New Roman" w:cs="Times New Roman"/>
          <w:sz w:val="24"/>
          <w:szCs w:val="24"/>
        </w:rPr>
        <w:t xml:space="preserve"> Ibrahim al-Nakhai (d. </w:t>
      </w:r>
      <w:r w:rsidR="00265B81" w:rsidRPr="00CE7A93">
        <w:rPr>
          <w:rFonts w:ascii="Times New Roman" w:hAnsi="Times New Roman" w:cs="Times New Roman"/>
          <w:sz w:val="24"/>
          <w:szCs w:val="24"/>
        </w:rPr>
        <w:t>96</w:t>
      </w:r>
      <w:r w:rsidR="00A97586" w:rsidRPr="00CE7A93">
        <w:rPr>
          <w:rFonts w:ascii="Times New Roman" w:hAnsi="Times New Roman" w:cs="Times New Roman"/>
          <w:sz w:val="24"/>
          <w:szCs w:val="24"/>
        </w:rPr>
        <w:t>H</w:t>
      </w:r>
      <w:r w:rsidR="00265B81" w:rsidRPr="00CE7A93">
        <w:rPr>
          <w:rFonts w:ascii="Times New Roman" w:hAnsi="Times New Roman" w:cs="Times New Roman"/>
          <w:sz w:val="24"/>
          <w:szCs w:val="24"/>
        </w:rPr>
        <w:t>/715</w:t>
      </w:r>
      <w:r w:rsidR="00A97586" w:rsidRPr="00CE7A93">
        <w:rPr>
          <w:rFonts w:ascii="Times New Roman" w:hAnsi="Times New Roman" w:cs="Times New Roman"/>
          <w:sz w:val="24"/>
          <w:szCs w:val="24"/>
        </w:rPr>
        <w:t xml:space="preserve">), Sufyan al-Thawri (d. </w:t>
      </w:r>
      <w:r w:rsidR="00C80B21" w:rsidRPr="00CE7A93">
        <w:rPr>
          <w:rFonts w:ascii="Times New Roman" w:hAnsi="Times New Roman" w:cs="Times New Roman"/>
          <w:sz w:val="24"/>
          <w:szCs w:val="24"/>
        </w:rPr>
        <w:t>161</w:t>
      </w:r>
      <w:r w:rsidR="00A97586" w:rsidRPr="00CE7A93">
        <w:rPr>
          <w:rFonts w:ascii="Times New Roman" w:hAnsi="Times New Roman" w:cs="Times New Roman"/>
          <w:sz w:val="24"/>
          <w:szCs w:val="24"/>
        </w:rPr>
        <w:t>H</w:t>
      </w:r>
      <w:r w:rsidR="00C80B21" w:rsidRPr="00CE7A93">
        <w:rPr>
          <w:rFonts w:ascii="Times New Roman" w:hAnsi="Times New Roman" w:cs="Times New Roman"/>
          <w:sz w:val="24"/>
          <w:szCs w:val="24"/>
        </w:rPr>
        <w:t>/778</w:t>
      </w:r>
      <w:r w:rsidR="00A97586" w:rsidRPr="00CE7A93">
        <w:rPr>
          <w:rFonts w:ascii="Times New Roman" w:hAnsi="Times New Roman" w:cs="Times New Roman"/>
          <w:sz w:val="24"/>
          <w:szCs w:val="24"/>
        </w:rPr>
        <w:t xml:space="preserve">), </w:t>
      </w:r>
      <w:r w:rsidR="00E77A63" w:rsidRPr="00CE7A93">
        <w:rPr>
          <w:rFonts w:ascii="Times New Roman" w:hAnsi="Times New Roman" w:cs="Times New Roman"/>
          <w:sz w:val="24"/>
          <w:szCs w:val="24"/>
        </w:rPr>
        <w:t xml:space="preserve">Maliki jurist </w:t>
      </w:r>
      <w:r w:rsidR="00E67717" w:rsidRPr="00CE7A93">
        <w:rPr>
          <w:rFonts w:ascii="Times New Roman" w:hAnsi="Times New Roman" w:cs="Times New Roman"/>
          <w:sz w:val="24"/>
          <w:szCs w:val="24"/>
        </w:rPr>
        <w:t>Abu</w:t>
      </w:r>
      <w:r w:rsidR="005B1A43" w:rsidRPr="00CE7A93">
        <w:rPr>
          <w:rFonts w:ascii="Times New Roman" w:hAnsi="Times New Roman" w:cs="Times New Roman"/>
          <w:sz w:val="24"/>
          <w:szCs w:val="24"/>
        </w:rPr>
        <w:t xml:space="preserve"> a</w:t>
      </w:r>
      <w:r w:rsidR="00E67717" w:rsidRPr="00CE7A93">
        <w:rPr>
          <w:rFonts w:ascii="Times New Roman" w:hAnsi="Times New Roman" w:cs="Times New Roman"/>
          <w:sz w:val="24"/>
          <w:szCs w:val="24"/>
        </w:rPr>
        <w:t>l</w:t>
      </w:r>
      <w:r w:rsidR="0063359C" w:rsidRPr="00CE7A93">
        <w:rPr>
          <w:rFonts w:ascii="Times New Roman" w:hAnsi="Times New Roman" w:cs="Times New Roman"/>
          <w:sz w:val="24"/>
          <w:szCs w:val="24"/>
        </w:rPr>
        <w:t>-Wali</w:t>
      </w:r>
      <w:r w:rsidR="000D5890" w:rsidRPr="00CE7A93">
        <w:rPr>
          <w:rFonts w:ascii="Times New Roman" w:hAnsi="Times New Roman" w:cs="Times New Roman"/>
          <w:sz w:val="24"/>
          <w:szCs w:val="24"/>
        </w:rPr>
        <w:t>d</w:t>
      </w:r>
      <w:r w:rsidR="0063359C" w:rsidRPr="00CE7A93">
        <w:rPr>
          <w:rFonts w:ascii="Times New Roman" w:hAnsi="Times New Roman" w:cs="Times New Roman"/>
          <w:sz w:val="24"/>
          <w:szCs w:val="24"/>
        </w:rPr>
        <w:t xml:space="preserve"> al-Baji </w:t>
      </w:r>
      <w:r w:rsidR="00A97586" w:rsidRPr="00CE7A93">
        <w:rPr>
          <w:rFonts w:ascii="Times New Roman" w:hAnsi="Times New Roman" w:cs="Times New Roman"/>
          <w:sz w:val="24"/>
          <w:szCs w:val="24"/>
        </w:rPr>
        <w:t>(d.</w:t>
      </w:r>
      <w:r w:rsidR="0045422B" w:rsidRPr="00CE7A93">
        <w:rPr>
          <w:rFonts w:ascii="Times New Roman" w:hAnsi="Times New Roman" w:cs="Times New Roman"/>
          <w:sz w:val="24"/>
          <w:szCs w:val="24"/>
        </w:rPr>
        <w:t xml:space="preserve"> 47</w:t>
      </w:r>
      <w:r w:rsidR="00A97586" w:rsidRPr="00CE7A93">
        <w:rPr>
          <w:rFonts w:ascii="Times New Roman" w:hAnsi="Times New Roman" w:cs="Times New Roman"/>
          <w:sz w:val="24"/>
          <w:szCs w:val="24"/>
        </w:rPr>
        <w:t>4</w:t>
      </w:r>
      <w:r w:rsidR="005B1A43" w:rsidRPr="00CE7A93">
        <w:rPr>
          <w:rFonts w:ascii="Times New Roman" w:hAnsi="Times New Roman" w:cs="Times New Roman"/>
          <w:sz w:val="24"/>
          <w:szCs w:val="24"/>
        </w:rPr>
        <w:t>H/10</w:t>
      </w:r>
      <w:r w:rsidR="0045422B" w:rsidRPr="00CE7A93">
        <w:rPr>
          <w:rFonts w:ascii="Times New Roman" w:hAnsi="Times New Roman" w:cs="Times New Roman"/>
          <w:sz w:val="24"/>
          <w:szCs w:val="24"/>
        </w:rPr>
        <w:t>81</w:t>
      </w:r>
      <w:r w:rsidR="00A97586" w:rsidRPr="00CE7A93">
        <w:rPr>
          <w:rFonts w:ascii="Times New Roman" w:hAnsi="Times New Roman" w:cs="Times New Roman"/>
          <w:sz w:val="24"/>
          <w:szCs w:val="24"/>
        </w:rPr>
        <w:t xml:space="preserve">) </w:t>
      </w:r>
      <w:r w:rsidR="0063359C" w:rsidRPr="00CE7A93">
        <w:rPr>
          <w:rFonts w:ascii="Times New Roman" w:hAnsi="Times New Roman" w:cs="Times New Roman"/>
          <w:sz w:val="24"/>
          <w:szCs w:val="24"/>
        </w:rPr>
        <w:t>and</w:t>
      </w:r>
      <w:r w:rsidR="008A3167" w:rsidRPr="00CE7A93">
        <w:rPr>
          <w:rFonts w:ascii="Times New Roman" w:hAnsi="Times New Roman" w:cs="Times New Roman"/>
          <w:sz w:val="24"/>
          <w:szCs w:val="24"/>
        </w:rPr>
        <w:t xml:space="preserve"> Hanbali jurist I</w:t>
      </w:r>
      <w:r w:rsidR="00E67717" w:rsidRPr="00CE7A93">
        <w:rPr>
          <w:rFonts w:ascii="Times New Roman" w:hAnsi="Times New Roman" w:cs="Times New Roman"/>
          <w:sz w:val="24"/>
          <w:szCs w:val="24"/>
        </w:rPr>
        <w:t xml:space="preserve">bn </w:t>
      </w:r>
      <w:r w:rsidR="00E77A63" w:rsidRPr="00CE7A93">
        <w:rPr>
          <w:rFonts w:ascii="Times New Roman" w:hAnsi="Times New Roman" w:cs="Times New Roman"/>
          <w:sz w:val="24"/>
          <w:szCs w:val="24"/>
        </w:rPr>
        <w:t xml:space="preserve">Taymiyyah </w:t>
      </w:r>
      <w:r w:rsidR="00243327" w:rsidRPr="00CE7A93">
        <w:rPr>
          <w:rFonts w:ascii="Times New Roman" w:hAnsi="Times New Roman" w:cs="Times New Roman"/>
          <w:sz w:val="24"/>
          <w:szCs w:val="24"/>
        </w:rPr>
        <w:t>(</w:t>
      </w:r>
      <w:r w:rsidR="00E67717" w:rsidRPr="00CE7A93">
        <w:rPr>
          <w:rFonts w:ascii="Times New Roman" w:hAnsi="Times New Roman" w:cs="Times New Roman"/>
          <w:sz w:val="24"/>
          <w:szCs w:val="24"/>
        </w:rPr>
        <w:t>d. 728H/1328)</w:t>
      </w:r>
      <w:r w:rsidR="00243327" w:rsidRPr="00CE7A93">
        <w:rPr>
          <w:rFonts w:ascii="Times New Roman" w:hAnsi="Times New Roman" w:cs="Times New Roman"/>
          <w:sz w:val="24"/>
          <w:szCs w:val="24"/>
        </w:rPr>
        <w:t xml:space="preserve"> </w:t>
      </w:r>
      <w:r w:rsidR="00E77A63" w:rsidRPr="00CE7A93">
        <w:rPr>
          <w:rFonts w:ascii="Times New Roman" w:hAnsi="Times New Roman" w:cs="Times New Roman"/>
          <w:sz w:val="24"/>
          <w:szCs w:val="24"/>
        </w:rPr>
        <w:t>have also held the positio</w:t>
      </w:r>
      <w:r w:rsidR="00A97586" w:rsidRPr="00CE7A93">
        <w:rPr>
          <w:rFonts w:ascii="Times New Roman" w:hAnsi="Times New Roman" w:cs="Times New Roman"/>
          <w:sz w:val="24"/>
          <w:szCs w:val="24"/>
        </w:rPr>
        <w:t>n that apostasy does not carry the</w:t>
      </w:r>
      <w:r w:rsidR="00E77A63" w:rsidRPr="00CE7A93">
        <w:rPr>
          <w:rFonts w:ascii="Times New Roman" w:hAnsi="Times New Roman" w:cs="Times New Roman"/>
          <w:sz w:val="24"/>
          <w:szCs w:val="24"/>
        </w:rPr>
        <w:t xml:space="preserve"> legal punishment</w:t>
      </w:r>
      <w:r w:rsidR="00A97586" w:rsidRPr="00CE7A93">
        <w:rPr>
          <w:rFonts w:ascii="Times New Roman" w:hAnsi="Times New Roman" w:cs="Times New Roman"/>
          <w:sz w:val="24"/>
          <w:szCs w:val="24"/>
        </w:rPr>
        <w:t xml:space="preserve"> of death</w:t>
      </w:r>
      <w:r w:rsidR="00E77A63" w:rsidRPr="00CE7A93">
        <w:rPr>
          <w:rFonts w:ascii="Times New Roman" w:hAnsi="Times New Roman" w:cs="Times New Roman"/>
          <w:sz w:val="24"/>
          <w:szCs w:val="24"/>
        </w:rPr>
        <w:t>.</w:t>
      </w:r>
      <w:r w:rsidR="00A97586">
        <w:rPr>
          <w:rStyle w:val="FootnoteReference"/>
          <w:rFonts w:ascii="Times New Roman" w:hAnsi="Times New Roman" w:cs="Times New Roman"/>
          <w:sz w:val="24"/>
          <w:szCs w:val="24"/>
        </w:rPr>
        <w:footnoteReference w:id="44"/>
      </w:r>
      <w:r w:rsidR="00E77A63" w:rsidRPr="00CE7A93">
        <w:rPr>
          <w:rFonts w:ascii="Times New Roman" w:hAnsi="Times New Roman" w:cs="Times New Roman"/>
          <w:sz w:val="24"/>
          <w:szCs w:val="24"/>
        </w:rPr>
        <w:t xml:space="preserve"> </w:t>
      </w:r>
      <w:r w:rsidR="006D351D" w:rsidRPr="00CE7A93">
        <w:rPr>
          <w:rFonts w:ascii="Times New Roman" w:hAnsi="Times New Roman" w:cs="Times New Roman"/>
          <w:sz w:val="24"/>
          <w:szCs w:val="24"/>
        </w:rPr>
        <w:t xml:space="preserve"> </w:t>
      </w:r>
    </w:p>
    <w:p w14:paraId="2C9FC304" w14:textId="77777777" w:rsidR="00CE7A93" w:rsidRDefault="00672DEF"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 xml:space="preserve">The way in which Muslim jurists </w:t>
      </w:r>
      <w:r w:rsidR="00837CE2" w:rsidRPr="00CE7A93">
        <w:rPr>
          <w:rFonts w:ascii="Times New Roman" w:hAnsi="Times New Roman" w:cs="Times New Roman"/>
          <w:sz w:val="24"/>
          <w:szCs w:val="24"/>
        </w:rPr>
        <w:t xml:space="preserve">have </w:t>
      </w:r>
      <w:r w:rsidRPr="00CE7A93">
        <w:rPr>
          <w:rFonts w:ascii="Times New Roman" w:hAnsi="Times New Roman" w:cs="Times New Roman"/>
          <w:sz w:val="24"/>
          <w:szCs w:val="24"/>
        </w:rPr>
        <w:t>described apostasy showed that it was understood as a threat to political order. S</w:t>
      </w:r>
      <w:r w:rsidR="002758D9" w:rsidRPr="00CE7A93">
        <w:rPr>
          <w:rFonts w:ascii="Times New Roman" w:hAnsi="Times New Roman" w:cs="Times New Roman"/>
          <w:sz w:val="24"/>
          <w:szCs w:val="24"/>
        </w:rPr>
        <w:t xml:space="preserve">ome jurists have considered apostasy to fall within the remit of </w:t>
      </w:r>
      <w:r w:rsidR="002758D9" w:rsidRPr="00CE7A93">
        <w:rPr>
          <w:rFonts w:ascii="Times New Roman" w:hAnsi="Times New Roman" w:cs="Times New Roman"/>
          <w:i/>
          <w:sz w:val="24"/>
          <w:szCs w:val="24"/>
        </w:rPr>
        <w:t>ta’zir</w:t>
      </w:r>
      <w:r w:rsidR="00D03F7A" w:rsidRPr="00CE7A93">
        <w:rPr>
          <w:rFonts w:ascii="Times New Roman" w:hAnsi="Times New Roman" w:cs="Times New Roman"/>
          <w:sz w:val="24"/>
          <w:szCs w:val="24"/>
        </w:rPr>
        <w:t xml:space="preserve"> (see </w:t>
      </w:r>
      <w:r w:rsidR="00D03F7A" w:rsidRPr="00CE7A93">
        <w:rPr>
          <w:rFonts w:ascii="Times New Roman" w:hAnsi="Times New Roman" w:cs="Times New Roman"/>
          <w:b/>
          <w:i/>
          <w:sz w:val="24"/>
          <w:szCs w:val="24"/>
        </w:rPr>
        <w:t>section v.</w:t>
      </w:r>
      <w:r w:rsidR="00D03F7A" w:rsidRPr="00CE7A93">
        <w:rPr>
          <w:rFonts w:ascii="Times New Roman" w:hAnsi="Times New Roman" w:cs="Times New Roman"/>
          <w:sz w:val="24"/>
          <w:szCs w:val="24"/>
        </w:rPr>
        <w:t xml:space="preserve"> below).</w:t>
      </w:r>
      <w:r w:rsidR="002758D9" w:rsidRPr="007B0D00">
        <w:rPr>
          <w:rStyle w:val="FootnoteReference"/>
          <w:rFonts w:ascii="Times New Roman" w:hAnsi="Times New Roman" w:cs="Times New Roman"/>
          <w:sz w:val="24"/>
          <w:szCs w:val="24"/>
        </w:rPr>
        <w:footnoteReference w:id="45"/>
      </w:r>
    </w:p>
    <w:p w14:paraId="4870BB8A" w14:textId="77777777" w:rsidR="00CE7A93" w:rsidRDefault="00D03F7A"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 xml:space="preserve">As is seen below with the crime of </w:t>
      </w:r>
      <w:r w:rsidRPr="00CE7A93">
        <w:rPr>
          <w:rFonts w:ascii="Times New Roman" w:hAnsi="Times New Roman" w:cs="Times New Roman"/>
          <w:i/>
          <w:sz w:val="24"/>
          <w:szCs w:val="24"/>
        </w:rPr>
        <w:t>hirabah</w:t>
      </w:r>
      <w:r w:rsidRPr="00CE7A93">
        <w:rPr>
          <w:rFonts w:ascii="Times New Roman" w:hAnsi="Times New Roman" w:cs="Times New Roman"/>
          <w:sz w:val="24"/>
          <w:szCs w:val="24"/>
        </w:rPr>
        <w:t xml:space="preserve">, there is significant scope for the application of punishment for political apostasy to </w:t>
      </w:r>
      <w:r w:rsidR="00243327" w:rsidRPr="00CE7A93">
        <w:rPr>
          <w:rFonts w:ascii="Times New Roman" w:hAnsi="Times New Roman" w:cs="Times New Roman"/>
          <w:sz w:val="24"/>
          <w:szCs w:val="24"/>
        </w:rPr>
        <w:t>be arbitrarily applied, and for political opposition members to be unfairly t</w:t>
      </w:r>
      <w:r w:rsidR="00CE7A93">
        <w:rPr>
          <w:rFonts w:ascii="Times New Roman" w:hAnsi="Times New Roman" w:cs="Times New Roman"/>
          <w:sz w:val="24"/>
          <w:szCs w:val="24"/>
        </w:rPr>
        <w:t>ried and cruelly put to death.</w:t>
      </w:r>
    </w:p>
    <w:p w14:paraId="63A30868" w14:textId="7871FFD6" w:rsidR="002758D9" w:rsidRPr="00CE7A93" w:rsidRDefault="00D03F7A" w:rsidP="00CE7A93">
      <w:pPr>
        <w:pStyle w:val="ListParagraph"/>
        <w:numPr>
          <w:ilvl w:val="4"/>
          <w:numId w:val="1"/>
        </w:numPr>
        <w:spacing w:line="276" w:lineRule="auto"/>
        <w:ind w:left="709"/>
        <w:rPr>
          <w:rFonts w:ascii="Times New Roman" w:hAnsi="Times New Roman" w:cs="Times New Roman"/>
          <w:sz w:val="24"/>
          <w:szCs w:val="24"/>
        </w:rPr>
      </w:pPr>
      <w:r w:rsidRPr="00CE7A93">
        <w:rPr>
          <w:rFonts w:ascii="Times New Roman" w:hAnsi="Times New Roman" w:cs="Times New Roman"/>
          <w:sz w:val="24"/>
          <w:szCs w:val="24"/>
        </w:rPr>
        <w:t xml:space="preserve">Furthermore, there is no evidence that the death penalty is a deterrent for either </w:t>
      </w:r>
      <w:r w:rsidR="00243327" w:rsidRPr="00CE7A93">
        <w:rPr>
          <w:rFonts w:ascii="Times New Roman" w:hAnsi="Times New Roman" w:cs="Times New Roman"/>
          <w:sz w:val="24"/>
          <w:szCs w:val="24"/>
        </w:rPr>
        <w:t>religious</w:t>
      </w:r>
      <w:r w:rsidR="00B40337" w:rsidRPr="00CE7A93">
        <w:rPr>
          <w:rFonts w:ascii="Times New Roman" w:hAnsi="Times New Roman" w:cs="Times New Roman"/>
          <w:sz w:val="24"/>
          <w:szCs w:val="24"/>
        </w:rPr>
        <w:t xml:space="preserve"> </w:t>
      </w:r>
      <w:r w:rsidR="00672DEF" w:rsidRPr="00CE7A93">
        <w:rPr>
          <w:rFonts w:ascii="Times New Roman" w:hAnsi="Times New Roman" w:cs="Times New Roman"/>
          <w:sz w:val="24"/>
          <w:szCs w:val="24"/>
        </w:rPr>
        <w:t xml:space="preserve">apostasy </w:t>
      </w:r>
      <w:r w:rsidR="00B40337" w:rsidRPr="00CE7A93">
        <w:rPr>
          <w:rFonts w:ascii="Times New Roman" w:hAnsi="Times New Roman" w:cs="Times New Roman"/>
          <w:sz w:val="24"/>
          <w:szCs w:val="24"/>
        </w:rPr>
        <w:t>or po</w:t>
      </w:r>
      <w:r w:rsidR="00837CE2" w:rsidRPr="00CE7A93">
        <w:rPr>
          <w:rFonts w:ascii="Times New Roman" w:hAnsi="Times New Roman" w:cs="Times New Roman"/>
          <w:sz w:val="24"/>
          <w:szCs w:val="24"/>
        </w:rPr>
        <w:t xml:space="preserve">litical apostasy. It </w:t>
      </w:r>
      <w:r w:rsidR="008A0F79" w:rsidRPr="00CE7A93">
        <w:rPr>
          <w:rFonts w:ascii="Times New Roman" w:hAnsi="Times New Roman" w:cs="Times New Roman"/>
          <w:sz w:val="24"/>
          <w:szCs w:val="24"/>
        </w:rPr>
        <w:t xml:space="preserve">is thus an ineffective </w:t>
      </w:r>
      <w:r w:rsidR="00B40337" w:rsidRPr="00CE7A93">
        <w:rPr>
          <w:rFonts w:ascii="Times New Roman" w:hAnsi="Times New Roman" w:cs="Times New Roman"/>
          <w:sz w:val="24"/>
          <w:szCs w:val="24"/>
        </w:rPr>
        <w:t xml:space="preserve">implementation of </w:t>
      </w:r>
      <w:r w:rsidR="00B40337" w:rsidRPr="00CE7A93">
        <w:rPr>
          <w:rFonts w:ascii="Times New Roman" w:hAnsi="Times New Roman" w:cs="Times New Roman"/>
          <w:i/>
          <w:sz w:val="24"/>
          <w:szCs w:val="24"/>
        </w:rPr>
        <w:t xml:space="preserve">hadd </w:t>
      </w:r>
      <w:r w:rsidR="00243327" w:rsidRPr="00CE7A93">
        <w:rPr>
          <w:rFonts w:ascii="Times New Roman" w:hAnsi="Times New Roman" w:cs="Times New Roman"/>
          <w:sz w:val="24"/>
          <w:szCs w:val="24"/>
        </w:rPr>
        <w:t>punishment</w:t>
      </w:r>
      <w:r w:rsidR="00837CE2" w:rsidRPr="00CE7A93">
        <w:rPr>
          <w:rFonts w:ascii="Times New Roman" w:hAnsi="Times New Roman" w:cs="Times New Roman"/>
          <w:sz w:val="24"/>
          <w:szCs w:val="24"/>
        </w:rPr>
        <w:t xml:space="preserve">. The </w:t>
      </w:r>
      <w:r w:rsidR="00B40337" w:rsidRPr="00CE7A93">
        <w:rPr>
          <w:rFonts w:ascii="Times New Roman" w:hAnsi="Times New Roman" w:cs="Times New Roman"/>
          <w:sz w:val="24"/>
          <w:szCs w:val="24"/>
        </w:rPr>
        <w:t>death penalty does n</w:t>
      </w:r>
      <w:r w:rsidR="00672DEF" w:rsidRPr="00CE7A93">
        <w:rPr>
          <w:rFonts w:ascii="Times New Roman" w:hAnsi="Times New Roman" w:cs="Times New Roman"/>
          <w:sz w:val="24"/>
          <w:szCs w:val="24"/>
        </w:rPr>
        <w:t>ot contribute to maintaining nor</w:t>
      </w:r>
      <w:r w:rsidR="00B40337" w:rsidRPr="00CE7A93">
        <w:rPr>
          <w:rFonts w:ascii="Times New Roman" w:hAnsi="Times New Roman" w:cs="Times New Roman"/>
          <w:sz w:val="24"/>
          <w:szCs w:val="24"/>
        </w:rPr>
        <w:t xml:space="preserve"> improving the social and political lives of Muslims. In many instances it will have</w:t>
      </w:r>
      <w:r w:rsidR="00243327" w:rsidRPr="00CE7A93">
        <w:rPr>
          <w:rFonts w:ascii="Times New Roman" w:hAnsi="Times New Roman" w:cs="Times New Roman"/>
          <w:sz w:val="24"/>
          <w:szCs w:val="24"/>
        </w:rPr>
        <w:t xml:space="preserve"> an adverse </w:t>
      </w:r>
      <w:r w:rsidR="00B40337" w:rsidRPr="00CE7A93">
        <w:rPr>
          <w:rFonts w:ascii="Times New Roman" w:hAnsi="Times New Roman" w:cs="Times New Roman"/>
          <w:sz w:val="24"/>
          <w:szCs w:val="24"/>
        </w:rPr>
        <w:t>effect. It</w:t>
      </w:r>
      <w:r w:rsidR="007573D0" w:rsidRPr="00CE7A93">
        <w:rPr>
          <w:rFonts w:ascii="Times New Roman" w:hAnsi="Times New Roman" w:cs="Times New Roman"/>
          <w:sz w:val="24"/>
          <w:szCs w:val="24"/>
        </w:rPr>
        <w:t xml:space="preserve"> will serve to brutalise Muslim</w:t>
      </w:r>
      <w:r w:rsidR="00B40337" w:rsidRPr="00CE7A93">
        <w:rPr>
          <w:rFonts w:ascii="Times New Roman" w:hAnsi="Times New Roman" w:cs="Times New Roman"/>
          <w:sz w:val="24"/>
          <w:szCs w:val="24"/>
        </w:rPr>
        <w:t xml:space="preserve"> societies</w:t>
      </w:r>
      <w:r w:rsidR="007573D0" w:rsidRPr="00CE7A93">
        <w:rPr>
          <w:rFonts w:ascii="Times New Roman" w:hAnsi="Times New Roman" w:cs="Times New Roman"/>
          <w:sz w:val="24"/>
          <w:szCs w:val="24"/>
        </w:rPr>
        <w:t xml:space="preserve"> and the sentiments of the people</w:t>
      </w:r>
      <w:r w:rsidR="00B40337" w:rsidRPr="00CE7A93">
        <w:rPr>
          <w:rFonts w:ascii="Times New Roman" w:hAnsi="Times New Roman" w:cs="Times New Roman"/>
          <w:sz w:val="24"/>
          <w:szCs w:val="24"/>
        </w:rPr>
        <w:t xml:space="preserve">.    </w:t>
      </w:r>
      <w:r w:rsidRPr="00CE7A93">
        <w:rPr>
          <w:rFonts w:ascii="Times New Roman" w:hAnsi="Times New Roman" w:cs="Times New Roman"/>
          <w:sz w:val="24"/>
          <w:szCs w:val="24"/>
        </w:rPr>
        <w:t xml:space="preserve">     </w:t>
      </w:r>
      <w:r w:rsidR="002758D9" w:rsidRPr="00CE7A93">
        <w:rPr>
          <w:rFonts w:ascii="Times New Roman" w:hAnsi="Times New Roman" w:cs="Times New Roman"/>
          <w:sz w:val="24"/>
          <w:szCs w:val="24"/>
        </w:rPr>
        <w:t xml:space="preserve"> </w:t>
      </w:r>
    </w:p>
    <w:p w14:paraId="2FEB1732" w14:textId="77777777" w:rsidR="006E50AC" w:rsidRPr="00B40337" w:rsidRDefault="006E50AC" w:rsidP="00B40337">
      <w:pPr>
        <w:spacing w:line="276" w:lineRule="auto"/>
        <w:rPr>
          <w:rFonts w:ascii="Times New Roman" w:hAnsi="Times New Roman" w:cs="Times New Roman"/>
          <w:sz w:val="24"/>
          <w:szCs w:val="24"/>
        </w:rPr>
      </w:pPr>
    </w:p>
    <w:p w14:paraId="0BCE7C47" w14:textId="25DE6E28" w:rsidR="006E50AC" w:rsidRDefault="00A954CE" w:rsidP="006E50AC">
      <w:pPr>
        <w:pStyle w:val="ListParagraph"/>
        <w:numPr>
          <w:ilvl w:val="2"/>
          <w:numId w:val="1"/>
        </w:numPr>
        <w:spacing w:line="276" w:lineRule="auto"/>
        <w:rPr>
          <w:rFonts w:ascii="Times New Roman" w:hAnsi="Times New Roman" w:cs="Times New Roman"/>
          <w:b/>
          <w:i/>
          <w:sz w:val="24"/>
          <w:szCs w:val="24"/>
        </w:rPr>
      </w:pPr>
      <w:r>
        <w:rPr>
          <w:rFonts w:ascii="Times New Roman" w:hAnsi="Times New Roman" w:cs="Times New Roman"/>
          <w:b/>
          <w:i/>
          <w:sz w:val="24"/>
          <w:szCs w:val="24"/>
        </w:rPr>
        <w:t>Waging War Against God</w:t>
      </w:r>
      <w:r w:rsidR="006E50AC" w:rsidRPr="006E50AC">
        <w:rPr>
          <w:rFonts w:ascii="Times New Roman" w:hAnsi="Times New Roman" w:cs="Times New Roman"/>
          <w:b/>
          <w:i/>
          <w:sz w:val="24"/>
          <w:szCs w:val="24"/>
        </w:rPr>
        <w:t xml:space="preserve"> (Hiraba</w:t>
      </w:r>
      <w:r w:rsidR="00B45324">
        <w:rPr>
          <w:rFonts w:ascii="Times New Roman" w:hAnsi="Times New Roman" w:cs="Times New Roman"/>
          <w:b/>
          <w:i/>
          <w:sz w:val="24"/>
          <w:szCs w:val="24"/>
        </w:rPr>
        <w:t>h</w:t>
      </w:r>
      <w:r w:rsidR="006E50AC" w:rsidRPr="006E50AC">
        <w:rPr>
          <w:rFonts w:ascii="Times New Roman" w:hAnsi="Times New Roman" w:cs="Times New Roman"/>
          <w:b/>
          <w:i/>
          <w:sz w:val="24"/>
          <w:szCs w:val="24"/>
        </w:rPr>
        <w:t xml:space="preserve">) </w:t>
      </w:r>
    </w:p>
    <w:p w14:paraId="5093F32F" w14:textId="77777777" w:rsidR="00B40337" w:rsidRPr="006E50AC" w:rsidRDefault="00B40337" w:rsidP="00B40337">
      <w:pPr>
        <w:pStyle w:val="ListParagraph"/>
        <w:spacing w:line="276" w:lineRule="auto"/>
        <w:ind w:left="2160"/>
        <w:rPr>
          <w:rFonts w:ascii="Times New Roman" w:hAnsi="Times New Roman" w:cs="Times New Roman"/>
          <w:b/>
          <w:i/>
          <w:sz w:val="24"/>
          <w:szCs w:val="24"/>
        </w:rPr>
      </w:pPr>
    </w:p>
    <w:p w14:paraId="167DE237" w14:textId="3B5180E0" w:rsidR="00617E1F" w:rsidRPr="00A954CE" w:rsidRDefault="00B40337" w:rsidP="00A954CE">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There is no clear definition of </w:t>
      </w:r>
      <w:r w:rsidRPr="00B40337">
        <w:rPr>
          <w:rFonts w:ascii="Times New Roman" w:hAnsi="Times New Roman" w:cs="Times New Roman"/>
          <w:i/>
          <w:sz w:val="24"/>
          <w:szCs w:val="24"/>
        </w:rPr>
        <w:t>hirabah</w:t>
      </w:r>
      <w:r>
        <w:rPr>
          <w:rFonts w:ascii="Times New Roman" w:hAnsi="Times New Roman" w:cs="Times New Roman"/>
          <w:sz w:val="24"/>
          <w:szCs w:val="24"/>
        </w:rPr>
        <w:t>, but it focuses upon acts constitutive of waging</w:t>
      </w:r>
      <w:r w:rsidR="00617E1F" w:rsidRPr="00A954CE">
        <w:rPr>
          <w:rFonts w:ascii="Times New Roman" w:hAnsi="Times New Roman" w:cs="Times New Roman"/>
          <w:sz w:val="24"/>
          <w:szCs w:val="24"/>
        </w:rPr>
        <w:t xml:space="preserve"> war against God. </w:t>
      </w:r>
      <w:r w:rsidR="00DA0A33" w:rsidRPr="00A954CE">
        <w:rPr>
          <w:rFonts w:ascii="Times New Roman" w:hAnsi="Times New Roman" w:cs="Times New Roman"/>
          <w:sz w:val="24"/>
          <w:szCs w:val="24"/>
        </w:rPr>
        <w:t>E</w:t>
      </w:r>
      <w:r w:rsidR="00617E1F" w:rsidRPr="00A954CE">
        <w:rPr>
          <w:rFonts w:ascii="Times New Roman" w:hAnsi="Times New Roman" w:cs="Times New Roman"/>
          <w:sz w:val="24"/>
          <w:szCs w:val="24"/>
        </w:rPr>
        <w:t xml:space="preserve">arly Islamic jurisprudence included acts of mass murder, war crimes and deliberate extreme violence resulting in death. Unfortunately, the definition of </w:t>
      </w:r>
      <w:r w:rsidR="00617E1F" w:rsidRPr="00A954CE">
        <w:rPr>
          <w:rFonts w:ascii="Times New Roman" w:hAnsi="Times New Roman" w:cs="Times New Roman"/>
          <w:i/>
          <w:sz w:val="24"/>
          <w:szCs w:val="24"/>
        </w:rPr>
        <w:t>hirabah</w:t>
      </w:r>
      <w:r w:rsidR="00617E1F" w:rsidRPr="00A954CE">
        <w:rPr>
          <w:rFonts w:ascii="Times New Roman" w:hAnsi="Times New Roman" w:cs="Times New Roman"/>
          <w:sz w:val="24"/>
          <w:szCs w:val="24"/>
        </w:rPr>
        <w:t xml:space="preserve"> has been broadened and manipulated by a number of Islamic governments in order to silence political opposition.</w:t>
      </w:r>
      <w:r w:rsidR="00617E1F" w:rsidRPr="007B0D00">
        <w:rPr>
          <w:rStyle w:val="FootnoteReference"/>
          <w:rFonts w:ascii="Times New Roman" w:hAnsi="Times New Roman" w:cs="Times New Roman"/>
          <w:sz w:val="24"/>
          <w:szCs w:val="24"/>
        </w:rPr>
        <w:footnoteReference w:id="46"/>
      </w:r>
    </w:p>
    <w:p w14:paraId="1C8AE367" w14:textId="40C9D915" w:rsidR="00B40337" w:rsidRDefault="00617E1F" w:rsidP="00A954CE">
      <w:pPr>
        <w:pStyle w:val="ListParagraph"/>
        <w:numPr>
          <w:ilvl w:val="4"/>
          <w:numId w:val="1"/>
        </w:numPr>
        <w:spacing w:line="276" w:lineRule="auto"/>
        <w:ind w:left="709"/>
        <w:rPr>
          <w:rFonts w:ascii="Times New Roman" w:hAnsi="Times New Roman" w:cs="Times New Roman"/>
          <w:sz w:val="24"/>
          <w:szCs w:val="24"/>
        </w:rPr>
      </w:pPr>
      <w:r w:rsidRPr="007B0D00">
        <w:rPr>
          <w:rFonts w:ascii="Times New Roman" w:hAnsi="Times New Roman" w:cs="Times New Roman"/>
          <w:sz w:val="24"/>
          <w:szCs w:val="24"/>
        </w:rPr>
        <w:lastRenderedPageBreak/>
        <w:t xml:space="preserve">The </w:t>
      </w:r>
      <w:r w:rsidRPr="00B45324">
        <w:rPr>
          <w:rFonts w:ascii="Times New Roman" w:hAnsi="Times New Roman" w:cs="Times New Roman"/>
          <w:i/>
          <w:sz w:val="24"/>
          <w:szCs w:val="24"/>
        </w:rPr>
        <w:t>Qur’anic</w:t>
      </w:r>
      <w:r w:rsidRPr="007B0D00">
        <w:rPr>
          <w:rFonts w:ascii="Times New Roman" w:hAnsi="Times New Roman" w:cs="Times New Roman"/>
          <w:sz w:val="24"/>
          <w:szCs w:val="24"/>
        </w:rPr>
        <w:t xml:space="preserve"> verse offers more than one punishment for </w:t>
      </w:r>
      <w:r w:rsidRPr="00754447">
        <w:rPr>
          <w:rFonts w:ascii="Times New Roman" w:hAnsi="Times New Roman" w:cs="Times New Roman"/>
          <w:i/>
          <w:sz w:val="24"/>
          <w:szCs w:val="24"/>
        </w:rPr>
        <w:t>hirabah</w:t>
      </w:r>
      <w:r w:rsidRPr="007B0D00">
        <w:rPr>
          <w:rFonts w:ascii="Times New Roman" w:hAnsi="Times New Roman" w:cs="Times New Roman"/>
          <w:sz w:val="24"/>
          <w:szCs w:val="24"/>
        </w:rPr>
        <w:t xml:space="preserve"> </w:t>
      </w:r>
      <w:r w:rsidR="00837CE2">
        <w:rPr>
          <w:rFonts w:ascii="Times New Roman" w:hAnsi="Times New Roman" w:cs="Times New Roman"/>
          <w:sz w:val="24"/>
          <w:szCs w:val="24"/>
        </w:rPr>
        <w:t xml:space="preserve">in </w:t>
      </w:r>
      <w:r w:rsidRPr="007B0D00">
        <w:rPr>
          <w:rFonts w:ascii="Times New Roman" w:hAnsi="Times New Roman" w:cs="Times New Roman"/>
          <w:sz w:val="24"/>
          <w:szCs w:val="24"/>
        </w:rPr>
        <w:t>that “they be killed or crucified or that their hands and feet be cut off from opposite sides o</w:t>
      </w:r>
      <w:r w:rsidR="00B45324">
        <w:rPr>
          <w:rFonts w:ascii="Times New Roman" w:hAnsi="Times New Roman" w:cs="Times New Roman"/>
          <w:sz w:val="24"/>
          <w:szCs w:val="24"/>
        </w:rPr>
        <w:t>r that they be exiled from land</w:t>
      </w:r>
      <w:r w:rsidRPr="007B0D00">
        <w:rPr>
          <w:rFonts w:ascii="Times New Roman" w:hAnsi="Times New Roman" w:cs="Times New Roman"/>
          <w:sz w:val="24"/>
          <w:szCs w:val="24"/>
        </w:rPr>
        <w:t>.</w:t>
      </w:r>
      <w:r w:rsidR="00B45324">
        <w:rPr>
          <w:rFonts w:ascii="Times New Roman" w:hAnsi="Times New Roman" w:cs="Times New Roman"/>
          <w:sz w:val="24"/>
          <w:szCs w:val="24"/>
        </w:rPr>
        <w:t>”</w:t>
      </w:r>
      <w:r w:rsidR="00B45324">
        <w:rPr>
          <w:rStyle w:val="FootnoteReference"/>
          <w:rFonts w:ascii="Times New Roman" w:hAnsi="Times New Roman" w:cs="Times New Roman"/>
          <w:sz w:val="24"/>
          <w:szCs w:val="24"/>
        </w:rPr>
        <w:footnoteReference w:id="47"/>
      </w:r>
      <w:r w:rsidRPr="007B0D00">
        <w:rPr>
          <w:rFonts w:ascii="Times New Roman" w:hAnsi="Times New Roman" w:cs="Times New Roman"/>
          <w:sz w:val="24"/>
          <w:szCs w:val="24"/>
        </w:rPr>
        <w:t xml:space="preserve"> </w:t>
      </w:r>
    </w:p>
    <w:p w14:paraId="765C089B" w14:textId="4F24B7FF" w:rsidR="00617E1F" w:rsidRDefault="00617E1F" w:rsidP="00A954CE">
      <w:pPr>
        <w:pStyle w:val="ListParagraph"/>
        <w:numPr>
          <w:ilvl w:val="4"/>
          <w:numId w:val="1"/>
        </w:numPr>
        <w:spacing w:line="276" w:lineRule="auto"/>
        <w:ind w:left="709"/>
        <w:rPr>
          <w:rFonts w:ascii="Times New Roman" w:hAnsi="Times New Roman" w:cs="Times New Roman"/>
          <w:sz w:val="24"/>
          <w:szCs w:val="24"/>
        </w:rPr>
      </w:pPr>
      <w:r w:rsidRPr="007B0D00">
        <w:rPr>
          <w:rFonts w:ascii="Times New Roman" w:hAnsi="Times New Roman" w:cs="Times New Roman"/>
          <w:sz w:val="24"/>
          <w:szCs w:val="24"/>
        </w:rPr>
        <w:t>Many Islamic jurists have argued that the death penalty is therefore no</w:t>
      </w:r>
      <w:r w:rsidR="007573D0">
        <w:rPr>
          <w:rFonts w:ascii="Times New Roman" w:hAnsi="Times New Roman" w:cs="Times New Roman"/>
          <w:sz w:val="24"/>
          <w:szCs w:val="24"/>
        </w:rPr>
        <w:t>t mandatory for this offence. It is</w:t>
      </w:r>
      <w:r w:rsidRPr="007B0D00">
        <w:rPr>
          <w:rFonts w:ascii="Times New Roman" w:hAnsi="Times New Roman" w:cs="Times New Roman"/>
          <w:sz w:val="24"/>
          <w:szCs w:val="24"/>
        </w:rPr>
        <w:t xml:space="preserve"> discretionary as there is more than one punishment that can be administered depending on </w:t>
      </w:r>
      <w:r w:rsidR="007573D0">
        <w:rPr>
          <w:rFonts w:ascii="Times New Roman" w:hAnsi="Times New Roman" w:cs="Times New Roman"/>
          <w:sz w:val="24"/>
          <w:szCs w:val="24"/>
        </w:rPr>
        <w:t xml:space="preserve">the </w:t>
      </w:r>
      <w:r w:rsidRPr="007B0D00">
        <w:rPr>
          <w:rFonts w:ascii="Times New Roman" w:hAnsi="Times New Roman" w:cs="Times New Roman"/>
          <w:sz w:val="24"/>
          <w:szCs w:val="24"/>
        </w:rPr>
        <w:t>circumstances and the severity of the offence.</w:t>
      </w:r>
      <w:r w:rsidRPr="007B0D00">
        <w:rPr>
          <w:rStyle w:val="FootnoteReference"/>
          <w:rFonts w:ascii="Times New Roman" w:hAnsi="Times New Roman" w:cs="Times New Roman"/>
          <w:sz w:val="24"/>
          <w:szCs w:val="24"/>
        </w:rPr>
        <w:footnoteReference w:id="48"/>
      </w:r>
      <w:r w:rsidRPr="007B0D00">
        <w:rPr>
          <w:rFonts w:ascii="Times New Roman" w:hAnsi="Times New Roman" w:cs="Times New Roman"/>
          <w:sz w:val="24"/>
          <w:szCs w:val="24"/>
        </w:rPr>
        <w:t xml:space="preserve"> </w:t>
      </w:r>
    </w:p>
    <w:p w14:paraId="72CBDEF0" w14:textId="1B5B80BF" w:rsidR="00837CE2" w:rsidRDefault="00837CE2" w:rsidP="00F573C2">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It is possible that the application of </w:t>
      </w:r>
      <w:r w:rsidR="00672DEF">
        <w:rPr>
          <w:rFonts w:ascii="Times New Roman" w:hAnsi="Times New Roman" w:cs="Times New Roman"/>
          <w:sz w:val="24"/>
          <w:szCs w:val="24"/>
        </w:rPr>
        <w:t xml:space="preserve">such discretion </w:t>
      </w:r>
      <w:r>
        <w:rPr>
          <w:rFonts w:ascii="Times New Roman" w:hAnsi="Times New Roman" w:cs="Times New Roman"/>
          <w:sz w:val="24"/>
          <w:szCs w:val="24"/>
        </w:rPr>
        <w:t xml:space="preserve">for </w:t>
      </w:r>
      <w:r>
        <w:rPr>
          <w:rFonts w:ascii="Times New Roman" w:hAnsi="Times New Roman" w:cs="Times New Roman"/>
          <w:i/>
          <w:sz w:val="24"/>
          <w:szCs w:val="24"/>
        </w:rPr>
        <w:t xml:space="preserve">hirabah </w:t>
      </w:r>
      <w:r w:rsidR="00672DEF">
        <w:rPr>
          <w:rFonts w:ascii="Times New Roman" w:hAnsi="Times New Roman" w:cs="Times New Roman"/>
          <w:sz w:val="24"/>
          <w:szCs w:val="24"/>
        </w:rPr>
        <w:t>may lead to the capital judicial system becoming arbitrarily applied. This is because in factually similar cases, some Muslim defendants will be exe</w:t>
      </w:r>
      <w:r w:rsidR="00F573C2">
        <w:rPr>
          <w:rFonts w:ascii="Times New Roman" w:hAnsi="Times New Roman" w:cs="Times New Roman"/>
          <w:sz w:val="24"/>
          <w:szCs w:val="24"/>
        </w:rPr>
        <w:t xml:space="preserve">cuted but some will be </w:t>
      </w:r>
      <w:r w:rsidR="0095589B">
        <w:rPr>
          <w:rFonts w:ascii="Times New Roman" w:hAnsi="Times New Roman" w:cs="Times New Roman"/>
          <w:sz w:val="24"/>
          <w:szCs w:val="24"/>
        </w:rPr>
        <w:t>allowed to have their life to remain.</w:t>
      </w:r>
      <w:r w:rsidR="00F573C2">
        <w:rPr>
          <w:rFonts w:ascii="Times New Roman" w:hAnsi="Times New Roman" w:cs="Times New Roman"/>
          <w:sz w:val="24"/>
          <w:szCs w:val="24"/>
        </w:rPr>
        <w:t xml:space="preserve"> </w:t>
      </w:r>
    </w:p>
    <w:p w14:paraId="1C89BD28" w14:textId="71245EF3" w:rsidR="00A954CE" w:rsidRPr="00F573C2" w:rsidRDefault="00A954CE" w:rsidP="00F573C2">
      <w:pPr>
        <w:pStyle w:val="ListParagraph"/>
        <w:numPr>
          <w:ilvl w:val="4"/>
          <w:numId w:val="1"/>
        </w:numPr>
        <w:spacing w:line="276" w:lineRule="auto"/>
        <w:ind w:left="709"/>
        <w:rPr>
          <w:rFonts w:ascii="Times New Roman" w:hAnsi="Times New Roman" w:cs="Times New Roman"/>
          <w:sz w:val="24"/>
          <w:szCs w:val="24"/>
        </w:rPr>
      </w:pPr>
      <w:r w:rsidRPr="00F573C2">
        <w:rPr>
          <w:rFonts w:ascii="Times New Roman" w:hAnsi="Times New Roman" w:cs="Times New Roman"/>
          <w:sz w:val="24"/>
          <w:szCs w:val="24"/>
        </w:rPr>
        <w:t xml:space="preserve">It is affirmed that </w:t>
      </w:r>
      <w:r w:rsidR="00837CE2">
        <w:rPr>
          <w:rFonts w:ascii="Times New Roman" w:hAnsi="Times New Roman" w:cs="Times New Roman"/>
          <w:sz w:val="24"/>
          <w:szCs w:val="24"/>
        </w:rPr>
        <w:t xml:space="preserve">the enlightened application of the </w:t>
      </w:r>
      <w:r w:rsidR="00837CE2">
        <w:rPr>
          <w:rFonts w:ascii="Times New Roman" w:hAnsi="Times New Roman" w:cs="Times New Roman"/>
          <w:i/>
          <w:sz w:val="24"/>
          <w:szCs w:val="24"/>
        </w:rPr>
        <w:t xml:space="preserve">sharia </w:t>
      </w:r>
      <w:r w:rsidR="00837CE2">
        <w:rPr>
          <w:rFonts w:ascii="Times New Roman" w:hAnsi="Times New Roman" w:cs="Times New Roman"/>
          <w:sz w:val="24"/>
          <w:szCs w:val="24"/>
        </w:rPr>
        <w:t xml:space="preserve">reveals that </w:t>
      </w:r>
      <w:r w:rsidRPr="00F573C2">
        <w:rPr>
          <w:rFonts w:ascii="Times New Roman" w:hAnsi="Times New Roman" w:cs="Times New Roman"/>
          <w:sz w:val="24"/>
          <w:szCs w:val="24"/>
        </w:rPr>
        <w:t>judicial flexibility</w:t>
      </w:r>
      <w:r w:rsidR="0095589B">
        <w:rPr>
          <w:rFonts w:ascii="Times New Roman" w:hAnsi="Times New Roman" w:cs="Times New Roman"/>
          <w:sz w:val="24"/>
          <w:szCs w:val="24"/>
        </w:rPr>
        <w:t xml:space="preserve"> in this</w:t>
      </w:r>
      <w:r w:rsidR="00837CE2">
        <w:rPr>
          <w:rFonts w:ascii="Times New Roman" w:hAnsi="Times New Roman" w:cs="Times New Roman"/>
          <w:sz w:val="24"/>
          <w:szCs w:val="24"/>
        </w:rPr>
        <w:t xml:space="preserve"> context should be applied for</w:t>
      </w:r>
      <w:r w:rsidRPr="00F573C2">
        <w:rPr>
          <w:rFonts w:ascii="Times New Roman" w:hAnsi="Times New Roman" w:cs="Times New Roman"/>
          <w:sz w:val="24"/>
          <w:szCs w:val="24"/>
        </w:rPr>
        <w:t xml:space="preserve"> the exercise of discreti</w:t>
      </w:r>
      <w:r w:rsidR="00837CE2">
        <w:rPr>
          <w:rFonts w:ascii="Times New Roman" w:hAnsi="Times New Roman" w:cs="Times New Roman"/>
          <w:sz w:val="24"/>
          <w:szCs w:val="24"/>
        </w:rPr>
        <w:t xml:space="preserve">on in favour of preserving life. This is the beneficent and </w:t>
      </w:r>
      <w:r w:rsidR="007573D0" w:rsidRPr="00F573C2">
        <w:rPr>
          <w:rFonts w:ascii="Times New Roman" w:hAnsi="Times New Roman" w:cs="Times New Roman"/>
          <w:sz w:val="24"/>
          <w:szCs w:val="24"/>
        </w:rPr>
        <w:t xml:space="preserve">commendable application of Islamic </w:t>
      </w:r>
      <w:r w:rsidRPr="00F573C2">
        <w:rPr>
          <w:rFonts w:ascii="Times New Roman" w:hAnsi="Times New Roman" w:cs="Times New Roman"/>
          <w:sz w:val="24"/>
          <w:szCs w:val="24"/>
        </w:rPr>
        <w:t xml:space="preserve">faith.  </w:t>
      </w:r>
    </w:p>
    <w:p w14:paraId="5EDDA992" w14:textId="77777777" w:rsidR="00B45324" w:rsidRDefault="00B45324" w:rsidP="00B45324">
      <w:pPr>
        <w:pStyle w:val="ListParagraph"/>
        <w:spacing w:line="276" w:lineRule="auto"/>
        <w:rPr>
          <w:rFonts w:ascii="Times New Roman" w:hAnsi="Times New Roman" w:cs="Times New Roman"/>
          <w:sz w:val="24"/>
          <w:szCs w:val="24"/>
        </w:rPr>
      </w:pPr>
    </w:p>
    <w:p w14:paraId="1C61C479" w14:textId="77777777" w:rsidR="00B22416" w:rsidRDefault="00B22416" w:rsidP="00B22416">
      <w:pPr>
        <w:pStyle w:val="ListParagraph"/>
        <w:spacing w:line="276" w:lineRule="auto"/>
        <w:rPr>
          <w:rFonts w:ascii="Times New Roman" w:hAnsi="Times New Roman" w:cs="Times New Roman"/>
          <w:sz w:val="24"/>
          <w:szCs w:val="24"/>
        </w:rPr>
      </w:pPr>
    </w:p>
    <w:p w14:paraId="52E01838" w14:textId="698252C2" w:rsidR="00B40337" w:rsidRDefault="008905CB" w:rsidP="00B40337">
      <w:pPr>
        <w:pStyle w:val="ListParagraph"/>
        <w:numPr>
          <w:ilvl w:val="2"/>
          <w:numId w:val="1"/>
        </w:numPr>
        <w:ind w:left="1985" w:right="21"/>
        <w:rPr>
          <w:rFonts w:ascii="Times New Roman" w:hAnsi="Times New Roman" w:cs="Times New Roman"/>
          <w:b/>
          <w:i/>
          <w:sz w:val="24"/>
          <w:szCs w:val="24"/>
        </w:rPr>
      </w:pPr>
      <w:r>
        <w:rPr>
          <w:rFonts w:ascii="Times New Roman" w:hAnsi="Times New Roman" w:cs="Times New Roman"/>
          <w:b/>
          <w:i/>
          <w:sz w:val="24"/>
          <w:szCs w:val="24"/>
        </w:rPr>
        <w:t>The Imposition</w:t>
      </w:r>
      <w:r w:rsidR="00B22416" w:rsidRPr="00B22416">
        <w:rPr>
          <w:rFonts w:ascii="Times New Roman" w:hAnsi="Times New Roman" w:cs="Times New Roman"/>
          <w:b/>
          <w:i/>
          <w:sz w:val="24"/>
          <w:szCs w:val="24"/>
        </w:rPr>
        <w:t xml:space="preserve"> </w:t>
      </w:r>
      <w:r>
        <w:rPr>
          <w:rFonts w:ascii="Times New Roman" w:hAnsi="Times New Roman" w:cs="Times New Roman"/>
          <w:b/>
          <w:i/>
          <w:sz w:val="24"/>
          <w:szCs w:val="24"/>
        </w:rPr>
        <w:t>of Death as Punishment should Reside within</w:t>
      </w:r>
      <w:r w:rsidR="00B22416" w:rsidRPr="00B22416">
        <w:rPr>
          <w:rFonts w:ascii="Times New Roman" w:hAnsi="Times New Roman" w:cs="Times New Roman"/>
          <w:b/>
          <w:i/>
          <w:sz w:val="24"/>
          <w:szCs w:val="24"/>
        </w:rPr>
        <w:t xml:space="preserve"> the Monopoly of the State </w:t>
      </w:r>
    </w:p>
    <w:p w14:paraId="410A3BBD" w14:textId="77777777" w:rsidR="00B40337" w:rsidRPr="00B40337" w:rsidRDefault="00B40337" w:rsidP="00B40337">
      <w:pPr>
        <w:pStyle w:val="ListParagraph"/>
        <w:ind w:left="1985" w:right="21"/>
        <w:rPr>
          <w:rFonts w:ascii="Times New Roman" w:hAnsi="Times New Roman" w:cs="Times New Roman"/>
          <w:b/>
          <w:i/>
          <w:sz w:val="24"/>
          <w:szCs w:val="24"/>
        </w:rPr>
      </w:pPr>
    </w:p>
    <w:p w14:paraId="019E6458" w14:textId="3BFC23E9" w:rsidR="007573D0" w:rsidRPr="007573D0" w:rsidRDefault="00B22416" w:rsidP="00B40337">
      <w:pPr>
        <w:pStyle w:val="ListParagraph"/>
        <w:numPr>
          <w:ilvl w:val="0"/>
          <w:numId w:val="10"/>
        </w:numPr>
        <w:ind w:right="21"/>
        <w:rPr>
          <w:rFonts w:ascii="Times New Roman" w:hAnsi="Times New Roman" w:cs="Times New Roman"/>
          <w:b/>
          <w:i/>
          <w:sz w:val="24"/>
          <w:szCs w:val="24"/>
        </w:rPr>
      </w:pPr>
      <w:r w:rsidRPr="00A954CE">
        <w:rPr>
          <w:rFonts w:ascii="Times New Roman" w:hAnsi="Times New Roman" w:cs="Times New Roman"/>
          <w:i/>
          <w:sz w:val="24"/>
          <w:szCs w:val="24"/>
        </w:rPr>
        <w:t xml:space="preserve">Qesas </w:t>
      </w:r>
      <w:r w:rsidRPr="00B40337">
        <w:rPr>
          <w:rFonts w:ascii="Times New Roman" w:hAnsi="Times New Roman" w:cs="Times New Roman"/>
          <w:sz w:val="24"/>
          <w:szCs w:val="24"/>
        </w:rPr>
        <w:t xml:space="preserve">are those </w:t>
      </w:r>
      <w:r w:rsidR="008905CB">
        <w:rPr>
          <w:rFonts w:ascii="Times New Roman" w:hAnsi="Times New Roman" w:cs="Times New Roman"/>
          <w:sz w:val="24"/>
          <w:szCs w:val="24"/>
        </w:rPr>
        <w:t>instances concerning</w:t>
      </w:r>
      <w:r w:rsidR="007573D0">
        <w:rPr>
          <w:rFonts w:ascii="Times New Roman" w:hAnsi="Times New Roman" w:cs="Times New Roman"/>
          <w:sz w:val="24"/>
          <w:szCs w:val="24"/>
        </w:rPr>
        <w:t xml:space="preserve"> the private treatment of</w:t>
      </w:r>
      <w:r w:rsidRPr="00B40337">
        <w:rPr>
          <w:rFonts w:ascii="Times New Roman" w:hAnsi="Times New Roman" w:cs="Times New Roman"/>
          <w:sz w:val="24"/>
          <w:szCs w:val="24"/>
        </w:rPr>
        <w:t xml:space="preserve"> crimes against the person, including the infliction of va</w:t>
      </w:r>
      <w:r w:rsidR="008905CB">
        <w:rPr>
          <w:rFonts w:ascii="Times New Roman" w:hAnsi="Times New Roman" w:cs="Times New Roman"/>
          <w:sz w:val="24"/>
          <w:szCs w:val="24"/>
        </w:rPr>
        <w:t>rious examples of physical harm</w:t>
      </w:r>
      <w:r w:rsidRPr="00B40337">
        <w:rPr>
          <w:rFonts w:ascii="Times New Roman" w:hAnsi="Times New Roman" w:cs="Times New Roman"/>
          <w:sz w:val="24"/>
          <w:szCs w:val="24"/>
        </w:rPr>
        <w:t xml:space="preserve"> through to the act of committing</w:t>
      </w:r>
      <w:r w:rsidRPr="00A954CE">
        <w:rPr>
          <w:rFonts w:ascii="Times New Roman" w:hAnsi="Times New Roman" w:cs="Times New Roman"/>
          <w:sz w:val="24"/>
          <w:szCs w:val="24"/>
        </w:rPr>
        <w:t xml:space="preserve"> homicide.</w:t>
      </w:r>
      <w:r w:rsidR="008905CB">
        <w:rPr>
          <w:rStyle w:val="FootnoteReference"/>
          <w:rFonts w:ascii="Times New Roman" w:hAnsi="Times New Roman" w:cs="Times New Roman"/>
          <w:sz w:val="24"/>
          <w:szCs w:val="24"/>
        </w:rPr>
        <w:footnoteReference w:id="49"/>
      </w:r>
      <w:r w:rsidRPr="00A954CE">
        <w:rPr>
          <w:rFonts w:ascii="Times New Roman" w:hAnsi="Times New Roman" w:cs="Times New Roman"/>
          <w:sz w:val="24"/>
          <w:szCs w:val="24"/>
        </w:rPr>
        <w:t xml:space="preserve"> </w:t>
      </w:r>
    </w:p>
    <w:p w14:paraId="69876E4C" w14:textId="77777777" w:rsidR="007573D0" w:rsidRPr="007573D0" w:rsidRDefault="00B22416" w:rsidP="00B40337">
      <w:pPr>
        <w:pStyle w:val="ListParagraph"/>
        <w:numPr>
          <w:ilvl w:val="0"/>
          <w:numId w:val="10"/>
        </w:numPr>
        <w:ind w:right="21"/>
        <w:rPr>
          <w:rFonts w:ascii="Times New Roman" w:hAnsi="Times New Roman" w:cs="Times New Roman"/>
          <w:b/>
          <w:i/>
          <w:sz w:val="24"/>
          <w:szCs w:val="24"/>
        </w:rPr>
      </w:pPr>
      <w:r w:rsidRPr="00A954CE">
        <w:rPr>
          <w:rFonts w:ascii="Times New Roman" w:hAnsi="Times New Roman" w:cs="Times New Roman"/>
          <w:sz w:val="24"/>
          <w:szCs w:val="24"/>
        </w:rPr>
        <w:t xml:space="preserve">For these crimes, the victim or the victim’s family (if </w:t>
      </w:r>
      <w:r w:rsidR="007573D0">
        <w:rPr>
          <w:rFonts w:ascii="Times New Roman" w:hAnsi="Times New Roman" w:cs="Times New Roman"/>
          <w:sz w:val="24"/>
          <w:szCs w:val="24"/>
        </w:rPr>
        <w:t xml:space="preserve">a homicide has occurred) has in theory the </w:t>
      </w:r>
      <w:r w:rsidR="007573D0">
        <w:rPr>
          <w:rFonts w:ascii="Times New Roman" w:hAnsi="Times New Roman" w:cs="Times New Roman"/>
          <w:i/>
          <w:sz w:val="24"/>
          <w:szCs w:val="24"/>
        </w:rPr>
        <w:t xml:space="preserve">prima facie </w:t>
      </w:r>
      <w:r w:rsidR="007573D0">
        <w:rPr>
          <w:rFonts w:ascii="Times New Roman" w:hAnsi="Times New Roman" w:cs="Times New Roman"/>
          <w:sz w:val="24"/>
          <w:szCs w:val="24"/>
        </w:rPr>
        <w:t>right to impose</w:t>
      </w:r>
      <w:r w:rsidRPr="00A954CE">
        <w:rPr>
          <w:rFonts w:ascii="Times New Roman" w:hAnsi="Times New Roman" w:cs="Times New Roman"/>
          <w:sz w:val="24"/>
          <w:szCs w:val="24"/>
        </w:rPr>
        <w:t xml:space="preserve"> upon the criminal the same harm that was inflicted upon them, including up to death.</w:t>
      </w:r>
      <w:r w:rsidRPr="007B0D00">
        <w:rPr>
          <w:rStyle w:val="FootnoteReference"/>
          <w:rFonts w:ascii="Times New Roman" w:hAnsi="Times New Roman" w:cs="Times New Roman"/>
          <w:sz w:val="24"/>
          <w:szCs w:val="24"/>
        </w:rPr>
        <w:footnoteReference w:id="50"/>
      </w:r>
      <w:r w:rsidRPr="00A954CE">
        <w:rPr>
          <w:rFonts w:ascii="Times New Roman" w:hAnsi="Times New Roman" w:cs="Times New Roman"/>
          <w:sz w:val="24"/>
          <w:szCs w:val="24"/>
        </w:rPr>
        <w:t xml:space="preserve"> </w:t>
      </w:r>
    </w:p>
    <w:p w14:paraId="40A2A1CB" w14:textId="76DEBF8A" w:rsidR="00B40337" w:rsidRPr="00B40337" w:rsidRDefault="00B22416" w:rsidP="00B40337">
      <w:pPr>
        <w:pStyle w:val="ListParagraph"/>
        <w:numPr>
          <w:ilvl w:val="0"/>
          <w:numId w:val="10"/>
        </w:numPr>
        <w:ind w:right="21"/>
        <w:rPr>
          <w:rFonts w:ascii="Times New Roman" w:hAnsi="Times New Roman" w:cs="Times New Roman"/>
          <w:b/>
          <w:i/>
          <w:sz w:val="24"/>
          <w:szCs w:val="24"/>
        </w:rPr>
      </w:pPr>
      <w:r w:rsidRPr="00A954CE">
        <w:rPr>
          <w:rFonts w:ascii="Times New Roman" w:hAnsi="Times New Roman" w:cs="Times New Roman"/>
          <w:sz w:val="24"/>
          <w:szCs w:val="24"/>
        </w:rPr>
        <w:t>This is a form of quantitative retribut</w:t>
      </w:r>
      <w:r w:rsidR="00837CE2">
        <w:rPr>
          <w:rFonts w:ascii="Times New Roman" w:hAnsi="Times New Roman" w:cs="Times New Roman"/>
          <w:sz w:val="24"/>
          <w:szCs w:val="24"/>
        </w:rPr>
        <w:t>ion</w:t>
      </w:r>
      <w:r w:rsidR="00A954CE" w:rsidRPr="00A954CE">
        <w:rPr>
          <w:rFonts w:ascii="Times New Roman" w:hAnsi="Times New Roman" w:cs="Times New Roman"/>
          <w:sz w:val="24"/>
          <w:szCs w:val="24"/>
        </w:rPr>
        <w:t xml:space="preserve"> </w:t>
      </w:r>
      <w:r w:rsidR="00B40337">
        <w:rPr>
          <w:rFonts w:ascii="Times New Roman" w:hAnsi="Times New Roman" w:cs="Times New Roman"/>
          <w:sz w:val="24"/>
          <w:szCs w:val="24"/>
        </w:rPr>
        <w:t xml:space="preserve">which </w:t>
      </w:r>
      <w:r w:rsidR="00A954CE" w:rsidRPr="00A954CE">
        <w:rPr>
          <w:rFonts w:ascii="Times New Roman" w:hAnsi="Times New Roman" w:cs="Times New Roman"/>
          <w:sz w:val="24"/>
          <w:szCs w:val="24"/>
        </w:rPr>
        <w:t xml:space="preserve">is expressed </w:t>
      </w:r>
      <w:r w:rsidRPr="00A954CE">
        <w:rPr>
          <w:rFonts w:ascii="Times New Roman" w:hAnsi="Times New Roman" w:cs="Times New Roman"/>
          <w:sz w:val="24"/>
          <w:szCs w:val="24"/>
        </w:rPr>
        <w:t xml:space="preserve">in the </w:t>
      </w:r>
      <w:r w:rsidRPr="00A954CE">
        <w:rPr>
          <w:rFonts w:ascii="Times New Roman" w:hAnsi="Times New Roman" w:cs="Times New Roman"/>
          <w:i/>
          <w:sz w:val="24"/>
          <w:szCs w:val="24"/>
        </w:rPr>
        <w:t xml:space="preserve">Qur’an </w:t>
      </w:r>
      <w:r w:rsidR="00B40337">
        <w:rPr>
          <w:rFonts w:ascii="Times New Roman" w:hAnsi="Times New Roman" w:cs="Times New Roman"/>
          <w:sz w:val="24"/>
          <w:szCs w:val="24"/>
        </w:rPr>
        <w:t>as</w:t>
      </w:r>
      <w:r w:rsidR="00296A8C">
        <w:rPr>
          <w:rFonts w:ascii="Times New Roman" w:hAnsi="Times New Roman" w:cs="Times New Roman"/>
          <w:sz w:val="24"/>
          <w:szCs w:val="24"/>
        </w:rPr>
        <w:t xml:space="preserve"> “[a]nd W</w:t>
      </w:r>
      <w:r w:rsidRPr="00A954CE">
        <w:rPr>
          <w:rFonts w:ascii="Times New Roman" w:hAnsi="Times New Roman" w:cs="Times New Roman"/>
          <w:sz w:val="24"/>
          <w:szCs w:val="24"/>
        </w:rPr>
        <w:t>e ordain for them therein a life for a life, an eye for an eye, a nose for a nose, an ear for an ear, a tooth for a tooth, and for wounds is legal retribution.”</w:t>
      </w:r>
      <w:r w:rsidRPr="007B0D00">
        <w:rPr>
          <w:rStyle w:val="FootnoteReference"/>
          <w:rFonts w:ascii="Times New Roman" w:hAnsi="Times New Roman" w:cs="Times New Roman"/>
          <w:sz w:val="24"/>
          <w:szCs w:val="24"/>
        </w:rPr>
        <w:footnoteReference w:id="51"/>
      </w:r>
      <w:r w:rsidRPr="00A954CE">
        <w:rPr>
          <w:rFonts w:ascii="Times New Roman" w:hAnsi="Times New Roman" w:cs="Times New Roman"/>
          <w:sz w:val="24"/>
          <w:szCs w:val="24"/>
        </w:rPr>
        <w:t xml:space="preserve"> </w:t>
      </w:r>
    </w:p>
    <w:p w14:paraId="1AC1C874" w14:textId="7AE4C54F" w:rsidR="00A954CE" w:rsidRPr="00A954CE" w:rsidRDefault="00B22416" w:rsidP="00B40337">
      <w:pPr>
        <w:pStyle w:val="ListParagraph"/>
        <w:numPr>
          <w:ilvl w:val="0"/>
          <w:numId w:val="10"/>
        </w:numPr>
        <w:ind w:right="21"/>
        <w:rPr>
          <w:rFonts w:ascii="Times New Roman" w:hAnsi="Times New Roman" w:cs="Times New Roman"/>
          <w:b/>
          <w:i/>
          <w:sz w:val="24"/>
          <w:szCs w:val="24"/>
        </w:rPr>
      </w:pPr>
      <w:r w:rsidRPr="00A954CE">
        <w:rPr>
          <w:rFonts w:ascii="Times New Roman" w:hAnsi="Times New Roman" w:cs="Times New Roman"/>
          <w:sz w:val="24"/>
          <w:szCs w:val="24"/>
        </w:rPr>
        <w:t xml:space="preserve">However, the </w:t>
      </w:r>
      <w:r w:rsidRPr="00A954CE">
        <w:rPr>
          <w:rFonts w:ascii="Times New Roman" w:hAnsi="Times New Roman" w:cs="Times New Roman"/>
          <w:i/>
          <w:sz w:val="24"/>
          <w:szCs w:val="24"/>
        </w:rPr>
        <w:t>Qur’an</w:t>
      </w:r>
      <w:r w:rsidR="00B1593A">
        <w:rPr>
          <w:rFonts w:ascii="Times New Roman" w:hAnsi="Times New Roman" w:cs="Times New Roman"/>
          <w:i/>
          <w:sz w:val="24"/>
          <w:szCs w:val="24"/>
        </w:rPr>
        <w:t xml:space="preserve"> </w:t>
      </w:r>
      <w:r w:rsidRPr="00A954CE">
        <w:rPr>
          <w:rFonts w:ascii="Times New Roman" w:hAnsi="Times New Roman" w:cs="Times New Roman"/>
          <w:sz w:val="24"/>
          <w:szCs w:val="24"/>
        </w:rPr>
        <w:t>also provides victim forgiveness</w:t>
      </w:r>
      <w:r w:rsidR="0095589B">
        <w:rPr>
          <w:rFonts w:ascii="Times New Roman" w:hAnsi="Times New Roman" w:cs="Times New Roman"/>
          <w:sz w:val="24"/>
          <w:szCs w:val="24"/>
        </w:rPr>
        <w:t xml:space="preserve"> and restitution as alternatives </w:t>
      </w:r>
      <w:r w:rsidRPr="00A954CE">
        <w:rPr>
          <w:rFonts w:ascii="Times New Roman" w:hAnsi="Times New Roman" w:cs="Times New Roman"/>
          <w:sz w:val="24"/>
          <w:szCs w:val="24"/>
        </w:rPr>
        <w:t>to the retaliatory principle.</w:t>
      </w:r>
      <w:r w:rsidRPr="007B0D00">
        <w:rPr>
          <w:rStyle w:val="FootnoteReference"/>
          <w:rFonts w:ascii="Times New Roman" w:hAnsi="Times New Roman" w:cs="Times New Roman"/>
          <w:sz w:val="24"/>
          <w:szCs w:val="24"/>
        </w:rPr>
        <w:footnoteReference w:id="52"/>
      </w:r>
      <w:r w:rsidRPr="00A954CE">
        <w:rPr>
          <w:rFonts w:ascii="Times New Roman" w:hAnsi="Times New Roman" w:cs="Times New Roman"/>
          <w:sz w:val="24"/>
          <w:szCs w:val="24"/>
        </w:rPr>
        <w:t xml:space="preserve"> </w:t>
      </w:r>
    </w:p>
    <w:p w14:paraId="49361ACA" w14:textId="39C07CF0" w:rsidR="00B22416" w:rsidRDefault="00B22416" w:rsidP="00A954CE">
      <w:pPr>
        <w:pStyle w:val="ListParagraph"/>
        <w:numPr>
          <w:ilvl w:val="0"/>
          <w:numId w:val="10"/>
        </w:numPr>
        <w:ind w:right="21"/>
        <w:rPr>
          <w:rFonts w:ascii="Times New Roman" w:hAnsi="Times New Roman" w:cs="Times New Roman"/>
          <w:sz w:val="24"/>
          <w:szCs w:val="24"/>
        </w:rPr>
      </w:pPr>
      <w:r w:rsidRPr="00A954CE">
        <w:rPr>
          <w:rFonts w:ascii="Times New Roman" w:hAnsi="Times New Roman" w:cs="Times New Roman"/>
          <w:sz w:val="24"/>
          <w:szCs w:val="24"/>
        </w:rPr>
        <w:t xml:space="preserve">For </w:t>
      </w:r>
      <w:r w:rsidRPr="00A954CE">
        <w:rPr>
          <w:rFonts w:ascii="Times New Roman" w:hAnsi="Times New Roman" w:cs="Times New Roman"/>
          <w:i/>
          <w:sz w:val="24"/>
          <w:szCs w:val="24"/>
        </w:rPr>
        <w:t xml:space="preserve">Qesas </w:t>
      </w:r>
      <w:r w:rsidRPr="00A954CE">
        <w:rPr>
          <w:rFonts w:ascii="Times New Roman" w:hAnsi="Times New Roman" w:cs="Times New Roman"/>
          <w:sz w:val="24"/>
          <w:szCs w:val="24"/>
        </w:rPr>
        <w:t xml:space="preserve">crimes, </w:t>
      </w:r>
      <w:r w:rsidRPr="00A954CE">
        <w:rPr>
          <w:rFonts w:ascii="Times New Roman" w:hAnsi="Times New Roman" w:cs="Times New Roman"/>
          <w:i/>
          <w:sz w:val="24"/>
          <w:szCs w:val="24"/>
        </w:rPr>
        <w:t xml:space="preserve">Diyya </w:t>
      </w:r>
      <w:r w:rsidR="00837CE2">
        <w:rPr>
          <w:rFonts w:ascii="Times New Roman" w:hAnsi="Times New Roman" w:cs="Times New Roman"/>
          <w:sz w:val="24"/>
          <w:szCs w:val="24"/>
        </w:rPr>
        <w:t>may be applied</w:t>
      </w:r>
      <w:r w:rsidRPr="00A954CE">
        <w:rPr>
          <w:rFonts w:ascii="Times New Roman" w:hAnsi="Times New Roman" w:cs="Times New Roman"/>
          <w:sz w:val="24"/>
          <w:szCs w:val="24"/>
        </w:rPr>
        <w:t xml:space="preserve"> which provides for victim compensation as an alternative to the administration of quantitative retribution. Muhammad Moheiddin Awad has identified the appropriateness of the primacy of </w:t>
      </w:r>
      <w:r w:rsidRPr="00A954CE">
        <w:rPr>
          <w:rFonts w:ascii="Times New Roman" w:hAnsi="Times New Roman" w:cs="Times New Roman"/>
          <w:i/>
          <w:sz w:val="24"/>
          <w:szCs w:val="24"/>
        </w:rPr>
        <w:t xml:space="preserve">Diyya </w:t>
      </w:r>
      <w:r w:rsidR="00837CE2">
        <w:rPr>
          <w:rFonts w:ascii="Times New Roman" w:hAnsi="Times New Roman" w:cs="Times New Roman"/>
          <w:sz w:val="24"/>
          <w:szCs w:val="24"/>
        </w:rPr>
        <w:t>over retribution</w:t>
      </w:r>
      <w:r w:rsidRPr="00A954CE">
        <w:rPr>
          <w:rFonts w:ascii="Times New Roman" w:hAnsi="Times New Roman" w:cs="Times New Roman"/>
          <w:sz w:val="24"/>
          <w:szCs w:val="24"/>
        </w:rPr>
        <w:t xml:space="preserve"> as it represents the preferable choice within the overall promotion of peace in Islam, and </w:t>
      </w:r>
      <w:r w:rsidRPr="00A954CE">
        <w:rPr>
          <w:rFonts w:ascii="Times New Roman" w:hAnsi="Times New Roman" w:cs="Times New Roman"/>
          <w:sz w:val="24"/>
          <w:szCs w:val="24"/>
        </w:rPr>
        <w:lastRenderedPageBreak/>
        <w:t>appropriately reflects the fundamental attributes of the beneficent and exonerating nature of Allah.</w:t>
      </w:r>
      <w:r w:rsidRPr="007B0D00">
        <w:rPr>
          <w:rStyle w:val="FootnoteReference"/>
          <w:rFonts w:ascii="Times New Roman" w:hAnsi="Times New Roman" w:cs="Times New Roman"/>
          <w:sz w:val="24"/>
          <w:szCs w:val="24"/>
        </w:rPr>
        <w:footnoteReference w:id="53"/>
      </w:r>
      <w:r w:rsidRPr="00A954CE">
        <w:rPr>
          <w:rFonts w:ascii="Times New Roman" w:hAnsi="Times New Roman" w:cs="Times New Roman"/>
          <w:sz w:val="24"/>
          <w:szCs w:val="24"/>
        </w:rPr>
        <w:t xml:space="preserve"> </w:t>
      </w:r>
    </w:p>
    <w:p w14:paraId="2588046A" w14:textId="313E1592" w:rsidR="008905CB" w:rsidRDefault="008905CB" w:rsidP="00A954CE">
      <w:pPr>
        <w:pStyle w:val="ListParagraph"/>
        <w:numPr>
          <w:ilvl w:val="0"/>
          <w:numId w:val="10"/>
        </w:numPr>
        <w:ind w:right="21"/>
        <w:rPr>
          <w:rFonts w:ascii="Times New Roman" w:hAnsi="Times New Roman" w:cs="Times New Roman"/>
          <w:sz w:val="24"/>
          <w:szCs w:val="24"/>
        </w:rPr>
      </w:pPr>
      <w:r>
        <w:rPr>
          <w:rFonts w:ascii="Times New Roman" w:hAnsi="Times New Roman" w:cs="Times New Roman"/>
          <w:sz w:val="24"/>
          <w:szCs w:val="24"/>
        </w:rPr>
        <w:t>It is argued that the</w:t>
      </w:r>
      <w:r w:rsidR="00F573C2">
        <w:rPr>
          <w:rFonts w:ascii="Times New Roman" w:hAnsi="Times New Roman" w:cs="Times New Roman"/>
          <w:sz w:val="24"/>
          <w:szCs w:val="24"/>
        </w:rPr>
        <w:t>re is a potential for the</w:t>
      </w:r>
      <w:r>
        <w:rPr>
          <w:rFonts w:ascii="Times New Roman" w:hAnsi="Times New Roman" w:cs="Times New Roman"/>
          <w:sz w:val="24"/>
          <w:szCs w:val="24"/>
        </w:rPr>
        <w:t xml:space="preserve"> application of </w:t>
      </w:r>
      <w:r w:rsidRPr="008905CB">
        <w:rPr>
          <w:rFonts w:ascii="Times New Roman" w:hAnsi="Times New Roman" w:cs="Times New Roman"/>
          <w:i/>
          <w:sz w:val="24"/>
          <w:szCs w:val="24"/>
        </w:rPr>
        <w:t>Diyya</w:t>
      </w:r>
      <w:r w:rsidR="00F573C2">
        <w:rPr>
          <w:rFonts w:ascii="Times New Roman" w:hAnsi="Times New Roman" w:cs="Times New Roman"/>
          <w:sz w:val="24"/>
          <w:szCs w:val="24"/>
        </w:rPr>
        <w:t xml:space="preserve"> to</w:t>
      </w:r>
      <w:r>
        <w:rPr>
          <w:rFonts w:ascii="Times New Roman" w:hAnsi="Times New Roman" w:cs="Times New Roman"/>
          <w:sz w:val="24"/>
          <w:szCs w:val="24"/>
        </w:rPr>
        <w:t xml:space="preserve"> lead to an arbitrary circumstance that will render an unfairness in the punishment process. Some Muslims will</w:t>
      </w:r>
      <w:r w:rsidR="00837CE2">
        <w:rPr>
          <w:rFonts w:ascii="Times New Roman" w:hAnsi="Times New Roman" w:cs="Times New Roman"/>
          <w:sz w:val="24"/>
          <w:szCs w:val="24"/>
        </w:rPr>
        <w:t xml:space="preserve"> be allowed to pay compensation</w:t>
      </w:r>
      <w:r>
        <w:rPr>
          <w:rFonts w:ascii="Times New Roman" w:hAnsi="Times New Roman" w:cs="Times New Roman"/>
          <w:sz w:val="24"/>
          <w:szCs w:val="24"/>
        </w:rPr>
        <w:t xml:space="preserve"> whist others will be executed. </w:t>
      </w:r>
    </w:p>
    <w:p w14:paraId="52FA6FA5" w14:textId="09E14F37" w:rsidR="008905CB" w:rsidRPr="00A954CE" w:rsidRDefault="008905CB" w:rsidP="00A954CE">
      <w:pPr>
        <w:pStyle w:val="ListParagraph"/>
        <w:numPr>
          <w:ilvl w:val="0"/>
          <w:numId w:val="10"/>
        </w:numPr>
        <w:ind w:right="21"/>
        <w:rPr>
          <w:rFonts w:ascii="Times New Roman" w:hAnsi="Times New Roman" w:cs="Times New Roman"/>
          <w:sz w:val="24"/>
          <w:szCs w:val="24"/>
        </w:rPr>
      </w:pPr>
      <w:r>
        <w:rPr>
          <w:rFonts w:ascii="Times New Roman" w:hAnsi="Times New Roman" w:cs="Times New Roman"/>
          <w:sz w:val="24"/>
          <w:szCs w:val="24"/>
        </w:rPr>
        <w:t xml:space="preserve">It is recommended that in the promotion of peace, love, mercy and beneficence, that Islamic national legislation identifies the prominence of </w:t>
      </w:r>
      <w:r w:rsidRPr="008905CB">
        <w:rPr>
          <w:rFonts w:ascii="Times New Roman" w:hAnsi="Times New Roman" w:cs="Times New Roman"/>
          <w:i/>
          <w:sz w:val="24"/>
          <w:szCs w:val="24"/>
        </w:rPr>
        <w:t xml:space="preserve">Diyya </w:t>
      </w:r>
      <w:r>
        <w:rPr>
          <w:rFonts w:ascii="Times New Roman" w:hAnsi="Times New Roman" w:cs="Times New Roman"/>
          <w:sz w:val="24"/>
          <w:szCs w:val="24"/>
        </w:rPr>
        <w:t xml:space="preserve">to be utilised to nullify the application of the death penalty.  </w:t>
      </w:r>
    </w:p>
    <w:p w14:paraId="5AF5E01E" w14:textId="77777777" w:rsidR="00B45324" w:rsidRDefault="00B45324" w:rsidP="00B22416">
      <w:pPr>
        <w:pStyle w:val="ListParagraph"/>
        <w:spacing w:line="276" w:lineRule="auto"/>
        <w:rPr>
          <w:rFonts w:ascii="Times New Roman" w:hAnsi="Times New Roman" w:cs="Times New Roman"/>
          <w:sz w:val="24"/>
          <w:szCs w:val="24"/>
        </w:rPr>
      </w:pPr>
    </w:p>
    <w:p w14:paraId="66D7812C" w14:textId="77777777" w:rsidR="00DA0A33" w:rsidRDefault="00DA0A33" w:rsidP="00B22416">
      <w:pPr>
        <w:pStyle w:val="ListParagraph"/>
        <w:spacing w:line="276" w:lineRule="auto"/>
        <w:rPr>
          <w:rFonts w:ascii="Times New Roman" w:hAnsi="Times New Roman" w:cs="Times New Roman"/>
          <w:sz w:val="24"/>
          <w:szCs w:val="24"/>
        </w:rPr>
      </w:pPr>
    </w:p>
    <w:p w14:paraId="74835903" w14:textId="7CCF7358" w:rsidR="00DA0A33" w:rsidRPr="006355C5" w:rsidRDefault="00B22416" w:rsidP="006355C5">
      <w:pPr>
        <w:pStyle w:val="ListParagraph"/>
        <w:numPr>
          <w:ilvl w:val="3"/>
          <w:numId w:val="1"/>
        </w:numPr>
        <w:spacing w:line="276" w:lineRule="auto"/>
        <w:ind w:left="2410"/>
        <w:rPr>
          <w:rFonts w:ascii="Times New Roman" w:hAnsi="Times New Roman" w:cs="Times New Roman"/>
          <w:b/>
          <w:i/>
          <w:sz w:val="24"/>
          <w:szCs w:val="24"/>
        </w:rPr>
      </w:pPr>
      <w:r w:rsidRPr="006355C5">
        <w:rPr>
          <w:rFonts w:ascii="Times New Roman" w:hAnsi="Times New Roman" w:cs="Times New Roman"/>
          <w:b/>
          <w:i/>
          <w:sz w:val="24"/>
          <w:szCs w:val="24"/>
        </w:rPr>
        <w:t>The Extra-Shari’a</w:t>
      </w:r>
      <w:r w:rsidR="006355C5">
        <w:rPr>
          <w:rFonts w:ascii="Times New Roman" w:hAnsi="Times New Roman" w:cs="Times New Roman"/>
          <w:b/>
          <w:i/>
          <w:sz w:val="24"/>
          <w:szCs w:val="24"/>
        </w:rPr>
        <w:t xml:space="preserve"> Punishment derived from</w:t>
      </w:r>
      <w:r w:rsidR="00FD522B">
        <w:rPr>
          <w:rFonts w:ascii="Times New Roman" w:hAnsi="Times New Roman" w:cs="Times New Roman"/>
          <w:b/>
          <w:i/>
          <w:sz w:val="24"/>
          <w:szCs w:val="24"/>
        </w:rPr>
        <w:t xml:space="preserve"> Ta</w:t>
      </w:r>
      <w:r w:rsidRPr="006355C5">
        <w:rPr>
          <w:rFonts w:ascii="Times New Roman" w:hAnsi="Times New Roman" w:cs="Times New Roman"/>
          <w:b/>
          <w:i/>
          <w:sz w:val="24"/>
          <w:szCs w:val="24"/>
        </w:rPr>
        <w:t>’</w:t>
      </w:r>
      <w:r w:rsidR="00FD522B">
        <w:rPr>
          <w:rFonts w:ascii="Times New Roman" w:hAnsi="Times New Roman" w:cs="Times New Roman"/>
          <w:b/>
          <w:i/>
          <w:sz w:val="24"/>
          <w:szCs w:val="24"/>
        </w:rPr>
        <w:t>z</w:t>
      </w:r>
      <w:r w:rsidRPr="006355C5">
        <w:rPr>
          <w:rFonts w:ascii="Times New Roman" w:hAnsi="Times New Roman" w:cs="Times New Roman"/>
          <w:b/>
          <w:i/>
          <w:sz w:val="24"/>
          <w:szCs w:val="24"/>
        </w:rPr>
        <w:t xml:space="preserve">ir Offences  </w:t>
      </w:r>
    </w:p>
    <w:p w14:paraId="12383A27" w14:textId="77777777" w:rsidR="00DA0A33" w:rsidRPr="00DA0A33" w:rsidRDefault="00DA0A33" w:rsidP="00DA0A33">
      <w:pPr>
        <w:pStyle w:val="ListParagraph"/>
        <w:spacing w:line="276" w:lineRule="auto"/>
        <w:ind w:left="2127"/>
        <w:rPr>
          <w:rFonts w:ascii="Times New Roman" w:hAnsi="Times New Roman" w:cs="Times New Roman"/>
          <w:b/>
          <w:i/>
          <w:sz w:val="24"/>
          <w:szCs w:val="24"/>
        </w:rPr>
      </w:pPr>
    </w:p>
    <w:p w14:paraId="0591E03F" w14:textId="77777777" w:rsidR="00F573C2" w:rsidRDefault="00DA0A33" w:rsidP="00A954CE">
      <w:pPr>
        <w:pStyle w:val="ListParagraph"/>
        <w:numPr>
          <w:ilvl w:val="4"/>
          <w:numId w:val="1"/>
        </w:numPr>
        <w:spacing w:line="276" w:lineRule="auto"/>
        <w:ind w:left="709"/>
        <w:rPr>
          <w:rFonts w:ascii="Times New Roman" w:hAnsi="Times New Roman" w:cs="Times New Roman"/>
          <w:sz w:val="24"/>
          <w:szCs w:val="24"/>
        </w:rPr>
      </w:pPr>
      <w:r w:rsidRPr="00A954CE">
        <w:rPr>
          <w:rFonts w:ascii="Times New Roman" w:hAnsi="Times New Roman" w:cs="Times New Roman"/>
          <w:i/>
          <w:sz w:val="24"/>
          <w:szCs w:val="24"/>
        </w:rPr>
        <w:t xml:space="preserve">Ta’zir </w:t>
      </w:r>
      <w:r w:rsidRPr="00A954CE">
        <w:rPr>
          <w:rFonts w:ascii="Times New Roman" w:hAnsi="Times New Roman" w:cs="Times New Roman"/>
          <w:sz w:val="24"/>
          <w:szCs w:val="24"/>
        </w:rPr>
        <w:t>crimes are those which are formulated by Islamic theocracies t</w:t>
      </w:r>
      <w:r w:rsidR="006355C5">
        <w:rPr>
          <w:rFonts w:ascii="Times New Roman" w:hAnsi="Times New Roman" w:cs="Times New Roman"/>
          <w:sz w:val="24"/>
          <w:szCs w:val="24"/>
        </w:rPr>
        <w:t xml:space="preserve">hrough </w:t>
      </w:r>
      <w:r w:rsidR="007573D0">
        <w:rPr>
          <w:rFonts w:ascii="Times New Roman" w:hAnsi="Times New Roman" w:cs="Times New Roman"/>
          <w:sz w:val="24"/>
          <w:szCs w:val="24"/>
        </w:rPr>
        <w:t xml:space="preserve">the democratic processes of </w:t>
      </w:r>
      <w:r w:rsidR="006355C5">
        <w:rPr>
          <w:rFonts w:ascii="Times New Roman" w:hAnsi="Times New Roman" w:cs="Times New Roman"/>
          <w:sz w:val="24"/>
          <w:szCs w:val="24"/>
        </w:rPr>
        <w:t>state legislatures.</w:t>
      </w:r>
      <w:r w:rsidR="00197BB6">
        <w:rPr>
          <w:rStyle w:val="FootnoteReference"/>
          <w:rFonts w:ascii="Times New Roman" w:hAnsi="Times New Roman" w:cs="Times New Roman"/>
          <w:sz w:val="24"/>
          <w:szCs w:val="24"/>
        </w:rPr>
        <w:footnoteReference w:id="54"/>
      </w:r>
      <w:r w:rsidR="006355C5">
        <w:rPr>
          <w:rFonts w:ascii="Times New Roman" w:hAnsi="Times New Roman" w:cs="Times New Roman"/>
          <w:sz w:val="24"/>
          <w:szCs w:val="24"/>
        </w:rPr>
        <w:t xml:space="preserve"> </w:t>
      </w:r>
    </w:p>
    <w:p w14:paraId="18D749A1" w14:textId="48547B39" w:rsidR="006355C5" w:rsidRDefault="006355C5" w:rsidP="00A954CE">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Punishment for these crimes are not </w:t>
      </w:r>
      <w:r w:rsidR="00813EFC">
        <w:rPr>
          <w:rFonts w:ascii="Times New Roman" w:hAnsi="Times New Roman" w:cs="Times New Roman"/>
          <w:sz w:val="24"/>
          <w:szCs w:val="24"/>
        </w:rPr>
        <w:t xml:space="preserve">explicitly </w:t>
      </w:r>
      <w:r>
        <w:rPr>
          <w:rFonts w:ascii="Times New Roman" w:hAnsi="Times New Roman" w:cs="Times New Roman"/>
          <w:sz w:val="24"/>
          <w:szCs w:val="24"/>
        </w:rPr>
        <w:t>mandated</w:t>
      </w:r>
      <w:r w:rsidR="00DA0A33" w:rsidRPr="00A954CE">
        <w:rPr>
          <w:rFonts w:ascii="Times New Roman" w:hAnsi="Times New Roman" w:cs="Times New Roman"/>
          <w:sz w:val="24"/>
          <w:szCs w:val="24"/>
        </w:rPr>
        <w:t xml:space="preserve"> within the </w:t>
      </w:r>
      <w:r w:rsidR="00B40337">
        <w:rPr>
          <w:rFonts w:ascii="Times New Roman" w:hAnsi="Times New Roman" w:cs="Times New Roman"/>
          <w:i/>
          <w:sz w:val="24"/>
          <w:szCs w:val="24"/>
        </w:rPr>
        <w:t>s</w:t>
      </w:r>
      <w:r w:rsidR="00DA0A33" w:rsidRPr="00A954CE">
        <w:rPr>
          <w:rFonts w:ascii="Times New Roman" w:hAnsi="Times New Roman" w:cs="Times New Roman"/>
          <w:i/>
          <w:sz w:val="24"/>
          <w:szCs w:val="24"/>
        </w:rPr>
        <w:t>hari’a</w:t>
      </w:r>
      <w:r w:rsidR="00197BB6">
        <w:rPr>
          <w:rFonts w:ascii="Times New Roman" w:hAnsi="Times New Roman" w:cs="Times New Roman"/>
          <w:sz w:val="24"/>
          <w:szCs w:val="24"/>
        </w:rPr>
        <w:t>,</w:t>
      </w:r>
      <w:r w:rsidR="00DA0A33" w:rsidRPr="00A954CE">
        <w:rPr>
          <w:rFonts w:ascii="Times New Roman" w:hAnsi="Times New Roman" w:cs="Times New Roman"/>
          <w:sz w:val="24"/>
          <w:szCs w:val="24"/>
        </w:rPr>
        <w:t xml:space="preserve"> for example, those Islamic countries which a</w:t>
      </w:r>
      <w:r w:rsidR="008905CB">
        <w:rPr>
          <w:rFonts w:ascii="Times New Roman" w:hAnsi="Times New Roman" w:cs="Times New Roman"/>
          <w:sz w:val="24"/>
          <w:szCs w:val="24"/>
        </w:rPr>
        <w:t>pply the death penalty for drug</w:t>
      </w:r>
      <w:r w:rsidR="00DA0A33" w:rsidRPr="00A954CE">
        <w:rPr>
          <w:rFonts w:ascii="Times New Roman" w:hAnsi="Times New Roman" w:cs="Times New Roman"/>
          <w:sz w:val="24"/>
          <w:szCs w:val="24"/>
        </w:rPr>
        <w:t xml:space="preserve"> offences – such as in Iran.</w:t>
      </w:r>
      <w:r>
        <w:rPr>
          <w:rStyle w:val="FootnoteReference"/>
          <w:rFonts w:ascii="Times New Roman" w:hAnsi="Times New Roman" w:cs="Times New Roman"/>
          <w:sz w:val="24"/>
          <w:szCs w:val="24"/>
        </w:rPr>
        <w:footnoteReference w:id="55"/>
      </w:r>
      <w:r w:rsidR="00DA0A33" w:rsidRPr="00A954CE">
        <w:rPr>
          <w:rFonts w:ascii="Times New Roman" w:hAnsi="Times New Roman" w:cs="Times New Roman"/>
          <w:sz w:val="24"/>
          <w:szCs w:val="24"/>
        </w:rPr>
        <w:t xml:space="preserve">  M. C</w:t>
      </w:r>
      <w:r w:rsidR="007573D0">
        <w:rPr>
          <w:rFonts w:ascii="Times New Roman" w:hAnsi="Times New Roman" w:cs="Times New Roman"/>
          <w:sz w:val="24"/>
          <w:szCs w:val="24"/>
        </w:rPr>
        <w:t>herif Bassiouni states that the</w:t>
      </w:r>
      <w:r w:rsidR="00DA0A33" w:rsidRPr="00A954CE">
        <w:rPr>
          <w:rFonts w:ascii="Times New Roman" w:hAnsi="Times New Roman" w:cs="Times New Roman"/>
          <w:sz w:val="24"/>
          <w:szCs w:val="24"/>
        </w:rPr>
        <w:t xml:space="preserve"> “penalty choices for these crimes reflect cultural perspectives and social policy choices.”</w:t>
      </w:r>
      <w:r w:rsidR="00DA0A33" w:rsidRPr="007B0D00">
        <w:rPr>
          <w:rStyle w:val="FootnoteReference"/>
          <w:rFonts w:ascii="Times New Roman" w:hAnsi="Times New Roman" w:cs="Times New Roman"/>
          <w:sz w:val="24"/>
          <w:szCs w:val="24"/>
        </w:rPr>
        <w:footnoteReference w:id="56"/>
      </w:r>
      <w:r w:rsidR="00DA0A33" w:rsidRPr="00A954CE">
        <w:rPr>
          <w:rFonts w:ascii="Times New Roman" w:hAnsi="Times New Roman" w:cs="Times New Roman"/>
          <w:sz w:val="24"/>
          <w:szCs w:val="24"/>
        </w:rPr>
        <w:t xml:space="preserve"> </w:t>
      </w:r>
    </w:p>
    <w:p w14:paraId="35CE5882" w14:textId="77777777" w:rsidR="00837CE2" w:rsidRDefault="00DA0A33" w:rsidP="00A954CE">
      <w:pPr>
        <w:pStyle w:val="ListParagraph"/>
        <w:numPr>
          <w:ilvl w:val="4"/>
          <w:numId w:val="1"/>
        </w:numPr>
        <w:spacing w:line="276" w:lineRule="auto"/>
        <w:ind w:left="709"/>
        <w:rPr>
          <w:rFonts w:ascii="Times New Roman" w:hAnsi="Times New Roman" w:cs="Times New Roman"/>
          <w:sz w:val="24"/>
          <w:szCs w:val="24"/>
        </w:rPr>
      </w:pPr>
      <w:r w:rsidRPr="00A954CE">
        <w:rPr>
          <w:rFonts w:ascii="Times New Roman" w:hAnsi="Times New Roman" w:cs="Times New Roman"/>
          <w:sz w:val="24"/>
          <w:szCs w:val="24"/>
        </w:rPr>
        <w:t xml:space="preserve">The </w:t>
      </w:r>
      <w:r w:rsidR="00B40337">
        <w:rPr>
          <w:rFonts w:ascii="Times New Roman" w:hAnsi="Times New Roman" w:cs="Times New Roman"/>
          <w:i/>
          <w:sz w:val="24"/>
          <w:szCs w:val="24"/>
        </w:rPr>
        <w:t>s</w:t>
      </w:r>
      <w:r w:rsidRPr="00A954CE">
        <w:rPr>
          <w:rFonts w:ascii="Times New Roman" w:hAnsi="Times New Roman" w:cs="Times New Roman"/>
          <w:i/>
          <w:sz w:val="24"/>
          <w:szCs w:val="24"/>
        </w:rPr>
        <w:t>hari’a</w:t>
      </w:r>
      <w:r w:rsidRPr="00A954CE">
        <w:rPr>
          <w:rFonts w:ascii="Times New Roman" w:hAnsi="Times New Roman" w:cs="Times New Roman"/>
          <w:sz w:val="24"/>
          <w:szCs w:val="24"/>
        </w:rPr>
        <w:t xml:space="preserve"> does not affirm that the death penalty must be applied for </w:t>
      </w:r>
      <w:r w:rsidR="00B40337">
        <w:rPr>
          <w:rFonts w:ascii="Times New Roman" w:hAnsi="Times New Roman" w:cs="Times New Roman"/>
          <w:i/>
          <w:sz w:val="24"/>
          <w:szCs w:val="24"/>
        </w:rPr>
        <w:t>t</w:t>
      </w:r>
      <w:r w:rsidRPr="00A954CE">
        <w:rPr>
          <w:rFonts w:ascii="Times New Roman" w:hAnsi="Times New Roman" w:cs="Times New Roman"/>
          <w:i/>
          <w:sz w:val="24"/>
          <w:szCs w:val="24"/>
        </w:rPr>
        <w:t xml:space="preserve">a’zir </w:t>
      </w:r>
      <w:r w:rsidRPr="00A954CE">
        <w:rPr>
          <w:rFonts w:ascii="Times New Roman" w:hAnsi="Times New Roman" w:cs="Times New Roman"/>
          <w:sz w:val="24"/>
          <w:szCs w:val="24"/>
        </w:rPr>
        <w:t>crimes.</w:t>
      </w:r>
    </w:p>
    <w:p w14:paraId="36682C73" w14:textId="6F1EFCDB" w:rsidR="00B40337" w:rsidRDefault="00837CE2" w:rsidP="00A954CE">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T</w:t>
      </w:r>
      <w:r w:rsidR="00DA0A33" w:rsidRPr="00A954CE">
        <w:rPr>
          <w:rFonts w:ascii="Times New Roman" w:hAnsi="Times New Roman" w:cs="Times New Roman"/>
          <w:sz w:val="24"/>
          <w:szCs w:val="24"/>
        </w:rPr>
        <w:t xml:space="preserve">he diversity of punishments in different Islamic countries reveals that there is not a theological consensus </w:t>
      </w:r>
      <w:r w:rsidR="008905CB">
        <w:rPr>
          <w:rFonts w:ascii="Times New Roman" w:hAnsi="Times New Roman" w:cs="Times New Roman"/>
          <w:sz w:val="24"/>
          <w:szCs w:val="24"/>
        </w:rPr>
        <w:t>on the extent</w:t>
      </w:r>
      <w:r w:rsidR="00DA0A33" w:rsidRPr="00A954CE">
        <w:rPr>
          <w:rFonts w:ascii="Times New Roman" w:hAnsi="Times New Roman" w:cs="Times New Roman"/>
          <w:sz w:val="24"/>
          <w:szCs w:val="24"/>
        </w:rPr>
        <w:t xml:space="preserve"> of punishments for </w:t>
      </w:r>
      <w:r w:rsidR="00B40337">
        <w:rPr>
          <w:rFonts w:ascii="Times New Roman" w:hAnsi="Times New Roman" w:cs="Times New Roman"/>
          <w:i/>
          <w:sz w:val="24"/>
          <w:szCs w:val="24"/>
        </w:rPr>
        <w:t>t</w:t>
      </w:r>
      <w:r w:rsidR="00DA0A33" w:rsidRPr="00A954CE">
        <w:rPr>
          <w:rFonts w:ascii="Times New Roman" w:hAnsi="Times New Roman" w:cs="Times New Roman"/>
          <w:i/>
          <w:sz w:val="24"/>
          <w:szCs w:val="24"/>
        </w:rPr>
        <w:t xml:space="preserve">a’zir </w:t>
      </w:r>
      <w:r w:rsidR="008905CB">
        <w:rPr>
          <w:rFonts w:ascii="Times New Roman" w:hAnsi="Times New Roman" w:cs="Times New Roman"/>
          <w:sz w:val="24"/>
          <w:szCs w:val="24"/>
        </w:rPr>
        <w:t>offences</w:t>
      </w:r>
      <w:r w:rsidR="00DA0A33" w:rsidRPr="00A954CE">
        <w:rPr>
          <w:rFonts w:ascii="Times New Roman" w:hAnsi="Times New Roman" w:cs="Times New Roman"/>
          <w:sz w:val="24"/>
          <w:szCs w:val="24"/>
        </w:rPr>
        <w:t>.</w:t>
      </w:r>
    </w:p>
    <w:p w14:paraId="6A3882D1" w14:textId="0093000C" w:rsidR="00DA0A33" w:rsidRPr="00A954CE" w:rsidRDefault="00B40337" w:rsidP="00A954CE">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There is no theological </w:t>
      </w:r>
      <w:r w:rsidR="00E466DE">
        <w:rPr>
          <w:rFonts w:ascii="Times New Roman" w:hAnsi="Times New Roman" w:cs="Times New Roman"/>
          <w:sz w:val="24"/>
          <w:szCs w:val="24"/>
        </w:rPr>
        <w:t>impediment</w:t>
      </w:r>
      <w:r w:rsidR="008905CB">
        <w:rPr>
          <w:rFonts w:ascii="Times New Roman" w:hAnsi="Times New Roman" w:cs="Times New Roman"/>
          <w:sz w:val="24"/>
          <w:szCs w:val="24"/>
        </w:rPr>
        <w:t>,</w:t>
      </w:r>
      <w:r w:rsidR="007573D0">
        <w:rPr>
          <w:rFonts w:ascii="Times New Roman" w:hAnsi="Times New Roman" w:cs="Times New Roman"/>
          <w:sz w:val="24"/>
          <w:szCs w:val="24"/>
        </w:rPr>
        <w:t xml:space="preserve"> and thus </w:t>
      </w:r>
      <w:r w:rsidR="008905CB">
        <w:rPr>
          <w:rFonts w:ascii="Times New Roman" w:hAnsi="Times New Roman" w:cs="Times New Roman"/>
          <w:sz w:val="24"/>
          <w:szCs w:val="24"/>
        </w:rPr>
        <w:t xml:space="preserve">there </w:t>
      </w:r>
      <w:r w:rsidR="007573D0">
        <w:rPr>
          <w:rFonts w:ascii="Times New Roman" w:hAnsi="Times New Roman" w:cs="Times New Roman"/>
          <w:sz w:val="24"/>
          <w:szCs w:val="24"/>
        </w:rPr>
        <w:t>should not be any</w:t>
      </w:r>
      <w:r>
        <w:rPr>
          <w:rFonts w:ascii="Times New Roman" w:hAnsi="Times New Roman" w:cs="Times New Roman"/>
          <w:sz w:val="24"/>
          <w:szCs w:val="24"/>
        </w:rPr>
        <w:t xml:space="preserve"> </w:t>
      </w:r>
      <w:r w:rsidR="00E466DE">
        <w:rPr>
          <w:rFonts w:ascii="Times New Roman" w:hAnsi="Times New Roman" w:cs="Times New Roman"/>
          <w:sz w:val="24"/>
          <w:szCs w:val="24"/>
        </w:rPr>
        <w:t>adverse theological implications</w:t>
      </w:r>
      <w:r>
        <w:rPr>
          <w:rFonts w:ascii="Times New Roman" w:hAnsi="Times New Roman" w:cs="Times New Roman"/>
          <w:sz w:val="24"/>
          <w:szCs w:val="24"/>
        </w:rPr>
        <w:t xml:space="preserve">, for removing the death penalty for all </w:t>
      </w:r>
      <w:r w:rsidR="00E466DE">
        <w:rPr>
          <w:rFonts w:ascii="Times New Roman" w:hAnsi="Times New Roman" w:cs="Times New Roman"/>
          <w:i/>
          <w:sz w:val="24"/>
          <w:szCs w:val="24"/>
        </w:rPr>
        <w:t>t</w:t>
      </w:r>
      <w:r w:rsidR="00E466DE" w:rsidRPr="00A954CE">
        <w:rPr>
          <w:rFonts w:ascii="Times New Roman" w:hAnsi="Times New Roman" w:cs="Times New Roman"/>
          <w:i/>
          <w:sz w:val="24"/>
          <w:szCs w:val="24"/>
        </w:rPr>
        <w:t xml:space="preserve">a’zir </w:t>
      </w:r>
      <w:r w:rsidR="0095589B">
        <w:rPr>
          <w:rFonts w:ascii="Times New Roman" w:hAnsi="Times New Roman" w:cs="Times New Roman"/>
          <w:sz w:val="24"/>
          <w:szCs w:val="24"/>
        </w:rPr>
        <w:t>offences</w:t>
      </w:r>
      <w:r w:rsidR="00E466DE">
        <w:rPr>
          <w:rFonts w:ascii="Times New Roman" w:hAnsi="Times New Roman" w:cs="Times New Roman"/>
          <w:sz w:val="24"/>
          <w:szCs w:val="24"/>
        </w:rPr>
        <w:t xml:space="preserve">. </w:t>
      </w:r>
      <w:r>
        <w:rPr>
          <w:rFonts w:ascii="Times New Roman" w:hAnsi="Times New Roman" w:cs="Times New Roman"/>
          <w:sz w:val="24"/>
          <w:szCs w:val="24"/>
        </w:rPr>
        <w:t xml:space="preserve"> </w:t>
      </w:r>
      <w:r w:rsidR="00DA0A33" w:rsidRPr="00A954CE">
        <w:rPr>
          <w:rFonts w:ascii="Times New Roman" w:hAnsi="Times New Roman" w:cs="Times New Roman"/>
          <w:sz w:val="24"/>
          <w:szCs w:val="24"/>
        </w:rPr>
        <w:t xml:space="preserve"> </w:t>
      </w:r>
    </w:p>
    <w:p w14:paraId="04E5867C" w14:textId="77777777" w:rsidR="00B45324" w:rsidRDefault="00B45324" w:rsidP="00B45324">
      <w:pPr>
        <w:pStyle w:val="ListParagraph"/>
        <w:spacing w:line="276" w:lineRule="auto"/>
        <w:rPr>
          <w:rFonts w:ascii="Times New Roman" w:hAnsi="Times New Roman" w:cs="Times New Roman"/>
          <w:sz w:val="24"/>
          <w:szCs w:val="24"/>
        </w:rPr>
      </w:pPr>
    </w:p>
    <w:p w14:paraId="4597D92C" w14:textId="77777777" w:rsidR="00DA0A33" w:rsidRDefault="00DA0A33" w:rsidP="00DA0A33">
      <w:pPr>
        <w:ind w:right="21"/>
        <w:rPr>
          <w:rFonts w:ascii="Times New Roman" w:hAnsi="Times New Roman" w:cs="Times New Roman"/>
          <w:sz w:val="24"/>
          <w:szCs w:val="24"/>
        </w:rPr>
      </w:pPr>
    </w:p>
    <w:p w14:paraId="47C66907" w14:textId="77777777" w:rsidR="00E466DE" w:rsidRDefault="00DA0A33" w:rsidP="006355C5">
      <w:pPr>
        <w:pStyle w:val="ListParagraph"/>
        <w:numPr>
          <w:ilvl w:val="3"/>
          <w:numId w:val="1"/>
        </w:numPr>
        <w:spacing w:line="276" w:lineRule="auto"/>
        <w:ind w:left="2410"/>
        <w:rPr>
          <w:rFonts w:ascii="Times New Roman" w:hAnsi="Times New Roman" w:cs="Times New Roman"/>
          <w:b/>
          <w:i/>
          <w:sz w:val="24"/>
          <w:szCs w:val="24"/>
        </w:rPr>
      </w:pPr>
      <w:r w:rsidRPr="00B45324">
        <w:rPr>
          <w:rFonts w:ascii="Times New Roman" w:hAnsi="Times New Roman" w:cs="Times New Roman"/>
          <w:b/>
          <w:i/>
          <w:sz w:val="24"/>
          <w:szCs w:val="24"/>
        </w:rPr>
        <w:t xml:space="preserve">The Possibility of Executing Innocent Muslims </w:t>
      </w:r>
    </w:p>
    <w:p w14:paraId="6CE96935" w14:textId="21B815B9" w:rsidR="00DA0A33" w:rsidRPr="00B45324" w:rsidRDefault="00DA0A33" w:rsidP="00E466DE">
      <w:pPr>
        <w:pStyle w:val="ListParagraph"/>
        <w:spacing w:line="276" w:lineRule="auto"/>
        <w:ind w:left="2410"/>
        <w:rPr>
          <w:rFonts w:ascii="Times New Roman" w:hAnsi="Times New Roman" w:cs="Times New Roman"/>
          <w:b/>
          <w:i/>
          <w:sz w:val="24"/>
          <w:szCs w:val="24"/>
        </w:rPr>
      </w:pPr>
      <w:r w:rsidRPr="00B45324">
        <w:rPr>
          <w:rFonts w:ascii="Times New Roman" w:hAnsi="Times New Roman" w:cs="Times New Roman"/>
          <w:b/>
          <w:i/>
          <w:sz w:val="24"/>
          <w:szCs w:val="24"/>
        </w:rPr>
        <w:t xml:space="preserve"> </w:t>
      </w:r>
    </w:p>
    <w:p w14:paraId="2404A2DD" w14:textId="6C08053B" w:rsidR="007573D0" w:rsidRDefault="006355C5" w:rsidP="006355C5">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It is very likely in the initiation of an </w:t>
      </w:r>
      <w:r w:rsidR="008905CB">
        <w:rPr>
          <w:rFonts w:ascii="Times New Roman" w:hAnsi="Times New Roman" w:cs="Times New Roman"/>
          <w:sz w:val="24"/>
          <w:szCs w:val="24"/>
        </w:rPr>
        <w:t>Islamic capital judicial system</w:t>
      </w:r>
      <w:r>
        <w:rPr>
          <w:rFonts w:ascii="Times New Roman" w:hAnsi="Times New Roman" w:cs="Times New Roman"/>
          <w:sz w:val="24"/>
          <w:szCs w:val="24"/>
        </w:rPr>
        <w:t xml:space="preserve"> that </w:t>
      </w:r>
      <w:r w:rsidR="00DA0A33" w:rsidRPr="006355C5">
        <w:rPr>
          <w:rFonts w:ascii="Times New Roman" w:hAnsi="Times New Roman" w:cs="Times New Roman"/>
          <w:sz w:val="24"/>
          <w:szCs w:val="24"/>
        </w:rPr>
        <w:t>innocent Muslims will be sentence</w:t>
      </w:r>
      <w:r w:rsidR="00F573C2">
        <w:rPr>
          <w:rFonts w:ascii="Times New Roman" w:hAnsi="Times New Roman" w:cs="Times New Roman"/>
          <w:sz w:val="24"/>
          <w:szCs w:val="24"/>
        </w:rPr>
        <w:t>d</w:t>
      </w:r>
      <w:r w:rsidR="00DA0A33" w:rsidRPr="006355C5">
        <w:rPr>
          <w:rFonts w:ascii="Times New Roman" w:hAnsi="Times New Roman" w:cs="Times New Roman"/>
          <w:sz w:val="24"/>
          <w:szCs w:val="24"/>
        </w:rPr>
        <w:t xml:space="preserve"> to death and executed. </w:t>
      </w:r>
    </w:p>
    <w:p w14:paraId="32ECE29E" w14:textId="48C6851F" w:rsidR="006355C5" w:rsidRDefault="007573D0" w:rsidP="006355C5">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The main reason for the possibility of innocent </w:t>
      </w:r>
      <w:r w:rsidR="00F573C2">
        <w:rPr>
          <w:rFonts w:ascii="Times New Roman" w:hAnsi="Times New Roman" w:cs="Times New Roman"/>
          <w:sz w:val="24"/>
          <w:szCs w:val="24"/>
        </w:rPr>
        <w:t xml:space="preserve">people </w:t>
      </w:r>
      <w:r>
        <w:rPr>
          <w:rFonts w:ascii="Times New Roman" w:hAnsi="Times New Roman" w:cs="Times New Roman"/>
          <w:sz w:val="24"/>
          <w:szCs w:val="24"/>
        </w:rPr>
        <w:t>being sentenced and executed,</w:t>
      </w:r>
      <w:r w:rsidR="00DA0A33" w:rsidRPr="006355C5">
        <w:rPr>
          <w:rFonts w:ascii="Times New Roman" w:hAnsi="Times New Roman" w:cs="Times New Roman"/>
          <w:sz w:val="24"/>
          <w:szCs w:val="24"/>
        </w:rPr>
        <w:t xml:space="preserve"> is that in many instances there is an incorrec</w:t>
      </w:r>
      <w:r w:rsidR="00E466DE">
        <w:rPr>
          <w:rFonts w:ascii="Times New Roman" w:hAnsi="Times New Roman" w:cs="Times New Roman"/>
          <w:sz w:val="24"/>
          <w:szCs w:val="24"/>
        </w:rPr>
        <w:t>t perception that a</w:t>
      </w:r>
      <w:r w:rsidR="00DA0A33" w:rsidRPr="006355C5">
        <w:rPr>
          <w:rFonts w:ascii="Times New Roman" w:hAnsi="Times New Roman" w:cs="Times New Roman"/>
          <w:sz w:val="24"/>
          <w:szCs w:val="24"/>
        </w:rPr>
        <w:t xml:space="preserve"> fair capital judicial process ca</w:t>
      </w:r>
      <w:r w:rsidR="006355C5">
        <w:rPr>
          <w:rFonts w:ascii="Times New Roman" w:hAnsi="Times New Roman" w:cs="Times New Roman"/>
          <w:sz w:val="24"/>
          <w:szCs w:val="24"/>
        </w:rPr>
        <w:t>n be created to ensure that</w:t>
      </w:r>
      <w:r w:rsidR="00DA0A33" w:rsidRPr="006355C5">
        <w:rPr>
          <w:rFonts w:ascii="Times New Roman" w:hAnsi="Times New Roman" w:cs="Times New Roman"/>
          <w:sz w:val="24"/>
          <w:szCs w:val="24"/>
        </w:rPr>
        <w:t xml:space="preserve"> there will always be safe </w:t>
      </w:r>
      <w:r w:rsidR="00F573C2">
        <w:rPr>
          <w:rFonts w:ascii="Times New Roman" w:hAnsi="Times New Roman" w:cs="Times New Roman"/>
          <w:sz w:val="24"/>
          <w:szCs w:val="24"/>
        </w:rPr>
        <w:t xml:space="preserve">convictions with </w:t>
      </w:r>
      <w:r w:rsidR="00EE6228">
        <w:rPr>
          <w:rFonts w:ascii="Times New Roman" w:hAnsi="Times New Roman" w:cs="Times New Roman"/>
          <w:sz w:val="24"/>
          <w:szCs w:val="24"/>
        </w:rPr>
        <w:t>the appropriate verdicts of</w:t>
      </w:r>
      <w:r w:rsidR="00F573C2">
        <w:rPr>
          <w:rFonts w:ascii="Times New Roman" w:hAnsi="Times New Roman" w:cs="Times New Roman"/>
          <w:sz w:val="24"/>
          <w:szCs w:val="24"/>
        </w:rPr>
        <w:t xml:space="preserve"> guilt or innocence</w:t>
      </w:r>
      <w:r w:rsidR="000D2E7E">
        <w:rPr>
          <w:rFonts w:ascii="Times New Roman" w:hAnsi="Times New Roman" w:cs="Times New Roman"/>
          <w:sz w:val="24"/>
          <w:szCs w:val="24"/>
        </w:rPr>
        <w:t xml:space="preserve">. </w:t>
      </w:r>
      <w:r w:rsidR="00F573C2">
        <w:rPr>
          <w:rFonts w:ascii="Times New Roman" w:hAnsi="Times New Roman" w:cs="Times New Roman"/>
          <w:sz w:val="24"/>
          <w:szCs w:val="24"/>
        </w:rPr>
        <w:t xml:space="preserve"> </w:t>
      </w:r>
      <w:r w:rsidR="00DA0A33" w:rsidRPr="006355C5">
        <w:rPr>
          <w:rFonts w:ascii="Times New Roman" w:hAnsi="Times New Roman" w:cs="Times New Roman"/>
          <w:sz w:val="24"/>
          <w:szCs w:val="24"/>
        </w:rPr>
        <w:t xml:space="preserve"> </w:t>
      </w:r>
    </w:p>
    <w:p w14:paraId="2F8347E3" w14:textId="22757679" w:rsidR="006355C5" w:rsidRPr="00837CE2" w:rsidRDefault="00DA0A33" w:rsidP="00837CE2">
      <w:pPr>
        <w:pStyle w:val="ListParagraph"/>
        <w:numPr>
          <w:ilvl w:val="4"/>
          <w:numId w:val="1"/>
        </w:numPr>
        <w:spacing w:line="276" w:lineRule="auto"/>
        <w:ind w:left="709"/>
        <w:rPr>
          <w:rFonts w:ascii="Times New Roman" w:hAnsi="Times New Roman" w:cs="Times New Roman"/>
          <w:sz w:val="24"/>
          <w:szCs w:val="24"/>
        </w:rPr>
      </w:pPr>
      <w:r w:rsidRPr="006355C5">
        <w:rPr>
          <w:rFonts w:ascii="Times New Roman" w:hAnsi="Times New Roman" w:cs="Times New Roman"/>
          <w:sz w:val="24"/>
          <w:szCs w:val="24"/>
        </w:rPr>
        <w:t>By way of example was the wrongful conviction and miscarriage of justice in the case of Laila Bint Abdul Muttalib Basim</w:t>
      </w:r>
      <w:r w:rsidR="00837CE2">
        <w:rPr>
          <w:rFonts w:ascii="Times New Roman" w:hAnsi="Times New Roman" w:cs="Times New Roman"/>
          <w:sz w:val="24"/>
          <w:szCs w:val="24"/>
        </w:rPr>
        <w:t xml:space="preserve"> in 2015. A </w:t>
      </w:r>
      <w:r w:rsidR="00E466DE">
        <w:rPr>
          <w:rFonts w:ascii="Times New Roman" w:hAnsi="Times New Roman" w:cs="Times New Roman"/>
          <w:sz w:val="24"/>
          <w:szCs w:val="24"/>
        </w:rPr>
        <w:t>video recording</w:t>
      </w:r>
      <w:r w:rsidRPr="006355C5">
        <w:rPr>
          <w:rFonts w:ascii="Times New Roman" w:hAnsi="Times New Roman" w:cs="Times New Roman"/>
          <w:sz w:val="24"/>
          <w:szCs w:val="24"/>
        </w:rPr>
        <w:t xml:space="preserve"> </w:t>
      </w:r>
      <w:r w:rsidR="00E466DE">
        <w:rPr>
          <w:rFonts w:ascii="Times New Roman" w:hAnsi="Times New Roman" w:cs="Times New Roman"/>
          <w:sz w:val="24"/>
          <w:szCs w:val="24"/>
        </w:rPr>
        <w:t>demonstrated</w:t>
      </w:r>
      <w:r w:rsidR="00837CE2">
        <w:rPr>
          <w:rFonts w:ascii="Times New Roman" w:hAnsi="Times New Roman" w:cs="Times New Roman"/>
          <w:sz w:val="24"/>
          <w:szCs w:val="24"/>
        </w:rPr>
        <w:t xml:space="preserve"> that Laila </w:t>
      </w:r>
      <w:r w:rsidR="00837CE2" w:rsidRPr="006355C5">
        <w:rPr>
          <w:rFonts w:ascii="Times New Roman" w:hAnsi="Times New Roman" w:cs="Times New Roman"/>
          <w:sz w:val="24"/>
          <w:szCs w:val="24"/>
        </w:rPr>
        <w:t xml:space="preserve">was dragged by four police officers through the streets in Mecca </w:t>
      </w:r>
      <w:r w:rsidR="00837CE2">
        <w:rPr>
          <w:rFonts w:ascii="Times New Roman" w:hAnsi="Times New Roman" w:cs="Times New Roman"/>
          <w:sz w:val="24"/>
          <w:szCs w:val="24"/>
        </w:rPr>
        <w:t xml:space="preserve">as </w:t>
      </w:r>
      <w:r w:rsidR="00837CE2" w:rsidRPr="006355C5">
        <w:rPr>
          <w:rFonts w:ascii="Times New Roman" w:hAnsi="Times New Roman" w:cs="Times New Roman"/>
          <w:sz w:val="24"/>
          <w:szCs w:val="24"/>
        </w:rPr>
        <w:t xml:space="preserve">she shouted, </w:t>
      </w:r>
      <w:r w:rsidR="00837CE2" w:rsidRPr="006355C5">
        <w:rPr>
          <w:rFonts w:ascii="Times New Roman" w:hAnsi="Times New Roman" w:cs="Times New Roman"/>
          <w:sz w:val="24"/>
          <w:szCs w:val="24"/>
        </w:rPr>
        <w:lastRenderedPageBreak/>
        <w:t>“I did not kill. I did not kill.”</w:t>
      </w:r>
      <w:r w:rsidR="00837CE2">
        <w:rPr>
          <w:rStyle w:val="FootnoteReference"/>
          <w:rFonts w:ascii="Times New Roman" w:hAnsi="Times New Roman" w:cs="Times New Roman"/>
          <w:sz w:val="24"/>
          <w:szCs w:val="24"/>
        </w:rPr>
        <w:footnoteReference w:id="57"/>
      </w:r>
      <w:r w:rsidR="00837CE2">
        <w:rPr>
          <w:rFonts w:ascii="Times New Roman" w:hAnsi="Times New Roman" w:cs="Times New Roman"/>
          <w:sz w:val="24"/>
          <w:szCs w:val="24"/>
        </w:rPr>
        <w:t xml:space="preserve"> But she received a torturous and inhumane execution as she was</w:t>
      </w:r>
      <w:r w:rsidR="007573D0" w:rsidRPr="00837CE2">
        <w:rPr>
          <w:rFonts w:ascii="Times New Roman" w:hAnsi="Times New Roman" w:cs="Times New Roman"/>
          <w:sz w:val="24"/>
          <w:szCs w:val="24"/>
        </w:rPr>
        <w:t xml:space="preserve"> </w:t>
      </w:r>
      <w:r w:rsidR="00837CE2">
        <w:rPr>
          <w:rFonts w:ascii="Times New Roman" w:hAnsi="Times New Roman" w:cs="Times New Roman"/>
          <w:sz w:val="24"/>
          <w:szCs w:val="24"/>
        </w:rPr>
        <w:t>behead</w:t>
      </w:r>
      <w:r w:rsidR="0095589B">
        <w:rPr>
          <w:rFonts w:ascii="Times New Roman" w:hAnsi="Times New Roman" w:cs="Times New Roman"/>
          <w:sz w:val="24"/>
          <w:szCs w:val="24"/>
        </w:rPr>
        <w:t>ed</w:t>
      </w:r>
      <w:r w:rsidRPr="00837CE2">
        <w:rPr>
          <w:rFonts w:ascii="Times New Roman" w:hAnsi="Times New Roman" w:cs="Times New Roman"/>
          <w:sz w:val="24"/>
          <w:szCs w:val="24"/>
        </w:rPr>
        <w:t xml:space="preserve"> foll</w:t>
      </w:r>
      <w:r w:rsidR="00837CE2">
        <w:rPr>
          <w:rFonts w:ascii="Times New Roman" w:hAnsi="Times New Roman" w:cs="Times New Roman"/>
          <w:sz w:val="24"/>
          <w:szCs w:val="24"/>
        </w:rPr>
        <w:t>owing three sword lashes.</w:t>
      </w:r>
      <w:r w:rsidRPr="00837CE2">
        <w:rPr>
          <w:rFonts w:ascii="Times New Roman" w:hAnsi="Times New Roman" w:cs="Times New Roman"/>
          <w:sz w:val="24"/>
          <w:szCs w:val="24"/>
        </w:rPr>
        <w:t xml:space="preserve"> </w:t>
      </w:r>
    </w:p>
    <w:p w14:paraId="7743BEF1" w14:textId="77777777" w:rsidR="007573D0" w:rsidRPr="007573D0" w:rsidRDefault="006355C5" w:rsidP="006355C5">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The execution of innocent Muslims</w:t>
      </w:r>
      <w:r w:rsidR="00DA0A33" w:rsidRPr="006355C5">
        <w:rPr>
          <w:rFonts w:ascii="Times New Roman" w:hAnsi="Times New Roman" w:cs="Times New Roman"/>
          <w:sz w:val="24"/>
          <w:szCs w:val="24"/>
        </w:rPr>
        <w:t xml:space="preserve"> will inflict both psychological and physio</w:t>
      </w:r>
      <w:r>
        <w:rPr>
          <w:rFonts w:ascii="Times New Roman" w:hAnsi="Times New Roman" w:cs="Times New Roman"/>
          <w:sz w:val="24"/>
          <w:szCs w:val="24"/>
        </w:rPr>
        <w:t>logical trauma on Muslim families</w:t>
      </w:r>
      <w:r w:rsidR="00DA0A33" w:rsidRPr="006355C5">
        <w:rPr>
          <w:rFonts w:ascii="Times New Roman" w:hAnsi="Times New Roman" w:cs="Times New Roman"/>
          <w:sz w:val="24"/>
          <w:szCs w:val="24"/>
        </w:rPr>
        <w:t xml:space="preserve">, and also cause inhuman treatment </w:t>
      </w:r>
      <w:r w:rsidR="00E466DE">
        <w:rPr>
          <w:rFonts w:ascii="Times New Roman" w:hAnsi="Times New Roman" w:cs="Times New Roman"/>
          <w:sz w:val="24"/>
          <w:szCs w:val="24"/>
        </w:rPr>
        <w:t xml:space="preserve">by the state </w:t>
      </w:r>
      <w:r w:rsidR="00DA0A33" w:rsidRPr="006355C5">
        <w:rPr>
          <w:rFonts w:ascii="Times New Roman" w:hAnsi="Times New Roman" w:cs="Times New Roman"/>
          <w:sz w:val="24"/>
          <w:szCs w:val="24"/>
        </w:rPr>
        <w:t xml:space="preserve">on the families of those executed. When innocent Muslims are executed, the criminal justice system itself is creating new victims of state violence which is completely against the inherent attributes of peace and mercy within the </w:t>
      </w:r>
      <w:r w:rsidR="00DA0A33" w:rsidRPr="006355C5">
        <w:rPr>
          <w:rFonts w:ascii="Times New Roman" w:hAnsi="Times New Roman" w:cs="Times New Roman"/>
          <w:i/>
          <w:sz w:val="24"/>
          <w:szCs w:val="24"/>
        </w:rPr>
        <w:t>shari’a.</w:t>
      </w:r>
    </w:p>
    <w:p w14:paraId="7575894F" w14:textId="192FFD96" w:rsidR="00DA0A33" w:rsidRPr="006355C5" w:rsidRDefault="008905CB" w:rsidP="006355C5">
      <w:pPr>
        <w:pStyle w:val="ListParagraph"/>
        <w:numPr>
          <w:ilvl w:val="4"/>
          <w:numId w:val="1"/>
        </w:numPr>
        <w:spacing w:line="276" w:lineRule="auto"/>
        <w:ind w:left="709"/>
        <w:rPr>
          <w:rFonts w:ascii="Times New Roman" w:hAnsi="Times New Roman" w:cs="Times New Roman"/>
          <w:sz w:val="24"/>
          <w:szCs w:val="24"/>
        </w:rPr>
      </w:pPr>
      <w:r>
        <w:rPr>
          <w:rFonts w:ascii="Times New Roman" w:hAnsi="Times New Roman" w:cs="Times New Roman"/>
          <w:sz w:val="24"/>
          <w:szCs w:val="24"/>
        </w:rPr>
        <w:t>The possibility of innocent Muslims being executed</w:t>
      </w:r>
      <w:r w:rsidR="007573D0">
        <w:rPr>
          <w:rFonts w:ascii="Times New Roman" w:hAnsi="Times New Roman" w:cs="Times New Roman"/>
          <w:sz w:val="24"/>
          <w:szCs w:val="24"/>
        </w:rPr>
        <w:t xml:space="preserve"> is a clear example of how the death penalty can </w:t>
      </w:r>
      <w:r w:rsidR="0095589B">
        <w:rPr>
          <w:rFonts w:ascii="Times New Roman" w:hAnsi="Times New Roman" w:cs="Times New Roman"/>
          <w:sz w:val="24"/>
          <w:szCs w:val="24"/>
        </w:rPr>
        <w:t>inflict a grave injustice</w:t>
      </w:r>
      <w:r>
        <w:rPr>
          <w:rFonts w:ascii="Times New Roman" w:hAnsi="Times New Roman" w:cs="Times New Roman"/>
          <w:sz w:val="24"/>
          <w:szCs w:val="24"/>
        </w:rPr>
        <w:t xml:space="preserve">, and have a brutalising effect, </w:t>
      </w:r>
      <w:r w:rsidR="0095589B">
        <w:rPr>
          <w:rFonts w:ascii="Times New Roman" w:hAnsi="Times New Roman" w:cs="Times New Roman"/>
          <w:sz w:val="24"/>
          <w:szCs w:val="24"/>
        </w:rPr>
        <w:t>up</w:t>
      </w:r>
      <w:r>
        <w:rPr>
          <w:rFonts w:ascii="Times New Roman" w:hAnsi="Times New Roman" w:cs="Times New Roman"/>
          <w:sz w:val="24"/>
          <w:szCs w:val="24"/>
        </w:rPr>
        <w:t>on</w:t>
      </w:r>
      <w:r w:rsidR="007573D0">
        <w:rPr>
          <w:rFonts w:ascii="Times New Roman" w:hAnsi="Times New Roman" w:cs="Times New Roman"/>
          <w:sz w:val="24"/>
          <w:szCs w:val="24"/>
        </w:rPr>
        <w:t xml:space="preserve"> Islamic communities. </w:t>
      </w:r>
      <w:r w:rsidR="00DA0A33" w:rsidRPr="006355C5">
        <w:rPr>
          <w:rFonts w:ascii="Times New Roman" w:hAnsi="Times New Roman" w:cs="Times New Roman"/>
          <w:sz w:val="24"/>
          <w:szCs w:val="24"/>
        </w:rPr>
        <w:t xml:space="preserve"> </w:t>
      </w:r>
    </w:p>
    <w:p w14:paraId="48466A84" w14:textId="77777777" w:rsidR="00DA0A33" w:rsidRPr="00DA0A33" w:rsidRDefault="00DA0A33" w:rsidP="00DA0A33">
      <w:pPr>
        <w:ind w:right="21"/>
        <w:rPr>
          <w:rFonts w:ascii="Times New Roman" w:hAnsi="Times New Roman" w:cs="Times New Roman"/>
          <w:sz w:val="24"/>
          <w:szCs w:val="24"/>
        </w:rPr>
      </w:pPr>
    </w:p>
    <w:p w14:paraId="088A49FF" w14:textId="77777777" w:rsidR="00B22416" w:rsidRDefault="00B22416" w:rsidP="00B45324">
      <w:pPr>
        <w:pStyle w:val="ListParagraph"/>
        <w:spacing w:line="276" w:lineRule="auto"/>
        <w:rPr>
          <w:rFonts w:ascii="Times New Roman" w:hAnsi="Times New Roman" w:cs="Times New Roman"/>
          <w:sz w:val="24"/>
          <w:szCs w:val="24"/>
        </w:rPr>
      </w:pPr>
    </w:p>
    <w:p w14:paraId="7D6AC115" w14:textId="5EB6C9C0" w:rsidR="00B45324" w:rsidRDefault="00B45324" w:rsidP="00A954CE">
      <w:pPr>
        <w:pStyle w:val="ListParagraph"/>
        <w:numPr>
          <w:ilvl w:val="3"/>
          <w:numId w:val="1"/>
        </w:numPr>
        <w:spacing w:line="276" w:lineRule="auto"/>
        <w:ind w:left="2127" w:hanging="426"/>
        <w:rPr>
          <w:rFonts w:ascii="Times New Roman" w:hAnsi="Times New Roman" w:cs="Times New Roman"/>
          <w:b/>
          <w:i/>
          <w:sz w:val="24"/>
          <w:szCs w:val="24"/>
        </w:rPr>
      </w:pPr>
      <w:r w:rsidRPr="00B45324">
        <w:rPr>
          <w:rFonts w:ascii="Times New Roman" w:hAnsi="Times New Roman" w:cs="Times New Roman"/>
          <w:b/>
          <w:i/>
          <w:sz w:val="24"/>
          <w:szCs w:val="24"/>
        </w:rPr>
        <w:t xml:space="preserve">The Prominence of Mercy and Repentance </w:t>
      </w:r>
    </w:p>
    <w:p w14:paraId="4C5168DC" w14:textId="77777777" w:rsidR="00E466DE" w:rsidRPr="00B45324" w:rsidRDefault="00E466DE" w:rsidP="00E466DE">
      <w:pPr>
        <w:pStyle w:val="ListParagraph"/>
        <w:spacing w:line="276" w:lineRule="auto"/>
        <w:ind w:left="2127"/>
        <w:rPr>
          <w:rFonts w:ascii="Times New Roman" w:hAnsi="Times New Roman" w:cs="Times New Roman"/>
          <w:b/>
          <w:i/>
          <w:sz w:val="24"/>
          <w:szCs w:val="24"/>
        </w:rPr>
      </w:pPr>
    </w:p>
    <w:p w14:paraId="6A30AEF7" w14:textId="0B856D24" w:rsidR="00E466DE" w:rsidRDefault="00DA0A33" w:rsidP="006355C5">
      <w:pPr>
        <w:pStyle w:val="ListParagraph"/>
        <w:numPr>
          <w:ilvl w:val="4"/>
          <w:numId w:val="1"/>
        </w:numPr>
        <w:spacing w:line="276" w:lineRule="auto"/>
        <w:ind w:left="709"/>
        <w:rPr>
          <w:rFonts w:ascii="Times New Roman" w:hAnsi="Times New Roman" w:cs="Times New Roman"/>
          <w:sz w:val="24"/>
          <w:szCs w:val="24"/>
        </w:rPr>
      </w:pPr>
      <w:r w:rsidRPr="006355C5">
        <w:rPr>
          <w:rFonts w:ascii="Times New Roman" w:hAnsi="Times New Roman" w:cs="Times New Roman"/>
          <w:sz w:val="24"/>
          <w:szCs w:val="24"/>
        </w:rPr>
        <w:t>The provision for a believer’s</w:t>
      </w:r>
      <w:r w:rsidR="00FF77EF" w:rsidRPr="006355C5">
        <w:rPr>
          <w:rFonts w:ascii="Times New Roman" w:hAnsi="Times New Roman" w:cs="Times New Roman"/>
          <w:sz w:val="24"/>
          <w:szCs w:val="24"/>
        </w:rPr>
        <w:t xml:space="preserve"> repentance in </w:t>
      </w:r>
      <w:r w:rsidR="006355C5" w:rsidRPr="006355C5">
        <w:rPr>
          <w:rFonts w:ascii="Times New Roman" w:hAnsi="Times New Roman" w:cs="Times New Roman"/>
          <w:i/>
          <w:sz w:val="24"/>
          <w:szCs w:val="24"/>
        </w:rPr>
        <w:t>s</w:t>
      </w:r>
      <w:r w:rsidR="002C5CA0" w:rsidRPr="006355C5">
        <w:rPr>
          <w:rFonts w:ascii="Times New Roman" w:hAnsi="Times New Roman" w:cs="Times New Roman"/>
          <w:i/>
          <w:sz w:val="24"/>
          <w:szCs w:val="24"/>
        </w:rPr>
        <w:t>hari</w:t>
      </w:r>
      <w:r w:rsidR="006355C5" w:rsidRPr="006355C5">
        <w:rPr>
          <w:rFonts w:ascii="Times New Roman" w:hAnsi="Times New Roman" w:cs="Times New Roman"/>
          <w:i/>
          <w:sz w:val="24"/>
          <w:szCs w:val="24"/>
        </w:rPr>
        <w:t>’</w:t>
      </w:r>
      <w:r w:rsidR="002C5CA0" w:rsidRPr="006355C5">
        <w:rPr>
          <w:rFonts w:ascii="Times New Roman" w:hAnsi="Times New Roman" w:cs="Times New Roman"/>
          <w:i/>
          <w:sz w:val="24"/>
          <w:szCs w:val="24"/>
        </w:rPr>
        <w:t>a</w:t>
      </w:r>
      <w:r w:rsidRPr="006355C5">
        <w:rPr>
          <w:rFonts w:ascii="Times New Roman" w:hAnsi="Times New Roman" w:cs="Times New Roman"/>
          <w:i/>
          <w:sz w:val="24"/>
          <w:szCs w:val="24"/>
        </w:rPr>
        <w:t xml:space="preserve"> law</w:t>
      </w:r>
      <w:r w:rsidR="007573D0">
        <w:rPr>
          <w:rFonts w:ascii="Times New Roman" w:hAnsi="Times New Roman" w:cs="Times New Roman"/>
          <w:sz w:val="24"/>
          <w:szCs w:val="24"/>
        </w:rPr>
        <w:t xml:space="preserve"> cannot be ov</w:t>
      </w:r>
      <w:r w:rsidR="00FF77EF" w:rsidRPr="006355C5">
        <w:rPr>
          <w:rFonts w:ascii="Times New Roman" w:hAnsi="Times New Roman" w:cs="Times New Roman"/>
          <w:sz w:val="24"/>
          <w:szCs w:val="24"/>
        </w:rPr>
        <w:t xml:space="preserve">erstated. </w:t>
      </w:r>
    </w:p>
    <w:p w14:paraId="4F64CC0F" w14:textId="70337E4C" w:rsidR="0095589B" w:rsidRDefault="00FF77EF" w:rsidP="003E5A5B">
      <w:pPr>
        <w:pStyle w:val="ListParagraph"/>
        <w:numPr>
          <w:ilvl w:val="4"/>
          <w:numId w:val="1"/>
        </w:numPr>
        <w:spacing w:line="276" w:lineRule="auto"/>
        <w:ind w:left="709"/>
        <w:rPr>
          <w:rFonts w:ascii="Times New Roman" w:hAnsi="Times New Roman" w:cs="Times New Roman"/>
          <w:sz w:val="24"/>
          <w:szCs w:val="24"/>
        </w:rPr>
      </w:pPr>
      <w:r w:rsidRPr="00B1593A">
        <w:rPr>
          <w:rFonts w:ascii="Times New Roman" w:hAnsi="Times New Roman" w:cs="Times New Roman"/>
          <w:sz w:val="24"/>
          <w:szCs w:val="24"/>
        </w:rPr>
        <w:t>In all</w:t>
      </w:r>
      <w:r w:rsidR="00B1593A" w:rsidRPr="00B1593A">
        <w:rPr>
          <w:rFonts w:ascii="Times New Roman" w:hAnsi="Times New Roman" w:cs="Times New Roman"/>
          <w:sz w:val="24"/>
          <w:szCs w:val="24"/>
        </w:rPr>
        <w:t xml:space="preserve"> four</w:t>
      </w:r>
      <w:r w:rsidRPr="00B1593A">
        <w:rPr>
          <w:rFonts w:ascii="Times New Roman" w:hAnsi="Times New Roman" w:cs="Times New Roman"/>
          <w:sz w:val="24"/>
          <w:szCs w:val="24"/>
        </w:rPr>
        <w:t xml:space="preserve"> instances</w:t>
      </w:r>
      <w:r w:rsidRPr="006355C5">
        <w:rPr>
          <w:rFonts w:ascii="Times New Roman" w:hAnsi="Times New Roman" w:cs="Times New Roman"/>
          <w:sz w:val="24"/>
          <w:szCs w:val="24"/>
        </w:rPr>
        <w:t xml:space="preserve"> where the </w:t>
      </w:r>
      <w:r w:rsidRPr="006355C5">
        <w:rPr>
          <w:rFonts w:ascii="Times New Roman" w:hAnsi="Times New Roman" w:cs="Times New Roman"/>
          <w:i/>
          <w:sz w:val="24"/>
          <w:szCs w:val="24"/>
        </w:rPr>
        <w:t>Qur</w:t>
      </w:r>
      <w:r w:rsidR="00BF6403" w:rsidRPr="006355C5">
        <w:rPr>
          <w:rFonts w:ascii="Times New Roman" w:hAnsi="Times New Roman" w:cs="Times New Roman"/>
          <w:i/>
          <w:sz w:val="24"/>
          <w:szCs w:val="24"/>
        </w:rPr>
        <w:t>’</w:t>
      </w:r>
      <w:r w:rsidRPr="006355C5">
        <w:rPr>
          <w:rFonts w:ascii="Times New Roman" w:hAnsi="Times New Roman" w:cs="Times New Roman"/>
          <w:i/>
          <w:sz w:val="24"/>
          <w:szCs w:val="24"/>
        </w:rPr>
        <w:t>an</w:t>
      </w:r>
      <w:r w:rsidRPr="006355C5">
        <w:rPr>
          <w:rFonts w:ascii="Times New Roman" w:hAnsi="Times New Roman" w:cs="Times New Roman"/>
          <w:sz w:val="24"/>
          <w:szCs w:val="24"/>
        </w:rPr>
        <w:t xml:space="preserve"> stipulates a </w:t>
      </w:r>
      <w:r w:rsidR="00B1593A">
        <w:rPr>
          <w:rFonts w:ascii="Times New Roman" w:hAnsi="Times New Roman" w:cs="Times New Roman"/>
          <w:sz w:val="24"/>
          <w:szCs w:val="24"/>
        </w:rPr>
        <w:t xml:space="preserve">specified </w:t>
      </w:r>
      <w:r w:rsidRPr="006355C5">
        <w:rPr>
          <w:rFonts w:ascii="Times New Roman" w:hAnsi="Times New Roman" w:cs="Times New Roman"/>
          <w:sz w:val="24"/>
          <w:szCs w:val="24"/>
        </w:rPr>
        <w:t xml:space="preserve">punishment for an offence, it is followed with a provision for repentance and reformation which is a notably consistent characteristic of the </w:t>
      </w:r>
      <w:r w:rsidR="00E466DE">
        <w:rPr>
          <w:rFonts w:ascii="Times New Roman" w:hAnsi="Times New Roman" w:cs="Times New Roman"/>
          <w:sz w:val="24"/>
          <w:szCs w:val="24"/>
        </w:rPr>
        <w:t xml:space="preserve">merciful </w:t>
      </w:r>
      <w:r w:rsidR="008905CB">
        <w:rPr>
          <w:rFonts w:ascii="Times New Roman" w:hAnsi="Times New Roman" w:cs="Times New Roman"/>
          <w:sz w:val="24"/>
          <w:szCs w:val="24"/>
        </w:rPr>
        <w:t>peno</w:t>
      </w:r>
      <w:r w:rsidRPr="006355C5">
        <w:rPr>
          <w:rFonts w:ascii="Times New Roman" w:hAnsi="Times New Roman" w:cs="Times New Roman"/>
          <w:sz w:val="24"/>
          <w:szCs w:val="24"/>
        </w:rPr>
        <w:t>l</w:t>
      </w:r>
      <w:r w:rsidR="008905CB">
        <w:rPr>
          <w:rFonts w:ascii="Times New Roman" w:hAnsi="Times New Roman" w:cs="Times New Roman"/>
          <w:sz w:val="24"/>
          <w:szCs w:val="24"/>
        </w:rPr>
        <w:t>ogical</w:t>
      </w:r>
      <w:r w:rsidRPr="006355C5">
        <w:rPr>
          <w:rFonts w:ascii="Times New Roman" w:hAnsi="Times New Roman" w:cs="Times New Roman"/>
          <w:sz w:val="24"/>
          <w:szCs w:val="24"/>
        </w:rPr>
        <w:t xml:space="preserve"> philosophy of the </w:t>
      </w:r>
      <w:r w:rsidRPr="006355C5">
        <w:rPr>
          <w:rFonts w:ascii="Times New Roman" w:hAnsi="Times New Roman" w:cs="Times New Roman"/>
          <w:i/>
          <w:sz w:val="24"/>
          <w:szCs w:val="24"/>
        </w:rPr>
        <w:t>Qur</w:t>
      </w:r>
      <w:r w:rsidR="00BF6403" w:rsidRPr="006355C5">
        <w:rPr>
          <w:rFonts w:ascii="Times New Roman" w:hAnsi="Times New Roman" w:cs="Times New Roman"/>
          <w:i/>
          <w:sz w:val="24"/>
          <w:szCs w:val="24"/>
        </w:rPr>
        <w:t>’</w:t>
      </w:r>
      <w:r w:rsidRPr="006355C5">
        <w:rPr>
          <w:rFonts w:ascii="Times New Roman" w:hAnsi="Times New Roman" w:cs="Times New Roman"/>
          <w:i/>
          <w:sz w:val="24"/>
          <w:szCs w:val="24"/>
        </w:rPr>
        <w:t>an</w:t>
      </w:r>
      <w:r w:rsidRPr="006355C5">
        <w:rPr>
          <w:rFonts w:ascii="Times New Roman" w:hAnsi="Times New Roman" w:cs="Times New Roman"/>
          <w:sz w:val="24"/>
          <w:szCs w:val="24"/>
        </w:rPr>
        <w:t>.</w:t>
      </w:r>
      <w:r>
        <w:rPr>
          <w:rStyle w:val="FootnoteReference"/>
          <w:rFonts w:ascii="Times New Roman" w:hAnsi="Times New Roman" w:cs="Times New Roman"/>
          <w:sz w:val="24"/>
          <w:szCs w:val="24"/>
        </w:rPr>
        <w:footnoteReference w:id="58"/>
      </w:r>
      <w:r w:rsidR="004A6470" w:rsidRPr="006355C5">
        <w:rPr>
          <w:rFonts w:ascii="Times New Roman" w:hAnsi="Times New Roman" w:cs="Times New Roman"/>
          <w:sz w:val="24"/>
          <w:szCs w:val="24"/>
        </w:rPr>
        <w:t xml:space="preserve"> </w:t>
      </w:r>
      <w:r w:rsidR="003E5A5B">
        <w:rPr>
          <w:rFonts w:ascii="Times New Roman" w:hAnsi="Times New Roman" w:cs="Times New Roman"/>
          <w:sz w:val="24"/>
          <w:szCs w:val="24"/>
        </w:rPr>
        <w:t xml:space="preserve">According to Mohammad Hashim Kamali, this has not been adequately reflected in juristic doctrine which </w:t>
      </w:r>
      <w:r w:rsidR="0095589B">
        <w:rPr>
          <w:rFonts w:ascii="Times New Roman" w:hAnsi="Times New Roman" w:cs="Times New Roman"/>
          <w:sz w:val="24"/>
          <w:szCs w:val="24"/>
        </w:rPr>
        <w:br/>
      </w:r>
    </w:p>
    <w:p w14:paraId="2BA04EED" w14:textId="23C85CFC" w:rsidR="006355C5" w:rsidRPr="003E5A5B" w:rsidRDefault="003E5A5B" w:rsidP="0095589B">
      <w:pPr>
        <w:spacing w:line="276" w:lineRule="auto"/>
        <w:ind w:left="1440" w:right="1088"/>
        <w:rPr>
          <w:rFonts w:ascii="Times New Roman" w:hAnsi="Times New Roman" w:cs="Times New Roman"/>
          <w:sz w:val="24"/>
          <w:szCs w:val="24"/>
        </w:rPr>
      </w:pPr>
      <w:r>
        <w:rPr>
          <w:rFonts w:ascii="Times New Roman" w:hAnsi="Times New Roman" w:cs="Times New Roman"/>
          <w:sz w:val="24"/>
          <w:szCs w:val="24"/>
        </w:rPr>
        <w:t xml:space="preserve">pays undivided attention to the enforcement of punishment so much so that once the offender has been convicted of a </w:t>
      </w:r>
      <w:r w:rsidRPr="00F44273">
        <w:rPr>
          <w:rFonts w:ascii="Times New Roman" w:hAnsi="Times New Roman" w:cs="Times New Roman"/>
          <w:i/>
          <w:sz w:val="24"/>
          <w:szCs w:val="24"/>
        </w:rPr>
        <w:t>had</w:t>
      </w:r>
      <w:r>
        <w:rPr>
          <w:rFonts w:ascii="Times New Roman" w:hAnsi="Times New Roman" w:cs="Times New Roman"/>
          <w:i/>
          <w:sz w:val="24"/>
          <w:szCs w:val="24"/>
        </w:rPr>
        <w:t>d</w:t>
      </w:r>
      <w:r>
        <w:rPr>
          <w:rFonts w:ascii="Times New Roman" w:hAnsi="Times New Roman" w:cs="Times New Roman"/>
          <w:sz w:val="24"/>
          <w:szCs w:val="24"/>
        </w:rPr>
        <w:t xml:space="preserve"> offence repentance is of no account and no one has the authority to pardon him.</w:t>
      </w:r>
      <w:r w:rsidRPr="00F44273">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59"/>
      </w:r>
      <w:r w:rsidRPr="00F44273">
        <w:rPr>
          <w:rFonts w:ascii="Times New Roman" w:hAnsi="Times New Roman" w:cs="Times New Roman"/>
          <w:sz w:val="24"/>
          <w:szCs w:val="24"/>
        </w:rPr>
        <w:t xml:space="preserve"> </w:t>
      </w:r>
      <w:r>
        <w:rPr>
          <w:rFonts w:ascii="Times New Roman" w:hAnsi="Times New Roman" w:cs="Times New Roman"/>
          <w:sz w:val="24"/>
          <w:szCs w:val="24"/>
        </w:rPr>
        <w:t xml:space="preserve"> </w:t>
      </w:r>
      <w:r w:rsidR="0095589B">
        <w:rPr>
          <w:rFonts w:ascii="Times New Roman" w:hAnsi="Times New Roman" w:cs="Times New Roman"/>
          <w:sz w:val="24"/>
          <w:szCs w:val="24"/>
        </w:rPr>
        <w:br/>
      </w:r>
    </w:p>
    <w:p w14:paraId="7F07F52D" w14:textId="57AA7399" w:rsidR="00524362" w:rsidRPr="002042E9" w:rsidRDefault="00524362" w:rsidP="002042E9">
      <w:pPr>
        <w:pStyle w:val="ListParagraph"/>
        <w:numPr>
          <w:ilvl w:val="4"/>
          <w:numId w:val="1"/>
        </w:numPr>
        <w:spacing w:line="276" w:lineRule="auto"/>
        <w:ind w:left="709"/>
        <w:rPr>
          <w:rFonts w:ascii="Times New Roman" w:hAnsi="Times New Roman" w:cs="Times New Roman"/>
          <w:sz w:val="24"/>
          <w:szCs w:val="24"/>
        </w:rPr>
      </w:pPr>
      <w:r w:rsidRPr="006355C5">
        <w:rPr>
          <w:rFonts w:ascii="Times New Roman" w:hAnsi="Times New Roman" w:cs="Times New Roman"/>
          <w:sz w:val="24"/>
          <w:szCs w:val="24"/>
        </w:rPr>
        <w:t>The application of the death penalty makes i</w:t>
      </w:r>
      <w:r w:rsidR="007573D0">
        <w:rPr>
          <w:rFonts w:ascii="Times New Roman" w:hAnsi="Times New Roman" w:cs="Times New Roman"/>
          <w:sz w:val="24"/>
          <w:szCs w:val="24"/>
        </w:rPr>
        <w:t xml:space="preserve">t impossible for a criminal to </w:t>
      </w:r>
      <w:r w:rsidRPr="006355C5">
        <w:rPr>
          <w:rFonts w:ascii="Times New Roman" w:hAnsi="Times New Roman" w:cs="Times New Roman"/>
          <w:sz w:val="24"/>
          <w:szCs w:val="24"/>
        </w:rPr>
        <w:t>repent</w:t>
      </w:r>
      <w:r w:rsidR="00E466DE">
        <w:rPr>
          <w:rFonts w:ascii="Times New Roman" w:hAnsi="Times New Roman" w:cs="Times New Roman"/>
          <w:sz w:val="24"/>
          <w:szCs w:val="24"/>
        </w:rPr>
        <w:t xml:space="preserve"> of their crimes</w:t>
      </w:r>
      <w:r w:rsidR="007573D0">
        <w:rPr>
          <w:rFonts w:ascii="Times New Roman" w:hAnsi="Times New Roman" w:cs="Times New Roman"/>
          <w:sz w:val="24"/>
          <w:szCs w:val="24"/>
        </w:rPr>
        <w:t xml:space="preserve">. </w:t>
      </w:r>
      <w:r w:rsidR="007573D0" w:rsidRPr="002042E9">
        <w:rPr>
          <w:rFonts w:ascii="Times New Roman" w:hAnsi="Times New Roman" w:cs="Times New Roman"/>
          <w:sz w:val="24"/>
          <w:szCs w:val="24"/>
        </w:rPr>
        <w:t>T</w:t>
      </w:r>
      <w:r w:rsidR="00DA0A33" w:rsidRPr="002042E9">
        <w:rPr>
          <w:rFonts w:ascii="Times New Roman" w:hAnsi="Times New Roman" w:cs="Times New Roman"/>
          <w:sz w:val="24"/>
          <w:szCs w:val="24"/>
        </w:rPr>
        <w:t xml:space="preserve">he cognitive process </w:t>
      </w:r>
      <w:r w:rsidR="007573D0" w:rsidRPr="002042E9">
        <w:rPr>
          <w:rFonts w:ascii="Times New Roman" w:hAnsi="Times New Roman" w:cs="Times New Roman"/>
          <w:sz w:val="24"/>
          <w:szCs w:val="24"/>
        </w:rPr>
        <w:t>to change an opinion and belief</w:t>
      </w:r>
      <w:r w:rsidR="00DA0A33" w:rsidRPr="002042E9">
        <w:rPr>
          <w:rFonts w:ascii="Times New Roman" w:hAnsi="Times New Roman" w:cs="Times New Roman"/>
          <w:sz w:val="24"/>
          <w:szCs w:val="24"/>
        </w:rPr>
        <w:t xml:space="preserve"> can only happen in this life</w:t>
      </w:r>
      <w:r w:rsidRPr="002042E9">
        <w:rPr>
          <w:rFonts w:ascii="Times New Roman" w:hAnsi="Times New Roman" w:cs="Times New Roman"/>
          <w:sz w:val="24"/>
          <w:szCs w:val="24"/>
        </w:rPr>
        <w:t xml:space="preserve"> and not in the afterlife.</w:t>
      </w:r>
      <w:r w:rsidR="00E2286F">
        <w:rPr>
          <w:rStyle w:val="FootnoteReference"/>
          <w:rFonts w:ascii="Times New Roman" w:hAnsi="Times New Roman" w:cs="Times New Roman"/>
          <w:sz w:val="24"/>
          <w:szCs w:val="24"/>
        </w:rPr>
        <w:footnoteReference w:id="60"/>
      </w:r>
      <w:r w:rsidRPr="002042E9">
        <w:rPr>
          <w:rFonts w:ascii="Times New Roman" w:hAnsi="Times New Roman" w:cs="Times New Roman"/>
          <w:sz w:val="24"/>
          <w:szCs w:val="24"/>
        </w:rPr>
        <w:t xml:space="preserve"> It is a principle of Islamic theology that in </w:t>
      </w:r>
      <w:r w:rsidR="007573D0" w:rsidRPr="002042E9">
        <w:rPr>
          <w:rFonts w:ascii="Times New Roman" w:eastAsia="Georgia" w:hAnsi="Times New Roman" w:cs="Times New Roman"/>
          <w:i/>
          <w:sz w:val="24"/>
          <w:szCs w:val="24"/>
        </w:rPr>
        <w:t>h</w:t>
      </w:r>
      <w:r w:rsidRPr="002042E9">
        <w:rPr>
          <w:rFonts w:ascii="Times New Roman" w:eastAsia="Georgia" w:hAnsi="Times New Roman" w:cs="Times New Roman"/>
          <w:i/>
          <w:sz w:val="24"/>
          <w:szCs w:val="24"/>
        </w:rPr>
        <w:t xml:space="preserve">udud </w:t>
      </w:r>
      <w:r w:rsidRPr="002042E9">
        <w:rPr>
          <w:rFonts w:ascii="Times New Roman" w:hAnsi="Times New Roman" w:cs="Times New Roman"/>
          <w:sz w:val="24"/>
          <w:szCs w:val="24"/>
        </w:rPr>
        <w:t>crimes</w:t>
      </w:r>
      <w:r w:rsidR="00E466DE" w:rsidRPr="002042E9">
        <w:rPr>
          <w:rFonts w:ascii="Times New Roman" w:hAnsi="Times New Roman" w:cs="Times New Roman"/>
          <w:sz w:val="24"/>
          <w:szCs w:val="24"/>
        </w:rPr>
        <w:t xml:space="preserve"> there should be an opportunity for repentance to be </w:t>
      </w:r>
      <w:r w:rsidR="00E2286F" w:rsidRPr="002042E9">
        <w:rPr>
          <w:rFonts w:ascii="Times New Roman" w:hAnsi="Times New Roman" w:cs="Times New Roman"/>
          <w:sz w:val="24"/>
          <w:szCs w:val="24"/>
        </w:rPr>
        <w:t>demonstrated</w:t>
      </w:r>
      <w:r w:rsidR="00E466DE" w:rsidRPr="002042E9">
        <w:rPr>
          <w:rFonts w:ascii="Times New Roman" w:hAnsi="Times New Roman" w:cs="Times New Roman"/>
          <w:sz w:val="24"/>
          <w:szCs w:val="24"/>
        </w:rPr>
        <w:t>,</w:t>
      </w:r>
      <w:r w:rsidRPr="002042E9">
        <w:rPr>
          <w:rFonts w:ascii="Times New Roman" w:hAnsi="Times New Roman" w:cs="Times New Roman"/>
          <w:sz w:val="24"/>
          <w:szCs w:val="24"/>
        </w:rPr>
        <w:t xml:space="preserve"> thus bringing the Muslim back into a reconciled relationship with Allah and his or her fellow Muslims. Bassiouni argues: </w:t>
      </w:r>
      <w:r w:rsidR="003E5A5B" w:rsidRPr="002042E9">
        <w:rPr>
          <w:rFonts w:ascii="Times New Roman" w:hAnsi="Times New Roman" w:cs="Times New Roman"/>
          <w:sz w:val="24"/>
          <w:szCs w:val="24"/>
        </w:rPr>
        <w:br/>
      </w:r>
    </w:p>
    <w:p w14:paraId="6F55C431" w14:textId="3F61754C" w:rsidR="00617E1F" w:rsidRPr="007B0D00" w:rsidRDefault="00B45324" w:rsidP="0095589B">
      <w:pPr>
        <w:pStyle w:val="ListParagraph"/>
        <w:ind w:left="1440" w:right="1088"/>
        <w:rPr>
          <w:rFonts w:ascii="Times New Roman" w:hAnsi="Times New Roman" w:cs="Times New Roman"/>
          <w:sz w:val="24"/>
          <w:szCs w:val="24"/>
        </w:rPr>
      </w:pPr>
      <w:r>
        <w:rPr>
          <w:rFonts w:ascii="Times New Roman" w:hAnsi="Times New Roman" w:cs="Times New Roman"/>
          <w:sz w:val="24"/>
          <w:szCs w:val="24"/>
        </w:rPr>
        <w:t>[r]</w:t>
      </w:r>
      <w:r w:rsidR="00524362" w:rsidRPr="007B0D00">
        <w:rPr>
          <w:rFonts w:ascii="Times New Roman" w:hAnsi="Times New Roman" w:cs="Times New Roman"/>
          <w:sz w:val="24"/>
          <w:szCs w:val="24"/>
        </w:rPr>
        <w:t xml:space="preserve">epentance is surely grounds for remission of all penalties. Why repentance is not recognised and applied by contemporary Muslim </w:t>
      </w:r>
      <w:r w:rsidR="00524362" w:rsidRPr="007B0D00">
        <w:rPr>
          <w:rFonts w:ascii="Times New Roman" w:hAnsi="Times New Roman" w:cs="Times New Roman"/>
          <w:sz w:val="24"/>
          <w:szCs w:val="24"/>
        </w:rPr>
        <w:lastRenderedPageBreak/>
        <w:t xml:space="preserve">legal systems, which apply the </w:t>
      </w:r>
      <w:r w:rsidR="00524362" w:rsidRPr="007B0D00">
        <w:rPr>
          <w:rFonts w:ascii="Times New Roman" w:eastAsia="Georgia" w:hAnsi="Times New Roman" w:cs="Times New Roman"/>
          <w:i/>
          <w:sz w:val="24"/>
          <w:szCs w:val="24"/>
        </w:rPr>
        <w:t>Shari’a</w:t>
      </w:r>
      <w:r w:rsidR="00524362" w:rsidRPr="007B0D00">
        <w:rPr>
          <w:rFonts w:ascii="Times New Roman" w:hAnsi="Times New Roman" w:cs="Times New Roman"/>
          <w:sz w:val="24"/>
          <w:szCs w:val="24"/>
        </w:rPr>
        <w:t xml:space="preserve">, as part of contemporary theories of rehabilitation for crimes of offenders can only be attributed to their selective application of the letter of the law taken without regard for </w:t>
      </w:r>
      <w:r w:rsidR="00524362" w:rsidRPr="007B0D00">
        <w:rPr>
          <w:rFonts w:ascii="Times New Roman" w:eastAsia="Georgia" w:hAnsi="Times New Roman" w:cs="Times New Roman"/>
          <w:i/>
          <w:sz w:val="24"/>
          <w:szCs w:val="24"/>
        </w:rPr>
        <w:t xml:space="preserve">Shari’a’s </w:t>
      </w:r>
      <w:r w:rsidR="00524362" w:rsidRPr="007B0D00">
        <w:rPr>
          <w:rFonts w:ascii="Times New Roman" w:hAnsi="Times New Roman" w:cs="Times New Roman"/>
          <w:sz w:val="24"/>
          <w:szCs w:val="24"/>
        </w:rPr>
        <w:t>enlightened spirit.</w:t>
      </w:r>
      <w:r w:rsidR="00524362" w:rsidRPr="007B0D00">
        <w:rPr>
          <w:rFonts w:ascii="Times New Roman" w:hAnsi="Times New Roman" w:cs="Times New Roman"/>
          <w:vertAlign w:val="superscript"/>
        </w:rPr>
        <w:footnoteReference w:id="61"/>
      </w:r>
    </w:p>
    <w:p w14:paraId="4AD01CD7" w14:textId="77777777" w:rsidR="006355C5" w:rsidRDefault="006355C5" w:rsidP="006355C5">
      <w:pPr>
        <w:ind w:right="21"/>
        <w:rPr>
          <w:rFonts w:ascii="Times New Roman" w:hAnsi="Times New Roman" w:cs="Times New Roman"/>
          <w:sz w:val="24"/>
          <w:szCs w:val="24"/>
        </w:rPr>
      </w:pPr>
    </w:p>
    <w:p w14:paraId="48BE8166" w14:textId="77777777" w:rsidR="006355C5" w:rsidRDefault="006355C5" w:rsidP="006355C5">
      <w:pPr>
        <w:ind w:right="21"/>
        <w:rPr>
          <w:rFonts w:ascii="Times New Roman" w:hAnsi="Times New Roman" w:cs="Times New Roman"/>
          <w:sz w:val="24"/>
          <w:szCs w:val="24"/>
        </w:rPr>
      </w:pPr>
    </w:p>
    <w:p w14:paraId="44A3D015" w14:textId="4F3BEB4B" w:rsidR="006355C5" w:rsidRDefault="006355C5" w:rsidP="006355C5">
      <w:pPr>
        <w:pStyle w:val="ListParagraph"/>
        <w:numPr>
          <w:ilvl w:val="3"/>
          <w:numId w:val="1"/>
        </w:numPr>
        <w:ind w:left="2410" w:right="21"/>
        <w:rPr>
          <w:rFonts w:ascii="Times New Roman" w:hAnsi="Times New Roman" w:cs="Times New Roman"/>
          <w:b/>
          <w:i/>
          <w:sz w:val="24"/>
          <w:szCs w:val="24"/>
        </w:rPr>
      </w:pPr>
      <w:r>
        <w:rPr>
          <w:rFonts w:ascii="Times New Roman" w:hAnsi="Times New Roman" w:cs="Times New Roman"/>
          <w:b/>
          <w:i/>
          <w:sz w:val="24"/>
          <w:szCs w:val="24"/>
        </w:rPr>
        <w:t xml:space="preserve">The </w:t>
      </w:r>
      <w:r w:rsidRPr="00B22416">
        <w:rPr>
          <w:rFonts w:ascii="Times New Roman" w:hAnsi="Times New Roman" w:cs="Times New Roman"/>
          <w:b/>
          <w:i/>
          <w:sz w:val="24"/>
          <w:szCs w:val="24"/>
        </w:rPr>
        <w:t xml:space="preserve">Abolition </w:t>
      </w:r>
      <w:r>
        <w:rPr>
          <w:rFonts w:ascii="Times New Roman" w:hAnsi="Times New Roman" w:cs="Times New Roman"/>
          <w:b/>
          <w:i/>
          <w:sz w:val="24"/>
          <w:szCs w:val="24"/>
        </w:rPr>
        <w:t xml:space="preserve">of the Death Penalty </w:t>
      </w:r>
      <w:r w:rsidRPr="00B22416">
        <w:rPr>
          <w:rFonts w:ascii="Times New Roman" w:hAnsi="Times New Roman" w:cs="Times New Roman"/>
          <w:b/>
          <w:i/>
          <w:sz w:val="24"/>
          <w:szCs w:val="24"/>
        </w:rPr>
        <w:t xml:space="preserve">as a Faithful Expression of Islam </w:t>
      </w:r>
    </w:p>
    <w:p w14:paraId="39DB6727" w14:textId="77777777" w:rsidR="00E466DE" w:rsidRPr="006355C5" w:rsidRDefault="00E466DE" w:rsidP="00E466DE">
      <w:pPr>
        <w:pStyle w:val="ListParagraph"/>
        <w:ind w:left="2410" w:right="21"/>
        <w:rPr>
          <w:rFonts w:ascii="Times New Roman" w:hAnsi="Times New Roman" w:cs="Times New Roman"/>
          <w:b/>
          <w:i/>
          <w:sz w:val="24"/>
          <w:szCs w:val="24"/>
        </w:rPr>
      </w:pPr>
    </w:p>
    <w:p w14:paraId="4AAC2107" w14:textId="77777777" w:rsidR="004B0D38" w:rsidRDefault="00E466DE" w:rsidP="003E48AD">
      <w:pPr>
        <w:pStyle w:val="ListParagraph"/>
        <w:numPr>
          <w:ilvl w:val="4"/>
          <w:numId w:val="1"/>
        </w:numPr>
        <w:ind w:left="567" w:right="21"/>
        <w:rPr>
          <w:rFonts w:ascii="Times New Roman" w:hAnsi="Times New Roman" w:cs="Times New Roman"/>
          <w:sz w:val="24"/>
          <w:szCs w:val="24"/>
        </w:rPr>
      </w:pPr>
      <w:r>
        <w:rPr>
          <w:rFonts w:ascii="Times New Roman" w:hAnsi="Times New Roman" w:cs="Times New Roman"/>
          <w:sz w:val="24"/>
          <w:szCs w:val="24"/>
        </w:rPr>
        <w:t xml:space="preserve">The application </w:t>
      </w:r>
      <w:r w:rsidR="004A6470" w:rsidRPr="006355C5">
        <w:rPr>
          <w:rFonts w:ascii="Times New Roman" w:hAnsi="Times New Roman" w:cs="Times New Roman"/>
          <w:sz w:val="24"/>
          <w:szCs w:val="24"/>
        </w:rPr>
        <w:t xml:space="preserve">of Islamic criminal law </w:t>
      </w:r>
      <w:r>
        <w:rPr>
          <w:rFonts w:ascii="Times New Roman" w:hAnsi="Times New Roman" w:cs="Times New Roman"/>
          <w:sz w:val="24"/>
          <w:szCs w:val="24"/>
        </w:rPr>
        <w:t xml:space="preserve">to reflect the evolution of social and political policies </w:t>
      </w:r>
      <w:r w:rsidR="004A6470" w:rsidRPr="006355C5">
        <w:rPr>
          <w:rFonts w:ascii="Times New Roman" w:hAnsi="Times New Roman" w:cs="Times New Roman"/>
          <w:sz w:val="24"/>
          <w:szCs w:val="24"/>
        </w:rPr>
        <w:t>is evidenced by the</w:t>
      </w:r>
      <w:r w:rsidR="004A4D0D" w:rsidRPr="006355C5">
        <w:rPr>
          <w:rFonts w:ascii="Times New Roman" w:hAnsi="Times New Roman" w:cs="Times New Roman"/>
          <w:sz w:val="24"/>
          <w:szCs w:val="24"/>
        </w:rPr>
        <w:t xml:space="preserve"> actions of the</w:t>
      </w:r>
      <w:r w:rsidR="004A6470" w:rsidRPr="006355C5">
        <w:rPr>
          <w:rFonts w:ascii="Times New Roman" w:hAnsi="Times New Roman" w:cs="Times New Roman"/>
          <w:sz w:val="24"/>
          <w:szCs w:val="24"/>
        </w:rPr>
        <w:t xml:space="preserve"> prophet and the </w:t>
      </w:r>
      <w:r w:rsidR="004A4D0D" w:rsidRPr="006355C5">
        <w:rPr>
          <w:rFonts w:ascii="Times New Roman" w:hAnsi="Times New Roman" w:cs="Times New Roman"/>
          <w:i/>
          <w:sz w:val="24"/>
          <w:szCs w:val="24"/>
        </w:rPr>
        <w:t>Khulafa Rashidun</w:t>
      </w:r>
      <w:r w:rsidR="004A4D0D" w:rsidRPr="006355C5">
        <w:rPr>
          <w:rFonts w:ascii="Times New Roman" w:hAnsi="Times New Roman" w:cs="Times New Roman"/>
          <w:sz w:val="24"/>
          <w:szCs w:val="24"/>
        </w:rPr>
        <w:t xml:space="preserve"> (rightly guided caliphs)</w:t>
      </w:r>
      <w:r w:rsidR="004A6470" w:rsidRPr="006355C5">
        <w:rPr>
          <w:rFonts w:ascii="Times New Roman" w:hAnsi="Times New Roman" w:cs="Times New Roman"/>
          <w:sz w:val="24"/>
          <w:szCs w:val="24"/>
        </w:rPr>
        <w:t xml:space="preserve"> who considered the </w:t>
      </w:r>
      <w:r w:rsidR="004A4D0D" w:rsidRPr="006355C5">
        <w:rPr>
          <w:rFonts w:ascii="Times New Roman" w:hAnsi="Times New Roman" w:cs="Times New Roman"/>
          <w:sz w:val="24"/>
          <w:szCs w:val="24"/>
        </w:rPr>
        <w:t>prevailing</w:t>
      </w:r>
      <w:r w:rsidR="004A6470" w:rsidRPr="006355C5">
        <w:rPr>
          <w:rFonts w:ascii="Times New Roman" w:hAnsi="Times New Roman" w:cs="Times New Roman"/>
          <w:sz w:val="24"/>
          <w:szCs w:val="24"/>
        </w:rPr>
        <w:t xml:space="preserve"> </w:t>
      </w:r>
      <w:r>
        <w:rPr>
          <w:rFonts w:ascii="Times New Roman" w:hAnsi="Times New Roman" w:cs="Times New Roman"/>
          <w:sz w:val="24"/>
          <w:szCs w:val="24"/>
        </w:rPr>
        <w:t xml:space="preserve">conditions </w:t>
      </w:r>
      <w:r w:rsidR="004A6470" w:rsidRPr="006355C5">
        <w:rPr>
          <w:rFonts w:ascii="Times New Roman" w:hAnsi="Times New Roman" w:cs="Times New Roman"/>
          <w:sz w:val="24"/>
          <w:szCs w:val="24"/>
        </w:rPr>
        <w:t xml:space="preserve">with respect to enforcing </w:t>
      </w:r>
      <w:r w:rsidR="004A6470" w:rsidRPr="006355C5">
        <w:rPr>
          <w:rFonts w:ascii="Times New Roman" w:hAnsi="Times New Roman" w:cs="Times New Roman"/>
          <w:i/>
          <w:sz w:val="24"/>
          <w:szCs w:val="24"/>
        </w:rPr>
        <w:t>hudud</w:t>
      </w:r>
      <w:r w:rsidR="004A6470" w:rsidRPr="006355C5">
        <w:rPr>
          <w:rFonts w:ascii="Times New Roman" w:hAnsi="Times New Roman" w:cs="Times New Roman"/>
          <w:sz w:val="24"/>
          <w:szCs w:val="24"/>
        </w:rPr>
        <w:t>.</w:t>
      </w:r>
      <w:r w:rsidR="004A4D0D" w:rsidRPr="006355C5">
        <w:rPr>
          <w:rFonts w:ascii="Times New Roman" w:hAnsi="Times New Roman" w:cs="Times New Roman"/>
          <w:sz w:val="24"/>
          <w:szCs w:val="24"/>
        </w:rPr>
        <w:t xml:space="preserve"> The </w:t>
      </w:r>
      <w:r w:rsidR="004A4D0D" w:rsidRPr="006355C5">
        <w:rPr>
          <w:rFonts w:ascii="Times New Roman" w:hAnsi="Times New Roman" w:cs="Times New Roman"/>
          <w:i/>
          <w:sz w:val="24"/>
          <w:szCs w:val="24"/>
        </w:rPr>
        <w:t>hudud</w:t>
      </w:r>
      <w:r w:rsidR="004A4D0D" w:rsidRPr="006355C5">
        <w:rPr>
          <w:rFonts w:ascii="Times New Roman" w:hAnsi="Times New Roman" w:cs="Times New Roman"/>
          <w:sz w:val="24"/>
          <w:szCs w:val="24"/>
        </w:rPr>
        <w:t xml:space="preserve"> were suspended during times of military engagement with enemy forces to counter the risk of desertion, disunity and military weakness. The Caliph Umar al-Khattab also suspended the </w:t>
      </w:r>
      <w:r w:rsidR="004A4D0D" w:rsidRPr="006355C5">
        <w:rPr>
          <w:rFonts w:ascii="Times New Roman" w:hAnsi="Times New Roman" w:cs="Times New Roman"/>
          <w:i/>
          <w:sz w:val="24"/>
          <w:szCs w:val="24"/>
        </w:rPr>
        <w:t>hadd</w:t>
      </w:r>
      <w:r w:rsidR="004A4D0D" w:rsidRPr="006355C5">
        <w:rPr>
          <w:rFonts w:ascii="Times New Roman" w:hAnsi="Times New Roman" w:cs="Times New Roman"/>
          <w:sz w:val="24"/>
          <w:szCs w:val="24"/>
        </w:rPr>
        <w:t xml:space="preserve"> of theft</w:t>
      </w:r>
      <w:r w:rsidR="00685A20" w:rsidRPr="006355C5">
        <w:rPr>
          <w:rFonts w:ascii="Times New Roman" w:hAnsi="Times New Roman" w:cs="Times New Roman"/>
          <w:sz w:val="24"/>
          <w:szCs w:val="24"/>
        </w:rPr>
        <w:t xml:space="preserve"> (</w:t>
      </w:r>
      <w:r w:rsidR="00685A20" w:rsidRPr="006355C5">
        <w:rPr>
          <w:rFonts w:ascii="Times New Roman" w:hAnsi="Times New Roman" w:cs="Times New Roman"/>
          <w:i/>
          <w:sz w:val="24"/>
          <w:szCs w:val="24"/>
        </w:rPr>
        <w:t>sariqa</w:t>
      </w:r>
      <w:r w:rsidR="00685A20" w:rsidRPr="006355C5">
        <w:rPr>
          <w:rFonts w:ascii="Times New Roman" w:hAnsi="Times New Roman" w:cs="Times New Roman"/>
          <w:sz w:val="24"/>
          <w:szCs w:val="24"/>
        </w:rPr>
        <w:t>)</w:t>
      </w:r>
      <w:r w:rsidR="00BF6403" w:rsidRPr="006355C5">
        <w:rPr>
          <w:rFonts w:ascii="Times New Roman" w:hAnsi="Times New Roman" w:cs="Times New Roman"/>
          <w:sz w:val="24"/>
          <w:szCs w:val="24"/>
        </w:rPr>
        <w:t xml:space="preserve"> during the period of famine as it would be unjust to enforce such punishments in these circumstances.</w:t>
      </w:r>
      <w:r w:rsidR="00BF6403">
        <w:rPr>
          <w:rStyle w:val="FootnoteReference"/>
          <w:rFonts w:ascii="Times New Roman" w:hAnsi="Times New Roman" w:cs="Times New Roman"/>
          <w:sz w:val="24"/>
          <w:szCs w:val="24"/>
        </w:rPr>
        <w:footnoteReference w:id="62"/>
      </w:r>
      <w:r w:rsidR="00F01205" w:rsidRPr="006355C5">
        <w:rPr>
          <w:rFonts w:ascii="Times New Roman" w:hAnsi="Times New Roman" w:cs="Times New Roman"/>
          <w:sz w:val="24"/>
          <w:szCs w:val="24"/>
        </w:rPr>
        <w:t xml:space="preserve"> </w:t>
      </w:r>
    </w:p>
    <w:p w14:paraId="41F5223F" w14:textId="523B75D8" w:rsidR="006355C5" w:rsidRDefault="00F01205" w:rsidP="003E48AD">
      <w:pPr>
        <w:pStyle w:val="ListParagraph"/>
        <w:numPr>
          <w:ilvl w:val="4"/>
          <w:numId w:val="1"/>
        </w:numPr>
        <w:ind w:left="567" w:right="21"/>
        <w:rPr>
          <w:rFonts w:ascii="Times New Roman" w:hAnsi="Times New Roman" w:cs="Times New Roman"/>
          <w:sz w:val="24"/>
          <w:szCs w:val="24"/>
        </w:rPr>
      </w:pPr>
      <w:r w:rsidRPr="006355C5">
        <w:rPr>
          <w:rFonts w:ascii="Times New Roman" w:hAnsi="Times New Roman" w:cs="Times New Roman"/>
          <w:sz w:val="24"/>
          <w:szCs w:val="24"/>
        </w:rPr>
        <w:t>This illustr</w:t>
      </w:r>
      <w:r w:rsidR="004B0D38">
        <w:rPr>
          <w:rFonts w:ascii="Times New Roman" w:hAnsi="Times New Roman" w:cs="Times New Roman"/>
          <w:sz w:val="24"/>
          <w:szCs w:val="24"/>
        </w:rPr>
        <w:t>ates the ability of Islam to consider and evaluate</w:t>
      </w:r>
      <w:r w:rsidRPr="006355C5">
        <w:rPr>
          <w:rFonts w:ascii="Times New Roman" w:hAnsi="Times New Roman" w:cs="Times New Roman"/>
          <w:sz w:val="24"/>
          <w:szCs w:val="24"/>
        </w:rPr>
        <w:t xml:space="preserve"> a social injustice and not to apply retributive criminal law in those social injustice circumstances.</w:t>
      </w:r>
    </w:p>
    <w:p w14:paraId="1F79CDEB" w14:textId="6E911FD3" w:rsidR="00B45324" w:rsidRPr="006355C5" w:rsidRDefault="00DA0A33" w:rsidP="003E48AD">
      <w:pPr>
        <w:pStyle w:val="ListParagraph"/>
        <w:numPr>
          <w:ilvl w:val="4"/>
          <w:numId w:val="1"/>
        </w:numPr>
        <w:ind w:left="567" w:right="21"/>
        <w:rPr>
          <w:rFonts w:ascii="Times New Roman" w:hAnsi="Times New Roman" w:cs="Times New Roman"/>
          <w:sz w:val="24"/>
          <w:szCs w:val="24"/>
        </w:rPr>
      </w:pPr>
      <w:r w:rsidRPr="006355C5">
        <w:rPr>
          <w:rFonts w:ascii="Times New Roman" w:hAnsi="Times New Roman" w:cs="Times New Roman"/>
          <w:sz w:val="24"/>
          <w:szCs w:val="24"/>
        </w:rPr>
        <w:t>The evolution of</w:t>
      </w:r>
      <w:r w:rsidR="006F1D10" w:rsidRPr="006355C5">
        <w:rPr>
          <w:rFonts w:ascii="Times New Roman" w:hAnsi="Times New Roman" w:cs="Times New Roman"/>
          <w:sz w:val="24"/>
          <w:szCs w:val="24"/>
        </w:rPr>
        <w:t xml:space="preserve"> </w:t>
      </w:r>
      <w:r w:rsidRPr="006355C5">
        <w:rPr>
          <w:rFonts w:ascii="Times New Roman" w:hAnsi="Times New Roman" w:cs="Times New Roman"/>
          <w:sz w:val="24"/>
          <w:szCs w:val="24"/>
        </w:rPr>
        <w:t xml:space="preserve">modern </w:t>
      </w:r>
      <w:r w:rsidR="006F1D10" w:rsidRPr="006355C5">
        <w:rPr>
          <w:rFonts w:ascii="Times New Roman" w:hAnsi="Times New Roman" w:cs="Times New Roman"/>
          <w:sz w:val="24"/>
          <w:szCs w:val="24"/>
        </w:rPr>
        <w:t>society</w:t>
      </w:r>
      <w:r w:rsidRPr="006355C5">
        <w:rPr>
          <w:rFonts w:ascii="Times New Roman" w:hAnsi="Times New Roman" w:cs="Times New Roman"/>
          <w:sz w:val="24"/>
          <w:szCs w:val="24"/>
        </w:rPr>
        <w:t xml:space="preserve"> </w:t>
      </w:r>
      <w:r w:rsidR="008E12F9" w:rsidRPr="006355C5">
        <w:rPr>
          <w:rFonts w:ascii="Times New Roman" w:hAnsi="Times New Roman" w:cs="Times New Roman"/>
          <w:sz w:val="24"/>
          <w:szCs w:val="24"/>
        </w:rPr>
        <w:t xml:space="preserve">with respect to imposing </w:t>
      </w:r>
      <w:r w:rsidR="008E12F9" w:rsidRPr="006355C5">
        <w:rPr>
          <w:rFonts w:ascii="Times New Roman" w:hAnsi="Times New Roman" w:cs="Times New Roman"/>
          <w:i/>
          <w:sz w:val="24"/>
          <w:szCs w:val="24"/>
        </w:rPr>
        <w:t>hudud</w:t>
      </w:r>
      <w:r w:rsidR="002052A2" w:rsidRPr="006355C5">
        <w:rPr>
          <w:rFonts w:ascii="Times New Roman" w:hAnsi="Times New Roman" w:cs="Times New Roman"/>
          <w:sz w:val="24"/>
          <w:szCs w:val="24"/>
        </w:rPr>
        <w:t>,</w:t>
      </w:r>
      <w:r w:rsidR="008E12F9" w:rsidRPr="006355C5">
        <w:rPr>
          <w:rFonts w:ascii="Times New Roman" w:hAnsi="Times New Roman" w:cs="Times New Roman"/>
          <w:sz w:val="24"/>
          <w:szCs w:val="24"/>
        </w:rPr>
        <w:t xml:space="preserve"> </w:t>
      </w:r>
      <w:r w:rsidR="004A4D0D" w:rsidRPr="006355C5">
        <w:rPr>
          <w:rFonts w:ascii="Times New Roman" w:hAnsi="Times New Roman" w:cs="Times New Roman"/>
          <w:sz w:val="24"/>
          <w:szCs w:val="24"/>
        </w:rPr>
        <w:t xml:space="preserve">has been </w:t>
      </w:r>
      <w:r w:rsidR="008E12F9" w:rsidRPr="006355C5">
        <w:rPr>
          <w:rFonts w:ascii="Times New Roman" w:hAnsi="Times New Roman" w:cs="Times New Roman"/>
          <w:sz w:val="24"/>
          <w:szCs w:val="24"/>
        </w:rPr>
        <w:t xml:space="preserve">addressed </w:t>
      </w:r>
      <w:r w:rsidR="002052A2" w:rsidRPr="006355C5">
        <w:rPr>
          <w:rFonts w:ascii="Times New Roman" w:hAnsi="Times New Roman" w:cs="Times New Roman"/>
          <w:sz w:val="24"/>
          <w:szCs w:val="24"/>
        </w:rPr>
        <w:t>by a number of scholars such as</w:t>
      </w:r>
      <w:r w:rsidR="008E12F9" w:rsidRPr="006355C5">
        <w:rPr>
          <w:rFonts w:ascii="Times New Roman" w:hAnsi="Times New Roman" w:cs="Times New Roman"/>
          <w:sz w:val="24"/>
          <w:szCs w:val="24"/>
        </w:rPr>
        <w:t xml:space="preserve"> Muhammad a</w:t>
      </w:r>
      <w:r w:rsidR="00BF6403" w:rsidRPr="006355C5">
        <w:rPr>
          <w:rFonts w:ascii="Times New Roman" w:hAnsi="Times New Roman" w:cs="Times New Roman"/>
          <w:sz w:val="24"/>
          <w:szCs w:val="24"/>
        </w:rPr>
        <w:t>l-Ghazali</w:t>
      </w:r>
      <w:r w:rsidR="000508A6">
        <w:rPr>
          <w:rFonts w:ascii="Times New Roman" w:hAnsi="Times New Roman" w:cs="Times New Roman"/>
          <w:sz w:val="24"/>
          <w:szCs w:val="24"/>
        </w:rPr>
        <w:t xml:space="preserve"> (d. </w:t>
      </w:r>
      <w:r w:rsidR="00387936">
        <w:rPr>
          <w:rFonts w:ascii="Times New Roman" w:hAnsi="Times New Roman" w:cs="Times New Roman"/>
          <w:sz w:val="24"/>
          <w:szCs w:val="24"/>
        </w:rPr>
        <w:t>505</w:t>
      </w:r>
      <w:r w:rsidR="000508A6">
        <w:rPr>
          <w:rFonts w:ascii="Times New Roman" w:hAnsi="Times New Roman" w:cs="Times New Roman"/>
          <w:sz w:val="24"/>
          <w:szCs w:val="24"/>
        </w:rPr>
        <w:t>H/1111</w:t>
      </w:r>
      <w:r w:rsidR="008905CB">
        <w:rPr>
          <w:rFonts w:ascii="Times New Roman" w:hAnsi="Times New Roman" w:cs="Times New Roman"/>
          <w:sz w:val="24"/>
          <w:szCs w:val="24"/>
        </w:rPr>
        <w:t>AD</w:t>
      </w:r>
      <w:r w:rsidR="004B0D38">
        <w:rPr>
          <w:rFonts w:ascii="Times New Roman" w:hAnsi="Times New Roman" w:cs="Times New Roman"/>
          <w:sz w:val="24"/>
          <w:szCs w:val="24"/>
        </w:rPr>
        <w:t>)</w:t>
      </w:r>
      <w:r w:rsidR="00B45324" w:rsidRPr="006355C5">
        <w:rPr>
          <w:rFonts w:ascii="Times New Roman" w:hAnsi="Times New Roman" w:cs="Times New Roman"/>
          <w:sz w:val="24"/>
          <w:szCs w:val="24"/>
        </w:rPr>
        <w:t>,</w:t>
      </w:r>
      <w:r w:rsidR="00BF6403">
        <w:rPr>
          <w:rStyle w:val="FootnoteReference"/>
          <w:rFonts w:ascii="Times New Roman" w:hAnsi="Times New Roman" w:cs="Times New Roman"/>
          <w:sz w:val="24"/>
          <w:szCs w:val="24"/>
        </w:rPr>
        <w:footnoteReference w:id="63"/>
      </w:r>
      <w:r w:rsidR="00BF6403" w:rsidRPr="006355C5">
        <w:rPr>
          <w:rFonts w:ascii="Times New Roman" w:hAnsi="Times New Roman" w:cs="Times New Roman"/>
          <w:sz w:val="24"/>
          <w:szCs w:val="24"/>
        </w:rPr>
        <w:t xml:space="preserve"> Mustafa al-Zarqa</w:t>
      </w:r>
      <w:r w:rsidR="00B45324" w:rsidRPr="006355C5">
        <w:rPr>
          <w:rFonts w:ascii="Times New Roman" w:hAnsi="Times New Roman" w:cs="Times New Roman"/>
          <w:sz w:val="24"/>
          <w:szCs w:val="24"/>
        </w:rPr>
        <w:t>,</w:t>
      </w:r>
      <w:r w:rsidR="00BF6403">
        <w:rPr>
          <w:rStyle w:val="FootnoteReference"/>
          <w:rFonts w:ascii="Times New Roman" w:hAnsi="Times New Roman" w:cs="Times New Roman"/>
          <w:sz w:val="24"/>
          <w:szCs w:val="24"/>
        </w:rPr>
        <w:footnoteReference w:id="64"/>
      </w:r>
      <w:r w:rsidR="00BF6403" w:rsidRPr="006355C5">
        <w:rPr>
          <w:rFonts w:ascii="Times New Roman" w:hAnsi="Times New Roman" w:cs="Times New Roman"/>
          <w:sz w:val="24"/>
          <w:szCs w:val="24"/>
        </w:rPr>
        <w:t xml:space="preserve"> Yusuf al-Qaradawi</w:t>
      </w:r>
      <w:r w:rsidR="00B45324" w:rsidRPr="006355C5">
        <w:rPr>
          <w:rFonts w:ascii="Times New Roman" w:hAnsi="Times New Roman" w:cs="Times New Roman"/>
          <w:sz w:val="24"/>
          <w:szCs w:val="24"/>
        </w:rPr>
        <w:t>,</w:t>
      </w:r>
      <w:r w:rsidR="00BF6403">
        <w:rPr>
          <w:rStyle w:val="FootnoteReference"/>
          <w:rFonts w:ascii="Times New Roman" w:hAnsi="Times New Roman" w:cs="Times New Roman"/>
          <w:sz w:val="24"/>
          <w:szCs w:val="24"/>
        </w:rPr>
        <w:footnoteReference w:id="65"/>
      </w:r>
      <w:r w:rsidR="00BF6403" w:rsidRPr="006355C5">
        <w:rPr>
          <w:rFonts w:ascii="Times New Roman" w:hAnsi="Times New Roman" w:cs="Times New Roman"/>
          <w:sz w:val="24"/>
          <w:szCs w:val="24"/>
        </w:rPr>
        <w:t xml:space="preserve"> and more recently</w:t>
      </w:r>
      <w:r w:rsidR="00B45324" w:rsidRPr="006355C5">
        <w:rPr>
          <w:rFonts w:ascii="Times New Roman" w:hAnsi="Times New Roman" w:cs="Times New Roman"/>
          <w:sz w:val="24"/>
          <w:szCs w:val="24"/>
        </w:rPr>
        <w:t>,</w:t>
      </w:r>
      <w:r w:rsidR="00BF6403" w:rsidRPr="006355C5">
        <w:rPr>
          <w:rFonts w:ascii="Times New Roman" w:hAnsi="Times New Roman" w:cs="Times New Roman"/>
          <w:sz w:val="24"/>
          <w:szCs w:val="24"/>
        </w:rPr>
        <w:t xml:space="preserve"> Tariq Ramadan</w:t>
      </w:r>
      <w:r w:rsidRPr="006355C5">
        <w:rPr>
          <w:rFonts w:ascii="Times New Roman" w:hAnsi="Times New Roman" w:cs="Times New Roman"/>
          <w:sz w:val="24"/>
          <w:szCs w:val="24"/>
        </w:rPr>
        <w:t>.</w:t>
      </w:r>
      <w:r w:rsidR="00BF6403">
        <w:rPr>
          <w:rStyle w:val="FootnoteReference"/>
          <w:rFonts w:ascii="Times New Roman" w:hAnsi="Times New Roman" w:cs="Times New Roman"/>
          <w:sz w:val="24"/>
          <w:szCs w:val="24"/>
        </w:rPr>
        <w:footnoteReference w:id="66"/>
      </w:r>
      <w:r w:rsidR="008D5D07" w:rsidRPr="006355C5">
        <w:rPr>
          <w:rFonts w:ascii="Times New Roman" w:hAnsi="Times New Roman" w:cs="Times New Roman"/>
          <w:sz w:val="24"/>
          <w:szCs w:val="24"/>
        </w:rPr>
        <w:t xml:space="preserve"> Zarqa, r</w:t>
      </w:r>
      <w:r w:rsidR="008905CB">
        <w:rPr>
          <w:rFonts w:ascii="Times New Roman" w:hAnsi="Times New Roman" w:cs="Times New Roman"/>
          <w:sz w:val="24"/>
          <w:szCs w:val="24"/>
        </w:rPr>
        <w:t>elying on the legal maxim that “</w:t>
      </w:r>
      <w:r w:rsidR="008D5D07" w:rsidRPr="006355C5">
        <w:rPr>
          <w:rFonts w:ascii="Times New Roman" w:hAnsi="Times New Roman" w:cs="Times New Roman"/>
          <w:sz w:val="24"/>
          <w:szCs w:val="24"/>
        </w:rPr>
        <w:t>necessity ma</w:t>
      </w:r>
      <w:r w:rsidR="000D0F85" w:rsidRPr="006355C5">
        <w:rPr>
          <w:rFonts w:ascii="Times New Roman" w:hAnsi="Times New Roman" w:cs="Times New Roman"/>
          <w:sz w:val="24"/>
          <w:szCs w:val="24"/>
        </w:rPr>
        <w:t>k</w:t>
      </w:r>
      <w:r w:rsidR="008D5D07" w:rsidRPr="006355C5">
        <w:rPr>
          <w:rFonts w:ascii="Times New Roman" w:hAnsi="Times New Roman" w:cs="Times New Roman"/>
          <w:sz w:val="24"/>
          <w:szCs w:val="24"/>
        </w:rPr>
        <w:t>es the unlawful permissible</w:t>
      </w:r>
      <w:r w:rsidR="008905CB">
        <w:rPr>
          <w:rFonts w:ascii="Times New Roman" w:hAnsi="Times New Roman" w:cs="Times New Roman"/>
          <w:sz w:val="24"/>
          <w:szCs w:val="24"/>
        </w:rPr>
        <w:t>,”</w:t>
      </w:r>
      <w:r w:rsidR="008D5D07" w:rsidRPr="006355C5">
        <w:rPr>
          <w:rFonts w:ascii="Times New Roman" w:hAnsi="Times New Roman" w:cs="Times New Roman"/>
          <w:sz w:val="24"/>
          <w:szCs w:val="24"/>
        </w:rPr>
        <w:t xml:space="preserve"> argues that current social realities are inappropriate for the enforcement of </w:t>
      </w:r>
      <w:r w:rsidR="008D5D07" w:rsidRPr="006355C5">
        <w:rPr>
          <w:rFonts w:ascii="Times New Roman" w:hAnsi="Times New Roman" w:cs="Times New Roman"/>
          <w:i/>
          <w:sz w:val="24"/>
          <w:szCs w:val="24"/>
        </w:rPr>
        <w:t>hudud</w:t>
      </w:r>
      <w:r w:rsidR="008D5D07" w:rsidRPr="006355C5">
        <w:rPr>
          <w:rFonts w:ascii="Times New Roman" w:hAnsi="Times New Roman" w:cs="Times New Roman"/>
          <w:sz w:val="24"/>
          <w:szCs w:val="24"/>
        </w:rPr>
        <w:t>.</w:t>
      </w:r>
      <w:r w:rsidR="00316000">
        <w:rPr>
          <w:rStyle w:val="FootnoteReference"/>
          <w:rFonts w:ascii="Times New Roman" w:hAnsi="Times New Roman" w:cs="Times New Roman"/>
          <w:sz w:val="24"/>
          <w:szCs w:val="24"/>
        </w:rPr>
        <w:footnoteReference w:id="67"/>
      </w:r>
      <w:r w:rsidR="00F01205" w:rsidRPr="006355C5">
        <w:rPr>
          <w:rFonts w:ascii="Times New Roman" w:hAnsi="Times New Roman" w:cs="Times New Roman"/>
          <w:sz w:val="24"/>
          <w:szCs w:val="24"/>
        </w:rPr>
        <w:t xml:space="preserve"> </w:t>
      </w:r>
      <w:r w:rsidR="000D2E7E">
        <w:rPr>
          <w:rFonts w:ascii="Times New Roman" w:hAnsi="Times New Roman" w:cs="Times New Roman"/>
          <w:sz w:val="24"/>
          <w:szCs w:val="24"/>
        </w:rPr>
        <w:t xml:space="preserve">Consistent with this reasoning, </w:t>
      </w:r>
      <w:r w:rsidR="003A3FD2" w:rsidRPr="006355C5">
        <w:rPr>
          <w:rFonts w:ascii="Times New Roman" w:hAnsi="Times New Roman" w:cs="Times New Roman"/>
          <w:sz w:val="24"/>
          <w:szCs w:val="24"/>
        </w:rPr>
        <w:t xml:space="preserve">Ramadan </w:t>
      </w:r>
      <w:r w:rsidR="006F1D10" w:rsidRPr="006355C5">
        <w:rPr>
          <w:rFonts w:ascii="Times New Roman" w:hAnsi="Times New Roman" w:cs="Times New Roman"/>
          <w:sz w:val="24"/>
          <w:szCs w:val="24"/>
        </w:rPr>
        <w:t>states that</w:t>
      </w:r>
      <w:r w:rsidR="00B45324" w:rsidRPr="006355C5">
        <w:rPr>
          <w:rFonts w:ascii="Times New Roman" w:hAnsi="Times New Roman" w:cs="Times New Roman"/>
          <w:sz w:val="24"/>
          <w:szCs w:val="24"/>
        </w:rPr>
        <w:t xml:space="preserve">: </w:t>
      </w:r>
    </w:p>
    <w:p w14:paraId="02D3F01E" w14:textId="41E29572" w:rsidR="003A3FD2" w:rsidRPr="00B45324" w:rsidRDefault="003A3FD2" w:rsidP="0095589B">
      <w:pPr>
        <w:spacing w:line="276" w:lineRule="auto"/>
        <w:ind w:left="1440" w:right="1088"/>
        <w:rPr>
          <w:rFonts w:ascii="Times New Roman" w:hAnsi="Times New Roman" w:cs="Times New Roman"/>
          <w:sz w:val="24"/>
          <w:szCs w:val="24"/>
        </w:rPr>
      </w:pPr>
      <w:r w:rsidRPr="00B45324">
        <w:rPr>
          <w:rFonts w:ascii="Times New Roman" w:hAnsi="Times New Roman" w:cs="Times New Roman"/>
          <w:sz w:val="24"/>
          <w:szCs w:val="24"/>
        </w:rPr>
        <w:t xml:space="preserve">political systems and the state of the majority Muslim societies do not guarantee a just and equal treatment of individuals before the law, </w:t>
      </w:r>
      <w:r w:rsidR="005C6F1E" w:rsidRPr="00B45324">
        <w:rPr>
          <w:rFonts w:ascii="Times New Roman" w:hAnsi="Times New Roman" w:cs="Times New Roman"/>
          <w:sz w:val="24"/>
          <w:szCs w:val="24"/>
        </w:rPr>
        <w:t xml:space="preserve">[therefore] </w:t>
      </w:r>
      <w:r w:rsidRPr="00B45324">
        <w:rPr>
          <w:rFonts w:ascii="Times New Roman" w:hAnsi="Times New Roman" w:cs="Times New Roman"/>
          <w:sz w:val="24"/>
          <w:szCs w:val="24"/>
        </w:rPr>
        <w:t>it is our moral obligation and religious responsibility to demand for the immediate suspensio</w:t>
      </w:r>
      <w:r w:rsidR="006F1D10" w:rsidRPr="00B45324">
        <w:rPr>
          <w:rFonts w:ascii="Times New Roman" w:hAnsi="Times New Roman" w:cs="Times New Roman"/>
          <w:sz w:val="24"/>
          <w:szCs w:val="24"/>
        </w:rPr>
        <w:t xml:space="preserve">n of the application of the </w:t>
      </w:r>
      <w:r w:rsidR="006F1D10" w:rsidRPr="00B45324">
        <w:rPr>
          <w:rFonts w:ascii="Times New Roman" w:hAnsi="Times New Roman" w:cs="Times New Roman"/>
          <w:i/>
          <w:sz w:val="24"/>
          <w:szCs w:val="24"/>
        </w:rPr>
        <w:t>hudu</w:t>
      </w:r>
      <w:r w:rsidRPr="00B45324">
        <w:rPr>
          <w:rFonts w:ascii="Times New Roman" w:hAnsi="Times New Roman" w:cs="Times New Roman"/>
          <w:i/>
          <w:sz w:val="24"/>
          <w:szCs w:val="24"/>
        </w:rPr>
        <w:t>d</w:t>
      </w:r>
      <w:r w:rsidRPr="00B45324">
        <w:rPr>
          <w:rFonts w:ascii="Times New Roman" w:hAnsi="Times New Roman" w:cs="Times New Roman"/>
          <w:sz w:val="24"/>
          <w:szCs w:val="24"/>
        </w:rPr>
        <w:t xml:space="preserve"> which is inaccurately</w:t>
      </w:r>
      <w:r w:rsidR="003E48AD">
        <w:rPr>
          <w:rFonts w:ascii="Times New Roman" w:hAnsi="Times New Roman" w:cs="Times New Roman"/>
          <w:sz w:val="24"/>
          <w:szCs w:val="24"/>
        </w:rPr>
        <w:t xml:space="preserve"> accepted as an application of “</w:t>
      </w:r>
      <w:r w:rsidR="006F1D10" w:rsidRPr="00B45324">
        <w:rPr>
          <w:rFonts w:ascii="Times New Roman" w:hAnsi="Times New Roman" w:cs="Times New Roman"/>
          <w:sz w:val="24"/>
          <w:szCs w:val="24"/>
        </w:rPr>
        <w:t xml:space="preserve">Islamic </w:t>
      </w:r>
      <w:r w:rsidR="006F1D10" w:rsidRPr="00B45324">
        <w:rPr>
          <w:rFonts w:ascii="Times New Roman" w:hAnsi="Times New Roman" w:cs="Times New Roman"/>
          <w:i/>
          <w:sz w:val="24"/>
          <w:szCs w:val="24"/>
        </w:rPr>
        <w:t>sharia</w:t>
      </w:r>
      <w:r w:rsidR="00DA0A33">
        <w:rPr>
          <w:rFonts w:ascii="Times New Roman" w:hAnsi="Times New Roman" w:cs="Times New Roman"/>
          <w:i/>
          <w:sz w:val="24"/>
          <w:szCs w:val="24"/>
        </w:rPr>
        <w:t>.</w:t>
      </w:r>
      <w:r w:rsidR="003E48AD">
        <w:rPr>
          <w:rFonts w:ascii="Times New Roman" w:hAnsi="Times New Roman" w:cs="Times New Roman"/>
          <w:sz w:val="24"/>
          <w:szCs w:val="24"/>
        </w:rPr>
        <w:t>”</w:t>
      </w:r>
      <w:r w:rsidR="006F1D10">
        <w:rPr>
          <w:rStyle w:val="FootnoteReference"/>
          <w:rFonts w:ascii="Times New Roman" w:hAnsi="Times New Roman" w:cs="Times New Roman"/>
          <w:sz w:val="24"/>
          <w:szCs w:val="24"/>
        </w:rPr>
        <w:footnoteReference w:id="68"/>
      </w:r>
      <w:r w:rsidRPr="00B45324">
        <w:rPr>
          <w:rFonts w:ascii="Times New Roman" w:hAnsi="Times New Roman" w:cs="Times New Roman"/>
          <w:sz w:val="24"/>
          <w:szCs w:val="24"/>
        </w:rPr>
        <w:t xml:space="preserve"> </w:t>
      </w:r>
    </w:p>
    <w:p w14:paraId="2BDA749D" w14:textId="770156FF" w:rsidR="00066346" w:rsidRDefault="005C6F1E" w:rsidP="003E48AD">
      <w:pPr>
        <w:pStyle w:val="ListParagraph"/>
        <w:numPr>
          <w:ilvl w:val="4"/>
          <w:numId w:val="1"/>
        </w:numPr>
        <w:ind w:left="567" w:right="21"/>
        <w:rPr>
          <w:rFonts w:ascii="Times New Roman" w:hAnsi="Times New Roman" w:cs="Times New Roman"/>
          <w:sz w:val="24"/>
          <w:szCs w:val="24"/>
        </w:rPr>
      </w:pPr>
      <w:r>
        <w:rPr>
          <w:rFonts w:ascii="Times New Roman" w:hAnsi="Times New Roman" w:cs="Times New Roman"/>
          <w:sz w:val="24"/>
          <w:szCs w:val="24"/>
        </w:rPr>
        <w:t>There can be no</w:t>
      </w:r>
      <w:r w:rsidR="006355C5">
        <w:rPr>
          <w:rFonts w:ascii="Times New Roman" w:hAnsi="Times New Roman" w:cs="Times New Roman"/>
          <w:sz w:val="24"/>
          <w:szCs w:val="24"/>
        </w:rPr>
        <w:t xml:space="preserve"> justification for a particular</w:t>
      </w:r>
      <w:r w:rsidR="008905CB">
        <w:rPr>
          <w:rFonts w:ascii="Times New Roman" w:hAnsi="Times New Roman" w:cs="Times New Roman"/>
          <w:sz w:val="24"/>
          <w:szCs w:val="24"/>
        </w:rPr>
        <w:t xml:space="preserve"> punishment without supplying the right to a fair trial </w:t>
      </w:r>
      <w:r w:rsidR="00F4506F">
        <w:rPr>
          <w:rFonts w:ascii="Times New Roman" w:hAnsi="Times New Roman" w:cs="Times New Roman"/>
          <w:sz w:val="24"/>
          <w:szCs w:val="24"/>
        </w:rPr>
        <w:t>following</w:t>
      </w:r>
      <w:r w:rsidR="00F01205">
        <w:rPr>
          <w:rFonts w:ascii="Times New Roman" w:hAnsi="Times New Roman" w:cs="Times New Roman"/>
          <w:sz w:val="24"/>
          <w:szCs w:val="24"/>
        </w:rPr>
        <w:t xml:space="preserve"> </w:t>
      </w:r>
      <w:r w:rsidR="00F01205" w:rsidRPr="005C6F1E">
        <w:rPr>
          <w:rFonts w:ascii="Times New Roman" w:hAnsi="Times New Roman" w:cs="Times New Roman"/>
          <w:i/>
          <w:sz w:val="24"/>
          <w:szCs w:val="24"/>
        </w:rPr>
        <w:t>shari</w:t>
      </w:r>
      <w:r w:rsidR="00B45324">
        <w:rPr>
          <w:rFonts w:ascii="Times New Roman" w:hAnsi="Times New Roman" w:cs="Times New Roman"/>
          <w:i/>
          <w:sz w:val="24"/>
          <w:szCs w:val="24"/>
        </w:rPr>
        <w:t>’</w:t>
      </w:r>
      <w:r w:rsidR="00F01205" w:rsidRPr="005C6F1E">
        <w:rPr>
          <w:rFonts w:ascii="Times New Roman" w:hAnsi="Times New Roman" w:cs="Times New Roman"/>
          <w:i/>
          <w:sz w:val="24"/>
          <w:szCs w:val="24"/>
        </w:rPr>
        <w:t>a</w:t>
      </w:r>
      <w:r w:rsidR="00F4506F">
        <w:rPr>
          <w:rFonts w:ascii="Times New Roman" w:hAnsi="Times New Roman" w:cs="Times New Roman"/>
          <w:sz w:val="24"/>
          <w:szCs w:val="24"/>
        </w:rPr>
        <w:t xml:space="preserve"> principles.</w:t>
      </w:r>
      <w:r w:rsidR="00F01205">
        <w:rPr>
          <w:rFonts w:ascii="Times New Roman" w:hAnsi="Times New Roman" w:cs="Times New Roman"/>
          <w:sz w:val="24"/>
          <w:szCs w:val="24"/>
        </w:rPr>
        <w:t xml:space="preserve"> </w:t>
      </w:r>
      <w:r>
        <w:rPr>
          <w:rFonts w:ascii="Times New Roman" w:hAnsi="Times New Roman" w:cs="Times New Roman"/>
          <w:sz w:val="24"/>
          <w:szCs w:val="24"/>
        </w:rPr>
        <w:t>To bypass</w:t>
      </w:r>
      <w:r w:rsidR="00F4506F">
        <w:rPr>
          <w:rFonts w:ascii="Times New Roman" w:hAnsi="Times New Roman" w:cs="Times New Roman"/>
          <w:sz w:val="24"/>
          <w:szCs w:val="24"/>
        </w:rPr>
        <w:t xml:space="preserve"> the</w:t>
      </w:r>
      <w:r w:rsidR="00F01205">
        <w:rPr>
          <w:rFonts w:ascii="Times New Roman" w:hAnsi="Times New Roman" w:cs="Times New Roman"/>
          <w:sz w:val="24"/>
          <w:szCs w:val="24"/>
        </w:rPr>
        <w:t xml:space="preserve"> </w:t>
      </w:r>
      <w:r w:rsidR="004B0D38">
        <w:rPr>
          <w:rFonts w:ascii="Times New Roman" w:hAnsi="Times New Roman" w:cs="Times New Roman"/>
          <w:sz w:val="24"/>
          <w:szCs w:val="24"/>
        </w:rPr>
        <w:t xml:space="preserve">protective </w:t>
      </w:r>
      <w:r w:rsidR="00F01205">
        <w:rPr>
          <w:rFonts w:ascii="Times New Roman" w:hAnsi="Times New Roman" w:cs="Times New Roman"/>
          <w:sz w:val="24"/>
          <w:szCs w:val="24"/>
        </w:rPr>
        <w:t xml:space="preserve">guidelines </w:t>
      </w:r>
      <w:r w:rsidR="00F4506F">
        <w:rPr>
          <w:rFonts w:ascii="Times New Roman" w:hAnsi="Times New Roman" w:cs="Times New Roman"/>
          <w:sz w:val="24"/>
          <w:szCs w:val="24"/>
        </w:rPr>
        <w:t xml:space="preserve">and </w:t>
      </w:r>
      <w:r w:rsidR="00F4506F">
        <w:rPr>
          <w:rFonts w:ascii="Times New Roman" w:hAnsi="Times New Roman" w:cs="Times New Roman"/>
          <w:sz w:val="24"/>
          <w:szCs w:val="24"/>
        </w:rPr>
        <w:lastRenderedPageBreak/>
        <w:t xml:space="preserve">evidentiary safeguards </w:t>
      </w:r>
      <w:r>
        <w:rPr>
          <w:rFonts w:ascii="Times New Roman" w:hAnsi="Times New Roman" w:cs="Times New Roman"/>
          <w:sz w:val="24"/>
          <w:szCs w:val="24"/>
        </w:rPr>
        <w:t>laid down i</w:t>
      </w:r>
      <w:r w:rsidR="00B45324">
        <w:rPr>
          <w:rFonts w:ascii="Times New Roman" w:hAnsi="Times New Roman" w:cs="Times New Roman"/>
          <w:sz w:val="24"/>
          <w:szCs w:val="24"/>
        </w:rPr>
        <w:t xml:space="preserve">n </w:t>
      </w:r>
      <w:r w:rsidR="00F4506F">
        <w:rPr>
          <w:rFonts w:ascii="Times New Roman" w:hAnsi="Times New Roman" w:cs="Times New Roman"/>
          <w:i/>
          <w:sz w:val="24"/>
          <w:szCs w:val="24"/>
        </w:rPr>
        <w:t>s</w:t>
      </w:r>
      <w:r w:rsidR="00F01205" w:rsidRPr="00B45324">
        <w:rPr>
          <w:rFonts w:ascii="Times New Roman" w:hAnsi="Times New Roman" w:cs="Times New Roman"/>
          <w:i/>
          <w:sz w:val="24"/>
          <w:szCs w:val="24"/>
        </w:rPr>
        <w:t>hari</w:t>
      </w:r>
      <w:r w:rsidR="00B45324" w:rsidRPr="00B45324">
        <w:rPr>
          <w:rFonts w:ascii="Times New Roman" w:hAnsi="Times New Roman" w:cs="Times New Roman"/>
          <w:i/>
          <w:sz w:val="24"/>
          <w:szCs w:val="24"/>
        </w:rPr>
        <w:t>’</w:t>
      </w:r>
      <w:r w:rsidR="00F01205" w:rsidRPr="00B45324">
        <w:rPr>
          <w:rFonts w:ascii="Times New Roman" w:hAnsi="Times New Roman" w:cs="Times New Roman"/>
          <w:i/>
          <w:sz w:val="24"/>
          <w:szCs w:val="24"/>
        </w:rPr>
        <w:t>a law</w:t>
      </w:r>
      <w:r w:rsidR="004B0D38">
        <w:rPr>
          <w:rFonts w:ascii="Times New Roman" w:hAnsi="Times New Roman" w:cs="Times New Roman"/>
          <w:sz w:val="24"/>
          <w:szCs w:val="24"/>
        </w:rPr>
        <w:t xml:space="preserve">, would be to initiate </w:t>
      </w:r>
      <w:r w:rsidR="00F4506F">
        <w:rPr>
          <w:rFonts w:ascii="Times New Roman" w:hAnsi="Times New Roman" w:cs="Times New Roman"/>
          <w:sz w:val="24"/>
          <w:szCs w:val="24"/>
        </w:rPr>
        <w:t>an arbitrary and cruel criminal justice system</w:t>
      </w:r>
      <w:r w:rsidR="00F01205">
        <w:rPr>
          <w:rFonts w:ascii="Times New Roman" w:hAnsi="Times New Roman" w:cs="Times New Roman"/>
          <w:sz w:val="24"/>
          <w:szCs w:val="24"/>
        </w:rPr>
        <w:t xml:space="preserve">. </w:t>
      </w:r>
    </w:p>
    <w:p w14:paraId="5CB153E2" w14:textId="58C94CF6" w:rsidR="00E466DE" w:rsidRDefault="00F4506F" w:rsidP="003E48AD">
      <w:pPr>
        <w:pStyle w:val="ListParagraph"/>
        <w:numPr>
          <w:ilvl w:val="4"/>
          <w:numId w:val="1"/>
        </w:numPr>
        <w:ind w:left="567" w:right="21"/>
        <w:rPr>
          <w:rFonts w:ascii="Times New Roman" w:hAnsi="Times New Roman" w:cs="Times New Roman"/>
          <w:sz w:val="24"/>
          <w:szCs w:val="24"/>
        </w:rPr>
      </w:pPr>
      <w:r w:rsidRPr="00066346">
        <w:rPr>
          <w:rFonts w:ascii="Times New Roman" w:hAnsi="Times New Roman" w:cs="Times New Roman"/>
          <w:sz w:val="24"/>
          <w:szCs w:val="24"/>
        </w:rPr>
        <w:t>In the context</w:t>
      </w:r>
      <w:r w:rsidR="00F01205" w:rsidRPr="00066346">
        <w:rPr>
          <w:rFonts w:ascii="Times New Roman" w:hAnsi="Times New Roman" w:cs="Times New Roman"/>
          <w:sz w:val="24"/>
          <w:szCs w:val="24"/>
        </w:rPr>
        <w:t xml:space="preserve"> </w:t>
      </w:r>
      <w:r w:rsidR="008905CB">
        <w:rPr>
          <w:rFonts w:ascii="Times New Roman" w:hAnsi="Times New Roman" w:cs="Times New Roman"/>
          <w:sz w:val="24"/>
          <w:szCs w:val="24"/>
        </w:rPr>
        <w:t xml:space="preserve">of </w:t>
      </w:r>
      <w:r w:rsidR="00F01205" w:rsidRPr="00066346">
        <w:rPr>
          <w:rFonts w:ascii="Times New Roman" w:hAnsi="Times New Roman" w:cs="Times New Roman"/>
          <w:sz w:val="24"/>
          <w:szCs w:val="24"/>
        </w:rPr>
        <w:t xml:space="preserve">a right to a fair trial and providing equitable circumstances and fairness, if those safeguards were applied, the ability </w:t>
      </w:r>
      <w:r w:rsidR="006355C5" w:rsidRPr="00066346">
        <w:rPr>
          <w:rFonts w:ascii="Times New Roman" w:hAnsi="Times New Roman" w:cs="Times New Roman"/>
          <w:sz w:val="24"/>
          <w:szCs w:val="24"/>
        </w:rPr>
        <w:t xml:space="preserve">to </w:t>
      </w:r>
      <w:r w:rsidR="00B45324" w:rsidRPr="00066346">
        <w:rPr>
          <w:rFonts w:ascii="Times New Roman" w:hAnsi="Times New Roman" w:cs="Times New Roman"/>
          <w:sz w:val="24"/>
          <w:szCs w:val="24"/>
        </w:rPr>
        <w:t xml:space="preserve">justifiably administer </w:t>
      </w:r>
      <w:r w:rsidR="00F01205" w:rsidRPr="00066346">
        <w:rPr>
          <w:rFonts w:ascii="Times New Roman" w:hAnsi="Times New Roman" w:cs="Times New Roman"/>
          <w:sz w:val="24"/>
          <w:szCs w:val="24"/>
        </w:rPr>
        <w:t>the death penalty would be severely restricted</w:t>
      </w:r>
      <w:r w:rsidR="008905CB">
        <w:rPr>
          <w:rFonts w:ascii="Times New Roman" w:hAnsi="Times New Roman" w:cs="Times New Roman"/>
          <w:sz w:val="24"/>
          <w:szCs w:val="24"/>
        </w:rPr>
        <w:t xml:space="preserve">, and perhaps </w:t>
      </w:r>
      <w:r w:rsidR="000D2E7E">
        <w:rPr>
          <w:rFonts w:ascii="Times New Roman" w:hAnsi="Times New Roman" w:cs="Times New Roman"/>
          <w:sz w:val="24"/>
          <w:szCs w:val="24"/>
        </w:rPr>
        <w:t xml:space="preserve">be </w:t>
      </w:r>
      <w:r w:rsidR="008905CB">
        <w:rPr>
          <w:rFonts w:ascii="Times New Roman" w:hAnsi="Times New Roman" w:cs="Times New Roman"/>
          <w:sz w:val="24"/>
          <w:szCs w:val="24"/>
        </w:rPr>
        <w:t>practically impossible</w:t>
      </w:r>
      <w:r w:rsidR="003E48AD">
        <w:rPr>
          <w:rFonts w:ascii="Times New Roman" w:hAnsi="Times New Roman" w:cs="Times New Roman"/>
          <w:sz w:val="24"/>
          <w:szCs w:val="24"/>
        </w:rPr>
        <w:t>.</w:t>
      </w:r>
    </w:p>
    <w:p w14:paraId="1FBAD463" w14:textId="5AAF5D3C" w:rsidR="00066346" w:rsidRDefault="00F01205" w:rsidP="003E48AD">
      <w:pPr>
        <w:pStyle w:val="ListParagraph"/>
        <w:numPr>
          <w:ilvl w:val="4"/>
          <w:numId w:val="1"/>
        </w:numPr>
        <w:ind w:left="567" w:right="21"/>
        <w:rPr>
          <w:rFonts w:ascii="Times New Roman" w:hAnsi="Times New Roman" w:cs="Times New Roman"/>
          <w:sz w:val="24"/>
          <w:szCs w:val="24"/>
        </w:rPr>
      </w:pPr>
      <w:r w:rsidRPr="00066346">
        <w:rPr>
          <w:rFonts w:ascii="Times New Roman" w:hAnsi="Times New Roman" w:cs="Times New Roman"/>
          <w:sz w:val="24"/>
          <w:szCs w:val="24"/>
        </w:rPr>
        <w:t xml:space="preserve">There is a </w:t>
      </w:r>
      <w:r w:rsidR="00E466DE">
        <w:rPr>
          <w:rFonts w:ascii="Times New Roman" w:hAnsi="Times New Roman" w:cs="Times New Roman"/>
          <w:sz w:val="24"/>
          <w:szCs w:val="24"/>
        </w:rPr>
        <w:t xml:space="preserve">clear </w:t>
      </w:r>
      <w:r w:rsidRPr="00066346">
        <w:rPr>
          <w:rFonts w:ascii="Times New Roman" w:hAnsi="Times New Roman" w:cs="Times New Roman"/>
          <w:sz w:val="24"/>
          <w:szCs w:val="24"/>
        </w:rPr>
        <w:t>social</w:t>
      </w:r>
      <w:r w:rsidR="00E466DE">
        <w:rPr>
          <w:rFonts w:ascii="Times New Roman" w:hAnsi="Times New Roman" w:cs="Times New Roman"/>
          <w:sz w:val="24"/>
          <w:szCs w:val="24"/>
        </w:rPr>
        <w:t>, political and criminal justice</w:t>
      </w:r>
      <w:r w:rsidRPr="00066346">
        <w:rPr>
          <w:rFonts w:ascii="Times New Roman" w:hAnsi="Times New Roman" w:cs="Times New Roman"/>
          <w:sz w:val="24"/>
          <w:szCs w:val="24"/>
        </w:rPr>
        <w:t xml:space="preserve"> problem in that the capital judicial system is </w:t>
      </w:r>
      <w:r w:rsidR="004B0D38">
        <w:rPr>
          <w:rFonts w:ascii="Times New Roman" w:hAnsi="Times New Roman" w:cs="Times New Roman"/>
          <w:sz w:val="24"/>
          <w:szCs w:val="24"/>
        </w:rPr>
        <w:t xml:space="preserve">inherently </w:t>
      </w:r>
      <w:r w:rsidRPr="00066346">
        <w:rPr>
          <w:rFonts w:ascii="Times New Roman" w:hAnsi="Times New Roman" w:cs="Times New Roman"/>
          <w:sz w:val="24"/>
          <w:szCs w:val="24"/>
        </w:rPr>
        <w:t>unfair</w:t>
      </w:r>
      <w:r w:rsidR="008905CB">
        <w:rPr>
          <w:rFonts w:ascii="Times New Roman" w:hAnsi="Times New Roman" w:cs="Times New Roman"/>
          <w:sz w:val="24"/>
          <w:szCs w:val="24"/>
        </w:rPr>
        <w:t xml:space="preserve"> in all jurisdictions in the world, including Islamic states</w:t>
      </w:r>
      <w:r w:rsidRPr="00066346">
        <w:rPr>
          <w:rFonts w:ascii="Times New Roman" w:hAnsi="Times New Roman" w:cs="Times New Roman"/>
          <w:sz w:val="24"/>
          <w:szCs w:val="24"/>
        </w:rPr>
        <w:t>. The ri</w:t>
      </w:r>
      <w:r w:rsidR="00E466DE">
        <w:rPr>
          <w:rFonts w:ascii="Times New Roman" w:hAnsi="Times New Roman" w:cs="Times New Roman"/>
          <w:sz w:val="24"/>
          <w:szCs w:val="24"/>
        </w:rPr>
        <w:t>ght to life cannot be eliminated</w:t>
      </w:r>
      <w:r w:rsidRPr="00066346">
        <w:rPr>
          <w:rFonts w:ascii="Times New Roman" w:hAnsi="Times New Roman" w:cs="Times New Roman"/>
          <w:sz w:val="24"/>
          <w:szCs w:val="24"/>
        </w:rPr>
        <w:t xml:space="preserve"> within s</w:t>
      </w:r>
      <w:r w:rsidR="004B0D38">
        <w:rPr>
          <w:rFonts w:ascii="Times New Roman" w:hAnsi="Times New Roman" w:cs="Times New Roman"/>
          <w:sz w:val="24"/>
          <w:szCs w:val="24"/>
        </w:rPr>
        <w:t xml:space="preserve">uch </w:t>
      </w:r>
      <w:r w:rsidR="000D2E7E">
        <w:rPr>
          <w:rFonts w:ascii="Times New Roman" w:hAnsi="Times New Roman" w:cs="Times New Roman"/>
          <w:sz w:val="24"/>
          <w:szCs w:val="24"/>
        </w:rPr>
        <w:t>an unfair</w:t>
      </w:r>
      <w:r w:rsidR="004B0D38">
        <w:rPr>
          <w:rFonts w:ascii="Times New Roman" w:hAnsi="Times New Roman" w:cs="Times New Roman"/>
          <w:sz w:val="24"/>
          <w:szCs w:val="24"/>
        </w:rPr>
        <w:t xml:space="preserve"> and </w:t>
      </w:r>
      <w:r w:rsidR="00BD12F0">
        <w:rPr>
          <w:rFonts w:ascii="Times New Roman" w:hAnsi="Times New Roman" w:cs="Times New Roman"/>
          <w:sz w:val="24"/>
          <w:szCs w:val="24"/>
        </w:rPr>
        <w:t>arbitrary</w:t>
      </w:r>
      <w:r w:rsidR="008905CB">
        <w:rPr>
          <w:rFonts w:ascii="Times New Roman" w:hAnsi="Times New Roman" w:cs="Times New Roman"/>
          <w:sz w:val="24"/>
          <w:szCs w:val="24"/>
        </w:rPr>
        <w:t xml:space="preserve"> criminal justice process</w:t>
      </w:r>
      <w:r w:rsidRPr="00066346">
        <w:rPr>
          <w:rFonts w:ascii="Times New Roman" w:hAnsi="Times New Roman" w:cs="Times New Roman"/>
          <w:sz w:val="24"/>
          <w:szCs w:val="24"/>
        </w:rPr>
        <w:t>.</w:t>
      </w:r>
    </w:p>
    <w:p w14:paraId="74BCE439" w14:textId="1498AAD4" w:rsidR="00B45324" w:rsidRPr="00066346" w:rsidRDefault="00B45324" w:rsidP="003E48AD">
      <w:pPr>
        <w:pStyle w:val="ListParagraph"/>
        <w:numPr>
          <w:ilvl w:val="4"/>
          <w:numId w:val="1"/>
        </w:numPr>
        <w:ind w:left="567" w:right="21"/>
        <w:rPr>
          <w:rFonts w:ascii="Times New Roman" w:hAnsi="Times New Roman" w:cs="Times New Roman"/>
          <w:sz w:val="24"/>
          <w:szCs w:val="24"/>
        </w:rPr>
      </w:pPr>
      <w:r w:rsidRPr="00066346">
        <w:rPr>
          <w:rFonts w:ascii="Times New Roman" w:hAnsi="Times New Roman" w:cs="Times New Roman"/>
          <w:sz w:val="24"/>
          <w:szCs w:val="24"/>
        </w:rPr>
        <w:t>I</w:t>
      </w:r>
      <w:r w:rsidR="00F4506F" w:rsidRPr="00066346">
        <w:rPr>
          <w:rFonts w:ascii="Times New Roman" w:hAnsi="Times New Roman" w:cs="Times New Roman"/>
          <w:sz w:val="24"/>
          <w:szCs w:val="24"/>
        </w:rPr>
        <w:t>n agreement with Jo</w:t>
      </w:r>
      <w:r w:rsidRPr="00066346">
        <w:rPr>
          <w:rFonts w:ascii="Times New Roman" w:hAnsi="Times New Roman" w:cs="Times New Roman"/>
          <w:sz w:val="24"/>
          <w:szCs w:val="24"/>
        </w:rPr>
        <w:t>nathan Brown, p</w:t>
      </w:r>
      <w:r w:rsidR="008D5D07" w:rsidRPr="00066346">
        <w:rPr>
          <w:rFonts w:ascii="Times New Roman" w:hAnsi="Times New Roman" w:cs="Times New Roman"/>
          <w:sz w:val="24"/>
          <w:szCs w:val="24"/>
        </w:rPr>
        <w:t xml:space="preserve">erhaps the most crucial </w:t>
      </w:r>
      <w:r w:rsidR="000D2E7E">
        <w:rPr>
          <w:rFonts w:ascii="Times New Roman" w:hAnsi="Times New Roman" w:cs="Times New Roman"/>
          <w:sz w:val="24"/>
          <w:szCs w:val="24"/>
        </w:rPr>
        <w:t xml:space="preserve">interpretive </w:t>
      </w:r>
      <w:r w:rsidR="008D5D07" w:rsidRPr="00066346">
        <w:rPr>
          <w:rFonts w:ascii="Times New Roman" w:hAnsi="Times New Roman" w:cs="Times New Roman"/>
          <w:sz w:val="24"/>
          <w:szCs w:val="24"/>
        </w:rPr>
        <w:t>point in th</w:t>
      </w:r>
      <w:r w:rsidRPr="00066346">
        <w:rPr>
          <w:rFonts w:ascii="Times New Roman" w:hAnsi="Times New Roman" w:cs="Times New Roman"/>
          <w:sz w:val="24"/>
          <w:szCs w:val="24"/>
        </w:rPr>
        <w:t xml:space="preserve">is area of Islamic law is that: </w:t>
      </w:r>
    </w:p>
    <w:p w14:paraId="013CCC37" w14:textId="6A9297FB" w:rsidR="00066346" w:rsidRDefault="003D1CC2" w:rsidP="0095589B">
      <w:pPr>
        <w:spacing w:line="276" w:lineRule="auto"/>
        <w:ind w:left="1440" w:right="1088"/>
        <w:rPr>
          <w:rFonts w:ascii="Times New Roman" w:hAnsi="Times New Roman" w:cs="Times New Roman"/>
          <w:sz w:val="24"/>
          <w:szCs w:val="24"/>
        </w:rPr>
      </w:pPr>
      <w:r w:rsidRPr="00B45324">
        <w:rPr>
          <w:rFonts w:ascii="Times New Roman" w:hAnsi="Times New Roman" w:cs="Times New Roman"/>
          <w:sz w:val="24"/>
          <w:szCs w:val="24"/>
        </w:rPr>
        <w:t xml:space="preserve">Muslim scholars have affirmed that what is essential for Muslims is to </w:t>
      </w:r>
      <w:r w:rsidRPr="00B45324">
        <w:rPr>
          <w:rFonts w:ascii="Times New Roman" w:hAnsi="Times New Roman" w:cs="Times New Roman"/>
          <w:i/>
          <w:sz w:val="24"/>
          <w:szCs w:val="24"/>
        </w:rPr>
        <w:t>believe</w:t>
      </w:r>
      <w:r w:rsidRPr="00B45324">
        <w:rPr>
          <w:rFonts w:ascii="Times New Roman" w:hAnsi="Times New Roman" w:cs="Times New Roman"/>
          <w:sz w:val="24"/>
          <w:szCs w:val="24"/>
        </w:rPr>
        <w:t xml:space="preserve"> that the </w:t>
      </w:r>
      <w:r w:rsidR="002C5CA0" w:rsidRPr="00B45324">
        <w:rPr>
          <w:rFonts w:ascii="Times New Roman" w:hAnsi="Times New Roman" w:cs="Times New Roman"/>
          <w:sz w:val="24"/>
          <w:szCs w:val="24"/>
        </w:rPr>
        <w:t>Shariah</w:t>
      </w:r>
      <w:r w:rsidRPr="00B45324">
        <w:rPr>
          <w:rFonts w:ascii="Times New Roman" w:hAnsi="Times New Roman" w:cs="Times New Roman"/>
          <w:sz w:val="24"/>
          <w:szCs w:val="24"/>
        </w:rPr>
        <w:t xml:space="preserve"> is ideal law and that the Hudud are valid in </w:t>
      </w:r>
      <w:r w:rsidRPr="00B45324">
        <w:rPr>
          <w:rFonts w:ascii="Times New Roman" w:hAnsi="Times New Roman" w:cs="Times New Roman"/>
          <w:i/>
          <w:sz w:val="24"/>
          <w:szCs w:val="24"/>
        </w:rPr>
        <w:t>theory</w:t>
      </w:r>
      <w:r w:rsidRPr="00B45324">
        <w:rPr>
          <w:rFonts w:ascii="Times New Roman" w:hAnsi="Times New Roman" w:cs="Times New Roman"/>
          <w:sz w:val="24"/>
          <w:szCs w:val="24"/>
        </w:rPr>
        <w:t>. The actual implementation of the Hudud comes at the discretion of the ruler/state and is not necessary for people to be Musl</w:t>
      </w:r>
      <w:r w:rsidR="00066346">
        <w:rPr>
          <w:rFonts w:ascii="Times New Roman" w:hAnsi="Times New Roman" w:cs="Times New Roman"/>
          <w:sz w:val="24"/>
          <w:szCs w:val="24"/>
        </w:rPr>
        <w:t>im.</w:t>
      </w:r>
      <w:r w:rsidR="008D5D07">
        <w:rPr>
          <w:rStyle w:val="FootnoteReference"/>
          <w:rFonts w:ascii="Times New Roman" w:hAnsi="Times New Roman" w:cs="Times New Roman"/>
          <w:sz w:val="24"/>
          <w:szCs w:val="24"/>
        </w:rPr>
        <w:footnoteReference w:id="69"/>
      </w:r>
      <w:r w:rsidR="00F01205" w:rsidRPr="00B45324">
        <w:rPr>
          <w:rFonts w:ascii="Times New Roman" w:hAnsi="Times New Roman" w:cs="Times New Roman"/>
          <w:sz w:val="24"/>
          <w:szCs w:val="24"/>
        </w:rPr>
        <w:t xml:space="preserve"> </w:t>
      </w:r>
    </w:p>
    <w:p w14:paraId="6C907E4E" w14:textId="41578D67" w:rsidR="004B0D38" w:rsidRDefault="00F01205" w:rsidP="003E48AD">
      <w:pPr>
        <w:pStyle w:val="ListParagraph"/>
        <w:numPr>
          <w:ilvl w:val="4"/>
          <w:numId w:val="1"/>
        </w:numPr>
        <w:spacing w:after="120"/>
        <w:ind w:left="567" w:right="21"/>
        <w:rPr>
          <w:rFonts w:ascii="Times New Roman" w:hAnsi="Times New Roman" w:cs="Times New Roman"/>
          <w:sz w:val="24"/>
          <w:szCs w:val="24"/>
        </w:rPr>
      </w:pPr>
      <w:r w:rsidRPr="00066346">
        <w:rPr>
          <w:rFonts w:ascii="Times New Roman" w:hAnsi="Times New Roman" w:cs="Times New Roman"/>
          <w:sz w:val="24"/>
          <w:szCs w:val="24"/>
        </w:rPr>
        <w:t xml:space="preserve">Therefore, </w:t>
      </w:r>
      <w:r w:rsidR="004B0D38">
        <w:rPr>
          <w:rFonts w:ascii="Times New Roman" w:hAnsi="Times New Roman" w:cs="Times New Roman"/>
          <w:sz w:val="24"/>
          <w:szCs w:val="24"/>
        </w:rPr>
        <w:t xml:space="preserve">it is only necessary for Muslims to </w:t>
      </w:r>
      <w:r w:rsidR="004B0D38" w:rsidRPr="004B0D38">
        <w:rPr>
          <w:rFonts w:ascii="Times New Roman" w:hAnsi="Times New Roman" w:cs="Times New Roman"/>
          <w:i/>
          <w:sz w:val="24"/>
          <w:szCs w:val="24"/>
        </w:rPr>
        <w:t>believe</w:t>
      </w:r>
      <w:r w:rsidR="004B0D38">
        <w:rPr>
          <w:rFonts w:ascii="Times New Roman" w:hAnsi="Times New Roman" w:cs="Times New Roman"/>
          <w:sz w:val="24"/>
          <w:szCs w:val="24"/>
        </w:rPr>
        <w:t xml:space="preserve"> that the death penalty exists in </w:t>
      </w:r>
      <w:r w:rsidR="004B0D38" w:rsidRPr="004B0D38">
        <w:rPr>
          <w:rFonts w:ascii="Times New Roman" w:hAnsi="Times New Roman" w:cs="Times New Roman"/>
          <w:i/>
          <w:sz w:val="24"/>
          <w:szCs w:val="24"/>
        </w:rPr>
        <w:t>theory</w:t>
      </w:r>
      <w:r w:rsidR="004B0D38">
        <w:rPr>
          <w:rFonts w:ascii="Times New Roman" w:hAnsi="Times New Roman" w:cs="Times New Roman"/>
          <w:sz w:val="24"/>
          <w:szCs w:val="24"/>
        </w:rPr>
        <w:t xml:space="preserve"> in the </w:t>
      </w:r>
      <w:r w:rsidR="004B0D38" w:rsidRPr="004B0D38">
        <w:rPr>
          <w:rFonts w:ascii="Times New Roman" w:hAnsi="Times New Roman" w:cs="Times New Roman"/>
          <w:i/>
          <w:sz w:val="24"/>
          <w:szCs w:val="24"/>
        </w:rPr>
        <w:t>shari’a</w:t>
      </w:r>
      <w:r w:rsidR="004B0D38">
        <w:rPr>
          <w:rFonts w:ascii="Times New Roman" w:hAnsi="Times New Roman" w:cs="Times New Roman"/>
          <w:sz w:val="24"/>
          <w:szCs w:val="24"/>
        </w:rPr>
        <w:t xml:space="preserve">, but </w:t>
      </w:r>
      <w:r w:rsidRPr="00066346">
        <w:rPr>
          <w:rFonts w:ascii="Times New Roman" w:hAnsi="Times New Roman" w:cs="Times New Roman"/>
          <w:sz w:val="24"/>
          <w:szCs w:val="24"/>
        </w:rPr>
        <w:t xml:space="preserve">it is not imperative for Muslims to </w:t>
      </w:r>
      <w:r w:rsidRPr="00BD12F0">
        <w:rPr>
          <w:rFonts w:ascii="Times New Roman" w:hAnsi="Times New Roman" w:cs="Times New Roman"/>
          <w:i/>
          <w:sz w:val="24"/>
          <w:szCs w:val="24"/>
        </w:rPr>
        <w:t>believe</w:t>
      </w:r>
      <w:r w:rsidRPr="00066346">
        <w:rPr>
          <w:rFonts w:ascii="Times New Roman" w:hAnsi="Times New Roman" w:cs="Times New Roman"/>
          <w:sz w:val="24"/>
          <w:szCs w:val="24"/>
        </w:rPr>
        <w:t xml:space="preserve"> that the death p</w:t>
      </w:r>
      <w:r w:rsidR="00BD12F0">
        <w:rPr>
          <w:rFonts w:ascii="Times New Roman" w:hAnsi="Times New Roman" w:cs="Times New Roman"/>
          <w:sz w:val="24"/>
          <w:szCs w:val="24"/>
        </w:rPr>
        <w:t xml:space="preserve">enalty must be administered </w:t>
      </w:r>
      <w:r w:rsidR="003E48AD">
        <w:rPr>
          <w:rFonts w:ascii="Times New Roman" w:hAnsi="Times New Roman" w:cs="Times New Roman"/>
          <w:sz w:val="24"/>
          <w:szCs w:val="24"/>
        </w:rPr>
        <w:t xml:space="preserve">in our modern-day </w:t>
      </w:r>
      <w:r w:rsidR="0095589B">
        <w:rPr>
          <w:rFonts w:ascii="Times New Roman" w:hAnsi="Times New Roman" w:cs="Times New Roman"/>
          <w:sz w:val="24"/>
          <w:szCs w:val="24"/>
        </w:rPr>
        <w:t>society</w:t>
      </w:r>
      <w:r w:rsidRPr="00066346">
        <w:rPr>
          <w:rFonts w:ascii="Times New Roman" w:hAnsi="Times New Roman" w:cs="Times New Roman"/>
          <w:sz w:val="24"/>
          <w:szCs w:val="24"/>
        </w:rPr>
        <w:t>.</w:t>
      </w:r>
      <w:r w:rsidR="00B45324" w:rsidRPr="00066346">
        <w:rPr>
          <w:rFonts w:ascii="Times New Roman" w:hAnsi="Times New Roman" w:cs="Times New Roman"/>
          <w:sz w:val="24"/>
          <w:szCs w:val="24"/>
        </w:rPr>
        <w:t xml:space="preserve"> </w:t>
      </w:r>
    </w:p>
    <w:p w14:paraId="6CDBDB05" w14:textId="7A11E5EC" w:rsidR="00BD12F0" w:rsidRDefault="00B45324" w:rsidP="003E48AD">
      <w:pPr>
        <w:pStyle w:val="ListParagraph"/>
        <w:numPr>
          <w:ilvl w:val="4"/>
          <w:numId w:val="1"/>
        </w:numPr>
        <w:spacing w:after="120"/>
        <w:ind w:left="567" w:right="21"/>
        <w:rPr>
          <w:rFonts w:ascii="Times New Roman" w:hAnsi="Times New Roman" w:cs="Times New Roman"/>
          <w:sz w:val="24"/>
          <w:szCs w:val="24"/>
        </w:rPr>
      </w:pPr>
      <w:r w:rsidRPr="00066346">
        <w:rPr>
          <w:rFonts w:ascii="Times New Roman" w:hAnsi="Times New Roman" w:cs="Times New Roman"/>
          <w:sz w:val="24"/>
          <w:szCs w:val="24"/>
        </w:rPr>
        <w:t>It is an acceptable expression of faith for a Muslim to be agai</w:t>
      </w:r>
      <w:r w:rsidR="00BD12F0">
        <w:rPr>
          <w:rFonts w:ascii="Times New Roman" w:hAnsi="Times New Roman" w:cs="Times New Roman"/>
          <w:sz w:val="24"/>
          <w:szCs w:val="24"/>
        </w:rPr>
        <w:t>n</w:t>
      </w:r>
      <w:r w:rsidR="0095589B">
        <w:rPr>
          <w:rFonts w:ascii="Times New Roman" w:hAnsi="Times New Roman" w:cs="Times New Roman"/>
          <w:sz w:val="24"/>
          <w:szCs w:val="24"/>
        </w:rPr>
        <w:t xml:space="preserve">st the death penalty because, as </w:t>
      </w:r>
      <w:r w:rsidR="004B0D38">
        <w:rPr>
          <w:rFonts w:ascii="Times New Roman" w:hAnsi="Times New Roman" w:cs="Times New Roman"/>
          <w:sz w:val="24"/>
          <w:szCs w:val="24"/>
        </w:rPr>
        <w:t>demonstrated</w:t>
      </w:r>
      <w:r w:rsidR="0095589B">
        <w:rPr>
          <w:rFonts w:ascii="Times New Roman" w:hAnsi="Times New Roman" w:cs="Times New Roman"/>
          <w:sz w:val="24"/>
          <w:szCs w:val="24"/>
        </w:rPr>
        <w:t>,</w:t>
      </w:r>
      <w:r w:rsidR="004B0D38">
        <w:rPr>
          <w:rFonts w:ascii="Times New Roman" w:hAnsi="Times New Roman" w:cs="Times New Roman"/>
          <w:sz w:val="24"/>
          <w:szCs w:val="24"/>
        </w:rPr>
        <w:t xml:space="preserve"> </w:t>
      </w:r>
      <w:r w:rsidR="0095589B">
        <w:rPr>
          <w:rFonts w:ascii="Times New Roman" w:hAnsi="Times New Roman" w:cs="Times New Roman"/>
          <w:sz w:val="24"/>
          <w:szCs w:val="24"/>
        </w:rPr>
        <w:t>the punishment</w:t>
      </w:r>
      <w:r w:rsidR="004B0D38">
        <w:rPr>
          <w:rFonts w:ascii="Times New Roman" w:hAnsi="Times New Roman" w:cs="Times New Roman"/>
          <w:sz w:val="24"/>
          <w:szCs w:val="24"/>
        </w:rPr>
        <w:t xml:space="preserve"> </w:t>
      </w:r>
      <w:r w:rsidR="00BD12F0">
        <w:rPr>
          <w:rFonts w:ascii="Times New Roman" w:hAnsi="Times New Roman" w:cs="Times New Roman"/>
          <w:sz w:val="24"/>
          <w:szCs w:val="24"/>
        </w:rPr>
        <w:t>cannot be practically applied fairly</w:t>
      </w:r>
      <w:r w:rsidR="0095589B">
        <w:rPr>
          <w:rFonts w:ascii="Times New Roman" w:hAnsi="Times New Roman" w:cs="Times New Roman"/>
          <w:sz w:val="24"/>
          <w:szCs w:val="24"/>
        </w:rPr>
        <w:t>,</w:t>
      </w:r>
      <w:r w:rsidR="00BD12F0">
        <w:rPr>
          <w:rFonts w:ascii="Times New Roman" w:hAnsi="Times New Roman" w:cs="Times New Roman"/>
          <w:sz w:val="24"/>
          <w:szCs w:val="24"/>
        </w:rPr>
        <w:t xml:space="preserve"> and it is </w:t>
      </w:r>
      <w:r w:rsidR="004B0D38">
        <w:rPr>
          <w:rFonts w:ascii="Times New Roman" w:hAnsi="Times New Roman" w:cs="Times New Roman"/>
          <w:sz w:val="24"/>
          <w:szCs w:val="24"/>
        </w:rPr>
        <w:t xml:space="preserve">thus </w:t>
      </w:r>
      <w:r w:rsidR="00BD12F0">
        <w:rPr>
          <w:rFonts w:ascii="Times New Roman" w:hAnsi="Times New Roman" w:cs="Times New Roman"/>
          <w:sz w:val="24"/>
          <w:szCs w:val="24"/>
        </w:rPr>
        <w:t xml:space="preserve">a manifestation of a cruel and harsh criminal justice policy. </w:t>
      </w:r>
    </w:p>
    <w:p w14:paraId="451330FD" w14:textId="24596CEA" w:rsidR="00066346" w:rsidRDefault="00BD12F0" w:rsidP="003E48AD">
      <w:pPr>
        <w:pStyle w:val="ListParagraph"/>
        <w:numPr>
          <w:ilvl w:val="4"/>
          <w:numId w:val="1"/>
        </w:numPr>
        <w:spacing w:after="120"/>
        <w:ind w:left="567" w:right="21"/>
        <w:rPr>
          <w:rFonts w:ascii="Times New Roman" w:hAnsi="Times New Roman" w:cs="Times New Roman"/>
          <w:sz w:val="24"/>
          <w:szCs w:val="24"/>
        </w:rPr>
      </w:pPr>
      <w:r>
        <w:rPr>
          <w:rFonts w:ascii="Times New Roman" w:hAnsi="Times New Roman" w:cs="Times New Roman"/>
          <w:sz w:val="24"/>
          <w:szCs w:val="24"/>
        </w:rPr>
        <w:t>C</w:t>
      </w:r>
      <w:r w:rsidR="00B45324" w:rsidRPr="00066346">
        <w:rPr>
          <w:rFonts w:ascii="Times New Roman" w:hAnsi="Times New Roman" w:cs="Times New Roman"/>
          <w:sz w:val="24"/>
          <w:szCs w:val="24"/>
        </w:rPr>
        <w:t>onsideri</w:t>
      </w:r>
      <w:r w:rsidR="00066346">
        <w:rPr>
          <w:rFonts w:ascii="Times New Roman" w:hAnsi="Times New Roman" w:cs="Times New Roman"/>
          <w:sz w:val="24"/>
          <w:szCs w:val="24"/>
        </w:rPr>
        <w:t>ng the enlightened exegesis</w:t>
      </w:r>
      <w:r w:rsidR="00B45324" w:rsidRPr="00066346">
        <w:rPr>
          <w:rFonts w:ascii="Times New Roman" w:hAnsi="Times New Roman" w:cs="Times New Roman"/>
          <w:sz w:val="24"/>
          <w:szCs w:val="24"/>
        </w:rPr>
        <w:t xml:space="preserve"> of the </w:t>
      </w:r>
      <w:r w:rsidR="00B45324" w:rsidRPr="00066346">
        <w:rPr>
          <w:rFonts w:ascii="Times New Roman" w:hAnsi="Times New Roman" w:cs="Times New Roman"/>
          <w:i/>
          <w:sz w:val="24"/>
          <w:szCs w:val="24"/>
        </w:rPr>
        <w:t xml:space="preserve">fiqh </w:t>
      </w:r>
      <w:r w:rsidR="00B45324" w:rsidRPr="00066346">
        <w:rPr>
          <w:rFonts w:ascii="Times New Roman" w:hAnsi="Times New Roman" w:cs="Times New Roman"/>
          <w:sz w:val="24"/>
          <w:szCs w:val="24"/>
        </w:rPr>
        <w:t xml:space="preserve">it is a more perfect expression of faith to promote a modern day criminal justice system that does not take away the life of a Muslim brother or sister. </w:t>
      </w:r>
    </w:p>
    <w:p w14:paraId="62653076" w14:textId="0AD11BE6" w:rsidR="00F4506F" w:rsidRPr="00066346" w:rsidRDefault="00F4506F" w:rsidP="003E48AD">
      <w:pPr>
        <w:pStyle w:val="ListParagraph"/>
        <w:numPr>
          <w:ilvl w:val="4"/>
          <w:numId w:val="1"/>
        </w:numPr>
        <w:spacing w:after="120"/>
        <w:ind w:left="567" w:right="21"/>
        <w:rPr>
          <w:rFonts w:ascii="Times New Roman" w:hAnsi="Times New Roman" w:cs="Times New Roman"/>
          <w:sz w:val="24"/>
          <w:szCs w:val="24"/>
        </w:rPr>
      </w:pPr>
      <w:r w:rsidRPr="00066346">
        <w:rPr>
          <w:rFonts w:ascii="Times New Roman" w:hAnsi="Times New Roman" w:cs="Times New Roman"/>
          <w:sz w:val="24"/>
          <w:szCs w:val="24"/>
        </w:rPr>
        <w:t xml:space="preserve">So the enlightened expression of faith is for the removal of the death penalty from retentionist Islamic states. </w:t>
      </w:r>
      <w:r w:rsidR="00BD12F0">
        <w:rPr>
          <w:rFonts w:ascii="Times New Roman" w:hAnsi="Times New Roman" w:cs="Times New Roman"/>
          <w:sz w:val="24"/>
          <w:szCs w:val="24"/>
        </w:rPr>
        <w:t xml:space="preserve">It is </w:t>
      </w:r>
      <w:r w:rsidR="004B0D38">
        <w:rPr>
          <w:rFonts w:ascii="Times New Roman" w:hAnsi="Times New Roman" w:cs="Times New Roman"/>
          <w:sz w:val="24"/>
          <w:szCs w:val="24"/>
        </w:rPr>
        <w:t xml:space="preserve">an acceptable practice </w:t>
      </w:r>
      <w:r w:rsidR="00BD12F0">
        <w:rPr>
          <w:rFonts w:ascii="Times New Roman" w:hAnsi="Times New Roman" w:cs="Times New Roman"/>
          <w:sz w:val="24"/>
          <w:szCs w:val="24"/>
        </w:rPr>
        <w:t xml:space="preserve">for Muslims around the world to believe that Islam can contribute to the global promotion </w:t>
      </w:r>
      <w:r w:rsidR="004B0D38">
        <w:rPr>
          <w:rFonts w:ascii="Times New Roman" w:hAnsi="Times New Roman" w:cs="Times New Roman"/>
          <w:sz w:val="24"/>
          <w:szCs w:val="24"/>
        </w:rPr>
        <w:t>of</w:t>
      </w:r>
      <w:r w:rsidR="00BD12F0">
        <w:rPr>
          <w:rFonts w:ascii="Times New Roman" w:hAnsi="Times New Roman" w:cs="Times New Roman"/>
          <w:sz w:val="24"/>
          <w:szCs w:val="24"/>
        </w:rPr>
        <w:t xml:space="preserve"> flourishing live</w:t>
      </w:r>
      <w:r w:rsidR="004B0D38">
        <w:rPr>
          <w:rFonts w:ascii="Times New Roman" w:hAnsi="Times New Roman" w:cs="Times New Roman"/>
          <w:sz w:val="24"/>
          <w:szCs w:val="24"/>
        </w:rPr>
        <w:t>s</w:t>
      </w:r>
      <w:r w:rsidR="00BD12F0">
        <w:rPr>
          <w:rFonts w:ascii="Times New Roman" w:hAnsi="Times New Roman" w:cs="Times New Roman"/>
          <w:sz w:val="24"/>
          <w:szCs w:val="24"/>
        </w:rPr>
        <w:t xml:space="preserve"> and the protection of the right to life by abolishing the death penalty.  </w:t>
      </w:r>
    </w:p>
    <w:p w14:paraId="4BA14B0F" w14:textId="77777777" w:rsidR="0081169D" w:rsidRPr="007B0D00" w:rsidRDefault="0081169D" w:rsidP="00471E5C">
      <w:pPr>
        <w:ind w:left="360"/>
        <w:rPr>
          <w:rFonts w:ascii="Times New Roman" w:hAnsi="Times New Roman" w:cs="Times New Roman"/>
          <w:sz w:val="24"/>
          <w:szCs w:val="24"/>
        </w:rPr>
      </w:pPr>
    </w:p>
    <w:p w14:paraId="05C95658" w14:textId="39412D81" w:rsidR="0081169D" w:rsidRDefault="0081169D" w:rsidP="00066346">
      <w:pPr>
        <w:pStyle w:val="ListParagraph"/>
        <w:numPr>
          <w:ilvl w:val="0"/>
          <w:numId w:val="1"/>
        </w:numPr>
        <w:rPr>
          <w:rFonts w:ascii="Times New Roman" w:hAnsi="Times New Roman" w:cs="Times New Roman"/>
          <w:b/>
          <w:sz w:val="24"/>
          <w:szCs w:val="24"/>
        </w:rPr>
      </w:pPr>
      <w:r w:rsidRPr="00066346">
        <w:rPr>
          <w:rFonts w:ascii="Times New Roman" w:hAnsi="Times New Roman" w:cs="Times New Roman"/>
          <w:b/>
          <w:sz w:val="24"/>
          <w:szCs w:val="24"/>
        </w:rPr>
        <w:t>General Comment No. 36 on article 6 of the ICCPR</w:t>
      </w:r>
      <w:r w:rsidR="00066346">
        <w:rPr>
          <w:rFonts w:ascii="Times New Roman" w:hAnsi="Times New Roman" w:cs="Times New Roman"/>
          <w:b/>
          <w:sz w:val="24"/>
          <w:szCs w:val="24"/>
        </w:rPr>
        <w:t xml:space="preserve">: Editorial Recommendations </w:t>
      </w:r>
      <w:r w:rsidRPr="00066346">
        <w:rPr>
          <w:rFonts w:ascii="Times New Roman" w:hAnsi="Times New Roman" w:cs="Times New Roman"/>
          <w:b/>
          <w:sz w:val="24"/>
          <w:szCs w:val="24"/>
        </w:rPr>
        <w:t xml:space="preserve"> </w:t>
      </w:r>
    </w:p>
    <w:p w14:paraId="4CF43ADA" w14:textId="77777777" w:rsidR="00BD12F0" w:rsidRPr="00066346" w:rsidRDefault="00BD12F0" w:rsidP="00BD12F0">
      <w:pPr>
        <w:pStyle w:val="ListParagraph"/>
        <w:ind w:left="1080"/>
        <w:rPr>
          <w:rFonts w:ascii="Times New Roman" w:hAnsi="Times New Roman" w:cs="Times New Roman"/>
          <w:b/>
          <w:sz w:val="24"/>
          <w:szCs w:val="24"/>
        </w:rPr>
      </w:pPr>
    </w:p>
    <w:p w14:paraId="7F49CFF9" w14:textId="77777777" w:rsidR="00066346" w:rsidRDefault="0081169D" w:rsidP="003E48AD">
      <w:pPr>
        <w:pStyle w:val="ListParagraph"/>
        <w:numPr>
          <w:ilvl w:val="4"/>
          <w:numId w:val="1"/>
        </w:numPr>
        <w:ind w:left="709"/>
        <w:rPr>
          <w:rFonts w:ascii="Times New Roman" w:hAnsi="Times New Roman" w:cs="Times New Roman"/>
          <w:sz w:val="24"/>
          <w:szCs w:val="24"/>
        </w:rPr>
      </w:pPr>
      <w:r w:rsidRPr="00066346">
        <w:rPr>
          <w:rFonts w:ascii="Times New Roman" w:hAnsi="Times New Roman" w:cs="Times New Roman"/>
          <w:sz w:val="24"/>
          <w:szCs w:val="24"/>
        </w:rPr>
        <w:t>It is affirmed by the Human Rights Committee that the right to life is the “supreme right from which no derogation is permitted,”</w:t>
      </w:r>
      <w:r w:rsidRPr="007B0D00">
        <w:rPr>
          <w:rStyle w:val="FootnoteReference"/>
          <w:rFonts w:ascii="Times New Roman" w:hAnsi="Times New Roman" w:cs="Times New Roman"/>
          <w:sz w:val="24"/>
          <w:szCs w:val="24"/>
        </w:rPr>
        <w:footnoteReference w:id="70"/>
      </w:r>
      <w:r w:rsidRPr="00066346">
        <w:rPr>
          <w:rFonts w:ascii="Times New Roman" w:hAnsi="Times New Roman" w:cs="Times New Roman"/>
          <w:sz w:val="24"/>
          <w:szCs w:val="24"/>
        </w:rPr>
        <w:t xml:space="preserve"> that the right “should not be interpreted narrowly,”</w:t>
      </w:r>
      <w:r w:rsidRPr="007B0D00">
        <w:rPr>
          <w:rStyle w:val="FootnoteReference"/>
          <w:rFonts w:ascii="Times New Roman" w:hAnsi="Times New Roman" w:cs="Times New Roman"/>
          <w:sz w:val="24"/>
          <w:szCs w:val="24"/>
        </w:rPr>
        <w:footnoteReference w:id="71"/>
      </w:r>
      <w:r w:rsidRPr="00066346">
        <w:rPr>
          <w:rFonts w:ascii="Times New Roman" w:hAnsi="Times New Roman" w:cs="Times New Roman"/>
          <w:sz w:val="24"/>
          <w:szCs w:val="24"/>
        </w:rPr>
        <w:t xml:space="preserve"> “no one shall be arbitrarily deprived of his life,”</w:t>
      </w:r>
      <w:r w:rsidRPr="007B0D00">
        <w:rPr>
          <w:rStyle w:val="FootnoteReference"/>
          <w:rFonts w:ascii="Times New Roman" w:hAnsi="Times New Roman" w:cs="Times New Roman"/>
          <w:sz w:val="24"/>
          <w:szCs w:val="24"/>
        </w:rPr>
        <w:footnoteReference w:id="72"/>
      </w:r>
      <w:r w:rsidRPr="00066346">
        <w:rPr>
          <w:rFonts w:ascii="Times New Roman" w:hAnsi="Times New Roman" w:cs="Times New Roman"/>
          <w:sz w:val="24"/>
          <w:szCs w:val="24"/>
        </w:rPr>
        <w:t xml:space="preserve"> and where the death penalty is applied it should only be administered following the observance </w:t>
      </w:r>
      <w:r w:rsidRPr="00066346">
        <w:rPr>
          <w:rFonts w:ascii="Times New Roman" w:hAnsi="Times New Roman" w:cs="Times New Roman"/>
          <w:sz w:val="24"/>
          <w:szCs w:val="24"/>
        </w:rPr>
        <w:lastRenderedPageBreak/>
        <w:t>of minimum standards</w:t>
      </w:r>
      <w:r w:rsidR="00066346">
        <w:rPr>
          <w:rFonts w:ascii="Times New Roman" w:hAnsi="Times New Roman" w:cs="Times New Roman"/>
          <w:sz w:val="24"/>
          <w:szCs w:val="24"/>
        </w:rPr>
        <w:t>.</w:t>
      </w:r>
      <w:r w:rsidRPr="007B0D00">
        <w:rPr>
          <w:rStyle w:val="FootnoteReference"/>
          <w:rFonts w:ascii="Times New Roman" w:hAnsi="Times New Roman" w:cs="Times New Roman"/>
          <w:sz w:val="24"/>
          <w:szCs w:val="24"/>
        </w:rPr>
        <w:footnoteReference w:id="73"/>
      </w:r>
      <w:r w:rsidR="00066346">
        <w:rPr>
          <w:rFonts w:ascii="Times New Roman" w:hAnsi="Times New Roman" w:cs="Times New Roman"/>
          <w:sz w:val="24"/>
          <w:szCs w:val="24"/>
        </w:rPr>
        <w:t xml:space="preserve"> These include</w:t>
      </w:r>
      <w:r w:rsidRPr="00066346">
        <w:rPr>
          <w:rFonts w:ascii="Times New Roman" w:hAnsi="Times New Roman" w:cs="Times New Roman"/>
          <w:sz w:val="24"/>
          <w:szCs w:val="24"/>
        </w:rPr>
        <w:t xml:space="preserve"> due process of law and fair trial guarantees,</w:t>
      </w:r>
      <w:r w:rsidRPr="007B0D00">
        <w:rPr>
          <w:rStyle w:val="FootnoteReference"/>
          <w:rFonts w:ascii="Times New Roman" w:hAnsi="Times New Roman" w:cs="Times New Roman"/>
          <w:sz w:val="24"/>
          <w:szCs w:val="24"/>
        </w:rPr>
        <w:footnoteReference w:id="74"/>
      </w:r>
      <w:r w:rsidRPr="00066346">
        <w:rPr>
          <w:rFonts w:ascii="Times New Roman" w:hAnsi="Times New Roman" w:cs="Times New Roman"/>
          <w:sz w:val="24"/>
          <w:szCs w:val="24"/>
        </w:rPr>
        <w:t xml:space="preserve"> and that no execution method should constitute torture or cruel, inhuman or degrading treatment or punishment.</w:t>
      </w:r>
      <w:r w:rsidRPr="007B0D00">
        <w:rPr>
          <w:rStyle w:val="FootnoteReference"/>
          <w:rFonts w:ascii="Times New Roman" w:hAnsi="Times New Roman" w:cs="Times New Roman"/>
          <w:sz w:val="24"/>
          <w:szCs w:val="24"/>
        </w:rPr>
        <w:footnoteReference w:id="75"/>
      </w:r>
    </w:p>
    <w:p w14:paraId="1B7EB1C7" w14:textId="174CE0C0" w:rsidR="00066346" w:rsidRDefault="00F4506F" w:rsidP="003E48AD">
      <w:pPr>
        <w:pStyle w:val="ListParagraph"/>
        <w:numPr>
          <w:ilvl w:val="4"/>
          <w:numId w:val="1"/>
        </w:numPr>
        <w:ind w:left="709"/>
        <w:rPr>
          <w:rFonts w:ascii="Times New Roman" w:hAnsi="Times New Roman" w:cs="Times New Roman"/>
          <w:sz w:val="24"/>
          <w:szCs w:val="24"/>
        </w:rPr>
      </w:pPr>
      <w:r w:rsidRPr="00066346">
        <w:rPr>
          <w:rFonts w:ascii="Times New Roman" w:hAnsi="Times New Roman" w:cs="Times New Roman"/>
          <w:sz w:val="24"/>
          <w:szCs w:val="24"/>
        </w:rPr>
        <w:t>T</w:t>
      </w:r>
      <w:r w:rsidR="0081169D" w:rsidRPr="00066346">
        <w:rPr>
          <w:rFonts w:ascii="Times New Roman" w:hAnsi="Times New Roman" w:cs="Times New Roman"/>
          <w:sz w:val="24"/>
          <w:szCs w:val="24"/>
        </w:rPr>
        <w:t xml:space="preserve">hese </w:t>
      </w:r>
      <w:r w:rsidRPr="00066346">
        <w:rPr>
          <w:rFonts w:ascii="Times New Roman" w:hAnsi="Times New Roman" w:cs="Times New Roman"/>
          <w:sz w:val="24"/>
          <w:szCs w:val="24"/>
        </w:rPr>
        <w:t xml:space="preserve">are guiding </w:t>
      </w:r>
      <w:r w:rsidR="0032124D" w:rsidRPr="00066346">
        <w:rPr>
          <w:rFonts w:ascii="Times New Roman" w:hAnsi="Times New Roman" w:cs="Times New Roman"/>
          <w:sz w:val="24"/>
          <w:szCs w:val="24"/>
        </w:rPr>
        <w:t>thresholds</w:t>
      </w:r>
      <w:r w:rsidR="0081169D" w:rsidRPr="00066346">
        <w:rPr>
          <w:rFonts w:ascii="Times New Roman" w:hAnsi="Times New Roman" w:cs="Times New Roman"/>
          <w:sz w:val="24"/>
          <w:szCs w:val="24"/>
        </w:rPr>
        <w:t xml:space="preserve"> for </w:t>
      </w:r>
      <w:r w:rsidR="00BD12F0">
        <w:rPr>
          <w:rFonts w:ascii="Times New Roman" w:hAnsi="Times New Roman" w:cs="Times New Roman"/>
          <w:sz w:val="24"/>
          <w:szCs w:val="24"/>
        </w:rPr>
        <w:t xml:space="preserve">the </w:t>
      </w:r>
      <w:r w:rsidR="0081169D" w:rsidRPr="00066346">
        <w:rPr>
          <w:rFonts w:ascii="Times New Roman" w:hAnsi="Times New Roman" w:cs="Times New Roman"/>
          <w:sz w:val="24"/>
          <w:szCs w:val="24"/>
        </w:rPr>
        <w:t>interpretation of the right to life wh</w:t>
      </w:r>
      <w:r w:rsidR="0032124D" w:rsidRPr="00066346">
        <w:rPr>
          <w:rFonts w:ascii="Times New Roman" w:hAnsi="Times New Roman" w:cs="Times New Roman"/>
          <w:sz w:val="24"/>
          <w:szCs w:val="24"/>
        </w:rPr>
        <w:t xml:space="preserve">en considering </w:t>
      </w:r>
      <w:r w:rsidR="004B0D38">
        <w:rPr>
          <w:rFonts w:ascii="Times New Roman" w:hAnsi="Times New Roman" w:cs="Times New Roman"/>
          <w:sz w:val="24"/>
          <w:szCs w:val="24"/>
        </w:rPr>
        <w:t xml:space="preserve">the </w:t>
      </w:r>
      <w:r w:rsidR="0032124D" w:rsidRPr="00066346">
        <w:rPr>
          <w:rFonts w:ascii="Times New Roman" w:hAnsi="Times New Roman" w:cs="Times New Roman"/>
          <w:sz w:val="24"/>
          <w:szCs w:val="24"/>
        </w:rPr>
        <w:t>General Comment</w:t>
      </w:r>
      <w:r w:rsidR="004B0D38">
        <w:rPr>
          <w:rFonts w:ascii="Times New Roman" w:hAnsi="Times New Roman" w:cs="Times New Roman"/>
          <w:sz w:val="24"/>
          <w:szCs w:val="24"/>
        </w:rPr>
        <w:t xml:space="preserve"> No. 36,</w:t>
      </w:r>
      <w:r w:rsidR="0032124D" w:rsidRPr="00066346">
        <w:rPr>
          <w:rFonts w:ascii="Times New Roman" w:hAnsi="Times New Roman" w:cs="Times New Roman"/>
          <w:sz w:val="24"/>
          <w:szCs w:val="24"/>
        </w:rPr>
        <w:t xml:space="preserve"> S</w:t>
      </w:r>
      <w:r w:rsidR="0081169D" w:rsidRPr="00066346">
        <w:rPr>
          <w:rFonts w:ascii="Times New Roman" w:hAnsi="Times New Roman" w:cs="Times New Roman"/>
          <w:sz w:val="24"/>
          <w:szCs w:val="24"/>
        </w:rPr>
        <w:t>ection IV</w:t>
      </w:r>
      <w:r w:rsidR="004B0D38">
        <w:rPr>
          <w:rFonts w:ascii="Times New Roman" w:hAnsi="Times New Roman" w:cs="Times New Roman"/>
          <w:sz w:val="24"/>
          <w:szCs w:val="24"/>
        </w:rPr>
        <w:t>:</w:t>
      </w:r>
      <w:r w:rsidR="0081169D" w:rsidRPr="00066346">
        <w:rPr>
          <w:rFonts w:ascii="Times New Roman" w:hAnsi="Times New Roman" w:cs="Times New Roman"/>
          <w:sz w:val="24"/>
          <w:szCs w:val="24"/>
        </w:rPr>
        <w:t xml:space="preserve"> Imposition of the death penalt</w:t>
      </w:r>
      <w:r w:rsidR="0032124D" w:rsidRPr="00066346">
        <w:rPr>
          <w:rFonts w:ascii="Times New Roman" w:hAnsi="Times New Roman" w:cs="Times New Roman"/>
          <w:sz w:val="24"/>
          <w:szCs w:val="24"/>
        </w:rPr>
        <w:t>y, and how it can be adopted to remove</w:t>
      </w:r>
      <w:r w:rsidR="0081169D" w:rsidRPr="00066346">
        <w:rPr>
          <w:rFonts w:ascii="Times New Roman" w:hAnsi="Times New Roman" w:cs="Times New Roman"/>
          <w:sz w:val="24"/>
          <w:szCs w:val="24"/>
        </w:rPr>
        <w:t xml:space="preserve"> the use of t</w:t>
      </w:r>
      <w:r w:rsidR="008905CB">
        <w:rPr>
          <w:rFonts w:ascii="Times New Roman" w:hAnsi="Times New Roman" w:cs="Times New Roman"/>
          <w:sz w:val="24"/>
          <w:szCs w:val="24"/>
        </w:rPr>
        <w:t>he punishment</w:t>
      </w:r>
      <w:r w:rsidR="0032124D" w:rsidRPr="00066346">
        <w:rPr>
          <w:rFonts w:ascii="Times New Roman" w:hAnsi="Times New Roman" w:cs="Times New Roman"/>
          <w:sz w:val="24"/>
          <w:szCs w:val="24"/>
        </w:rPr>
        <w:t xml:space="preserve"> as an</w:t>
      </w:r>
      <w:r w:rsidR="0081169D" w:rsidRPr="00066346">
        <w:rPr>
          <w:rFonts w:ascii="Times New Roman" w:hAnsi="Times New Roman" w:cs="Times New Roman"/>
          <w:sz w:val="24"/>
          <w:szCs w:val="24"/>
        </w:rPr>
        <w:t xml:space="preserve"> application of </w:t>
      </w:r>
      <w:r w:rsidR="0032124D" w:rsidRPr="00066346">
        <w:rPr>
          <w:rFonts w:ascii="Times New Roman" w:hAnsi="Times New Roman" w:cs="Times New Roman"/>
          <w:sz w:val="24"/>
          <w:szCs w:val="24"/>
        </w:rPr>
        <w:t xml:space="preserve">enlightened </w:t>
      </w:r>
      <w:r w:rsidR="0081169D" w:rsidRPr="00066346">
        <w:rPr>
          <w:rFonts w:ascii="Times New Roman" w:hAnsi="Times New Roman" w:cs="Times New Roman"/>
          <w:sz w:val="24"/>
          <w:szCs w:val="24"/>
        </w:rPr>
        <w:t>Islamic theological reasoning.</w:t>
      </w:r>
    </w:p>
    <w:p w14:paraId="44A2A645" w14:textId="77777777" w:rsidR="00066346" w:rsidRDefault="0081169D" w:rsidP="003E48AD">
      <w:pPr>
        <w:pStyle w:val="ListParagraph"/>
        <w:numPr>
          <w:ilvl w:val="4"/>
          <w:numId w:val="1"/>
        </w:numPr>
        <w:ind w:left="709"/>
        <w:rPr>
          <w:rFonts w:ascii="Times New Roman" w:hAnsi="Times New Roman" w:cs="Times New Roman"/>
          <w:sz w:val="24"/>
          <w:szCs w:val="24"/>
        </w:rPr>
      </w:pPr>
      <w:r w:rsidRPr="00066346">
        <w:rPr>
          <w:rFonts w:ascii="Times New Roman" w:hAnsi="Times New Roman" w:cs="Times New Roman"/>
          <w:sz w:val="24"/>
          <w:szCs w:val="24"/>
        </w:rPr>
        <w:t xml:space="preserve">Section IV, Paragraphs 38-40, consider the interpretation of the application of the death penalty for the “most serious crimes.” </w:t>
      </w:r>
    </w:p>
    <w:p w14:paraId="7A377B74" w14:textId="4240B7ED" w:rsidR="00066346" w:rsidRDefault="0081169D" w:rsidP="003E48AD">
      <w:pPr>
        <w:pStyle w:val="ListParagraph"/>
        <w:numPr>
          <w:ilvl w:val="4"/>
          <w:numId w:val="1"/>
        </w:numPr>
        <w:ind w:left="709"/>
        <w:rPr>
          <w:rFonts w:ascii="Times New Roman" w:hAnsi="Times New Roman" w:cs="Times New Roman"/>
          <w:sz w:val="24"/>
          <w:szCs w:val="24"/>
        </w:rPr>
      </w:pPr>
      <w:r w:rsidRPr="00066346">
        <w:rPr>
          <w:rFonts w:ascii="Times New Roman" w:hAnsi="Times New Roman" w:cs="Times New Roman"/>
          <w:sz w:val="24"/>
          <w:szCs w:val="24"/>
        </w:rPr>
        <w:t>The</w:t>
      </w:r>
      <w:r w:rsidR="00554EA0">
        <w:rPr>
          <w:rFonts w:ascii="Times New Roman" w:hAnsi="Times New Roman" w:cs="Times New Roman"/>
          <w:sz w:val="24"/>
          <w:szCs w:val="24"/>
        </w:rPr>
        <w:t xml:space="preserve"> theological reasoning for the r</w:t>
      </w:r>
      <w:r w:rsidRPr="00066346">
        <w:rPr>
          <w:rFonts w:ascii="Times New Roman" w:hAnsi="Times New Roman" w:cs="Times New Roman"/>
          <w:sz w:val="24"/>
          <w:szCs w:val="24"/>
        </w:rPr>
        <w:t xml:space="preserve">enunciation of the death penalty within Islam </w:t>
      </w:r>
      <w:r w:rsidR="004B0D38">
        <w:rPr>
          <w:rFonts w:ascii="Times New Roman" w:hAnsi="Times New Roman" w:cs="Times New Roman"/>
          <w:sz w:val="24"/>
          <w:szCs w:val="24"/>
        </w:rPr>
        <w:t xml:space="preserve">was provided in </w:t>
      </w:r>
      <w:r w:rsidR="004B0D38" w:rsidRPr="004B0D38">
        <w:rPr>
          <w:rFonts w:ascii="Times New Roman" w:hAnsi="Times New Roman" w:cs="Times New Roman"/>
          <w:b/>
          <w:sz w:val="24"/>
          <w:szCs w:val="24"/>
        </w:rPr>
        <w:t>Part I</w:t>
      </w:r>
      <w:r w:rsidR="004F1B0C" w:rsidRPr="004B0D38">
        <w:rPr>
          <w:rFonts w:ascii="Times New Roman" w:hAnsi="Times New Roman" w:cs="Times New Roman"/>
          <w:b/>
          <w:sz w:val="24"/>
          <w:szCs w:val="24"/>
        </w:rPr>
        <w:t>I</w:t>
      </w:r>
      <w:r w:rsidR="004F1B0C" w:rsidRPr="00066346">
        <w:rPr>
          <w:rFonts w:ascii="Times New Roman" w:hAnsi="Times New Roman" w:cs="Times New Roman"/>
          <w:sz w:val="24"/>
          <w:szCs w:val="24"/>
        </w:rPr>
        <w:t xml:space="preserve"> above</w:t>
      </w:r>
      <w:r w:rsidRPr="00066346">
        <w:rPr>
          <w:rFonts w:ascii="Times New Roman" w:hAnsi="Times New Roman" w:cs="Times New Roman"/>
          <w:sz w:val="24"/>
          <w:szCs w:val="24"/>
        </w:rPr>
        <w:t xml:space="preserve">. </w:t>
      </w:r>
    </w:p>
    <w:p w14:paraId="07823DF3" w14:textId="1106F509" w:rsidR="0081169D" w:rsidRPr="00066346" w:rsidRDefault="004B0D38" w:rsidP="003E48AD">
      <w:pPr>
        <w:pStyle w:val="ListParagraph"/>
        <w:numPr>
          <w:ilvl w:val="4"/>
          <w:numId w:val="1"/>
        </w:numPr>
        <w:ind w:left="709"/>
        <w:rPr>
          <w:rFonts w:ascii="Times New Roman" w:hAnsi="Times New Roman" w:cs="Times New Roman"/>
          <w:sz w:val="24"/>
          <w:szCs w:val="24"/>
        </w:rPr>
      </w:pPr>
      <w:r>
        <w:rPr>
          <w:rFonts w:ascii="Times New Roman" w:hAnsi="Times New Roman" w:cs="Times New Roman"/>
          <w:sz w:val="24"/>
          <w:szCs w:val="24"/>
        </w:rPr>
        <w:t>Below are</w:t>
      </w:r>
      <w:r w:rsidR="0081169D" w:rsidRPr="00066346">
        <w:rPr>
          <w:rFonts w:ascii="Times New Roman" w:hAnsi="Times New Roman" w:cs="Times New Roman"/>
          <w:sz w:val="24"/>
          <w:szCs w:val="24"/>
        </w:rPr>
        <w:t xml:space="preserve"> recommendations for amendments to the General Comment</w:t>
      </w:r>
      <w:r>
        <w:rPr>
          <w:rFonts w:ascii="Times New Roman" w:hAnsi="Times New Roman" w:cs="Times New Roman"/>
          <w:sz w:val="24"/>
          <w:szCs w:val="24"/>
        </w:rPr>
        <w:t xml:space="preserve"> No. 36</w:t>
      </w:r>
      <w:r w:rsidR="0081169D" w:rsidRPr="00066346">
        <w:rPr>
          <w:rFonts w:ascii="Times New Roman" w:hAnsi="Times New Roman" w:cs="Times New Roman"/>
          <w:sz w:val="24"/>
          <w:szCs w:val="24"/>
        </w:rPr>
        <w:t xml:space="preserve">. </w:t>
      </w:r>
    </w:p>
    <w:p w14:paraId="2A8F4375" w14:textId="77777777" w:rsidR="0081169D" w:rsidRPr="007B0D00" w:rsidRDefault="0081169D" w:rsidP="0081169D">
      <w:pPr>
        <w:pStyle w:val="ListParagraph"/>
        <w:rPr>
          <w:rFonts w:ascii="Times New Roman" w:hAnsi="Times New Roman" w:cs="Times New Roman"/>
          <w:sz w:val="24"/>
          <w:szCs w:val="24"/>
        </w:rPr>
      </w:pPr>
    </w:p>
    <w:p w14:paraId="551BB179" w14:textId="0F635D62" w:rsidR="0081169D" w:rsidRDefault="0081169D" w:rsidP="00BD12F0">
      <w:pPr>
        <w:pStyle w:val="ListParagraph"/>
        <w:numPr>
          <w:ilvl w:val="1"/>
          <w:numId w:val="3"/>
        </w:numPr>
        <w:ind w:left="1701"/>
        <w:rPr>
          <w:rFonts w:ascii="Times New Roman" w:hAnsi="Times New Roman" w:cs="Times New Roman"/>
          <w:b/>
          <w:i/>
          <w:sz w:val="24"/>
          <w:szCs w:val="24"/>
        </w:rPr>
      </w:pPr>
      <w:r w:rsidRPr="007B0D00">
        <w:rPr>
          <w:rFonts w:ascii="Times New Roman" w:hAnsi="Times New Roman" w:cs="Times New Roman"/>
          <w:b/>
          <w:i/>
          <w:sz w:val="24"/>
          <w:szCs w:val="24"/>
        </w:rPr>
        <w:t>Apostasy</w:t>
      </w:r>
      <w:r w:rsidR="008C0B8E">
        <w:rPr>
          <w:rFonts w:ascii="Times New Roman" w:hAnsi="Times New Roman" w:cs="Times New Roman"/>
          <w:b/>
          <w:i/>
          <w:sz w:val="24"/>
          <w:szCs w:val="24"/>
        </w:rPr>
        <w:t xml:space="preserve"> (Ridda</w:t>
      </w:r>
      <w:r w:rsidR="0032124D">
        <w:rPr>
          <w:rFonts w:ascii="Times New Roman" w:hAnsi="Times New Roman" w:cs="Times New Roman"/>
          <w:b/>
          <w:i/>
          <w:sz w:val="24"/>
          <w:szCs w:val="24"/>
        </w:rPr>
        <w:t>)</w:t>
      </w:r>
    </w:p>
    <w:p w14:paraId="3D0004E8" w14:textId="77777777" w:rsidR="00BD12F0" w:rsidRPr="007B0D00" w:rsidRDefault="00BD12F0" w:rsidP="00BD12F0">
      <w:pPr>
        <w:pStyle w:val="ListParagraph"/>
        <w:ind w:left="1843"/>
        <w:rPr>
          <w:rFonts w:ascii="Times New Roman" w:hAnsi="Times New Roman" w:cs="Times New Roman"/>
          <w:b/>
          <w:i/>
          <w:sz w:val="24"/>
          <w:szCs w:val="24"/>
        </w:rPr>
      </w:pPr>
    </w:p>
    <w:p w14:paraId="3A7CAC9D" w14:textId="2FC8C459" w:rsidR="00DC6F47" w:rsidRDefault="0081169D" w:rsidP="000D2E7E">
      <w:pPr>
        <w:pStyle w:val="ListParagraph"/>
        <w:numPr>
          <w:ilvl w:val="0"/>
          <w:numId w:val="15"/>
        </w:numPr>
        <w:ind w:left="709"/>
        <w:rPr>
          <w:rFonts w:ascii="Times New Roman" w:hAnsi="Times New Roman" w:cs="Times New Roman"/>
          <w:sz w:val="24"/>
          <w:szCs w:val="24"/>
        </w:rPr>
      </w:pPr>
      <w:r w:rsidRPr="00BD12F0">
        <w:rPr>
          <w:rFonts w:ascii="Times New Roman" w:hAnsi="Times New Roman" w:cs="Times New Roman"/>
          <w:sz w:val="24"/>
          <w:szCs w:val="24"/>
        </w:rPr>
        <w:t xml:space="preserve">It is submitted that the </w:t>
      </w:r>
      <w:r w:rsidR="00DC6F47">
        <w:rPr>
          <w:rFonts w:ascii="Times New Roman" w:hAnsi="Times New Roman" w:cs="Times New Roman"/>
          <w:i/>
          <w:sz w:val="24"/>
          <w:szCs w:val="24"/>
        </w:rPr>
        <w:t>h</w:t>
      </w:r>
      <w:r w:rsidRPr="00BD12F0">
        <w:rPr>
          <w:rFonts w:ascii="Times New Roman" w:hAnsi="Times New Roman" w:cs="Times New Roman"/>
          <w:i/>
          <w:sz w:val="24"/>
          <w:szCs w:val="24"/>
        </w:rPr>
        <w:t xml:space="preserve">udud </w:t>
      </w:r>
      <w:r w:rsidR="003A407D">
        <w:rPr>
          <w:rFonts w:ascii="Times New Roman" w:hAnsi="Times New Roman" w:cs="Times New Roman"/>
          <w:sz w:val="24"/>
          <w:szCs w:val="24"/>
        </w:rPr>
        <w:t>offence</w:t>
      </w:r>
      <w:r w:rsidRPr="00BD12F0">
        <w:rPr>
          <w:rFonts w:ascii="Times New Roman" w:hAnsi="Times New Roman" w:cs="Times New Roman"/>
          <w:sz w:val="24"/>
          <w:szCs w:val="24"/>
        </w:rPr>
        <w:t xml:space="preserve"> of </w:t>
      </w:r>
      <w:r w:rsidR="00FD522B">
        <w:rPr>
          <w:rFonts w:ascii="Times New Roman" w:hAnsi="Times New Roman" w:cs="Times New Roman"/>
          <w:i/>
          <w:sz w:val="24"/>
          <w:szCs w:val="24"/>
        </w:rPr>
        <w:t>r</w:t>
      </w:r>
      <w:r w:rsidRPr="00BD12F0">
        <w:rPr>
          <w:rFonts w:ascii="Times New Roman" w:hAnsi="Times New Roman" w:cs="Times New Roman"/>
          <w:i/>
          <w:sz w:val="24"/>
          <w:szCs w:val="24"/>
        </w:rPr>
        <w:t>idda</w:t>
      </w:r>
      <w:r w:rsidR="00BD12F0">
        <w:rPr>
          <w:rFonts w:ascii="Times New Roman" w:hAnsi="Times New Roman" w:cs="Times New Roman"/>
          <w:sz w:val="24"/>
          <w:szCs w:val="24"/>
        </w:rPr>
        <w:t xml:space="preserve"> </w:t>
      </w:r>
      <w:r w:rsidRPr="00BD12F0">
        <w:rPr>
          <w:rFonts w:ascii="Times New Roman" w:hAnsi="Times New Roman" w:cs="Times New Roman"/>
          <w:sz w:val="24"/>
          <w:szCs w:val="24"/>
        </w:rPr>
        <w:t>constitute</w:t>
      </w:r>
      <w:r w:rsidR="003A407D">
        <w:rPr>
          <w:rFonts w:ascii="Times New Roman" w:hAnsi="Times New Roman" w:cs="Times New Roman"/>
          <w:sz w:val="24"/>
          <w:szCs w:val="24"/>
        </w:rPr>
        <w:t>s</w:t>
      </w:r>
      <w:r w:rsidRPr="00BD12F0">
        <w:rPr>
          <w:rFonts w:ascii="Times New Roman" w:hAnsi="Times New Roman" w:cs="Times New Roman"/>
          <w:sz w:val="24"/>
          <w:szCs w:val="24"/>
        </w:rPr>
        <w:t xml:space="preserve"> different asp</w:t>
      </w:r>
      <w:r w:rsidR="00BD12F0">
        <w:rPr>
          <w:rFonts w:ascii="Times New Roman" w:hAnsi="Times New Roman" w:cs="Times New Roman"/>
          <w:sz w:val="24"/>
          <w:szCs w:val="24"/>
        </w:rPr>
        <w:t xml:space="preserve">ects </w:t>
      </w:r>
      <w:r w:rsidRPr="00BD12F0">
        <w:rPr>
          <w:rFonts w:ascii="Times New Roman" w:hAnsi="Times New Roman" w:cs="Times New Roman"/>
          <w:sz w:val="24"/>
          <w:szCs w:val="24"/>
        </w:rPr>
        <w:t xml:space="preserve">of </w:t>
      </w:r>
      <w:r w:rsidR="00164C19">
        <w:rPr>
          <w:rFonts w:ascii="Times New Roman" w:hAnsi="Times New Roman" w:cs="Times New Roman"/>
          <w:sz w:val="24"/>
          <w:szCs w:val="24"/>
        </w:rPr>
        <w:t>“</w:t>
      </w:r>
      <w:r w:rsidR="00BD12F0">
        <w:rPr>
          <w:rFonts w:ascii="Times New Roman" w:hAnsi="Times New Roman" w:cs="Times New Roman"/>
          <w:sz w:val="24"/>
          <w:szCs w:val="24"/>
        </w:rPr>
        <w:t>political apostasy</w:t>
      </w:r>
      <w:r w:rsidR="00164C19">
        <w:rPr>
          <w:rFonts w:ascii="Times New Roman" w:hAnsi="Times New Roman" w:cs="Times New Roman"/>
          <w:sz w:val="24"/>
          <w:szCs w:val="24"/>
        </w:rPr>
        <w:t>”</w:t>
      </w:r>
      <w:r w:rsidRPr="00BD12F0">
        <w:rPr>
          <w:rFonts w:ascii="Times New Roman" w:hAnsi="Times New Roman" w:cs="Times New Roman"/>
          <w:sz w:val="24"/>
          <w:szCs w:val="24"/>
        </w:rPr>
        <w:t xml:space="preserve"> </w:t>
      </w:r>
      <w:r w:rsidR="00DC6F47">
        <w:rPr>
          <w:rFonts w:ascii="Times New Roman" w:hAnsi="Times New Roman" w:cs="Times New Roman"/>
          <w:sz w:val="24"/>
          <w:szCs w:val="24"/>
        </w:rPr>
        <w:t xml:space="preserve">which </w:t>
      </w:r>
      <w:r w:rsidRPr="00BD12F0">
        <w:rPr>
          <w:rFonts w:ascii="Times New Roman" w:hAnsi="Times New Roman" w:cs="Times New Roman"/>
          <w:sz w:val="24"/>
          <w:szCs w:val="24"/>
        </w:rPr>
        <w:t xml:space="preserve">are grounded in hermeneutical observations concerning the apostate person who is leaving Islam for the military/militia benefit of its enemies. </w:t>
      </w:r>
    </w:p>
    <w:p w14:paraId="26DAE230" w14:textId="04759FA0" w:rsidR="00DC6F47" w:rsidRPr="00DC6F47" w:rsidRDefault="00164C19" w:rsidP="000D2E7E">
      <w:pPr>
        <w:pStyle w:val="ListParagraph"/>
        <w:numPr>
          <w:ilvl w:val="0"/>
          <w:numId w:val="15"/>
        </w:numPr>
        <w:ind w:left="709"/>
        <w:rPr>
          <w:rFonts w:ascii="Times New Roman" w:hAnsi="Times New Roman" w:cs="Times New Roman"/>
          <w:sz w:val="24"/>
          <w:szCs w:val="24"/>
        </w:rPr>
      </w:pPr>
      <w:r>
        <w:rPr>
          <w:rFonts w:ascii="Times New Roman" w:hAnsi="Times New Roman" w:cs="Times New Roman"/>
          <w:sz w:val="24"/>
          <w:szCs w:val="24"/>
        </w:rPr>
        <w:t>There is not a unanimously</w:t>
      </w:r>
      <w:r w:rsidR="00DC6F47">
        <w:rPr>
          <w:rFonts w:ascii="Times New Roman" w:hAnsi="Times New Roman" w:cs="Times New Roman"/>
          <w:sz w:val="24"/>
          <w:szCs w:val="24"/>
        </w:rPr>
        <w:t xml:space="preserve"> acceptable </w:t>
      </w:r>
      <w:r w:rsidR="00DC6F47">
        <w:rPr>
          <w:rFonts w:ascii="Times New Roman" w:hAnsi="Times New Roman" w:cs="Times New Roman"/>
          <w:i/>
          <w:sz w:val="24"/>
          <w:szCs w:val="24"/>
        </w:rPr>
        <w:t xml:space="preserve">hudud </w:t>
      </w:r>
      <w:r>
        <w:rPr>
          <w:rFonts w:ascii="Times New Roman" w:hAnsi="Times New Roman" w:cs="Times New Roman"/>
          <w:sz w:val="24"/>
          <w:szCs w:val="24"/>
        </w:rPr>
        <w:t>punishment</w:t>
      </w:r>
      <w:r w:rsidR="00DC6F47">
        <w:rPr>
          <w:rFonts w:ascii="Times New Roman" w:hAnsi="Times New Roman" w:cs="Times New Roman"/>
          <w:sz w:val="24"/>
          <w:szCs w:val="24"/>
        </w:rPr>
        <w:t xml:space="preserve"> </w:t>
      </w:r>
      <w:r>
        <w:rPr>
          <w:rFonts w:ascii="Times New Roman" w:hAnsi="Times New Roman" w:cs="Times New Roman"/>
          <w:sz w:val="24"/>
          <w:szCs w:val="24"/>
        </w:rPr>
        <w:t>for “religious</w:t>
      </w:r>
      <w:r w:rsidR="00DC6F47">
        <w:rPr>
          <w:rFonts w:ascii="Times New Roman" w:hAnsi="Times New Roman" w:cs="Times New Roman"/>
          <w:sz w:val="24"/>
          <w:szCs w:val="24"/>
        </w:rPr>
        <w:t xml:space="preserve"> apostasy.</w:t>
      </w:r>
      <w:r>
        <w:rPr>
          <w:rFonts w:ascii="Times New Roman" w:hAnsi="Times New Roman" w:cs="Times New Roman"/>
          <w:sz w:val="24"/>
          <w:szCs w:val="24"/>
        </w:rPr>
        <w:t>”</w:t>
      </w:r>
      <w:r w:rsidR="00DC6F47">
        <w:rPr>
          <w:rFonts w:ascii="Times New Roman" w:hAnsi="Times New Roman" w:cs="Times New Roman"/>
          <w:sz w:val="24"/>
          <w:szCs w:val="24"/>
        </w:rPr>
        <w:t xml:space="preserve"> </w:t>
      </w:r>
    </w:p>
    <w:p w14:paraId="1E81FCB3" w14:textId="390993BD" w:rsidR="00BD12F0" w:rsidRPr="00BD12F0" w:rsidRDefault="00DC6F47" w:rsidP="000D2E7E">
      <w:pPr>
        <w:pStyle w:val="ListParagraph"/>
        <w:numPr>
          <w:ilvl w:val="0"/>
          <w:numId w:val="15"/>
        </w:numPr>
        <w:ind w:left="709"/>
        <w:rPr>
          <w:rFonts w:ascii="Times New Roman" w:hAnsi="Times New Roman" w:cs="Times New Roman"/>
          <w:sz w:val="24"/>
          <w:szCs w:val="24"/>
        </w:rPr>
      </w:pPr>
      <w:r>
        <w:rPr>
          <w:rFonts w:ascii="Times New Roman" w:hAnsi="Times New Roman" w:cs="Times New Roman"/>
          <w:sz w:val="24"/>
          <w:szCs w:val="24"/>
        </w:rPr>
        <w:t>Neither p</w:t>
      </w:r>
      <w:r w:rsidR="00BD12F0">
        <w:rPr>
          <w:rFonts w:ascii="Times New Roman" w:hAnsi="Times New Roman" w:cs="Times New Roman"/>
          <w:sz w:val="24"/>
          <w:szCs w:val="24"/>
        </w:rPr>
        <w:t xml:space="preserve">olitical apostasy </w:t>
      </w:r>
      <w:r w:rsidR="00164C19">
        <w:rPr>
          <w:rFonts w:ascii="Times New Roman" w:hAnsi="Times New Roman" w:cs="Times New Roman"/>
          <w:sz w:val="24"/>
          <w:szCs w:val="24"/>
        </w:rPr>
        <w:t>nor religious</w:t>
      </w:r>
      <w:r>
        <w:rPr>
          <w:rFonts w:ascii="Times New Roman" w:hAnsi="Times New Roman" w:cs="Times New Roman"/>
          <w:sz w:val="24"/>
          <w:szCs w:val="24"/>
        </w:rPr>
        <w:t xml:space="preserve"> apostasy is</w:t>
      </w:r>
      <w:r w:rsidR="00BD12F0">
        <w:rPr>
          <w:rFonts w:ascii="Times New Roman" w:hAnsi="Times New Roman" w:cs="Times New Roman"/>
          <w:sz w:val="24"/>
          <w:szCs w:val="24"/>
        </w:rPr>
        <w:t xml:space="preserve"> a crime in international law. </w:t>
      </w:r>
    </w:p>
    <w:p w14:paraId="4F786E65" w14:textId="1916504D" w:rsidR="0032124D" w:rsidRPr="00BD12F0" w:rsidRDefault="0032124D" w:rsidP="000D2E7E">
      <w:pPr>
        <w:pStyle w:val="ListParagraph"/>
        <w:numPr>
          <w:ilvl w:val="0"/>
          <w:numId w:val="15"/>
        </w:numPr>
        <w:ind w:left="709"/>
        <w:rPr>
          <w:rFonts w:ascii="Times New Roman" w:hAnsi="Times New Roman" w:cs="Times New Roman"/>
          <w:sz w:val="24"/>
          <w:szCs w:val="24"/>
        </w:rPr>
      </w:pPr>
      <w:r w:rsidRPr="00BD12F0">
        <w:rPr>
          <w:rFonts w:ascii="Times New Roman" w:hAnsi="Times New Roman" w:cs="Times New Roman"/>
          <w:sz w:val="24"/>
          <w:szCs w:val="24"/>
        </w:rPr>
        <w:t xml:space="preserve">Freedom of religion is protected under </w:t>
      </w:r>
      <w:r w:rsidR="0081169D" w:rsidRPr="00BD12F0">
        <w:rPr>
          <w:rFonts w:ascii="Times New Roman" w:hAnsi="Times New Roman" w:cs="Times New Roman"/>
          <w:sz w:val="24"/>
          <w:szCs w:val="24"/>
        </w:rPr>
        <w:t>ICCP</w:t>
      </w:r>
      <w:r w:rsidRPr="00BD12F0">
        <w:rPr>
          <w:rFonts w:ascii="Times New Roman" w:hAnsi="Times New Roman" w:cs="Times New Roman"/>
          <w:sz w:val="24"/>
          <w:szCs w:val="24"/>
        </w:rPr>
        <w:t xml:space="preserve">R article 18 </w:t>
      </w:r>
      <w:r w:rsidR="0081169D" w:rsidRPr="00BD12F0">
        <w:rPr>
          <w:rFonts w:ascii="Times New Roman" w:hAnsi="Times New Roman" w:cs="Times New Roman"/>
          <w:sz w:val="24"/>
          <w:szCs w:val="24"/>
        </w:rPr>
        <w:t xml:space="preserve">and the General Comment </w:t>
      </w:r>
      <w:r w:rsidRPr="00BD12F0">
        <w:rPr>
          <w:rFonts w:ascii="Times New Roman" w:hAnsi="Times New Roman" w:cs="Times New Roman"/>
          <w:sz w:val="24"/>
          <w:szCs w:val="24"/>
        </w:rPr>
        <w:t xml:space="preserve">No. 22 </w:t>
      </w:r>
      <w:r w:rsidR="00164C19">
        <w:rPr>
          <w:rFonts w:ascii="Times New Roman" w:hAnsi="Times New Roman" w:cs="Times New Roman"/>
          <w:sz w:val="24"/>
          <w:szCs w:val="24"/>
        </w:rPr>
        <w:t>states that article 18</w:t>
      </w:r>
      <w:r w:rsidR="0081169D" w:rsidRPr="00BD12F0">
        <w:rPr>
          <w:rFonts w:ascii="Times New Roman" w:hAnsi="Times New Roman" w:cs="Times New Roman"/>
          <w:sz w:val="24"/>
          <w:szCs w:val="24"/>
        </w:rPr>
        <w:t xml:space="preserve"> “does not permit any limitations whatsoever on the freedom of thought and conscience or to have or adopt a rel</w:t>
      </w:r>
      <w:r w:rsidRPr="00BD12F0">
        <w:rPr>
          <w:rFonts w:ascii="Times New Roman" w:hAnsi="Times New Roman" w:cs="Times New Roman"/>
          <w:sz w:val="24"/>
          <w:szCs w:val="24"/>
        </w:rPr>
        <w:t>igion or belief of one’s choice.</w:t>
      </w:r>
      <w:r w:rsidR="0081169D" w:rsidRPr="00BD12F0">
        <w:rPr>
          <w:rFonts w:ascii="Times New Roman" w:hAnsi="Times New Roman" w:cs="Times New Roman"/>
          <w:sz w:val="24"/>
          <w:szCs w:val="24"/>
        </w:rPr>
        <w:t>”</w:t>
      </w:r>
      <w:r w:rsidR="0081169D" w:rsidRPr="007B0D00">
        <w:rPr>
          <w:rStyle w:val="FootnoteReference"/>
          <w:rFonts w:ascii="Times New Roman" w:hAnsi="Times New Roman" w:cs="Times New Roman"/>
          <w:sz w:val="24"/>
          <w:szCs w:val="24"/>
        </w:rPr>
        <w:footnoteReference w:id="76"/>
      </w:r>
      <w:r w:rsidRPr="00BD12F0">
        <w:rPr>
          <w:rFonts w:ascii="Times New Roman" w:hAnsi="Times New Roman" w:cs="Times New Roman"/>
          <w:sz w:val="24"/>
          <w:szCs w:val="24"/>
        </w:rPr>
        <w:t xml:space="preserve"> T</w:t>
      </w:r>
      <w:r w:rsidR="0081169D" w:rsidRPr="00BD12F0">
        <w:rPr>
          <w:rFonts w:ascii="Times New Roman" w:hAnsi="Times New Roman" w:cs="Times New Roman"/>
          <w:sz w:val="24"/>
          <w:szCs w:val="24"/>
        </w:rPr>
        <w:t>he Special Rapporteur on the Freedom of Religion</w:t>
      </w:r>
      <w:r w:rsidR="004F1B0C" w:rsidRPr="00BD12F0">
        <w:rPr>
          <w:rFonts w:ascii="Times New Roman" w:hAnsi="Times New Roman" w:cs="Times New Roman"/>
          <w:sz w:val="24"/>
          <w:szCs w:val="24"/>
        </w:rPr>
        <w:t xml:space="preserve"> or</w:t>
      </w:r>
      <w:r w:rsidRPr="00BD12F0">
        <w:rPr>
          <w:rFonts w:ascii="Times New Roman" w:hAnsi="Times New Roman" w:cs="Times New Roman"/>
          <w:sz w:val="24"/>
          <w:szCs w:val="24"/>
        </w:rPr>
        <w:t xml:space="preserve"> Belief affirmed</w:t>
      </w:r>
      <w:r w:rsidR="0081169D" w:rsidRPr="00BD12F0">
        <w:rPr>
          <w:rFonts w:ascii="Times New Roman" w:hAnsi="Times New Roman" w:cs="Times New Roman"/>
          <w:sz w:val="24"/>
          <w:szCs w:val="24"/>
        </w:rPr>
        <w:t xml:space="preserve"> the “absolute protections covering the right to have, adopt or change one’s religion or belief (or have any beliefs at all) under</w:t>
      </w:r>
      <w:r w:rsidRPr="00BD12F0">
        <w:rPr>
          <w:rFonts w:ascii="Times New Roman" w:hAnsi="Times New Roman" w:cs="Times New Roman"/>
          <w:sz w:val="24"/>
          <w:szCs w:val="24"/>
        </w:rPr>
        <w:t xml:space="preserve"> international human rights law.</w:t>
      </w:r>
      <w:r w:rsidR="0081169D" w:rsidRPr="00BD12F0">
        <w:rPr>
          <w:rFonts w:ascii="Times New Roman" w:hAnsi="Times New Roman" w:cs="Times New Roman"/>
          <w:sz w:val="24"/>
          <w:szCs w:val="24"/>
        </w:rPr>
        <w:t>”</w:t>
      </w:r>
      <w:r w:rsidR="0081169D" w:rsidRPr="007B0D00">
        <w:rPr>
          <w:rStyle w:val="FootnoteReference"/>
          <w:rFonts w:ascii="Times New Roman" w:hAnsi="Times New Roman" w:cs="Times New Roman"/>
          <w:sz w:val="24"/>
          <w:szCs w:val="24"/>
        </w:rPr>
        <w:footnoteReference w:id="77"/>
      </w:r>
      <w:r w:rsidRPr="00BD12F0">
        <w:rPr>
          <w:rFonts w:ascii="Times New Roman" w:hAnsi="Times New Roman" w:cs="Times New Roman"/>
          <w:sz w:val="24"/>
          <w:szCs w:val="24"/>
        </w:rPr>
        <w:t xml:space="preserve"> </w:t>
      </w:r>
    </w:p>
    <w:p w14:paraId="66359C72" w14:textId="51696419" w:rsidR="0081169D" w:rsidRPr="007B0D00" w:rsidRDefault="0032124D" w:rsidP="000D2E7E">
      <w:pPr>
        <w:pStyle w:val="ListParagraph"/>
        <w:numPr>
          <w:ilvl w:val="0"/>
          <w:numId w:val="15"/>
        </w:numPr>
        <w:ind w:left="709"/>
        <w:rPr>
          <w:rFonts w:ascii="Times New Roman" w:hAnsi="Times New Roman" w:cs="Times New Roman"/>
          <w:sz w:val="24"/>
          <w:szCs w:val="24"/>
        </w:rPr>
      </w:pPr>
      <w:r>
        <w:rPr>
          <w:rFonts w:ascii="Times New Roman" w:hAnsi="Times New Roman" w:cs="Times New Roman"/>
          <w:sz w:val="24"/>
          <w:szCs w:val="24"/>
        </w:rPr>
        <w:t>T</w:t>
      </w:r>
      <w:r w:rsidR="0081169D" w:rsidRPr="007B0D00">
        <w:rPr>
          <w:rFonts w:ascii="Times New Roman" w:hAnsi="Times New Roman" w:cs="Times New Roman"/>
          <w:sz w:val="24"/>
          <w:szCs w:val="24"/>
        </w:rPr>
        <w:t xml:space="preserve">he criminalisation of apostasy in this context and if found guilty, the imposition of a death penalty, is a clear violation of </w:t>
      </w:r>
      <w:r>
        <w:rPr>
          <w:rFonts w:ascii="Times New Roman" w:hAnsi="Times New Roman" w:cs="Times New Roman"/>
          <w:sz w:val="24"/>
          <w:szCs w:val="24"/>
        </w:rPr>
        <w:t xml:space="preserve">the freedom of religion and </w:t>
      </w:r>
      <w:r w:rsidR="0081169D" w:rsidRPr="007B0D00">
        <w:rPr>
          <w:rFonts w:ascii="Times New Roman" w:hAnsi="Times New Roman" w:cs="Times New Roman"/>
          <w:sz w:val="24"/>
          <w:szCs w:val="24"/>
        </w:rPr>
        <w:t xml:space="preserve">the right to life under international law.        </w:t>
      </w:r>
    </w:p>
    <w:p w14:paraId="31BFB508" w14:textId="68697C9E" w:rsidR="0081169D" w:rsidRDefault="0081169D" w:rsidP="000D2E7E">
      <w:pPr>
        <w:pStyle w:val="ListParagraph"/>
        <w:numPr>
          <w:ilvl w:val="0"/>
          <w:numId w:val="15"/>
        </w:numPr>
        <w:ind w:left="709"/>
        <w:rPr>
          <w:rFonts w:ascii="Times New Roman" w:hAnsi="Times New Roman" w:cs="Times New Roman"/>
          <w:sz w:val="24"/>
          <w:szCs w:val="24"/>
        </w:rPr>
      </w:pPr>
      <w:r w:rsidRPr="007B0D00">
        <w:rPr>
          <w:rFonts w:ascii="Times New Roman" w:hAnsi="Times New Roman" w:cs="Times New Roman"/>
          <w:sz w:val="24"/>
          <w:szCs w:val="24"/>
        </w:rPr>
        <w:t xml:space="preserve">It is submitted that due to the theological clarity </w:t>
      </w:r>
      <w:r w:rsidR="00164C19">
        <w:rPr>
          <w:rFonts w:ascii="Times New Roman" w:hAnsi="Times New Roman" w:cs="Times New Roman"/>
          <w:sz w:val="24"/>
          <w:szCs w:val="24"/>
        </w:rPr>
        <w:t>required on the varying aspects</w:t>
      </w:r>
      <w:r w:rsidRPr="007B0D00">
        <w:rPr>
          <w:rFonts w:ascii="Times New Roman" w:hAnsi="Times New Roman" w:cs="Times New Roman"/>
          <w:sz w:val="24"/>
          <w:szCs w:val="24"/>
        </w:rPr>
        <w:t xml:space="preserve"> of “apostasy” that it is necessary to strengthen the categorisation to make it clear that the death penalty for “any form of apostasy” is a violation of the right to life.</w:t>
      </w:r>
    </w:p>
    <w:p w14:paraId="2510164F" w14:textId="77777777" w:rsidR="004F1B0C" w:rsidRPr="007B0D00" w:rsidRDefault="004F1B0C" w:rsidP="000D2E7E">
      <w:pPr>
        <w:pStyle w:val="ListParagraph"/>
        <w:ind w:left="709"/>
        <w:rPr>
          <w:rFonts w:ascii="Times New Roman" w:hAnsi="Times New Roman" w:cs="Times New Roman"/>
          <w:sz w:val="24"/>
          <w:szCs w:val="24"/>
        </w:rPr>
      </w:pPr>
    </w:p>
    <w:p w14:paraId="37A71494" w14:textId="77777777" w:rsidR="00066346" w:rsidRDefault="004F1B0C" w:rsidP="000D2E7E">
      <w:pPr>
        <w:pStyle w:val="ListParagraph"/>
        <w:numPr>
          <w:ilvl w:val="0"/>
          <w:numId w:val="15"/>
        </w:numPr>
        <w:ind w:left="709"/>
        <w:rPr>
          <w:rFonts w:ascii="Times New Roman" w:hAnsi="Times New Roman" w:cs="Times New Roman"/>
          <w:sz w:val="24"/>
          <w:szCs w:val="24"/>
          <w:u w:val="single"/>
        </w:rPr>
      </w:pPr>
      <w:r>
        <w:rPr>
          <w:rFonts w:ascii="Times New Roman" w:hAnsi="Times New Roman" w:cs="Times New Roman"/>
          <w:sz w:val="24"/>
          <w:szCs w:val="24"/>
          <w:u w:val="single"/>
        </w:rPr>
        <w:t>It is therefore recommended</w:t>
      </w:r>
      <w:r w:rsidR="0081169D" w:rsidRPr="007B0D00">
        <w:rPr>
          <w:rFonts w:ascii="Times New Roman" w:hAnsi="Times New Roman" w:cs="Times New Roman"/>
          <w:sz w:val="24"/>
          <w:szCs w:val="24"/>
          <w:u w:val="single"/>
        </w:rPr>
        <w:t xml:space="preserve"> that the words “any form of” be inserted so </w:t>
      </w:r>
      <w:r w:rsidR="0032124D">
        <w:rPr>
          <w:rFonts w:ascii="Times New Roman" w:hAnsi="Times New Roman" w:cs="Times New Roman"/>
          <w:sz w:val="24"/>
          <w:szCs w:val="24"/>
          <w:u w:val="single"/>
        </w:rPr>
        <w:t xml:space="preserve">the </w:t>
      </w:r>
      <w:r>
        <w:rPr>
          <w:rFonts w:ascii="Times New Roman" w:hAnsi="Times New Roman" w:cs="Times New Roman"/>
          <w:sz w:val="24"/>
          <w:szCs w:val="24"/>
          <w:u w:val="single"/>
        </w:rPr>
        <w:t xml:space="preserve">General Comment </w:t>
      </w:r>
      <w:r w:rsidR="0032124D">
        <w:rPr>
          <w:rFonts w:ascii="Times New Roman" w:hAnsi="Times New Roman" w:cs="Times New Roman"/>
          <w:sz w:val="24"/>
          <w:szCs w:val="24"/>
          <w:u w:val="single"/>
        </w:rPr>
        <w:t xml:space="preserve">No. 36, </w:t>
      </w:r>
      <w:r w:rsidR="0081169D" w:rsidRPr="007B0D00">
        <w:rPr>
          <w:rFonts w:ascii="Times New Roman" w:hAnsi="Times New Roman" w:cs="Times New Roman"/>
          <w:sz w:val="24"/>
          <w:szCs w:val="24"/>
          <w:u w:val="single"/>
        </w:rPr>
        <w:t>paragraph 40</w:t>
      </w:r>
      <w:r>
        <w:rPr>
          <w:rFonts w:ascii="Times New Roman" w:hAnsi="Times New Roman" w:cs="Times New Roman"/>
          <w:sz w:val="24"/>
          <w:szCs w:val="24"/>
          <w:u w:val="single"/>
        </w:rPr>
        <w:t>, reads:</w:t>
      </w:r>
      <w:r w:rsidR="0081169D" w:rsidRPr="007B0D00">
        <w:rPr>
          <w:rFonts w:ascii="Times New Roman" w:hAnsi="Times New Roman" w:cs="Times New Roman"/>
          <w:sz w:val="24"/>
          <w:szCs w:val="24"/>
          <w:u w:val="single"/>
        </w:rPr>
        <w:t xml:space="preserve"> “any form of apostasy…”</w:t>
      </w:r>
    </w:p>
    <w:p w14:paraId="22D45FBB" w14:textId="77777777" w:rsidR="00066346" w:rsidRPr="00066346" w:rsidRDefault="00066346" w:rsidP="000D2E7E">
      <w:pPr>
        <w:pStyle w:val="ListParagraph"/>
        <w:ind w:left="709"/>
        <w:rPr>
          <w:rFonts w:ascii="Times New Roman" w:hAnsi="Times New Roman" w:cs="Times New Roman"/>
          <w:sz w:val="24"/>
          <w:szCs w:val="24"/>
          <w:u w:val="single"/>
        </w:rPr>
      </w:pPr>
    </w:p>
    <w:p w14:paraId="2290B1CD" w14:textId="1FCD5220" w:rsidR="0081169D" w:rsidRPr="007B0D00" w:rsidRDefault="0081169D" w:rsidP="000D2E7E">
      <w:pPr>
        <w:pStyle w:val="ListParagraph"/>
        <w:ind w:left="709"/>
        <w:rPr>
          <w:rFonts w:ascii="Times New Roman" w:hAnsi="Times New Roman" w:cs="Times New Roman"/>
          <w:sz w:val="24"/>
          <w:szCs w:val="24"/>
          <w:u w:val="single"/>
        </w:rPr>
      </w:pPr>
      <w:r w:rsidRPr="007B0D00">
        <w:rPr>
          <w:rFonts w:ascii="Times New Roman" w:hAnsi="Times New Roman" w:cs="Times New Roman"/>
          <w:sz w:val="24"/>
          <w:szCs w:val="24"/>
          <w:u w:val="single"/>
        </w:rPr>
        <w:t xml:space="preserve"> </w:t>
      </w:r>
    </w:p>
    <w:p w14:paraId="636CE16C" w14:textId="09652621" w:rsidR="005F3E34" w:rsidRPr="00066346" w:rsidRDefault="005F3E34" w:rsidP="000D2E7E">
      <w:pPr>
        <w:pStyle w:val="ListParagraph"/>
        <w:numPr>
          <w:ilvl w:val="1"/>
          <w:numId w:val="1"/>
        </w:numPr>
        <w:ind w:left="709"/>
        <w:rPr>
          <w:rFonts w:ascii="Times New Roman" w:hAnsi="Times New Roman" w:cs="Times New Roman"/>
          <w:b/>
          <w:i/>
          <w:sz w:val="24"/>
          <w:szCs w:val="24"/>
        </w:rPr>
      </w:pPr>
      <w:r w:rsidRPr="00066346">
        <w:rPr>
          <w:rFonts w:ascii="Times New Roman" w:hAnsi="Times New Roman" w:cs="Times New Roman"/>
          <w:b/>
          <w:i/>
          <w:sz w:val="24"/>
          <w:szCs w:val="24"/>
        </w:rPr>
        <w:t xml:space="preserve">Blasphemy </w:t>
      </w:r>
      <w:r w:rsidR="00554EA0">
        <w:rPr>
          <w:rFonts w:ascii="Times New Roman" w:hAnsi="Times New Roman" w:cs="Times New Roman"/>
          <w:b/>
          <w:i/>
          <w:sz w:val="24"/>
          <w:szCs w:val="24"/>
        </w:rPr>
        <w:t>(</w:t>
      </w:r>
      <w:r w:rsidR="00481D71">
        <w:rPr>
          <w:rFonts w:ascii="Times New Roman" w:hAnsi="Times New Roman" w:cs="Times New Roman"/>
          <w:b/>
          <w:i/>
          <w:sz w:val="24"/>
          <w:szCs w:val="24"/>
        </w:rPr>
        <w:t>sabb)</w:t>
      </w:r>
    </w:p>
    <w:p w14:paraId="1803C36D" w14:textId="77777777" w:rsidR="005F3E34" w:rsidRDefault="005F3E34" w:rsidP="000D2E7E">
      <w:pPr>
        <w:pStyle w:val="ListParagraph"/>
        <w:ind w:left="709"/>
        <w:rPr>
          <w:rFonts w:ascii="Times New Roman" w:hAnsi="Times New Roman" w:cs="Times New Roman"/>
          <w:sz w:val="24"/>
          <w:szCs w:val="24"/>
          <w:u w:val="single"/>
        </w:rPr>
      </w:pPr>
    </w:p>
    <w:p w14:paraId="12E2DC68" w14:textId="1F7BA251" w:rsidR="00066346" w:rsidRPr="00DA1BAD" w:rsidRDefault="00DA1BAD" w:rsidP="000D2E7E">
      <w:pPr>
        <w:pStyle w:val="ListParagraph"/>
        <w:numPr>
          <w:ilvl w:val="4"/>
          <w:numId w:val="1"/>
        </w:numPr>
        <w:ind w:left="709"/>
        <w:rPr>
          <w:rFonts w:ascii="Times New Roman" w:hAnsi="Times New Roman" w:cs="Times New Roman"/>
          <w:sz w:val="24"/>
          <w:szCs w:val="24"/>
          <w:u w:val="single"/>
        </w:rPr>
      </w:pPr>
      <w:r>
        <w:rPr>
          <w:rFonts w:ascii="Times New Roman" w:hAnsi="Times New Roman" w:cs="Times New Roman"/>
          <w:sz w:val="24"/>
          <w:szCs w:val="24"/>
        </w:rPr>
        <w:lastRenderedPageBreak/>
        <w:t>The de</w:t>
      </w:r>
      <w:r w:rsidR="00554EA0">
        <w:rPr>
          <w:rFonts w:ascii="Times New Roman" w:hAnsi="Times New Roman" w:cs="Times New Roman"/>
          <w:sz w:val="24"/>
          <w:szCs w:val="24"/>
        </w:rPr>
        <w:t xml:space="preserve">ath </w:t>
      </w:r>
      <w:r w:rsidR="003E48AD">
        <w:rPr>
          <w:rFonts w:ascii="Times New Roman" w:hAnsi="Times New Roman" w:cs="Times New Roman"/>
          <w:sz w:val="24"/>
          <w:szCs w:val="24"/>
        </w:rPr>
        <w:t>penalty for blasphemy is based upon</w:t>
      </w:r>
      <w:r>
        <w:rPr>
          <w:rFonts w:ascii="Times New Roman" w:hAnsi="Times New Roman" w:cs="Times New Roman"/>
          <w:sz w:val="24"/>
          <w:szCs w:val="24"/>
        </w:rPr>
        <w:t xml:space="preserve"> questionable </w:t>
      </w:r>
      <w:r w:rsidR="00A338DB">
        <w:rPr>
          <w:rFonts w:ascii="Times New Roman" w:hAnsi="Times New Roman" w:cs="Times New Roman"/>
          <w:sz w:val="24"/>
          <w:szCs w:val="24"/>
        </w:rPr>
        <w:t>jurisprudential</w:t>
      </w:r>
      <w:r>
        <w:rPr>
          <w:rFonts w:ascii="Times New Roman" w:hAnsi="Times New Roman" w:cs="Times New Roman"/>
          <w:sz w:val="24"/>
          <w:szCs w:val="24"/>
        </w:rPr>
        <w:t xml:space="preserve"> grounds due to </w:t>
      </w:r>
      <w:r w:rsidR="003E48AD">
        <w:rPr>
          <w:rFonts w:ascii="Times New Roman" w:hAnsi="Times New Roman" w:cs="Times New Roman"/>
          <w:sz w:val="24"/>
          <w:szCs w:val="24"/>
        </w:rPr>
        <w:t xml:space="preserve">the </w:t>
      </w:r>
      <w:r>
        <w:rPr>
          <w:rFonts w:ascii="Times New Roman" w:hAnsi="Times New Roman" w:cs="Times New Roman"/>
          <w:sz w:val="24"/>
          <w:szCs w:val="24"/>
        </w:rPr>
        <w:t xml:space="preserve">variance and </w:t>
      </w:r>
      <w:r w:rsidR="00A338DB">
        <w:rPr>
          <w:rFonts w:ascii="Times New Roman" w:hAnsi="Times New Roman" w:cs="Times New Roman"/>
          <w:sz w:val="24"/>
          <w:szCs w:val="24"/>
        </w:rPr>
        <w:t>ambiguity</w:t>
      </w:r>
      <w:r>
        <w:rPr>
          <w:rFonts w:ascii="Times New Roman" w:hAnsi="Times New Roman" w:cs="Times New Roman"/>
          <w:sz w:val="24"/>
          <w:szCs w:val="24"/>
        </w:rPr>
        <w:t xml:space="preserve"> in the source-texts of Islamic law.</w:t>
      </w:r>
      <w:r>
        <w:rPr>
          <w:rStyle w:val="FootnoteReference"/>
          <w:rFonts w:ascii="Times New Roman" w:hAnsi="Times New Roman" w:cs="Times New Roman"/>
          <w:sz w:val="24"/>
          <w:szCs w:val="24"/>
        </w:rPr>
        <w:footnoteReference w:id="78"/>
      </w:r>
    </w:p>
    <w:p w14:paraId="50D10FA8" w14:textId="74D3C0A5" w:rsidR="00DA1BAD" w:rsidRPr="00A338DB" w:rsidRDefault="00A338DB" w:rsidP="000D2E7E">
      <w:pPr>
        <w:pStyle w:val="ListParagraph"/>
        <w:numPr>
          <w:ilvl w:val="4"/>
          <w:numId w:val="1"/>
        </w:numPr>
        <w:ind w:left="709"/>
        <w:rPr>
          <w:rFonts w:ascii="Times New Roman" w:hAnsi="Times New Roman" w:cs="Times New Roman"/>
          <w:sz w:val="24"/>
          <w:szCs w:val="24"/>
          <w:u w:val="single"/>
        </w:rPr>
      </w:pPr>
      <w:r>
        <w:rPr>
          <w:rFonts w:ascii="Times New Roman" w:hAnsi="Times New Roman" w:cs="Times New Roman"/>
          <w:sz w:val="24"/>
          <w:szCs w:val="24"/>
        </w:rPr>
        <w:t xml:space="preserve">The </w:t>
      </w:r>
      <w:r w:rsidRPr="00554EA0">
        <w:rPr>
          <w:rFonts w:ascii="Times New Roman" w:hAnsi="Times New Roman" w:cs="Times New Roman"/>
          <w:i/>
          <w:sz w:val="24"/>
          <w:szCs w:val="24"/>
        </w:rPr>
        <w:t>Qur’an</w:t>
      </w:r>
      <w:r>
        <w:rPr>
          <w:rFonts w:ascii="Times New Roman" w:hAnsi="Times New Roman" w:cs="Times New Roman"/>
          <w:sz w:val="24"/>
          <w:szCs w:val="24"/>
        </w:rPr>
        <w:t xml:space="preserve"> does not explicitly stipulate the death penalty for the act of blasphemy except in the case of those who wage war against Allah or the Prophet</w:t>
      </w:r>
      <w:r w:rsidR="00796450">
        <w:rPr>
          <w:rFonts w:ascii="Times New Roman" w:hAnsi="Times New Roman" w:cs="Times New Roman"/>
          <w:sz w:val="24"/>
          <w:szCs w:val="24"/>
        </w:rPr>
        <w:t>,</w:t>
      </w:r>
      <w:r w:rsidR="00CA210E">
        <w:rPr>
          <w:rFonts w:ascii="Times New Roman" w:hAnsi="Times New Roman" w:cs="Times New Roman"/>
          <w:sz w:val="24"/>
          <w:szCs w:val="24"/>
        </w:rPr>
        <w:t xml:space="preserve"> where</w:t>
      </w:r>
      <w:r>
        <w:rPr>
          <w:rFonts w:ascii="Times New Roman" w:hAnsi="Times New Roman" w:cs="Times New Roman"/>
          <w:sz w:val="24"/>
          <w:szCs w:val="24"/>
        </w:rPr>
        <w:t xml:space="preserve"> blasphemy is interpreted within a wider definition to include causing corruption or disorder in the land.</w:t>
      </w:r>
      <w:r w:rsidR="00CA210E">
        <w:rPr>
          <w:rStyle w:val="FootnoteReference"/>
          <w:rFonts w:ascii="Times New Roman" w:hAnsi="Times New Roman" w:cs="Times New Roman"/>
          <w:sz w:val="24"/>
          <w:szCs w:val="24"/>
        </w:rPr>
        <w:footnoteReference w:id="79"/>
      </w:r>
    </w:p>
    <w:p w14:paraId="133FF8DF" w14:textId="5F81D8D7" w:rsidR="00A338DB" w:rsidRPr="00DA1BAD" w:rsidRDefault="003E48AD" w:rsidP="000D2E7E">
      <w:pPr>
        <w:pStyle w:val="ListParagraph"/>
        <w:numPr>
          <w:ilvl w:val="4"/>
          <w:numId w:val="1"/>
        </w:numPr>
        <w:ind w:left="709"/>
        <w:rPr>
          <w:rFonts w:ascii="Times New Roman" w:hAnsi="Times New Roman" w:cs="Times New Roman"/>
          <w:sz w:val="24"/>
          <w:szCs w:val="24"/>
          <w:u w:val="single"/>
        </w:rPr>
      </w:pPr>
      <w:r>
        <w:rPr>
          <w:rFonts w:ascii="Times New Roman" w:hAnsi="Times New Roman" w:cs="Times New Roman"/>
          <w:sz w:val="24"/>
          <w:szCs w:val="24"/>
        </w:rPr>
        <w:t>Consequently, s</w:t>
      </w:r>
      <w:r w:rsidR="00A338DB">
        <w:rPr>
          <w:rFonts w:ascii="Times New Roman" w:hAnsi="Times New Roman" w:cs="Times New Roman"/>
          <w:sz w:val="24"/>
          <w:szCs w:val="24"/>
        </w:rPr>
        <w:t>ome Islamic jurists equate blasphemy with apostasy</w:t>
      </w:r>
      <w:r w:rsidR="00554EA0">
        <w:rPr>
          <w:rFonts w:ascii="Times New Roman" w:hAnsi="Times New Roman" w:cs="Times New Roman"/>
          <w:sz w:val="24"/>
          <w:szCs w:val="24"/>
        </w:rPr>
        <w:t>. This interpretation ties the</w:t>
      </w:r>
      <w:r w:rsidR="00A338DB">
        <w:rPr>
          <w:rFonts w:ascii="Times New Roman" w:hAnsi="Times New Roman" w:cs="Times New Roman"/>
          <w:sz w:val="24"/>
          <w:szCs w:val="24"/>
        </w:rPr>
        <w:t xml:space="preserve"> offence </w:t>
      </w:r>
      <w:r w:rsidR="00554EA0">
        <w:rPr>
          <w:rFonts w:ascii="Times New Roman" w:hAnsi="Times New Roman" w:cs="Times New Roman"/>
          <w:sz w:val="24"/>
          <w:szCs w:val="24"/>
        </w:rPr>
        <w:t xml:space="preserve">to </w:t>
      </w:r>
      <w:r w:rsidR="00A338DB">
        <w:rPr>
          <w:rFonts w:ascii="Times New Roman" w:hAnsi="Times New Roman" w:cs="Times New Roman"/>
          <w:sz w:val="24"/>
          <w:szCs w:val="24"/>
        </w:rPr>
        <w:t xml:space="preserve">the </w:t>
      </w:r>
      <w:r>
        <w:rPr>
          <w:rFonts w:ascii="Times New Roman" w:hAnsi="Times New Roman" w:cs="Times New Roman"/>
          <w:sz w:val="24"/>
          <w:szCs w:val="24"/>
        </w:rPr>
        <w:t>punishment of death</w:t>
      </w:r>
      <w:r w:rsidR="00554EA0">
        <w:rPr>
          <w:rFonts w:ascii="Times New Roman" w:hAnsi="Times New Roman" w:cs="Times New Roman"/>
          <w:sz w:val="24"/>
          <w:szCs w:val="24"/>
        </w:rPr>
        <w:t>. H</w:t>
      </w:r>
      <w:r w:rsidR="00CA210E">
        <w:rPr>
          <w:rFonts w:ascii="Times New Roman" w:hAnsi="Times New Roman" w:cs="Times New Roman"/>
          <w:sz w:val="24"/>
          <w:szCs w:val="24"/>
        </w:rPr>
        <w:t>owever</w:t>
      </w:r>
      <w:r w:rsidR="00554EA0">
        <w:rPr>
          <w:rFonts w:ascii="Times New Roman" w:hAnsi="Times New Roman" w:cs="Times New Roman"/>
          <w:sz w:val="24"/>
          <w:szCs w:val="24"/>
        </w:rPr>
        <w:t>,</w:t>
      </w:r>
      <w:r w:rsidR="00CA210E">
        <w:rPr>
          <w:rFonts w:ascii="Times New Roman" w:hAnsi="Times New Roman" w:cs="Times New Roman"/>
          <w:sz w:val="24"/>
          <w:szCs w:val="24"/>
        </w:rPr>
        <w:t xml:space="preserve"> </w:t>
      </w:r>
      <w:r w:rsidR="00DB4E4E">
        <w:rPr>
          <w:rFonts w:ascii="Times New Roman" w:hAnsi="Times New Roman" w:cs="Times New Roman"/>
          <w:sz w:val="24"/>
          <w:szCs w:val="24"/>
        </w:rPr>
        <w:t xml:space="preserve">there is </w:t>
      </w:r>
      <w:r w:rsidR="00CA210E">
        <w:rPr>
          <w:rFonts w:ascii="Times New Roman" w:hAnsi="Times New Roman" w:cs="Times New Roman"/>
          <w:sz w:val="24"/>
          <w:szCs w:val="24"/>
        </w:rPr>
        <w:t>a more nuanced understanding of apostasy</w:t>
      </w:r>
      <w:r w:rsidR="00DB4E4E">
        <w:rPr>
          <w:rFonts w:ascii="Times New Roman" w:hAnsi="Times New Roman" w:cs="Times New Roman"/>
          <w:sz w:val="24"/>
          <w:szCs w:val="24"/>
        </w:rPr>
        <w:t xml:space="preserve"> in Islamic law</w:t>
      </w:r>
      <w:r w:rsidR="00554EA0">
        <w:rPr>
          <w:rFonts w:ascii="Times New Roman" w:hAnsi="Times New Roman" w:cs="Times New Roman"/>
          <w:sz w:val="24"/>
          <w:szCs w:val="24"/>
        </w:rPr>
        <w:t xml:space="preserve"> which entails military </w:t>
      </w:r>
      <w:r w:rsidR="00CA210E">
        <w:rPr>
          <w:rFonts w:ascii="Times New Roman" w:hAnsi="Times New Roman" w:cs="Times New Roman"/>
          <w:sz w:val="24"/>
          <w:szCs w:val="24"/>
        </w:rPr>
        <w:t>hostility against the Muslim polity rather than mere disbelief.</w:t>
      </w:r>
      <w:r w:rsidR="00CA210E">
        <w:rPr>
          <w:rStyle w:val="FootnoteReference"/>
          <w:rFonts w:ascii="Times New Roman" w:hAnsi="Times New Roman" w:cs="Times New Roman"/>
          <w:sz w:val="24"/>
          <w:szCs w:val="24"/>
        </w:rPr>
        <w:footnoteReference w:id="80"/>
      </w:r>
    </w:p>
    <w:p w14:paraId="29E7D7EA" w14:textId="4ECFA704" w:rsidR="00066346" w:rsidRPr="00CA210E" w:rsidRDefault="003E48AD" w:rsidP="000D2E7E">
      <w:pPr>
        <w:pStyle w:val="ListParagraph"/>
        <w:numPr>
          <w:ilvl w:val="4"/>
          <w:numId w:val="1"/>
        </w:numPr>
        <w:ind w:left="709"/>
        <w:rPr>
          <w:rFonts w:ascii="Times New Roman" w:hAnsi="Times New Roman" w:cs="Times New Roman"/>
          <w:sz w:val="24"/>
          <w:szCs w:val="24"/>
          <w:u w:val="single"/>
        </w:rPr>
      </w:pPr>
      <w:r>
        <w:rPr>
          <w:rFonts w:ascii="Times New Roman" w:hAnsi="Times New Roman" w:cs="Times New Roman"/>
          <w:sz w:val="24"/>
          <w:szCs w:val="24"/>
        </w:rPr>
        <w:t>The creation of the crime of blasphemy</w:t>
      </w:r>
      <w:r w:rsidR="005F3E34" w:rsidRPr="00CA210E">
        <w:rPr>
          <w:rFonts w:ascii="Times New Roman" w:hAnsi="Times New Roman" w:cs="Times New Roman"/>
          <w:sz w:val="24"/>
          <w:szCs w:val="24"/>
        </w:rPr>
        <w:t xml:space="preserve"> within many Islamic theocratic states is not</w:t>
      </w:r>
      <w:r w:rsidR="00CA210E" w:rsidRPr="00CA210E">
        <w:rPr>
          <w:rFonts w:ascii="Times New Roman" w:hAnsi="Times New Roman" w:cs="Times New Roman"/>
          <w:sz w:val="24"/>
          <w:szCs w:val="24"/>
        </w:rPr>
        <w:t xml:space="preserve"> a </w:t>
      </w:r>
      <w:r w:rsidR="00CA210E" w:rsidRPr="00CA210E">
        <w:rPr>
          <w:rFonts w:ascii="Times New Roman" w:hAnsi="Times New Roman" w:cs="Times New Roman"/>
          <w:i/>
          <w:sz w:val="24"/>
          <w:szCs w:val="24"/>
        </w:rPr>
        <w:t>hadd</w:t>
      </w:r>
      <w:r w:rsidR="00CA210E" w:rsidRPr="00CA210E">
        <w:rPr>
          <w:rFonts w:ascii="Times New Roman" w:hAnsi="Times New Roman" w:cs="Times New Roman"/>
          <w:sz w:val="24"/>
          <w:szCs w:val="24"/>
        </w:rPr>
        <w:t xml:space="preserve"> or </w:t>
      </w:r>
      <w:r w:rsidR="00ED06CD">
        <w:rPr>
          <w:rFonts w:ascii="Times New Roman" w:hAnsi="Times New Roman" w:cs="Times New Roman"/>
          <w:i/>
          <w:sz w:val="24"/>
          <w:szCs w:val="24"/>
        </w:rPr>
        <w:t>qe</w:t>
      </w:r>
      <w:r w:rsidR="00CA210E" w:rsidRPr="00CA210E">
        <w:rPr>
          <w:rFonts w:ascii="Times New Roman" w:hAnsi="Times New Roman" w:cs="Times New Roman"/>
          <w:i/>
          <w:sz w:val="24"/>
          <w:szCs w:val="24"/>
        </w:rPr>
        <w:t>sas</w:t>
      </w:r>
      <w:r w:rsidR="00CA210E" w:rsidRPr="00CA210E">
        <w:rPr>
          <w:rFonts w:ascii="Times New Roman" w:hAnsi="Times New Roman" w:cs="Times New Roman"/>
          <w:sz w:val="24"/>
          <w:szCs w:val="24"/>
        </w:rPr>
        <w:t xml:space="preserve"> crime, it is purely </w:t>
      </w:r>
      <w:r w:rsidR="00CA210E" w:rsidRPr="00CA210E">
        <w:rPr>
          <w:rFonts w:ascii="Times New Roman" w:hAnsi="Times New Roman" w:cs="Times New Roman"/>
          <w:i/>
          <w:sz w:val="24"/>
          <w:szCs w:val="24"/>
        </w:rPr>
        <w:t>ta’zir</w:t>
      </w:r>
      <w:r w:rsidR="00CA210E" w:rsidRPr="00CA210E">
        <w:rPr>
          <w:rFonts w:ascii="Times New Roman" w:hAnsi="Times New Roman" w:cs="Times New Roman"/>
          <w:sz w:val="24"/>
          <w:szCs w:val="24"/>
        </w:rPr>
        <w:t xml:space="preserve"> and therefore </w:t>
      </w:r>
      <w:r w:rsidR="005F3E34" w:rsidRPr="00CA210E">
        <w:rPr>
          <w:rFonts w:ascii="Times New Roman" w:hAnsi="Times New Roman" w:cs="Times New Roman"/>
          <w:sz w:val="24"/>
          <w:szCs w:val="24"/>
        </w:rPr>
        <w:t xml:space="preserve">there is a political choice of whether or not to categorise such </w:t>
      </w:r>
      <w:r w:rsidR="00CA210E" w:rsidRPr="00CA210E">
        <w:rPr>
          <w:rFonts w:ascii="Times New Roman" w:hAnsi="Times New Roman" w:cs="Times New Roman"/>
          <w:sz w:val="24"/>
          <w:szCs w:val="24"/>
        </w:rPr>
        <w:t>an</w:t>
      </w:r>
      <w:r w:rsidR="005F3E34" w:rsidRPr="00CA210E">
        <w:rPr>
          <w:rFonts w:ascii="Times New Roman" w:hAnsi="Times New Roman" w:cs="Times New Roman"/>
          <w:sz w:val="24"/>
          <w:szCs w:val="24"/>
        </w:rPr>
        <w:t xml:space="preserve"> offence as</w:t>
      </w:r>
      <w:r>
        <w:rPr>
          <w:rFonts w:ascii="Times New Roman" w:hAnsi="Times New Roman" w:cs="Times New Roman"/>
          <w:sz w:val="24"/>
          <w:szCs w:val="24"/>
        </w:rPr>
        <w:t xml:space="preserve"> one that deserves the</w:t>
      </w:r>
      <w:r w:rsidR="005F3E34" w:rsidRPr="00CA210E">
        <w:rPr>
          <w:rFonts w:ascii="Times New Roman" w:hAnsi="Times New Roman" w:cs="Times New Roman"/>
          <w:sz w:val="24"/>
          <w:szCs w:val="24"/>
        </w:rPr>
        <w:t xml:space="preserve"> </w:t>
      </w:r>
      <w:r w:rsidR="00CA210E" w:rsidRPr="00CA210E">
        <w:rPr>
          <w:rFonts w:ascii="Times New Roman" w:hAnsi="Times New Roman" w:cs="Times New Roman"/>
          <w:sz w:val="24"/>
          <w:szCs w:val="24"/>
        </w:rPr>
        <w:t xml:space="preserve">death </w:t>
      </w:r>
      <w:r>
        <w:rPr>
          <w:rFonts w:ascii="Times New Roman" w:hAnsi="Times New Roman" w:cs="Times New Roman"/>
          <w:sz w:val="24"/>
          <w:szCs w:val="24"/>
        </w:rPr>
        <w:t>penalty</w:t>
      </w:r>
      <w:r w:rsidR="00CA210E" w:rsidRPr="00CA210E">
        <w:rPr>
          <w:rFonts w:ascii="Times New Roman" w:hAnsi="Times New Roman" w:cs="Times New Roman"/>
          <w:sz w:val="24"/>
          <w:szCs w:val="24"/>
        </w:rPr>
        <w:t>.</w:t>
      </w:r>
      <w:r w:rsidR="005F3E34" w:rsidRPr="00CA210E">
        <w:rPr>
          <w:rFonts w:ascii="Times New Roman" w:hAnsi="Times New Roman" w:cs="Times New Roman"/>
          <w:i/>
          <w:sz w:val="24"/>
          <w:szCs w:val="24"/>
        </w:rPr>
        <w:t xml:space="preserve"> </w:t>
      </w:r>
    </w:p>
    <w:p w14:paraId="437CE055" w14:textId="77777777" w:rsidR="00DC6F47" w:rsidRPr="00066346" w:rsidRDefault="00DC6F47" w:rsidP="000D2E7E">
      <w:pPr>
        <w:pStyle w:val="ListParagraph"/>
        <w:ind w:left="709"/>
        <w:rPr>
          <w:rFonts w:ascii="Times New Roman" w:hAnsi="Times New Roman" w:cs="Times New Roman"/>
          <w:sz w:val="24"/>
          <w:szCs w:val="24"/>
          <w:u w:val="single"/>
        </w:rPr>
      </w:pPr>
    </w:p>
    <w:p w14:paraId="1B6664EF" w14:textId="3E5306F9" w:rsidR="005F3E34" w:rsidRPr="00066346" w:rsidRDefault="005F3E34" w:rsidP="000D2E7E">
      <w:pPr>
        <w:pStyle w:val="ListParagraph"/>
        <w:numPr>
          <w:ilvl w:val="4"/>
          <w:numId w:val="1"/>
        </w:numPr>
        <w:ind w:left="709"/>
        <w:rPr>
          <w:rFonts w:ascii="Times New Roman" w:hAnsi="Times New Roman" w:cs="Times New Roman"/>
          <w:sz w:val="24"/>
          <w:szCs w:val="24"/>
          <w:u w:val="single"/>
        </w:rPr>
      </w:pPr>
      <w:r w:rsidRPr="00066346">
        <w:rPr>
          <w:rFonts w:ascii="Times New Roman" w:hAnsi="Times New Roman" w:cs="Times New Roman"/>
          <w:sz w:val="24"/>
          <w:szCs w:val="24"/>
          <w:u w:val="single"/>
        </w:rPr>
        <w:t>It is therefore recommended that the word “blasphemy” be inserted so the General Comment No. 36, paragraph 40, reads: “(any form of) apostasy, blasphemy…”</w:t>
      </w:r>
    </w:p>
    <w:p w14:paraId="37AB180F" w14:textId="77777777" w:rsidR="0032124D" w:rsidRDefault="0032124D" w:rsidP="000D2E7E">
      <w:pPr>
        <w:pStyle w:val="ListParagraph"/>
        <w:ind w:left="709"/>
        <w:rPr>
          <w:rFonts w:ascii="Times New Roman" w:hAnsi="Times New Roman" w:cs="Times New Roman"/>
          <w:sz w:val="24"/>
          <w:szCs w:val="24"/>
          <w:u w:val="single"/>
        </w:rPr>
      </w:pPr>
    </w:p>
    <w:p w14:paraId="49F71372" w14:textId="77777777" w:rsidR="005F3E34" w:rsidRPr="007B0D00" w:rsidRDefault="005F3E34" w:rsidP="0081169D">
      <w:pPr>
        <w:pStyle w:val="ListParagraph"/>
        <w:rPr>
          <w:rFonts w:ascii="Times New Roman" w:hAnsi="Times New Roman" w:cs="Times New Roman"/>
          <w:sz w:val="24"/>
          <w:szCs w:val="24"/>
          <w:u w:val="single"/>
        </w:rPr>
      </w:pPr>
    </w:p>
    <w:p w14:paraId="7D3339DE" w14:textId="22C8FF5F" w:rsidR="00066346" w:rsidRDefault="0032124D" w:rsidP="00DC6F47">
      <w:pPr>
        <w:pStyle w:val="ListParagraph"/>
        <w:numPr>
          <w:ilvl w:val="1"/>
          <w:numId w:val="1"/>
        </w:numPr>
        <w:rPr>
          <w:rFonts w:ascii="Times New Roman" w:hAnsi="Times New Roman" w:cs="Times New Roman"/>
          <w:b/>
          <w:i/>
          <w:sz w:val="24"/>
          <w:szCs w:val="24"/>
          <w:u w:val="single"/>
        </w:rPr>
      </w:pPr>
      <w:r>
        <w:rPr>
          <w:rFonts w:ascii="Times New Roman" w:hAnsi="Times New Roman" w:cs="Times New Roman"/>
          <w:b/>
          <w:i/>
          <w:sz w:val="24"/>
          <w:szCs w:val="24"/>
        </w:rPr>
        <w:t>Sexual</w:t>
      </w:r>
      <w:r w:rsidR="0081169D" w:rsidRPr="007B0D00">
        <w:rPr>
          <w:rFonts w:ascii="Times New Roman" w:hAnsi="Times New Roman" w:cs="Times New Roman"/>
          <w:b/>
          <w:i/>
          <w:sz w:val="24"/>
          <w:szCs w:val="24"/>
        </w:rPr>
        <w:t xml:space="preserve"> Immorality </w:t>
      </w:r>
      <w:r>
        <w:rPr>
          <w:rFonts w:ascii="Times New Roman" w:hAnsi="Times New Roman" w:cs="Times New Roman"/>
          <w:b/>
          <w:i/>
          <w:sz w:val="24"/>
          <w:szCs w:val="24"/>
        </w:rPr>
        <w:t>(Zina)</w:t>
      </w:r>
      <w:r w:rsidR="0081169D" w:rsidRPr="007B0D00">
        <w:rPr>
          <w:rFonts w:ascii="Times New Roman" w:hAnsi="Times New Roman" w:cs="Times New Roman"/>
          <w:b/>
          <w:i/>
          <w:sz w:val="24"/>
          <w:szCs w:val="24"/>
        </w:rPr>
        <w:t xml:space="preserve"> </w:t>
      </w:r>
      <w:r w:rsidR="00DC6F47">
        <w:rPr>
          <w:rFonts w:ascii="Times New Roman" w:hAnsi="Times New Roman" w:cs="Times New Roman"/>
          <w:b/>
          <w:i/>
          <w:sz w:val="24"/>
          <w:szCs w:val="24"/>
          <w:u w:val="single"/>
        </w:rPr>
        <w:t xml:space="preserve">           </w:t>
      </w:r>
    </w:p>
    <w:p w14:paraId="32C0A00E" w14:textId="77777777" w:rsidR="00DC6F47" w:rsidRPr="00DC6F47" w:rsidRDefault="00DC6F47" w:rsidP="00DC6F47">
      <w:pPr>
        <w:pStyle w:val="ListParagraph"/>
        <w:ind w:left="1440"/>
        <w:rPr>
          <w:rFonts w:ascii="Times New Roman" w:hAnsi="Times New Roman" w:cs="Times New Roman"/>
          <w:b/>
          <w:i/>
          <w:sz w:val="24"/>
          <w:szCs w:val="24"/>
          <w:u w:val="single"/>
        </w:rPr>
      </w:pPr>
    </w:p>
    <w:p w14:paraId="6C3AD613" w14:textId="3D0E7B0E" w:rsidR="00066346" w:rsidRDefault="0081169D" w:rsidP="00066346">
      <w:pPr>
        <w:pStyle w:val="ListParagraph"/>
        <w:numPr>
          <w:ilvl w:val="0"/>
          <w:numId w:val="12"/>
        </w:numPr>
        <w:rPr>
          <w:rFonts w:ascii="Times New Roman" w:hAnsi="Times New Roman" w:cs="Times New Roman"/>
          <w:sz w:val="24"/>
          <w:szCs w:val="24"/>
        </w:rPr>
      </w:pPr>
      <w:r w:rsidRPr="00066346">
        <w:rPr>
          <w:rFonts w:ascii="Times New Roman" w:hAnsi="Times New Roman" w:cs="Times New Roman"/>
          <w:sz w:val="24"/>
          <w:szCs w:val="24"/>
        </w:rPr>
        <w:t xml:space="preserve">The </w:t>
      </w:r>
      <w:r w:rsidR="00DC6F47">
        <w:rPr>
          <w:rFonts w:ascii="Times New Roman" w:hAnsi="Times New Roman" w:cs="Times New Roman"/>
          <w:i/>
          <w:sz w:val="24"/>
          <w:szCs w:val="24"/>
        </w:rPr>
        <w:t>h</w:t>
      </w:r>
      <w:r w:rsidRPr="00066346">
        <w:rPr>
          <w:rFonts w:ascii="Times New Roman" w:hAnsi="Times New Roman" w:cs="Times New Roman"/>
          <w:i/>
          <w:sz w:val="24"/>
          <w:szCs w:val="24"/>
        </w:rPr>
        <w:t xml:space="preserve">udud </w:t>
      </w:r>
      <w:r w:rsidRPr="00066346">
        <w:rPr>
          <w:rFonts w:ascii="Times New Roman" w:hAnsi="Times New Roman" w:cs="Times New Roman"/>
          <w:sz w:val="24"/>
          <w:szCs w:val="24"/>
        </w:rPr>
        <w:t xml:space="preserve">offence of </w:t>
      </w:r>
      <w:r w:rsidR="004F1B0C" w:rsidRPr="00066346">
        <w:rPr>
          <w:rFonts w:ascii="Times New Roman" w:hAnsi="Times New Roman" w:cs="Times New Roman"/>
          <w:i/>
          <w:sz w:val="24"/>
          <w:szCs w:val="24"/>
        </w:rPr>
        <w:t>zi</w:t>
      </w:r>
      <w:r w:rsidRPr="00066346">
        <w:rPr>
          <w:rFonts w:ascii="Times New Roman" w:hAnsi="Times New Roman" w:cs="Times New Roman"/>
          <w:i/>
          <w:sz w:val="24"/>
          <w:szCs w:val="24"/>
        </w:rPr>
        <w:t xml:space="preserve">na </w:t>
      </w:r>
      <w:r w:rsidRPr="00066346">
        <w:rPr>
          <w:rFonts w:ascii="Times New Roman" w:hAnsi="Times New Roman" w:cs="Times New Roman"/>
          <w:sz w:val="24"/>
          <w:szCs w:val="24"/>
        </w:rPr>
        <w:t xml:space="preserve">(sexual immorality) requires strict evidentiary </w:t>
      </w:r>
      <w:r w:rsidR="005F3E34" w:rsidRPr="00066346">
        <w:rPr>
          <w:rFonts w:ascii="Times New Roman" w:hAnsi="Times New Roman" w:cs="Times New Roman"/>
          <w:sz w:val="24"/>
          <w:szCs w:val="24"/>
        </w:rPr>
        <w:t>standards creating an exorbitantly high bu</w:t>
      </w:r>
      <w:r w:rsidR="00DC6F47">
        <w:rPr>
          <w:rFonts w:ascii="Times New Roman" w:hAnsi="Times New Roman" w:cs="Times New Roman"/>
          <w:sz w:val="24"/>
          <w:szCs w:val="24"/>
        </w:rPr>
        <w:t>rden for the prosecutor to meet</w:t>
      </w:r>
      <w:r w:rsidR="00164C19">
        <w:rPr>
          <w:rFonts w:ascii="Times New Roman" w:hAnsi="Times New Roman" w:cs="Times New Roman"/>
          <w:sz w:val="24"/>
          <w:szCs w:val="24"/>
        </w:rPr>
        <w:t>.</w:t>
      </w:r>
      <w:r w:rsidR="00DC6F47">
        <w:rPr>
          <w:rFonts w:ascii="Times New Roman" w:hAnsi="Times New Roman" w:cs="Times New Roman"/>
          <w:sz w:val="24"/>
          <w:szCs w:val="24"/>
        </w:rPr>
        <w:t xml:space="preserve"> </w:t>
      </w:r>
      <w:r w:rsidR="00164C19">
        <w:rPr>
          <w:rFonts w:ascii="Times New Roman" w:hAnsi="Times New Roman" w:cs="Times New Roman"/>
          <w:sz w:val="24"/>
          <w:szCs w:val="24"/>
        </w:rPr>
        <w:t>It includes</w:t>
      </w:r>
      <w:r w:rsidRPr="00066346">
        <w:rPr>
          <w:rFonts w:ascii="Times New Roman" w:hAnsi="Times New Roman" w:cs="Times New Roman"/>
          <w:sz w:val="24"/>
          <w:szCs w:val="24"/>
        </w:rPr>
        <w:t xml:space="preserve"> the burden of proving the hermene</w:t>
      </w:r>
      <w:r w:rsidR="00164C19">
        <w:rPr>
          <w:rFonts w:ascii="Times New Roman" w:hAnsi="Times New Roman" w:cs="Times New Roman"/>
          <w:sz w:val="24"/>
          <w:szCs w:val="24"/>
        </w:rPr>
        <w:t>utical and exegetical aspects</w:t>
      </w:r>
      <w:r w:rsidRPr="00066346">
        <w:rPr>
          <w:rFonts w:ascii="Times New Roman" w:hAnsi="Times New Roman" w:cs="Times New Roman"/>
          <w:sz w:val="24"/>
          <w:szCs w:val="24"/>
        </w:rPr>
        <w:t xml:space="preserve"> of the four confessions from the accused,</w:t>
      </w:r>
      <w:r w:rsidRPr="007B0D00">
        <w:rPr>
          <w:rStyle w:val="FootnoteReference"/>
          <w:rFonts w:ascii="Times New Roman" w:hAnsi="Times New Roman" w:cs="Times New Roman"/>
          <w:sz w:val="24"/>
          <w:szCs w:val="24"/>
        </w:rPr>
        <w:footnoteReference w:id="81"/>
      </w:r>
      <w:r w:rsidRPr="00066346">
        <w:rPr>
          <w:rFonts w:ascii="Times New Roman" w:hAnsi="Times New Roman" w:cs="Times New Roman"/>
          <w:sz w:val="24"/>
          <w:szCs w:val="24"/>
        </w:rPr>
        <w:t xml:space="preserve"> and </w:t>
      </w:r>
      <w:r w:rsidR="00554EA0">
        <w:rPr>
          <w:rFonts w:ascii="Times New Roman" w:hAnsi="Times New Roman" w:cs="Times New Roman"/>
          <w:sz w:val="24"/>
          <w:szCs w:val="24"/>
        </w:rPr>
        <w:t xml:space="preserve">for </w:t>
      </w:r>
      <w:r w:rsidRPr="00066346">
        <w:rPr>
          <w:rFonts w:ascii="Times New Roman" w:hAnsi="Times New Roman" w:cs="Times New Roman"/>
          <w:sz w:val="24"/>
          <w:szCs w:val="24"/>
        </w:rPr>
        <w:t>the theological classification of the character of the four witnesses to the purported crime.</w:t>
      </w:r>
      <w:r w:rsidRPr="007B0D00">
        <w:rPr>
          <w:rStyle w:val="FootnoteReference"/>
          <w:rFonts w:ascii="Times New Roman" w:hAnsi="Times New Roman" w:cs="Times New Roman"/>
          <w:sz w:val="24"/>
          <w:szCs w:val="24"/>
        </w:rPr>
        <w:footnoteReference w:id="82"/>
      </w:r>
      <w:r w:rsidRPr="00066346">
        <w:rPr>
          <w:rFonts w:ascii="Times New Roman" w:hAnsi="Times New Roman" w:cs="Times New Roman"/>
          <w:sz w:val="24"/>
          <w:szCs w:val="24"/>
        </w:rPr>
        <w:t xml:space="preserve"> </w:t>
      </w:r>
    </w:p>
    <w:p w14:paraId="25D548D2" w14:textId="468F2731" w:rsidR="00DC6F47" w:rsidRDefault="00DC6F47" w:rsidP="0006634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acceptance of ambiguities within the Islamic criminal justice system should be implemented to waive the </w:t>
      </w:r>
      <w:r>
        <w:rPr>
          <w:rFonts w:ascii="Times New Roman" w:hAnsi="Times New Roman" w:cs="Times New Roman"/>
          <w:i/>
          <w:sz w:val="24"/>
          <w:szCs w:val="24"/>
        </w:rPr>
        <w:t xml:space="preserve">hadd </w:t>
      </w:r>
      <w:r>
        <w:rPr>
          <w:rFonts w:ascii="Times New Roman" w:hAnsi="Times New Roman" w:cs="Times New Roman"/>
          <w:sz w:val="24"/>
          <w:szCs w:val="24"/>
        </w:rPr>
        <w:t xml:space="preserve">for </w:t>
      </w:r>
      <w:r w:rsidRPr="00DC6F47">
        <w:rPr>
          <w:rFonts w:ascii="Times New Roman" w:hAnsi="Times New Roman" w:cs="Times New Roman"/>
          <w:i/>
          <w:sz w:val="24"/>
          <w:szCs w:val="24"/>
        </w:rPr>
        <w:t>zina</w:t>
      </w:r>
      <w:r>
        <w:rPr>
          <w:rFonts w:ascii="Times New Roman" w:hAnsi="Times New Roman" w:cs="Times New Roman"/>
          <w:sz w:val="24"/>
          <w:szCs w:val="24"/>
        </w:rPr>
        <w:t xml:space="preserve"> offences. </w:t>
      </w:r>
    </w:p>
    <w:p w14:paraId="5398A478" w14:textId="44DDF81F" w:rsidR="00164C19" w:rsidRPr="00164C19" w:rsidRDefault="0081169D" w:rsidP="00066346">
      <w:pPr>
        <w:pStyle w:val="ListParagraph"/>
        <w:numPr>
          <w:ilvl w:val="0"/>
          <w:numId w:val="12"/>
        </w:numPr>
        <w:rPr>
          <w:rFonts w:ascii="Times New Roman" w:hAnsi="Times New Roman" w:cs="Times New Roman"/>
          <w:sz w:val="24"/>
          <w:szCs w:val="24"/>
        </w:rPr>
      </w:pPr>
      <w:r w:rsidRPr="00066346">
        <w:rPr>
          <w:rFonts w:ascii="Times New Roman" w:hAnsi="Times New Roman" w:cs="Times New Roman"/>
          <w:sz w:val="24"/>
          <w:szCs w:val="24"/>
        </w:rPr>
        <w:t xml:space="preserve">It is argued that the </w:t>
      </w:r>
      <w:r w:rsidRPr="00066346">
        <w:rPr>
          <w:rFonts w:ascii="Times New Roman" w:hAnsi="Times New Roman" w:cs="Times New Roman"/>
          <w:i/>
          <w:sz w:val="24"/>
          <w:szCs w:val="24"/>
        </w:rPr>
        <w:t xml:space="preserve">Hadith </w:t>
      </w:r>
      <w:r w:rsidRPr="00066346">
        <w:rPr>
          <w:rFonts w:ascii="Times New Roman" w:hAnsi="Times New Roman" w:cs="Times New Roman"/>
          <w:sz w:val="24"/>
          <w:szCs w:val="24"/>
        </w:rPr>
        <w:t>literature has s</w:t>
      </w:r>
      <w:r w:rsidR="005F3E34" w:rsidRPr="00066346">
        <w:rPr>
          <w:rFonts w:ascii="Times New Roman" w:hAnsi="Times New Roman" w:cs="Times New Roman"/>
          <w:sz w:val="24"/>
          <w:szCs w:val="24"/>
        </w:rPr>
        <w:t>upplied high evidentiary stan</w:t>
      </w:r>
      <w:r w:rsidR="00DC6F47">
        <w:rPr>
          <w:rFonts w:ascii="Times New Roman" w:hAnsi="Times New Roman" w:cs="Times New Roman"/>
          <w:sz w:val="24"/>
          <w:szCs w:val="24"/>
        </w:rPr>
        <w:t xml:space="preserve">dards </w:t>
      </w:r>
      <w:r w:rsidR="005F3E34" w:rsidRPr="00066346">
        <w:rPr>
          <w:rFonts w:ascii="Times New Roman" w:hAnsi="Times New Roman" w:cs="Times New Roman"/>
          <w:sz w:val="24"/>
          <w:szCs w:val="24"/>
        </w:rPr>
        <w:t xml:space="preserve">to </w:t>
      </w:r>
      <w:r w:rsidRPr="00066346">
        <w:rPr>
          <w:rFonts w:ascii="Times New Roman" w:hAnsi="Times New Roman" w:cs="Times New Roman"/>
          <w:sz w:val="24"/>
          <w:szCs w:val="24"/>
        </w:rPr>
        <w:t xml:space="preserve">demonstrate that fair trials within </w:t>
      </w:r>
      <w:r w:rsidR="000F4550">
        <w:rPr>
          <w:rFonts w:ascii="Times New Roman" w:hAnsi="Times New Roman" w:cs="Times New Roman"/>
          <w:i/>
          <w:sz w:val="24"/>
          <w:szCs w:val="24"/>
        </w:rPr>
        <w:t>s</w:t>
      </w:r>
      <w:r w:rsidRPr="00066346">
        <w:rPr>
          <w:rFonts w:ascii="Times New Roman" w:hAnsi="Times New Roman" w:cs="Times New Roman"/>
          <w:i/>
          <w:sz w:val="24"/>
          <w:szCs w:val="24"/>
        </w:rPr>
        <w:t>hari</w:t>
      </w:r>
      <w:r w:rsidR="004F1B0C" w:rsidRPr="00066346">
        <w:rPr>
          <w:rFonts w:ascii="Times New Roman" w:hAnsi="Times New Roman" w:cs="Times New Roman"/>
          <w:i/>
          <w:sz w:val="24"/>
          <w:szCs w:val="24"/>
        </w:rPr>
        <w:t>’</w:t>
      </w:r>
      <w:r w:rsidRPr="00066346">
        <w:rPr>
          <w:rFonts w:ascii="Times New Roman" w:hAnsi="Times New Roman" w:cs="Times New Roman"/>
          <w:i/>
          <w:sz w:val="24"/>
          <w:szCs w:val="24"/>
        </w:rPr>
        <w:t>a law</w:t>
      </w:r>
      <w:r w:rsidR="005F3E34" w:rsidRPr="00066346">
        <w:rPr>
          <w:rFonts w:ascii="Times New Roman" w:hAnsi="Times New Roman" w:cs="Times New Roman"/>
          <w:sz w:val="24"/>
          <w:szCs w:val="24"/>
        </w:rPr>
        <w:t xml:space="preserve"> affirm</w:t>
      </w:r>
      <w:r w:rsidR="00164C19">
        <w:rPr>
          <w:rFonts w:ascii="Times New Roman" w:hAnsi="Times New Roman" w:cs="Times New Roman"/>
          <w:sz w:val="24"/>
          <w:szCs w:val="24"/>
        </w:rPr>
        <w:t>s</w:t>
      </w:r>
      <w:r w:rsidR="005F3E34" w:rsidRPr="00066346">
        <w:rPr>
          <w:rFonts w:ascii="Times New Roman" w:hAnsi="Times New Roman" w:cs="Times New Roman"/>
          <w:sz w:val="24"/>
          <w:szCs w:val="24"/>
        </w:rPr>
        <w:t xml:space="preserve"> the elevation of </w:t>
      </w:r>
      <w:r w:rsidRPr="00066346">
        <w:rPr>
          <w:rFonts w:ascii="Times New Roman" w:hAnsi="Times New Roman" w:cs="Times New Roman"/>
          <w:sz w:val="24"/>
          <w:szCs w:val="24"/>
        </w:rPr>
        <w:t>the inherent q</w:t>
      </w:r>
      <w:r w:rsidR="005F3E34" w:rsidRPr="00066346">
        <w:rPr>
          <w:rFonts w:ascii="Times New Roman" w:hAnsi="Times New Roman" w:cs="Times New Roman"/>
          <w:sz w:val="24"/>
          <w:szCs w:val="24"/>
        </w:rPr>
        <w:t>uality of mercy and beneficence</w:t>
      </w:r>
      <w:r w:rsidRPr="00066346">
        <w:rPr>
          <w:rFonts w:ascii="Times New Roman" w:hAnsi="Times New Roman" w:cs="Times New Roman"/>
          <w:i/>
          <w:sz w:val="24"/>
          <w:szCs w:val="24"/>
        </w:rPr>
        <w:t xml:space="preserve">. </w:t>
      </w:r>
    </w:p>
    <w:p w14:paraId="6F939C01" w14:textId="77777777" w:rsidR="00554EA0" w:rsidRDefault="00164C19" w:rsidP="0006634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w:t>
      </w:r>
      <w:r w:rsidR="0081169D" w:rsidRPr="00066346">
        <w:rPr>
          <w:rFonts w:ascii="Times New Roman" w:hAnsi="Times New Roman" w:cs="Times New Roman"/>
          <w:sz w:val="24"/>
          <w:szCs w:val="24"/>
        </w:rPr>
        <w:t xml:space="preserve">he </w:t>
      </w:r>
      <w:r>
        <w:rPr>
          <w:rFonts w:ascii="Times New Roman" w:hAnsi="Times New Roman" w:cs="Times New Roman"/>
          <w:sz w:val="24"/>
          <w:szCs w:val="24"/>
        </w:rPr>
        <w:t xml:space="preserve">theological </w:t>
      </w:r>
      <w:r w:rsidR="0081169D" w:rsidRPr="00066346">
        <w:rPr>
          <w:rFonts w:ascii="Times New Roman" w:hAnsi="Times New Roman" w:cs="Times New Roman"/>
          <w:sz w:val="24"/>
          <w:szCs w:val="24"/>
        </w:rPr>
        <w:t>motivation is to align t</w:t>
      </w:r>
      <w:r w:rsidR="00066346">
        <w:rPr>
          <w:rFonts w:ascii="Times New Roman" w:hAnsi="Times New Roman" w:cs="Times New Roman"/>
          <w:sz w:val="24"/>
          <w:szCs w:val="24"/>
        </w:rPr>
        <w:t>he criminal justice context with</w:t>
      </w:r>
      <w:r w:rsidR="0081169D" w:rsidRPr="00066346">
        <w:rPr>
          <w:rFonts w:ascii="Times New Roman" w:hAnsi="Times New Roman" w:cs="Times New Roman"/>
          <w:sz w:val="24"/>
          <w:szCs w:val="24"/>
        </w:rPr>
        <w:t xml:space="preserve"> mercy </w:t>
      </w:r>
      <w:r w:rsidR="00DC6F47">
        <w:rPr>
          <w:rFonts w:ascii="Times New Roman" w:hAnsi="Times New Roman" w:cs="Times New Roman"/>
          <w:sz w:val="24"/>
          <w:szCs w:val="24"/>
        </w:rPr>
        <w:t xml:space="preserve">and not </w:t>
      </w:r>
      <w:r w:rsidR="0081169D" w:rsidRPr="00066346">
        <w:rPr>
          <w:rFonts w:ascii="Times New Roman" w:hAnsi="Times New Roman" w:cs="Times New Roman"/>
          <w:sz w:val="24"/>
          <w:szCs w:val="24"/>
        </w:rPr>
        <w:t xml:space="preserve">retribution, and thus a fair trial is one that will side with mercy. </w:t>
      </w:r>
    </w:p>
    <w:p w14:paraId="725A5411" w14:textId="1A147EE8" w:rsidR="0081169D" w:rsidRPr="00066346" w:rsidRDefault="00554EA0" w:rsidP="0006634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Sexual immorality is not a crime in international law and </w:t>
      </w:r>
      <w:r w:rsidR="0081169D" w:rsidRPr="00066346">
        <w:rPr>
          <w:rFonts w:ascii="Times New Roman" w:hAnsi="Times New Roman" w:cs="Times New Roman"/>
          <w:sz w:val="24"/>
          <w:szCs w:val="24"/>
        </w:rPr>
        <w:t xml:space="preserve">trials which administer the death penalty for sexual </w:t>
      </w:r>
      <w:r>
        <w:rPr>
          <w:rFonts w:ascii="Times New Roman" w:hAnsi="Times New Roman" w:cs="Times New Roman"/>
          <w:sz w:val="24"/>
          <w:szCs w:val="24"/>
        </w:rPr>
        <w:t>immorality are in conflict with</w:t>
      </w:r>
      <w:r w:rsidR="0081169D" w:rsidRPr="00066346">
        <w:rPr>
          <w:rFonts w:ascii="Times New Roman" w:hAnsi="Times New Roman" w:cs="Times New Roman"/>
          <w:sz w:val="24"/>
          <w:szCs w:val="24"/>
        </w:rPr>
        <w:t xml:space="preserve"> not only ICCPR article 6, but also </w:t>
      </w:r>
      <w:r w:rsidR="00066346">
        <w:rPr>
          <w:rFonts w:ascii="Times New Roman" w:hAnsi="Times New Roman" w:cs="Times New Roman"/>
          <w:sz w:val="24"/>
          <w:szCs w:val="24"/>
        </w:rPr>
        <w:t xml:space="preserve">with the article 7 prohibition on inhuman punishment, and </w:t>
      </w:r>
      <w:r w:rsidR="0081169D" w:rsidRPr="00066346">
        <w:rPr>
          <w:rFonts w:ascii="Times New Roman" w:hAnsi="Times New Roman" w:cs="Times New Roman"/>
          <w:sz w:val="24"/>
          <w:szCs w:val="24"/>
        </w:rPr>
        <w:t>the due process and fair trials provisions with the ICCPR article 14.</w:t>
      </w:r>
      <w:r w:rsidR="005F3E34">
        <w:rPr>
          <w:rStyle w:val="FootnoteReference"/>
          <w:rFonts w:ascii="Times New Roman" w:hAnsi="Times New Roman" w:cs="Times New Roman"/>
          <w:sz w:val="24"/>
          <w:szCs w:val="24"/>
        </w:rPr>
        <w:footnoteReference w:id="83"/>
      </w:r>
      <w:r w:rsidR="0081169D" w:rsidRPr="00066346">
        <w:rPr>
          <w:rFonts w:ascii="Times New Roman" w:hAnsi="Times New Roman" w:cs="Times New Roman"/>
          <w:sz w:val="24"/>
          <w:szCs w:val="24"/>
        </w:rPr>
        <w:t xml:space="preserve"> </w:t>
      </w:r>
    </w:p>
    <w:p w14:paraId="1A3F8480" w14:textId="77777777" w:rsidR="004F1B0C" w:rsidRPr="007B0D00" w:rsidRDefault="004F1B0C" w:rsidP="004F1B0C">
      <w:pPr>
        <w:pStyle w:val="ListParagraph"/>
        <w:rPr>
          <w:rFonts w:ascii="Times New Roman" w:hAnsi="Times New Roman" w:cs="Times New Roman"/>
          <w:sz w:val="24"/>
          <w:szCs w:val="24"/>
        </w:rPr>
      </w:pPr>
    </w:p>
    <w:p w14:paraId="1F537AFC" w14:textId="6951668C" w:rsidR="004F1B0C" w:rsidRDefault="004F1B0C" w:rsidP="00066346">
      <w:pPr>
        <w:pStyle w:val="ListParagraph"/>
        <w:numPr>
          <w:ilvl w:val="0"/>
          <w:numId w:val="10"/>
        </w:numPr>
        <w:rPr>
          <w:rFonts w:ascii="Times New Roman" w:hAnsi="Times New Roman" w:cs="Times New Roman"/>
          <w:sz w:val="24"/>
          <w:szCs w:val="24"/>
          <w:u w:val="single"/>
        </w:rPr>
      </w:pPr>
      <w:r>
        <w:rPr>
          <w:rFonts w:ascii="Times New Roman" w:hAnsi="Times New Roman" w:cs="Times New Roman"/>
          <w:sz w:val="24"/>
          <w:szCs w:val="24"/>
          <w:u w:val="single"/>
        </w:rPr>
        <w:t>It is therefore recommended</w:t>
      </w:r>
      <w:r w:rsidR="0081169D" w:rsidRPr="007B0D00">
        <w:rPr>
          <w:rFonts w:ascii="Times New Roman" w:hAnsi="Times New Roman" w:cs="Times New Roman"/>
          <w:sz w:val="24"/>
          <w:szCs w:val="24"/>
          <w:u w:val="single"/>
        </w:rPr>
        <w:t xml:space="preserve"> that the words “sexu</w:t>
      </w:r>
      <w:r>
        <w:rPr>
          <w:rFonts w:ascii="Times New Roman" w:hAnsi="Times New Roman" w:cs="Times New Roman"/>
          <w:sz w:val="24"/>
          <w:szCs w:val="24"/>
          <w:u w:val="single"/>
        </w:rPr>
        <w:t>al immortality” be inserted so</w:t>
      </w:r>
      <w:r w:rsidR="0081169D" w:rsidRPr="007B0D0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the General Comment No. 36, </w:t>
      </w:r>
      <w:r w:rsidR="0081169D" w:rsidRPr="007B0D00">
        <w:rPr>
          <w:rFonts w:ascii="Times New Roman" w:hAnsi="Times New Roman" w:cs="Times New Roman"/>
          <w:sz w:val="24"/>
          <w:szCs w:val="24"/>
          <w:u w:val="single"/>
        </w:rPr>
        <w:t>paragraph 40</w:t>
      </w:r>
      <w:r>
        <w:rPr>
          <w:rFonts w:ascii="Times New Roman" w:hAnsi="Times New Roman" w:cs="Times New Roman"/>
          <w:sz w:val="24"/>
          <w:szCs w:val="24"/>
          <w:u w:val="single"/>
        </w:rPr>
        <w:t>, reads:</w:t>
      </w:r>
      <w:r w:rsidR="0081169D" w:rsidRPr="007B0D00">
        <w:rPr>
          <w:rFonts w:ascii="Times New Roman" w:hAnsi="Times New Roman" w:cs="Times New Roman"/>
          <w:sz w:val="24"/>
          <w:szCs w:val="24"/>
          <w:u w:val="single"/>
        </w:rPr>
        <w:t xml:space="preserve"> “including adultery, </w:t>
      </w:r>
      <w:r w:rsidR="00DC6F47">
        <w:rPr>
          <w:rFonts w:ascii="Times New Roman" w:hAnsi="Times New Roman" w:cs="Times New Roman"/>
          <w:sz w:val="24"/>
          <w:szCs w:val="24"/>
          <w:u w:val="single"/>
        </w:rPr>
        <w:t>sexual immorality</w:t>
      </w:r>
      <w:r w:rsidR="0081169D" w:rsidRPr="007B0D00">
        <w:rPr>
          <w:rFonts w:ascii="Times New Roman" w:hAnsi="Times New Roman" w:cs="Times New Roman"/>
          <w:sz w:val="24"/>
          <w:szCs w:val="24"/>
          <w:u w:val="single"/>
        </w:rPr>
        <w:t xml:space="preserve">…”  </w:t>
      </w:r>
    </w:p>
    <w:p w14:paraId="3DBA4E09" w14:textId="77777777" w:rsidR="004F1B0C" w:rsidRPr="004F1B0C" w:rsidRDefault="004F1B0C" w:rsidP="004F1B0C">
      <w:pPr>
        <w:pStyle w:val="ListParagraph"/>
        <w:rPr>
          <w:rFonts w:ascii="Times New Roman" w:hAnsi="Times New Roman" w:cs="Times New Roman"/>
          <w:b/>
          <w:i/>
          <w:sz w:val="24"/>
          <w:szCs w:val="24"/>
        </w:rPr>
      </w:pPr>
    </w:p>
    <w:p w14:paraId="54EDAE3E" w14:textId="77777777" w:rsidR="0081169D" w:rsidRPr="007B0D00" w:rsidRDefault="0081169D" w:rsidP="0081169D">
      <w:pPr>
        <w:pStyle w:val="ListParagraph"/>
        <w:rPr>
          <w:rFonts w:ascii="Times New Roman" w:hAnsi="Times New Roman" w:cs="Times New Roman"/>
          <w:sz w:val="24"/>
          <w:szCs w:val="24"/>
          <w:u w:val="single"/>
        </w:rPr>
      </w:pPr>
    </w:p>
    <w:p w14:paraId="3D42557E" w14:textId="77777777" w:rsidR="0081169D" w:rsidRPr="00164C19" w:rsidRDefault="0081169D" w:rsidP="00164C19">
      <w:pPr>
        <w:ind w:left="720" w:firstLine="414"/>
        <w:rPr>
          <w:rFonts w:ascii="Times New Roman" w:hAnsi="Times New Roman" w:cs="Times New Roman"/>
          <w:b/>
          <w:i/>
          <w:sz w:val="24"/>
          <w:szCs w:val="24"/>
        </w:rPr>
      </w:pPr>
      <w:r w:rsidRPr="00164C19">
        <w:rPr>
          <w:rFonts w:ascii="Times New Roman" w:hAnsi="Times New Roman" w:cs="Times New Roman"/>
          <w:b/>
          <w:i/>
          <w:sz w:val="24"/>
          <w:szCs w:val="24"/>
        </w:rPr>
        <w:t>d. Drug Offences</w:t>
      </w:r>
    </w:p>
    <w:p w14:paraId="57898AEC" w14:textId="77777777" w:rsidR="00066346" w:rsidRDefault="00635C34" w:rsidP="00066346">
      <w:pPr>
        <w:pStyle w:val="ListParagraph"/>
        <w:numPr>
          <w:ilvl w:val="0"/>
          <w:numId w:val="13"/>
        </w:numPr>
        <w:spacing w:line="276" w:lineRule="auto"/>
        <w:ind w:left="709"/>
        <w:rPr>
          <w:rFonts w:ascii="Times New Roman" w:hAnsi="Times New Roman" w:cs="Times New Roman"/>
          <w:sz w:val="24"/>
          <w:szCs w:val="24"/>
        </w:rPr>
      </w:pPr>
      <w:r>
        <w:rPr>
          <w:rFonts w:ascii="Times New Roman" w:hAnsi="Times New Roman" w:cs="Times New Roman"/>
          <w:sz w:val="24"/>
          <w:szCs w:val="24"/>
        </w:rPr>
        <w:t>There has been a significant use of the death penalty for drug offences in many Islamic countries</w:t>
      </w:r>
      <w:r w:rsidR="0081169D" w:rsidRPr="007B0D00">
        <w:rPr>
          <w:rFonts w:ascii="Times New Roman" w:hAnsi="Times New Roman" w:cs="Times New Roman"/>
          <w:sz w:val="24"/>
          <w:szCs w:val="24"/>
        </w:rPr>
        <w:t>.</w:t>
      </w:r>
      <w:r w:rsidR="00253C96">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w:t>
      </w:r>
      <w:r w:rsidR="0081169D" w:rsidRPr="007B0D00">
        <w:rPr>
          <w:rFonts w:ascii="Times New Roman" w:hAnsi="Times New Roman" w:cs="Times New Roman"/>
          <w:sz w:val="24"/>
          <w:szCs w:val="24"/>
        </w:rPr>
        <w:t xml:space="preserve"> </w:t>
      </w:r>
    </w:p>
    <w:p w14:paraId="57292247" w14:textId="03D4D665" w:rsidR="00164C19" w:rsidRDefault="0081169D" w:rsidP="00DC6F47">
      <w:pPr>
        <w:pStyle w:val="ListParagraph"/>
        <w:numPr>
          <w:ilvl w:val="0"/>
          <w:numId w:val="13"/>
        </w:numPr>
        <w:spacing w:line="276" w:lineRule="auto"/>
        <w:ind w:left="709"/>
        <w:rPr>
          <w:rFonts w:ascii="Times New Roman" w:hAnsi="Times New Roman" w:cs="Times New Roman"/>
          <w:sz w:val="24"/>
          <w:szCs w:val="24"/>
        </w:rPr>
      </w:pPr>
      <w:r w:rsidRPr="00066346">
        <w:rPr>
          <w:rFonts w:ascii="Times New Roman" w:hAnsi="Times New Roman" w:cs="Times New Roman"/>
          <w:sz w:val="24"/>
          <w:szCs w:val="24"/>
        </w:rPr>
        <w:t xml:space="preserve">It is well accepted within UN human rights bodies that drug offences do not constitute </w:t>
      </w:r>
      <w:r w:rsidR="00554EA0">
        <w:rPr>
          <w:rFonts w:ascii="Times New Roman" w:hAnsi="Times New Roman" w:cs="Times New Roman"/>
          <w:sz w:val="24"/>
          <w:szCs w:val="24"/>
        </w:rPr>
        <w:t xml:space="preserve">the </w:t>
      </w:r>
      <w:r w:rsidRPr="00066346">
        <w:rPr>
          <w:rFonts w:ascii="Times New Roman" w:hAnsi="Times New Roman" w:cs="Times New Roman"/>
          <w:sz w:val="24"/>
          <w:szCs w:val="24"/>
        </w:rPr>
        <w:t xml:space="preserve">“most serious </w:t>
      </w:r>
      <w:r w:rsidR="00D02D24">
        <w:rPr>
          <w:rFonts w:ascii="Times New Roman" w:hAnsi="Times New Roman" w:cs="Times New Roman"/>
          <w:sz w:val="24"/>
          <w:szCs w:val="24"/>
        </w:rPr>
        <w:t>crimes</w:t>
      </w:r>
      <w:r w:rsidR="00253C96" w:rsidRPr="00066346">
        <w:rPr>
          <w:rFonts w:ascii="Times New Roman" w:hAnsi="Times New Roman" w:cs="Times New Roman"/>
          <w:sz w:val="24"/>
          <w:szCs w:val="24"/>
        </w:rPr>
        <w:t>”</w:t>
      </w:r>
      <w:r w:rsidR="00D02D24">
        <w:rPr>
          <w:rFonts w:ascii="Times New Roman" w:hAnsi="Times New Roman" w:cs="Times New Roman"/>
          <w:sz w:val="24"/>
          <w:szCs w:val="24"/>
        </w:rPr>
        <w:t xml:space="preserve"> for the restriction of the scope of the punishment in ICCPR Article 6(2). </w:t>
      </w:r>
      <w:r w:rsidR="00253C96" w:rsidRPr="00066346">
        <w:rPr>
          <w:rFonts w:ascii="Times New Roman" w:hAnsi="Times New Roman" w:cs="Times New Roman"/>
          <w:sz w:val="24"/>
          <w:szCs w:val="24"/>
        </w:rPr>
        <w:t xml:space="preserve"> </w:t>
      </w:r>
    </w:p>
    <w:p w14:paraId="504FE570" w14:textId="6014F168" w:rsidR="00DC6F47" w:rsidRDefault="00253C96" w:rsidP="00DC6F47">
      <w:pPr>
        <w:pStyle w:val="ListParagraph"/>
        <w:numPr>
          <w:ilvl w:val="0"/>
          <w:numId w:val="13"/>
        </w:numPr>
        <w:spacing w:line="276" w:lineRule="auto"/>
        <w:ind w:left="709"/>
        <w:rPr>
          <w:rFonts w:ascii="Times New Roman" w:hAnsi="Times New Roman" w:cs="Times New Roman"/>
          <w:sz w:val="24"/>
          <w:szCs w:val="24"/>
        </w:rPr>
      </w:pPr>
      <w:r w:rsidRPr="00066346">
        <w:rPr>
          <w:rFonts w:ascii="Times New Roman" w:hAnsi="Times New Roman" w:cs="Times New Roman"/>
          <w:sz w:val="24"/>
          <w:szCs w:val="24"/>
        </w:rPr>
        <w:t>T</w:t>
      </w:r>
      <w:r w:rsidR="0081169D" w:rsidRPr="00066346">
        <w:rPr>
          <w:rFonts w:ascii="Times New Roman" w:hAnsi="Times New Roman" w:cs="Times New Roman"/>
          <w:sz w:val="24"/>
          <w:szCs w:val="24"/>
        </w:rPr>
        <w:t>he UN Human R</w:t>
      </w:r>
      <w:r w:rsidR="00066346">
        <w:rPr>
          <w:rFonts w:ascii="Times New Roman" w:hAnsi="Times New Roman" w:cs="Times New Roman"/>
          <w:sz w:val="24"/>
          <w:szCs w:val="24"/>
        </w:rPr>
        <w:t>ights Committee</w:t>
      </w:r>
      <w:r w:rsidR="0081169D" w:rsidRPr="00066346">
        <w:rPr>
          <w:rFonts w:ascii="Times New Roman" w:hAnsi="Times New Roman" w:cs="Times New Roman"/>
          <w:sz w:val="24"/>
          <w:szCs w:val="24"/>
        </w:rPr>
        <w:t xml:space="preserve"> concluded that drug trafficking was an offence that “cannot be characterized as the most serious</w:t>
      </w:r>
      <w:r w:rsidRPr="00066346">
        <w:rPr>
          <w:rFonts w:ascii="Times New Roman" w:hAnsi="Times New Roman" w:cs="Times New Roman"/>
          <w:sz w:val="24"/>
          <w:szCs w:val="24"/>
        </w:rPr>
        <w:t>.”</w:t>
      </w:r>
      <w:r w:rsidR="0081169D" w:rsidRPr="007B0D00">
        <w:rPr>
          <w:rStyle w:val="FootnoteReference"/>
          <w:rFonts w:ascii="Times New Roman" w:hAnsi="Times New Roman" w:cs="Times New Roman"/>
          <w:sz w:val="24"/>
          <w:szCs w:val="24"/>
        </w:rPr>
        <w:footnoteReference w:id="85"/>
      </w:r>
      <w:r w:rsidR="0081169D" w:rsidRPr="00066346">
        <w:rPr>
          <w:rFonts w:ascii="Times New Roman" w:hAnsi="Times New Roman" w:cs="Times New Roman"/>
          <w:sz w:val="24"/>
          <w:szCs w:val="24"/>
        </w:rPr>
        <w:t xml:space="preserve"> This view has been supported by the UN Special Rapporteur on extrajudicial, summary or arbitrary executions,</w:t>
      </w:r>
      <w:r w:rsidR="0081169D" w:rsidRPr="007B0D00">
        <w:rPr>
          <w:rStyle w:val="FootnoteReference"/>
          <w:rFonts w:ascii="Times New Roman" w:hAnsi="Times New Roman" w:cs="Times New Roman"/>
          <w:sz w:val="24"/>
          <w:szCs w:val="24"/>
        </w:rPr>
        <w:footnoteReference w:id="86"/>
      </w:r>
      <w:r w:rsidR="0081169D" w:rsidRPr="00066346">
        <w:rPr>
          <w:rFonts w:ascii="Times New Roman" w:hAnsi="Times New Roman" w:cs="Times New Roman"/>
          <w:sz w:val="24"/>
          <w:szCs w:val="24"/>
        </w:rPr>
        <w:t xml:space="preserve"> and the UN Special Rapporteur on torture and other cruel, inhuman or degrading treatment or punishment.</w:t>
      </w:r>
      <w:r w:rsidR="0081169D" w:rsidRPr="007B0D00">
        <w:rPr>
          <w:rStyle w:val="FootnoteReference"/>
          <w:rFonts w:ascii="Times New Roman" w:hAnsi="Times New Roman" w:cs="Times New Roman"/>
          <w:sz w:val="24"/>
          <w:szCs w:val="24"/>
        </w:rPr>
        <w:footnoteReference w:id="87"/>
      </w:r>
    </w:p>
    <w:p w14:paraId="4A41393E" w14:textId="77777777" w:rsidR="00164C19" w:rsidRDefault="00253C96" w:rsidP="00DC6F47">
      <w:pPr>
        <w:pStyle w:val="ListParagraph"/>
        <w:numPr>
          <w:ilvl w:val="0"/>
          <w:numId w:val="13"/>
        </w:numPr>
        <w:spacing w:line="276" w:lineRule="auto"/>
        <w:ind w:left="709"/>
        <w:rPr>
          <w:rFonts w:ascii="Times New Roman" w:hAnsi="Times New Roman" w:cs="Times New Roman"/>
          <w:sz w:val="24"/>
          <w:szCs w:val="24"/>
        </w:rPr>
      </w:pPr>
      <w:r w:rsidRPr="00DC6F47">
        <w:rPr>
          <w:rFonts w:ascii="Times New Roman" w:hAnsi="Times New Roman" w:cs="Times New Roman"/>
          <w:sz w:val="24"/>
          <w:szCs w:val="24"/>
        </w:rPr>
        <w:t>As the death penalt</w:t>
      </w:r>
      <w:r w:rsidR="00DC6F47">
        <w:rPr>
          <w:rFonts w:ascii="Times New Roman" w:hAnsi="Times New Roman" w:cs="Times New Roman"/>
          <w:sz w:val="24"/>
          <w:szCs w:val="24"/>
        </w:rPr>
        <w:t>y for drug</w:t>
      </w:r>
      <w:r w:rsidRPr="00DC6F47">
        <w:rPr>
          <w:rFonts w:ascii="Times New Roman" w:hAnsi="Times New Roman" w:cs="Times New Roman"/>
          <w:sz w:val="24"/>
          <w:szCs w:val="24"/>
        </w:rPr>
        <w:t xml:space="preserve"> crimes is a </w:t>
      </w:r>
      <w:r w:rsidRPr="00DC6F47">
        <w:rPr>
          <w:rFonts w:ascii="Times New Roman" w:hAnsi="Times New Roman" w:cs="Times New Roman"/>
          <w:i/>
          <w:sz w:val="24"/>
          <w:szCs w:val="24"/>
        </w:rPr>
        <w:t>ta’zir</w:t>
      </w:r>
      <w:r w:rsidRPr="00DC6F47">
        <w:rPr>
          <w:rFonts w:ascii="Times New Roman" w:hAnsi="Times New Roman" w:cs="Times New Roman"/>
          <w:sz w:val="24"/>
          <w:szCs w:val="24"/>
        </w:rPr>
        <w:t xml:space="preserve"> punishment, it is submitted that this issue be </w:t>
      </w:r>
      <w:r w:rsidR="0081169D" w:rsidRPr="00DC6F47">
        <w:rPr>
          <w:rFonts w:ascii="Times New Roman" w:hAnsi="Times New Roman" w:cs="Times New Roman"/>
          <w:sz w:val="24"/>
          <w:szCs w:val="24"/>
        </w:rPr>
        <w:t xml:space="preserve">identified in General Comment </w:t>
      </w:r>
      <w:r w:rsidR="00164B7E" w:rsidRPr="00DC6F47">
        <w:rPr>
          <w:rFonts w:ascii="Times New Roman" w:hAnsi="Times New Roman" w:cs="Times New Roman"/>
          <w:sz w:val="24"/>
          <w:szCs w:val="24"/>
        </w:rPr>
        <w:t xml:space="preserve">No. 36, </w:t>
      </w:r>
      <w:r w:rsidR="0081169D" w:rsidRPr="00DC6F47">
        <w:rPr>
          <w:rFonts w:ascii="Times New Roman" w:hAnsi="Times New Roman" w:cs="Times New Roman"/>
          <w:sz w:val="24"/>
          <w:szCs w:val="24"/>
        </w:rPr>
        <w:t>paragraph 39</w:t>
      </w:r>
      <w:r w:rsidR="00164C19">
        <w:rPr>
          <w:rFonts w:ascii="Times New Roman" w:hAnsi="Times New Roman" w:cs="Times New Roman"/>
          <w:sz w:val="24"/>
          <w:szCs w:val="24"/>
        </w:rPr>
        <w:t>.</w:t>
      </w:r>
      <w:r w:rsidR="0081169D" w:rsidRPr="00DC6F47">
        <w:rPr>
          <w:rFonts w:ascii="Times New Roman" w:hAnsi="Times New Roman" w:cs="Times New Roman"/>
          <w:sz w:val="24"/>
          <w:szCs w:val="24"/>
        </w:rPr>
        <w:t xml:space="preserve"> </w:t>
      </w:r>
      <w:r w:rsidR="00164C19">
        <w:rPr>
          <w:rFonts w:ascii="Times New Roman" w:hAnsi="Times New Roman" w:cs="Times New Roman"/>
          <w:sz w:val="24"/>
          <w:szCs w:val="24"/>
        </w:rPr>
        <w:t xml:space="preserve">The text </w:t>
      </w:r>
      <w:r w:rsidR="0081169D" w:rsidRPr="00DC6F47">
        <w:rPr>
          <w:rFonts w:ascii="Times New Roman" w:hAnsi="Times New Roman" w:cs="Times New Roman"/>
          <w:sz w:val="24"/>
          <w:szCs w:val="24"/>
        </w:rPr>
        <w:t xml:space="preserve">should include a specific recognition that drug offences can be held to be committed within secular positive law contexts and also in Islamic theological contexts. </w:t>
      </w:r>
    </w:p>
    <w:p w14:paraId="25CA1AA8" w14:textId="77777777" w:rsidR="00554EA0" w:rsidRDefault="0081169D" w:rsidP="00DC6F47">
      <w:pPr>
        <w:pStyle w:val="ListParagraph"/>
        <w:numPr>
          <w:ilvl w:val="0"/>
          <w:numId w:val="13"/>
        </w:numPr>
        <w:spacing w:line="276" w:lineRule="auto"/>
        <w:ind w:left="709"/>
        <w:rPr>
          <w:rFonts w:ascii="Times New Roman" w:hAnsi="Times New Roman" w:cs="Times New Roman"/>
          <w:sz w:val="24"/>
          <w:szCs w:val="24"/>
        </w:rPr>
      </w:pPr>
      <w:r w:rsidRPr="00DC6F47">
        <w:rPr>
          <w:rFonts w:ascii="Times New Roman" w:hAnsi="Times New Roman" w:cs="Times New Roman"/>
          <w:sz w:val="24"/>
          <w:szCs w:val="24"/>
        </w:rPr>
        <w:t xml:space="preserve">There should be a recognition </w:t>
      </w:r>
      <w:r w:rsidR="00164B7E" w:rsidRPr="00DC6F47">
        <w:rPr>
          <w:rFonts w:ascii="Times New Roman" w:hAnsi="Times New Roman" w:cs="Times New Roman"/>
          <w:sz w:val="24"/>
          <w:szCs w:val="24"/>
        </w:rPr>
        <w:t>that the death penalty for drug</w:t>
      </w:r>
      <w:r w:rsidRPr="00DC6F47">
        <w:rPr>
          <w:rFonts w:ascii="Times New Roman" w:hAnsi="Times New Roman" w:cs="Times New Roman"/>
          <w:sz w:val="24"/>
          <w:szCs w:val="24"/>
        </w:rPr>
        <w:t xml:space="preserve"> offences is not mandated within the </w:t>
      </w:r>
      <w:r w:rsidRPr="00DC6F47">
        <w:rPr>
          <w:rFonts w:ascii="Times New Roman" w:hAnsi="Times New Roman" w:cs="Times New Roman"/>
          <w:i/>
          <w:sz w:val="24"/>
          <w:szCs w:val="24"/>
        </w:rPr>
        <w:t>Qu</w:t>
      </w:r>
      <w:r w:rsidR="00164B7E" w:rsidRPr="00DC6F47">
        <w:rPr>
          <w:rFonts w:ascii="Times New Roman" w:hAnsi="Times New Roman" w:cs="Times New Roman"/>
          <w:i/>
          <w:sz w:val="24"/>
          <w:szCs w:val="24"/>
        </w:rPr>
        <w:t>’</w:t>
      </w:r>
      <w:r w:rsidRPr="00DC6F47">
        <w:rPr>
          <w:rFonts w:ascii="Times New Roman" w:hAnsi="Times New Roman" w:cs="Times New Roman"/>
          <w:i/>
          <w:sz w:val="24"/>
          <w:szCs w:val="24"/>
        </w:rPr>
        <w:t>ran</w:t>
      </w:r>
      <w:r w:rsidRPr="00DC6F47">
        <w:rPr>
          <w:rFonts w:ascii="Times New Roman" w:hAnsi="Times New Roman" w:cs="Times New Roman"/>
          <w:sz w:val="24"/>
          <w:szCs w:val="24"/>
        </w:rPr>
        <w:t xml:space="preserve"> and </w:t>
      </w:r>
      <w:r w:rsidRPr="00DC6F47">
        <w:rPr>
          <w:rFonts w:ascii="Times New Roman" w:hAnsi="Times New Roman" w:cs="Times New Roman"/>
          <w:i/>
          <w:sz w:val="24"/>
          <w:szCs w:val="24"/>
        </w:rPr>
        <w:t>Hadith</w:t>
      </w:r>
      <w:r w:rsidRPr="00DC6F47">
        <w:rPr>
          <w:rFonts w:ascii="Times New Roman" w:hAnsi="Times New Roman" w:cs="Times New Roman"/>
          <w:sz w:val="24"/>
          <w:szCs w:val="24"/>
        </w:rPr>
        <w:t xml:space="preserve">, but that it </w:t>
      </w:r>
      <w:r w:rsidR="00164B7E" w:rsidRPr="00DC6F47">
        <w:rPr>
          <w:rFonts w:ascii="Times New Roman" w:hAnsi="Times New Roman" w:cs="Times New Roman"/>
          <w:sz w:val="24"/>
          <w:szCs w:val="24"/>
        </w:rPr>
        <w:t xml:space="preserve">is </w:t>
      </w:r>
      <w:r w:rsidRPr="00DC6F47">
        <w:rPr>
          <w:rFonts w:ascii="Times New Roman" w:hAnsi="Times New Roman" w:cs="Times New Roman"/>
          <w:sz w:val="24"/>
          <w:szCs w:val="24"/>
        </w:rPr>
        <w:t xml:space="preserve">legitimised through questionable theo-political frameworks. </w:t>
      </w:r>
    </w:p>
    <w:p w14:paraId="5924D0A3" w14:textId="556D6A8F" w:rsidR="0081169D" w:rsidRPr="00DC6F47" w:rsidRDefault="0081169D" w:rsidP="00DC6F47">
      <w:pPr>
        <w:pStyle w:val="ListParagraph"/>
        <w:numPr>
          <w:ilvl w:val="0"/>
          <w:numId w:val="13"/>
        </w:numPr>
        <w:spacing w:line="276" w:lineRule="auto"/>
        <w:ind w:left="709"/>
        <w:rPr>
          <w:rFonts w:ascii="Times New Roman" w:hAnsi="Times New Roman" w:cs="Times New Roman"/>
          <w:sz w:val="24"/>
          <w:szCs w:val="24"/>
        </w:rPr>
      </w:pPr>
      <w:r w:rsidRPr="00DC6F47">
        <w:rPr>
          <w:rFonts w:ascii="Times New Roman" w:hAnsi="Times New Roman" w:cs="Times New Roman"/>
          <w:sz w:val="24"/>
          <w:szCs w:val="24"/>
        </w:rPr>
        <w:t>The death penalty for drug offences</w:t>
      </w:r>
      <w:r w:rsidR="00164B7E" w:rsidRPr="00DC6F47">
        <w:rPr>
          <w:rFonts w:ascii="Times New Roman" w:hAnsi="Times New Roman" w:cs="Times New Roman"/>
          <w:sz w:val="24"/>
          <w:szCs w:val="24"/>
        </w:rPr>
        <w:t xml:space="preserve"> is therefore</w:t>
      </w:r>
      <w:r w:rsidRPr="00DC6F47">
        <w:rPr>
          <w:rFonts w:ascii="Times New Roman" w:hAnsi="Times New Roman" w:cs="Times New Roman"/>
          <w:sz w:val="24"/>
          <w:szCs w:val="24"/>
        </w:rPr>
        <w:t xml:space="preserve"> politically motivated </w:t>
      </w:r>
      <w:r w:rsidR="00253C96" w:rsidRPr="00DC6F47">
        <w:rPr>
          <w:rFonts w:ascii="Times New Roman" w:hAnsi="Times New Roman" w:cs="Times New Roman"/>
          <w:sz w:val="24"/>
          <w:szCs w:val="24"/>
        </w:rPr>
        <w:t>as a crime control model that is</w:t>
      </w:r>
      <w:r w:rsidR="00164C19">
        <w:rPr>
          <w:rFonts w:ascii="Times New Roman" w:hAnsi="Times New Roman" w:cs="Times New Roman"/>
          <w:sz w:val="24"/>
          <w:szCs w:val="24"/>
        </w:rPr>
        <w:t xml:space="preserve"> ineffective</w:t>
      </w:r>
      <w:r w:rsidRPr="00DC6F47">
        <w:rPr>
          <w:rFonts w:ascii="Times New Roman" w:hAnsi="Times New Roman" w:cs="Times New Roman"/>
          <w:sz w:val="24"/>
          <w:szCs w:val="24"/>
        </w:rPr>
        <w:t xml:space="preserve"> and not a religious punitive mandate provided within the </w:t>
      </w:r>
      <w:r w:rsidR="000F4550">
        <w:rPr>
          <w:rFonts w:ascii="Times New Roman" w:hAnsi="Times New Roman" w:cs="Times New Roman"/>
          <w:i/>
          <w:sz w:val="24"/>
          <w:szCs w:val="24"/>
        </w:rPr>
        <w:t>s</w:t>
      </w:r>
      <w:r w:rsidRPr="00DC6F47">
        <w:rPr>
          <w:rFonts w:ascii="Times New Roman" w:hAnsi="Times New Roman" w:cs="Times New Roman"/>
          <w:i/>
          <w:sz w:val="24"/>
          <w:szCs w:val="24"/>
        </w:rPr>
        <w:t>hari</w:t>
      </w:r>
      <w:r w:rsidR="00164B7E" w:rsidRPr="00DC6F47">
        <w:rPr>
          <w:rFonts w:ascii="Times New Roman" w:hAnsi="Times New Roman" w:cs="Times New Roman"/>
          <w:i/>
          <w:sz w:val="24"/>
          <w:szCs w:val="24"/>
        </w:rPr>
        <w:t>’</w:t>
      </w:r>
      <w:r w:rsidRPr="00DC6F47">
        <w:rPr>
          <w:rFonts w:ascii="Times New Roman" w:hAnsi="Times New Roman" w:cs="Times New Roman"/>
          <w:i/>
          <w:sz w:val="24"/>
          <w:szCs w:val="24"/>
        </w:rPr>
        <w:t>a</w:t>
      </w:r>
      <w:r w:rsidR="00253C96" w:rsidRPr="00DC6F47">
        <w:rPr>
          <w:rFonts w:ascii="Times New Roman" w:hAnsi="Times New Roman" w:cs="Times New Roman"/>
          <w:sz w:val="24"/>
          <w:szCs w:val="24"/>
        </w:rPr>
        <w:t>.</w:t>
      </w:r>
      <w:r w:rsidRPr="00DC6F47">
        <w:rPr>
          <w:rFonts w:ascii="Times New Roman" w:hAnsi="Times New Roman" w:cs="Times New Roman"/>
          <w:sz w:val="24"/>
          <w:szCs w:val="24"/>
        </w:rPr>
        <w:t xml:space="preserve">       </w:t>
      </w:r>
    </w:p>
    <w:p w14:paraId="24EA4487" w14:textId="77777777" w:rsidR="00164B7E" w:rsidRPr="007B0D00" w:rsidRDefault="00164B7E" w:rsidP="00164B7E">
      <w:pPr>
        <w:pStyle w:val="ListParagraph"/>
        <w:rPr>
          <w:rFonts w:ascii="Times New Roman" w:hAnsi="Times New Roman" w:cs="Times New Roman"/>
          <w:sz w:val="24"/>
          <w:szCs w:val="24"/>
        </w:rPr>
      </w:pPr>
    </w:p>
    <w:p w14:paraId="7464EC2E" w14:textId="297110A8" w:rsidR="0081169D" w:rsidRDefault="0081169D" w:rsidP="00164C19">
      <w:pPr>
        <w:pStyle w:val="ListParagraph"/>
        <w:numPr>
          <w:ilvl w:val="0"/>
          <w:numId w:val="13"/>
        </w:numPr>
        <w:ind w:left="709"/>
        <w:rPr>
          <w:rFonts w:ascii="Times New Roman" w:hAnsi="Times New Roman" w:cs="Times New Roman"/>
          <w:sz w:val="24"/>
          <w:szCs w:val="24"/>
          <w:u w:val="single"/>
        </w:rPr>
      </w:pPr>
      <w:r w:rsidRPr="007B0D00">
        <w:rPr>
          <w:rFonts w:ascii="Times New Roman" w:hAnsi="Times New Roman" w:cs="Times New Roman"/>
          <w:sz w:val="24"/>
          <w:szCs w:val="24"/>
          <w:u w:val="single"/>
        </w:rPr>
        <w:t xml:space="preserve">It is </w:t>
      </w:r>
      <w:r w:rsidR="00164B7E">
        <w:rPr>
          <w:rFonts w:ascii="Times New Roman" w:hAnsi="Times New Roman" w:cs="Times New Roman"/>
          <w:sz w:val="24"/>
          <w:szCs w:val="24"/>
          <w:u w:val="single"/>
        </w:rPr>
        <w:t>therefore recommended that the</w:t>
      </w:r>
      <w:r w:rsidRPr="007B0D00">
        <w:rPr>
          <w:rFonts w:ascii="Times New Roman" w:hAnsi="Times New Roman" w:cs="Times New Roman"/>
          <w:sz w:val="24"/>
          <w:szCs w:val="24"/>
          <w:u w:val="single"/>
        </w:rPr>
        <w:t xml:space="preserve"> theological fou</w:t>
      </w:r>
      <w:r w:rsidR="00164C19">
        <w:rPr>
          <w:rFonts w:ascii="Times New Roman" w:hAnsi="Times New Roman" w:cs="Times New Roman"/>
          <w:sz w:val="24"/>
          <w:szCs w:val="24"/>
          <w:u w:val="single"/>
        </w:rPr>
        <w:t>ndation for drug offences</w:t>
      </w:r>
      <w:r w:rsidRPr="007B0D00">
        <w:rPr>
          <w:rFonts w:ascii="Times New Roman" w:hAnsi="Times New Roman" w:cs="Times New Roman"/>
          <w:sz w:val="24"/>
          <w:szCs w:val="24"/>
          <w:u w:val="single"/>
        </w:rPr>
        <w:t xml:space="preserve"> be nullified by inserting “se</w:t>
      </w:r>
      <w:r w:rsidR="00066346">
        <w:rPr>
          <w:rFonts w:ascii="Times New Roman" w:hAnsi="Times New Roman" w:cs="Times New Roman"/>
          <w:sz w:val="24"/>
          <w:szCs w:val="24"/>
          <w:u w:val="single"/>
        </w:rPr>
        <w:t>cula</w:t>
      </w:r>
      <w:r w:rsidR="00DC6F47">
        <w:rPr>
          <w:rFonts w:ascii="Times New Roman" w:hAnsi="Times New Roman" w:cs="Times New Roman"/>
          <w:sz w:val="24"/>
          <w:szCs w:val="24"/>
          <w:u w:val="single"/>
        </w:rPr>
        <w:t>r and religious” so paragraph 39</w:t>
      </w:r>
      <w:r w:rsidRPr="007B0D00">
        <w:rPr>
          <w:rFonts w:ascii="Times New Roman" w:hAnsi="Times New Roman" w:cs="Times New Roman"/>
          <w:sz w:val="24"/>
          <w:szCs w:val="24"/>
          <w:u w:val="single"/>
        </w:rPr>
        <w:t xml:space="preserve"> </w:t>
      </w:r>
      <w:r w:rsidR="00066346">
        <w:rPr>
          <w:rFonts w:ascii="Times New Roman" w:hAnsi="Times New Roman" w:cs="Times New Roman"/>
          <w:sz w:val="24"/>
          <w:szCs w:val="24"/>
          <w:u w:val="single"/>
        </w:rPr>
        <w:t xml:space="preserve">reads: </w:t>
      </w:r>
      <w:r w:rsidR="00DC6F47">
        <w:rPr>
          <w:rFonts w:ascii="Times New Roman" w:hAnsi="Times New Roman" w:cs="Times New Roman"/>
          <w:sz w:val="24"/>
          <w:szCs w:val="24"/>
          <w:u w:val="single"/>
        </w:rPr>
        <w:t>“drug offences for secular and religious crimes</w:t>
      </w:r>
      <w:r w:rsidRPr="007B0D00">
        <w:rPr>
          <w:rFonts w:ascii="Times New Roman" w:hAnsi="Times New Roman" w:cs="Times New Roman"/>
          <w:sz w:val="24"/>
          <w:szCs w:val="24"/>
          <w:u w:val="single"/>
        </w:rPr>
        <w:t xml:space="preserve">…”    </w:t>
      </w:r>
    </w:p>
    <w:p w14:paraId="6723F543" w14:textId="77777777" w:rsidR="00DC6F47" w:rsidRPr="007B0D00" w:rsidRDefault="00DC6F47" w:rsidP="00DC6F47">
      <w:pPr>
        <w:pStyle w:val="ListParagraph"/>
        <w:rPr>
          <w:rFonts w:ascii="Times New Roman" w:hAnsi="Times New Roman" w:cs="Times New Roman"/>
          <w:sz w:val="24"/>
          <w:szCs w:val="24"/>
          <w:u w:val="single"/>
        </w:rPr>
      </w:pPr>
    </w:p>
    <w:p w14:paraId="5EC5A149" w14:textId="77777777" w:rsidR="0081169D" w:rsidRPr="007B0D00" w:rsidRDefault="0081169D" w:rsidP="0081169D">
      <w:pPr>
        <w:pStyle w:val="ListParagraph"/>
        <w:rPr>
          <w:rFonts w:ascii="Times New Roman" w:hAnsi="Times New Roman" w:cs="Times New Roman"/>
          <w:sz w:val="24"/>
          <w:szCs w:val="24"/>
          <w:u w:val="single"/>
        </w:rPr>
      </w:pPr>
    </w:p>
    <w:p w14:paraId="5EC96208" w14:textId="04766884" w:rsidR="0081169D" w:rsidRDefault="0081169D" w:rsidP="00DC6F47">
      <w:pPr>
        <w:pStyle w:val="ListParagraph"/>
        <w:numPr>
          <w:ilvl w:val="0"/>
          <w:numId w:val="16"/>
        </w:numPr>
        <w:rPr>
          <w:rFonts w:ascii="Times New Roman" w:hAnsi="Times New Roman" w:cs="Times New Roman"/>
          <w:b/>
          <w:i/>
          <w:sz w:val="24"/>
          <w:szCs w:val="24"/>
        </w:rPr>
      </w:pPr>
      <w:r w:rsidRPr="007B0D00">
        <w:rPr>
          <w:rFonts w:ascii="Times New Roman" w:hAnsi="Times New Roman" w:cs="Times New Roman"/>
          <w:b/>
          <w:i/>
          <w:sz w:val="24"/>
          <w:szCs w:val="24"/>
        </w:rPr>
        <w:t xml:space="preserve">No Crime or Punishment without (International) Law    </w:t>
      </w:r>
    </w:p>
    <w:p w14:paraId="6985052C" w14:textId="77777777" w:rsidR="00DC6F47" w:rsidRPr="007B0D00" w:rsidRDefault="00DC6F47" w:rsidP="00DC6F47">
      <w:pPr>
        <w:pStyle w:val="ListParagraph"/>
        <w:ind w:left="1440"/>
        <w:rPr>
          <w:rFonts w:ascii="Times New Roman" w:hAnsi="Times New Roman" w:cs="Times New Roman"/>
          <w:b/>
          <w:i/>
          <w:sz w:val="24"/>
          <w:szCs w:val="24"/>
        </w:rPr>
      </w:pPr>
    </w:p>
    <w:p w14:paraId="2B54BFE4" w14:textId="474BC9A7" w:rsidR="000139C0" w:rsidRDefault="00CA3EB8" w:rsidP="000139C0">
      <w:pPr>
        <w:pStyle w:val="ListParagraph"/>
        <w:numPr>
          <w:ilvl w:val="0"/>
          <w:numId w:val="14"/>
        </w:numPr>
        <w:ind w:left="709"/>
        <w:rPr>
          <w:rFonts w:ascii="Times New Roman" w:hAnsi="Times New Roman" w:cs="Times New Roman"/>
          <w:sz w:val="24"/>
          <w:szCs w:val="24"/>
        </w:rPr>
      </w:pPr>
      <w:r>
        <w:rPr>
          <w:rFonts w:ascii="Times New Roman" w:hAnsi="Times New Roman" w:cs="Times New Roman"/>
          <w:sz w:val="24"/>
          <w:szCs w:val="24"/>
        </w:rPr>
        <w:lastRenderedPageBreak/>
        <w:t xml:space="preserve">It is </w:t>
      </w:r>
      <w:r w:rsidR="0081169D" w:rsidRPr="007B0D00">
        <w:rPr>
          <w:rFonts w:ascii="Times New Roman" w:hAnsi="Times New Roman" w:cs="Times New Roman"/>
          <w:sz w:val="24"/>
          <w:szCs w:val="24"/>
        </w:rPr>
        <w:t>submitted that there is an overarching international jurispru</w:t>
      </w:r>
      <w:r w:rsidR="00164C19">
        <w:rPr>
          <w:rFonts w:ascii="Times New Roman" w:hAnsi="Times New Roman" w:cs="Times New Roman"/>
          <w:sz w:val="24"/>
          <w:szCs w:val="24"/>
        </w:rPr>
        <w:t xml:space="preserve">dential reason for the above </w:t>
      </w:r>
      <w:r w:rsidR="00253C96">
        <w:rPr>
          <w:rFonts w:ascii="Times New Roman" w:hAnsi="Times New Roman" w:cs="Times New Roman"/>
          <w:sz w:val="24"/>
          <w:szCs w:val="24"/>
        </w:rPr>
        <w:t>amendment proposals to</w:t>
      </w:r>
      <w:r w:rsidR="0081169D" w:rsidRPr="007B0D00">
        <w:rPr>
          <w:rFonts w:ascii="Times New Roman" w:hAnsi="Times New Roman" w:cs="Times New Roman"/>
          <w:sz w:val="24"/>
          <w:szCs w:val="24"/>
        </w:rPr>
        <w:t xml:space="preserve"> General Comment</w:t>
      </w:r>
      <w:r w:rsidR="00253C96">
        <w:rPr>
          <w:rFonts w:ascii="Times New Roman" w:hAnsi="Times New Roman" w:cs="Times New Roman"/>
          <w:sz w:val="24"/>
          <w:szCs w:val="24"/>
        </w:rPr>
        <w:t xml:space="preserve"> No. 36</w:t>
      </w:r>
      <w:r w:rsidR="0081169D" w:rsidRPr="007B0D00">
        <w:rPr>
          <w:rFonts w:ascii="Times New Roman" w:hAnsi="Times New Roman" w:cs="Times New Roman"/>
          <w:sz w:val="24"/>
          <w:szCs w:val="24"/>
        </w:rPr>
        <w:t>. These are derived f</w:t>
      </w:r>
      <w:r w:rsidR="00DC6F47">
        <w:rPr>
          <w:rFonts w:ascii="Times New Roman" w:hAnsi="Times New Roman" w:cs="Times New Roman"/>
          <w:sz w:val="24"/>
          <w:szCs w:val="24"/>
        </w:rPr>
        <w:t xml:space="preserve">rom the </w:t>
      </w:r>
      <w:r w:rsidR="0081169D" w:rsidRPr="007B0D00">
        <w:rPr>
          <w:rFonts w:ascii="Times New Roman" w:hAnsi="Times New Roman" w:cs="Times New Roman"/>
          <w:sz w:val="24"/>
          <w:szCs w:val="24"/>
        </w:rPr>
        <w:t xml:space="preserve">procedural law </w:t>
      </w:r>
      <w:r w:rsidR="00DC6F47">
        <w:rPr>
          <w:rFonts w:ascii="Times New Roman" w:hAnsi="Times New Roman" w:cs="Times New Roman"/>
          <w:sz w:val="24"/>
          <w:szCs w:val="24"/>
        </w:rPr>
        <w:t xml:space="preserve">principles </w:t>
      </w:r>
      <w:r w:rsidR="0081169D" w:rsidRPr="007B0D00">
        <w:rPr>
          <w:rFonts w:ascii="Times New Roman" w:hAnsi="Times New Roman" w:cs="Times New Roman"/>
          <w:sz w:val="24"/>
          <w:szCs w:val="24"/>
        </w:rPr>
        <w:t xml:space="preserve">found in the legal maxims of: </w:t>
      </w:r>
      <w:r w:rsidR="0081169D" w:rsidRPr="007B0D00">
        <w:rPr>
          <w:rFonts w:ascii="Times New Roman" w:hAnsi="Times New Roman" w:cs="Times New Roman"/>
          <w:i/>
          <w:sz w:val="24"/>
          <w:szCs w:val="24"/>
        </w:rPr>
        <w:t>nulla crimen sine lege</w:t>
      </w:r>
      <w:r w:rsidR="0081169D" w:rsidRPr="007B0D00">
        <w:rPr>
          <w:rStyle w:val="FootnoteReference"/>
          <w:rFonts w:ascii="Times New Roman" w:hAnsi="Times New Roman" w:cs="Times New Roman"/>
          <w:i/>
          <w:sz w:val="24"/>
          <w:szCs w:val="24"/>
        </w:rPr>
        <w:footnoteReference w:id="88"/>
      </w:r>
      <w:r w:rsidR="0081169D" w:rsidRPr="007B0D00">
        <w:rPr>
          <w:rFonts w:ascii="Times New Roman" w:hAnsi="Times New Roman" w:cs="Times New Roman"/>
          <w:i/>
          <w:sz w:val="24"/>
          <w:szCs w:val="24"/>
        </w:rPr>
        <w:t xml:space="preserve"> </w:t>
      </w:r>
      <w:r w:rsidR="00253C96">
        <w:rPr>
          <w:rFonts w:ascii="Times New Roman" w:hAnsi="Times New Roman" w:cs="Times New Roman"/>
          <w:sz w:val="24"/>
          <w:szCs w:val="24"/>
        </w:rPr>
        <w:t xml:space="preserve">(no crime without law) </w:t>
      </w:r>
      <w:r w:rsidR="0081169D" w:rsidRPr="007B0D00">
        <w:rPr>
          <w:rFonts w:ascii="Times New Roman" w:hAnsi="Times New Roman" w:cs="Times New Roman"/>
          <w:sz w:val="24"/>
          <w:szCs w:val="24"/>
        </w:rPr>
        <w:t xml:space="preserve">and </w:t>
      </w:r>
      <w:r w:rsidR="0081169D" w:rsidRPr="007B0D00">
        <w:rPr>
          <w:rFonts w:ascii="Times New Roman" w:hAnsi="Times New Roman" w:cs="Times New Roman"/>
          <w:i/>
          <w:sz w:val="24"/>
          <w:szCs w:val="24"/>
        </w:rPr>
        <w:t>nulla poena sine lege</w:t>
      </w:r>
      <w:r w:rsidR="00253C96">
        <w:rPr>
          <w:rFonts w:ascii="Times New Roman" w:hAnsi="Times New Roman" w:cs="Times New Roman"/>
          <w:sz w:val="24"/>
          <w:szCs w:val="24"/>
        </w:rPr>
        <w:t xml:space="preserve"> (no punishment without law).</w:t>
      </w:r>
      <w:r w:rsidR="0081169D" w:rsidRPr="007B0D00">
        <w:rPr>
          <w:rStyle w:val="FootnoteReference"/>
          <w:rFonts w:ascii="Times New Roman" w:hAnsi="Times New Roman" w:cs="Times New Roman"/>
          <w:sz w:val="24"/>
          <w:szCs w:val="24"/>
        </w:rPr>
        <w:footnoteReference w:id="89"/>
      </w:r>
      <w:r w:rsidR="0081169D" w:rsidRPr="007B0D00">
        <w:rPr>
          <w:rFonts w:ascii="Times New Roman" w:hAnsi="Times New Roman" w:cs="Times New Roman"/>
          <w:sz w:val="24"/>
          <w:szCs w:val="24"/>
        </w:rPr>
        <w:t xml:space="preserve"> </w:t>
      </w:r>
    </w:p>
    <w:p w14:paraId="110BA683" w14:textId="77777777" w:rsidR="00164C19" w:rsidRDefault="00DC6F47" w:rsidP="000139C0">
      <w:pPr>
        <w:pStyle w:val="ListParagraph"/>
        <w:numPr>
          <w:ilvl w:val="0"/>
          <w:numId w:val="14"/>
        </w:numPr>
        <w:ind w:left="709"/>
        <w:rPr>
          <w:rFonts w:ascii="Times New Roman" w:hAnsi="Times New Roman" w:cs="Times New Roman"/>
          <w:sz w:val="24"/>
          <w:szCs w:val="24"/>
        </w:rPr>
      </w:pPr>
      <w:r>
        <w:rPr>
          <w:rFonts w:ascii="Times New Roman" w:hAnsi="Times New Roman" w:cs="Times New Roman"/>
          <w:sz w:val="24"/>
          <w:szCs w:val="24"/>
        </w:rPr>
        <w:t>The ICCPR article 15 states, “[n]</w:t>
      </w:r>
      <w:r w:rsidR="0081169D" w:rsidRPr="000139C0">
        <w:rPr>
          <w:rFonts w:ascii="Times New Roman" w:hAnsi="Times New Roman" w:cs="Times New Roman"/>
          <w:sz w:val="24"/>
          <w:szCs w:val="24"/>
        </w:rPr>
        <w:t xml:space="preserve">o one shall be held guilty of any criminal offence on account of any act or omission which did not constitute a criminal offence, under national or international law, at the time when it was committed.” </w:t>
      </w:r>
    </w:p>
    <w:p w14:paraId="6EC2B80D" w14:textId="078629FC" w:rsidR="0081169D" w:rsidRPr="000139C0" w:rsidRDefault="0081169D" w:rsidP="000139C0">
      <w:pPr>
        <w:pStyle w:val="ListParagraph"/>
        <w:numPr>
          <w:ilvl w:val="0"/>
          <w:numId w:val="14"/>
        </w:numPr>
        <w:ind w:left="709"/>
        <w:rPr>
          <w:rFonts w:ascii="Times New Roman" w:hAnsi="Times New Roman" w:cs="Times New Roman"/>
          <w:sz w:val="24"/>
          <w:szCs w:val="24"/>
        </w:rPr>
      </w:pPr>
      <w:r w:rsidRPr="000139C0">
        <w:rPr>
          <w:rFonts w:ascii="Times New Roman" w:hAnsi="Times New Roman" w:cs="Times New Roman"/>
          <w:sz w:val="24"/>
          <w:szCs w:val="24"/>
        </w:rPr>
        <w:t xml:space="preserve">It is submitted that neither apostasy, </w:t>
      </w:r>
      <w:r w:rsidR="00164C19">
        <w:rPr>
          <w:rFonts w:ascii="Times New Roman" w:hAnsi="Times New Roman" w:cs="Times New Roman"/>
          <w:sz w:val="24"/>
          <w:szCs w:val="24"/>
        </w:rPr>
        <w:t>sexual immorality, blasphemy</w:t>
      </w:r>
      <w:r w:rsidR="00554EA0">
        <w:rPr>
          <w:rFonts w:ascii="Times New Roman" w:hAnsi="Times New Roman" w:cs="Times New Roman"/>
          <w:sz w:val="24"/>
          <w:szCs w:val="24"/>
        </w:rPr>
        <w:t>,</w:t>
      </w:r>
      <w:r w:rsidR="00164C19">
        <w:rPr>
          <w:rFonts w:ascii="Times New Roman" w:hAnsi="Times New Roman" w:cs="Times New Roman"/>
          <w:sz w:val="24"/>
          <w:szCs w:val="24"/>
        </w:rPr>
        <w:t xml:space="preserve"> nor</w:t>
      </w:r>
      <w:r w:rsidRPr="000139C0">
        <w:rPr>
          <w:rFonts w:ascii="Times New Roman" w:hAnsi="Times New Roman" w:cs="Times New Roman"/>
          <w:sz w:val="24"/>
          <w:szCs w:val="24"/>
        </w:rPr>
        <w:t xml:space="preserve"> drug offences, are crimes </w:t>
      </w:r>
      <w:r w:rsidR="000139C0">
        <w:rPr>
          <w:rFonts w:ascii="Times New Roman" w:hAnsi="Times New Roman" w:cs="Times New Roman"/>
          <w:sz w:val="24"/>
          <w:szCs w:val="24"/>
        </w:rPr>
        <w:t xml:space="preserve">punishable with the death penalty </w:t>
      </w:r>
      <w:r w:rsidR="00164C19">
        <w:rPr>
          <w:rFonts w:ascii="Times New Roman" w:hAnsi="Times New Roman" w:cs="Times New Roman"/>
          <w:sz w:val="24"/>
          <w:szCs w:val="24"/>
        </w:rPr>
        <w:t>in international law. T</w:t>
      </w:r>
      <w:r w:rsidRPr="000139C0">
        <w:rPr>
          <w:rFonts w:ascii="Times New Roman" w:hAnsi="Times New Roman" w:cs="Times New Roman"/>
          <w:sz w:val="24"/>
          <w:szCs w:val="24"/>
        </w:rPr>
        <w:t xml:space="preserve">he </w:t>
      </w:r>
      <w:r w:rsidR="000139C0">
        <w:rPr>
          <w:rFonts w:ascii="Times New Roman" w:hAnsi="Times New Roman" w:cs="Times New Roman"/>
          <w:sz w:val="24"/>
          <w:szCs w:val="24"/>
        </w:rPr>
        <w:t xml:space="preserve">application of the punishment for those </w:t>
      </w:r>
      <w:r w:rsidRPr="000139C0">
        <w:rPr>
          <w:rFonts w:ascii="Times New Roman" w:hAnsi="Times New Roman" w:cs="Times New Roman"/>
          <w:sz w:val="24"/>
          <w:szCs w:val="24"/>
        </w:rPr>
        <w:t xml:space="preserve">offences would not only be a violation of the right to life under ICCPR article 6, but also a violation of </w:t>
      </w:r>
      <w:r w:rsidR="00554EA0">
        <w:rPr>
          <w:rFonts w:ascii="Times New Roman" w:hAnsi="Times New Roman" w:cs="Times New Roman"/>
          <w:sz w:val="24"/>
          <w:szCs w:val="24"/>
        </w:rPr>
        <w:t xml:space="preserve">ICCPR article 15’s </w:t>
      </w:r>
      <w:r w:rsidRPr="000139C0">
        <w:rPr>
          <w:rFonts w:ascii="Times New Roman" w:hAnsi="Times New Roman" w:cs="Times New Roman"/>
          <w:sz w:val="24"/>
          <w:szCs w:val="24"/>
        </w:rPr>
        <w:t>prohibition a</w:t>
      </w:r>
      <w:r w:rsidR="00164B7E" w:rsidRPr="000139C0">
        <w:rPr>
          <w:rFonts w:ascii="Times New Roman" w:hAnsi="Times New Roman" w:cs="Times New Roman"/>
          <w:sz w:val="24"/>
          <w:szCs w:val="24"/>
        </w:rPr>
        <w:t xml:space="preserve">gainst guilt </w:t>
      </w:r>
      <w:r w:rsidR="00554EA0">
        <w:rPr>
          <w:rFonts w:ascii="Times New Roman" w:hAnsi="Times New Roman" w:cs="Times New Roman"/>
          <w:sz w:val="24"/>
          <w:szCs w:val="24"/>
        </w:rPr>
        <w:t>without international law</w:t>
      </w:r>
      <w:r w:rsidRPr="000139C0">
        <w:rPr>
          <w:rFonts w:ascii="Times New Roman" w:hAnsi="Times New Roman" w:cs="Times New Roman"/>
          <w:sz w:val="24"/>
          <w:szCs w:val="24"/>
        </w:rPr>
        <w:t xml:space="preserve">. </w:t>
      </w:r>
    </w:p>
    <w:p w14:paraId="687447F8" w14:textId="77777777" w:rsidR="0081169D" w:rsidRPr="0081169D" w:rsidRDefault="0081169D" w:rsidP="0081169D">
      <w:pPr>
        <w:ind w:left="360" w:right="21"/>
        <w:jc w:val="both"/>
        <w:rPr>
          <w:rFonts w:ascii="Times New Roman" w:hAnsi="Times New Roman" w:cs="Times New Roman"/>
          <w:sz w:val="24"/>
          <w:szCs w:val="24"/>
        </w:rPr>
      </w:pPr>
    </w:p>
    <w:p w14:paraId="27B2C0F1" w14:textId="77777777" w:rsidR="00524362" w:rsidRPr="007B0D00" w:rsidRDefault="00524362" w:rsidP="00524362">
      <w:pPr>
        <w:pStyle w:val="ListParagraph"/>
        <w:rPr>
          <w:rFonts w:ascii="Times New Roman" w:hAnsi="Times New Roman" w:cs="Times New Roman"/>
          <w:sz w:val="24"/>
          <w:szCs w:val="24"/>
        </w:rPr>
      </w:pPr>
    </w:p>
    <w:p w14:paraId="0FA0A928" w14:textId="7CCE99B2" w:rsidR="00B71048" w:rsidRDefault="000139C0" w:rsidP="000139C0">
      <w:pPr>
        <w:pStyle w:val="ListParagraph"/>
        <w:numPr>
          <w:ilvl w:val="0"/>
          <w:numId w:val="1"/>
        </w:numPr>
        <w:rPr>
          <w:rFonts w:ascii="Times New Roman" w:hAnsi="Times New Roman" w:cs="Times New Roman"/>
          <w:b/>
          <w:sz w:val="24"/>
          <w:szCs w:val="24"/>
        </w:rPr>
      </w:pPr>
      <w:r w:rsidRPr="000139C0">
        <w:rPr>
          <w:rFonts w:ascii="Times New Roman" w:hAnsi="Times New Roman" w:cs="Times New Roman"/>
          <w:b/>
          <w:sz w:val="24"/>
          <w:szCs w:val="24"/>
        </w:rPr>
        <w:t>Concl</w:t>
      </w:r>
      <w:r w:rsidR="00472E6D" w:rsidRPr="000139C0">
        <w:rPr>
          <w:rFonts w:ascii="Times New Roman" w:hAnsi="Times New Roman" w:cs="Times New Roman"/>
          <w:b/>
          <w:sz w:val="24"/>
          <w:szCs w:val="24"/>
        </w:rPr>
        <w:t xml:space="preserve">usion: </w:t>
      </w:r>
      <w:r w:rsidR="00B71048" w:rsidRPr="000139C0">
        <w:rPr>
          <w:rFonts w:ascii="Times New Roman" w:hAnsi="Times New Roman" w:cs="Times New Roman"/>
          <w:b/>
          <w:sz w:val="24"/>
          <w:szCs w:val="24"/>
        </w:rPr>
        <w:t xml:space="preserve">The Valuable Contribution of Islam to the Right to Life </w:t>
      </w:r>
    </w:p>
    <w:p w14:paraId="15FB181A" w14:textId="77777777" w:rsidR="000139C0" w:rsidRPr="000139C0" w:rsidRDefault="000139C0" w:rsidP="000139C0">
      <w:pPr>
        <w:pStyle w:val="ListParagraph"/>
        <w:ind w:left="1080"/>
        <w:rPr>
          <w:rFonts w:ascii="Times New Roman" w:hAnsi="Times New Roman" w:cs="Times New Roman"/>
          <w:b/>
          <w:sz w:val="24"/>
          <w:szCs w:val="24"/>
        </w:rPr>
      </w:pPr>
    </w:p>
    <w:p w14:paraId="21862193" w14:textId="31525CCD" w:rsidR="00B137D9" w:rsidRPr="007B0D00" w:rsidRDefault="006310C7" w:rsidP="00B137D9">
      <w:pPr>
        <w:pStyle w:val="ListParagraph"/>
        <w:numPr>
          <w:ilvl w:val="0"/>
          <w:numId w:val="5"/>
        </w:numPr>
        <w:rPr>
          <w:rFonts w:ascii="Times New Roman" w:hAnsi="Times New Roman" w:cs="Times New Roman"/>
          <w:sz w:val="24"/>
          <w:szCs w:val="24"/>
        </w:rPr>
      </w:pPr>
      <w:r w:rsidRPr="007B0D00">
        <w:rPr>
          <w:rFonts w:ascii="Times New Roman" w:hAnsi="Times New Roman" w:cs="Times New Roman"/>
          <w:sz w:val="24"/>
          <w:szCs w:val="24"/>
        </w:rPr>
        <w:t xml:space="preserve">The religion of Islam has </w:t>
      </w:r>
      <w:r w:rsidR="00DC6F47">
        <w:rPr>
          <w:rFonts w:ascii="Times New Roman" w:hAnsi="Times New Roman" w:cs="Times New Roman"/>
          <w:sz w:val="24"/>
          <w:szCs w:val="24"/>
        </w:rPr>
        <w:t>made many significant contributions</w:t>
      </w:r>
      <w:r w:rsidRPr="007B0D00">
        <w:rPr>
          <w:rFonts w:ascii="Times New Roman" w:hAnsi="Times New Roman" w:cs="Times New Roman"/>
          <w:sz w:val="24"/>
          <w:szCs w:val="24"/>
        </w:rPr>
        <w:t xml:space="preserve"> to enhance the central tenets of modern civilisation, and thus modern life</w:t>
      </w:r>
      <w:r w:rsidR="00164C19">
        <w:rPr>
          <w:rFonts w:ascii="Times New Roman" w:hAnsi="Times New Roman" w:cs="Times New Roman"/>
          <w:sz w:val="24"/>
          <w:szCs w:val="24"/>
        </w:rPr>
        <w:t>,</w:t>
      </w:r>
      <w:r w:rsidRPr="007B0D00">
        <w:rPr>
          <w:rFonts w:ascii="Times New Roman" w:hAnsi="Times New Roman" w:cs="Times New Roman"/>
          <w:sz w:val="24"/>
          <w:szCs w:val="24"/>
        </w:rPr>
        <w:t xml:space="preserve"> and consequently the right to life. </w:t>
      </w:r>
    </w:p>
    <w:p w14:paraId="31C2C72A" w14:textId="1BD4142A" w:rsidR="00B137D9" w:rsidRPr="007B0D00" w:rsidRDefault="00D57252" w:rsidP="00B137D9">
      <w:pPr>
        <w:pStyle w:val="ListParagraph"/>
        <w:numPr>
          <w:ilvl w:val="0"/>
          <w:numId w:val="5"/>
        </w:numPr>
        <w:rPr>
          <w:rFonts w:ascii="Times New Roman" w:hAnsi="Times New Roman" w:cs="Times New Roman"/>
          <w:sz w:val="24"/>
          <w:szCs w:val="24"/>
        </w:rPr>
      </w:pPr>
      <w:r w:rsidRPr="007B0D00">
        <w:rPr>
          <w:rFonts w:ascii="Times New Roman" w:hAnsi="Times New Roman" w:cs="Times New Roman"/>
          <w:sz w:val="24"/>
          <w:szCs w:val="24"/>
        </w:rPr>
        <w:t>It is well known that across the Islamic world and within many secular cou</w:t>
      </w:r>
      <w:r w:rsidR="00A54F26" w:rsidRPr="007B0D00">
        <w:rPr>
          <w:rFonts w:ascii="Times New Roman" w:hAnsi="Times New Roman" w:cs="Times New Roman"/>
          <w:sz w:val="24"/>
          <w:szCs w:val="24"/>
        </w:rPr>
        <w:t>ntries there are Islamic libraries</w:t>
      </w:r>
      <w:r w:rsidRPr="007B0D00">
        <w:rPr>
          <w:rFonts w:ascii="Times New Roman" w:hAnsi="Times New Roman" w:cs="Times New Roman"/>
          <w:sz w:val="24"/>
          <w:szCs w:val="24"/>
        </w:rPr>
        <w:t xml:space="preserve"> which hold valuable collections which contribute to the studies of history, philosophy, mathematics</w:t>
      </w:r>
      <w:r w:rsidR="00554EA0">
        <w:rPr>
          <w:rFonts w:ascii="Times New Roman" w:hAnsi="Times New Roman" w:cs="Times New Roman"/>
          <w:sz w:val="24"/>
          <w:szCs w:val="24"/>
        </w:rPr>
        <w:t>,</w:t>
      </w:r>
      <w:r w:rsidRPr="007B0D00">
        <w:rPr>
          <w:rFonts w:ascii="Times New Roman" w:hAnsi="Times New Roman" w:cs="Times New Roman"/>
          <w:sz w:val="24"/>
          <w:szCs w:val="24"/>
        </w:rPr>
        <w:t xml:space="preserve"> and</w:t>
      </w:r>
      <w:r w:rsidR="00554EA0">
        <w:rPr>
          <w:rFonts w:ascii="Times New Roman" w:hAnsi="Times New Roman" w:cs="Times New Roman"/>
          <w:sz w:val="24"/>
          <w:szCs w:val="24"/>
        </w:rPr>
        <w:t xml:space="preserve"> science and</w:t>
      </w:r>
      <w:r w:rsidRPr="007B0D00">
        <w:rPr>
          <w:rFonts w:ascii="Times New Roman" w:hAnsi="Times New Roman" w:cs="Times New Roman"/>
          <w:sz w:val="24"/>
          <w:szCs w:val="24"/>
        </w:rPr>
        <w:t xml:space="preserve"> </w:t>
      </w:r>
      <w:r w:rsidR="00554EA0">
        <w:rPr>
          <w:rFonts w:ascii="Times New Roman" w:hAnsi="Times New Roman" w:cs="Times New Roman"/>
          <w:sz w:val="24"/>
          <w:szCs w:val="24"/>
        </w:rPr>
        <w:t xml:space="preserve">medicine. These have both </w:t>
      </w:r>
      <w:r w:rsidRPr="007B0D00">
        <w:rPr>
          <w:rFonts w:ascii="Times New Roman" w:hAnsi="Times New Roman" w:cs="Times New Roman"/>
          <w:sz w:val="24"/>
          <w:szCs w:val="24"/>
        </w:rPr>
        <w:t xml:space="preserve">direct and </w:t>
      </w:r>
      <w:r w:rsidR="00554EA0">
        <w:rPr>
          <w:rFonts w:ascii="Times New Roman" w:hAnsi="Times New Roman" w:cs="Times New Roman"/>
          <w:sz w:val="24"/>
          <w:szCs w:val="24"/>
        </w:rPr>
        <w:t>in</w:t>
      </w:r>
      <w:r w:rsidRPr="007B0D00">
        <w:rPr>
          <w:rFonts w:ascii="Times New Roman" w:hAnsi="Times New Roman" w:cs="Times New Roman"/>
          <w:sz w:val="24"/>
          <w:szCs w:val="24"/>
        </w:rPr>
        <w:t xml:space="preserve">direct relevance for the </w:t>
      </w:r>
      <w:r w:rsidR="00DC6F47">
        <w:rPr>
          <w:rFonts w:ascii="Times New Roman" w:hAnsi="Times New Roman" w:cs="Times New Roman"/>
          <w:sz w:val="24"/>
          <w:szCs w:val="24"/>
        </w:rPr>
        <w:t xml:space="preserve">fostering of a flourishing life and the </w:t>
      </w:r>
      <w:r w:rsidRPr="007B0D00">
        <w:rPr>
          <w:rFonts w:ascii="Times New Roman" w:hAnsi="Times New Roman" w:cs="Times New Roman"/>
          <w:sz w:val="24"/>
          <w:szCs w:val="24"/>
        </w:rPr>
        <w:t xml:space="preserve">preservation of the right to life. </w:t>
      </w:r>
    </w:p>
    <w:p w14:paraId="1F736B3B" w14:textId="4C6C634F" w:rsidR="00524362" w:rsidRPr="007B0D00" w:rsidRDefault="00A54F26" w:rsidP="00524362">
      <w:pPr>
        <w:pStyle w:val="ListParagraph"/>
        <w:numPr>
          <w:ilvl w:val="0"/>
          <w:numId w:val="5"/>
        </w:numPr>
        <w:rPr>
          <w:rFonts w:ascii="Times New Roman" w:hAnsi="Times New Roman" w:cs="Times New Roman"/>
          <w:sz w:val="24"/>
          <w:szCs w:val="24"/>
        </w:rPr>
      </w:pPr>
      <w:r w:rsidRPr="007B0D00">
        <w:rPr>
          <w:rFonts w:ascii="Times New Roman" w:hAnsi="Times New Roman" w:cs="Times New Roman"/>
          <w:sz w:val="24"/>
          <w:szCs w:val="24"/>
        </w:rPr>
        <w:t>Islam demonstrates rich benevolence to the world in many areas, including advances in medical science and m</w:t>
      </w:r>
      <w:r w:rsidR="00D97E0E">
        <w:rPr>
          <w:rFonts w:ascii="Times New Roman" w:hAnsi="Times New Roman" w:cs="Times New Roman"/>
          <w:sz w:val="24"/>
          <w:szCs w:val="24"/>
        </w:rPr>
        <w:t>athematics. This</w:t>
      </w:r>
      <w:r w:rsidRPr="007B0D00">
        <w:rPr>
          <w:rFonts w:ascii="Times New Roman" w:hAnsi="Times New Roman" w:cs="Times New Roman"/>
          <w:sz w:val="24"/>
          <w:szCs w:val="24"/>
        </w:rPr>
        <w:t xml:space="preserve"> social change for the improvement of the quality of life </w:t>
      </w:r>
      <w:r w:rsidR="00D97E0E">
        <w:rPr>
          <w:rFonts w:ascii="Times New Roman" w:hAnsi="Times New Roman" w:cs="Times New Roman"/>
          <w:sz w:val="24"/>
          <w:szCs w:val="24"/>
        </w:rPr>
        <w:t xml:space="preserve">in the world </w:t>
      </w:r>
      <w:r w:rsidRPr="007B0D00">
        <w:rPr>
          <w:rFonts w:ascii="Times New Roman" w:hAnsi="Times New Roman" w:cs="Times New Roman"/>
          <w:sz w:val="24"/>
          <w:szCs w:val="24"/>
        </w:rPr>
        <w:t xml:space="preserve">should be extended to include a benevolence </w:t>
      </w:r>
      <w:r w:rsidR="00164C19">
        <w:rPr>
          <w:rFonts w:ascii="Times New Roman" w:hAnsi="Times New Roman" w:cs="Times New Roman"/>
          <w:sz w:val="24"/>
          <w:szCs w:val="24"/>
        </w:rPr>
        <w:t xml:space="preserve">which aims to change </w:t>
      </w:r>
      <w:r w:rsidR="00D97E0E">
        <w:rPr>
          <w:rFonts w:ascii="Times New Roman" w:hAnsi="Times New Roman" w:cs="Times New Roman"/>
          <w:sz w:val="24"/>
          <w:szCs w:val="24"/>
        </w:rPr>
        <w:t>the harsh and cruel law of Islamic</w:t>
      </w:r>
      <w:r w:rsidRPr="007B0D00">
        <w:rPr>
          <w:rFonts w:ascii="Times New Roman" w:hAnsi="Times New Roman" w:cs="Times New Roman"/>
          <w:sz w:val="24"/>
          <w:szCs w:val="24"/>
        </w:rPr>
        <w:t xml:space="preserve"> capital judicial system</w:t>
      </w:r>
      <w:r w:rsidR="00D97E0E">
        <w:rPr>
          <w:rFonts w:ascii="Times New Roman" w:hAnsi="Times New Roman" w:cs="Times New Roman"/>
          <w:sz w:val="24"/>
          <w:szCs w:val="24"/>
        </w:rPr>
        <w:t>s</w:t>
      </w:r>
      <w:r w:rsidRPr="007B0D00">
        <w:rPr>
          <w:rFonts w:ascii="Times New Roman" w:hAnsi="Times New Roman" w:cs="Times New Roman"/>
          <w:sz w:val="24"/>
          <w:szCs w:val="24"/>
        </w:rPr>
        <w:t xml:space="preserve">. </w:t>
      </w:r>
      <w:r w:rsidR="00D57252" w:rsidRPr="007B0D00">
        <w:rPr>
          <w:rFonts w:ascii="Times New Roman" w:hAnsi="Times New Roman" w:cs="Times New Roman"/>
          <w:sz w:val="24"/>
          <w:szCs w:val="24"/>
        </w:rPr>
        <w:t xml:space="preserve">   </w:t>
      </w:r>
    </w:p>
    <w:p w14:paraId="37043E02" w14:textId="7CE8B3CF" w:rsidR="00D97E0E" w:rsidRDefault="00CA3EB8" w:rsidP="00F450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Consistent with this</w:t>
      </w:r>
      <w:r w:rsidR="00D57252" w:rsidRPr="007B0D00">
        <w:rPr>
          <w:rFonts w:ascii="Times New Roman" w:hAnsi="Times New Roman" w:cs="Times New Roman"/>
          <w:sz w:val="24"/>
          <w:szCs w:val="24"/>
        </w:rPr>
        <w:t xml:space="preserve"> is the evolution of the theological interpretation which protects life rather than uses the criminal justice process to take it away.</w:t>
      </w:r>
      <w:r w:rsidR="00D97E0E">
        <w:rPr>
          <w:rFonts w:ascii="Times New Roman" w:hAnsi="Times New Roman" w:cs="Times New Roman"/>
          <w:sz w:val="24"/>
          <w:szCs w:val="24"/>
        </w:rPr>
        <w:t xml:space="preserve"> Islamic communities will significantly benefit from criminal justice policies that promote the flourishing of life and not from punishment that bruta</w:t>
      </w:r>
      <w:r w:rsidR="00393D0E">
        <w:rPr>
          <w:rFonts w:ascii="Times New Roman" w:hAnsi="Times New Roman" w:cs="Times New Roman"/>
          <w:sz w:val="24"/>
          <w:szCs w:val="24"/>
        </w:rPr>
        <w:t>lise</w:t>
      </w:r>
      <w:r w:rsidR="00554EA0">
        <w:rPr>
          <w:rFonts w:ascii="Times New Roman" w:hAnsi="Times New Roman" w:cs="Times New Roman"/>
          <w:sz w:val="24"/>
          <w:szCs w:val="24"/>
        </w:rPr>
        <w:t>s</w:t>
      </w:r>
      <w:r w:rsidR="00393D0E">
        <w:rPr>
          <w:rFonts w:ascii="Times New Roman" w:hAnsi="Times New Roman" w:cs="Times New Roman"/>
          <w:sz w:val="24"/>
          <w:szCs w:val="24"/>
        </w:rPr>
        <w:t xml:space="preserve"> society, such as</w:t>
      </w:r>
      <w:r w:rsidR="00D97E0E">
        <w:rPr>
          <w:rFonts w:ascii="Times New Roman" w:hAnsi="Times New Roman" w:cs="Times New Roman"/>
          <w:sz w:val="24"/>
          <w:szCs w:val="24"/>
        </w:rPr>
        <w:t xml:space="preserve"> the death penalty.  </w:t>
      </w:r>
    </w:p>
    <w:p w14:paraId="2F243E7B" w14:textId="77777777" w:rsidR="00EB272D" w:rsidRDefault="00EB272D" w:rsidP="00F450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capital judicial system in any jurisdiction can guarantee fair trials and the immunity of arbitrary application. Hence the important </w:t>
      </w:r>
      <w:r>
        <w:rPr>
          <w:rFonts w:ascii="Times New Roman" w:hAnsi="Times New Roman" w:cs="Times New Roman"/>
          <w:i/>
          <w:sz w:val="24"/>
          <w:szCs w:val="24"/>
        </w:rPr>
        <w:t xml:space="preserve">shari’a </w:t>
      </w:r>
      <w:r>
        <w:rPr>
          <w:rFonts w:ascii="Times New Roman" w:hAnsi="Times New Roman" w:cs="Times New Roman"/>
          <w:sz w:val="24"/>
          <w:szCs w:val="24"/>
        </w:rPr>
        <w:t xml:space="preserve">principle of ambiguities to prevent the application of the </w:t>
      </w:r>
      <w:r>
        <w:rPr>
          <w:rFonts w:ascii="Times New Roman" w:hAnsi="Times New Roman" w:cs="Times New Roman"/>
          <w:i/>
          <w:sz w:val="24"/>
          <w:szCs w:val="24"/>
        </w:rPr>
        <w:t>hudud</w:t>
      </w:r>
      <w:r>
        <w:rPr>
          <w:rFonts w:ascii="Times New Roman" w:hAnsi="Times New Roman" w:cs="Times New Roman"/>
          <w:sz w:val="24"/>
          <w:szCs w:val="24"/>
        </w:rPr>
        <w:t xml:space="preserve"> should be applied. The presence of ambiguities reveals that innocent Muslims may be executed and it cannot therefore be guaranteed that Muslims will receive a fair trial in capital cases. </w:t>
      </w:r>
    </w:p>
    <w:p w14:paraId="1B361608" w14:textId="6C74B707" w:rsidR="00554EA0" w:rsidRDefault="00206764" w:rsidP="00F450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is </w:t>
      </w:r>
      <w:r w:rsidR="00554EA0">
        <w:rPr>
          <w:rFonts w:ascii="Times New Roman" w:hAnsi="Times New Roman" w:cs="Times New Roman"/>
          <w:sz w:val="24"/>
          <w:szCs w:val="24"/>
        </w:rPr>
        <w:t>of utmost theological</w:t>
      </w:r>
      <w:r w:rsidR="00CA3EB8">
        <w:rPr>
          <w:rFonts w:ascii="Times New Roman" w:hAnsi="Times New Roman" w:cs="Times New Roman"/>
          <w:sz w:val="24"/>
          <w:szCs w:val="24"/>
        </w:rPr>
        <w:t xml:space="preserve"> significance</w:t>
      </w:r>
      <w:r w:rsidR="00393D0E">
        <w:rPr>
          <w:rFonts w:ascii="Times New Roman" w:hAnsi="Times New Roman" w:cs="Times New Roman"/>
          <w:sz w:val="24"/>
          <w:szCs w:val="24"/>
        </w:rPr>
        <w:t xml:space="preserve"> to clarify</w:t>
      </w:r>
      <w:r>
        <w:rPr>
          <w:rFonts w:ascii="Times New Roman" w:hAnsi="Times New Roman" w:cs="Times New Roman"/>
          <w:sz w:val="24"/>
          <w:szCs w:val="24"/>
        </w:rPr>
        <w:t xml:space="preserve"> what constitutes acceptable faith within Islam.</w:t>
      </w:r>
    </w:p>
    <w:p w14:paraId="60A99B84" w14:textId="145CADF0" w:rsidR="00826A4B" w:rsidRDefault="00206764" w:rsidP="00F450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is </w:t>
      </w:r>
      <w:r w:rsidR="00393D0E">
        <w:rPr>
          <w:rFonts w:ascii="Times New Roman" w:hAnsi="Times New Roman" w:cs="Times New Roman"/>
          <w:sz w:val="24"/>
          <w:szCs w:val="24"/>
        </w:rPr>
        <w:t xml:space="preserve">argued that it is </w:t>
      </w:r>
      <w:r>
        <w:rPr>
          <w:rFonts w:ascii="Times New Roman" w:hAnsi="Times New Roman" w:cs="Times New Roman"/>
          <w:sz w:val="24"/>
          <w:szCs w:val="24"/>
        </w:rPr>
        <w:t xml:space="preserve">an acceptable application of faith to </w:t>
      </w:r>
      <w:r>
        <w:rPr>
          <w:rFonts w:ascii="Times New Roman" w:hAnsi="Times New Roman" w:cs="Times New Roman"/>
          <w:i/>
          <w:sz w:val="24"/>
          <w:szCs w:val="24"/>
        </w:rPr>
        <w:t xml:space="preserve">believe </w:t>
      </w:r>
      <w:r>
        <w:rPr>
          <w:rFonts w:ascii="Times New Roman" w:hAnsi="Times New Roman" w:cs="Times New Roman"/>
          <w:sz w:val="24"/>
          <w:szCs w:val="24"/>
        </w:rPr>
        <w:t xml:space="preserve">that in theory </w:t>
      </w:r>
      <w:r w:rsidRPr="00206764">
        <w:rPr>
          <w:rFonts w:ascii="Times New Roman" w:hAnsi="Times New Roman" w:cs="Times New Roman"/>
          <w:i/>
          <w:sz w:val="24"/>
          <w:szCs w:val="24"/>
        </w:rPr>
        <w:t>shari’a law</w:t>
      </w:r>
      <w:r>
        <w:rPr>
          <w:rFonts w:ascii="Times New Roman" w:hAnsi="Times New Roman" w:cs="Times New Roman"/>
          <w:sz w:val="24"/>
          <w:szCs w:val="24"/>
        </w:rPr>
        <w:t xml:space="preserve"> provides for the possibility of the death penalty, but that in </w:t>
      </w:r>
      <w:r w:rsidRPr="00393D0E">
        <w:rPr>
          <w:rFonts w:ascii="Times New Roman" w:hAnsi="Times New Roman" w:cs="Times New Roman"/>
          <w:i/>
          <w:sz w:val="24"/>
          <w:szCs w:val="24"/>
        </w:rPr>
        <w:t>practice</w:t>
      </w:r>
      <w:r>
        <w:rPr>
          <w:rFonts w:ascii="Times New Roman" w:hAnsi="Times New Roman" w:cs="Times New Roman"/>
          <w:sz w:val="24"/>
          <w:szCs w:val="24"/>
        </w:rPr>
        <w:t xml:space="preserve"> it is for the discretion of the state</w:t>
      </w:r>
      <w:r w:rsidR="00393D0E">
        <w:rPr>
          <w:rFonts w:ascii="Times New Roman" w:hAnsi="Times New Roman" w:cs="Times New Roman"/>
          <w:sz w:val="24"/>
          <w:szCs w:val="24"/>
        </w:rPr>
        <w:t xml:space="preserve">; perhaps as a principle of </w:t>
      </w:r>
      <w:r w:rsidR="00393D0E" w:rsidRPr="00393D0E">
        <w:rPr>
          <w:rFonts w:ascii="Times New Roman" w:hAnsi="Times New Roman" w:cs="Times New Roman"/>
          <w:i/>
          <w:sz w:val="24"/>
          <w:szCs w:val="24"/>
        </w:rPr>
        <w:t>proprio motu</w:t>
      </w:r>
      <w:r>
        <w:rPr>
          <w:rFonts w:ascii="Times New Roman" w:hAnsi="Times New Roman" w:cs="Times New Roman"/>
          <w:sz w:val="24"/>
          <w:szCs w:val="24"/>
        </w:rPr>
        <w:t>.</w:t>
      </w:r>
      <w:r w:rsidR="00393D0E">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If that discretion is </w:t>
      </w:r>
      <w:r>
        <w:rPr>
          <w:rFonts w:ascii="Times New Roman" w:hAnsi="Times New Roman" w:cs="Times New Roman"/>
          <w:sz w:val="24"/>
          <w:szCs w:val="24"/>
        </w:rPr>
        <w:lastRenderedPageBreak/>
        <w:t>informed by the understanding that no capital judicial process can always be f</w:t>
      </w:r>
      <w:r w:rsidR="00554EA0">
        <w:rPr>
          <w:rFonts w:ascii="Times New Roman" w:hAnsi="Times New Roman" w:cs="Times New Roman"/>
          <w:sz w:val="24"/>
          <w:szCs w:val="24"/>
        </w:rPr>
        <w:t xml:space="preserve">air, that it will </w:t>
      </w:r>
      <w:r w:rsidR="00CA3EB8">
        <w:rPr>
          <w:rFonts w:ascii="Times New Roman" w:hAnsi="Times New Roman" w:cs="Times New Roman"/>
          <w:sz w:val="24"/>
          <w:szCs w:val="24"/>
        </w:rPr>
        <w:t>have arbitrary attributes,</w:t>
      </w:r>
      <w:r>
        <w:rPr>
          <w:rFonts w:ascii="Times New Roman" w:hAnsi="Times New Roman" w:cs="Times New Roman"/>
          <w:sz w:val="24"/>
          <w:szCs w:val="24"/>
        </w:rPr>
        <w:t xml:space="preserve"> that it is understood that the implementation of executions are cruel</w:t>
      </w:r>
      <w:r w:rsidR="00CA3EB8">
        <w:rPr>
          <w:rFonts w:ascii="Times New Roman" w:hAnsi="Times New Roman" w:cs="Times New Roman"/>
          <w:sz w:val="24"/>
          <w:szCs w:val="24"/>
        </w:rPr>
        <w:t>,</w:t>
      </w:r>
      <w:r>
        <w:rPr>
          <w:rFonts w:ascii="Times New Roman" w:hAnsi="Times New Roman" w:cs="Times New Roman"/>
          <w:sz w:val="24"/>
          <w:szCs w:val="24"/>
        </w:rPr>
        <w:t xml:space="preserve"> and that society is brutalised by the death penalty, </w:t>
      </w:r>
      <w:r w:rsidR="00826A4B">
        <w:rPr>
          <w:rFonts w:ascii="Times New Roman" w:hAnsi="Times New Roman" w:cs="Times New Roman"/>
          <w:sz w:val="24"/>
          <w:szCs w:val="24"/>
        </w:rPr>
        <w:t>then it is an acceptable application of Islamic faith to conclude that the death penalty is incompatible with the f</w:t>
      </w:r>
      <w:r w:rsidR="00393D0E">
        <w:rPr>
          <w:rFonts w:ascii="Times New Roman" w:hAnsi="Times New Roman" w:cs="Times New Roman"/>
          <w:sz w:val="24"/>
          <w:szCs w:val="24"/>
        </w:rPr>
        <w:t>oundational pillars of belief for promoting</w:t>
      </w:r>
      <w:r w:rsidR="00826A4B">
        <w:rPr>
          <w:rFonts w:ascii="Times New Roman" w:hAnsi="Times New Roman" w:cs="Times New Roman"/>
          <w:sz w:val="24"/>
          <w:szCs w:val="24"/>
        </w:rPr>
        <w:t xml:space="preserve"> peace, love, mercy and benevolence.</w:t>
      </w:r>
    </w:p>
    <w:p w14:paraId="4A1CFDA3" w14:textId="3B8C0E03" w:rsidR="00F4506F" w:rsidRDefault="00826A4B" w:rsidP="00F450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is a commendable application of faith for Muslims to promote the abolition of the death penalty as a demonstration of peace, love, mercy and benevolence to the world.    </w:t>
      </w:r>
      <w:r w:rsidR="00206764">
        <w:rPr>
          <w:rFonts w:ascii="Times New Roman" w:hAnsi="Times New Roman" w:cs="Times New Roman"/>
          <w:sz w:val="24"/>
          <w:szCs w:val="24"/>
        </w:rPr>
        <w:t xml:space="preserve"> </w:t>
      </w:r>
      <w:r w:rsidR="00D57252" w:rsidRPr="007B0D00">
        <w:rPr>
          <w:rFonts w:ascii="Times New Roman" w:hAnsi="Times New Roman" w:cs="Times New Roman"/>
          <w:sz w:val="24"/>
          <w:szCs w:val="24"/>
        </w:rPr>
        <w:t xml:space="preserve"> </w:t>
      </w:r>
    </w:p>
    <w:p w14:paraId="212EB441" w14:textId="69FF1737" w:rsidR="00F4506F" w:rsidRDefault="00F4506F" w:rsidP="00F4506F">
      <w:pPr>
        <w:pStyle w:val="ListParagraph"/>
        <w:numPr>
          <w:ilvl w:val="0"/>
          <w:numId w:val="5"/>
        </w:numPr>
        <w:rPr>
          <w:rFonts w:ascii="Times New Roman" w:hAnsi="Times New Roman" w:cs="Times New Roman"/>
          <w:sz w:val="24"/>
          <w:szCs w:val="24"/>
        </w:rPr>
      </w:pPr>
      <w:r w:rsidRPr="00F4506F">
        <w:rPr>
          <w:rFonts w:ascii="Times New Roman" w:hAnsi="Times New Roman" w:cs="Times New Roman"/>
          <w:sz w:val="24"/>
          <w:szCs w:val="24"/>
        </w:rPr>
        <w:t>T</w:t>
      </w:r>
      <w:r w:rsidR="00286DD6" w:rsidRPr="00F4506F">
        <w:rPr>
          <w:rFonts w:ascii="Times New Roman" w:hAnsi="Times New Roman" w:cs="Times New Roman"/>
          <w:sz w:val="24"/>
          <w:szCs w:val="24"/>
        </w:rPr>
        <w:t>he abolition of the death penalty would signal a very signific</w:t>
      </w:r>
      <w:r w:rsidR="00554EA0">
        <w:rPr>
          <w:rFonts w:ascii="Times New Roman" w:hAnsi="Times New Roman" w:cs="Times New Roman"/>
          <w:sz w:val="24"/>
          <w:szCs w:val="24"/>
        </w:rPr>
        <w:t>ant step in the promotion of</w:t>
      </w:r>
      <w:r w:rsidR="00286DD6" w:rsidRPr="00F4506F">
        <w:rPr>
          <w:rFonts w:ascii="Times New Roman" w:hAnsi="Times New Roman" w:cs="Times New Roman"/>
          <w:sz w:val="24"/>
          <w:szCs w:val="24"/>
        </w:rPr>
        <w:t xml:space="preserve"> human dignity and the right to life of people within Islamic countries.  </w:t>
      </w:r>
    </w:p>
    <w:p w14:paraId="31A57913" w14:textId="1B273BA3" w:rsidR="00F4506F" w:rsidRPr="00F4506F" w:rsidRDefault="00F4506F" w:rsidP="00F4506F">
      <w:pPr>
        <w:pStyle w:val="ListParagraph"/>
        <w:numPr>
          <w:ilvl w:val="0"/>
          <w:numId w:val="5"/>
        </w:numPr>
        <w:rPr>
          <w:rFonts w:ascii="Times New Roman" w:hAnsi="Times New Roman" w:cs="Times New Roman"/>
          <w:sz w:val="24"/>
          <w:szCs w:val="24"/>
        </w:rPr>
      </w:pPr>
      <w:r w:rsidRPr="00F4506F">
        <w:rPr>
          <w:rFonts w:ascii="Times New Roman" w:hAnsi="Times New Roman" w:cs="Times New Roman"/>
          <w:sz w:val="24"/>
          <w:szCs w:val="24"/>
        </w:rPr>
        <w:t>There is a growing understanding with the UN human rights bodies “that the death penalty [is] incompatible with Islam.”</w:t>
      </w:r>
      <w:r w:rsidRPr="007B0D00">
        <w:rPr>
          <w:rStyle w:val="FootnoteReference"/>
          <w:rFonts w:ascii="Times New Roman" w:hAnsi="Times New Roman" w:cs="Times New Roman"/>
          <w:sz w:val="24"/>
          <w:szCs w:val="24"/>
        </w:rPr>
        <w:footnoteReference w:id="91"/>
      </w:r>
      <w:r w:rsidRPr="00F4506F">
        <w:rPr>
          <w:rFonts w:ascii="Times New Roman" w:hAnsi="Times New Roman" w:cs="Times New Roman"/>
          <w:sz w:val="24"/>
          <w:szCs w:val="24"/>
        </w:rPr>
        <w:t xml:space="preserve"> </w:t>
      </w:r>
      <w:r w:rsidR="00826A4B">
        <w:rPr>
          <w:rFonts w:ascii="Times New Roman" w:hAnsi="Times New Roman" w:cs="Times New Roman"/>
          <w:sz w:val="24"/>
          <w:szCs w:val="24"/>
        </w:rPr>
        <w:t xml:space="preserve">Hence, the General Comment No. 36 should be amended to reflect </w:t>
      </w:r>
      <w:r w:rsidR="00393D0E">
        <w:rPr>
          <w:rFonts w:ascii="Times New Roman" w:hAnsi="Times New Roman" w:cs="Times New Roman"/>
          <w:sz w:val="24"/>
          <w:szCs w:val="24"/>
        </w:rPr>
        <w:t>th</w:t>
      </w:r>
      <w:r w:rsidR="00826A4B">
        <w:rPr>
          <w:rFonts w:ascii="Times New Roman" w:hAnsi="Times New Roman" w:cs="Times New Roman"/>
          <w:sz w:val="24"/>
          <w:szCs w:val="24"/>
        </w:rPr>
        <w:t xml:space="preserve">is understanding as a manifestation of acceptable faith in the religion, but also as a principle of international law.  </w:t>
      </w:r>
      <w:r w:rsidRPr="00F4506F">
        <w:rPr>
          <w:rFonts w:ascii="Times New Roman" w:hAnsi="Times New Roman" w:cs="Times New Roman"/>
          <w:sz w:val="24"/>
          <w:szCs w:val="24"/>
        </w:rPr>
        <w:t xml:space="preserve"> </w:t>
      </w:r>
    </w:p>
    <w:p w14:paraId="6576C87E" w14:textId="77777777" w:rsidR="00472E6D" w:rsidRPr="007B0D00" w:rsidRDefault="00472E6D" w:rsidP="00472E6D">
      <w:pPr>
        <w:rPr>
          <w:rFonts w:ascii="Times New Roman" w:hAnsi="Times New Roman" w:cs="Times New Roman"/>
          <w:b/>
          <w:sz w:val="24"/>
          <w:szCs w:val="24"/>
        </w:rPr>
      </w:pPr>
    </w:p>
    <w:p w14:paraId="43CD7C5D" w14:textId="0BCDA3A6" w:rsidR="00472E6D" w:rsidRPr="007B0D00" w:rsidRDefault="00472E6D" w:rsidP="00472E6D">
      <w:pPr>
        <w:rPr>
          <w:rFonts w:ascii="Times New Roman" w:hAnsi="Times New Roman" w:cs="Times New Roman"/>
          <w:b/>
          <w:sz w:val="24"/>
          <w:szCs w:val="24"/>
        </w:rPr>
      </w:pPr>
      <w:r>
        <w:rPr>
          <w:rFonts w:ascii="Times New Roman" w:hAnsi="Times New Roman" w:cs="Times New Roman"/>
          <w:b/>
          <w:sz w:val="24"/>
          <w:szCs w:val="24"/>
        </w:rPr>
        <w:t xml:space="preserve">Respectfully submitted by: </w:t>
      </w:r>
    </w:p>
    <w:p w14:paraId="3D28E2BD" w14:textId="6510CD33" w:rsidR="00472E6D" w:rsidRPr="007B0D00" w:rsidRDefault="00472E6D" w:rsidP="00472E6D">
      <w:pPr>
        <w:rPr>
          <w:rFonts w:ascii="Times New Roman" w:hAnsi="Times New Roman" w:cs="Times New Roman"/>
          <w:b/>
          <w:sz w:val="24"/>
          <w:szCs w:val="24"/>
        </w:rPr>
      </w:pPr>
      <w:r w:rsidRPr="007B0D00">
        <w:rPr>
          <w:rFonts w:ascii="Times New Roman" w:hAnsi="Times New Roman" w:cs="Times New Roman"/>
          <w:noProof/>
          <w:lang w:eastAsia="en-GB"/>
        </w:rPr>
        <w:drawing>
          <wp:inline distT="0" distB="0" distL="0" distR="0" wp14:anchorId="53094ADE" wp14:editId="33B33854">
            <wp:extent cx="1762125" cy="8096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62125" cy="809625"/>
                    </a:xfrm>
                    <a:prstGeom prst="rect">
                      <a:avLst/>
                    </a:prstGeom>
                    <a:noFill/>
                    <a:ln w="9525">
                      <a:noFill/>
                      <a:miter lim="800000"/>
                      <a:headEnd/>
                      <a:tailEnd/>
                    </a:ln>
                  </pic:spPr>
                </pic:pic>
              </a:graphicData>
            </a:graphic>
          </wp:inline>
        </w:drawing>
      </w:r>
    </w:p>
    <w:p w14:paraId="648F362A" w14:textId="7D4FB4FE" w:rsidR="00472E6D" w:rsidRPr="007B0D00" w:rsidRDefault="00472E6D" w:rsidP="00472E6D">
      <w:pPr>
        <w:spacing w:after="0" w:line="240" w:lineRule="auto"/>
        <w:rPr>
          <w:rFonts w:ascii="Times New Roman" w:hAnsi="Times New Roman" w:cs="Times New Roman"/>
          <w:b/>
          <w:sz w:val="24"/>
          <w:szCs w:val="24"/>
        </w:rPr>
      </w:pPr>
      <w:r w:rsidRPr="007B0D00">
        <w:rPr>
          <w:rFonts w:ascii="Times New Roman" w:hAnsi="Times New Roman" w:cs="Times New Roman"/>
          <w:b/>
          <w:sz w:val="24"/>
          <w:szCs w:val="24"/>
        </w:rPr>
        <w:t xml:space="preserve">Professor Jon Yorke </w:t>
      </w:r>
    </w:p>
    <w:p w14:paraId="42E93B36" w14:textId="6364071E" w:rsidR="00472E6D" w:rsidRPr="00472E6D" w:rsidRDefault="00472E6D" w:rsidP="00472E6D">
      <w:pPr>
        <w:spacing w:after="0" w:line="240" w:lineRule="auto"/>
        <w:rPr>
          <w:rFonts w:ascii="Times New Roman" w:hAnsi="Times New Roman" w:cs="Times New Roman"/>
          <w:sz w:val="24"/>
          <w:szCs w:val="24"/>
        </w:rPr>
      </w:pPr>
      <w:r w:rsidRPr="007B0D00">
        <w:rPr>
          <w:rFonts w:ascii="Times New Roman" w:hAnsi="Times New Roman" w:cs="Times New Roman"/>
          <w:sz w:val="24"/>
          <w:szCs w:val="24"/>
        </w:rPr>
        <w:t>Professor of Human Rights and Director of t</w:t>
      </w:r>
      <w:r>
        <w:rPr>
          <w:rFonts w:ascii="Times New Roman" w:hAnsi="Times New Roman" w:cs="Times New Roman"/>
          <w:sz w:val="24"/>
          <w:szCs w:val="24"/>
        </w:rPr>
        <w:t xml:space="preserve">he BCU Centre for Human Rights </w:t>
      </w:r>
    </w:p>
    <w:p w14:paraId="29C9F429" w14:textId="160F3B28" w:rsidR="001C7633" w:rsidRDefault="001C7633" w:rsidP="003A47B1">
      <w:pPr>
        <w:rPr>
          <w:rFonts w:ascii="Times New Roman" w:hAnsi="Times New Roman" w:cs="Times New Roman"/>
          <w:b/>
          <w:sz w:val="24"/>
          <w:szCs w:val="24"/>
        </w:rPr>
      </w:pPr>
    </w:p>
    <w:p w14:paraId="5583D9D0" w14:textId="6AFDEA2F" w:rsidR="001C7633" w:rsidRDefault="001C7633" w:rsidP="003A47B1">
      <w:pPr>
        <w:rPr>
          <w:rFonts w:ascii="Times New Roman" w:hAnsi="Times New Roman" w:cs="Times New Roman"/>
          <w:b/>
          <w:sz w:val="24"/>
          <w:szCs w:val="24"/>
        </w:rPr>
      </w:pPr>
      <w:r>
        <w:rPr>
          <w:noProof/>
          <w:lang w:eastAsia="en-GB"/>
        </w:rPr>
        <w:drawing>
          <wp:inline distT="0" distB="0" distL="0" distR="0" wp14:anchorId="2A0E0FFA" wp14:editId="7887A9E2">
            <wp:extent cx="1174111" cy="591439"/>
            <wp:effectExtent l="0" t="0" r="7620" b="0"/>
            <wp:docPr id="3" name="Picture 3" descr="C:\Users\a_112\AppData\Local\Microsoft\Windows\INetCache\Content.Word\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_112\AppData\Local\Microsoft\Windows\INetCache\Content.Word\Untitled.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l="17693" t="33827" r="14672" b="8062"/>
                    <a:stretch/>
                  </pic:blipFill>
                  <pic:spPr bwMode="auto">
                    <a:xfrm>
                      <a:off x="0" y="0"/>
                      <a:ext cx="1174111" cy="591439"/>
                    </a:xfrm>
                    <a:prstGeom prst="rect">
                      <a:avLst/>
                    </a:prstGeom>
                    <a:noFill/>
                    <a:ln>
                      <a:noFill/>
                    </a:ln>
                    <a:extLst>
                      <a:ext uri="{53640926-AAD7-44D8-BBD7-CCE9431645EC}">
                        <a14:shadowObscured xmlns:a14="http://schemas.microsoft.com/office/drawing/2010/main"/>
                      </a:ext>
                    </a:extLst>
                  </pic:spPr>
                </pic:pic>
              </a:graphicData>
            </a:graphic>
          </wp:inline>
        </w:drawing>
      </w:r>
    </w:p>
    <w:p w14:paraId="251934BF" w14:textId="68DBDB95" w:rsidR="00472E6D" w:rsidRPr="003A47B1" w:rsidRDefault="00472E6D" w:rsidP="003A47B1">
      <w:pPr>
        <w:rPr>
          <w:rFonts w:ascii="Times New Roman" w:hAnsi="Times New Roman" w:cs="Times New Roman"/>
          <w:b/>
          <w:sz w:val="24"/>
          <w:szCs w:val="24"/>
        </w:rPr>
      </w:pPr>
      <w:r w:rsidRPr="007B0D00">
        <w:rPr>
          <w:rFonts w:ascii="Times New Roman" w:hAnsi="Times New Roman" w:cs="Times New Roman"/>
          <w:b/>
          <w:sz w:val="24"/>
          <w:szCs w:val="24"/>
        </w:rPr>
        <w:t>Miss Amna Nazir</w:t>
      </w:r>
      <w:r w:rsidR="003A47B1">
        <w:rPr>
          <w:rFonts w:ascii="Times New Roman" w:hAnsi="Times New Roman" w:cs="Times New Roman"/>
          <w:b/>
          <w:sz w:val="24"/>
          <w:szCs w:val="24"/>
        </w:rPr>
        <w:br/>
      </w:r>
      <w:r>
        <w:rPr>
          <w:rFonts w:ascii="Times New Roman" w:hAnsi="Times New Roman" w:cs="Times New Roman"/>
          <w:sz w:val="24"/>
          <w:szCs w:val="24"/>
        </w:rPr>
        <w:t xml:space="preserve">PhD Candidate and </w:t>
      </w:r>
      <w:r w:rsidRPr="007B0D00">
        <w:rPr>
          <w:rFonts w:ascii="Times New Roman" w:hAnsi="Times New Roman" w:cs="Times New Roman"/>
          <w:sz w:val="24"/>
          <w:szCs w:val="24"/>
        </w:rPr>
        <w:t xml:space="preserve">UN Policy Officer of the BCU Centre for Human Rights </w:t>
      </w:r>
    </w:p>
    <w:p w14:paraId="7AFCA042" w14:textId="16EA6536" w:rsidR="00CD50D7" w:rsidRDefault="00CD50D7" w:rsidP="008C43D7">
      <w:pPr>
        <w:rPr>
          <w:rFonts w:ascii="Times New Roman" w:hAnsi="Times New Roman" w:cs="Times New Roman"/>
          <w:b/>
          <w:sz w:val="24"/>
          <w:szCs w:val="24"/>
        </w:rPr>
      </w:pPr>
    </w:p>
    <w:p w14:paraId="39398888" w14:textId="197AEDC6" w:rsidR="00CD50D7" w:rsidRDefault="00CD50D7" w:rsidP="008C43D7">
      <w:pPr>
        <w:rPr>
          <w:rFonts w:ascii="Times New Roman" w:hAnsi="Times New Roman" w:cs="Times New Roman"/>
          <w:b/>
          <w:sz w:val="24"/>
          <w:szCs w:val="24"/>
        </w:rPr>
      </w:pPr>
    </w:p>
    <w:p w14:paraId="1C009315" w14:textId="28981013" w:rsidR="00CD50D7" w:rsidRDefault="00CD50D7" w:rsidP="008C43D7">
      <w:pPr>
        <w:rPr>
          <w:rFonts w:ascii="Times New Roman" w:hAnsi="Times New Roman" w:cs="Times New Roman"/>
          <w:b/>
          <w:sz w:val="24"/>
          <w:szCs w:val="24"/>
        </w:rPr>
      </w:pPr>
    </w:p>
    <w:p w14:paraId="6CAD6E95" w14:textId="4A823661" w:rsidR="00CD50D7" w:rsidRDefault="00CD50D7" w:rsidP="008C43D7">
      <w:pPr>
        <w:rPr>
          <w:rFonts w:ascii="Times New Roman" w:hAnsi="Times New Roman" w:cs="Times New Roman"/>
          <w:b/>
          <w:sz w:val="24"/>
          <w:szCs w:val="24"/>
        </w:rPr>
      </w:pPr>
    </w:p>
    <w:p w14:paraId="006CF41E" w14:textId="4C995E89" w:rsidR="00CD50D7" w:rsidRDefault="00CD50D7" w:rsidP="008C43D7">
      <w:pPr>
        <w:rPr>
          <w:rFonts w:ascii="Times New Roman" w:hAnsi="Times New Roman" w:cs="Times New Roman"/>
          <w:b/>
          <w:sz w:val="24"/>
          <w:szCs w:val="24"/>
        </w:rPr>
      </w:pPr>
    </w:p>
    <w:p w14:paraId="32CC8164" w14:textId="2D2F8CD8" w:rsidR="00CD50D7" w:rsidRDefault="00CD50D7" w:rsidP="008C43D7">
      <w:pPr>
        <w:rPr>
          <w:rFonts w:ascii="Times New Roman" w:hAnsi="Times New Roman" w:cs="Times New Roman"/>
          <w:b/>
          <w:sz w:val="24"/>
          <w:szCs w:val="24"/>
        </w:rPr>
      </w:pPr>
    </w:p>
    <w:p w14:paraId="143B0C7B" w14:textId="23F3A2CD" w:rsidR="00CD50D7" w:rsidRDefault="00CD50D7" w:rsidP="008C43D7">
      <w:pPr>
        <w:rPr>
          <w:rFonts w:ascii="Times New Roman" w:hAnsi="Times New Roman" w:cs="Times New Roman"/>
          <w:b/>
          <w:sz w:val="24"/>
          <w:szCs w:val="24"/>
        </w:rPr>
      </w:pPr>
    </w:p>
    <w:p w14:paraId="54B95575" w14:textId="50FA01BE" w:rsidR="00CD50D7" w:rsidRDefault="00CD50D7" w:rsidP="008C43D7">
      <w:pPr>
        <w:rPr>
          <w:rFonts w:ascii="Times New Roman" w:hAnsi="Times New Roman" w:cs="Times New Roman"/>
          <w:b/>
          <w:sz w:val="24"/>
          <w:szCs w:val="24"/>
        </w:rPr>
      </w:pPr>
    </w:p>
    <w:p w14:paraId="2221A5F9" w14:textId="0ABD8A5A" w:rsidR="00CD50D7" w:rsidRDefault="00CD50D7" w:rsidP="008C43D7">
      <w:pPr>
        <w:rPr>
          <w:rFonts w:ascii="Times New Roman" w:hAnsi="Times New Roman" w:cs="Times New Roman"/>
          <w:b/>
          <w:sz w:val="24"/>
          <w:szCs w:val="24"/>
        </w:rPr>
      </w:pPr>
    </w:p>
    <w:p w14:paraId="2D880050" w14:textId="77777777" w:rsidR="000E5314" w:rsidRDefault="000E5314" w:rsidP="00472E6D">
      <w:pPr>
        <w:rPr>
          <w:rFonts w:ascii="Times New Roman" w:hAnsi="Times New Roman" w:cs="Times New Roman"/>
          <w:b/>
          <w:sz w:val="24"/>
          <w:szCs w:val="24"/>
        </w:rPr>
      </w:pPr>
    </w:p>
    <w:p w14:paraId="23885A1F" w14:textId="77777777" w:rsidR="000E5314" w:rsidRDefault="000E5314" w:rsidP="00472E6D">
      <w:pPr>
        <w:rPr>
          <w:rFonts w:ascii="Times New Roman" w:hAnsi="Times New Roman" w:cs="Times New Roman"/>
          <w:b/>
          <w:sz w:val="24"/>
          <w:szCs w:val="24"/>
        </w:rPr>
      </w:pPr>
    </w:p>
    <w:p w14:paraId="5E534DB8" w14:textId="77777777" w:rsidR="000E5314" w:rsidRDefault="000E5314" w:rsidP="00472E6D">
      <w:pPr>
        <w:rPr>
          <w:rFonts w:ascii="Times New Roman" w:hAnsi="Times New Roman" w:cs="Times New Roman"/>
          <w:b/>
          <w:sz w:val="24"/>
          <w:szCs w:val="24"/>
        </w:rPr>
      </w:pPr>
    </w:p>
    <w:p w14:paraId="5A463F21" w14:textId="77777777" w:rsidR="000E5314" w:rsidRDefault="000E5314" w:rsidP="00472E6D">
      <w:pPr>
        <w:rPr>
          <w:rFonts w:ascii="Times New Roman" w:hAnsi="Times New Roman" w:cs="Times New Roman"/>
          <w:b/>
          <w:sz w:val="24"/>
          <w:szCs w:val="24"/>
        </w:rPr>
      </w:pPr>
    </w:p>
    <w:p w14:paraId="661F2EBD" w14:textId="77777777" w:rsidR="001F557F" w:rsidRDefault="001F557F" w:rsidP="00472E6D">
      <w:pPr>
        <w:rPr>
          <w:rFonts w:ascii="Times New Roman" w:hAnsi="Times New Roman" w:cs="Times New Roman"/>
          <w:b/>
          <w:sz w:val="24"/>
          <w:szCs w:val="24"/>
        </w:rPr>
      </w:pPr>
    </w:p>
    <w:p w14:paraId="703B503B" w14:textId="77777777" w:rsidR="004E2E9F" w:rsidRDefault="004E2E9F" w:rsidP="00472E6D">
      <w:pPr>
        <w:rPr>
          <w:rFonts w:ascii="Times New Roman" w:hAnsi="Times New Roman" w:cs="Times New Roman"/>
          <w:b/>
          <w:sz w:val="24"/>
          <w:szCs w:val="24"/>
        </w:rPr>
      </w:pPr>
    </w:p>
    <w:p w14:paraId="42897A39" w14:textId="56680958" w:rsidR="00CA3EB8" w:rsidRPr="00472E6D" w:rsidRDefault="00A07A9E" w:rsidP="00472E6D">
      <w:pPr>
        <w:rPr>
          <w:rFonts w:ascii="Times New Roman" w:hAnsi="Times New Roman" w:cs="Times New Roman"/>
          <w:b/>
          <w:sz w:val="24"/>
          <w:szCs w:val="24"/>
        </w:rPr>
      </w:pPr>
      <w:r w:rsidRPr="00472E6D">
        <w:rPr>
          <w:rFonts w:ascii="Times New Roman" w:hAnsi="Times New Roman" w:cs="Times New Roman"/>
          <w:b/>
          <w:sz w:val="24"/>
          <w:szCs w:val="24"/>
        </w:rPr>
        <w:t>Appendix</w:t>
      </w:r>
    </w:p>
    <w:p w14:paraId="4E69A1A5" w14:textId="77777777" w:rsidR="00B71048" w:rsidRPr="007B0D00" w:rsidRDefault="00B71048" w:rsidP="00B71048">
      <w:pPr>
        <w:rPr>
          <w:rFonts w:ascii="Times New Roman" w:hAnsi="Times New Roman" w:cs="Times New Roman"/>
          <w:sz w:val="24"/>
          <w:szCs w:val="24"/>
        </w:rPr>
      </w:pPr>
    </w:p>
    <w:p w14:paraId="456B1DE5" w14:textId="45348F0A" w:rsidR="00B71048" w:rsidRDefault="00B71048" w:rsidP="00B71048">
      <w:pPr>
        <w:rPr>
          <w:rFonts w:ascii="Times New Roman" w:hAnsi="Times New Roman" w:cs="Times New Roman"/>
          <w:b/>
          <w:sz w:val="24"/>
          <w:szCs w:val="24"/>
        </w:rPr>
      </w:pPr>
      <w:r w:rsidRPr="007B0D00">
        <w:rPr>
          <w:rFonts w:ascii="Times New Roman" w:hAnsi="Times New Roman" w:cs="Times New Roman"/>
          <w:b/>
          <w:sz w:val="24"/>
          <w:szCs w:val="24"/>
        </w:rPr>
        <w:t>Selected verses (</w:t>
      </w:r>
      <w:r w:rsidRPr="007B0D00">
        <w:rPr>
          <w:rFonts w:ascii="Times New Roman" w:hAnsi="Times New Roman" w:cs="Times New Roman"/>
          <w:b/>
          <w:i/>
          <w:sz w:val="24"/>
          <w:szCs w:val="24"/>
        </w:rPr>
        <w:t>ayah</w:t>
      </w:r>
      <w:r w:rsidRPr="007B0D00">
        <w:rPr>
          <w:rFonts w:ascii="Times New Roman" w:hAnsi="Times New Roman" w:cs="Times New Roman"/>
          <w:b/>
          <w:sz w:val="24"/>
          <w:szCs w:val="24"/>
        </w:rPr>
        <w:t xml:space="preserve">) of the </w:t>
      </w:r>
      <w:r w:rsidR="006E0441">
        <w:rPr>
          <w:rFonts w:ascii="Times New Roman" w:hAnsi="Times New Roman" w:cs="Times New Roman"/>
          <w:b/>
          <w:i/>
          <w:sz w:val="24"/>
          <w:szCs w:val="24"/>
        </w:rPr>
        <w:t>Qu</w:t>
      </w:r>
      <w:r w:rsidRPr="007B0D00">
        <w:rPr>
          <w:rFonts w:ascii="Times New Roman" w:hAnsi="Times New Roman" w:cs="Times New Roman"/>
          <w:b/>
          <w:i/>
          <w:sz w:val="24"/>
          <w:szCs w:val="24"/>
        </w:rPr>
        <w:t>r</w:t>
      </w:r>
      <w:r w:rsidR="006E0441">
        <w:rPr>
          <w:rFonts w:ascii="Times New Roman" w:hAnsi="Times New Roman" w:cs="Times New Roman"/>
          <w:b/>
          <w:i/>
          <w:sz w:val="24"/>
          <w:szCs w:val="24"/>
        </w:rPr>
        <w:t>’</w:t>
      </w:r>
      <w:r w:rsidRPr="007B0D00">
        <w:rPr>
          <w:rFonts w:ascii="Times New Roman" w:hAnsi="Times New Roman" w:cs="Times New Roman"/>
          <w:b/>
          <w:i/>
          <w:sz w:val="24"/>
          <w:szCs w:val="24"/>
        </w:rPr>
        <w:t xml:space="preserve">an </w:t>
      </w:r>
      <w:r w:rsidRPr="007B0D00">
        <w:rPr>
          <w:rFonts w:ascii="Times New Roman" w:hAnsi="Times New Roman" w:cs="Times New Roman"/>
          <w:b/>
          <w:sz w:val="24"/>
          <w:szCs w:val="24"/>
        </w:rPr>
        <w:t xml:space="preserve">and </w:t>
      </w:r>
      <w:r w:rsidRPr="007B0D00">
        <w:rPr>
          <w:rFonts w:ascii="Times New Roman" w:hAnsi="Times New Roman" w:cs="Times New Roman"/>
          <w:b/>
          <w:i/>
          <w:sz w:val="24"/>
          <w:szCs w:val="24"/>
        </w:rPr>
        <w:t>Hadith</w:t>
      </w:r>
      <w:r w:rsidRPr="007B0D00">
        <w:rPr>
          <w:rFonts w:ascii="Times New Roman" w:hAnsi="Times New Roman" w:cs="Times New Roman"/>
          <w:b/>
          <w:sz w:val="24"/>
          <w:szCs w:val="24"/>
        </w:rPr>
        <w:t xml:space="preserve">. </w:t>
      </w:r>
    </w:p>
    <w:p w14:paraId="7BB9AF15" w14:textId="36BD02FF" w:rsidR="00FB26A5" w:rsidRDefault="00FB26A5" w:rsidP="00B71048">
      <w:pPr>
        <w:rPr>
          <w:rFonts w:ascii="Times New Roman" w:hAnsi="Times New Roman" w:cs="Times New Roman"/>
          <w:b/>
          <w:sz w:val="24"/>
          <w:szCs w:val="24"/>
        </w:rPr>
      </w:pPr>
    </w:p>
    <w:p w14:paraId="31A2C4C6" w14:textId="77777777" w:rsidR="00B71048" w:rsidRPr="0057193C" w:rsidRDefault="00B71048" w:rsidP="00340ED9">
      <w:pPr>
        <w:rPr>
          <w:rFonts w:ascii="Times New Roman" w:hAnsi="Times New Roman" w:cs="Times New Roman"/>
          <w:b/>
          <w:sz w:val="24"/>
        </w:rPr>
      </w:pPr>
      <w:r w:rsidRPr="0057193C">
        <w:rPr>
          <w:rFonts w:ascii="Times New Roman" w:hAnsi="Times New Roman" w:cs="Times New Roman"/>
          <w:b/>
          <w:sz w:val="24"/>
        </w:rPr>
        <w:t>The Possibility of the Death Penalty</w:t>
      </w:r>
    </w:p>
    <w:p w14:paraId="4C63A2FD" w14:textId="3DD09734" w:rsidR="00B71048" w:rsidRDefault="00931864" w:rsidP="00340ED9">
      <w:pPr>
        <w:rPr>
          <w:rFonts w:ascii="Times New Roman" w:hAnsi="Times New Roman" w:cs="Times New Roman"/>
          <w:b/>
          <w:sz w:val="24"/>
        </w:rPr>
      </w:pPr>
      <w:r>
        <w:rPr>
          <w:rFonts w:ascii="Times New Roman" w:hAnsi="Times New Roman" w:cs="Times New Roman"/>
          <w:b/>
          <w:sz w:val="24"/>
        </w:rPr>
        <w:t>Sura Al-Isra</w:t>
      </w:r>
      <w:r w:rsidR="00B71048" w:rsidRPr="0057193C">
        <w:rPr>
          <w:rFonts w:ascii="Times New Roman" w:hAnsi="Times New Roman" w:cs="Times New Roman"/>
          <w:b/>
          <w:sz w:val="24"/>
        </w:rPr>
        <w:t>, ayah 33</w:t>
      </w:r>
    </w:p>
    <w:p w14:paraId="3DB0C64E" w14:textId="58AB9D6C" w:rsidR="00BF3093" w:rsidRDefault="00BF3093" w:rsidP="00FB26A5">
      <w:pPr>
        <w:jc w:val="center"/>
        <w:rPr>
          <w:rFonts w:ascii="Times New Roman" w:hAnsi="Times New Roman" w:cs="Times New Roman"/>
          <w:b/>
          <w:sz w:val="24"/>
        </w:rPr>
      </w:pPr>
    </w:p>
    <w:p w14:paraId="71CD8423" w14:textId="50457172" w:rsidR="00FB26A5" w:rsidRPr="00FA78A3" w:rsidRDefault="00FB26A5" w:rsidP="007C4ED0">
      <w:pPr>
        <w:bidi/>
        <w:spacing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وَلَا تَقْتُلُوا النَّفْسَ الَّتِي حَرَّمَ اللَّهُ إِلَّا بِالْحَقِّ ۗ وَمَنْ قُتِلَ مَظْلُومًا فَقَدْ جَعَلْنَا لِوَلِيِّهِ سُلْطَانًا فَلَا يُسْرِفْ في الْقَتْلِ ۖ إِنَّهُ كَانَ مَنْصُورًا </w:t>
      </w:r>
      <w:r w:rsidRPr="00FA78A3">
        <w:rPr>
          <w:rFonts w:ascii="Verdana" w:eastAsia="Times New Roman" w:hAnsi="Verdana" w:cs="Times New Roman"/>
          <w:color w:val="000000"/>
          <w:sz w:val="29"/>
          <w:szCs w:val="29"/>
          <w:rtl/>
          <w:lang w:eastAsia="en-GB"/>
        </w:rPr>
        <w:t>{</w:t>
      </w:r>
      <w:r w:rsidRPr="00FA78A3">
        <w:rPr>
          <w:sz w:val="29"/>
          <w:szCs w:val="29"/>
        </w:rPr>
        <w:t>٣٣</w:t>
      </w:r>
      <w:r w:rsidRPr="00FA78A3">
        <w:rPr>
          <w:rFonts w:ascii="Verdana" w:eastAsia="Times New Roman" w:hAnsi="Verdana" w:cs="Times New Roman"/>
          <w:color w:val="000000"/>
          <w:sz w:val="29"/>
          <w:szCs w:val="29"/>
          <w:rtl/>
          <w:lang w:eastAsia="en-GB"/>
        </w:rPr>
        <w:t>}</w:t>
      </w:r>
    </w:p>
    <w:p w14:paraId="6FA51AC9" w14:textId="5EBA9289"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2C0186CF"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And do not kill the soul which Allah has forbidden, except by right. And whoever is killed unjustly - We have given his heir authority, but let him not exceed limits in [the matter of] taking life. Indeed, he has been supported [by the law].</w:t>
      </w:r>
    </w:p>
    <w:p w14:paraId="519D7B5B" w14:textId="77777777" w:rsidR="00B71048" w:rsidRPr="007B0D00" w:rsidRDefault="00B71048" w:rsidP="00B71048">
      <w:pPr>
        <w:rPr>
          <w:rFonts w:ascii="Times New Roman" w:hAnsi="Times New Roman" w:cs="Times New Roman"/>
          <w:color w:val="000000"/>
          <w:sz w:val="24"/>
          <w:szCs w:val="24"/>
          <w:shd w:val="clear" w:color="auto" w:fill="FFFFF2"/>
        </w:rPr>
      </w:pPr>
    </w:p>
    <w:p w14:paraId="219228D4" w14:textId="77777777" w:rsidR="00B71048" w:rsidRPr="007B0D00" w:rsidRDefault="00B71048" w:rsidP="00B71048">
      <w:pPr>
        <w:rPr>
          <w:rFonts w:ascii="Times New Roman" w:hAnsi="Times New Roman" w:cs="Times New Roman"/>
          <w:color w:val="000000"/>
          <w:sz w:val="24"/>
          <w:szCs w:val="24"/>
          <w:shd w:val="clear" w:color="auto" w:fill="FFFFF2"/>
        </w:rPr>
      </w:pPr>
    </w:p>
    <w:p w14:paraId="7F350D86" w14:textId="56B0FD52" w:rsidR="00B71048" w:rsidRPr="0057193C" w:rsidRDefault="00B71048" w:rsidP="00340ED9">
      <w:pPr>
        <w:rPr>
          <w:rFonts w:ascii="Times New Roman" w:hAnsi="Times New Roman" w:cs="Times New Roman"/>
          <w:b/>
          <w:sz w:val="24"/>
        </w:rPr>
      </w:pPr>
      <w:r w:rsidRPr="0057193C">
        <w:rPr>
          <w:rFonts w:ascii="Times New Roman" w:hAnsi="Times New Roman" w:cs="Times New Roman"/>
          <w:b/>
          <w:sz w:val="24"/>
        </w:rPr>
        <w:t xml:space="preserve">Non-Mandatory Death Penalty in </w:t>
      </w:r>
      <w:r w:rsidR="009D6651">
        <w:rPr>
          <w:rFonts w:ascii="Times New Roman" w:hAnsi="Times New Roman" w:cs="Times New Roman"/>
          <w:b/>
          <w:sz w:val="24"/>
        </w:rPr>
        <w:t>Hiraba</w:t>
      </w:r>
      <w:r w:rsidRPr="0057193C">
        <w:rPr>
          <w:rFonts w:ascii="Times New Roman" w:hAnsi="Times New Roman" w:cs="Times New Roman"/>
          <w:b/>
          <w:sz w:val="24"/>
        </w:rPr>
        <w:t xml:space="preserve"> Crimes</w:t>
      </w:r>
    </w:p>
    <w:p w14:paraId="3154DCF2" w14:textId="07185941" w:rsidR="00B71048" w:rsidRDefault="00B71048" w:rsidP="00340ED9">
      <w:pPr>
        <w:rPr>
          <w:rFonts w:ascii="Times New Roman" w:hAnsi="Times New Roman" w:cs="Times New Roman"/>
          <w:b/>
          <w:sz w:val="24"/>
        </w:rPr>
      </w:pPr>
      <w:r w:rsidRPr="0057193C">
        <w:rPr>
          <w:rFonts w:ascii="Times New Roman" w:hAnsi="Times New Roman" w:cs="Times New Roman"/>
          <w:b/>
          <w:sz w:val="24"/>
        </w:rPr>
        <w:t>Sura Ma’idah, ayah 33</w:t>
      </w:r>
    </w:p>
    <w:p w14:paraId="4C24BE5F" w14:textId="31888C1D" w:rsidR="00BF3093" w:rsidRDefault="00BF3093" w:rsidP="00340ED9">
      <w:pPr>
        <w:rPr>
          <w:rFonts w:ascii="Times New Roman" w:hAnsi="Times New Roman" w:cs="Times New Roman"/>
          <w:b/>
          <w:sz w:val="24"/>
        </w:rPr>
      </w:pPr>
    </w:p>
    <w:p w14:paraId="4EA3ED8C" w14:textId="4286DB20" w:rsidR="003F0D28" w:rsidRPr="00FA78A3" w:rsidRDefault="003F0D28" w:rsidP="007C4ED0">
      <w:pPr>
        <w:bidi/>
        <w:spacing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 </w:t>
      </w:r>
      <w:r w:rsidRPr="00FA78A3">
        <w:rPr>
          <w:rFonts w:ascii="Verdana" w:eastAsia="Times New Roman" w:hAnsi="Verdana" w:cs="Times New Roman"/>
          <w:color w:val="000000"/>
          <w:sz w:val="29"/>
          <w:szCs w:val="29"/>
          <w:rtl/>
          <w:lang w:eastAsia="en-GB"/>
        </w:rPr>
        <w:t>{</w:t>
      </w:r>
      <w:r w:rsidRPr="00FA78A3">
        <w:rPr>
          <w:sz w:val="29"/>
          <w:szCs w:val="29"/>
        </w:rPr>
        <w:t>٣٣</w:t>
      </w:r>
      <w:r w:rsidRPr="00FA78A3">
        <w:rPr>
          <w:rFonts w:ascii="Verdana" w:eastAsia="Times New Roman" w:hAnsi="Verdana" w:cs="Times New Roman"/>
          <w:color w:val="000000"/>
          <w:sz w:val="29"/>
          <w:szCs w:val="29"/>
          <w:rtl/>
          <w:lang w:eastAsia="en-GB"/>
        </w:rPr>
        <w:t>}</w:t>
      </w:r>
    </w:p>
    <w:p w14:paraId="6DDEC9C5" w14:textId="48C73D9E"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16EF6B60"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lastRenderedPageBreak/>
        <w:t>Indeed, the penalty for those who wage war against Allah and His Messenger and strive upon earth [to cause] corruption is none but that they be killed or crucified or that their hands and feet be cut off from opposite sides or that they be exiled from the land. That is for them a disgrace in this world; and for them in the Hereafter is a great punishment.</w:t>
      </w:r>
    </w:p>
    <w:p w14:paraId="4BC9247C" w14:textId="4B3EB434" w:rsidR="00B71048" w:rsidRPr="007B0D00" w:rsidRDefault="00B71048" w:rsidP="00B71048">
      <w:pPr>
        <w:shd w:val="clear" w:color="auto" w:fill="FFFFFF"/>
        <w:spacing w:after="0" w:line="240" w:lineRule="auto"/>
        <w:rPr>
          <w:rFonts w:ascii="Times New Roman" w:eastAsia="Times New Roman" w:hAnsi="Times New Roman" w:cs="Times New Roman"/>
          <w:b/>
          <w:bCs/>
          <w:color w:val="2E2E2E"/>
          <w:sz w:val="24"/>
          <w:szCs w:val="24"/>
          <w:lang w:eastAsia="en-GB"/>
        </w:rPr>
      </w:pPr>
    </w:p>
    <w:p w14:paraId="7E897AB7" w14:textId="74A894D2" w:rsidR="00B71048" w:rsidRDefault="00B71048" w:rsidP="00B71048">
      <w:pPr>
        <w:rPr>
          <w:rFonts w:ascii="Times New Roman" w:hAnsi="Times New Roman" w:cs="Times New Roman"/>
          <w:color w:val="000000"/>
          <w:sz w:val="24"/>
          <w:szCs w:val="24"/>
          <w:shd w:val="clear" w:color="auto" w:fill="FFFFF2"/>
        </w:rPr>
      </w:pPr>
    </w:p>
    <w:p w14:paraId="02623ACF" w14:textId="376A14A1" w:rsidR="00CD50D7" w:rsidRDefault="00CD50D7" w:rsidP="00B71048">
      <w:pPr>
        <w:rPr>
          <w:rFonts w:ascii="Times New Roman" w:hAnsi="Times New Roman" w:cs="Times New Roman"/>
          <w:color w:val="000000"/>
          <w:sz w:val="24"/>
          <w:szCs w:val="24"/>
          <w:shd w:val="clear" w:color="auto" w:fill="FFFFF2"/>
        </w:rPr>
      </w:pPr>
    </w:p>
    <w:p w14:paraId="7BA63961" w14:textId="3E44123F" w:rsidR="00CD50D7" w:rsidRDefault="00CD50D7" w:rsidP="00B71048">
      <w:pPr>
        <w:rPr>
          <w:rFonts w:ascii="Times New Roman" w:hAnsi="Times New Roman" w:cs="Times New Roman"/>
          <w:color w:val="000000"/>
          <w:sz w:val="24"/>
          <w:szCs w:val="24"/>
          <w:shd w:val="clear" w:color="auto" w:fill="FFFFF2"/>
        </w:rPr>
      </w:pPr>
    </w:p>
    <w:p w14:paraId="547CC643" w14:textId="77777777" w:rsidR="00CD50D7" w:rsidRPr="007B0D00" w:rsidRDefault="00CD50D7" w:rsidP="00B71048">
      <w:pPr>
        <w:rPr>
          <w:rFonts w:ascii="Times New Roman" w:hAnsi="Times New Roman" w:cs="Times New Roman"/>
          <w:color w:val="000000"/>
          <w:sz w:val="24"/>
          <w:szCs w:val="24"/>
          <w:shd w:val="clear" w:color="auto" w:fill="FFFFF2"/>
        </w:rPr>
      </w:pPr>
    </w:p>
    <w:p w14:paraId="7B35BE3B" w14:textId="77777777" w:rsidR="00B71048" w:rsidRPr="0057193C" w:rsidRDefault="00B71048" w:rsidP="00340ED9">
      <w:pPr>
        <w:rPr>
          <w:rFonts w:ascii="Times New Roman" w:hAnsi="Times New Roman" w:cs="Times New Roman"/>
          <w:b/>
          <w:sz w:val="24"/>
        </w:rPr>
      </w:pPr>
      <w:r w:rsidRPr="0057193C">
        <w:rPr>
          <w:rFonts w:ascii="Times New Roman" w:hAnsi="Times New Roman" w:cs="Times New Roman"/>
          <w:b/>
          <w:sz w:val="24"/>
        </w:rPr>
        <w:t>No Death Penalty for Zina crimes of Unmarried People</w:t>
      </w:r>
    </w:p>
    <w:p w14:paraId="57CFD219" w14:textId="55606141" w:rsidR="00B71048" w:rsidRDefault="00B71048" w:rsidP="00340ED9">
      <w:pPr>
        <w:rPr>
          <w:rFonts w:ascii="Times New Roman" w:hAnsi="Times New Roman" w:cs="Times New Roman"/>
          <w:b/>
          <w:sz w:val="24"/>
        </w:rPr>
      </w:pPr>
      <w:r w:rsidRPr="0057193C">
        <w:rPr>
          <w:rFonts w:ascii="Times New Roman" w:hAnsi="Times New Roman" w:cs="Times New Roman"/>
          <w:b/>
          <w:sz w:val="24"/>
        </w:rPr>
        <w:t>Surah Nur, ayah 2</w:t>
      </w:r>
    </w:p>
    <w:p w14:paraId="6D7FE53C" w14:textId="6CEF4F1B" w:rsidR="00FB26A5" w:rsidRDefault="00FB26A5" w:rsidP="00340ED9">
      <w:pPr>
        <w:rPr>
          <w:rFonts w:ascii="Times New Roman" w:hAnsi="Times New Roman" w:cs="Times New Roman"/>
          <w:b/>
          <w:sz w:val="24"/>
        </w:rPr>
      </w:pPr>
    </w:p>
    <w:p w14:paraId="06EDD672" w14:textId="311BF34D" w:rsidR="003F0D28" w:rsidRPr="00FA78A3" w:rsidRDefault="003F0D28" w:rsidP="007C4ED0">
      <w:pPr>
        <w:bidi/>
        <w:spacing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الزَّانِيَةُ وَالزَّانِي فَاجْلِدُوا كُلَّ وَاحِدٍ مِنْهُمَا مِائَةَ جَلْدَةٍ ۖ وَلَا تَأْخُذْكُمْ بِهِمَا رَأْفَةٌ فِي دِينِ اللَّهِ إِنْ كُنْتُمْ تُؤْمِنُونَ بِاللَّهِ وَالْيَوْمِ الْآخِرِ ۖ وَلْيَشْهَدْ عَذَابَهُمَا طَائِفَةٌ مِنَ الْمُؤْمِنِينَ </w:t>
      </w:r>
      <w:r w:rsidRPr="00FA78A3">
        <w:rPr>
          <w:rFonts w:ascii="Verdana" w:eastAsia="Times New Roman" w:hAnsi="Verdana" w:cs="Times New Roman"/>
          <w:color w:val="000000"/>
          <w:sz w:val="29"/>
          <w:szCs w:val="29"/>
          <w:rtl/>
          <w:lang w:eastAsia="en-GB"/>
        </w:rPr>
        <w:t>{</w:t>
      </w:r>
      <w:r w:rsidRPr="00FA78A3">
        <w:rPr>
          <w:sz w:val="29"/>
          <w:szCs w:val="29"/>
        </w:rPr>
        <w:t>٢</w:t>
      </w:r>
      <w:r w:rsidRPr="00FA78A3">
        <w:rPr>
          <w:rFonts w:ascii="Verdana" w:eastAsia="Times New Roman" w:hAnsi="Verdana" w:cs="Times New Roman"/>
          <w:color w:val="000000"/>
          <w:sz w:val="29"/>
          <w:szCs w:val="29"/>
          <w:rtl/>
          <w:lang w:eastAsia="en-GB"/>
        </w:rPr>
        <w:t>}</w:t>
      </w:r>
    </w:p>
    <w:p w14:paraId="361B1273" w14:textId="10DAC91D"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479F9739" w14:textId="3E1D0CFF"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The [unmarried] woman or [unmarried] man found guilty of sexual intercourse - lash each one of them with a hundred lashes, and do not be taken by pity for them in the religion of </w:t>
      </w:r>
      <w:r w:rsidR="00931864" w:rsidRPr="007B0D00">
        <w:rPr>
          <w:rFonts w:ascii="Times New Roman" w:eastAsia="Times New Roman" w:hAnsi="Times New Roman" w:cs="Times New Roman"/>
          <w:color w:val="000000"/>
          <w:sz w:val="24"/>
          <w:szCs w:val="24"/>
          <w:lang w:eastAsia="en-GB"/>
        </w:rPr>
        <w:t>Allah,</w:t>
      </w:r>
      <w:r w:rsidRPr="007B0D00">
        <w:rPr>
          <w:rFonts w:ascii="Times New Roman" w:eastAsia="Times New Roman" w:hAnsi="Times New Roman" w:cs="Times New Roman"/>
          <w:color w:val="000000"/>
          <w:sz w:val="24"/>
          <w:szCs w:val="24"/>
          <w:lang w:eastAsia="en-GB"/>
        </w:rPr>
        <w:t xml:space="preserve"> if you should believe in Allah and the Last Day. And let a group of the believers witness their punishment.</w:t>
      </w:r>
    </w:p>
    <w:p w14:paraId="5914322C" w14:textId="070A018E" w:rsidR="00B71048" w:rsidRPr="007B0D00" w:rsidRDefault="00B71048" w:rsidP="00B71048">
      <w:pPr>
        <w:rPr>
          <w:rFonts w:ascii="Times New Roman" w:hAnsi="Times New Roman" w:cs="Times New Roman"/>
          <w:color w:val="000000"/>
          <w:sz w:val="24"/>
          <w:szCs w:val="24"/>
          <w:shd w:val="clear" w:color="auto" w:fill="FFFFF2"/>
        </w:rPr>
      </w:pPr>
    </w:p>
    <w:p w14:paraId="76D5B2F9" w14:textId="77777777" w:rsidR="00B71048" w:rsidRPr="00A17701" w:rsidRDefault="00B71048" w:rsidP="00340ED9">
      <w:pPr>
        <w:rPr>
          <w:rFonts w:ascii="Times New Roman" w:hAnsi="Times New Roman" w:cs="Times New Roman"/>
          <w:b/>
          <w:sz w:val="24"/>
        </w:rPr>
      </w:pPr>
      <w:r w:rsidRPr="00A17701">
        <w:rPr>
          <w:rFonts w:ascii="Times New Roman" w:hAnsi="Times New Roman" w:cs="Times New Roman"/>
          <w:b/>
          <w:sz w:val="24"/>
        </w:rPr>
        <w:t>No Compulsion in Islam</w:t>
      </w:r>
    </w:p>
    <w:p w14:paraId="7F3FF75C" w14:textId="010B448D" w:rsidR="00B71048" w:rsidRDefault="00B71048" w:rsidP="00340ED9">
      <w:pPr>
        <w:rPr>
          <w:rFonts w:ascii="Times New Roman" w:hAnsi="Times New Roman" w:cs="Times New Roman"/>
          <w:b/>
          <w:sz w:val="24"/>
        </w:rPr>
      </w:pPr>
      <w:r w:rsidRPr="00A17701">
        <w:rPr>
          <w:rFonts w:ascii="Times New Roman" w:hAnsi="Times New Roman" w:cs="Times New Roman"/>
          <w:b/>
          <w:sz w:val="24"/>
        </w:rPr>
        <w:t>Surah al-Baqara, ayah 256</w:t>
      </w:r>
    </w:p>
    <w:p w14:paraId="28517658" w14:textId="0B3C6FFB" w:rsidR="00BF3093" w:rsidRDefault="00BF3093" w:rsidP="00340ED9">
      <w:pPr>
        <w:rPr>
          <w:rFonts w:ascii="Times New Roman" w:hAnsi="Times New Roman" w:cs="Times New Roman"/>
          <w:b/>
          <w:sz w:val="24"/>
        </w:rPr>
      </w:pPr>
    </w:p>
    <w:p w14:paraId="411FF983" w14:textId="6D7112D0" w:rsidR="00933B80" w:rsidRPr="00FA78A3" w:rsidRDefault="00933B80" w:rsidP="007C4ED0">
      <w:pPr>
        <w:bidi/>
        <w:spacing w:after="150"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لَا إِكْرَاهَ فِي الدِّينِ ۖ قَدْ تَبَيَّنَ الرُّشْدُ مِنَ الْغَيِّ ۚ فَمَنْ يَكْفُرْ بِالطَّاغُوتِ وَيُؤْمِنْ بِاللَّهِ فَقَدِ اسْتَمْسَكَ بِالْعُرْوَةِ الْوُثْقَىٰ لَا انْفِصَامَ لَهَا ۗ وَاللَّهُ سَمِيعٌ عَلِيمٌ </w:t>
      </w:r>
      <w:r w:rsidRPr="00FA78A3">
        <w:rPr>
          <w:rFonts w:ascii="Verdana" w:eastAsia="Times New Roman" w:hAnsi="Verdana" w:cs="Times New Roman"/>
          <w:color w:val="000000"/>
          <w:sz w:val="29"/>
          <w:szCs w:val="29"/>
          <w:rtl/>
          <w:lang w:eastAsia="en-GB"/>
        </w:rPr>
        <w:t>{</w:t>
      </w:r>
      <w:r w:rsidRPr="00FA78A3">
        <w:rPr>
          <w:sz w:val="29"/>
          <w:szCs w:val="29"/>
        </w:rPr>
        <w:t>٢٥٦</w:t>
      </w:r>
      <w:r w:rsidRPr="00FA78A3">
        <w:rPr>
          <w:rFonts w:ascii="Verdana" w:eastAsia="Times New Roman" w:hAnsi="Verdana" w:cs="Times New Roman"/>
          <w:color w:val="000000"/>
          <w:sz w:val="29"/>
          <w:szCs w:val="29"/>
          <w:rtl/>
          <w:lang w:eastAsia="en-GB"/>
        </w:rPr>
        <w:t>}</w:t>
      </w:r>
    </w:p>
    <w:p w14:paraId="581ECD52" w14:textId="419FC49E"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30B7A9BE" w14:textId="77777777" w:rsidR="00B71048" w:rsidRPr="00A17701" w:rsidRDefault="00B71048" w:rsidP="00340ED9">
      <w:pPr>
        <w:rPr>
          <w:rFonts w:ascii="Times New Roman" w:hAnsi="Times New Roman" w:cs="Times New Roman"/>
          <w:sz w:val="24"/>
        </w:rPr>
      </w:pPr>
      <w:r w:rsidRPr="00A17701">
        <w:rPr>
          <w:rFonts w:ascii="Times New Roman" w:hAnsi="Times New Roman" w:cs="Times New Roman"/>
          <w:sz w:val="24"/>
        </w:rPr>
        <w:t>There shall be no compulsion in [acceptance of] the religion. The right course has become clear from the wrong. So whoever disbelieves in Taghut and believes in Allah has grasped the most trustworthy handhold with no break in it. And Allah is Hearing and Knowing.</w:t>
      </w:r>
    </w:p>
    <w:p w14:paraId="10F7A788" w14:textId="77777777" w:rsidR="00B71048" w:rsidRPr="007B0D00" w:rsidRDefault="00B71048" w:rsidP="00B71048">
      <w:pPr>
        <w:rPr>
          <w:rFonts w:ascii="Times New Roman" w:hAnsi="Times New Roman" w:cs="Times New Roman"/>
          <w:sz w:val="24"/>
          <w:szCs w:val="24"/>
        </w:rPr>
      </w:pPr>
    </w:p>
    <w:p w14:paraId="07E2C727" w14:textId="77777777" w:rsidR="00B71048" w:rsidRPr="007B0D00" w:rsidRDefault="00B71048" w:rsidP="00B71048">
      <w:pPr>
        <w:rPr>
          <w:rFonts w:ascii="Times New Roman" w:hAnsi="Times New Roman" w:cs="Times New Roman"/>
          <w:b/>
          <w:sz w:val="24"/>
          <w:szCs w:val="24"/>
        </w:rPr>
      </w:pPr>
      <w:r w:rsidRPr="007B0D00">
        <w:rPr>
          <w:rFonts w:ascii="Times New Roman" w:hAnsi="Times New Roman" w:cs="Times New Roman"/>
          <w:b/>
          <w:sz w:val="24"/>
          <w:szCs w:val="24"/>
        </w:rPr>
        <w:t xml:space="preserve">Compensation (Qisas) for Murder </w:t>
      </w:r>
    </w:p>
    <w:p w14:paraId="21FEE63B" w14:textId="13C3928C" w:rsidR="00B71048" w:rsidRDefault="00B71048" w:rsidP="00B71048">
      <w:pPr>
        <w:rPr>
          <w:rFonts w:ascii="Times New Roman" w:hAnsi="Times New Roman" w:cs="Times New Roman"/>
          <w:b/>
          <w:sz w:val="24"/>
          <w:szCs w:val="24"/>
        </w:rPr>
      </w:pPr>
      <w:r w:rsidRPr="00A17701">
        <w:rPr>
          <w:rFonts w:ascii="Times New Roman" w:hAnsi="Times New Roman" w:cs="Times New Roman"/>
          <w:b/>
          <w:sz w:val="24"/>
          <w:szCs w:val="24"/>
        </w:rPr>
        <w:t xml:space="preserve">Surah Al-Baqarah, ayah 178.  </w:t>
      </w:r>
    </w:p>
    <w:p w14:paraId="50D9B33D" w14:textId="77777777" w:rsidR="00FA78A3" w:rsidRDefault="00FA78A3" w:rsidP="00B71048">
      <w:pPr>
        <w:rPr>
          <w:rFonts w:ascii="Times New Roman" w:hAnsi="Times New Roman" w:cs="Times New Roman"/>
          <w:b/>
          <w:sz w:val="24"/>
          <w:szCs w:val="24"/>
        </w:rPr>
      </w:pPr>
    </w:p>
    <w:p w14:paraId="0F9444C8" w14:textId="157CD3DB" w:rsidR="00CE3996" w:rsidRPr="00FA78A3" w:rsidRDefault="00CE3996" w:rsidP="007C4ED0">
      <w:pPr>
        <w:bidi/>
        <w:spacing w:after="150"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 </w:t>
      </w:r>
      <w:r w:rsidRPr="00FA78A3">
        <w:rPr>
          <w:rFonts w:ascii="Verdana" w:eastAsia="Times New Roman" w:hAnsi="Verdana" w:cs="Times New Roman"/>
          <w:color w:val="000000"/>
          <w:sz w:val="29"/>
          <w:szCs w:val="29"/>
          <w:rtl/>
          <w:lang w:eastAsia="en-GB"/>
        </w:rPr>
        <w:t>{</w:t>
      </w:r>
      <w:r w:rsidRPr="00FA78A3">
        <w:rPr>
          <w:sz w:val="29"/>
          <w:szCs w:val="29"/>
        </w:rPr>
        <w:t>١٧٨</w:t>
      </w:r>
      <w:r w:rsidRPr="00FA78A3">
        <w:rPr>
          <w:rFonts w:ascii="Verdana" w:eastAsia="Times New Roman" w:hAnsi="Verdana" w:cs="Times New Roman"/>
          <w:color w:val="000000"/>
          <w:sz w:val="29"/>
          <w:szCs w:val="29"/>
          <w:rtl/>
          <w:lang w:eastAsia="en-GB"/>
        </w:rPr>
        <w:t>}</w:t>
      </w:r>
    </w:p>
    <w:p w14:paraId="6B8CEB27" w14:textId="0BED4BBD"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18263460"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O you who have believed, prescribed for you is legal retribution for those murdered - the free for the free, the slave for the slave, and the female for the female. But whoever overlooks from his brother anything, then there should be a suitable follow-up and payment to him with good conduct. This is an alleviation from your Lord and a mercy. But whoever transgresses after that will have a painful punishment.</w:t>
      </w:r>
    </w:p>
    <w:p w14:paraId="0CB40E6F"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p>
    <w:p w14:paraId="729A7DB4"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p>
    <w:p w14:paraId="5ABBD6B4" w14:textId="77777777" w:rsidR="00CE3996" w:rsidRDefault="00B71048" w:rsidP="00B71048">
      <w:pPr>
        <w:tabs>
          <w:tab w:val="left" w:pos="5985"/>
        </w:tabs>
        <w:spacing w:after="0" w:line="360" w:lineRule="atLeast"/>
        <w:rPr>
          <w:rFonts w:ascii="Times New Roman" w:eastAsia="Times New Roman" w:hAnsi="Times New Roman" w:cs="Times New Roman"/>
          <w:b/>
          <w:color w:val="000000"/>
          <w:sz w:val="24"/>
          <w:szCs w:val="24"/>
          <w:lang w:eastAsia="en-GB"/>
        </w:rPr>
      </w:pPr>
      <w:r w:rsidRPr="00A17701">
        <w:rPr>
          <w:rFonts w:ascii="Times New Roman" w:eastAsia="Times New Roman" w:hAnsi="Times New Roman" w:cs="Times New Roman"/>
          <w:b/>
          <w:color w:val="000000"/>
          <w:sz w:val="24"/>
          <w:szCs w:val="24"/>
          <w:lang w:eastAsia="en-GB"/>
        </w:rPr>
        <w:t>Surah Ma’idah, ayah 45</w:t>
      </w:r>
    </w:p>
    <w:p w14:paraId="67CADDF8" w14:textId="77777777" w:rsidR="00CE3996" w:rsidRDefault="00CE3996" w:rsidP="00B71048">
      <w:pPr>
        <w:tabs>
          <w:tab w:val="left" w:pos="5985"/>
        </w:tabs>
        <w:spacing w:after="0" w:line="360" w:lineRule="atLeast"/>
        <w:rPr>
          <w:rFonts w:ascii="Times New Roman" w:eastAsia="Times New Roman" w:hAnsi="Times New Roman" w:cs="Times New Roman"/>
          <w:b/>
          <w:color w:val="000000"/>
          <w:sz w:val="24"/>
          <w:szCs w:val="24"/>
          <w:lang w:eastAsia="en-GB"/>
        </w:rPr>
      </w:pPr>
    </w:p>
    <w:p w14:paraId="49A1A345" w14:textId="2D55F5C2" w:rsidR="00CE3996" w:rsidRPr="00FA78A3" w:rsidRDefault="00CE3996" w:rsidP="0010000F">
      <w:pPr>
        <w:bidi/>
        <w:spacing w:after="150"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 </w:t>
      </w:r>
      <w:r w:rsidRPr="00FA78A3">
        <w:rPr>
          <w:rFonts w:ascii="Verdana" w:eastAsia="Times New Roman" w:hAnsi="Verdana" w:cs="Times New Roman"/>
          <w:color w:val="000000"/>
          <w:sz w:val="29"/>
          <w:szCs w:val="29"/>
          <w:rtl/>
          <w:lang w:eastAsia="en-GB"/>
        </w:rPr>
        <w:t>{</w:t>
      </w:r>
      <w:r w:rsidRPr="00FA78A3">
        <w:rPr>
          <w:sz w:val="29"/>
          <w:szCs w:val="29"/>
        </w:rPr>
        <w:t>٤٥</w:t>
      </w:r>
      <w:r w:rsidRPr="00FA78A3">
        <w:rPr>
          <w:rFonts w:ascii="Verdana" w:eastAsia="Times New Roman" w:hAnsi="Verdana" w:cs="Times New Roman"/>
          <w:color w:val="000000"/>
          <w:sz w:val="29"/>
          <w:szCs w:val="29"/>
          <w:rtl/>
          <w:lang w:eastAsia="en-GB"/>
        </w:rPr>
        <w:t>}</w:t>
      </w:r>
    </w:p>
    <w:p w14:paraId="08554725" w14:textId="5BB1ECCF" w:rsidR="00B71048" w:rsidRPr="007B0D00" w:rsidRDefault="00B71048" w:rsidP="00B71048">
      <w:pPr>
        <w:spacing w:after="0" w:line="270" w:lineRule="atLeast"/>
        <w:rPr>
          <w:rFonts w:ascii="Times New Roman" w:eastAsia="Times New Roman" w:hAnsi="Times New Roman" w:cs="Times New Roman"/>
          <w:i/>
          <w:iCs/>
          <w:color w:val="6798BF"/>
          <w:sz w:val="24"/>
          <w:szCs w:val="24"/>
          <w:rtl/>
          <w:lang w:eastAsia="en-GB"/>
        </w:rPr>
      </w:pPr>
    </w:p>
    <w:p w14:paraId="4A9714A2"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20FF5B8D"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And We ordained for them therein a life for a life, an eye for an eye, a nose for a nose, an ear for an ear, a tooth for a tooth, and for wounds is legal retribution. But whoever gives [up his right as] charity, it is an expiation for him. And whoever does not judge by what Allah has revealed - then it is those who are the wrongdoers.</w:t>
      </w:r>
    </w:p>
    <w:p w14:paraId="7F67FBBF" w14:textId="77777777" w:rsidR="00B71048" w:rsidRPr="007B0D00" w:rsidRDefault="00B71048" w:rsidP="00B71048">
      <w:pPr>
        <w:rPr>
          <w:rFonts w:ascii="Times New Roman" w:hAnsi="Times New Roman" w:cs="Times New Roman"/>
          <w:sz w:val="24"/>
          <w:szCs w:val="24"/>
        </w:rPr>
      </w:pPr>
    </w:p>
    <w:p w14:paraId="5331D22F" w14:textId="77777777" w:rsidR="00B71048" w:rsidRPr="007B0D00" w:rsidRDefault="00B71048" w:rsidP="00B71048">
      <w:pPr>
        <w:rPr>
          <w:rFonts w:ascii="Times New Roman" w:hAnsi="Times New Roman" w:cs="Times New Roman"/>
          <w:sz w:val="24"/>
          <w:szCs w:val="24"/>
        </w:rPr>
      </w:pPr>
    </w:p>
    <w:p w14:paraId="3318E7E4" w14:textId="1A18BE8E" w:rsidR="008C43D7" w:rsidRDefault="00B71048" w:rsidP="00B71048">
      <w:pPr>
        <w:rPr>
          <w:rFonts w:ascii="Times New Roman" w:hAnsi="Times New Roman" w:cs="Times New Roman"/>
          <w:b/>
          <w:sz w:val="24"/>
          <w:szCs w:val="24"/>
        </w:rPr>
      </w:pPr>
      <w:r w:rsidRPr="00A17701">
        <w:rPr>
          <w:rFonts w:ascii="Times New Roman" w:hAnsi="Times New Roman" w:cs="Times New Roman"/>
          <w:b/>
          <w:sz w:val="24"/>
          <w:szCs w:val="24"/>
        </w:rPr>
        <w:t>Surah Nisa, ayah 92</w:t>
      </w:r>
      <w:r w:rsidR="008C43D7">
        <w:rPr>
          <w:rFonts w:ascii="Times New Roman" w:hAnsi="Times New Roman" w:cs="Times New Roman"/>
          <w:b/>
          <w:sz w:val="24"/>
          <w:szCs w:val="24"/>
        </w:rPr>
        <w:br/>
      </w:r>
    </w:p>
    <w:p w14:paraId="513DC9FD" w14:textId="3DD19BDA" w:rsidR="008C43D7" w:rsidRPr="00FA78A3" w:rsidRDefault="008C43D7" w:rsidP="0010000F">
      <w:pPr>
        <w:bidi/>
        <w:spacing w:after="150" w:line="360" w:lineRule="auto"/>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 </w:t>
      </w:r>
      <w:r w:rsidRPr="00FA78A3">
        <w:rPr>
          <w:rFonts w:ascii="Verdana" w:eastAsia="Times New Roman" w:hAnsi="Verdana" w:cs="Times New Roman"/>
          <w:color w:val="000000"/>
          <w:sz w:val="29"/>
          <w:szCs w:val="29"/>
          <w:rtl/>
          <w:lang w:eastAsia="en-GB"/>
        </w:rPr>
        <w:t>{</w:t>
      </w:r>
      <w:r w:rsidRPr="00FA78A3">
        <w:rPr>
          <w:sz w:val="29"/>
          <w:szCs w:val="29"/>
        </w:rPr>
        <w:t>٩٢</w:t>
      </w:r>
      <w:r w:rsidRPr="00FA78A3">
        <w:rPr>
          <w:rFonts w:ascii="Verdana" w:eastAsia="Times New Roman" w:hAnsi="Verdana" w:cs="Times New Roman"/>
          <w:color w:val="000000"/>
          <w:sz w:val="29"/>
          <w:szCs w:val="29"/>
          <w:rtl/>
          <w:lang w:eastAsia="en-GB"/>
        </w:rPr>
        <w:t>}</w:t>
      </w:r>
    </w:p>
    <w:p w14:paraId="1DF16AE4" w14:textId="504518B3"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519E7DAD"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lastRenderedPageBreak/>
        <w:t>And never is it for a believer to kill a believer except by mistake. And whoever kills a believer by mistake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then [instead], a fast for two months consecutively, [seeking] acceptance of repentance from Allah. And Allah is ever Knowing and Wise.</w:t>
      </w:r>
    </w:p>
    <w:p w14:paraId="48482F50" w14:textId="77777777" w:rsidR="00B71048" w:rsidRPr="007B0D00" w:rsidRDefault="00B71048" w:rsidP="00B71048">
      <w:pPr>
        <w:rPr>
          <w:rFonts w:ascii="Times New Roman" w:hAnsi="Times New Roman" w:cs="Times New Roman"/>
          <w:sz w:val="24"/>
          <w:szCs w:val="24"/>
        </w:rPr>
      </w:pPr>
    </w:p>
    <w:p w14:paraId="144BE542" w14:textId="77777777" w:rsidR="00B71048" w:rsidRPr="007B0D00" w:rsidRDefault="00B71048" w:rsidP="00B71048">
      <w:pPr>
        <w:rPr>
          <w:rFonts w:ascii="Times New Roman" w:hAnsi="Times New Roman" w:cs="Times New Roman"/>
          <w:sz w:val="24"/>
          <w:szCs w:val="24"/>
        </w:rPr>
      </w:pPr>
    </w:p>
    <w:p w14:paraId="3EA6DC9C" w14:textId="77777777" w:rsidR="00B71048" w:rsidRPr="007B0D00" w:rsidRDefault="00B71048" w:rsidP="00B71048">
      <w:pPr>
        <w:rPr>
          <w:rFonts w:ascii="Times New Roman" w:hAnsi="Times New Roman" w:cs="Times New Roman"/>
          <w:b/>
          <w:sz w:val="24"/>
          <w:szCs w:val="24"/>
        </w:rPr>
      </w:pPr>
      <w:r w:rsidRPr="007B0D00">
        <w:rPr>
          <w:rFonts w:ascii="Times New Roman" w:hAnsi="Times New Roman" w:cs="Times New Roman"/>
          <w:b/>
          <w:sz w:val="24"/>
          <w:szCs w:val="24"/>
        </w:rPr>
        <w:t>Repentance and the Forgiving and Merciful Nature of Allah</w:t>
      </w:r>
    </w:p>
    <w:p w14:paraId="226A1907" w14:textId="6FD80CCD" w:rsidR="00B71048" w:rsidRDefault="00B71048" w:rsidP="00B71048">
      <w:pPr>
        <w:rPr>
          <w:rFonts w:ascii="Times New Roman" w:hAnsi="Times New Roman" w:cs="Times New Roman"/>
          <w:b/>
          <w:sz w:val="24"/>
          <w:szCs w:val="24"/>
        </w:rPr>
      </w:pPr>
      <w:r w:rsidRPr="00A17701">
        <w:rPr>
          <w:rFonts w:ascii="Times New Roman" w:hAnsi="Times New Roman" w:cs="Times New Roman"/>
          <w:b/>
          <w:sz w:val="24"/>
          <w:szCs w:val="24"/>
        </w:rPr>
        <w:t>Surah Ma’idah, ayah 34</w:t>
      </w:r>
    </w:p>
    <w:p w14:paraId="4E700264" w14:textId="77777777" w:rsidR="005A2748" w:rsidRDefault="005A2748" w:rsidP="00B71048">
      <w:pPr>
        <w:rPr>
          <w:rFonts w:ascii="Times New Roman" w:hAnsi="Times New Roman" w:cs="Times New Roman"/>
          <w:b/>
          <w:sz w:val="24"/>
          <w:szCs w:val="24"/>
        </w:rPr>
      </w:pPr>
    </w:p>
    <w:p w14:paraId="28F92F8F" w14:textId="2852A20B" w:rsidR="005A2748" w:rsidRPr="00FA78A3" w:rsidRDefault="005A2748" w:rsidP="0010000F">
      <w:pPr>
        <w:bidi/>
        <w:rPr>
          <w:rFonts w:ascii="Traditional Arabic" w:eastAsia="Times New Roman" w:hAnsi="Traditional Arabic" w:cs="Times New Roman"/>
          <w:color w:val="000000"/>
          <w:sz w:val="29"/>
          <w:szCs w:val="29"/>
          <w:lang w:eastAsia="en-GB"/>
        </w:rPr>
      </w:pPr>
      <w:r w:rsidRPr="00FA78A3">
        <w:rPr>
          <w:rFonts w:ascii="Traditional Arabic" w:eastAsia="Times New Roman" w:hAnsi="Traditional Arabic" w:cs="Times New Roman"/>
          <w:color w:val="000000"/>
          <w:sz w:val="29"/>
          <w:szCs w:val="29"/>
          <w:rtl/>
          <w:lang w:eastAsia="en-GB"/>
        </w:rPr>
        <w:t>إِلَّا الَّذِينَ تَابُوا مِنْ قَبْلِ أَنْ تَقْدِرُوا عَلَيْهِمْ ۖ فَاعْلَمُوا أَنَّ اللَّهَ غَفُورٌ رَحِيمٌ </w:t>
      </w:r>
      <w:r w:rsidRPr="00FA78A3">
        <w:rPr>
          <w:rFonts w:ascii="Verdana" w:eastAsia="Times New Roman" w:hAnsi="Verdana" w:cs="Times New Roman"/>
          <w:color w:val="000000"/>
          <w:sz w:val="29"/>
          <w:szCs w:val="29"/>
          <w:rtl/>
          <w:lang w:eastAsia="en-GB"/>
        </w:rPr>
        <w:t>{</w:t>
      </w:r>
      <w:r w:rsidR="00B6223B" w:rsidRPr="00FA78A3">
        <w:rPr>
          <w:sz w:val="29"/>
          <w:szCs w:val="29"/>
        </w:rPr>
        <w:t>٣٤</w:t>
      </w:r>
      <w:r w:rsidRPr="00FA78A3">
        <w:rPr>
          <w:rFonts w:ascii="Verdana" w:eastAsia="Times New Roman" w:hAnsi="Verdana" w:cs="Times New Roman"/>
          <w:color w:val="000000"/>
          <w:sz w:val="29"/>
          <w:szCs w:val="29"/>
          <w:rtl/>
          <w:lang w:eastAsia="en-GB"/>
        </w:rPr>
        <w:t>}</w:t>
      </w:r>
    </w:p>
    <w:p w14:paraId="39AE37E5" w14:textId="77777777" w:rsidR="00FA78A3" w:rsidRPr="007B0D00" w:rsidRDefault="00FA78A3" w:rsidP="00FA78A3">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1F45063B" w14:textId="4CA8854C"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Except for those who return [repenting] before you apprehend them. And know that Allah is Forgiving and Merciful.</w:t>
      </w:r>
    </w:p>
    <w:p w14:paraId="360CC520" w14:textId="77777777" w:rsidR="00B71048" w:rsidRPr="007B0D00" w:rsidRDefault="00B71048" w:rsidP="00B71048">
      <w:pPr>
        <w:rPr>
          <w:rFonts w:ascii="Times New Roman" w:hAnsi="Times New Roman" w:cs="Times New Roman"/>
          <w:sz w:val="24"/>
          <w:szCs w:val="24"/>
        </w:rPr>
      </w:pPr>
    </w:p>
    <w:p w14:paraId="22F32ABD" w14:textId="77777777" w:rsidR="00B71048" w:rsidRPr="007B0D00" w:rsidRDefault="00B71048" w:rsidP="00B71048">
      <w:pPr>
        <w:rPr>
          <w:rFonts w:ascii="Times New Roman" w:hAnsi="Times New Roman" w:cs="Times New Roman"/>
          <w:sz w:val="24"/>
          <w:szCs w:val="24"/>
        </w:rPr>
      </w:pPr>
    </w:p>
    <w:p w14:paraId="65BB692D" w14:textId="77777777" w:rsidR="00B71048" w:rsidRPr="007B0D00" w:rsidRDefault="00B71048" w:rsidP="00B71048">
      <w:pPr>
        <w:rPr>
          <w:rFonts w:ascii="Times New Roman" w:hAnsi="Times New Roman" w:cs="Times New Roman"/>
          <w:b/>
          <w:sz w:val="24"/>
          <w:szCs w:val="24"/>
        </w:rPr>
      </w:pPr>
      <w:r w:rsidRPr="007B0D00">
        <w:rPr>
          <w:rFonts w:ascii="Times New Roman" w:hAnsi="Times New Roman" w:cs="Times New Roman"/>
          <w:b/>
          <w:sz w:val="24"/>
          <w:szCs w:val="24"/>
        </w:rPr>
        <w:t xml:space="preserve">Repentance and Alternative Punishments for </w:t>
      </w:r>
      <w:r w:rsidRPr="007B0D00">
        <w:rPr>
          <w:rFonts w:ascii="Times New Roman" w:hAnsi="Times New Roman" w:cs="Times New Roman"/>
          <w:b/>
          <w:i/>
          <w:sz w:val="24"/>
          <w:szCs w:val="24"/>
        </w:rPr>
        <w:t>Zina</w:t>
      </w:r>
    </w:p>
    <w:p w14:paraId="61BEDF5A" w14:textId="155663C2" w:rsidR="00B71048" w:rsidRDefault="00E36F23" w:rsidP="00B71048">
      <w:pPr>
        <w:rPr>
          <w:rFonts w:ascii="Times New Roman" w:hAnsi="Times New Roman" w:cs="Times New Roman"/>
          <w:b/>
          <w:sz w:val="24"/>
          <w:szCs w:val="24"/>
        </w:rPr>
      </w:pPr>
      <w:r>
        <w:rPr>
          <w:rFonts w:ascii="Times New Roman" w:hAnsi="Times New Roman" w:cs="Times New Roman"/>
          <w:b/>
          <w:sz w:val="24"/>
          <w:szCs w:val="24"/>
        </w:rPr>
        <w:t>Surah Nisa, ayah 15</w:t>
      </w:r>
      <w:r w:rsidR="00B71048" w:rsidRPr="00A17701">
        <w:rPr>
          <w:rFonts w:ascii="Times New Roman" w:hAnsi="Times New Roman" w:cs="Times New Roman"/>
          <w:b/>
          <w:sz w:val="24"/>
          <w:szCs w:val="24"/>
        </w:rPr>
        <w:t>-1</w:t>
      </w:r>
      <w:r>
        <w:rPr>
          <w:rFonts w:ascii="Times New Roman" w:hAnsi="Times New Roman" w:cs="Times New Roman"/>
          <w:b/>
          <w:sz w:val="24"/>
          <w:szCs w:val="24"/>
        </w:rPr>
        <w:t>6</w:t>
      </w:r>
    </w:p>
    <w:p w14:paraId="2E3DD53B" w14:textId="44FA56BA" w:rsidR="00B6223B" w:rsidRDefault="00B6223B" w:rsidP="0010000F">
      <w:pPr>
        <w:jc w:val="both"/>
        <w:rPr>
          <w:rFonts w:ascii="Times New Roman" w:hAnsi="Times New Roman" w:cs="Times New Roman"/>
          <w:b/>
          <w:sz w:val="24"/>
          <w:szCs w:val="24"/>
        </w:rPr>
      </w:pPr>
    </w:p>
    <w:p w14:paraId="17AC99DE" w14:textId="513D4CC1" w:rsidR="00B6223B" w:rsidRPr="00B6223B" w:rsidRDefault="00B6223B" w:rsidP="0010000F">
      <w:pPr>
        <w:bidi/>
        <w:spacing w:after="150" w:line="360" w:lineRule="auto"/>
        <w:rPr>
          <w:rFonts w:ascii="Traditional Arabic" w:eastAsia="Times New Roman" w:hAnsi="Traditional Arabic" w:cs="Times New Roman"/>
          <w:color w:val="000000"/>
          <w:sz w:val="29"/>
          <w:szCs w:val="29"/>
          <w:lang w:eastAsia="en-GB"/>
        </w:rPr>
      </w:pPr>
      <w:r w:rsidRPr="00B6223B">
        <w:rPr>
          <w:rFonts w:ascii="Traditional Arabic" w:eastAsia="Times New Roman" w:hAnsi="Traditional Arabic" w:cs="Times New Roman"/>
          <w:color w:val="000000"/>
          <w:sz w:val="29"/>
          <w:szCs w:val="29"/>
          <w:rtl/>
          <w:lang w:eastAsia="en-GB"/>
        </w:rPr>
        <w:t>وَاللَّاتِي يَأْتِينَ الْفَاحِشَةَ مِنْ نِسَائِكُمْ فَاسْتَشْهِدُوا عَلَيْهِنَّ أَرْبَعَةً مِنْكُمْ ۖ فَإِنْ شَهِدُوا فَأَمْسِكُوهُنَّ فِي الْبُيُوتِ حَتَّىٰ يَتَوَفَّاهُنَّ الْمَوْتُ أَوْ يَجْعَلَ اللَّهُ لَهُنَّ سَبِيلًا </w:t>
      </w:r>
      <w:r w:rsidRPr="00FA78A3">
        <w:rPr>
          <w:rFonts w:ascii="Verdana" w:eastAsia="Times New Roman" w:hAnsi="Verdana" w:cs="Times New Roman"/>
          <w:color w:val="000000"/>
          <w:sz w:val="29"/>
          <w:szCs w:val="29"/>
          <w:rtl/>
          <w:lang w:eastAsia="en-GB"/>
        </w:rPr>
        <w:t>{</w:t>
      </w:r>
      <w:r w:rsidRPr="00FA78A3">
        <w:rPr>
          <w:sz w:val="29"/>
          <w:szCs w:val="29"/>
        </w:rPr>
        <w:t>١٥</w:t>
      </w:r>
      <w:r w:rsidRPr="00FA78A3">
        <w:rPr>
          <w:rFonts w:ascii="Verdana" w:eastAsia="Times New Roman" w:hAnsi="Verdana" w:cs="Times New Roman"/>
          <w:color w:val="000000"/>
          <w:sz w:val="29"/>
          <w:szCs w:val="29"/>
          <w:rtl/>
          <w:lang w:eastAsia="en-GB"/>
        </w:rPr>
        <w:t>}</w:t>
      </w:r>
    </w:p>
    <w:p w14:paraId="37AD9305" w14:textId="4AB7B699" w:rsidR="00B71048" w:rsidRPr="007B0D00" w:rsidRDefault="00B71048" w:rsidP="00CD50D7">
      <w:pPr>
        <w:spacing w:after="0" w:line="276" w:lineRule="auto"/>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18EDF1AC" w14:textId="77777777" w:rsidR="00B71048" w:rsidRPr="00A17701" w:rsidRDefault="00B71048" w:rsidP="00CD50D7">
      <w:pPr>
        <w:spacing w:line="276" w:lineRule="auto"/>
        <w:rPr>
          <w:rFonts w:ascii="Times New Roman" w:hAnsi="Times New Roman" w:cs="Times New Roman"/>
          <w:sz w:val="24"/>
        </w:rPr>
      </w:pPr>
      <w:r w:rsidRPr="00A17701">
        <w:rPr>
          <w:rFonts w:ascii="Times New Roman" w:hAnsi="Times New Roman" w:cs="Times New Roman"/>
          <w:sz w:val="24"/>
        </w:rPr>
        <w:t>Those who commit unlawful sexual intercourse of your women - bring against them four [witnesses] from among you. And if they testify, confine the guilty women to houses until death takes them or Allah ordains for them [another] way.</w:t>
      </w:r>
    </w:p>
    <w:p w14:paraId="7B5D1891" w14:textId="77777777" w:rsidR="00B71048" w:rsidRPr="007B0D00" w:rsidRDefault="00B71048" w:rsidP="00B71048">
      <w:pPr>
        <w:shd w:val="clear" w:color="auto" w:fill="FFFFFF"/>
        <w:spacing w:after="0" w:line="240" w:lineRule="atLeast"/>
        <w:rPr>
          <w:rFonts w:ascii="Times New Roman" w:eastAsia="Times New Roman" w:hAnsi="Times New Roman" w:cs="Times New Roman"/>
          <w:color w:val="000000"/>
          <w:sz w:val="24"/>
          <w:szCs w:val="24"/>
          <w:lang w:eastAsia="en-GB"/>
        </w:rPr>
      </w:pPr>
      <w:bookmarkStart w:id="3" w:name="4:16"/>
      <w:bookmarkEnd w:id="3"/>
    </w:p>
    <w:p w14:paraId="1A2FD668" w14:textId="77777777" w:rsidR="00B71048" w:rsidRPr="007B0D00" w:rsidRDefault="00B71048" w:rsidP="00B71048">
      <w:pPr>
        <w:shd w:val="clear" w:color="auto" w:fill="FFFFFF"/>
        <w:spacing w:after="0" w:line="240" w:lineRule="atLeast"/>
        <w:rPr>
          <w:rFonts w:ascii="Times New Roman" w:eastAsia="Times New Roman" w:hAnsi="Times New Roman" w:cs="Times New Roman"/>
          <w:color w:val="000000"/>
          <w:sz w:val="24"/>
          <w:szCs w:val="24"/>
          <w:lang w:eastAsia="en-GB"/>
        </w:rPr>
      </w:pPr>
    </w:p>
    <w:p w14:paraId="32C01524" w14:textId="239EDBF7" w:rsidR="00B71048" w:rsidRPr="00FA78A3" w:rsidRDefault="00D90380" w:rsidP="0010000F">
      <w:pPr>
        <w:bidi/>
        <w:spacing w:line="360" w:lineRule="auto"/>
        <w:rPr>
          <w:rFonts w:ascii="Traditional Arabic" w:eastAsia="Times New Roman" w:hAnsi="Traditional Arabic" w:cs="Times New Roman"/>
          <w:color w:val="000000"/>
          <w:sz w:val="29"/>
          <w:szCs w:val="29"/>
          <w:rtl/>
          <w:lang w:eastAsia="en-GB"/>
        </w:rPr>
      </w:pPr>
      <w:r w:rsidRPr="00FA78A3">
        <w:rPr>
          <w:rFonts w:ascii="Traditional Arabic" w:eastAsia="Times New Roman" w:hAnsi="Traditional Arabic" w:cs="Times New Roman"/>
          <w:color w:val="000000"/>
          <w:sz w:val="29"/>
          <w:szCs w:val="29"/>
          <w:rtl/>
          <w:lang w:eastAsia="en-GB"/>
        </w:rPr>
        <w:t>وَاللَّذَانِ يَأْتِيَانِهَا مِنْكُمْ فَآذُوهُمَا ۖ فَإِنْ تَابَا وَأَصْلَحَا فَأَعْرِضُوا عَنْهُمَا ۗ إِنَّ اللَّهَ كَانَ تَوَّابًا رَحِيمًا </w:t>
      </w:r>
      <w:r w:rsidRPr="00FA78A3">
        <w:rPr>
          <w:rFonts w:ascii="Verdana" w:eastAsia="Times New Roman" w:hAnsi="Verdana" w:cs="Times New Roman"/>
          <w:color w:val="000000"/>
          <w:sz w:val="29"/>
          <w:szCs w:val="29"/>
          <w:rtl/>
          <w:lang w:eastAsia="en-GB"/>
        </w:rPr>
        <w:t>{</w:t>
      </w:r>
      <w:r w:rsidRPr="00FA78A3">
        <w:rPr>
          <w:sz w:val="29"/>
          <w:szCs w:val="29"/>
        </w:rPr>
        <w:t>١٦</w:t>
      </w:r>
      <w:r w:rsidRPr="00FA78A3">
        <w:rPr>
          <w:rFonts w:ascii="Verdana" w:eastAsia="Times New Roman" w:hAnsi="Verdana" w:cs="Times New Roman"/>
          <w:color w:val="000000"/>
          <w:sz w:val="29"/>
          <w:szCs w:val="29"/>
          <w:rtl/>
          <w:lang w:eastAsia="en-GB"/>
        </w:rPr>
        <w:t>}</w:t>
      </w:r>
    </w:p>
    <w:p w14:paraId="0DF7C9F7" w14:textId="77777777" w:rsidR="00B71048" w:rsidRPr="007B0D00" w:rsidRDefault="00B71048" w:rsidP="00B71048">
      <w:pPr>
        <w:spacing w:after="0" w:line="360" w:lineRule="atLeast"/>
        <w:rPr>
          <w:rFonts w:ascii="Times New Roman" w:eastAsia="Times New Roman" w:hAnsi="Times New Roman" w:cs="Times New Roman"/>
          <w:color w:val="000000"/>
          <w:sz w:val="24"/>
          <w:szCs w:val="24"/>
          <w:lang w:eastAsia="en-GB"/>
        </w:rPr>
      </w:pPr>
      <w:r w:rsidRPr="007B0D00">
        <w:rPr>
          <w:rFonts w:ascii="Times New Roman" w:eastAsia="Times New Roman" w:hAnsi="Times New Roman" w:cs="Times New Roman"/>
          <w:color w:val="000000"/>
          <w:sz w:val="24"/>
          <w:szCs w:val="24"/>
          <w:lang w:eastAsia="en-GB"/>
        </w:rPr>
        <w:t xml:space="preserve">(Translation: </w:t>
      </w:r>
      <w:r w:rsidRPr="007B0D00">
        <w:rPr>
          <w:rFonts w:ascii="Times New Roman" w:eastAsia="Times New Roman" w:hAnsi="Times New Roman" w:cs="Times New Roman"/>
          <w:i/>
          <w:color w:val="000000"/>
          <w:sz w:val="24"/>
          <w:szCs w:val="24"/>
          <w:lang w:eastAsia="en-GB"/>
        </w:rPr>
        <w:t>Sahih International</w:t>
      </w:r>
      <w:r w:rsidRPr="007B0D00">
        <w:rPr>
          <w:rFonts w:ascii="Times New Roman" w:eastAsia="Times New Roman" w:hAnsi="Times New Roman" w:cs="Times New Roman"/>
          <w:color w:val="000000"/>
          <w:sz w:val="24"/>
          <w:szCs w:val="24"/>
          <w:lang w:eastAsia="en-GB"/>
        </w:rPr>
        <w:t>)</w:t>
      </w:r>
    </w:p>
    <w:p w14:paraId="760BD1EF" w14:textId="77777777" w:rsidR="00B71048" w:rsidRPr="007B0D00" w:rsidRDefault="00B71048" w:rsidP="00B71048">
      <w:pPr>
        <w:shd w:val="clear" w:color="auto" w:fill="FFFFFF"/>
        <w:spacing w:after="0" w:line="360" w:lineRule="atLeast"/>
        <w:rPr>
          <w:rFonts w:ascii="Times New Roman" w:hAnsi="Times New Roman" w:cs="Times New Roman"/>
          <w:sz w:val="24"/>
          <w:szCs w:val="24"/>
        </w:rPr>
      </w:pPr>
      <w:r w:rsidRPr="007B0D00">
        <w:rPr>
          <w:rFonts w:ascii="Times New Roman" w:eastAsia="Times New Roman" w:hAnsi="Times New Roman" w:cs="Times New Roman"/>
          <w:color w:val="000000"/>
          <w:sz w:val="24"/>
          <w:szCs w:val="24"/>
          <w:lang w:eastAsia="en-GB"/>
        </w:rPr>
        <w:lastRenderedPageBreak/>
        <w:t>And the two who commit it among you, dishonor them both. But if they repent and correct themselves, leave them alone. Indeed, Allah is ever Accepting of repentance and Merciful.</w:t>
      </w:r>
      <w:r w:rsidRPr="007B0D00">
        <w:rPr>
          <w:rFonts w:ascii="Times New Roman" w:hAnsi="Times New Roman" w:cs="Times New Roman"/>
          <w:sz w:val="24"/>
          <w:szCs w:val="24"/>
        </w:rPr>
        <w:t xml:space="preserve">   </w:t>
      </w:r>
    </w:p>
    <w:p w14:paraId="3E81A96C" w14:textId="77777777" w:rsidR="00B71048" w:rsidRPr="007B0D00" w:rsidRDefault="00B71048" w:rsidP="00B71048">
      <w:pPr>
        <w:shd w:val="clear" w:color="auto" w:fill="FFFFFF"/>
        <w:spacing w:after="0" w:line="360" w:lineRule="atLeast"/>
        <w:rPr>
          <w:rFonts w:ascii="Times New Roman" w:hAnsi="Times New Roman" w:cs="Times New Roman"/>
          <w:sz w:val="24"/>
          <w:szCs w:val="24"/>
        </w:rPr>
      </w:pPr>
    </w:p>
    <w:p w14:paraId="27932B70" w14:textId="77777777" w:rsidR="00B71048" w:rsidRPr="007B0D00" w:rsidRDefault="00B71048" w:rsidP="00B71048">
      <w:pPr>
        <w:rPr>
          <w:rFonts w:ascii="Times New Roman" w:hAnsi="Times New Roman" w:cs="Times New Roman"/>
          <w:b/>
          <w:sz w:val="24"/>
          <w:szCs w:val="24"/>
        </w:rPr>
      </w:pPr>
    </w:p>
    <w:p w14:paraId="294DE8F1" w14:textId="0663545C" w:rsidR="00B71048" w:rsidRPr="007B0D00" w:rsidRDefault="00B71048" w:rsidP="00B71048">
      <w:pPr>
        <w:rPr>
          <w:rFonts w:ascii="Times New Roman" w:hAnsi="Times New Roman" w:cs="Times New Roman"/>
          <w:b/>
          <w:color w:val="000000"/>
          <w:sz w:val="24"/>
          <w:szCs w:val="24"/>
          <w:shd w:val="clear" w:color="auto" w:fill="FFFFFF"/>
        </w:rPr>
      </w:pPr>
      <w:r w:rsidRPr="007B0D00">
        <w:rPr>
          <w:rFonts w:ascii="Times New Roman" w:hAnsi="Times New Roman" w:cs="Times New Roman"/>
          <w:b/>
          <w:color w:val="000000"/>
          <w:sz w:val="24"/>
          <w:szCs w:val="24"/>
          <w:shd w:val="clear" w:color="auto" w:fill="FFFFFF"/>
        </w:rPr>
        <w:t xml:space="preserve">The death penalty for </w:t>
      </w:r>
      <w:r w:rsidRPr="007B0D00">
        <w:rPr>
          <w:rFonts w:ascii="Times New Roman" w:hAnsi="Times New Roman" w:cs="Times New Roman"/>
          <w:b/>
          <w:i/>
          <w:color w:val="000000"/>
          <w:sz w:val="24"/>
          <w:szCs w:val="24"/>
          <w:shd w:val="clear" w:color="auto" w:fill="FFFFFF"/>
        </w:rPr>
        <w:t>zina</w:t>
      </w:r>
      <w:r w:rsidRPr="007B0D00">
        <w:rPr>
          <w:rFonts w:ascii="Times New Roman" w:hAnsi="Times New Roman" w:cs="Times New Roman"/>
          <w:b/>
          <w:color w:val="000000"/>
          <w:sz w:val="24"/>
          <w:szCs w:val="24"/>
          <w:shd w:val="clear" w:color="auto" w:fill="FFFFFF"/>
        </w:rPr>
        <w:t xml:space="preserve"> (adultery) </w:t>
      </w:r>
    </w:p>
    <w:p w14:paraId="75B87072" w14:textId="77777777" w:rsidR="00FA78A3" w:rsidRPr="00FA78A3" w:rsidRDefault="00FA78A3" w:rsidP="00297FB7">
      <w:pPr>
        <w:bidi/>
        <w:spacing w:after="0" w:line="360" w:lineRule="auto"/>
        <w:jc w:val="both"/>
        <w:rPr>
          <w:rFonts w:ascii="UthmaniScript" w:eastAsia="Times New Roman" w:hAnsi="UthmaniScript" w:cs="Times New Roman"/>
          <w:color w:val="222222"/>
          <w:sz w:val="29"/>
          <w:szCs w:val="29"/>
          <w:lang w:eastAsia="en-GB"/>
        </w:rPr>
      </w:pPr>
      <w:r w:rsidRPr="00FA78A3">
        <w:rPr>
          <w:rFonts w:ascii="UthmaniScript" w:eastAsia="Times New Roman" w:hAnsi="UthmaniScript" w:cs="Times New Roman"/>
          <w:color w:val="222222"/>
          <w:sz w:val="29"/>
          <w:szCs w:val="29"/>
          <w:rtl/>
          <w:lang w:eastAsia="en-GB"/>
        </w:rPr>
        <w:t>حَدَّثَنَا سَعِيدُ بْنُ عُفَيْرٍ، قَالَ حَدَّثَنِي اللَّيْثُ، حَدَّثَنِي عَبْدُ الرَّحْمَنِ بْنُ خَالِدٍ، عَنِ ابْنِ شِهَابٍ، عَنِ ابْنِ الْمُسَيَّبِ، وَأَبِي، سَلَمَةَ أَنَّ أَبَا هُرَيْرَةَ، قَالَ أَتَى رَسُولَ اللَّهِ صلى الله عليه وسلم رَجُلٌ مِنَ النَّاسِ وَهْوَ فِي الْمَسْجِدِ فَنَادَاهُ يَا رَسُولَ اللَّهِ إِنِّي زَنَيْتُ‏.‏ يُرِيدُ نَفْسَهُ، فَأَعْرَضَ عَنْهُ النَّبِيُّ صلى الله عليه وسلم فَتَنَحَّى لِشِقِّ وَجْهِهِ الَّذِي أَعْرَضَ قِبَلَهُ فَقَالَ يَا رَسُولَ اللَّهِ إِنِّي زَنَيْتُ‏.‏ فَأَعْرَضَ عَنْهُ، فَجَاءَ لِشِقِّ وَجْهِ النَّبِيِّ صلى الله عليه وسلم الَّذِي أَعْرَضَ عَنْهُ، فَلَمَّا شَهِدَ عَلَى نَفْسِهِ أَرْبَعَ شَهَادَاتٍ دَعَاهُ النَّبِيُّ صلى الله عليه وسلم فَقَالَ ‏"‏ أَبِكَ جُنُونٌ ‏"‏‏.‏ قَالَ لاَ يَا رَسُولَ اللَّهِ‏.‏ فَقَالَ ‏"‏ أَحْصَنْتَ ‏"‏‏.‏ قَالَ نَعَمْ يَا رَسُولَ اللَّهِ‏.‏ قَالَ ‏"‏ اذْهَبُوا فَارْجُمُوهُ ‏"‏‏.‏ قَالَ ابْنُ شِهَابٍ أَخْبَرَنِي مَنْ، سَمِعَ جَابِرًا، قَالَ فَكُنْتُ فِيمَنْ رَجَمَهُ، فَرَجَمْنَاهُ بِالْمُصَلَّى، فَلَمَّا أَذْلَقَتْهُ الْحِجَارَةُ جَمَزَ حَتَّى أَدْرَكْنَاهُ بِالْحَرَّةِ فَرَجَمْنَاهُ‏.‏</w:t>
      </w:r>
    </w:p>
    <w:p w14:paraId="473CDC74" w14:textId="682CC482"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Narrated by Abu Hurayra (Allah be pleased with him):</w:t>
      </w:r>
      <w:r w:rsidRPr="007B0D00">
        <w:rPr>
          <w:rFonts w:ascii="Times New Roman" w:hAnsi="Times New Roman"/>
          <w:sz w:val="24"/>
          <w:szCs w:val="24"/>
        </w:rPr>
        <w:br/>
        <w:t xml:space="preserve">A man from amongst the people came to the Messenger of Allah (Allah bless him &amp; give him peace) while he (the Messenger of Allah) was sitting in the Masjid, and addressed him, saying: O Messenger of Allah! I have committed illegal sexual intercourse. The Messenger of Allah (Allah bless him &amp; give him peace) turned his face away from him. The man came to that side to which the Messenger of Allah (Allah bless him &amp; give him peace) had turned his face, and said: O Messenger of Allah! I have committed illegal intercourse. The Messenger of Allah (Allah bless him &amp; give him peace) turned his face to the other side, and the man came to that side. When he confessed four times, the Messenger of Allah (Allah bless him &amp; give him peace) called him and said: Are you insane? He said: No, O Messenger of Allah! The Messenger of Allah (Allah bless him &amp; give him peace) said: Are you married? He said: Yes, O Messenger of Allah! The Messenger of Allah (Allah bless him &amp; give him peace) said (to the people): Take him away and stone him to death. </w:t>
      </w:r>
      <w:r w:rsidRPr="007B0D00">
        <w:rPr>
          <w:rFonts w:ascii="Times New Roman" w:hAnsi="Times New Roman"/>
          <w:sz w:val="24"/>
          <w:szCs w:val="24"/>
        </w:rPr>
        <w:br/>
      </w:r>
      <w:r w:rsidRPr="007E0280">
        <w:rPr>
          <w:rFonts w:ascii="Times New Roman" w:hAnsi="Times New Roman"/>
          <w:b/>
          <w:i/>
          <w:sz w:val="24"/>
          <w:szCs w:val="24"/>
        </w:rPr>
        <w:t xml:space="preserve">(Sahih al-Bukhari, </w:t>
      </w:r>
      <w:r w:rsidRPr="007E0280">
        <w:rPr>
          <w:rFonts w:ascii="Times New Roman" w:hAnsi="Times New Roman"/>
          <w:b/>
          <w:bCs/>
          <w:i/>
          <w:sz w:val="24"/>
          <w:szCs w:val="24"/>
        </w:rPr>
        <w:t>Volume 8, Book 82, Hadith 814)</w:t>
      </w:r>
    </w:p>
    <w:p w14:paraId="359035F7" w14:textId="2F3370EE" w:rsidR="005C547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The above incident shows the importance of trying to avert a legal punishment as much as possible. The man came and confessed to the prophet that he had committed unlawful sexual intercourse, yet the prophet ignored him, in order that he may change his mind.</w:t>
      </w:r>
    </w:p>
    <w:p w14:paraId="05AED0D3" w14:textId="77777777" w:rsidR="00297FB7" w:rsidRPr="00297FB7" w:rsidRDefault="00297FB7" w:rsidP="00297FB7">
      <w:pPr>
        <w:bidi/>
        <w:spacing w:line="360" w:lineRule="auto"/>
        <w:jc w:val="both"/>
        <w:rPr>
          <w:rFonts w:ascii="UthmaniScript" w:eastAsia="Times New Roman" w:hAnsi="UthmaniScript" w:cs="Times New Roman"/>
          <w:color w:val="222222"/>
          <w:sz w:val="29"/>
          <w:szCs w:val="29"/>
          <w:lang w:eastAsia="en-GB"/>
        </w:rPr>
      </w:pPr>
      <w:r w:rsidRPr="00297FB7">
        <w:rPr>
          <w:rFonts w:ascii="UthmaniScript" w:eastAsia="Times New Roman" w:hAnsi="UthmaniScript" w:cs="Times New Roman"/>
          <w:color w:val="222222"/>
          <w:sz w:val="29"/>
          <w:szCs w:val="29"/>
          <w:rtl/>
          <w:lang w:eastAsia="en-GB"/>
        </w:rPr>
        <w:t xml:space="preserve">حَدَّثَنِي عَبْدُ اللَّهِ بْنُ مُحَمَّدٍ الْجُعْفِيُّ، حَدَّثَنَا وَهْبُ بْنُ جَرِيرٍ، حَدَّثَنَا أَبِي قَالَ، سَمِعْتُ يَعْلَى بْنَ حَكِيمٍ، عَنْ عِكْرِمَةَ، عَنِ ابْنِ عَبَّاسٍ ـ رضى الله عنهما ـ قَالَ لَمَّا أَتَى مَاعِزُ بْنُ مَالِكٍ النَّبِيَّ صلى الله عليه وسلم قَالَ </w:t>
      </w:r>
      <w:r w:rsidRPr="00297FB7">
        <w:rPr>
          <w:rFonts w:ascii="UthmaniScript" w:eastAsia="Times New Roman" w:hAnsi="UthmaniScript" w:cs="Times New Roman"/>
          <w:color w:val="222222"/>
          <w:sz w:val="29"/>
          <w:szCs w:val="29"/>
          <w:rtl/>
          <w:lang w:eastAsia="en-GB"/>
        </w:rPr>
        <w:lastRenderedPageBreak/>
        <w:t>لَهُ ‏"‏ لَعَلَّكَ قَبَّلْتَ أَوْ غَمَزْتَ أَوْ نَظَرْتَ ‏"‏‏.‏ قَالَ لاَ يَا رَسُولَ اللَّهِ‏.‏ قَالَ ‏"‏ أَنِكْتَهَا ‏"‏‏.‏ لاَ يَكْنِي‏.‏ قَالَ فَعِنْدَ ذَلِكَ أَمَرَ بِرَجْمِهِ‏.‏</w:t>
      </w:r>
    </w:p>
    <w:p w14:paraId="739D546C" w14:textId="2B991349" w:rsidR="00B71048" w:rsidRPr="002E6616"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b/>
          <w:sz w:val="24"/>
          <w:szCs w:val="24"/>
          <w:shd w:val="clear" w:color="auto" w:fill="FFFFFF"/>
        </w:rPr>
      </w:pPr>
      <w:r w:rsidRPr="007B0D00">
        <w:rPr>
          <w:rFonts w:ascii="Times New Roman" w:hAnsi="Times New Roman"/>
          <w:sz w:val="24"/>
          <w:szCs w:val="24"/>
        </w:rPr>
        <w:t xml:space="preserve">Narrated by Ibn 'Abbas (Allah be pleased with him): </w:t>
      </w:r>
      <w:r w:rsidRPr="007B0D00">
        <w:rPr>
          <w:rFonts w:ascii="Times New Roman" w:hAnsi="Times New Roman"/>
          <w:sz w:val="24"/>
          <w:szCs w:val="24"/>
        </w:rPr>
        <w:br/>
        <w:t>When Ma'iz bin Malik came to the Prophet (in order to confess), the Prophet said to him, "Probably you have only kissed (the lady), or touched, or looked at her?" He said, "No, O Allah's Apostle!" The Prophet said, using no euphemism, "Did you have sexual intercourse with her?" The narrator added: At that, (i.e. after his confession) the Prophet ordered that he be stoned (to death).</w:t>
      </w:r>
      <w:r w:rsidRPr="007B0D00">
        <w:rPr>
          <w:rFonts w:ascii="Times New Roman" w:hAnsi="Times New Roman"/>
          <w:sz w:val="24"/>
          <w:szCs w:val="24"/>
        </w:rPr>
        <w:br/>
      </w:r>
      <w:r w:rsidRPr="007B0D00">
        <w:rPr>
          <w:rFonts w:ascii="Times New Roman" w:hAnsi="Times New Roman"/>
          <w:b/>
          <w:sz w:val="24"/>
          <w:szCs w:val="24"/>
        </w:rPr>
        <w:t>(</w:t>
      </w:r>
      <w:r w:rsidRPr="007B0D00">
        <w:rPr>
          <w:rFonts w:ascii="Times New Roman" w:hAnsi="Times New Roman"/>
          <w:b/>
          <w:i/>
          <w:sz w:val="24"/>
          <w:szCs w:val="24"/>
        </w:rPr>
        <w:t xml:space="preserve">Sahih al-Bukhari, Volume 8, Book 82, Hadith </w:t>
      </w:r>
      <w:r w:rsidR="005C5470">
        <w:rPr>
          <w:rFonts w:ascii="Times New Roman" w:hAnsi="Times New Roman"/>
          <w:b/>
          <w:i/>
          <w:sz w:val="24"/>
          <w:szCs w:val="24"/>
          <w:shd w:val="clear" w:color="auto" w:fill="FFFFFF"/>
        </w:rPr>
        <w:t>813</w:t>
      </w:r>
      <w:r w:rsidRPr="007B0D00">
        <w:rPr>
          <w:rFonts w:ascii="Times New Roman" w:hAnsi="Times New Roman"/>
          <w:b/>
          <w:sz w:val="24"/>
          <w:szCs w:val="24"/>
          <w:shd w:val="clear" w:color="auto" w:fill="FFFFFF"/>
        </w:rPr>
        <w:t>)</w:t>
      </w:r>
      <w:r w:rsidR="002E6616">
        <w:rPr>
          <w:rFonts w:ascii="Times New Roman" w:hAnsi="Times New Roman"/>
          <w:b/>
          <w:sz w:val="24"/>
          <w:szCs w:val="24"/>
          <w:shd w:val="clear" w:color="auto" w:fill="FFFFFF"/>
        </w:rPr>
        <w:br/>
        <w:t>See also:</w:t>
      </w:r>
      <w:r w:rsidRPr="007B0D00">
        <w:rPr>
          <w:rFonts w:ascii="Times New Roman" w:hAnsi="Times New Roman"/>
          <w:b/>
          <w:sz w:val="24"/>
          <w:szCs w:val="24"/>
        </w:rPr>
        <w:br/>
        <w:t>(</w:t>
      </w:r>
      <w:r w:rsidRPr="007B0D00">
        <w:rPr>
          <w:rFonts w:ascii="Times New Roman" w:hAnsi="Times New Roman"/>
          <w:b/>
          <w:i/>
          <w:sz w:val="24"/>
          <w:szCs w:val="24"/>
        </w:rPr>
        <w:t>Sahih Muslim, Book 17, Hadith 4202</w:t>
      </w:r>
      <w:r w:rsidRPr="007B0D00">
        <w:rPr>
          <w:rFonts w:ascii="Times New Roman" w:hAnsi="Times New Roman"/>
          <w:b/>
          <w:sz w:val="24"/>
          <w:szCs w:val="24"/>
        </w:rPr>
        <w:t>)</w:t>
      </w:r>
      <w:r w:rsidRPr="007B0D00">
        <w:rPr>
          <w:rFonts w:ascii="Times New Roman" w:hAnsi="Times New Roman"/>
          <w:b/>
          <w:sz w:val="24"/>
          <w:szCs w:val="24"/>
        </w:rPr>
        <w:br/>
        <w:t>(</w:t>
      </w:r>
      <w:r w:rsidRPr="007B0D00">
        <w:rPr>
          <w:rFonts w:ascii="Times New Roman" w:hAnsi="Times New Roman"/>
          <w:b/>
          <w:i/>
          <w:sz w:val="24"/>
          <w:szCs w:val="24"/>
        </w:rPr>
        <w:t>Abu Dawud, Book 40, Hadith 76</w:t>
      </w:r>
      <w:r w:rsidRPr="007B0D00">
        <w:rPr>
          <w:rFonts w:ascii="Times New Roman" w:hAnsi="Times New Roman"/>
          <w:b/>
          <w:sz w:val="24"/>
          <w:szCs w:val="24"/>
        </w:rPr>
        <w:t>)</w:t>
      </w:r>
      <w:r w:rsidRPr="007B0D00">
        <w:rPr>
          <w:rFonts w:ascii="Times New Roman" w:hAnsi="Times New Roman"/>
          <w:b/>
          <w:sz w:val="24"/>
          <w:szCs w:val="24"/>
        </w:rPr>
        <w:br/>
        <w:t>(</w:t>
      </w:r>
      <w:r w:rsidRPr="007B0D00">
        <w:rPr>
          <w:rFonts w:ascii="Times New Roman" w:hAnsi="Times New Roman"/>
          <w:b/>
          <w:i/>
          <w:sz w:val="24"/>
          <w:szCs w:val="24"/>
        </w:rPr>
        <w:t>Miskhat ul masabih, Volume 2, Hadith 3403</w:t>
      </w:r>
      <w:r w:rsidRPr="007B0D00">
        <w:rPr>
          <w:rFonts w:ascii="Times New Roman" w:hAnsi="Times New Roman"/>
          <w:b/>
          <w:sz w:val="24"/>
          <w:szCs w:val="24"/>
        </w:rPr>
        <w:t>)</w:t>
      </w:r>
    </w:p>
    <w:p w14:paraId="11260AC8" w14:textId="77777777" w:rsidR="00FA78A3" w:rsidRPr="00FA78A3" w:rsidRDefault="00FA78A3" w:rsidP="00FA78A3">
      <w:pPr>
        <w:bidi/>
        <w:spacing w:after="0" w:line="360" w:lineRule="auto"/>
        <w:jc w:val="both"/>
        <w:rPr>
          <w:rFonts w:ascii="Trebuchet MS" w:eastAsia="Times New Roman" w:hAnsi="Trebuchet MS" w:cs="Times New Roman"/>
          <w:color w:val="000000"/>
          <w:sz w:val="36"/>
          <w:szCs w:val="36"/>
          <w:lang w:eastAsia="en-GB"/>
        </w:rPr>
      </w:pPr>
      <w:r w:rsidRPr="00FA78A3">
        <w:rPr>
          <w:rFonts w:ascii="Trebuchet MS" w:eastAsia="Times New Roman" w:hAnsi="Trebuchet MS" w:cs="Times New Roman"/>
          <w:color w:val="000000"/>
          <w:sz w:val="29"/>
          <w:szCs w:val="29"/>
          <w:rtl/>
          <w:lang w:eastAsia="en-GB"/>
        </w:rPr>
        <w:t>وَحَدَّثَنَا أَبُو بَكْرِ بْنُ أَبِي شَيْبَةَ، حَدَّثَنَا عَبْدُ اللَّهِ بْنُ نُمَيْرٍ، ح وَحَدَّثَنَا مُحَمَّدُ بْنُ عَبْدِ، اللَّهِ بْنِ نُمَيْرٍ - وَتَقَارَبَا فِي لَفْظِ الْحَدِيثِ - حَدَّثَنَا أَبِي، حَدَّثَنَا بَشِيرُ بْنُ الْمُهَاجِرِ، حَدَّثَنَا عَبْدُ اللَّهِ بْنُ بُرَيْدَةَ، عَنْ أَبِيهِ، أَنَّ مَاعِزَ بْنَ مَالِكٍ الأَسْلَمِيَّ، أَتَى رَسُولَ اللَّهِ صلى الله عليه وسلم فَقَالَ يَا رَسُولَ اللَّهِ إِنِّي قَدْ ظَلَمْتُ نَفْسِي وَزَنَيْتُ وَإِنِّي أُرِيدُ أَنْ تُطَهِّرَنِي ‏.‏ فَرَدَّهُ فَلَمَّا كَانَ مِنَ الْغَدِ أَتَاهُ فَقَالَ يَا رَسُولَ اللَّهِ إِنِّي قَدْ زَنَيْتُ ‏.‏ فَرَدَّهُ الثَّانِيَةَ فَأَرْسَلَ رَسُولُ اللَّهِ صلى الله عليه وسلم إِلَى قَوْمِهِ فَقَالَ ‏"‏ أَتَعْلَمُونَ بِعَقْلِهِ بَأْسًا تُنْكِرُونَ مِنْهُ شَيْئًا ‏"‏ ‏.‏ فَقَالُوا مَا نَعْلَمُهُ إِلاَّ وَفِيَّ الْعَقْلِ مِنْ صَالِحِينَا فِيمَا نُرَى فَأَتَاهُ الثَّالِثَةَ فَأَرْسَلَ إِلَيْهِمْ أَيْضًا فَسَأَلَ عَنْهُ فَأَخْبَرُوهُ أَنَّهُ لاَ بَأْسَ بِهِ وَلاَ بِعَقْلِهِ فَلَمَّا كَانَ الرَّابِعَةَ حَفَرَ لَهُ حُفْرَةً ثُمَّ أَمَرَ بِهِ فَرُجِمَ ‏.‏ قَالَ فَجَاءَتِ الْغَامِدِيَّةُ فَقَالَتْ يَا رَسُولَ اللَّهِ إِنِّي قَدْ زَنَيْتُ فَطَهِّرْنِي ‏.‏ وَإِنَّهُ رَدَّهَا فَلَمَّا كَانَ الْغَدُ قَالَتْ يَا رَسُولَ اللَّهِ لِمَ تَرُدُّنِي لَعَلَّكَ أَنْ تَرُدَّنِي كَمَا رَدَدْتَ مَاعِزًا فَوَاللَّهِ إِنِّي لَحُبْلَى ‏.‏ قَالَ ‏"‏ إِمَّا لاَ فَاذْهَبِي حَتَّى تَلِدِي ‏"‏ ‏.‏ فَلَمَّا وَلَدَتْ أَتَتْهُ بِالصَّبِيِّ فِي خِرْقَةٍ قَالَتْ هَذَا قَدْ وَلَدْتُهُ ‏.‏ قَالَ ‏"‏ اذْهَبِي فَأَرْضِعِيهِ حَتَّى تَفْطِمِيهِ ‏"‏ ‏.‏ فَلَمَّا فَطَمَتْهُ أَتَتْهُ بِالصَّبِيِّ فِي يَدِهِ كِسْرَةُ خُبْزٍ فَقَالَتْ هَذَا يَا نَبِيَّ اللَّهِ قَدْ فَطَمْتُهُ وَقَدْ أَكَلَ الطَّعَامَ ‏.‏ فَدَفَعَ الصَّبِيَّ إِلَى رَجُلٍ مِنَ الْمُسْلِمِينَ ثُمَّ أَمَرَ بِهَا فَحُفِرَ لَهَا إِلَى صَدْرِهَا وَأَمَرَ النَّاسَ فَرَجَمُوهَا فَيُقْبِلُ خَالِدُ بْنُ الْوَلِيدِ بِحَجَرٍ فَرَمَى رَأْسَهَا فَتَنَضَّحَ الدَّمُ عَلَى وَجْهِ خَالِدٍ فَسَبَّهَا فَسَمِعَ نَبِيُّ اللَّهِ صلى الله عليه وسلم سَبَّهُ إِيَّاهَا فَقَالَ ‏"‏ مَهْلاً يَا خَالِدُ فَوَالَّذِي نَفْسِي بِيَدِهِ لَقَدْ تَابَتْ تَوْبَةً لَوْ تَابَهَا صَاحِبُ مَكْسٍ لَغُفِرَ لَهُ ‏"‏ ‏.‏ ثُمَّ أَمَرَ بِهَا فَصَلَّى عَلَيْهَا وَدُفِنَتْ ‏.‏</w:t>
      </w:r>
    </w:p>
    <w:p w14:paraId="6CCE44CC" w14:textId="77777777" w:rsidR="00FA78A3" w:rsidRDefault="00FA78A3" w:rsidP="00B71048">
      <w:pPr>
        <w:pStyle w:val="NormalWeb"/>
        <w:spacing w:before="0" w:beforeAutospacing="0" w:after="360" w:afterAutospacing="0" w:line="360" w:lineRule="atLeast"/>
        <w:jc w:val="left"/>
        <w:textAlignment w:val="baseline"/>
        <w:rPr>
          <w:rFonts w:ascii="Times New Roman" w:hAnsi="Times New Roman"/>
          <w:sz w:val="24"/>
          <w:szCs w:val="24"/>
        </w:rPr>
      </w:pPr>
    </w:p>
    <w:p w14:paraId="796DB208" w14:textId="6F0CEC20" w:rsidR="007E0280" w:rsidRDefault="00B71048" w:rsidP="00B71048">
      <w:pPr>
        <w:pStyle w:val="NormalWeb"/>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 xml:space="preserve">'Abdullah b. Buraida reported on the authority of his father that Ma'iz b. Malik al-Aslami came to Allah's Messenger (may peace be upon him) and said: Allah's Messenger, I have </w:t>
      </w:r>
      <w:r w:rsidRPr="007B0D00">
        <w:rPr>
          <w:rFonts w:ascii="Times New Roman" w:hAnsi="Times New Roman"/>
          <w:sz w:val="24"/>
          <w:szCs w:val="24"/>
        </w:rPr>
        <w:lastRenderedPageBreak/>
        <w:t>wronged myself ; I have committed adultery and I earnestly desire that you should purify me. He turned him away. On the following day, he (Ma'iz) again came to him and said: Allah's Messenger, I have committed adultery. Allah's Messenger (may peace be upon him) turned him away for the second time, and sent him to his people saying: Do you know if there is anything wrong with his mind. They denied of any such thing in him and said: We do not know him but as a wise good man among us, so far as we can judge. He (Ma'iz) came for the third time, and he (the Holy Prophet) sent him as he had done before. He asked about him and they informed him that there was nothing wrong with him or with his mind. When it was the fourth time, a ditch was dug for him and he (the Holy Prophet) pronounced judgment about him. He (the narrator) said: There came to him (the Holy Prophet) a woman from Ghamid and said: Allah's Messenger, I have committed adultery, so purify me. He (the Holy Prophet) turned her away. On the following day she said: Allah's Messenger, Why do you turn me away? Perhaps, you turn me away as you turned away Ma'iz. By Allah, I have become pregnant. He said: Well, if you insist upon it, then go away until you give birth to (the child). When she was delivered she came with the child (wrapped) in a rag and said: Here is the child whom I have given birth to. He said: Go away and suckle him until you wean him. When she had weaned him, she came to him (the Holy Prophet) with the child who was holding a piece of bread in his hand. She said: Allah's Apostle, here is he as I have weaned him and he eats food. He (the Holy Prophet) entrusted the child to one of the Muslims and then pronounced punishment. And she was put in a ditch up to her chest and he commanded people and they stoned her. Khalid b Walid came forward with a stone which</w:t>
      </w:r>
      <w:r w:rsidRPr="007B0D00">
        <w:rPr>
          <w:rFonts w:ascii="Times New Roman" w:hAnsi="Times New Roman"/>
          <w:sz w:val="24"/>
          <w:szCs w:val="24"/>
          <w:shd w:val="clear" w:color="auto" w:fill="F8F5F5"/>
        </w:rPr>
        <w:t xml:space="preserve"> </w:t>
      </w:r>
      <w:r w:rsidRPr="007B0D00">
        <w:rPr>
          <w:rFonts w:ascii="Times New Roman" w:hAnsi="Times New Roman"/>
          <w:sz w:val="24"/>
          <w:szCs w:val="24"/>
        </w:rPr>
        <w:t>he</w:t>
      </w:r>
      <w:r w:rsidRPr="007B0D00">
        <w:rPr>
          <w:rStyle w:val="apple-converted-space"/>
          <w:rFonts w:ascii="Times New Roman" w:hAnsi="Times New Roman"/>
          <w:sz w:val="24"/>
          <w:szCs w:val="24"/>
        </w:rPr>
        <w:t> </w:t>
      </w:r>
      <w:r w:rsidRPr="00EB13D4">
        <w:rPr>
          <w:rFonts w:ascii="Times New Roman" w:hAnsi="Times New Roman"/>
          <w:sz w:val="24"/>
          <w:szCs w:val="24"/>
        </w:rPr>
        <w:t>flung</w:t>
      </w:r>
      <w:r w:rsidRPr="007B0D00">
        <w:rPr>
          <w:rStyle w:val="apple-converted-space"/>
          <w:rFonts w:ascii="Times New Roman" w:hAnsi="Times New Roman"/>
          <w:sz w:val="24"/>
          <w:szCs w:val="24"/>
        </w:rPr>
        <w:t> </w:t>
      </w:r>
      <w:r w:rsidRPr="007B0D00">
        <w:rPr>
          <w:rFonts w:ascii="Times New Roman" w:hAnsi="Times New Roman"/>
          <w:sz w:val="24"/>
          <w:szCs w:val="24"/>
        </w:rPr>
        <w:t>at her head and there spurted blood on the face of Khalid and so he abused her. Allah's Apostle (may peace be upon him) heard his (Khalid's) curse that he had hurried upon her. Thereupon he (the Holy Prophet) said: Khalid, be gentle. By Him in Whose Hand is my life, she has made such a repentance that even if a wrongful tax-collector were to repent, he would have been forgiven. Then giving command regarding her, he prayed over her and she was buried.</w:t>
      </w:r>
      <w:r w:rsidRPr="007B0D00">
        <w:rPr>
          <w:rFonts w:ascii="Times New Roman" w:hAnsi="Times New Roman"/>
          <w:b/>
          <w:sz w:val="24"/>
          <w:szCs w:val="24"/>
        </w:rPr>
        <w:br/>
        <w:t>(</w:t>
      </w:r>
      <w:r w:rsidRPr="007B0D00">
        <w:rPr>
          <w:rFonts w:ascii="Times New Roman" w:hAnsi="Times New Roman"/>
          <w:b/>
          <w:i/>
          <w:sz w:val="24"/>
          <w:szCs w:val="24"/>
        </w:rPr>
        <w:t>Sahih Muslim</w:t>
      </w:r>
      <w:r w:rsidR="00CD50D7">
        <w:rPr>
          <w:rFonts w:ascii="Times New Roman" w:hAnsi="Times New Roman"/>
          <w:b/>
          <w:i/>
          <w:sz w:val="24"/>
          <w:szCs w:val="24"/>
        </w:rPr>
        <w:t>,</w:t>
      </w:r>
      <w:r w:rsidRPr="007B0D00">
        <w:rPr>
          <w:rFonts w:ascii="Times New Roman" w:hAnsi="Times New Roman"/>
          <w:b/>
          <w:i/>
          <w:sz w:val="24"/>
          <w:szCs w:val="24"/>
        </w:rPr>
        <w:t xml:space="preserve"> Book 17, </w:t>
      </w:r>
      <w:r w:rsidR="00CD50D7">
        <w:rPr>
          <w:rFonts w:ascii="Times New Roman" w:hAnsi="Times New Roman"/>
          <w:b/>
          <w:i/>
          <w:sz w:val="24"/>
          <w:szCs w:val="24"/>
        </w:rPr>
        <w:t>Hadith</w:t>
      </w:r>
      <w:r w:rsidRPr="007B0D00">
        <w:rPr>
          <w:rFonts w:ascii="Times New Roman" w:hAnsi="Times New Roman"/>
          <w:b/>
          <w:i/>
          <w:sz w:val="24"/>
          <w:szCs w:val="24"/>
        </w:rPr>
        <w:t xml:space="preserve"> 4206</w:t>
      </w:r>
      <w:r w:rsidRPr="007B0D00">
        <w:rPr>
          <w:rFonts w:ascii="Times New Roman" w:hAnsi="Times New Roman"/>
          <w:b/>
          <w:sz w:val="24"/>
          <w:szCs w:val="24"/>
        </w:rPr>
        <w:t>)</w:t>
      </w:r>
      <w:r w:rsidR="002E6616">
        <w:rPr>
          <w:rFonts w:ascii="Times New Roman" w:hAnsi="Times New Roman"/>
          <w:b/>
          <w:sz w:val="24"/>
          <w:szCs w:val="24"/>
        </w:rPr>
        <w:br/>
        <w:t>See also:</w:t>
      </w:r>
      <w:r w:rsidRPr="007B0D00">
        <w:rPr>
          <w:rFonts w:ascii="Times New Roman" w:hAnsi="Times New Roman"/>
          <w:b/>
          <w:sz w:val="24"/>
          <w:szCs w:val="24"/>
        </w:rPr>
        <w:br/>
        <w:t>(</w:t>
      </w:r>
      <w:r w:rsidRPr="007B0D00">
        <w:rPr>
          <w:rFonts w:ascii="Times New Roman" w:hAnsi="Times New Roman"/>
          <w:b/>
          <w:i/>
          <w:sz w:val="24"/>
          <w:szCs w:val="24"/>
        </w:rPr>
        <w:t xml:space="preserve">Abu Dawud, Book 40, </w:t>
      </w:r>
      <w:r w:rsidR="00CD50D7">
        <w:rPr>
          <w:rFonts w:ascii="Times New Roman" w:hAnsi="Times New Roman"/>
          <w:b/>
          <w:i/>
          <w:sz w:val="24"/>
          <w:szCs w:val="24"/>
        </w:rPr>
        <w:t>Hadith</w:t>
      </w:r>
      <w:r w:rsidRPr="007B0D00">
        <w:rPr>
          <w:rFonts w:ascii="Times New Roman" w:hAnsi="Times New Roman"/>
          <w:b/>
          <w:i/>
          <w:sz w:val="24"/>
          <w:szCs w:val="24"/>
        </w:rPr>
        <w:t xml:space="preserve"> 92</w:t>
      </w:r>
      <w:r w:rsidRPr="007B0D00">
        <w:rPr>
          <w:rFonts w:ascii="Times New Roman" w:hAnsi="Times New Roman"/>
          <w:b/>
          <w:sz w:val="24"/>
          <w:szCs w:val="24"/>
        </w:rPr>
        <w:t xml:space="preserve">) </w:t>
      </w:r>
      <w:r w:rsidRPr="007B0D00">
        <w:rPr>
          <w:rFonts w:ascii="Times New Roman" w:hAnsi="Times New Roman"/>
          <w:b/>
          <w:sz w:val="24"/>
          <w:szCs w:val="24"/>
        </w:rPr>
        <w:br/>
        <w:t>(</w:t>
      </w:r>
      <w:r w:rsidRPr="007B0D00">
        <w:rPr>
          <w:rFonts w:ascii="Times New Roman" w:hAnsi="Times New Roman"/>
          <w:b/>
          <w:i/>
          <w:sz w:val="24"/>
          <w:szCs w:val="24"/>
        </w:rPr>
        <w:t>Miskhat ul masabih, Volume 2, Hadith 3405</w:t>
      </w:r>
      <w:r w:rsidR="007E0280">
        <w:rPr>
          <w:rFonts w:ascii="Times New Roman" w:hAnsi="Times New Roman"/>
          <w:b/>
          <w:sz w:val="24"/>
          <w:szCs w:val="24"/>
        </w:rPr>
        <w:t>)</w:t>
      </w:r>
      <w:r w:rsidR="007E0280">
        <w:rPr>
          <w:rFonts w:ascii="Times New Roman" w:hAnsi="Times New Roman"/>
          <w:b/>
          <w:sz w:val="24"/>
          <w:szCs w:val="24"/>
        </w:rPr>
        <w:br/>
      </w:r>
    </w:p>
    <w:p w14:paraId="54BCF8E4" w14:textId="77777777" w:rsidR="007E0280" w:rsidRPr="007E0280" w:rsidRDefault="007E0280" w:rsidP="007E0280">
      <w:pPr>
        <w:bidi/>
        <w:spacing w:after="0" w:line="360" w:lineRule="auto"/>
        <w:jc w:val="both"/>
        <w:rPr>
          <w:rFonts w:ascii="Trebuchet MS" w:eastAsia="Times New Roman" w:hAnsi="Trebuchet MS" w:cs="Times New Roman"/>
          <w:color w:val="000000"/>
          <w:sz w:val="36"/>
          <w:szCs w:val="36"/>
          <w:lang w:eastAsia="en-GB"/>
        </w:rPr>
      </w:pPr>
      <w:r w:rsidRPr="007E0280">
        <w:rPr>
          <w:rFonts w:ascii="Trebuchet MS" w:eastAsia="Times New Roman" w:hAnsi="Trebuchet MS" w:cs="Times New Roman"/>
          <w:color w:val="000000"/>
          <w:sz w:val="29"/>
          <w:szCs w:val="29"/>
          <w:rtl/>
          <w:lang w:eastAsia="en-GB"/>
        </w:rPr>
        <w:t>حَدَّثَنَا أَحْمَدُ بْنُ إِسْحَاقَ الأَهْوَازِيُّ، حَدَّثَنَا أَبُو أَحْمَدَ، حَدَّثَنَا بَشِيرُ بْنُ الْمُهَاجِرِ، حَدَّثَنِي عَبْدُ اللَّهِ بْنُ بُرَيْدَةَ، عَنْ أَبِيهِ، قَالَ كُنَّا أَصْحَابَ رَسُولِ اللَّهِ نَتَحَدَّثُ أَنَّ الْغَامِدِيَّةَ وَمَاعِزَ بْنَ مَالِكٍ لَوْ رَجَعَا بَعْدَ اعْتِرَافِهِمَا أَوْ قَالَ لَوْ لَمْ يَرْجِعَا بَعْدَ اعْتِرَافِهِمَا لَمْ يَطْلُبْهُمَا وَإِنَّمَا رَجَمَهُمَا عِنْدَ الرَّابِعَةِ ‏.‏</w:t>
      </w:r>
    </w:p>
    <w:p w14:paraId="75BC9F5A" w14:textId="014FA257" w:rsidR="00B71048" w:rsidRPr="007B0D00" w:rsidRDefault="00B71048" w:rsidP="00B71048">
      <w:pPr>
        <w:pStyle w:val="NormalWeb"/>
        <w:spacing w:before="0" w:beforeAutospacing="0" w:after="360" w:afterAutospacing="0" w:line="360" w:lineRule="atLeast"/>
        <w:jc w:val="left"/>
        <w:textAlignment w:val="baseline"/>
        <w:rPr>
          <w:rFonts w:ascii="Times New Roman" w:hAnsi="Times New Roman"/>
          <w:b/>
          <w:sz w:val="24"/>
          <w:szCs w:val="24"/>
        </w:rPr>
      </w:pPr>
      <w:r w:rsidRPr="007B0D00">
        <w:rPr>
          <w:rFonts w:ascii="Times New Roman" w:hAnsi="Times New Roman"/>
          <w:sz w:val="24"/>
          <w:szCs w:val="24"/>
        </w:rPr>
        <w:t xml:space="preserve">Narrated Buraydah ibn al-Hasib: We, the Companions of the Apostle of Allah (peace be upon him), used to talk mutually: Would that al-Ghamidiyyah and Ma'iz ibn Malik had withdrawn </w:t>
      </w:r>
      <w:r w:rsidRPr="007B0D00">
        <w:rPr>
          <w:rFonts w:ascii="Times New Roman" w:hAnsi="Times New Roman"/>
          <w:sz w:val="24"/>
          <w:szCs w:val="24"/>
        </w:rPr>
        <w:lastRenderedPageBreak/>
        <w:t>after their confession; or he said: Had they not withdrawn after their confession, he would not have pursued them (for punishment). He had them stoned after the fourth (confession).</w:t>
      </w:r>
      <w:r w:rsidRPr="007B0D00">
        <w:rPr>
          <w:rFonts w:ascii="Times New Roman" w:hAnsi="Times New Roman"/>
          <w:sz w:val="24"/>
          <w:szCs w:val="24"/>
        </w:rPr>
        <w:br/>
      </w:r>
      <w:r w:rsidRPr="007B0D00">
        <w:rPr>
          <w:rFonts w:ascii="Times New Roman" w:hAnsi="Times New Roman"/>
          <w:b/>
          <w:sz w:val="24"/>
          <w:szCs w:val="24"/>
        </w:rPr>
        <w:t>(</w:t>
      </w:r>
      <w:r w:rsidRPr="007B0D00">
        <w:rPr>
          <w:rFonts w:ascii="Times New Roman" w:hAnsi="Times New Roman"/>
          <w:b/>
          <w:i/>
          <w:sz w:val="24"/>
          <w:szCs w:val="24"/>
        </w:rPr>
        <w:t>Abu</w:t>
      </w:r>
      <w:r w:rsidR="007E0280">
        <w:rPr>
          <w:rFonts w:ascii="Times New Roman" w:hAnsi="Times New Roman"/>
          <w:b/>
          <w:i/>
          <w:sz w:val="24"/>
          <w:szCs w:val="24"/>
        </w:rPr>
        <w:t xml:space="preserve"> Dawud, </w:t>
      </w:r>
      <w:r w:rsidR="00CD50D7">
        <w:rPr>
          <w:rFonts w:ascii="Times New Roman" w:hAnsi="Times New Roman"/>
          <w:b/>
          <w:i/>
          <w:sz w:val="24"/>
          <w:szCs w:val="24"/>
        </w:rPr>
        <w:t>Hadith</w:t>
      </w:r>
      <w:r w:rsidR="007E0280">
        <w:rPr>
          <w:rFonts w:ascii="Times New Roman" w:hAnsi="Times New Roman"/>
          <w:b/>
          <w:i/>
          <w:sz w:val="24"/>
          <w:szCs w:val="24"/>
        </w:rPr>
        <w:t xml:space="preserve"> 4434</w:t>
      </w:r>
      <w:r w:rsidRPr="007B0D00">
        <w:rPr>
          <w:rFonts w:ascii="Times New Roman" w:hAnsi="Times New Roman"/>
          <w:b/>
          <w:sz w:val="24"/>
          <w:szCs w:val="24"/>
        </w:rPr>
        <w:t>)</w:t>
      </w:r>
    </w:p>
    <w:p w14:paraId="603A4418"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b/>
          <w:sz w:val="24"/>
          <w:szCs w:val="24"/>
        </w:rPr>
      </w:pPr>
      <w:r w:rsidRPr="007B0D00">
        <w:rPr>
          <w:rFonts w:ascii="Times New Roman" w:hAnsi="Times New Roman"/>
          <w:sz w:val="24"/>
          <w:szCs w:val="24"/>
        </w:rPr>
        <w:t>This famous incident of Ma’iz ibn Malik also gives the same message, in that the Imam should try his best to avoid the legal punishment. This is the reason why it is recommended to say to the one who confesses committing fornication that you may only have touched, you may only have kissed, are you sure you had sex, think again properly of what you are saying and think of the consequences of your confession, and other such things.</w:t>
      </w:r>
    </w:p>
    <w:p w14:paraId="3653250F"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 xml:space="preserve">This (trying to avert a legal punishment) has been explicitly mentioned in one Hadith. </w:t>
      </w:r>
    </w:p>
    <w:p w14:paraId="2130360F" w14:textId="77777777" w:rsidR="00CD50D7" w:rsidRPr="00CD50D7" w:rsidRDefault="00CD50D7" w:rsidP="00CD50D7">
      <w:pPr>
        <w:bidi/>
        <w:spacing w:line="360" w:lineRule="auto"/>
        <w:jc w:val="both"/>
        <w:rPr>
          <w:rFonts w:ascii="UthmaniScript" w:eastAsia="Times New Roman" w:hAnsi="UthmaniScript" w:cs="Times New Roman"/>
          <w:color w:val="222222"/>
          <w:sz w:val="29"/>
          <w:szCs w:val="29"/>
          <w:lang w:eastAsia="en-GB"/>
        </w:rPr>
      </w:pPr>
      <w:r w:rsidRPr="00CD50D7">
        <w:rPr>
          <w:rFonts w:ascii="UthmaniScript" w:eastAsia="Times New Roman" w:hAnsi="UthmaniScript" w:cs="Times New Roman"/>
          <w:color w:val="222222"/>
          <w:sz w:val="29"/>
          <w:szCs w:val="29"/>
          <w:rtl/>
          <w:lang w:eastAsia="en-GB"/>
        </w:rPr>
        <w:t>حَدَّثَنَا عَبْدُ الرَّحْمَنِ بْنُ الأَسْوَدِ أَبُو عَمْرٍو الْبَصْرِيُّ، حَدَّثَنَا مُحَمَّدُ بْنُ رَبِيعَةَ، حَدَّثَنَا يَزِيدُ بْنُ زِيَادٍ الدِّمَشْقِيُّ، عَنِ الزُّهْرِيِّ، عَنْ عُرْوَةَ، عَنْ عَائِشَةَ، قَالَتْ قَالَ رَسُولُ اللَّهِ صلى الله عليه وسلم ‏ "‏ ادْرَءُوا الْحُدُودَ عَنِ الْمُسْلِمِينَ مَا اسْتَطَعْتُمْ فَإِنْ كَانَ لَهُ مَخْرَجٌ فَخَلُّوا سَبِيلَهُ فَإِنَّ الإِمَامَ أَنْ يُخْطِئَ فِي الْعَفْوِ خَيْرٌ مِنْ أَنْ يُخْطِئَ فِي الْعُقُوبَةِ ‏"‏ ‏.‏</w:t>
      </w:r>
    </w:p>
    <w:p w14:paraId="2EC19035" w14:textId="5A02BF4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 xml:space="preserve">Aisha (Allah be pleased with her) narrates that the Messenger of Allah (Allah bless him &amp; give him peace) said:  Keep the Muslims away from punishments as much as possible. If there is any way out for an offender to escape punishment, acquit him. It is better for a judge to make an error in acquittal than in conviction. </w:t>
      </w:r>
      <w:r w:rsidRPr="007B0D00">
        <w:rPr>
          <w:rFonts w:ascii="Times New Roman" w:hAnsi="Times New Roman"/>
          <w:sz w:val="24"/>
          <w:szCs w:val="24"/>
        </w:rPr>
        <w:br/>
      </w:r>
      <w:r w:rsidRPr="007B0D00">
        <w:rPr>
          <w:rFonts w:ascii="Times New Roman" w:hAnsi="Times New Roman"/>
          <w:b/>
          <w:sz w:val="24"/>
          <w:szCs w:val="24"/>
        </w:rPr>
        <w:t>(</w:t>
      </w:r>
      <w:r w:rsidRPr="007B0D00">
        <w:rPr>
          <w:rFonts w:ascii="Times New Roman" w:hAnsi="Times New Roman"/>
          <w:b/>
          <w:i/>
          <w:sz w:val="24"/>
          <w:szCs w:val="24"/>
        </w:rPr>
        <w:t xml:space="preserve">Sunan Tirmidhi, </w:t>
      </w:r>
      <w:r w:rsidR="00CD50D7">
        <w:rPr>
          <w:rFonts w:ascii="Times New Roman" w:hAnsi="Times New Roman"/>
          <w:b/>
          <w:i/>
          <w:sz w:val="24"/>
          <w:szCs w:val="24"/>
        </w:rPr>
        <w:t>Hadith</w:t>
      </w:r>
      <w:r w:rsidRPr="007B0D00">
        <w:rPr>
          <w:rFonts w:ascii="Times New Roman" w:hAnsi="Times New Roman"/>
          <w:b/>
          <w:i/>
          <w:sz w:val="24"/>
          <w:szCs w:val="24"/>
        </w:rPr>
        <w:t xml:space="preserve"> 1424</w:t>
      </w:r>
      <w:r w:rsidRPr="007B0D00">
        <w:rPr>
          <w:rFonts w:ascii="Times New Roman" w:hAnsi="Times New Roman"/>
          <w:b/>
          <w:sz w:val="24"/>
          <w:szCs w:val="24"/>
        </w:rPr>
        <w:t>)</w:t>
      </w:r>
    </w:p>
    <w:p w14:paraId="52C62056"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Due to the forgoing, the Fuqaha (jurists) have laid down (based on the guidelines of the Quran and Sunnah) certain strict rules and conditions in order for a punishment to be established or enforced. The following are certain rules and conditions for the punishment of committing adultery to be enforced, as mentioned in the books of Hanafi jurisprudence:</w:t>
      </w:r>
    </w:p>
    <w:p w14:paraId="15D37057"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1)</w:t>
      </w:r>
      <w:r w:rsidRPr="007B0D00">
        <w:rPr>
          <w:rFonts w:ascii="Times New Roman" w:hAnsi="Times New Roman"/>
          <w:sz w:val="24"/>
          <w:szCs w:val="24"/>
        </w:rPr>
        <w:t xml:space="preserve"> It is actual vaginal sexual intercourse (and not anal or oral intercourse) that takes place between a man and a woman.</w:t>
      </w:r>
    </w:p>
    <w:p w14:paraId="6B897F10"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2)</w:t>
      </w:r>
      <w:r w:rsidRPr="007B0D00">
        <w:rPr>
          <w:rFonts w:ascii="Times New Roman" w:hAnsi="Times New Roman"/>
          <w:sz w:val="24"/>
          <w:szCs w:val="24"/>
        </w:rPr>
        <w:t xml:space="preserve"> The man and woman involved in this unlawful sexual intercourse are not married; neither is the woman a slave-girl of the man.</w:t>
      </w:r>
    </w:p>
    <w:p w14:paraId="14DC7144"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3)</w:t>
      </w:r>
      <w:r w:rsidRPr="007B0D00">
        <w:rPr>
          <w:rFonts w:ascii="Times New Roman" w:hAnsi="Times New Roman"/>
          <w:sz w:val="24"/>
          <w:szCs w:val="24"/>
        </w:rPr>
        <w:t xml:space="preserve"> It is proven by four people testifying that they clearly observed the couple engaged in unlawful sexual intercourse without any doubt or ambiguity. They are able to say that they saw their private parts meet like the Kohl needle entering the Kohl bottle. The judge would </w:t>
      </w:r>
      <w:r w:rsidRPr="007B0D00">
        <w:rPr>
          <w:rFonts w:ascii="Times New Roman" w:hAnsi="Times New Roman"/>
          <w:sz w:val="24"/>
          <w:szCs w:val="24"/>
        </w:rPr>
        <w:lastRenderedPageBreak/>
        <w:t>ask them all the various details concerning the time and location of the incident, and who were the people involved and other such matters, in order to remove any doubt.</w:t>
      </w:r>
    </w:p>
    <w:p w14:paraId="67F1F945"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4)</w:t>
      </w:r>
      <w:r w:rsidRPr="007B0D00">
        <w:rPr>
          <w:rFonts w:ascii="Times New Roman" w:hAnsi="Times New Roman"/>
          <w:sz w:val="24"/>
          <w:szCs w:val="24"/>
        </w:rPr>
        <w:t xml:space="preserve"> If the four witnesses take back their testimony before the actual punishment is enforced, then the punishment will be abandoned, and they (witnesses) will be punished for the crime of false accusation.</w:t>
      </w:r>
    </w:p>
    <w:p w14:paraId="48F4B56A"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5)</w:t>
      </w:r>
      <w:r w:rsidRPr="007B0D00">
        <w:rPr>
          <w:rFonts w:ascii="Times New Roman" w:hAnsi="Times New Roman"/>
          <w:sz w:val="24"/>
          <w:szCs w:val="24"/>
        </w:rPr>
        <w:t xml:space="preserve"> The witnesses are not allowed to delay their testimony from the time of the incident to the time of testifying. If they delayed testifying in the courts, the punishment will not be enforced, unless they were very distant from the Imam hence the delay was due to them travelling to the Imam.</w:t>
      </w:r>
    </w:p>
    <w:p w14:paraId="6EE08C2E"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6)</w:t>
      </w:r>
      <w:r w:rsidRPr="007B0D00">
        <w:rPr>
          <w:rFonts w:ascii="Times New Roman" w:hAnsi="Times New Roman"/>
          <w:sz w:val="24"/>
          <w:szCs w:val="24"/>
        </w:rPr>
        <w:t xml:space="preserve"> The punishment of adultery is also proven if the perpetrator him/herself confesses to be guilty of the crime. He/she must be sane, mature (baligh) and must confess four separate times in four separate sessions that the crime was committed. The Imam will try to wave away the punishment as much as possible by saying to the confessor that you may have only touched or kissed and other such statements. The Imam will also inquire about the various details of the incident, and when the confessor explains everything without leaving any doubt or ambiguity, the punishment will be enforced.</w:t>
      </w:r>
    </w:p>
    <w:p w14:paraId="376EB766" w14:textId="77777777" w:rsidR="00B71048" w:rsidRPr="007B0D00" w:rsidRDefault="00B71048" w:rsidP="00B71048">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b/>
          <w:sz w:val="24"/>
          <w:szCs w:val="24"/>
        </w:rPr>
        <w:t>7)</w:t>
      </w:r>
      <w:r w:rsidRPr="007B0D00">
        <w:rPr>
          <w:rFonts w:ascii="Times New Roman" w:hAnsi="Times New Roman"/>
          <w:sz w:val="24"/>
          <w:szCs w:val="24"/>
        </w:rPr>
        <w:t xml:space="preserve"> If the confessor takes back his words before the punishment is enforced or during the punishment, he/she will be released and set free. </w:t>
      </w:r>
    </w:p>
    <w:p w14:paraId="669808CD" w14:textId="3669E684" w:rsidR="00BA5CEB" w:rsidRPr="00DE0BDA" w:rsidRDefault="009E796E" w:rsidP="00DE0BDA">
      <w:pPr>
        <w:pStyle w:val="NormalWeb"/>
        <w:shd w:val="clear" w:color="auto" w:fill="FFFFFF"/>
        <w:spacing w:before="0" w:beforeAutospacing="0" w:after="360" w:afterAutospacing="0" w:line="360" w:lineRule="atLeast"/>
        <w:jc w:val="left"/>
        <w:textAlignment w:val="baseline"/>
        <w:rPr>
          <w:rFonts w:ascii="Times New Roman" w:hAnsi="Times New Roman"/>
          <w:sz w:val="24"/>
          <w:szCs w:val="24"/>
        </w:rPr>
      </w:pPr>
      <w:r w:rsidRPr="007B0D00">
        <w:rPr>
          <w:rFonts w:ascii="Times New Roman" w:hAnsi="Times New Roman"/>
          <w:sz w:val="24"/>
          <w:szCs w:val="24"/>
        </w:rPr>
        <w:t>(See: al-Ikhtiyar li ta’lil al-Mukhtar, 2/311-316 &amp; other major Hanafi Fiqh references)</w:t>
      </w:r>
    </w:p>
    <w:sectPr w:rsidR="00BA5CEB" w:rsidRPr="00DE0BD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FAE42" w14:textId="77777777" w:rsidR="003F1880" w:rsidRDefault="003F1880" w:rsidP="001A183A">
      <w:pPr>
        <w:spacing w:after="0" w:line="240" w:lineRule="auto"/>
      </w:pPr>
      <w:r>
        <w:separator/>
      </w:r>
    </w:p>
  </w:endnote>
  <w:endnote w:type="continuationSeparator" w:id="0">
    <w:p w14:paraId="04429C43" w14:textId="77777777" w:rsidR="003F1880" w:rsidRDefault="003F1880" w:rsidP="001A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UthmaniScript">
    <w:altName w:val="Cambria"/>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62097360"/>
      <w:docPartObj>
        <w:docPartGallery w:val="Page Numbers (Bottom of Page)"/>
        <w:docPartUnique/>
      </w:docPartObj>
    </w:sdtPr>
    <w:sdtEndPr>
      <w:rPr>
        <w:noProof/>
      </w:rPr>
    </w:sdtEndPr>
    <w:sdtContent>
      <w:p w14:paraId="150682E3" w14:textId="53FEE851" w:rsidR="00D02D24" w:rsidRPr="008C43D7" w:rsidRDefault="00D02D24">
        <w:pPr>
          <w:pStyle w:val="Footer"/>
          <w:jc w:val="right"/>
          <w:rPr>
            <w:rFonts w:ascii="Times New Roman" w:hAnsi="Times New Roman" w:cs="Times New Roman"/>
          </w:rPr>
        </w:pPr>
        <w:r w:rsidRPr="008C43D7">
          <w:rPr>
            <w:rFonts w:ascii="Times New Roman" w:hAnsi="Times New Roman" w:cs="Times New Roman"/>
          </w:rPr>
          <w:fldChar w:fldCharType="begin"/>
        </w:r>
        <w:r w:rsidRPr="008C43D7">
          <w:rPr>
            <w:rFonts w:ascii="Times New Roman" w:hAnsi="Times New Roman" w:cs="Times New Roman"/>
          </w:rPr>
          <w:instrText xml:space="preserve"> PAGE   \* MERGEFORMAT </w:instrText>
        </w:r>
        <w:r w:rsidRPr="008C43D7">
          <w:rPr>
            <w:rFonts w:ascii="Times New Roman" w:hAnsi="Times New Roman" w:cs="Times New Roman"/>
          </w:rPr>
          <w:fldChar w:fldCharType="separate"/>
        </w:r>
        <w:r w:rsidR="009C2E80">
          <w:rPr>
            <w:rFonts w:ascii="Times New Roman" w:hAnsi="Times New Roman" w:cs="Times New Roman"/>
            <w:noProof/>
          </w:rPr>
          <w:t>6</w:t>
        </w:r>
        <w:r w:rsidRPr="008C43D7">
          <w:rPr>
            <w:rFonts w:ascii="Times New Roman" w:hAnsi="Times New Roman" w:cs="Times New Roman"/>
            <w:noProof/>
          </w:rPr>
          <w:fldChar w:fldCharType="end"/>
        </w:r>
      </w:p>
    </w:sdtContent>
  </w:sdt>
  <w:p w14:paraId="35D804D3" w14:textId="77777777" w:rsidR="00D02D24" w:rsidRPr="008C43D7" w:rsidRDefault="00D02D2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E31DB" w14:textId="77777777" w:rsidR="003F1880" w:rsidRDefault="003F1880" w:rsidP="001A183A">
      <w:pPr>
        <w:spacing w:after="0" w:line="240" w:lineRule="auto"/>
      </w:pPr>
      <w:r>
        <w:separator/>
      </w:r>
    </w:p>
  </w:footnote>
  <w:footnote w:type="continuationSeparator" w:id="0">
    <w:p w14:paraId="1CEF948E" w14:textId="77777777" w:rsidR="003F1880" w:rsidRDefault="003F1880" w:rsidP="001A183A">
      <w:pPr>
        <w:spacing w:after="0" w:line="240" w:lineRule="auto"/>
      </w:pPr>
      <w:r>
        <w:continuationSeparator/>
      </w:r>
    </w:p>
  </w:footnote>
  <w:footnote w:id="1">
    <w:p w14:paraId="33A3DC37" w14:textId="4D04780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Professor of Human Rights and Director of the Centre for Human Rights, School of Law, Birmingham City University, 4 Cardigan Street, Birmingham, UK, B4 7BD. Email: </w:t>
      </w:r>
      <w:hyperlink r:id="rId1" w:history="1">
        <w:r w:rsidRPr="001D08CC">
          <w:rPr>
            <w:rStyle w:val="Hyperlink"/>
            <w:rFonts w:ascii="Times New Roman" w:hAnsi="Times New Roman" w:cs="Times New Roman"/>
          </w:rPr>
          <w:t>jon.yorke@bcu.ac.uk</w:t>
        </w:r>
      </w:hyperlink>
      <w:r w:rsidRPr="001D08CC">
        <w:rPr>
          <w:rFonts w:ascii="Times New Roman" w:hAnsi="Times New Roman" w:cs="Times New Roman"/>
        </w:rPr>
        <w:t xml:space="preserve"> We acknowledge the research assistance of Miss Hana Aziz.  </w:t>
      </w:r>
    </w:p>
  </w:footnote>
  <w:footnote w:id="2">
    <w:p w14:paraId="67E0AF11" w14:textId="4A2F15F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UN Policy Officer, Centre for Human Rights, School of Law, Birmingham City University, 4 Cardigan Street, Birmingham, UK, B4 7BD. Email: </w:t>
      </w:r>
      <w:hyperlink r:id="rId2" w:history="1">
        <w:r w:rsidRPr="001D08CC">
          <w:rPr>
            <w:rStyle w:val="Hyperlink"/>
            <w:rFonts w:ascii="Times New Roman" w:hAnsi="Times New Roman" w:cs="Times New Roman"/>
          </w:rPr>
          <w:t>amna.nazir@bcu.ac.uk</w:t>
        </w:r>
      </w:hyperlink>
      <w:r>
        <w:rPr>
          <w:rStyle w:val="Hyperlink"/>
          <w:rFonts w:ascii="Times New Roman" w:hAnsi="Times New Roman" w:cs="Times New Roman"/>
          <w:color w:val="auto"/>
          <w:u w:val="none"/>
        </w:rPr>
        <w:t>.</w:t>
      </w:r>
      <w:r w:rsidRPr="001D08CC">
        <w:rPr>
          <w:rFonts w:ascii="Times New Roman" w:hAnsi="Times New Roman" w:cs="Times New Roman"/>
        </w:rPr>
        <w:t xml:space="preserve"> </w:t>
      </w:r>
    </w:p>
  </w:footnote>
  <w:footnote w:id="3">
    <w:p w14:paraId="7C7F233F" w14:textId="5943F2BD"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For example, the work of Ibn Sina, known as Avicenna in the West, who contributed significantly to the fields of medicine and philosophy. His most famous works are The Book of Healing, a philosophical and scientific encyclopedia, and The Canon of Medicine, a medical encyclopedia. See Salim T. S. Al-Hassani, </w:t>
      </w:r>
      <w:r w:rsidRPr="001D08CC">
        <w:rPr>
          <w:rFonts w:ascii="Times New Roman" w:hAnsi="Times New Roman" w:cs="Times New Roman"/>
          <w:i/>
        </w:rPr>
        <w:t>1001 Inventions: The Enduring Legacy of Muslim Civilization</w:t>
      </w:r>
      <w:r w:rsidRPr="001D08CC">
        <w:rPr>
          <w:rFonts w:ascii="Times New Roman" w:hAnsi="Times New Roman" w:cs="Times New Roman"/>
        </w:rPr>
        <w:t xml:space="preserve"> (3rd edn, National Geographic 2012)</w:t>
      </w:r>
      <w:r>
        <w:rPr>
          <w:rFonts w:ascii="Times New Roman" w:hAnsi="Times New Roman" w:cs="Times New Roman"/>
        </w:rPr>
        <w:t>.</w:t>
      </w:r>
    </w:p>
  </w:footnote>
  <w:footnote w:id="4">
    <w:p w14:paraId="4C55BDDF"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 Cherif Bassiouni, ‘Death as a Punishment in the Shari’a, in, </w:t>
      </w:r>
      <w:r w:rsidRPr="001D08CC">
        <w:rPr>
          <w:rFonts w:ascii="Times New Roman" w:hAnsi="Times New Roman" w:cs="Times New Roman"/>
          <w:i/>
        </w:rPr>
        <w:t>The Death Penalty: Condemned</w:t>
      </w:r>
      <w:r w:rsidRPr="001D08CC">
        <w:rPr>
          <w:rFonts w:ascii="Times New Roman" w:hAnsi="Times New Roman" w:cs="Times New Roman"/>
        </w:rPr>
        <w:t xml:space="preserve">, International Commission of Jurists, September, 2000, p. 66. </w:t>
      </w:r>
    </w:p>
  </w:footnote>
  <w:footnote w:id="5">
    <w:p w14:paraId="1061EE61"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William A. Schabas, ‘Islam and the Death Penalty,’ 9 Wm. &amp; Mary Bill Rts. J. 223 (2000), p. 231.  </w:t>
      </w:r>
    </w:p>
  </w:footnote>
  <w:footnote w:id="6">
    <w:p w14:paraId="3C30A68F" w14:textId="793D3ECC"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Bassiouni (n 4)</w:t>
      </w:r>
      <w:r>
        <w:rPr>
          <w:rFonts w:ascii="Times New Roman" w:hAnsi="Times New Roman" w:cs="Times New Roman"/>
        </w:rPr>
        <w:t xml:space="preserve"> </w:t>
      </w:r>
      <w:r w:rsidRPr="001D08CC">
        <w:rPr>
          <w:rFonts w:ascii="Times New Roman" w:hAnsi="Times New Roman" w:cs="Times New Roman"/>
        </w:rPr>
        <w:t xml:space="preserve">67. </w:t>
      </w:r>
    </w:p>
  </w:footnote>
  <w:footnote w:id="7">
    <w:p w14:paraId="317280E2" w14:textId="5110878E"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For more information on the </w:t>
      </w:r>
      <w:r w:rsidRPr="001D08CC">
        <w:rPr>
          <w:rFonts w:ascii="Times New Roman" w:hAnsi="Times New Roman" w:cs="Times New Roman"/>
          <w:i/>
        </w:rPr>
        <w:t>Madhahib</w:t>
      </w:r>
      <w:r w:rsidRPr="001D08CC">
        <w:rPr>
          <w:rFonts w:ascii="Times New Roman" w:hAnsi="Times New Roman" w:cs="Times New Roman"/>
        </w:rPr>
        <w:t>, see Bassiouni (n 4)</w:t>
      </w:r>
      <w:r>
        <w:rPr>
          <w:rFonts w:ascii="Times New Roman" w:hAnsi="Times New Roman" w:cs="Times New Roman"/>
        </w:rPr>
        <w:t xml:space="preserve"> </w:t>
      </w:r>
      <w:r w:rsidRPr="001D08CC">
        <w:rPr>
          <w:rFonts w:ascii="Times New Roman" w:hAnsi="Times New Roman" w:cs="Times New Roman"/>
        </w:rPr>
        <w:t xml:space="preserve">66-73. </w:t>
      </w:r>
    </w:p>
  </w:footnote>
  <w:footnote w:id="8">
    <w:p w14:paraId="43D77959" w14:textId="2ED1F97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Abdul Qadir Oudeh, </w:t>
      </w:r>
      <w:r w:rsidRPr="001D08CC">
        <w:rPr>
          <w:rFonts w:ascii="Times New Roman" w:hAnsi="Times New Roman" w:cs="Times New Roman"/>
          <w:i/>
        </w:rPr>
        <w:t>Criminal Law of Islam</w:t>
      </w:r>
      <w:r w:rsidRPr="001D08CC">
        <w:rPr>
          <w:rFonts w:ascii="Times New Roman" w:hAnsi="Times New Roman" w:cs="Times New Roman"/>
        </w:rPr>
        <w:t xml:space="preserve">, (S. Zakir Aijaz tr, Kitab Bhavan 1999); Muhammad Abu Zahrah, </w:t>
      </w:r>
      <w:r w:rsidRPr="001D08CC">
        <w:rPr>
          <w:rFonts w:ascii="Times New Roman" w:hAnsi="Times New Roman" w:cs="Times New Roman"/>
          <w:i/>
        </w:rPr>
        <w:t>al-Jarima wa al-Uquba fi al-Fiqh al-Islami</w:t>
      </w:r>
      <w:r w:rsidRPr="001D08CC">
        <w:rPr>
          <w:rFonts w:ascii="Times New Roman" w:hAnsi="Times New Roman" w:cs="Times New Roman"/>
        </w:rPr>
        <w:t xml:space="preserve"> (Cairo: Dār al-Fikr al-Arabi, n.d)</w:t>
      </w:r>
      <w:r>
        <w:rPr>
          <w:rFonts w:ascii="Times New Roman" w:hAnsi="Times New Roman" w:cs="Times New Roman"/>
        </w:rPr>
        <w:t>.</w:t>
      </w:r>
      <w:r w:rsidRPr="001D08CC">
        <w:rPr>
          <w:rFonts w:ascii="Times New Roman" w:hAnsi="Times New Roman" w:cs="Times New Roman"/>
        </w:rPr>
        <w:t xml:space="preserve"> </w:t>
      </w:r>
    </w:p>
  </w:footnote>
  <w:footnote w:id="9">
    <w:p w14:paraId="3BE62CD8" w14:textId="77D8CF50"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Pr>
          <w:rFonts w:ascii="Times New Roman" w:hAnsi="Times New Roman" w:cs="Times New Roman"/>
        </w:rPr>
        <w:t>i</w:t>
      </w:r>
      <w:r w:rsidRPr="001D08CC">
        <w:rPr>
          <w:rFonts w:ascii="Times New Roman" w:hAnsi="Times New Roman" w:cs="Times New Roman"/>
        </w:rPr>
        <w:t>bid</w:t>
      </w:r>
      <w:r>
        <w:rPr>
          <w:rFonts w:ascii="Times New Roman" w:hAnsi="Times New Roman" w:cs="Times New Roman"/>
        </w:rPr>
        <w:t>.</w:t>
      </w:r>
    </w:p>
  </w:footnote>
  <w:footnote w:id="10">
    <w:p w14:paraId="1F82C3CD" w14:textId="558180FC"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Qur’an, 2:187</w:t>
      </w:r>
      <w:r>
        <w:rPr>
          <w:rFonts w:ascii="Times New Roman" w:hAnsi="Times New Roman" w:cs="Times New Roman"/>
        </w:rPr>
        <w:t>.</w:t>
      </w:r>
    </w:p>
  </w:footnote>
  <w:footnote w:id="11">
    <w:p w14:paraId="2CFF4CF0" w14:textId="63397035"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Jonathan Brown, “Taʿzīr,” Oxford Encyclopedia of Islam and Law (Oxford University Press, forthcoming).</w:t>
      </w:r>
    </w:p>
  </w:footnote>
  <w:footnote w:id="12">
    <w:p w14:paraId="321770DC" w14:textId="1F1B25CD"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Jonathan Brown, </w:t>
      </w:r>
      <w:r w:rsidRPr="001D08CC">
        <w:rPr>
          <w:rFonts w:ascii="Times New Roman" w:hAnsi="Times New Roman" w:cs="Times New Roman"/>
          <w:i/>
        </w:rPr>
        <w:t>Stoning and Hand Cutting: Understanding the Hudud and the Shariah in Islam</w:t>
      </w:r>
      <w:r w:rsidRPr="001D08CC">
        <w:rPr>
          <w:rFonts w:ascii="Times New Roman" w:hAnsi="Times New Roman" w:cs="Times New Roman"/>
        </w:rPr>
        <w:t xml:space="preserve"> (Yaqeen Institute for Islamic Research 2017) 5</w:t>
      </w:r>
      <w:r>
        <w:rPr>
          <w:rFonts w:ascii="Times New Roman" w:hAnsi="Times New Roman" w:cs="Times New Roman"/>
        </w:rPr>
        <w:t>.</w:t>
      </w:r>
    </w:p>
  </w:footnote>
  <w:footnote w:id="13">
    <w:p w14:paraId="5CA4996C" w14:textId="0677AE6E"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1D08CC">
        <w:rPr>
          <w:rFonts w:ascii="Times New Roman" w:hAnsi="Times New Roman" w:cs="Times New Roman"/>
          <w:i/>
        </w:rPr>
        <w:t>Baghi</w:t>
      </w:r>
      <w:r w:rsidRPr="001D08CC">
        <w:rPr>
          <w:rFonts w:ascii="Times New Roman" w:hAnsi="Times New Roman" w:cs="Times New Roman"/>
        </w:rPr>
        <w:t xml:space="preserve"> is classified as a </w:t>
      </w:r>
      <w:r w:rsidRPr="001D08CC">
        <w:rPr>
          <w:rFonts w:ascii="Times New Roman" w:hAnsi="Times New Roman" w:cs="Times New Roman"/>
          <w:i/>
        </w:rPr>
        <w:t>hadd</w:t>
      </w:r>
      <w:r w:rsidRPr="001D08CC">
        <w:rPr>
          <w:rFonts w:ascii="Times New Roman" w:hAnsi="Times New Roman" w:cs="Times New Roman"/>
        </w:rPr>
        <w:t xml:space="preserve"> according to the Maliki school only, see Wael B Hallaq, </w:t>
      </w:r>
      <w:r w:rsidRPr="001D08CC">
        <w:rPr>
          <w:rFonts w:ascii="Times New Roman" w:hAnsi="Times New Roman" w:cs="Times New Roman"/>
          <w:i/>
        </w:rPr>
        <w:t>Shari'a: Theory, Practice, Transformations</w:t>
      </w:r>
      <w:r w:rsidRPr="001D08CC">
        <w:rPr>
          <w:rFonts w:ascii="Times New Roman" w:hAnsi="Times New Roman" w:cs="Times New Roman"/>
        </w:rPr>
        <w:t xml:space="preserve"> (Cambridge University Press 2009) 318.</w:t>
      </w:r>
    </w:p>
  </w:footnote>
  <w:footnote w:id="14">
    <w:p w14:paraId="7E4858F6" w14:textId="6297FF8D"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Anwarullah, </w:t>
      </w:r>
      <w:r w:rsidRPr="001D08CC">
        <w:rPr>
          <w:rFonts w:ascii="Times New Roman" w:hAnsi="Times New Roman" w:cs="Times New Roman"/>
          <w:i/>
        </w:rPr>
        <w:t xml:space="preserve">The Criminal Law of Islam </w:t>
      </w:r>
      <w:r w:rsidRPr="001D08CC">
        <w:rPr>
          <w:rFonts w:ascii="Times New Roman" w:hAnsi="Times New Roman" w:cs="Times New Roman"/>
        </w:rPr>
        <w:t xml:space="preserve">(Kitab Bhavan 2006) 46-49. See also Abdul Qadir Oudeh, </w:t>
      </w:r>
      <w:r w:rsidRPr="001D08CC">
        <w:rPr>
          <w:rFonts w:ascii="Times New Roman" w:hAnsi="Times New Roman" w:cs="Times New Roman"/>
          <w:i/>
        </w:rPr>
        <w:t>Criminal Law of Islam,</w:t>
      </w:r>
      <w:r w:rsidRPr="001D08CC">
        <w:rPr>
          <w:rFonts w:ascii="Times New Roman" w:hAnsi="Times New Roman" w:cs="Times New Roman"/>
        </w:rPr>
        <w:t xml:space="preserve"> (S. Zakir Aijaz tr, Kitab Bhavan 1999); Burhan al-Din al-Marghinani, </w:t>
      </w:r>
      <w:r w:rsidRPr="001D08CC">
        <w:rPr>
          <w:rFonts w:ascii="Times New Roman" w:hAnsi="Times New Roman" w:cs="Times New Roman"/>
          <w:i/>
        </w:rPr>
        <w:t>The Hedaya</w:t>
      </w:r>
      <w:r w:rsidRPr="001D08CC">
        <w:rPr>
          <w:rFonts w:ascii="Times New Roman" w:hAnsi="Times New Roman" w:cs="Times New Roman"/>
        </w:rPr>
        <w:t xml:space="preserve"> (Charles Hamilton tr, 1791)</w:t>
      </w:r>
      <w:r>
        <w:rPr>
          <w:rFonts w:ascii="Times New Roman" w:hAnsi="Times New Roman" w:cs="Times New Roman"/>
        </w:rPr>
        <w:t>.</w:t>
      </w:r>
    </w:p>
  </w:footnote>
  <w:footnote w:id="15">
    <w:p w14:paraId="765861CD" w14:textId="2C061D42"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M. Cherif</w:t>
      </w:r>
      <w:r>
        <w:rPr>
          <w:rFonts w:ascii="Times New Roman" w:hAnsi="Times New Roman" w:cs="Times New Roman"/>
        </w:rPr>
        <w:t xml:space="preserve"> Bassiouni, ‘Quesas Crimes’ in </w:t>
      </w:r>
      <w:r w:rsidRPr="001D08CC">
        <w:rPr>
          <w:rFonts w:ascii="Times New Roman" w:hAnsi="Times New Roman" w:cs="Times New Roman"/>
        </w:rPr>
        <w:t xml:space="preserve">M. Cherif Bassiouni (ed), </w:t>
      </w:r>
      <w:r w:rsidRPr="001D08CC">
        <w:rPr>
          <w:rFonts w:ascii="Times New Roman" w:hAnsi="Times New Roman" w:cs="Times New Roman"/>
          <w:i/>
        </w:rPr>
        <w:t xml:space="preserve">The Islamic Criminal Justice System </w:t>
      </w:r>
      <w:r w:rsidRPr="001D08CC">
        <w:rPr>
          <w:rFonts w:ascii="Times New Roman" w:hAnsi="Times New Roman" w:cs="Times New Roman"/>
        </w:rPr>
        <w:t>(Oceana Publications 1982) 203-209</w:t>
      </w:r>
      <w:r>
        <w:rPr>
          <w:rFonts w:ascii="Times New Roman" w:hAnsi="Times New Roman" w:cs="Times New Roman"/>
        </w:rPr>
        <w:t>.</w:t>
      </w:r>
    </w:p>
  </w:footnote>
  <w:footnote w:id="16">
    <w:p w14:paraId="626BA82D" w14:textId="02895B52"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Qur’an 2:178</w:t>
      </w:r>
      <w:r>
        <w:rPr>
          <w:rFonts w:ascii="Times New Roman" w:hAnsi="Times New Roman" w:cs="Times New Roman"/>
        </w:rPr>
        <w:t>.</w:t>
      </w:r>
    </w:p>
  </w:footnote>
  <w:footnote w:id="17">
    <w:p w14:paraId="14CC4C84" w14:textId="2E4E8374"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Pr>
          <w:rFonts w:ascii="Times New Roman" w:hAnsi="Times New Roman" w:cs="Times New Roman"/>
        </w:rPr>
        <w:t>Muhy</w:t>
      </w:r>
      <w:r w:rsidRPr="001D08CC">
        <w:rPr>
          <w:rFonts w:ascii="Times New Roman" w:hAnsi="Times New Roman" w:cs="Times New Roman"/>
        </w:rPr>
        <w:t>ī</w:t>
      </w:r>
      <w:r>
        <w:rPr>
          <w:rFonts w:ascii="Times New Roman" w:hAnsi="Times New Roman" w:cs="Times New Roman"/>
        </w:rPr>
        <w:t xml:space="preserve"> al-D</w:t>
      </w:r>
      <w:r w:rsidRPr="001D08CC">
        <w:rPr>
          <w:rFonts w:ascii="Times New Roman" w:hAnsi="Times New Roman" w:cs="Times New Roman"/>
        </w:rPr>
        <w:t xml:space="preserve">īn Yaḥyā ibn Sharaf al-Nawawī, </w:t>
      </w:r>
      <w:r w:rsidRPr="001D08CC">
        <w:rPr>
          <w:rFonts w:ascii="Times New Roman" w:hAnsi="Times New Roman" w:cs="Times New Roman"/>
          <w:i/>
        </w:rPr>
        <w:t>Raw</w:t>
      </w:r>
      <w:r>
        <w:rPr>
          <w:rFonts w:ascii="Times New Roman" w:hAnsi="Times New Roman" w:cs="Times New Roman"/>
          <w:i/>
        </w:rPr>
        <w:t>ḍ</w:t>
      </w:r>
      <w:r w:rsidRPr="001D08CC">
        <w:rPr>
          <w:rFonts w:ascii="Times New Roman" w:hAnsi="Times New Roman" w:cs="Times New Roman"/>
          <w:i/>
        </w:rPr>
        <w:t>at al-</w:t>
      </w:r>
      <w:r w:rsidRPr="006A79DD">
        <w:rPr>
          <w:rFonts w:ascii="Times New Roman" w:hAnsi="Times New Roman" w:cs="Times New Roman"/>
          <w:i/>
        </w:rPr>
        <w:t>Ṭālibīn</w:t>
      </w:r>
      <w:r w:rsidRPr="001D08CC">
        <w:rPr>
          <w:rFonts w:ascii="Times New Roman" w:hAnsi="Times New Roman" w:cs="Times New Roman"/>
        </w:rPr>
        <w:t xml:space="preserve"> (</w:t>
      </w:r>
      <w:r>
        <w:rPr>
          <w:rFonts w:ascii="Times New Roman" w:hAnsi="Times New Roman" w:cs="Times New Roman"/>
        </w:rPr>
        <w:t>‘</w:t>
      </w:r>
      <w:r w:rsidRPr="001D08CC">
        <w:rPr>
          <w:rFonts w:ascii="Times New Roman" w:hAnsi="Times New Roman" w:cs="Times New Roman"/>
        </w:rPr>
        <w:t xml:space="preserve">Ādil </w:t>
      </w:r>
      <w:r>
        <w:rPr>
          <w:rFonts w:ascii="Times New Roman" w:hAnsi="Times New Roman" w:cs="Times New Roman"/>
        </w:rPr>
        <w:t>‘</w:t>
      </w:r>
      <w:r w:rsidRPr="001D08CC">
        <w:rPr>
          <w:rFonts w:ascii="Times New Roman" w:hAnsi="Times New Roman" w:cs="Times New Roman"/>
        </w:rPr>
        <w:t xml:space="preserve">Abd al-Mawjūd &amp; </w:t>
      </w:r>
      <w:r>
        <w:rPr>
          <w:rFonts w:ascii="Times New Roman" w:hAnsi="Times New Roman" w:cs="Times New Roman"/>
        </w:rPr>
        <w:t>‘</w:t>
      </w:r>
      <w:r w:rsidRPr="001D08CC">
        <w:rPr>
          <w:rFonts w:ascii="Times New Roman" w:hAnsi="Times New Roman" w:cs="Times New Roman"/>
        </w:rPr>
        <w:t>Alī Mu’awwa</w:t>
      </w:r>
      <w:r>
        <w:rPr>
          <w:rFonts w:ascii="Times New Roman" w:hAnsi="Times New Roman" w:cs="Times New Roman"/>
        </w:rPr>
        <w:t>ḍ</w:t>
      </w:r>
      <w:r w:rsidRPr="001D08CC">
        <w:rPr>
          <w:rFonts w:ascii="Times New Roman" w:hAnsi="Times New Roman" w:cs="Times New Roman"/>
        </w:rPr>
        <w:t xml:space="preserve"> eds., n.d)</w:t>
      </w:r>
      <w:r w:rsidRPr="001D08CC">
        <w:rPr>
          <w:rFonts w:ascii="Times New Roman" w:hAnsi="Times New Roman" w:cs="Times New Roman"/>
          <w:smallCaps/>
        </w:rPr>
        <w:t xml:space="preserve"> </w:t>
      </w:r>
      <w:r>
        <w:rPr>
          <w:rFonts w:ascii="Times New Roman" w:hAnsi="Times New Roman" w:cs="Times New Roman"/>
        </w:rPr>
        <w:t>vol VII</w:t>
      </w:r>
      <w:r w:rsidRPr="001D08CC">
        <w:rPr>
          <w:rFonts w:ascii="Times New Roman" w:hAnsi="Times New Roman" w:cs="Times New Roman"/>
        </w:rPr>
        <w:t xml:space="preserve">, 305-07; Muḥammad </w:t>
      </w:r>
      <w:r>
        <w:rPr>
          <w:rFonts w:ascii="Times New Roman" w:hAnsi="Times New Roman" w:cs="Times New Roman"/>
        </w:rPr>
        <w:t>b.</w:t>
      </w:r>
      <w:r w:rsidRPr="001D08CC">
        <w:rPr>
          <w:rFonts w:ascii="Times New Roman" w:hAnsi="Times New Roman" w:cs="Times New Roman"/>
        </w:rPr>
        <w:t xml:space="preserve"> Yūsuf Mawāq, </w:t>
      </w:r>
      <w:r w:rsidRPr="00C217FE">
        <w:rPr>
          <w:rFonts w:ascii="Times New Roman" w:hAnsi="Times New Roman" w:cs="Times New Roman"/>
          <w:i/>
        </w:rPr>
        <w:t>Al-Tāj wal-Iklīl fī Sharḥ Mukhtaṣar</w:t>
      </w:r>
      <w:r w:rsidRPr="001D08CC">
        <w:rPr>
          <w:rFonts w:ascii="Times New Roman" w:hAnsi="Times New Roman" w:cs="Times New Roman"/>
          <w:i/>
        </w:rPr>
        <w:t xml:space="preserve"> Khalil</w:t>
      </w:r>
      <w:r w:rsidRPr="001D08CC">
        <w:rPr>
          <w:rFonts w:ascii="Times New Roman" w:hAnsi="Times New Roman" w:cs="Times New Roman"/>
        </w:rPr>
        <w:t xml:space="preserve"> (n.d) </w:t>
      </w:r>
      <w:r>
        <w:rPr>
          <w:rFonts w:ascii="Times New Roman" w:hAnsi="Times New Roman" w:cs="Times New Roman"/>
        </w:rPr>
        <w:t>vol VI</w:t>
      </w:r>
      <w:r w:rsidRPr="001D08CC">
        <w:rPr>
          <w:rFonts w:ascii="Times New Roman" w:hAnsi="Times New Roman" w:cs="Times New Roman"/>
        </w:rPr>
        <w:t>, 290-91; see Hallaq (n 13) 312.</w:t>
      </w:r>
      <w:r>
        <w:rPr>
          <w:rFonts w:ascii="Times New Roman" w:hAnsi="Times New Roman" w:cs="Times New Roman"/>
        </w:rPr>
        <w:t xml:space="preserve"> </w:t>
      </w:r>
    </w:p>
  </w:footnote>
  <w:footnote w:id="18">
    <w:p w14:paraId="7AE7C9D7" w14:textId="33402123"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Punishment of lashing is mentioned in the Qur</w:t>
      </w:r>
      <w:r>
        <w:rPr>
          <w:rFonts w:ascii="Times New Roman" w:hAnsi="Times New Roman" w:cs="Times New Roman"/>
        </w:rPr>
        <w:t>’</w:t>
      </w:r>
      <w:r w:rsidRPr="001D08CC">
        <w:rPr>
          <w:rFonts w:ascii="Times New Roman" w:hAnsi="Times New Roman" w:cs="Times New Roman"/>
        </w:rPr>
        <w:t>an 24:2</w:t>
      </w:r>
      <w:r>
        <w:rPr>
          <w:rFonts w:ascii="Times New Roman" w:hAnsi="Times New Roman" w:cs="Times New Roman"/>
        </w:rPr>
        <w:t>.</w:t>
      </w:r>
    </w:p>
  </w:footnote>
  <w:footnote w:id="19">
    <w:p w14:paraId="29372628" w14:textId="55EA840B"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‘Abd Allāh Maḥmūd b. Mawdūd Mūṣilī, </w:t>
      </w:r>
      <w:r w:rsidRPr="001D08CC">
        <w:rPr>
          <w:rFonts w:ascii="Times New Roman" w:hAnsi="Times New Roman" w:cs="Times New Roman"/>
          <w:i/>
        </w:rPr>
        <w:t xml:space="preserve">al-Ikhtiyār li Ta’līl al-Mukhtār </w:t>
      </w:r>
      <w:r w:rsidRPr="001D08CC">
        <w:rPr>
          <w:rFonts w:ascii="Times New Roman" w:hAnsi="Times New Roman" w:cs="Times New Roman"/>
        </w:rPr>
        <w:t>(Cairo: Muṣṭafā Bābī al- Ḥalabī 1951) vol IV, 89-90;</w:t>
      </w:r>
      <w:r w:rsidRPr="001D08CC">
        <w:rPr>
          <w:rFonts w:ascii="Times New Roman" w:hAnsi="Times New Roman" w:cs="Times New Roman"/>
          <w:smallCaps/>
        </w:rPr>
        <w:t xml:space="preserve"> </w:t>
      </w:r>
      <w:r w:rsidRPr="001D08CC">
        <w:rPr>
          <w:rFonts w:ascii="Times New Roman" w:hAnsi="Times New Roman" w:cs="Times New Roman"/>
        </w:rPr>
        <w:t xml:space="preserve">Alī ibn Muhammad ibn Habīb al-Māwardī, </w:t>
      </w:r>
      <w:r w:rsidRPr="001D08CC">
        <w:rPr>
          <w:rFonts w:ascii="Times New Roman" w:hAnsi="Times New Roman" w:cs="Times New Roman"/>
          <w:i/>
        </w:rPr>
        <w:t>al-Hāwi al-Kabīr</w:t>
      </w:r>
      <w:r w:rsidRPr="001D08CC">
        <w:rPr>
          <w:rFonts w:ascii="Times New Roman" w:hAnsi="Times New Roman" w:cs="Times New Roman"/>
        </w:rPr>
        <w:t xml:space="preserve"> (Ādil </w:t>
      </w:r>
      <w:r>
        <w:rPr>
          <w:rFonts w:ascii="Times New Roman" w:hAnsi="Times New Roman" w:cs="Times New Roman"/>
        </w:rPr>
        <w:t>‘</w:t>
      </w:r>
      <w:r w:rsidRPr="001D08CC">
        <w:rPr>
          <w:rFonts w:ascii="Times New Roman" w:hAnsi="Times New Roman" w:cs="Times New Roman"/>
        </w:rPr>
        <w:t xml:space="preserve">Abd al-Mawjūd &amp; </w:t>
      </w:r>
      <w:r>
        <w:rPr>
          <w:rFonts w:ascii="Times New Roman" w:hAnsi="Times New Roman" w:cs="Times New Roman"/>
        </w:rPr>
        <w:t>‘</w:t>
      </w:r>
      <w:r w:rsidRPr="001D08CC">
        <w:rPr>
          <w:rFonts w:ascii="Times New Roman" w:hAnsi="Times New Roman" w:cs="Times New Roman"/>
        </w:rPr>
        <w:t>Alī Mu’awwa</w:t>
      </w:r>
      <w:r>
        <w:rPr>
          <w:rFonts w:ascii="Times New Roman" w:hAnsi="Times New Roman" w:cs="Times New Roman"/>
        </w:rPr>
        <w:t>ḍ</w:t>
      </w:r>
      <w:r w:rsidRPr="001D08CC">
        <w:rPr>
          <w:rFonts w:ascii="Times New Roman" w:hAnsi="Times New Roman" w:cs="Times New Roman"/>
        </w:rPr>
        <w:t xml:space="preserve"> eds., Beirut: Dār al-Kutub al-Ilmiyya 1994) vol XIII, 227. </w:t>
      </w:r>
    </w:p>
  </w:footnote>
  <w:footnote w:id="20">
    <w:p w14:paraId="3E78E954" w14:textId="3C7FAE84"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Qur’an 4:15; </w:t>
      </w:r>
      <w:r w:rsidRPr="001D08CC">
        <w:rPr>
          <w:rFonts w:ascii="Times New Roman" w:hAnsi="Times New Roman" w:cs="Times New Roman"/>
          <w:i/>
        </w:rPr>
        <w:t>Sahih Muslim</w:t>
      </w:r>
      <w:r w:rsidRPr="001D08CC">
        <w:rPr>
          <w:rFonts w:ascii="Times New Roman" w:hAnsi="Times New Roman" w:cs="Times New Roman"/>
        </w:rPr>
        <w:t xml:space="preserve">, </w:t>
      </w:r>
      <w:r w:rsidRPr="001D08CC">
        <w:rPr>
          <w:rFonts w:ascii="Times New Roman" w:hAnsi="Times New Roman" w:cs="Times New Roman"/>
          <w:i/>
        </w:rPr>
        <w:t>hadith</w:t>
      </w:r>
      <w:r w:rsidRPr="001D08CC">
        <w:rPr>
          <w:rFonts w:ascii="Times New Roman" w:hAnsi="Times New Roman" w:cs="Times New Roman"/>
        </w:rPr>
        <w:t xml:space="preserve"> 4206; </w:t>
      </w:r>
      <w:r w:rsidRPr="001D08CC">
        <w:rPr>
          <w:rFonts w:ascii="Times New Roman" w:hAnsi="Times New Roman" w:cs="Times New Roman"/>
          <w:i/>
        </w:rPr>
        <w:t>Sahih Bukhari</w:t>
      </w:r>
      <w:r w:rsidRPr="001D08CC">
        <w:rPr>
          <w:rFonts w:ascii="Times New Roman" w:hAnsi="Times New Roman" w:cs="Times New Roman"/>
        </w:rPr>
        <w:t xml:space="preserve">, </w:t>
      </w:r>
      <w:r w:rsidRPr="001D08CC">
        <w:rPr>
          <w:rFonts w:ascii="Times New Roman" w:hAnsi="Times New Roman" w:cs="Times New Roman"/>
          <w:i/>
        </w:rPr>
        <w:t>hadith</w:t>
      </w:r>
      <w:r w:rsidRPr="001D08CC">
        <w:rPr>
          <w:rFonts w:ascii="Times New Roman" w:hAnsi="Times New Roman" w:cs="Times New Roman"/>
        </w:rPr>
        <w:t xml:space="preserve"> 6825.  </w:t>
      </w:r>
    </w:p>
  </w:footnote>
  <w:footnote w:id="21">
    <w:p w14:paraId="35A80CC5" w14:textId="1F83881C"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Ibn Naqīb Misrī, </w:t>
      </w:r>
      <w:r w:rsidRPr="001D08CC">
        <w:rPr>
          <w:rFonts w:ascii="Times New Roman" w:hAnsi="Times New Roman" w:cs="Times New Roman"/>
          <w:i/>
        </w:rPr>
        <w:t>‘Umdat al-Sālik</w:t>
      </w:r>
      <w:r w:rsidRPr="001D08CC">
        <w:rPr>
          <w:rFonts w:ascii="Times New Roman" w:hAnsi="Times New Roman" w:cs="Times New Roman"/>
        </w:rPr>
        <w:t xml:space="preserve"> (N.H.M. Keller ed. and trans., Sunna Books, 1991) 635-38; Muhammad b. Ahmed Ibn Rushd (Al Hafid), </w:t>
      </w:r>
      <w:r w:rsidRPr="001D08CC">
        <w:rPr>
          <w:rFonts w:ascii="Times New Roman" w:hAnsi="Times New Roman" w:cs="Times New Roman"/>
          <w:i/>
        </w:rPr>
        <w:t>The Distinguished Jurist’s Primer</w:t>
      </w:r>
      <w:r w:rsidRPr="001D08CC">
        <w:rPr>
          <w:rFonts w:ascii="Times New Roman" w:hAnsi="Times New Roman" w:cs="Times New Roman"/>
        </w:rPr>
        <w:t xml:space="preserve"> (I. Khan Nyazee tr, Garnet Publishing 1994–96) II, 556-60.</w:t>
      </w:r>
    </w:p>
  </w:footnote>
  <w:footnote w:id="22">
    <w:p w14:paraId="253DC1BD" w14:textId="27270C98"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Muḥammad Shams al-Dīn b. Shihāb al- Dīn Ramlī, </w:t>
      </w:r>
      <w:r w:rsidRPr="001D08CC">
        <w:rPr>
          <w:rFonts w:ascii="Times New Roman" w:hAnsi="Times New Roman" w:cs="Times New Roman"/>
          <w:i/>
        </w:rPr>
        <w:t>Nihāyat al-Muhtāj ilā Sharh al-Minhāj</w:t>
      </w:r>
      <w:r w:rsidRPr="001D08CC">
        <w:rPr>
          <w:rFonts w:ascii="Times New Roman" w:hAnsi="Times New Roman" w:cs="Times New Roman"/>
        </w:rPr>
        <w:t xml:space="preserve"> (Cairo: Muṣṭafā Bābī al- Ḥalabī, 1357/1938; repr. Beirut: Dār Iḥyā’ al-Turāth al-‘Arabī, 1939) vol VIII, 251-54; Muwaffaq al-Dīn Ibn Qudāma, </w:t>
      </w:r>
      <w:r w:rsidRPr="001D08CC">
        <w:rPr>
          <w:rFonts w:ascii="Times New Roman" w:hAnsi="Times New Roman" w:cs="Times New Roman"/>
          <w:i/>
        </w:rPr>
        <w:t>al-Kāfī fī Fiqh al-Imām Aḥmad Ibn Ḥanbal</w:t>
      </w:r>
      <w:r w:rsidRPr="001D08CC">
        <w:rPr>
          <w:rFonts w:ascii="Times New Roman" w:hAnsi="Times New Roman" w:cs="Times New Roman"/>
        </w:rPr>
        <w:t xml:space="preserve"> (Ṣidqi Jamīl and Salīm Yūsuf eds., Beirut: Dār al-fikr, 1992-92) vol IV, 290.</w:t>
      </w:r>
    </w:p>
  </w:footnote>
  <w:footnote w:id="23">
    <w:p w14:paraId="43BF997C" w14:textId="3350C9FF"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1D08CC">
        <w:rPr>
          <w:rFonts w:ascii="Times New Roman" w:hAnsi="Times New Roman" w:cs="Times New Roman"/>
          <w:i/>
        </w:rPr>
        <w:t>Sunan of Abū Dāwūd: kitāb al-ḥudūd, bāb rajm Māʿiz b. Mālik, bāb fī rajm al-yahūdiyayn</w:t>
      </w:r>
      <w:r w:rsidRPr="001D08CC">
        <w:rPr>
          <w:rFonts w:ascii="Times New Roman" w:hAnsi="Times New Roman" w:cs="Times New Roman"/>
        </w:rPr>
        <w:t xml:space="preserve">; Mūṣilī, </w:t>
      </w:r>
      <w:r w:rsidRPr="001D08CC">
        <w:rPr>
          <w:rFonts w:ascii="Times New Roman" w:hAnsi="Times New Roman" w:cs="Times New Roman"/>
          <w:i/>
        </w:rPr>
        <w:t>al-Ikhtiyār</w:t>
      </w:r>
      <w:r w:rsidRPr="001D08CC">
        <w:rPr>
          <w:rFonts w:ascii="Times New Roman" w:hAnsi="Times New Roman" w:cs="Times New Roman"/>
        </w:rPr>
        <w:t xml:space="preserve">, vol II, 312-13. </w:t>
      </w:r>
    </w:p>
  </w:footnote>
  <w:footnote w:id="24">
    <w:p w14:paraId="5398DFD9" w14:textId="3F24FC2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w:t>
      </w:r>
      <w:r w:rsidRPr="001D08CC">
        <w:rPr>
          <w:rFonts w:ascii="Times New Roman" w:hAnsi="Times New Roman" w:cs="Times New Roman"/>
          <w:i/>
        </w:rPr>
        <w:t>al-Fatāwā al-Hindiyya</w:t>
      </w:r>
      <w:r w:rsidRPr="001D08CC">
        <w:rPr>
          <w:rFonts w:ascii="Times New Roman" w:hAnsi="Times New Roman" w:cs="Times New Roman"/>
        </w:rPr>
        <w:t xml:space="preserve">, compiled by al-Shaykh al-Niẓām et al., 6 vols. (repr.; Beirut: Dār Iḥyā’ al-Turāth al-‘Arabī, 1400/1980) vol III, 450; Ibn Qudāma, </w:t>
      </w:r>
      <w:r w:rsidRPr="001D08CC">
        <w:rPr>
          <w:rFonts w:ascii="Times New Roman" w:hAnsi="Times New Roman" w:cs="Times New Roman"/>
          <w:i/>
        </w:rPr>
        <w:t xml:space="preserve">al-Mughnī </w:t>
      </w:r>
      <w:r w:rsidRPr="001D08CC">
        <w:rPr>
          <w:rFonts w:ascii="Times New Roman" w:hAnsi="Times New Roman" w:cs="Times New Roman"/>
        </w:rPr>
        <w:t xml:space="preserve">(Beirut: Dār al-Kutub al-ʿIlmiyya, n.d.) vol XIII, 84; Ibn Qudama, </w:t>
      </w:r>
      <w:r w:rsidRPr="001D08CC">
        <w:rPr>
          <w:rFonts w:ascii="Times New Roman" w:hAnsi="Times New Roman" w:cs="Times New Roman"/>
          <w:i/>
        </w:rPr>
        <w:t xml:space="preserve">Kāfī, </w:t>
      </w:r>
      <w:r w:rsidRPr="001D08CC">
        <w:rPr>
          <w:rFonts w:ascii="Times New Roman" w:hAnsi="Times New Roman" w:cs="Times New Roman"/>
        </w:rPr>
        <w:t>vol</w:t>
      </w:r>
      <w:r w:rsidRPr="001D08CC">
        <w:rPr>
          <w:rFonts w:ascii="Times New Roman" w:hAnsi="Times New Roman" w:cs="Times New Roman"/>
          <w:i/>
        </w:rPr>
        <w:t xml:space="preserve"> </w:t>
      </w:r>
      <w:r w:rsidRPr="001D08CC">
        <w:rPr>
          <w:rFonts w:ascii="Times New Roman" w:hAnsi="Times New Roman" w:cs="Times New Roman"/>
        </w:rPr>
        <w:t>IV, 338-40; Muḥammad b. al- Ḥasan Shaykh al-Ṭā’ifa</w:t>
      </w:r>
      <w:r w:rsidRPr="001D08CC">
        <w:rPr>
          <w:rFonts w:ascii="Times New Roman" w:hAnsi="Times New Roman" w:cs="Times New Roman"/>
          <w:i/>
        </w:rPr>
        <w:t xml:space="preserve"> </w:t>
      </w:r>
      <w:r w:rsidRPr="001D08CC">
        <w:rPr>
          <w:rFonts w:ascii="Times New Roman" w:hAnsi="Times New Roman" w:cs="Times New Roman"/>
        </w:rPr>
        <w:t xml:space="preserve">Ṭūsī, </w:t>
      </w:r>
      <w:r w:rsidRPr="001D08CC">
        <w:rPr>
          <w:rFonts w:ascii="Times New Roman" w:hAnsi="Times New Roman" w:cs="Times New Roman"/>
          <w:i/>
        </w:rPr>
        <w:t xml:space="preserve">al-Khilāf fī al-Fiqh </w:t>
      </w:r>
      <w:r w:rsidRPr="001D08CC">
        <w:rPr>
          <w:rFonts w:ascii="Times New Roman" w:hAnsi="Times New Roman" w:cs="Times New Roman"/>
        </w:rPr>
        <w:t>(Tehran: Maṭb’at Rangīn, 1377H) vol</w:t>
      </w:r>
      <w:r w:rsidRPr="001D08CC">
        <w:rPr>
          <w:rFonts w:ascii="Times New Roman" w:hAnsi="Times New Roman" w:cs="Times New Roman"/>
          <w:i/>
        </w:rPr>
        <w:t xml:space="preserve"> </w:t>
      </w:r>
      <w:r w:rsidRPr="001D08CC">
        <w:rPr>
          <w:rFonts w:ascii="Times New Roman" w:hAnsi="Times New Roman" w:cs="Times New Roman"/>
        </w:rPr>
        <w:t xml:space="preserve">II, 612-13. See generally, Ma'amoun M. Salama, ‘General Principles of Criminal Evidence in Islamic Jurisprudence’ in M. Cherif Bassiouni (ed), </w:t>
      </w:r>
      <w:r w:rsidRPr="001D08CC">
        <w:rPr>
          <w:rFonts w:ascii="Times New Roman" w:hAnsi="Times New Roman" w:cs="Times New Roman"/>
          <w:i/>
        </w:rPr>
        <w:t xml:space="preserve">The Islamic Criminal Justice System </w:t>
      </w:r>
      <w:r w:rsidRPr="001D08CC">
        <w:rPr>
          <w:rFonts w:ascii="Times New Roman" w:hAnsi="Times New Roman" w:cs="Times New Roman"/>
        </w:rPr>
        <w:t>(Oceana Publications 1982) 115-119.</w:t>
      </w:r>
    </w:p>
  </w:footnote>
  <w:footnote w:id="25">
    <w:p w14:paraId="7AB49AAB" w14:textId="1EF40B09"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Abū Isḥāq Ibrāhīm Ibn ‘Abd al-Rafī, </w:t>
      </w:r>
      <w:r w:rsidRPr="001D08CC">
        <w:rPr>
          <w:rFonts w:ascii="Times New Roman" w:hAnsi="Times New Roman" w:cs="Times New Roman"/>
          <w:i/>
        </w:rPr>
        <w:t xml:space="preserve">Mu’īn al-Ḥukkām ‘alā al-Qaḍāyā wal-Aḥkām </w:t>
      </w:r>
      <w:r w:rsidRPr="001D08CC">
        <w:rPr>
          <w:rFonts w:ascii="Times New Roman" w:hAnsi="Times New Roman" w:cs="Times New Roman"/>
        </w:rPr>
        <w:t>(Muḥammad b. Qāsim b. ‘Abbād, 2 vols., Beirut: Dār al-Gharb al-Islāmī, 1989) vol</w:t>
      </w:r>
      <w:r w:rsidRPr="001D08CC">
        <w:rPr>
          <w:rFonts w:ascii="Times New Roman" w:hAnsi="Times New Roman" w:cs="Times New Roman"/>
          <w:i/>
        </w:rPr>
        <w:t xml:space="preserve"> </w:t>
      </w:r>
      <w:r w:rsidRPr="001D08CC">
        <w:rPr>
          <w:rFonts w:ascii="Times New Roman" w:hAnsi="Times New Roman" w:cs="Times New Roman"/>
        </w:rPr>
        <w:t>II, 647-49.</w:t>
      </w:r>
    </w:p>
  </w:footnote>
  <w:footnote w:id="26">
    <w:p w14:paraId="07800B49" w14:textId="4ACD1871"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Pr>
          <w:rFonts w:ascii="Times New Roman" w:hAnsi="Times New Roman" w:cs="Times New Roman"/>
        </w:rPr>
        <w:t>Hallaq (n 13) 350-51</w:t>
      </w:r>
      <w:r w:rsidRPr="00620941">
        <w:rPr>
          <w:rFonts w:ascii="Times New Roman" w:hAnsi="Times New Roman" w:cs="Times New Roman"/>
        </w:rPr>
        <w:t>.</w:t>
      </w:r>
    </w:p>
  </w:footnote>
  <w:footnote w:id="27">
    <w:p w14:paraId="286FF26E" w14:textId="5750C1DB"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Pr>
          <w:rFonts w:ascii="Times New Roman" w:hAnsi="Times New Roman" w:cs="Times New Roman"/>
        </w:rPr>
        <w:t xml:space="preserve"> Hallaq</w:t>
      </w:r>
      <w:r w:rsidRPr="001D08CC">
        <w:rPr>
          <w:rFonts w:ascii="Times New Roman" w:hAnsi="Times New Roman" w:cs="Times New Roman"/>
        </w:rPr>
        <w:t xml:space="preserve"> </w:t>
      </w:r>
      <w:r>
        <w:rPr>
          <w:rFonts w:ascii="Times New Roman" w:hAnsi="Times New Roman" w:cs="Times New Roman"/>
        </w:rPr>
        <w:t>(n 13)</w:t>
      </w:r>
      <w:r w:rsidRPr="001D08CC">
        <w:rPr>
          <w:rFonts w:ascii="Times New Roman" w:hAnsi="Times New Roman" w:cs="Times New Roman"/>
        </w:rPr>
        <w:t xml:space="preserve"> 351; Mohamed S. El-Awa, </w:t>
      </w:r>
      <w:r w:rsidRPr="001D08CC">
        <w:rPr>
          <w:rFonts w:ascii="Times New Roman" w:hAnsi="Times New Roman" w:cs="Times New Roman"/>
          <w:i/>
        </w:rPr>
        <w:t>Punishment in Islamic Law</w:t>
      </w:r>
      <w:r w:rsidRPr="001D08CC">
        <w:rPr>
          <w:rFonts w:ascii="Times New Roman" w:hAnsi="Times New Roman" w:cs="Times New Roman"/>
        </w:rPr>
        <w:t xml:space="preserve"> (American Trust Publications 1993) 125-126</w:t>
      </w:r>
      <w:r>
        <w:rPr>
          <w:rFonts w:ascii="Times New Roman" w:hAnsi="Times New Roman" w:cs="Times New Roman"/>
        </w:rPr>
        <w:t>.</w:t>
      </w:r>
    </w:p>
  </w:footnote>
  <w:footnote w:id="28">
    <w:p w14:paraId="69B42B44" w14:textId="462C91B3"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Alī Ḥaydar, </w:t>
      </w:r>
      <w:r w:rsidRPr="001D08CC">
        <w:rPr>
          <w:rFonts w:ascii="Times New Roman" w:hAnsi="Times New Roman" w:cs="Times New Roman"/>
          <w:i/>
        </w:rPr>
        <w:t>Durar al-Ḥukkām: Sharh Majallat al-Aḥkām</w:t>
      </w:r>
      <w:r>
        <w:rPr>
          <w:rFonts w:ascii="Times New Roman" w:hAnsi="Times New Roman" w:cs="Times New Roman"/>
        </w:rPr>
        <w:t xml:space="preserve"> (</w:t>
      </w:r>
      <w:r w:rsidRPr="001D08CC">
        <w:rPr>
          <w:rFonts w:ascii="Times New Roman" w:hAnsi="Times New Roman" w:cs="Times New Roman"/>
        </w:rPr>
        <w:t>Fahmi al-Husayni</w:t>
      </w:r>
      <w:r>
        <w:rPr>
          <w:rFonts w:ascii="Times New Roman" w:hAnsi="Times New Roman" w:cs="Times New Roman"/>
        </w:rPr>
        <w:t xml:space="preserve"> ed.</w:t>
      </w:r>
      <w:r w:rsidRPr="001D08CC">
        <w:rPr>
          <w:rFonts w:ascii="Times New Roman" w:hAnsi="Times New Roman" w:cs="Times New Roman"/>
        </w:rPr>
        <w:t xml:space="preserve">, Dār </w:t>
      </w:r>
      <w:r>
        <w:rPr>
          <w:rFonts w:ascii="Times New Roman" w:hAnsi="Times New Roman" w:cs="Times New Roman"/>
        </w:rPr>
        <w:t>al-Kutub al-‘Ilmiyyah, n.d.) v</w:t>
      </w:r>
      <w:r w:rsidRPr="001D08CC">
        <w:rPr>
          <w:rFonts w:ascii="Times New Roman" w:hAnsi="Times New Roman" w:cs="Times New Roman"/>
        </w:rPr>
        <w:t xml:space="preserve">ol. </w:t>
      </w:r>
      <w:r>
        <w:rPr>
          <w:rFonts w:ascii="Times New Roman" w:hAnsi="Times New Roman" w:cs="Times New Roman"/>
        </w:rPr>
        <w:t>I</w:t>
      </w:r>
      <w:r w:rsidRPr="001D08CC">
        <w:rPr>
          <w:rFonts w:ascii="Times New Roman" w:hAnsi="Times New Roman" w:cs="Times New Roman"/>
        </w:rPr>
        <w:t>, p. 70; Ibn Ḥajar al-</w:t>
      </w:r>
      <w:r w:rsidRPr="00A828ED">
        <w:rPr>
          <w:rFonts w:ascii="Times New Roman" w:hAnsi="Times New Roman" w:cs="Times New Roman"/>
        </w:rPr>
        <w:t>Asqalānī</w:t>
      </w:r>
      <w:r w:rsidRPr="001D08CC">
        <w:rPr>
          <w:rFonts w:ascii="Times New Roman" w:hAnsi="Times New Roman" w:cs="Times New Roman"/>
        </w:rPr>
        <w:t xml:space="preserve">, </w:t>
      </w:r>
      <w:r w:rsidRPr="001D08CC">
        <w:rPr>
          <w:rFonts w:ascii="Times New Roman" w:hAnsi="Times New Roman" w:cs="Times New Roman"/>
          <w:i/>
        </w:rPr>
        <w:t>Fath al-Bāri Sharh Sahih al-Bukhār</w:t>
      </w:r>
      <w:r w:rsidRPr="00A828ED">
        <w:rPr>
          <w:rFonts w:ascii="Times New Roman" w:hAnsi="Times New Roman" w:cs="Times New Roman"/>
          <w:i/>
        </w:rPr>
        <w:t>ī</w:t>
      </w:r>
      <w:r w:rsidRPr="001D08CC">
        <w:rPr>
          <w:rFonts w:ascii="Times New Roman" w:hAnsi="Times New Roman" w:cs="Times New Roman"/>
        </w:rPr>
        <w:t xml:space="preserve"> </w:t>
      </w:r>
      <w:r>
        <w:rPr>
          <w:rFonts w:ascii="Times New Roman" w:hAnsi="Times New Roman" w:cs="Times New Roman"/>
        </w:rPr>
        <w:t>(</w:t>
      </w:r>
      <w:r w:rsidRPr="001D08CC">
        <w:rPr>
          <w:rFonts w:ascii="Times New Roman" w:hAnsi="Times New Roman" w:cs="Times New Roman"/>
        </w:rPr>
        <w:t>Muhibddin al-Khatiib</w:t>
      </w:r>
      <w:r>
        <w:rPr>
          <w:rFonts w:ascii="Times New Roman" w:hAnsi="Times New Roman" w:cs="Times New Roman"/>
        </w:rPr>
        <w:t xml:space="preserve"> ed.</w:t>
      </w:r>
      <w:r w:rsidRPr="001D08CC">
        <w:rPr>
          <w:rFonts w:ascii="Times New Roman" w:hAnsi="Times New Roman" w:cs="Times New Roman"/>
        </w:rPr>
        <w:t>, Dār al-Marifah n.d</w:t>
      </w:r>
      <w:r>
        <w:rPr>
          <w:rFonts w:ascii="Times New Roman" w:hAnsi="Times New Roman" w:cs="Times New Roman"/>
        </w:rPr>
        <w:t>) vol. VIII</w:t>
      </w:r>
      <w:r w:rsidRPr="001D08CC">
        <w:rPr>
          <w:rFonts w:ascii="Times New Roman" w:hAnsi="Times New Roman" w:cs="Times New Roman"/>
        </w:rPr>
        <w:t xml:space="preserve">, p. 476; Ahmad Ibn Shaykh al-Zarqa, </w:t>
      </w:r>
      <w:r w:rsidRPr="001D08CC">
        <w:rPr>
          <w:rFonts w:ascii="Times New Roman" w:hAnsi="Times New Roman" w:cs="Times New Roman"/>
          <w:i/>
        </w:rPr>
        <w:t>Sharh al-Qawaa’id al-Fiqhiyyah</w:t>
      </w:r>
      <w:r>
        <w:rPr>
          <w:rFonts w:ascii="Times New Roman" w:hAnsi="Times New Roman" w:cs="Times New Roman"/>
        </w:rPr>
        <w:t xml:space="preserve"> (4th edn</w:t>
      </w:r>
      <w:r w:rsidRPr="001D08CC">
        <w:rPr>
          <w:rFonts w:ascii="Times New Roman" w:hAnsi="Times New Roman" w:cs="Times New Roman"/>
        </w:rPr>
        <w:t>, Dār al-Qalam, 1996/1417</w:t>
      </w:r>
      <w:r>
        <w:rPr>
          <w:rFonts w:ascii="Times New Roman" w:hAnsi="Times New Roman" w:cs="Times New Roman"/>
        </w:rPr>
        <w:t>)</w:t>
      </w:r>
      <w:r w:rsidRPr="001D08CC">
        <w:rPr>
          <w:rFonts w:ascii="Times New Roman" w:hAnsi="Times New Roman" w:cs="Times New Roman"/>
        </w:rPr>
        <w:t xml:space="preserve"> p. 401</w:t>
      </w:r>
      <w:r>
        <w:rPr>
          <w:rFonts w:ascii="Times New Roman" w:hAnsi="Times New Roman" w:cs="Times New Roman"/>
        </w:rPr>
        <w:t>.</w:t>
      </w:r>
    </w:p>
  </w:footnote>
  <w:footnote w:id="29">
    <w:p w14:paraId="40E4AC75" w14:textId="4DAA449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Ma'amoun M. Salama, ‘General Principles of Criminal Evidence in Islamic Jurisprudence’ in M. Cherif Bassiouni (ed), </w:t>
      </w:r>
      <w:r w:rsidRPr="001D08CC">
        <w:rPr>
          <w:rFonts w:ascii="Times New Roman" w:hAnsi="Times New Roman" w:cs="Times New Roman"/>
          <w:i/>
        </w:rPr>
        <w:t xml:space="preserve">The Islamic Criminal Justice System </w:t>
      </w:r>
      <w:r w:rsidRPr="001D08CC">
        <w:rPr>
          <w:rFonts w:ascii="Times New Roman" w:hAnsi="Times New Roman" w:cs="Times New Roman"/>
        </w:rPr>
        <w:t>(Oceana Publications 1982)</w:t>
      </w:r>
      <w:r w:rsidRPr="001D08CC">
        <w:rPr>
          <w:rFonts w:ascii="Times New Roman" w:hAnsi="Times New Roman" w:cs="Times New Roman"/>
          <w:i/>
        </w:rPr>
        <w:t xml:space="preserve"> </w:t>
      </w:r>
      <w:r w:rsidRPr="001D08CC">
        <w:rPr>
          <w:rFonts w:ascii="Times New Roman" w:hAnsi="Times New Roman" w:cs="Times New Roman"/>
        </w:rPr>
        <w:t>119-121</w:t>
      </w:r>
      <w:r>
        <w:rPr>
          <w:rFonts w:ascii="Times New Roman" w:hAnsi="Times New Roman" w:cs="Times New Roman"/>
        </w:rPr>
        <w:t>.</w:t>
      </w:r>
    </w:p>
  </w:footnote>
  <w:footnote w:id="30">
    <w:p w14:paraId="14CF27F5"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F2629E">
        <w:rPr>
          <w:rFonts w:ascii="Times New Roman" w:hAnsi="Times New Roman" w:cs="Times New Roman"/>
          <w:i/>
        </w:rPr>
        <w:t>Sahih Muslim, hadith</w:t>
      </w:r>
      <w:r w:rsidRPr="001D08CC">
        <w:rPr>
          <w:rFonts w:ascii="Times New Roman" w:hAnsi="Times New Roman" w:cs="Times New Roman"/>
        </w:rPr>
        <w:t xml:space="preserve"> 4206; </w:t>
      </w:r>
      <w:r w:rsidRPr="00F2629E">
        <w:rPr>
          <w:rFonts w:ascii="Times New Roman" w:hAnsi="Times New Roman" w:cs="Times New Roman"/>
          <w:i/>
        </w:rPr>
        <w:t>Sahih Bukhari, hadith</w:t>
      </w:r>
      <w:r w:rsidRPr="001D08CC">
        <w:rPr>
          <w:rFonts w:ascii="Times New Roman" w:hAnsi="Times New Roman" w:cs="Times New Roman"/>
        </w:rPr>
        <w:t xml:space="preserve"> 6825. See Luqman Zakariyah, ‘Confession and Retraction: The Application of Islamic Legal Maxims in Safiyyatu and Amina’s Cases in Northern Nigeria’ (2010) 30(2) Journal of Muslim Minority Affairs 251, 254.</w:t>
      </w:r>
    </w:p>
  </w:footnote>
  <w:footnote w:id="31">
    <w:p w14:paraId="0E7B6877" w14:textId="18AC56E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This is according to the Hanafi and Shafi </w:t>
      </w:r>
      <w:r w:rsidRPr="00F2629E">
        <w:rPr>
          <w:rFonts w:ascii="Times New Roman" w:hAnsi="Times New Roman" w:cs="Times New Roman"/>
          <w:i/>
        </w:rPr>
        <w:t>madhabs</w:t>
      </w:r>
      <w:r w:rsidRPr="001D08CC">
        <w:rPr>
          <w:rFonts w:ascii="Times New Roman" w:hAnsi="Times New Roman" w:cs="Times New Roman"/>
        </w:rPr>
        <w:t>. See Hallaq</w:t>
      </w:r>
      <w:r>
        <w:rPr>
          <w:rFonts w:ascii="Times New Roman" w:hAnsi="Times New Roman" w:cs="Times New Roman"/>
        </w:rPr>
        <w:t xml:space="preserve"> (n </w:t>
      </w:r>
      <w:r w:rsidRPr="001D08CC">
        <w:rPr>
          <w:rFonts w:ascii="Times New Roman" w:hAnsi="Times New Roman" w:cs="Times New Roman"/>
        </w:rPr>
        <w:t>13</w:t>
      </w:r>
      <w:r>
        <w:rPr>
          <w:rFonts w:ascii="Times New Roman" w:hAnsi="Times New Roman" w:cs="Times New Roman"/>
        </w:rPr>
        <w:t>)</w:t>
      </w:r>
      <w:r w:rsidRPr="001D08CC">
        <w:rPr>
          <w:rFonts w:ascii="Times New Roman" w:hAnsi="Times New Roman" w:cs="Times New Roman"/>
        </w:rPr>
        <w:t xml:space="preserve"> 314; Jamila Hussain, </w:t>
      </w:r>
      <w:r w:rsidRPr="001D08CC">
        <w:rPr>
          <w:rFonts w:ascii="Times New Roman" w:hAnsi="Times New Roman" w:cs="Times New Roman"/>
          <w:i/>
        </w:rPr>
        <w:t>Islamic Law and Society: An Introduction</w:t>
      </w:r>
      <w:r w:rsidRPr="001D08CC">
        <w:rPr>
          <w:rFonts w:ascii="Times New Roman" w:hAnsi="Times New Roman" w:cs="Times New Roman"/>
        </w:rPr>
        <w:t xml:space="preserve"> p.137; Judith E Tucker, </w:t>
      </w:r>
      <w:r w:rsidRPr="001D08CC">
        <w:rPr>
          <w:rFonts w:ascii="Times New Roman" w:hAnsi="Times New Roman" w:cs="Times New Roman"/>
          <w:i/>
        </w:rPr>
        <w:t>Women, Family, and Gender in Islamic Law</w:t>
      </w:r>
      <w:r w:rsidRPr="001D08CC">
        <w:rPr>
          <w:rFonts w:ascii="Times New Roman" w:hAnsi="Times New Roman" w:cs="Times New Roman"/>
        </w:rPr>
        <w:t>, 186-87</w:t>
      </w:r>
      <w:r>
        <w:rPr>
          <w:rFonts w:ascii="Times New Roman" w:hAnsi="Times New Roman" w:cs="Times New Roman"/>
        </w:rPr>
        <w:t>.</w:t>
      </w:r>
    </w:p>
  </w:footnote>
  <w:footnote w:id="32">
    <w:p w14:paraId="7B0AA7C9" w14:textId="12689FD2"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Māwardī, </w:t>
      </w:r>
      <w:r w:rsidRPr="001D08CC">
        <w:rPr>
          <w:rFonts w:ascii="Times New Roman" w:hAnsi="Times New Roman" w:cs="Times New Roman"/>
          <w:i/>
        </w:rPr>
        <w:t>Hāwi</w:t>
      </w:r>
      <w:r>
        <w:rPr>
          <w:rFonts w:ascii="Times New Roman" w:hAnsi="Times New Roman" w:cs="Times New Roman"/>
        </w:rPr>
        <w:t>,</w:t>
      </w:r>
      <w:r w:rsidRPr="001D08CC">
        <w:rPr>
          <w:rFonts w:ascii="Times New Roman" w:hAnsi="Times New Roman" w:cs="Times New Roman"/>
          <w:i/>
        </w:rPr>
        <w:t xml:space="preserve"> </w:t>
      </w:r>
      <w:r w:rsidRPr="001D08CC">
        <w:rPr>
          <w:rFonts w:ascii="Times New Roman" w:hAnsi="Times New Roman" w:cs="Times New Roman"/>
        </w:rPr>
        <w:t>XIII, 227</w:t>
      </w:r>
      <w:r>
        <w:rPr>
          <w:rFonts w:ascii="Times New Roman" w:hAnsi="Times New Roman" w:cs="Times New Roman"/>
        </w:rPr>
        <w:t>.</w:t>
      </w:r>
    </w:p>
  </w:footnote>
  <w:footnote w:id="33">
    <w:p w14:paraId="783B4324" w14:textId="45046BBA"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Brown,</w:t>
      </w:r>
      <w:r>
        <w:rPr>
          <w:rFonts w:ascii="Times New Roman" w:hAnsi="Times New Roman" w:cs="Times New Roman"/>
        </w:rPr>
        <w:t xml:space="preserve"> note 12, at 10</w:t>
      </w:r>
      <w:r w:rsidRPr="001D08CC">
        <w:rPr>
          <w:rFonts w:ascii="Times New Roman" w:hAnsi="Times New Roman" w:cs="Times New Roman"/>
        </w:rPr>
        <w:t xml:space="preserve"> citing </w:t>
      </w:r>
      <w:r w:rsidRPr="001661BD">
        <w:rPr>
          <w:rFonts w:ascii="Times New Roman" w:hAnsi="Times New Roman" w:cs="Times New Roman"/>
        </w:rPr>
        <w:t xml:space="preserve">ʿAbd al-Wahhāb al-Shaʿrānī, </w:t>
      </w:r>
      <w:r w:rsidRPr="001661BD">
        <w:rPr>
          <w:rFonts w:ascii="Times New Roman" w:hAnsi="Times New Roman" w:cs="Times New Roman"/>
          <w:i/>
        </w:rPr>
        <w:t>al-Mīzān al-kubrā</w:t>
      </w:r>
      <w:r w:rsidRPr="001661BD">
        <w:rPr>
          <w:rFonts w:ascii="Times New Roman" w:hAnsi="Times New Roman" w:cs="Times New Roman"/>
        </w:rPr>
        <w:t xml:space="preserve">, 2 vols. in 1 </w:t>
      </w:r>
      <w:r>
        <w:rPr>
          <w:rFonts w:ascii="Times New Roman" w:hAnsi="Times New Roman" w:cs="Times New Roman"/>
        </w:rPr>
        <w:t>(Cairo: Maktabat Zahrān [n.d</w:t>
      </w:r>
      <w:r w:rsidRPr="001661BD">
        <w:rPr>
          <w:rFonts w:ascii="Times New Roman" w:hAnsi="Times New Roman" w:cs="Times New Roman"/>
        </w:rPr>
        <w:t>]. Reprint of 1862 Cairo ed</w:t>
      </w:r>
      <w:r>
        <w:rPr>
          <w:rFonts w:ascii="Times New Roman" w:hAnsi="Times New Roman" w:cs="Times New Roman"/>
        </w:rPr>
        <w:t xml:space="preserve">. from Maktabat al-Kastiliyya) vol II, </w:t>
      </w:r>
      <w:r w:rsidRPr="001661BD">
        <w:rPr>
          <w:rFonts w:ascii="Times New Roman" w:hAnsi="Times New Roman" w:cs="Times New Roman"/>
        </w:rPr>
        <w:t>145.</w:t>
      </w:r>
    </w:p>
  </w:footnote>
  <w:footnote w:id="34">
    <w:p w14:paraId="3E6898A5" w14:textId="3B8340F5"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Ibid citing Sulaymān al-Bujayramī, </w:t>
      </w:r>
      <w:r w:rsidRPr="00163C56">
        <w:rPr>
          <w:rFonts w:ascii="Times New Roman" w:hAnsi="Times New Roman" w:cs="Times New Roman"/>
          <w:i/>
        </w:rPr>
        <w:t>Ḥāshiyat al-Bujayrimī ʿalā al-Minhāj</w:t>
      </w:r>
      <w:r w:rsidRPr="001D08CC">
        <w:rPr>
          <w:rFonts w:ascii="Times New Roman" w:hAnsi="Times New Roman" w:cs="Times New Roman"/>
        </w:rPr>
        <w:t xml:space="preserve"> (Cairo: Maṭbaʿat Muḥ</w:t>
      </w:r>
      <w:r>
        <w:rPr>
          <w:rFonts w:ascii="Times New Roman" w:hAnsi="Times New Roman" w:cs="Times New Roman"/>
        </w:rPr>
        <w:t xml:space="preserve">ammad Shāhīn, 1380/1960) </w:t>
      </w:r>
      <w:r w:rsidRPr="001D08CC">
        <w:rPr>
          <w:rFonts w:ascii="Times New Roman" w:hAnsi="Times New Roman" w:cs="Times New Roman"/>
        </w:rPr>
        <w:t xml:space="preserve">345; Mullā ʿAlī al-Qāri’, </w:t>
      </w:r>
      <w:r w:rsidRPr="00163C56">
        <w:rPr>
          <w:rFonts w:ascii="Times New Roman" w:hAnsi="Times New Roman" w:cs="Times New Roman"/>
          <w:i/>
        </w:rPr>
        <w:t>Sharḥ Musnad Abī Ḥanīfa</w:t>
      </w:r>
      <w:r>
        <w:rPr>
          <w:rFonts w:ascii="Times New Roman" w:hAnsi="Times New Roman" w:cs="Times New Roman"/>
        </w:rPr>
        <w:t xml:space="preserve"> (</w:t>
      </w:r>
      <w:r w:rsidRPr="001D08CC">
        <w:rPr>
          <w:rFonts w:ascii="Times New Roman" w:hAnsi="Times New Roman" w:cs="Times New Roman"/>
        </w:rPr>
        <w:t xml:space="preserve">Khalīl Muḥyī al-Dīn al-Mīs </w:t>
      </w:r>
      <w:r>
        <w:rPr>
          <w:rFonts w:ascii="Times New Roman" w:hAnsi="Times New Roman" w:cs="Times New Roman"/>
        </w:rPr>
        <w:t xml:space="preserve">ed., </w:t>
      </w:r>
      <w:r w:rsidRPr="001D08CC">
        <w:rPr>
          <w:rFonts w:ascii="Times New Roman" w:hAnsi="Times New Roman" w:cs="Times New Roman"/>
        </w:rPr>
        <w:t>Beirut: D</w:t>
      </w:r>
      <w:r>
        <w:rPr>
          <w:rFonts w:ascii="Times New Roman" w:hAnsi="Times New Roman" w:cs="Times New Roman"/>
        </w:rPr>
        <w:t xml:space="preserve">ār al-Kutub al-ʿIlmiyya, n.d.) </w:t>
      </w:r>
      <w:r w:rsidRPr="001D08CC">
        <w:rPr>
          <w:rFonts w:ascii="Times New Roman" w:hAnsi="Times New Roman" w:cs="Times New Roman"/>
        </w:rPr>
        <w:t xml:space="preserve">487; Muḥyī al-Dīn al-Nawawī, </w:t>
      </w:r>
      <w:r w:rsidRPr="00163C56">
        <w:rPr>
          <w:rFonts w:ascii="Times New Roman" w:hAnsi="Times New Roman" w:cs="Times New Roman"/>
          <w:i/>
        </w:rPr>
        <w:t>al-Majmūʿ</w:t>
      </w:r>
      <w:r>
        <w:rPr>
          <w:rFonts w:ascii="Times New Roman" w:hAnsi="Times New Roman" w:cs="Times New Roman"/>
        </w:rPr>
        <w:t xml:space="preserve"> (</w:t>
      </w:r>
      <w:r w:rsidRPr="001D08CC">
        <w:rPr>
          <w:rFonts w:ascii="Times New Roman" w:hAnsi="Times New Roman" w:cs="Times New Roman"/>
        </w:rPr>
        <w:t xml:space="preserve">Muḥammad Najīb al-Muṭīʿī </w:t>
      </w:r>
      <w:r>
        <w:rPr>
          <w:rFonts w:ascii="Times New Roman" w:hAnsi="Times New Roman" w:cs="Times New Roman"/>
        </w:rPr>
        <w:t xml:space="preserve">ed., </w:t>
      </w:r>
      <w:r w:rsidRPr="001D08CC">
        <w:rPr>
          <w:rFonts w:ascii="Times New Roman" w:hAnsi="Times New Roman" w:cs="Times New Roman"/>
        </w:rPr>
        <w:t>J</w:t>
      </w:r>
      <w:r>
        <w:rPr>
          <w:rFonts w:ascii="Times New Roman" w:hAnsi="Times New Roman" w:cs="Times New Roman"/>
        </w:rPr>
        <w:t xml:space="preserve">edda: Maktabat al-Irshād, n.d.) vol V, </w:t>
      </w:r>
      <w:r w:rsidRPr="001D08CC">
        <w:rPr>
          <w:rFonts w:ascii="Times New Roman" w:hAnsi="Times New Roman" w:cs="Times New Roman"/>
        </w:rPr>
        <w:t>211</w:t>
      </w:r>
      <w:r>
        <w:rPr>
          <w:rFonts w:ascii="Times New Roman" w:hAnsi="Times New Roman" w:cs="Times New Roman"/>
        </w:rPr>
        <w:t>.</w:t>
      </w:r>
      <w:r w:rsidRPr="001D08CC">
        <w:rPr>
          <w:rFonts w:ascii="Times New Roman" w:hAnsi="Times New Roman" w:cs="Times New Roman"/>
        </w:rPr>
        <w:t xml:space="preserve"> </w:t>
      </w:r>
    </w:p>
  </w:footnote>
  <w:footnote w:id="35">
    <w:p w14:paraId="0FCF4078" w14:textId="1044E3D2"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Brown</w:t>
      </w:r>
      <w:r>
        <w:rPr>
          <w:rFonts w:ascii="Times New Roman" w:hAnsi="Times New Roman" w:cs="Times New Roman"/>
        </w:rPr>
        <w:t xml:space="preserve"> (n 12)</w:t>
      </w:r>
      <w:r w:rsidRPr="001D08CC">
        <w:rPr>
          <w:rFonts w:ascii="Times New Roman" w:hAnsi="Times New Roman" w:cs="Times New Roman"/>
        </w:rPr>
        <w:t xml:space="preserve"> 10</w:t>
      </w:r>
      <w:r>
        <w:rPr>
          <w:rFonts w:ascii="Times New Roman" w:hAnsi="Times New Roman" w:cs="Times New Roman"/>
        </w:rPr>
        <w:t>.</w:t>
      </w:r>
      <w:r w:rsidRPr="001D08CC">
        <w:rPr>
          <w:rFonts w:ascii="Times New Roman" w:hAnsi="Times New Roman" w:cs="Times New Roman"/>
        </w:rPr>
        <w:t xml:space="preserve"> </w:t>
      </w:r>
    </w:p>
  </w:footnote>
  <w:footnote w:id="36">
    <w:p w14:paraId="5100F0AE" w14:textId="459613B6" w:rsidR="0095589B" w:rsidRPr="0095589B" w:rsidRDefault="0095589B">
      <w:pPr>
        <w:pStyle w:val="FootnoteText"/>
        <w:rPr>
          <w:rFonts w:ascii="Times New Roman" w:hAnsi="Times New Roman" w:cs="Times New Roman"/>
        </w:rPr>
      </w:pPr>
      <w:r w:rsidRPr="0095589B">
        <w:rPr>
          <w:rStyle w:val="FootnoteReference"/>
          <w:rFonts w:ascii="Times New Roman" w:hAnsi="Times New Roman" w:cs="Times New Roman"/>
        </w:rPr>
        <w:footnoteRef/>
      </w:r>
      <w:r w:rsidRPr="0095589B">
        <w:rPr>
          <w:rFonts w:ascii="Times New Roman" w:hAnsi="Times New Roman" w:cs="Times New Roman"/>
        </w:rPr>
        <w:t xml:space="preserve"> </w:t>
      </w:r>
      <w:r w:rsidRPr="0095589B">
        <w:rPr>
          <w:rFonts w:ascii="Times New Roman" w:hAnsi="Times New Roman" w:cs="Times New Roman"/>
          <w:i/>
        </w:rPr>
        <w:t xml:space="preserve">Sunan Tirmidhi, hadith </w:t>
      </w:r>
      <w:r w:rsidRPr="0095589B">
        <w:rPr>
          <w:rFonts w:ascii="Times New Roman" w:hAnsi="Times New Roman" w:cs="Times New Roman"/>
        </w:rPr>
        <w:t>1424</w:t>
      </w:r>
    </w:p>
  </w:footnote>
  <w:footnote w:id="37">
    <w:p w14:paraId="3A4604A0" w14:textId="77777777" w:rsidR="003E5A5B" w:rsidRPr="001D08CC" w:rsidRDefault="003E5A5B" w:rsidP="003E5A5B">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Intisar Rabb, ‘Islamic Legal Maxims as Substantive Canons of Construction: Ḥudud-Avoidance in Cases of Doubt’ (2010) 17 Islamic Law and Society 63-125; Jamal al-Din al-Zayla'ī, </w:t>
      </w:r>
      <w:r w:rsidRPr="001D08CC">
        <w:rPr>
          <w:rFonts w:ascii="Times New Roman" w:hAnsi="Times New Roman" w:cs="Times New Roman"/>
          <w:i/>
        </w:rPr>
        <w:t>Nasb al-R</w:t>
      </w:r>
      <w:r w:rsidRPr="00FB1372">
        <w:rPr>
          <w:rFonts w:ascii="Times New Roman" w:hAnsi="Times New Roman" w:cs="Times New Roman"/>
          <w:i/>
        </w:rPr>
        <w:t>ā</w:t>
      </w:r>
      <w:r w:rsidRPr="001D08CC">
        <w:rPr>
          <w:rFonts w:ascii="Times New Roman" w:hAnsi="Times New Roman" w:cs="Times New Roman"/>
          <w:i/>
        </w:rPr>
        <w:t>yah li-Ahadith al-Hid</w:t>
      </w:r>
      <w:r w:rsidRPr="00FB1372">
        <w:rPr>
          <w:rFonts w:ascii="Times New Roman" w:hAnsi="Times New Roman" w:cs="Times New Roman"/>
          <w:i/>
        </w:rPr>
        <w:t>ā</w:t>
      </w:r>
      <w:r w:rsidRPr="001D08CC">
        <w:rPr>
          <w:rFonts w:ascii="Times New Roman" w:hAnsi="Times New Roman" w:cs="Times New Roman"/>
          <w:i/>
        </w:rPr>
        <w:t>yah</w:t>
      </w:r>
      <w:r w:rsidRPr="001D08CC">
        <w:rPr>
          <w:rFonts w:ascii="Times New Roman" w:hAnsi="Times New Roman" w:cs="Times New Roman"/>
        </w:rPr>
        <w:t xml:space="preserve"> </w:t>
      </w:r>
      <w:r>
        <w:rPr>
          <w:rFonts w:ascii="Times New Roman" w:hAnsi="Times New Roman" w:cs="Times New Roman"/>
        </w:rPr>
        <w:t>(</w:t>
      </w:r>
      <w:r w:rsidRPr="001D08CC">
        <w:rPr>
          <w:rFonts w:ascii="Times New Roman" w:hAnsi="Times New Roman" w:cs="Times New Roman"/>
        </w:rPr>
        <w:t>2nd edn, Be</w:t>
      </w:r>
      <w:r>
        <w:rPr>
          <w:rFonts w:ascii="Times New Roman" w:hAnsi="Times New Roman" w:cs="Times New Roman"/>
        </w:rPr>
        <w:t>irut: Al-Maktab al-</w:t>
      </w:r>
      <w:r w:rsidRPr="00E20493">
        <w:rPr>
          <w:rFonts w:ascii="Times New Roman" w:hAnsi="Times New Roman" w:cs="Times New Roman"/>
        </w:rPr>
        <w:t>Islāmī</w:t>
      </w:r>
      <w:r>
        <w:rPr>
          <w:rFonts w:ascii="Times New Roman" w:hAnsi="Times New Roman" w:cs="Times New Roman"/>
        </w:rPr>
        <w:t>, 1393</w:t>
      </w:r>
      <w:r w:rsidRPr="001D08CC">
        <w:rPr>
          <w:rFonts w:ascii="Times New Roman" w:hAnsi="Times New Roman" w:cs="Times New Roman"/>
        </w:rPr>
        <w:t>H</w:t>
      </w:r>
      <w:r>
        <w:rPr>
          <w:rFonts w:ascii="Times New Roman" w:hAnsi="Times New Roman" w:cs="Times New Roman"/>
        </w:rPr>
        <w:t>) vol</w:t>
      </w:r>
      <w:r w:rsidRPr="001D08CC">
        <w:rPr>
          <w:rFonts w:ascii="Times New Roman" w:hAnsi="Times New Roman" w:cs="Times New Roman"/>
        </w:rPr>
        <w:t xml:space="preserve"> II, 33; Māwardī, </w:t>
      </w:r>
      <w:r w:rsidRPr="001D08CC">
        <w:rPr>
          <w:rFonts w:ascii="Times New Roman" w:hAnsi="Times New Roman" w:cs="Times New Roman"/>
          <w:i/>
        </w:rPr>
        <w:t>Hāwi</w:t>
      </w:r>
      <w:r>
        <w:rPr>
          <w:rFonts w:ascii="Times New Roman" w:hAnsi="Times New Roman" w:cs="Times New Roman"/>
        </w:rPr>
        <w:t>,</w:t>
      </w:r>
      <w:r w:rsidRPr="001D08CC">
        <w:rPr>
          <w:rFonts w:ascii="Times New Roman" w:hAnsi="Times New Roman" w:cs="Times New Roman"/>
        </w:rPr>
        <w:t xml:space="preserve"> XIII, 210, 241</w:t>
      </w:r>
      <w:r>
        <w:rPr>
          <w:rFonts w:ascii="Times New Roman" w:hAnsi="Times New Roman" w:cs="Times New Roman"/>
        </w:rPr>
        <w:t>.</w:t>
      </w:r>
    </w:p>
  </w:footnote>
  <w:footnote w:id="38">
    <w:p w14:paraId="7689B89B" w14:textId="30C3C493"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e.g. Qur</w:t>
      </w:r>
      <w:r>
        <w:rPr>
          <w:rFonts w:ascii="Times New Roman" w:hAnsi="Times New Roman" w:cs="Times New Roman"/>
        </w:rPr>
        <w:t>’</w:t>
      </w:r>
      <w:r w:rsidRPr="001D08CC">
        <w:rPr>
          <w:rFonts w:ascii="Times New Roman" w:hAnsi="Times New Roman" w:cs="Times New Roman"/>
        </w:rPr>
        <w:t>an 2:256</w:t>
      </w:r>
      <w:r>
        <w:rPr>
          <w:rFonts w:ascii="Times New Roman" w:hAnsi="Times New Roman" w:cs="Times New Roman"/>
        </w:rPr>
        <w:t>.</w:t>
      </w:r>
    </w:p>
  </w:footnote>
  <w:footnote w:id="39">
    <w:p w14:paraId="25F8A650" w14:textId="33C6148D"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Muḥammad bin Faraj al-Qurṭubī Ibn al-Ṭallāʿ, </w:t>
      </w:r>
      <w:r w:rsidRPr="00FB1372">
        <w:rPr>
          <w:rFonts w:ascii="Times New Roman" w:hAnsi="Times New Roman" w:cs="Times New Roman"/>
          <w:i/>
        </w:rPr>
        <w:t>Aqḍiyat Rasūl Allāh</w:t>
      </w:r>
      <w:r w:rsidRPr="001D08CC">
        <w:rPr>
          <w:rFonts w:ascii="Times New Roman" w:hAnsi="Times New Roman" w:cs="Times New Roman"/>
        </w:rPr>
        <w:t xml:space="preserve"> (often known as </w:t>
      </w:r>
      <w:r w:rsidRPr="00FB1372">
        <w:rPr>
          <w:rFonts w:ascii="Times New Roman" w:hAnsi="Times New Roman" w:cs="Times New Roman"/>
          <w:i/>
        </w:rPr>
        <w:t>al-Aḥkām</w:t>
      </w:r>
      <w:r w:rsidRPr="001D08CC">
        <w:rPr>
          <w:rFonts w:ascii="Times New Roman" w:hAnsi="Times New Roman" w:cs="Times New Roman"/>
        </w:rPr>
        <w:t xml:space="preserve">), </w:t>
      </w:r>
      <w:r>
        <w:rPr>
          <w:rFonts w:ascii="Times New Roman" w:hAnsi="Times New Roman" w:cs="Times New Roman"/>
        </w:rPr>
        <w:t>(</w:t>
      </w:r>
      <w:r w:rsidRPr="001D08CC">
        <w:rPr>
          <w:rFonts w:ascii="Times New Roman" w:hAnsi="Times New Roman" w:cs="Times New Roman"/>
        </w:rPr>
        <w:t xml:space="preserve">Fāris Fatḥī Ibrāhīm </w:t>
      </w:r>
      <w:r>
        <w:rPr>
          <w:rFonts w:ascii="Times New Roman" w:hAnsi="Times New Roman" w:cs="Times New Roman"/>
        </w:rPr>
        <w:t xml:space="preserve">ed., </w:t>
      </w:r>
      <w:r w:rsidRPr="001D08CC">
        <w:rPr>
          <w:rFonts w:ascii="Times New Roman" w:hAnsi="Times New Roman" w:cs="Times New Roman"/>
        </w:rPr>
        <w:t>Cairo: Dār Ibn al-Haytham, 2006) 24</w:t>
      </w:r>
      <w:r>
        <w:rPr>
          <w:rFonts w:ascii="Times New Roman" w:hAnsi="Times New Roman" w:cs="Times New Roman"/>
        </w:rPr>
        <w:t>.</w:t>
      </w:r>
    </w:p>
  </w:footnote>
  <w:footnote w:id="40">
    <w:p w14:paraId="10C0F771" w14:textId="480698D4"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Taha Jabir Alalwani, </w:t>
      </w:r>
      <w:r w:rsidRPr="001D08CC">
        <w:rPr>
          <w:rFonts w:ascii="Times New Roman" w:hAnsi="Times New Roman" w:cs="Times New Roman"/>
          <w:i/>
        </w:rPr>
        <w:t>Apostasy in Islam</w:t>
      </w:r>
      <w:r w:rsidRPr="001D08CC">
        <w:rPr>
          <w:rFonts w:ascii="Times New Roman" w:hAnsi="Times New Roman" w:cs="Times New Roman"/>
        </w:rPr>
        <w:t xml:space="preserve"> (International Institute of Islamic Thought 2011) 97-116</w:t>
      </w:r>
      <w:r>
        <w:rPr>
          <w:rFonts w:ascii="Times New Roman" w:hAnsi="Times New Roman" w:cs="Times New Roman"/>
        </w:rPr>
        <w:t>.</w:t>
      </w:r>
    </w:p>
  </w:footnote>
  <w:footnote w:id="41">
    <w:p w14:paraId="4E56124C" w14:textId="03E5821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Jonathan Brown, </w:t>
      </w:r>
      <w:r w:rsidRPr="001D08CC">
        <w:rPr>
          <w:rFonts w:ascii="Times New Roman" w:hAnsi="Times New Roman" w:cs="Times New Roman"/>
          <w:i/>
        </w:rPr>
        <w:t>The Issue of Apostasy in Islam</w:t>
      </w:r>
      <w:r w:rsidRPr="001D08CC">
        <w:rPr>
          <w:rFonts w:ascii="Times New Roman" w:hAnsi="Times New Roman" w:cs="Times New Roman"/>
        </w:rPr>
        <w:t xml:space="preserve"> (Yaqeen Institute for Islamic Research 2017) 12</w:t>
      </w:r>
      <w:r>
        <w:rPr>
          <w:rFonts w:ascii="Times New Roman" w:hAnsi="Times New Roman" w:cs="Times New Roman"/>
        </w:rPr>
        <w:t>.</w:t>
      </w:r>
    </w:p>
  </w:footnote>
  <w:footnote w:id="42">
    <w:p w14:paraId="47A356BD" w14:textId="1C60B04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Pr>
          <w:rFonts w:ascii="Times New Roman" w:hAnsi="Times New Roman" w:cs="Times New Roman"/>
        </w:rPr>
        <w:t>Kam</w:t>
      </w:r>
      <w:r w:rsidRPr="001D08CC">
        <w:rPr>
          <w:rFonts w:ascii="Times New Roman" w:hAnsi="Times New Roman" w:cs="Times New Roman"/>
        </w:rPr>
        <w:t>ā</w:t>
      </w:r>
      <w:r>
        <w:rPr>
          <w:rFonts w:ascii="Times New Roman" w:hAnsi="Times New Roman" w:cs="Times New Roman"/>
        </w:rPr>
        <w:t>l al-</w:t>
      </w:r>
      <w:r w:rsidRPr="00896CA6">
        <w:rPr>
          <w:rFonts w:ascii="Times New Roman" w:hAnsi="Times New Roman" w:cs="Times New Roman"/>
        </w:rPr>
        <w:t xml:space="preserve"> </w:t>
      </w:r>
      <w:r w:rsidRPr="001D08CC">
        <w:rPr>
          <w:rFonts w:ascii="Times New Roman" w:hAnsi="Times New Roman" w:cs="Times New Roman"/>
        </w:rPr>
        <w:t xml:space="preserve">Dīn </w:t>
      </w:r>
      <w:r>
        <w:rPr>
          <w:rFonts w:ascii="Times New Roman" w:hAnsi="Times New Roman" w:cs="Times New Roman"/>
        </w:rPr>
        <w:t xml:space="preserve">Ibn </w:t>
      </w:r>
      <w:r w:rsidRPr="001D08CC">
        <w:rPr>
          <w:rFonts w:ascii="Times New Roman" w:hAnsi="Times New Roman" w:cs="Times New Roman"/>
        </w:rPr>
        <w:t xml:space="preserve">al-Humām, </w:t>
      </w:r>
      <w:r w:rsidRPr="001D08CC">
        <w:rPr>
          <w:rFonts w:ascii="Times New Roman" w:hAnsi="Times New Roman" w:cs="Times New Roman"/>
          <w:i/>
        </w:rPr>
        <w:t>Shar</w:t>
      </w:r>
      <w:r w:rsidRPr="00163C56">
        <w:rPr>
          <w:rFonts w:ascii="Times New Roman" w:hAnsi="Times New Roman" w:cs="Times New Roman"/>
          <w:i/>
        </w:rPr>
        <w:t>ḥ</w:t>
      </w:r>
      <w:r w:rsidRPr="001D08CC">
        <w:rPr>
          <w:rFonts w:ascii="Times New Roman" w:hAnsi="Times New Roman" w:cs="Times New Roman"/>
          <w:i/>
        </w:rPr>
        <w:t xml:space="preserve"> Fat</w:t>
      </w:r>
      <w:r w:rsidRPr="00163C56">
        <w:rPr>
          <w:rFonts w:ascii="Times New Roman" w:hAnsi="Times New Roman" w:cs="Times New Roman"/>
          <w:i/>
        </w:rPr>
        <w:t>ḥ</w:t>
      </w:r>
      <w:r w:rsidRPr="001D08CC">
        <w:rPr>
          <w:rFonts w:ascii="Times New Roman" w:hAnsi="Times New Roman" w:cs="Times New Roman"/>
          <w:i/>
        </w:rPr>
        <w:t xml:space="preserve"> al-</w:t>
      </w:r>
      <w:r w:rsidRPr="00896CA6">
        <w:rPr>
          <w:rFonts w:ascii="Times New Roman" w:hAnsi="Times New Roman" w:cs="Times New Roman"/>
          <w:i/>
        </w:rPr>
        <w:t>Qadīr</w:t>
      </w:r>
      <w:r w:rsidRPr="001D08CC">
        <w:rPr>
          <w:rFonts w:ascii="Times New Roman" w:hAnsi="Times New Roman" w:cs="Times New Roman"/>
          <w:i/>
        </w:rPr>
        <w:t xml:space="preserve">, </w:t>
      </w:r>
      <w:r w:rsidRPr="001D08CC">
        <w:rPr>
          <w:rFonts w:ascii="Times New Roman" w:hAnsi="Times New Roman" w:cs="Times New Roman"/>
        </w:rPr>
        <w:t>(</w:t>
      </w:r>
      <w:r>
        <w:rPr>
          <w:rFonts w:ascii="Times New Roman" w:hAnsi="Times New Roman" w:cs="Times New Roman"/>
        </w:rPr>
        <w:t xml:space="preserve">repr.; </w:t>
      </w:r>
      <w:r w:rsidRPr="001D08CC">
        <w:rPr>
          <w:rFonts w:ascii="Times New Roman" w:hAnsi="Times New Roman" w:cs="Times New Roman"/>
        </w:rPr>
        <w:t xml:space="preserve">Beirut: Dār al-Fikr 1991) </w:t>
      </w:r>
      <w:r>
        <w:rPr>
          <w:rFonts w:ascii="Times New Roman" w:hAnsi="Times New Roman" w:cs="Times New Roman"/>
        </w:rPr>
        <w:t xml:space="preserve">vol VI, </w:t>
      </w:r>
      <w:r w:rsidRPr="001D08CC">
        <w:rPr>
          <w:rFonts w:ascii="Times New Roman" w:hAnsi="Times New Roman" w:cs="Times New Roman"/>
        </w:rPr>
        <w:t>972</w:t>
      </w:r>
      <w:r>
        <w:rPr>
          <w:rFonts w:ascii="Times New Roman" w:hAnsi="Times New Roman" w:cs="Times New Roman"/>
        </w:rPr>
        <w:t>.</w:t>
      </w:r>
    </w:p>
  </w:footnote>
  <w:footnote w:id="43">
    <w:p w14:paraId="55E16A43" w14:textId="1CF3F5C2"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Muḥammad </w:t>
      </w:r>
      <w:r>
        <w:rPr>
          <w:rFonts w:ascii="Times New Roman" w:hAnsi="Times New Roman" w:cs="Times New Roman"/>
        </w:rPr>
        <w:t>b. A</w:t>
      </w:r>
      <w:r w:rsidRPr="001D08CC">
        <w:rPr>
          <w:rFonts w:ascii="Times New Roman" w:hAnsi="Times New Roman" w:cs="Times New Roman"/>
        </w:rPr>
        <w:t>ḥ</w:t>
      </w:r>
      <w:r>
        <w:rPr>
          <w:rFonts w:ascii="Times New Roman" w:hAnsi="Times New Roman" w:cs="Times New Roman"/>
        </w:rPr>
        <w:t xml:space="preserve">mad </w:t>
      </w:r>
      <w:r w:rsidRPr="001D08CC">
        <w:rPr>
          <w:rFonts w:ascii="Times New Roman" w:hAnsi="Times New Roman" w:cs="Times New Roman"/>
        </w:rPr>
        <w:t xml:space="preserve">Shams al-Dīn al-Sarakhsī, </w:t>
      </w:r>
      <w:r w:rsidRPr="00424135">
        <w:rPr>
          <w:rFonts w:ascii="Times New Roman" w:hAnsi="Times New Roman" w:cs="Times New Roman"/>
          <w:i/>
        </w:rPr>
        <w:t>al-Mabsūṭ</w:t>
      </w:r>
      <w:r w:rsidRPr="001D08CC">
        <w:rPr>
          <w:rFonts w:ascii="Times New Roman" w:hAnsi="Times New Roman" w:cs="Times New Roman"/>
        </w:rPr>
        <w:t>, 30 vols. (Beirut: Dār al-Maʿrifa, n.d.)</w:t>
      </w:r>
      <w:r>
        <w:rPr>
          <w:rFonts w:ascii="Times New Roman" w:hAnsi="Times New Roman" w:cs="Times New Roman"/>
        </w:rPr>
        <w:t xml:space="preserve"> vol X, </w:t>
      </w:r>
      <w:r w:rsidRPr="001D08CC">
        <w:rPr>
          <w:rFonts w:ascii="Times New Roman" w:hAnsi="Times New Roman" w:cs="Times New Roman"/>
        </w:rPr>
        <w:t>110.</w:t>
      </w:r>
    </w:p>
  </w:footnote>
  <w:footnote w:id="44">
    <w:p w14:paraId="1B98BB3C" w14:textId="24DDB3E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Ibn Taymīyya</w:t>
      </w:r>
      <w:r>
        <w:rPr>
          <w:rFonts w:ascii="Times New Roman" w:hAnsi="Times New Roman" w:cs="Times New Roman"/>
        </w:rPr>
        <w:t>h</w:t>
      </w:r>
      <w:r w:rsidRPr="001D08CC">
        <w:rPr>
          <w:rFonts w:ascii="Times New Roman" w:hAnsi="Times New Roman" w:cs="Times New Roman"/>
        </w:rPr>
        <w:t xml:space="preserve">, </w:t>
      </w:r>
      <w:r w:rsidRPr="001D08CC">
        <w:rPr>
          <w:rFonts w:ascii="Times New Roman" w:hAnsi="Times New Roman" w:cs="Times New Roman"/>
          <w:i/>
        </w:rPr>
        <w:t>Al-Sarim al-Maslul</w:t>
      </w:r>
      <w:r>
        <w:rPr>
          <w:rFonts w:ascii="Times New Roman" w:hAnsi="Times New Roman" w:cs="Times New Roman"/>
        </w:rPr>
        <w:t xml:space="preserve"> (Muhayy al-Din 'Abd al-Hamid </w:t>
      </w:r>
      <w:r w:rsidRPr="001D08CC">
        <w:rPr>
          <w:rFonts w:ascii="Times New Roman" w:hAnsi="Times New Roman" w:cs="Times New Roman"/>
        </w:rPr>
        <w:t>ed., Beirut: Dār al-Kitāb</w:t>
      </w:r>
      <w:r>
        <w:rPr>
          <w:rFonts w:ascii="Times New Roman" w:hAnsi="Times New Roman" w:cs="Times New Roman"/>
        </w:rPr>
        <w:t>, 1398/1978)</w:t>
      </w:r>
      <w:r w:rsidRPr="001D08CC">
        <w:rPr>
          <w:rFonts w:ascii="Times New Roman" w:hAnsi="Times New Roman" w:cs="Times New Roman"/>
        </w:rPr>
        <w:t xml:space="preserve"> 318; Ibn Qudāma, </w:t>
      </w:r>
      <w:r w:rsidRPr="001D08CC">
        <w:rPr>
          <w:rFonts w:ascii="Times New Roman" w:hAnsi="Times New Roman" w:cs="Times New Roman"/>
          <w:i/>
        </w:rPr>
        <w:t>Mughnī</w:t>
      </w:r>
      <w:r>
        <w:rPr>
          <w:rFonts w:ascii="Times New Roman" w:hAnsi="Times New Roman" w:cs="Times New Roman"/>
        </w:rPr>
        <w:t xml:space="preserve"> (Cairo, n.d.) vol VIII</w:t>
      </w:r>
      <w:r w:rsidRPr="001D08CC">
        <w:rPr>
          <w:rFonts w:ascii="Times New Roman" w:hAnsi="Times New Roman" w:cs="Times New Roman"/>
        </w:rPr>
        <w:t>,</w:t>
      </w:r>
      <w:r>
        <w:rPr>
          <w:rFonts w:ascii="Times New Roman" w:hAnsi="Times New Roman" w:cs="Times New Roman"/>
        </w:rPr>
        <w:t xml:space="preserve"> </w:t>
      </w:r>
      <w:r w:rsidRPr="001D08CC">
        <w:rPr>
          <w:rFonts w:ascii="Times New Roman" w:hAnsi="Times New Roman" w:cs="Times New Roman"/>
        </w:rPr>
        <w:t xml:space="preserve">126; Abd al-Wahhab al-Sha'rani, </w:t>
      </w:r>
      <w:r w:rsidRPr="001D08CC">
        <w:rPr>
          <w:rFonts w:ascii="Times New Roman" w:hAnsi="Times New Roman" w:cs="Times New Roman"/>
          <w:i/>
        </w:rPr>
        <w:t>Al-Mizan</w:t>
      </w:r>
      <w:r>
        <w:rPr>
          <w:rFonts w:ascii="Times New Roman" w:hAnsi="Times New Roman" w:cs="Times New Roman"/>
        </w:rPr>
        <w:t xml:space="preserve"> (</w:t>
      </w:r>
      <w:r w:rsidRPr="001D08CC">
        <w:rPr>
          <w:rFonts w:ascii="Times New Roman" w:hAnsi="Times New Roman" w:cs="Times New Roman"/>
        </w:rPr>
        <w:t>Cairo</w:t>
      </w:r>
      <w:r>
        <w:rPr>
          <w:rFonts w:ascii="Times New Roman" w:hAnsi="Times New Roman" w:cs="Times New Roman"/>
        </w:rPr>
        <w:t>: Marba'ah al-Husayniyyah, 1329</w:t>
      </w:r>
      <w:r w:rsidRPr="001D08CC">
        <w:rPr>
          <w:rFonts w:ascii="Times New Roman" w:hAnsi="Times New Roman" w:cs="Times New Roman"/>
        </w:rPr>
        <w:t>H</w:t>
      </w:r>
      <w:r>
        <w:rPr>
          <w:rFonts w:ascii="Times New Roman" w:hAnsi="Times New Roman" w:cs="Times New Roman"/>
        </w:rPr>
        <w:t>) vol II</w:t>
      </w:r>
      <w:r w:rsidRPr="001D08CC">
        <w:rPr>
          <w:rFonts w:ascii="Times New Roman" w:hAnsi="Times New Roman" w:cs="Times New Roman"/>
        </w:rPr>
        <w:t>,</w:t>
      </w:r>
      <w:r>
        <w:rPr>
          <w:rFonts w:ascii="Times New Roman" w:hAnsi="Times New Roman" w:cs="Times New Roman"/>
        </w:rPr>
        <w:t xml:space="preserve"> </w:t>
      </w:r>
      <w:r w:rsidRPr="001D08CC">
        <w:rPr>
          <w:rFonts w:ascii="Times New Roman" w:hAnsi="Times New Roman" w:cs="Times New Roman"/>
        </w:rPr>
        <w:t xml:space="preserve">134; Sulayman ibn Khalaf ibn Sa’d al-Baji, </w:t>
      </w:r>
      <w:r w:rsidRPr="001D08CC">
        <w:rPr>
          <w:rFonts w:ascii="Times New Roman" w:hAnsi="Times New Roman" w:cs="Times New Roman"/>
          <w:i/>
        </w:rPr>
        <w:t>Al-Muntaqa Sharh al-Muwatta</w:t>
      </w:r>
      <w:r>
        <w:rPr>
          <w:rFonts w:ascii="Times New Roman" w:hAnsi="Times New Roman" w:cs="Times New Roman"/>
        </w:rPr>
        <w:t xml:space="preserve"> (Cairo, n.d)</w:t>
      </w:r>
      <w:r w:rsidRPr="001D08CC">
        <w:rPr>
          <w:rFonts w:ascii="Times New Roman" w:hAnsi="Times New Roman" w:cs="Times New Roman"/>
        </w:rPr>
        <w:t xml:space="preserve"> vol </w:t>
      </w:r>
      <w:r>
        <w:rPr>
          <w:rFonts w:ascii="Times New Roman" w:hAnsi="Times New Roman" w:cs="Times New Roman"/>
        </w:rPr>
        <w:t xml:space="preserve">V, </w:t>
      </w:r>
      <w:r w:rsidRPr="001D08CC">
        <w:rPr>
          <w:rFonts w:ascii="Times New Roman" w:hAnsi="Times New Roman" w:cs="Times New Roman"/>
        </w:rPr>
        <w:t>282</w:t>
      </w:r>
      <w:r>
        <w:rPr>
          <w:rFonts w:ascii="Times New Roman" w:hAnsi="Times New Roman" w:cs="Times New Roman"/>
        </w:rPr>
        <w:t>.</w:t>
      </w:r>
    </w:p>
  </w:footnote>
  <w:footnote w:id="45">
    <w:p w14:paraId="00865886"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Mohamed S. El-Awa, </w:t>
      </w:r>
      <w:r w:rsidRPr="001D08CC">
        <w:rPr>
          <w:rFonts w:ascii="Times New Roman" w:hAnsi="Times New Roman" w:cs="Times New Roman"/>
          <w:i/>
        </w:rPr>
        <w:t>Punishment in Islamic Law</w:t>
      </w:r>
      <w:r w:rsidRPr="001D08CC">
        <w:rPr>
          <w:rFonts w:ascii="Times New Roman" w:hAnsi="Times New Roman" w:cs="Times New Roman"/>
        </w:rPr>
        <w:t xml:space="preserve"> (American Trust Publications 1993) 55. </w:t>
      </w:r>
    </w:p>
  </w:footnote>
  <w:footnote w:id="46">
    <w:p w14:paraId="43B67FBB" w14:textId="1DC369A4"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Micheal Mumisa, </w:t>
      </w:r>
      <w:r w:rsidRPr="001D08CC">
        <w:rPr>
          <w:rFonts w:ascii="Times New Roman" w:hAnsi="Times New Roman" w:cs="Times New Roman"/>
          <w:i/>
        </w:rPr>
        <w:t>Sharia Law and the Death Penalty</w:t>
      </w:r>
      <w:r w:rsidRPr="001D08CC">
        <w:rPr>
          <w:rFonts w:ascii="Times New Roman" w:hAnsi="Times New Roman" w:cs="Times New Roman"/>
        </w:rPr>
        <w:t xml:space="preserve"> (Penal Reform International 2015) 24</w:t>
      </w:r>
      <w:r>
        <w:rPr>
          <w:rFonts w:ascii="Times New Roman" w:hAnsi="Times New Roman" w:cs="Times New Roman"/>
        </w:rPr>
        <w:t>.</w:t>
      </w:r>
    </w:p>
  </w:footnote>
  <w:footnote w:id="47">
    <w:p w14:paraId="65A6E48E" w14:textId="4F57F36A"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A15933">
        <w:rPr>
          <w:rFonts w:ascii="Times New Roman" w:hAnsi="Times New Roman" w:cs="Times New Roman"/>
        </w:rPr>
        <w:t>Qur’an</w:t>
      </w:r>
      <w:r w:rsidRPr="001D08CC">
        <w:rPr>
          <w:rFonts w:ascii="Times New Roman" w:hAnsi="Times New Roman" w:cs="Times New Roman"/>
        </w:rPr>
        <w:t xml:space="preserve"> 5:33</w:t>
      </w:r>
      <w:r>
        <w:rPr>
          <w:rFonts w:ascii="Times New Roman" w:hAnsi="Times New Roman" w:cs="Times New Roman"/>
        </w:rPr>
        <w:t>.</w:t>
      </w:r>
    </w:p>
  </w:footnote>
  <w:footnote w:id="48">
    <w:p w14:paraId="4B4EF848" w14:textId="1733E8A8"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Mohamed S. El-Awa, </w:t>
      </w:r>
      <w:r w:rsidRPr="001D08CC">
        <w:rPr>
          <w:rFonts w:ascii="Times New Roman" w:hAnsi="Times New Roman" w:cs="Times New Roman"/>
          <w:i/>
        </w:rPr>
        <w:t>Punishment in Islamic Law</w:t>
      </w:r>
      <w:r w:rsidRPr="001D08CC">
        <w:rPr>
          <w:rFonts w:ascii="Times New Roman" w:hAnsi="Times New Roman" w:cs="Times New Roman"/>
        </w:rPr>
        <w:t xml:space="preserve"> (American Trust Publications 1993) 9-13; Micheal Mumisa, </w:t>
      </w:r>
      <w:r w:rsidRPr="001D08CC">
        <w:rPr>
          <w:rFonts w:ascii="Times New Roman" w:hAnsi="Times New Roman" w:cs="Times New Roman"/>
          <w:i/>
        </w:rPr>
        <w:t>Sharia Law and the Death Penalty</w:t>
      </w:r>
      <w:r w:rsidRPr="001D08CC">
        <w:rPr>
          <w:rFonts w:ascii="Times New Roman" w:hAnsi="Times New Roman" w:cs="Times New Roman"/>
        </w:rPr>
        <w:t xml:space="preserve"> (Penal R</w:t>
      </w:r>
      <w:r>
        <w:rPr>
          <w:rFonts w:ascii="Times New Roman" w:hAnsi="Times New Roman" w:cs="Times New Roman"/>
        </w:rPr>
        <w:t>eform International 2015) 24-25.</w:t>
      </w:r>
    </w:p>
  </w:footnote>
  <w:footnote w:id="49">
    <w:p w14:paraId="0E93026F" w14:textId="7D0A9DF0"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A15933">
        <w:rPr>
          <w:rFonts w:ascii="Times New Roman" w:hAnsi="Times New Roman" w:cs="Times New Roman"/>
        </w:rPr>
        <w:t>Qur’an</w:t>
      </w:r>
      <w:r w:rsidRPr="001D08CC">
        <w:rPr>
          <w:rFonts w:ascii="Times New Roman" w:hAnsi="Times New Roman" w:cs="Times New Roman"/>
        </w:rPr>
        <w:t xml:space="preserve"> 17:33, “...we have given his heir the authority (demand Qisas, law of equality in punishment or to forgive...)”</w:t>
      </w:r>
      <w:r>
        <w:rPr>
          <w:rFonts w:ascii="Times New Roman" w:hAnsi="Times New Roman" w:cs="Times New Roman"/>
        </w:rPr>
        <w:t>.</w:t>
      </w:r>
    </w:p>
  </w:footnote>
  <w:footnote w:id="50">
    <w:p w14:paraId="3BAE9A83" w14:textId="30501F1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w:t>
      </w:r>
      <w:r w:rsidRPr="00A15933">
        <w:rPr>
          <w:rFonts w:ascii="Times New Roman" w:hAnsi="Times New Roman" w:cs="Times New Roman"/>
        </w:rPr>
        <w:t>Qur’an</w:t>
      </w:r>
      <w:r w:rsidRPr="001D08CC">
        <w:rPr>
          <w:rFonts w:ascii="Times New Roman" w:hAnsi="Times New Roman" w:cs="Times New Roman"/>
          <w:i/>
        </w:rPr>
        <w:t xml:space="preserve"> </w:t>
      </w:r>
      <w:r w:rsidRPr="001D08CC">
        <w:rPr>
          <w:rFonts w:ascii="Times New Roman" w:hAnsi="Times New Roman" w:cs="Times New Roman"/>
        </w:rPr>
        <w:t xml:space="preserve">2:178,” O you who have believed, prescribed for you is legal retribution for those murdered…But whoever overlooks from his brother anything, then there should be a suitable follow-up and payment to him with good conduct. This is an alleviation from your Lord and a mercy. But whoever transgresses after that will have a painful punishment.” </w:t>
      </w:r>
    </w:p>
  </w:footnote>
  <w:footnote w:id="51">
    <w:p w14:paraId="346A7958" w14:textId="40AFD299"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Qur’an 5:45. </w:t>
      </w:r>
    </w:p>
  </w:footnote>
  <w:footnote w:id="52">
    <w:p w14:paraId="73BDF211" w14:textId="21D2F5B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Qur’an 2:178; 5:45</w:t>
      </w:r>
      <w:r>
        <w:rPr>
          <w:rFonts w:ascii="Times New Roman" w:hAnsi="Times New Roman" w:cs="Times New Roman"/>
        </w:rPr>
        <w:t>.</w:t>
      </w:r>
    </w:p>
  </w:footnote>
  <w:footnote w:id="53">
    <w:p w14:paraId="58FC72DB" w14:textId="744E10F5"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e.g., Qur’an 5:34; 3:159; see also, Muhammad Moheiddin Awad, </w:t>
      </w:r>
      <w:r w:rsidRPr="001D08CC">
        <w:rPr>
          <w:rFonts w:ascii="Times New Roman" w:hAnsi="Times New Roman" w:cs="Times New Roman"/>
          <w:i/>
        </w:rPr>
        <w:t>Bada’il al-Jaza’at al-Jina’ia fil Mojtama’ al Islami</w:t>
      </w:r>
      <w:r w:rsidRPr="001D08CC">
        <w:rPr>
          <w:rFonts w:ascii="Times New Roman" w:hAnsi="Times New Roman" w:cs="Times New Roman"/>
        </w:rPr>
        <w:t xml:space="preserve"> (The Substitute Criminal Penalties in Islamic Societies) (1411 A.H., </w:t>
      </w:r>
      <w:r>
        <w:rPr>
          <w:rFonts w:ascii="Times New Roman" w:hAnsi="Times New Roman" w:cs="Times New Roman"/>
        </w:rPr>
        <w:t>1991 A.D.), cited in Bassiouni (n 4)</w:t>
      </w:r>
      <w:r w:rsidRPr="001D08CC">
        <w:rPr>
          <w:rFonts w:ascii="Times New Roman" w:hAnsi="Times New Roman" w:cs="Times New Roman"/>
        </w:rPr>
        <w:t xml:space="preserve"> 81.  </w:t>
      </w:r>
    </w:p>
  </w:footnote>
  <w:footnote w:id="54">
    <w:p w14:paraId="7AEC8005" w14:textId="17A72FB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generally Ghaouti Benmelha, ‘Ta’azir Crimes’ in M. Cherif Bassiouni (ed), </w:t>
      </w:r>
      <w:r w:rsidRPr="001D08CC">
        <w:rPr>
          <w:rFonts w:ascii="Times New Roman" w:hAnsi="Times New Roman" w:cs="Times New Roman"/>
          <w:i/>
        </w:rPr>
        <w:t xml:space="preserve">The Islamic Criminal Justice System </w:t>
      </w:r>
      <w:r w:rsidRPr="001D08CC">
        <w:rPr>
          <w:rFonts w:ascii="Times New Roman" w:hAnsi="Times New Roman" w:cs="Times New Roman"/>
        </w:rPr>
        <w:t>(Oceana Publications 1982) 211-226</w:t>
      </w:r>
      <w:r>
        <w:rPr>
          <w:rFonts w:ascii="Times New Roman" w:hAnsi="Times New Roman" w:cs="Times New Roman"/>
        </w:rPr>
        <w:t>.</w:t>
      </w:r>
      <w:r w:rsidRPr="001D08CC">
        <w:rPr>
          <w:rFonts w:ascii="Times New Roman" w:hAnsi="Times New Roman" w:cs="Times New Roman"/>
        </w:rPr>
        <w:t xml:space="preserve"> </w:t>
      </w:r>
    </w:p>
  </w:footnote>
  <w:footnote w:id="55">
    <w:p w14:paraId="7A00879F" w14:textId="7E5610DF"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Pr>
          <w:rFonts w:ascii="Times New Roman" w:hAnsi="Times New Roman" w:cs="Times New Roman"/>
        </w:rPr>
        <w:t xml:space="preserve"> Bassiouni (n 4)</w:t>
      </w:r>
      <w:r w:rsidRPr="001D08CC">
        <w:rPr>
          <w:rFonts w:ascii="Times New Roman" w:hAnsi="Times New Roman" w:cs="Times New Roman"/>
        </w:rPr>
        <w:t xml:space="preserve"> 82.</w:t>
      </w:r>
    </w:p>
  </w:footnote>
  <w:footnote w:id="56">
    <w:p w14:paraId="14FF8024" w14:textId="4133AD7F"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ibid</w:t>
      </w:r>
      <w:r>
        <w:rPr>
          <w:rFonts w:ascii="Times New Roman" w:hAnsi="Times New Roman" w:cs="Times New Roman"/>
        </w:rPr>
        <w:t>.</w:t>
      </w:r>
    </w:p>
  </w:footnote>
  <w:footnote w:id="57">
    <w:p w14:paraId="65D2B601" w14:textId="77777777" w:rsidR="00D02D24" w:rsidRPr="001D08CC" w:rsidRDefault="00D02D24" w:rsidP="00837CE2">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Lizzie Dearden, </w:t>
      </w:r>
      <w:r>
        <w:rPr>
          <w:rFonts w:ascii="Times New Roman" w:hAnsi="Times New Roman" w:cs="Times New Roman"/>
        </w:rPr>
        <w:t>‘</w:t>
      </w:r>
      <w:r w:rsidRPr="00862305">
        <w:rPr>
          <w:rFonts w:ascii="Times New Roman" w:hAnsi="Times New Roman" w:cs="Times New Roman"/>
        </w:rPr>
        <w:t>Man Who Filmed Woman Being Publicly Beheaded in Mecca Reportedly Arrested in Saudi Arabia</w:t>
      </w:r>
      <w:r>
        <w:rPr>
          <w:rFonts w:ascii="Times New Roman" w:hAnsi="Times New Roman" w:cs="Times New Roman"/>
        </w:rPr>
        <w:t>’ (</w:t>
      </w:r>
      <w:r w:rsidRPr="00862305">
        <w:rPr>
          <w:rFonts w:ascii="Times New Roman" w:hAnsi="Times New Roman" w:cs="Times New Roman"/>
          <w:i/>
        </w:rPr>
        <w:t>The Independent</w:t>
      </w:r>
      <w:r>
        <w:rPr>
          <w:rFonts w:ascii="Times New Roman" w:hAnsi="Times New Roman" w:cs="Times New Roman"/>
        </w:rPr>
        <w:t>, Monday 19 January</w:t>
      </w:r>
      <w:r w:rsidRPr="001D08CC">
        <w:rPr>
          <w:rFonts w:ascii="Times New Roman" w:hAnsi="Times New Roman" w:cs="Times New Roman"/>
        </w:rPr>
        <w:t xml:space="preserve"> 2015</w:t>
      </w:r>
      <w:r>
        <w:rPr>
          <w:rFonts w:ascii="Times New Roman" w:hAnsi="Times New Roman" w:cs="Times New Roman"/>
        </w:rPr>
        <w:t>)</w:t>
      </w:r>
      <w:r w:rsidRPr="001D08CC">
        <w:rPr>
          <w:rFonts w:ascii="Times New Roman" w:hAnsi="Times New Roman" w:cs="Times New Roman"/>
        </w:rPr>
        <w:t xml:space="preserve"> </w:t>
      </w:r>
      <w:r>
        <w:rPr>
          <w:rFonts w:ascii="Times New Roman" w:hAnsi="Times New Roman" w:cs="Times New Roman"/>
        </w:rPr>
        <w:t>&lt;</w:t>
      </w:r>
      <w:r w:rsidRPr="001D08CC">
        <w:rPr>
          <w:rFonts w:ascii="Times New Roman" w:hAnsi="Times New Roman" w:cs="Times New Roman"/>
        </w:rPr>
        <w:t>http://www.independent.co.uk/news/world/middle-east/man-who-filmed-woman-being-publicly-beheaded-in-mecca-reportedly-arrested-in-saudi-arabia-9988062.html</w:t>
      </w:r>
      <w:r>
        <w:rPr>
          <w:rFonts w:ascii="Times New Roman" w:hAnsi="Times New Roman" w:cs="Times New Roman"/>
        </w:rPr>
        <w:t>&gt;.</w:t>
      </w:r>
    </w:p>
  </w:footnote>
  <w:footnote w:id="58">
    <w:p w14:paraId="180C8C17" w14:textId="181966DA"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Qur’an 5:34 (</w:t>
      </w:r>
      <w:r w:rsidRPr="001D08CC">
        <w:rPr>
          <w:rFonts w:ascii="Times New Roman" w:hAnsi="Times New Roman" w:cs="Times New Roman"/>
          <w:i/>
        </w:rPr>
        <w:t>hirabah</w:t>
      </w:r>
      <w:r w:rsidRPr="001D08CC">
        <w:rPr>
          <w:rFonts w:ascii="Times New Roman" w:hAnsi="Times New Roman" w:cs="Times New Roman"/>
        </w:rPr>
        <w:t>); 5:38-39 (</w:t>
      </w:r>
      <w:r w:rsidRPr="001D08CC">
        <w:rPr>
          <w:rFonts w:ascii="Times New Roman" w:hAnsi="Times New Roman" w:cs="Times New Roman"/>
          <w:i/>
        </w:rPr>
        <w:t>sariqa</w:t>
      </w:r>
      <w:r w:rsidRPr="001D08CC">
        <w:rPr>
          <w:rFonts w:ascii="Times New Roman" w:hAnsi="Times New Roman" w:cs="Times New Roman"/>
        </w:rPr>
        <w:t>); 24:2-6 (</w:t>
      </w:r>
      <w:r w:rsidRPr="001D08CC">
        <w:rPr>
          <w:rFonts w:ascii="Times New Roman" w:hAnsi="Times New Roman" w:cs="Times New Roman"/>
          <w:i/>
        </w:rPr>
        <w:t>qadhf</w:t>
      </w:r>
      <w:r w:rsidRPr="001D08CC">
        <w:rPr>
          <w:rFonts w:ascii="Times New Roman" w:hAnsi="Times New Roman" w:cs="Times New Roman"/>
        </w:rPr>
        <w:t xml:space="preserve"> and </w:t>
      </w:r>
      <w:r w:rsidRPr="001D08CC">
        <w:rPr>
          <w:rFonts w:ascii="Times New Roman" w:hAnsi="Times New Roman" w:cs="Times New Roman"/>
          <w:i/>
        </w:rPr>
        <w:t>zina</w:t>
      </w:r>
      <w:r w:rsidRPr="001D08CC">
        <w:rPr>
          <w:rFonts w:ascii="Times New Roman" w:hAnsi="Times New Roman" w:cs="Times New Roman"/>
        </w:rPr>
        <w:t>)</w:t>
      </w:r>
      <w:r>
        <w:rPr>
          <w:rFonts w:ascii="Times New Roman" w:hAnsi="Times New Roman" w:cs="Times New Roman"/>
        </w:rPr>
        <w:t>.</w:t>
      </w:r>
    </w:p>
  </w:footnote>
  <w:footnote w:id="59">
    <w:p w14:paraId="293BC4F9" w14:textId="49BC4D58" w:rsidR="003E5A5B" w:rsidRPr="001D08CC" w:rsidRDefault="003E5A5B" w:rsidP="003E5A5B">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Pr>
          <w:rFonts w:ascii="Times New Roman" w:hAnsi="Times New Roman" w:cs="Times New Roman"/>
        </w:rPr>
        <w:t>Mohammad Hashim Kamali, ‘</w:t>
      </w:r>
      <w:r w:rsidRPr="001D08CC">
        <w:rPr>
          <w:rFonts w:ascii="Times New Roman" w:hAnsi="Times New Roman" w:cs="Times New Roman"/>
        </w:rPr>
        <w:t xml:space="preserve">Punishment in Islamic Law: A Critique of the Hudud Bill of Kentalan, Malaysia’ 13(3) Arab Law Quarterly (1998) </w:t>
      </w:r>
      <w:r w:rsidR="00D63751">
        <w:rPr>
          <w:rFonts w:ascii="Times New Roman" w:hAnsi="Times New Roman" w:cs="Times New Roman"/>
        </w:rPr>
        <w:t xml:space="preserve">221. </w:t>
      </w:r>
      <w:r w:rsidR="00D63751" w:rsidRPr="001D08CC">
        <w:rPr>
          <w:rFonts w:ascii="Times New Roman" w:hAnsi="Times New Roman" w:cs="Times New Roman"/>
        </w:rPr>
        <w:t>For the different juristic views on repentan</w:t>
      </w:r>
      <w:r w:rsidR="00D63751">
        <w:rPr>
          <w:rFonts w:ascii="Times New Roman" w:hAnsi="Times New Roman" w:cs="Times New Roman"/>
        </w:rPr>
        <w:t xml:space="preserve">ce, see ibid </w:t>
      </w:r>
      <w:r w:rsidRPr="001D08CC">
        <w:rPr>
          <w:rFonts w:ascii="Times New Roman" w:hAnsi="Times New Roman" w:cs="Times New Roman"/>
        </w:rPr>
        <w:t>222-224</w:t>
      </w:r>
      <w:r>
        <w:rPr>
          <w:rFonts w:ascii="Times New Roman" w:hAnsi="Times New Roman" w:cs="Times New Roman"/>
        </w:rPr>
        <w:t>.</w:t>
      </w:r>
    </w:p>
  </w:footnote>
  <w:footnote w:id="60">
    <w:p w14:paraId="101E1B89" w14:textId="7F6586E2"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007C5223">
        <w:rPr>
          <w:rFonts w:ascii="Times New Roman" w:hAnsi="Times New Roman" w:cs="Times New Roman"/>
        </w:rPr>
        <w:t xml:space="preserve">See Bassiouni (n 4) 82-83 </w:t>
      </w:r>
    </w:p>
  </w:footnote>
  <w:footnote w:id="61">
    <w:p w14:paraId="2F97C9B5" w14:textId="4F5A9F85" w:rsidR="00D02D24" w:rsidRPr="001D08CC" w:rsidRDefault="00D02D24" w:rsidP="007A0C4E">
      <w:pPr>
        <w:pStyle w:val="footnotedescription"/>
        <w:spacing w:line="240" w:lineRule="auto"/>
        <w:ind w:left="0"/>
        <w:jc w:val="both"/>
        <w:rPr>
          <w:rFonts w:ascii="Times New Roman" w:hAnsi="Times New Roman" w:cs="Times New Roman"/>
          <w:szCs w:val="20"/>
        </w:rPr>
      </w:pPr>
      <w:r w:rsidRPr="001D08CC">
        <w:rPr>
          <w:rStyle w:val="footnotemark"/>
          <w:rFonts w:ascii="Times New Roman" w:hAnsi="Times New Roman" w:cs="Times New Roman"/>
          <w:szCs w:val="20"/>
        </w:rPr>
        <w:footnoteRef/>
      </w:r>
      <w:r>
        <w:rPr>
          <w:rFonts w:ascii="Times New Roman" w:hAnsi="Times New Roman" w:cs="Times New Roman"/>
          <w:szCs w:val="20"/>
        </w:rPr>
        <w:t xml:space="preserve"> </w:t>
      </w:r>
      <w:r w:rsidR="007C5223">
        <w:rPr>
          <w:rFonts w:ascii="Times New Roman" w:hAnsi="Times New Roman" w:cs="Times New Roman"/>
          <w:szCs w:val="20"/>
        </w:rPr>
        <w:t xml:space="preserve">ibid </w:t>
      </w:r>
      <w:r w:rsidRPr="001D08CC">
        <w:rPr>
          <w:rFonts w:ascii="Times New Roman" w:hAnsi="Times New Roman" w:cs="Times New Roman"/>
          <w:szCs w:val="20"/>
        </w:rPr>
        <w:t xml:space="preserve">83.  </w:t>
      </w:r>
    </w:p>
  </w:footnote>
  <w:footnote w:id="62">
    <w:p w14:paraId="09A11367" w14:textId="7052ACD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al-Sarakhsī, </w:t>
      </w:r>
      <w:r w:rsidRPr="00424135">
        <w:rPr>
          <w:rFonts w:ascii="Times New Roman" w:hAnsi="Times New Roman" w:cs="Times New Roman"/>
          <w:i/>
        </w:rPr>
        <w:t>al-Mabsūṭ</w:t>
      </w:r>
      <w:r w:rsidRPr="001D08CC">
        <w:rPr>
          <w:rFonts w:ascii="Times New Roman" w:hAnsi="Times New Roman" w:cs="Times New Roman"/>
        </w:rPr>
        <w:t xml:space="preserve">, </w:t>
      </w:r>
      <w:r>
        <w:rPr>
          <w:rFonts w:ascii="Times New Roman" w:hAnsi="Times New Roman" w:cs="Times New Roman"/>
        </w:rPr>
        <w:t xml:space="preserve">vol </w:t>
      </w:r>
      <w:r w:rsidRPr="001D08CC">
        <w:rPr>
          <w:rFonts w:ascii="Times New Roman" w:hAnsi="Times New Roman" w:cs="Times New Roman"/>
        </w:rPr>
        <w:t xml:space="preserve">IX, 141; Yusuf al-Qaradawi, </w:t>
      </w:r>
      <w:r w:rsidRPr="00362B12">
        <w:rPr>
          <w:rFonts w:ascii="Times New Roman" w:hAnsi="Times New Roman" w:cs="Times New Roman"/>
          <w:i/>
        </w:rPr>
        <w:t>Shari'ah al-Islam Salihah li'l Tatbiq fi Kulli Zaman wa Makaan</w:t>
      </w:r>
      <w:r>
        <w:rPr>
          <w:rFonts w:ascii="Times New Roman" w:hAnsi="Times New Roman" w:cs="Times New Roman"/>
        </w:rPr>
        <w:t xml:space="preserve"> (</w:t>
      </w:r>
      <w:r w:rsidRPr="001D08CC">
        <w:rPr>
          <w:rFonts w:ascii="Times New Roman" w:hAnsi="Times New Roman" w:cs="Times New Roman"/>
        </w:rPr>
        <w:t>Cairo: Dār al-Sahwah</w:t>
      </w:r>
      <w:r>
        <w:rPr>
          <w:rFonts w:ascii="Times New Roman" w:hAnsi="Times New Roman" w:cs="Times New Roman"/>
        </w:rPr>
        <w:t xml:space="preserve"> 1393H) </w:t>
      </w:r>
      <w:r w:rsidRPr="001D08CC">
        <w:rPr>
          <w:rFonts w:ascii="Times New Roman" w:hAnsi="Times New Roman" w:cs="Times New Roman"/>
        </w:rPr>
        <w:t>35.</w:t>
      </w:r>
    </w:p>
  </w:footnote>
  <w:footnote w:id="63">
    <w:p w14:paraId="7871BD7C" w14:textId="2EF0F840"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Muhammad al-Ghazali, </w:t>
      </w:r>
      <w:r w:rsidRPr="0004614B">
        <w:rPr>
          <w:rFonts w:ascii="Times New Roman" w:hAnsi="Times New Roman" w:cs="Times New Roman"/>
          <w:i/>
        </w:rPr>
        <w:t>Min Huna Na'lam</w:t>
      </w:r>
      <w:r w:rsidRPr="001D08CC">
        <w:rPr>
          <w:rFonts w:ascii="Times New Roman" w:hAnsi="Times New Roman" w:cs="Times New Roman"/>
        </w:rPr>
        <w:t xml:space="preserve"> </w:t>
      </w:r>
      <w:r>
        <w:rPr>
          <w:rFonts w:ascii="Times New Roman" w:hAnsi="Times New Roman" w:cs="Times New Roman"/>
        </w:rPr>
        <w:t>(</w:t>
      </w:r>
      <w:r w:rsidRPr="001D08CC">
        <w:rPr>
          <w:rFonts w:ascii="Times New Roman" w:hAnsi="Times New Roman" w:cs="Times New Roman"/>
        </w:rPr>
        <w:t>Cairo 1948</w:t>
      </w:r>
      <w:r>
        <w:rPr>
          <w:rFonts w:ascii="Times New Roman" w:hAnsi="Times New Roman" w:cs="Times New Roman"/>
        </w:rPr>
        <w:t>)</w:t>
      </w:r>
      <w:r w:rsidRPr="001D08CC">
        <w:rPr>
          <w:rFonts w:ascii="Times New Roman" w:hAnsi="Times New Roman" w:cs="Times New Roman"/>
        </w:rPr>
        <w:t xml:space="preserve"> p. 5. Also discussed by Hamid Enayat, </w:t>
      </w:r>
      <w:r w:rsidRPr="00B073B1">
        <w:rPr>
          <w:rFonts w:ascii="Times New Roman" w:hAnsi="Times New Roman" w:cs="Times New Roman"/>
          <w:i/>
        </w:rPr>
        <w:t>Modern Islamic Political Thought</w:t>
      </w:r>
      <w:r>
        <w:rPr>
          <w:rFonts w:ascii="Times New Roman" w:hAnsi="Times New Roman" w:cs="Times New Roman"/>
        </w:rPr>
        <w:t xml:space="preserve"> (The Macmillan Press 1989).</w:t>
      </w:r>
    </w:p>
  </w:footnote>
  <w:footnote w:id="64">
    <w:p w14:paraId="54F9F274" w14:textId="496D56FE"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Muṣṭafā </w:t>
      </w:r>
      <w:r>
        <w:rPr>
          <w:rFonts w:ascii="Times New Roman" w:hAnsi="Times New Roman" w:cs="Times New Roman"/>
        </w:rPr>
        <w:t>A</w:t>
      </w:r>
      <w:r w:rsidRPr="001D08CC">
        <w:rPr>
          <w:rFonts w:ascii="Times New Roman" w:hAnsi="Times New Roman" w:cs="Times New Roman"/>
        </w:rPr>
        <w:t>ḥ</w:t>
      </w:r>
      <w:r>
        <w:rPr>
          <w:rFonts w:ascii="Times New Roman" w:hAnsi="Times New Roman" w:cs="Times New Roman"/>
        </w:rPr>
        <w:t xml:space="preserve">mad </w:t>
      </w:r>
      <w:r w:rsidRPr="001D08CC">
        <w:rPr>
          <w:rFonts w:ascii="Times New Roman" w:hAnsi="Times New Roman" w:cs="Times New Roman"/>
        </w:rPr>
        <w:t>Zarqā</w:t>
      </w:r>
      <w:r>
        <w:rPr>
          <w:rFonts w:ascii="Times New Roman" w:hAnsi="Times New Roman" w:cs="Times New Roman"/>
        </w:rPr>
        <w:t xml:space="preserve">, </w:t>
      </w:r>
      <w:r w:rsidRPr="00EE7906">
        <w:rPr>
          <w:rFonts w:ascii="Times New Roman" w:hAnsi="Times New Roman" w:cs="Times New Roman"/>
          <w:i/>
        </w:rPr>
        <w:t>al-Madkhal al-Fiqhī al-'Āmm</w:t>
      </w:r>
      <w:r>
        <w:rPr>
          <w:rFonts w:ascii="Times New Roman" w:hAnsi="Times New Roman" w:cs="Times New Roman"/>
        </w:rPr>
        <w:t>, 2 vols. (</w:t>
      </w:r>
      <w:r w:rsidRPr="001D08CC">
        <w:rPr>
          <w:rFonts w:ascii="Times New Roman" w:hAnsi="Times New Roman" w:cs="Times New Roman"/>
        </w:rPr>
        <w:t>Damascus: Dār al-Fikr, 1387/1968</w:t>
      </w:r>
      <w:r>
        <w:rPr>
          <w:rFonts w:ascii="Times New Roman" w:hAnsi="Times New Roman" w:cs="Times New Roman"/>
        </w:rPr>
        <w:t>).</w:t>
      </w:r>
    </w:p>
  </w:footnote>
  <w:footnote w:id="65">
    <w:p w14:paraId="02013AD8" w14:textId="1AA3D420"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0095589B">
        <w:rPr>
          <w:rFonts w:ascii="Times New Roman" w:hAnsi="Times New Roman" w:cs="Times New Roman"/>
        </w:rPr>
        <w:t xml:space="preserve"> al-Qaradawi (n 62</w:t>
      </w:r>
      <w:r>
        <w:rPr>
          <w:rFonts w:ascii="Times New Roman" w:hAnsi="Times New Roman" w:cs="Times New Roman"/>
        </w:rPr>
        <w:t>).</w:t>
      </w:r>
    </w:p>
  </w:footnote>
  <w:footnote w:id="66">
    <w:p w14:paraId="299A3E33" w14:textId="7044ED2B" w:rsidR="00D02D24" w:rsidRPr="001D08CC" w:rsidRDefault="00D02D24" w:rsidP="007A0C4E">
      <w:pPr>
        <w:pStyle w:val="FootnoteText"/>
        <w:jc w:val="both"/>
        <w:rPr>
          <w:rFonts w:ascii="Times New Roman" w:hAnsi="Times New Roman" w:cs="Times New Roman"/>
        </w:rPr>
      </w:pPr>
      <w:r w:rsidRPr="00862305">
        <w:rPr>
          <w:rStyle w:val="FootnoteReference"/>
          <w:rFonts w:ascii="Times New Roman" w:hAnsi="Times New Roman" w:cs="Times New Roman"/>
        </w:rPr>
        <w:footnoteRef/>
      </w:r>
      <w:r>
        <w:rPr>
          <w:rFonts w:ascii="Times New Roman" w:hAnsi="Times New Roman" w:cs="Times New Roman"/>
        </w:rPr>
        <w:t xml:space="preserve"> </w:t>
      </w:r>
      <w:r w:rsidRPr="00862305">
        <w:rPr>
          <w:rFonts w:ascii="Times New Roman" w:hAnsi="Times New Roman" w:cs="Times New Roman"/>
        </w:rPr>
        <w:t xml:space="preserve">Tariq Ramadan, </w:t>
      </w:r>
      <w:r>
        <w:rPr>
          <w:rFonts w:ascii="Times New Roman" w:hAnsi="Times New Roman" w:cs="Times New Roman"/>
        </w:rPr>
        <w:t>‘</w:t>
      </w:r>
      <w:r w:rsidRPr="00862305">
        <w:rPr>
          <w:rFonts w:ascii="Times New Roman" w:hAnsi="Times New Roman" w:cs="Times New Roman"/>
        </w:rPr>
        <w:t>An International call for Moratorium on corporal punishment, stoning and the death penalty in the Islamic World</w:t>
      </w:r>
      <w:r>
        <w:rPr>
          <w:rFonts w:ascii="Times New Roman" w:hAnsi="Times New Roman" w:cs="Times New Roman"/>
        </w:rPr>
        <w:t>’ (</w:t>
      </w:r>
      <w:r>
        <w:rPr>
          <w:rFonts w:ascii="Times New Roman" w:hAnsi="Times New Roman" w:cs="Times New Roman"/>
          <w:i/>
        </w:rPr>
        <w:t>Tariq Ramadan</w:t>
      </w:r>
      <w:r>
        <w:rPr>
          <w:rFonts w:ascii="Times New Roman" w:hAnsi="Times New Roman" w:cs="Times New Roman"/>
        </w:rPr>
        <w:t>, 5 April 2005)</w:t>
      </w:r>
      <w:r w:rsidRPr="00862305">
        <w:rPr>
          <w:rFonts w:ascii="Times New Roman" w:hAnsi="Times New Roman" w:cs="Times New Roman"/>
        </w:rPr>
        <w:t xml:space="preserve"> </w:t>
      </w:r>
      <w:r>
        <w:rPr>
          <w:rFonts w:ascii="Times New Roman" w:hAnsi="Times New Roman" w:cs="Times New Roman"/>
        </w:rPr>
        <w:t>&lt;</w:t>
      </w:r>
      <w:r w:rsidRPr="00862305">
        <w:rPr>
          <w:rFonts w:ascii="Times New Roman" w:hAnsi="Times New Roman" w:cs="Times New Roman"/>
        </w:rPr>
        <w:t>https://tariqramadan.</w:t>
      </w:r>
      <w:r w:rsidRPr="001D08CC">
        <w:rPr>
          <w:rFonts w:ascii="Times New Roman" w:hAnsi="Times New Roman" w:cs="Times New Roman"/>
        </w:rPr>
        <w:t>com/an-international-call-for-moratorium-on-corporal-punishment-stoning-and-the-deat</w:t>
      </w:r>
      <w:r>
        <w:rPr>
          <w:rFonts w:ascii="Times New Roman" w:hAnsi="Times New Roman" w:cs="Times New Roman"/>
        </w:rPr>
        <w:t>h-penalty-in-the-islamic-world/&gt;.</w:t>
      </w:r>
    </w:p>
  </w:footnote>
  <w:footnote w:id="67">
    <w:p w14:paraId="44ED2B5C" w14:textId="12B63645"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0095589B">
        <w:rPr>
          <w:rFonts w:ascii="Times New Roman" w:hAnsi="Times New Roman" w:cs="Times New Roman"/>
        </w:rPr>
        <w:t>al-Zarqa (n 64</w:t>
      </w:r>
      <w:r>
        <w:rPr>
          <w:rFonts w:ascii="Times New Roman" w:hAnsi="Times New Roman" w:cs="Times New Roman"/>
        </w:rPr>
        <w:t xml:space="preserve">). </w:t>
      </w:r>
    </w:p>
  </w:footnote>
  <w:footnote w:id="68">
    <w:p w14:paraId="65F67C62" w14:textId="53742613"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00E23FDF">
        <w:rPr>
          <w:rFonts w:ascii="Times New Roman" w:hAnsi="Times New Roman" w:cs="Times New Roman"/>
        </w:rPr>
        <w:t>Ramadan (n 66</w:t>
      </w:r>
      <w:r>
        <w:rPr>
          <w:rFonts w:ascii="Times New Roman" w:hAnsi="Times New Roman" w:cs="Times New Roman"/>
        </w:rPr>
        <w:t>).</w:t>
      </w:r>
    </w:p>
  </w:footnote>
  <w:footnote w:id="69">
    <w:p w14:paraId="18991DC3" w14:textId="3BC8C7C9"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Pr>
          <w:rFonts w:ascii="Times New Roman" w:hAnsi="Times New Roman" w:cs="Times New Roman"/>
        </w:rPr>
        <w:t xml:space="preserve"> Brown (n </w:t>
      </w:r>
      <w:r w:rsidRPr="001D08CC">
        <w:rPr>
          <w:rFonts w:ascii="Times New Roman" w:hAnsi="Times New Roman" w:cs="Times New Roman"/>
        </w:rPr>
        <w:t>12</w:t>
      </w:r>
      <w:r>
        <w:rPr>
          <w:rFonts w:ascii="Times New Roman" w:hAnsi="Times New Roman" w:cs="Times New Roman"/>
        </w:rPr>
        <w:t>)</w:t>
      </w:r>
      <w:r w:rsidRPr="001D08CC">
        <w:rPr>
          <w:rFonts w:ascii="Times New Roman" w:hAnsi="Times New Roman" w:cs="Times New Roman"/>
        </w:rPr>
        <w:t xml:space="preserve"> </w:t>
      </w:r>
      <w:r>
        <w:rPr>
          <w:rFonts w:ascii="Times New Roman" w:hAnsi="Times New Roman" w:cs="Times New Roman"/>
        </w:rPr>
        <w:t xml:space="preserve">at </w:t>
      </w:r>
      <w:r w:rsidRPr="001D08CC">
        <w:rPr>
          <w:rFonts w:ascii="Times New Roman" w:hAnsi="Times New Roman" w:cs="Times New Roman"/>
        </w:rPr>
        <w:t xml:space="preserve">28 citing Shaltūt, </w:t>
      </w:r>
      <w:r w:rsidRPr="003E02F3">
        <w:rPr>
          <w:rFonts w:ascii="Times New Roman" w:hAnsi="Times New Roman" w:cs="Times New Roman"/>
          <w:i/>
        </w:rPr>
        <w:t>Fatāwā</w:t>
      </w:r>
      <w:r w:rsidRPr="001D08CC">
        <w:rPr>
          <w:rFonts w:ascii="Times New Roman" w:hAnsi="Times New Roman" w:cs="Times New Roman"/>
        </w:rPr>
        <w:t xml:space="preserve">, 45; Jumʿa, </w:t>
      </w:r>
      <w:r w:rsidRPr="003E02F3">
        <w:rPr>
          <w:rFonts w:ascii="Times New Roman" w:hAnsi="Times New Roman" w:cs="Times New Roman"/>
          <w:i/>
        </w:rPr>
        <w:t>al-Bayān</w:t>
      </w:r>
      <w:r w:rsidRPr="001D08CC">
        <w:rPr>
          <w:rFonts w:ascii="Times New Roman" w:hAnsi="Times New Roman" w:cs="Times New Roman"/>
        </w:rPr>
        <w:t xml:space="preserve">, 71; Bin Bayyah, </w:t>
      </w:r>
      <w:r w:rsidRPr="003E02F3">
        <w:rPr>
          <w:rFonts w:ascii="Times New Roman" w:hAnsi="Times New Roman" w:cs="Times New Roman"/>
          <w:i/>
        </w:rPr>
        <w:t>Tanbīh</w:t>
      </w:r>
      <w:r w:rsidRPr="001D08CC">
        <w:rPr>
          <w:rFonts w:ascii="Times New Roman" w:hAnsi="Times New Roman" w:cs="Times New Roman"/>
        </w:rPr>
        <w:t>, 83-</w:t>
      </w:r>
      <w:r>
        <w:rPr>
          <w:rFonts w:ascii="Times New Roman" w:hAnsi="Times New Roman" w:cs="Times New Roman"/>
        </w:rPr>
        <w:t>8</w:t>
      </w:r>
      <w:r w:rsidRPr="001D08CC">
        <w:rPr>
          <w:rFonts w:ascii="Times New Roman" w:hAnsi="Times New Roman" w:cs="Times New Roman"/>
        </w:rPr>
        <w:t>4</w:t>
      </w:r>
      <w:r>
        <w:rPr>
          <w:rFonts w:ascii="Times New Roman" w:hAnsi="Times New Roman" w:cs="Times New Roman"/>
        </w:rPr>
        <w:t>.</w:t>
      </w:r>
      <w:r w:rsidRPr="001D08CC">
        <w:rPr>
          <w:rFonts w:ascii="Times New Roman" w:hAnsi="Times New Roman" w:cs="Times New Roman"/>
        </w:rPr>
        <w:t xml:space="preserve"> </w:t>
      </w:r>
    </w:p>
  </w:footnote>
  <w:footnote w:id="70">
    <w:p w14:paraId="3F1BC12F"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General Comment No. 36 on article 6 of the International Covenant on Civil and Political Rights, on the right to life, (Document presented without formal editing, adopted on First Reading, 120</w:t>
      </w:r>
      <w:r w:rsidRPr="001D08CC">
        <w:rPr>
          <w:rFonts w:ascii="Times New Roman" w:hAnsi="Times New Roman" w:cs="Times New Roman"/>
          <w:vertAlign w:val="superscript"/>
        </w:rPr>
        <w:t>th</w:t>
      </w:r>
      <w:r w:rsidRPr="001D08CC">
        <w:rPr>
          <w:rFonts w:ascii="Times New Roman" w:hAnsi="Times New Roman" w:cs="Times New Roman"/>
        </w:rPr>
        <w:t xml:space="preserve"> Session), para. 2. (Hereinafter, “General Comment”).  </w:t>
      </w:r>
    </w:p>
  </w:footnote>
  <w:footnote w:id="71">
    <w:p w14:paraId="26CF08A9"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General Comment, para 3. </w:t>
      </w:r>
    </w:p>
  </w:footnote>
  <w:footnote w:id="72">
    <w:p w14:paraId="6F8BF40A"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General Comment, para. 4.</w:t>
      </w:r>
    </w:p>
  </w:footnote>
  <w:footnote w:id="73">
    <w:p w14:paraId="671E09C2" w14:textId="2475960B" w:rsidR="00D02D24" w:rsidRPr="001D08CC" w:rsidRDefault="00D02D24" w:rsidP="00ED06CD">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General Comment, para. 5</w:t>
      </w:r>
      <w:r w:rsidRPr="00ED06CD">
        <w:rPr>
          <w:rFonts w:ascii="Times New Roman" w:hAnsi="Times New Roman" w:cs="Times New Roman"/>
        </w:rPr>
        <w:t>. For the min</w:t>
      </w:r>
      <w:r w:rsidR="00ED06CD" w:rsidRPr="00ED06CD">
        <w:rPr>
          <w:rFonts w:ascii="Times New Roman" w:hAnsi="Times New Roman" w:cs="Times New Roman"/>
        </w:rPr>
        <w:t xml:space="preserve">imum standards, see, Safeguards guaranteeing protection of the rights of those facing the death penalty, ECOSOC resolution 1984/50, 25 May 1984 </w:t>
      </w:r>
      <w:hyperlink r:id="rId3" w:history="1">
        <w:r w:rsidR="00ED06CD" w:rsidRPr="00ED06CD">
          <w:rPr>
            <w:rStyle w:val="Hyperlink"/>
            <w:rFonts w:ascii="Times New Roman" w:hAnsi="Times New Roman" w:cs="Times New Roman"/>
          </w:rPr>
          <w:t>http://www.ohchr.org/EN/ProfessionalInterest/Pages/DeathPenalty.aspx</w:t>
        </w:r>
      </w:hyperlink>
      <w:r w:rsidR="00ED06CD">
        <w:rPr>
          <w:rFonts w:ascii="Times New Roman" w:hAnsi="Times New Roman" w:cs="Times New Roman"/>
        </w:rPr>
        <w:t xml:space="preserve"> </w:t>
      </w:r>
    </w:p>
  </w:footnote>
  <w:footnote w:id="74">
    <w:p w14:paraId="06694780" w14:textId="3352D6D8"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General Comment, para 8. Noting ICCPR article 16, </w:t>
      </w:r>
      <w:r w:rsidRPr="00ED06CD">
        <w:rPr>
          <w:rFonts w:ascii="Times New Roman" w:hAnsi="Times New Roman" w:cs="Times New Roman"/>
        </w:rPr>
        <w:t xml:space="preserve">and see also, </w:t>
      </w:r>
      <w:r w:rsidR="00ED06CD" w:rsidRPr="00ED06CD">
        <w:rPr>
          <w:rFonts w:ascii="Times New Roman" w:hAnsi="Times New Roman" w:cs="Times New Roman"/>
        </w:rPr>
        <w:t>ICCPR article 14.</w:t>
      </w:r>
    </w:p>
  </w:footnote>
  <w:footnote w:id="75">
    <w:p w14:paraId="0FE89BD2"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General Comment, para. 8. Noting ICCPR article 7. </w:t>
      </w:r>
    </w:p>
  </w:footnote>
  <w:footnote w:id="76">
    <w:p w14:paraId="3F3DD6E0" w14:textId="77326152" w:rsidR="00D02D24" w:rsidRPr="003E48AD" w:rsidRDefault="00D02D24" w:rsidP="003E48AD">
      <w:pPr>
        <w:pStyle w:val="Default"/>
        <w:rPr>
          <w:sz w:val="20"/>
          <w:szCs w:val="20"/>
        </w:rPr>
      </w:pPr>
      <w:r w:rsidRPr="003E48AD">
        <w:rPr>
          <w:rStyle w:val="FootnoteReference"/>
          <w:sz w:val="20"/>
          <w:szCs w:val="20"/>
        </w:rPr>
        <w:footnoteRef/>
      </w:r>
      <w:r w:rsidRPr="003E48AD">
        <w:rPr>
          <w:sz w:val="20"/>
          <w:szCs w:val="20"/>
        </w:rPr>
        <w:t xml:space="preserve"> General Comment No. 22 on the Freedom of Thought, Conscience and Religion, CCPR/C/21/Rev.1/Add.4, 30 July 1993, para 3. </w:t>
      </w:r>
    </w:p>
  </w:footnote>
  <w:footnote w:id="77">
    <w:p w14:paraId="4269294A" w14:textId="276FD3B3" w:rsidR="00D02D24" w:rsidRPr="003E48AD" w:rsidRDefault="00D02D24" w:rsidP="007A0C4E">
      <w:pPr>
        <w:pStyle w:val="FootnoteText"/>
        <w:jc w:val="both"/>
        <w:rPr>
          <w:rFonts w:ascii="Times New Roman" w:hAnsi="Times New Roman" w:cs="Times New Roman"/>
        </w:rPr>
      </w:pPr>
      <w:r w:rsidRPr="003E48AD">
        <w:rPr>
          <w:rStyle w:val="FootnoteReference"/>
          <w:rFonts w:ascii="Times New Roman" w:hAnsi="Times New Roman" w:cs="Times New Roman"/>
        </w:rPr>
        <w:footnoteRef/>
      </w:r>
      <w:r w:rsidRPr="003E48AD">
        <w:rPr>
          <w:rFonts w:ascii="Times New Roman" w:hAnsi="Times New Roman" w:cs="Times New Roman"/>
        </w:rPr>
        <w:t xml:space="preserve"> Report of the Special Rapporteur on the freedom of religion or belief, A/HRC/34/50, para. 39. </w:t>
      </w:r>
    </w:p>
  </w:footnote>
  <w:footnote w:id="78">
    <w:p w14:paraId="6063CD52" w14:textId="7E7E6342" w:rsidR="00D02D24" w:rsidRPr="001D08CC" w:rsidRDefault="00D02D24" w:rsidP="007A0C4E">
      <w:pPr>
        <w:pStyle w:val="FootnoteText"/>
        <w:jc w:val="both"/>
        <w:rPr>
          <w:rFonts w:ascii="Times New Roman" w:hAnsi="Times New Roman" w:cs="Times New Roman"/>
        </w:rPr>
      </w:pPr>
      <w:r w:rsidRPr="003E48AD">
        <w:rPr>
          <w:rStyle w:val="FootnoteReference"/>
          <w:rFonts w:ascii="Times New Roman" w:hAnsi="Times New Roman" w:cs="Times New Roman"/>
        </w:rPr>
        <w:footnoteRef/>
      </w:r>
      <w:r w:rsidRPr="003E48AD">
        <w:rPr>
          <w:rFonts w:ascii="Times New Roman" w:hAnsi="Times New Roman" w:cs="Times New Roman"/>
        </w:rPr>
        <w:t xml:space="preserve"> For a detailed analysis of blasphemy</w:t>
      </w:r>
      <w:r w:rsidRPr="001D08CC">
        <w:rPr>
          <w:rFonts w:ascii="Times New Roman" w:hAnsi="Times New Roman" w:cs="Times New Roman"/>
        </w:rPr>
        <w:t xml:space="preserve"> in Islam, see Siraj Khan, ‘Blasphemy Against the Prophet’ in Coeli Fitzpatrick &amp; Adam Hani Walker </w:t>
      </w:r>
      <w:r>
        <w:rPr>
          <w:rFonts w:ascii="Times New Roman" w:hAnsi="Times New Roman" w:cs="Times New Roman"/>
        </w:rPr>
        <w:t xml:space="preserve">(eds), </w:t>
      </w:r>
      <w:r w:rsidRPr="00DD075F">
        <w:rPr>
          <w:rFonts w:ascii="Times New Roman" w:hAnsi="Times New Roman" w:cs="Times New Roman"/>
          <w:i/>
        </w:rPr>
        <w:t>Muhammad in History, Thought, and Culture</w:t>
      </w:r>
      <w:r w:rsidRPr="001D08CC">
        <w:rPr>
          <w:rFonts w:ascii="Times New Roman" w:hAnsi="Times New Roman" w:cs="Times New Roman"/>
        </w:rPr>
        <w:t xml:space="preserve"> </w:t>
      </w:r>
      <w:r>
        <w:rPr>
          <w:rFonts w:ascii="Times New Roman" w:hAnsi="Times New Roman" w:cs="Times New Roman"/>
        </w:rPr>
        <w:t>(</w:t>
      </w:r>
      <w:r w:rsidRPr="00DD075F">
        <w:rPr>
          <w:rFonts w:ascii="Times New Roman" w:hAnsi="Times New Roman" w:cs="Times New Roman"/>
        </w:rPr>
        <w:t>ABC-CLIO</w:t>
      </w:r>
      <w:r>
        <w:rPr>
          <w:rFonts w:ascii="Times New Roman" w:hAnsi="Times New Roman" w:cs="Times New Roman"/>
        </w:rPr>
        <w:t xml:space="preserve"> 2014</w:t>
      </w:r>
      <w:r w:rsidRPr="001D08CC">
        <w:rPr>
          <w:rFonts w:ascii="Times New Roman" w:hAnsi="Times New Roman" w:cs="Times New Roman"/>
        </w:rPr>
        <w:t>) 59-68</w:t>
      </w:r>
      <w:r>
        <w:rPr>
          <w:rFonts w:ascii="Times New Roman" w:hAnsi="Times New Roman" w:cs="Times New Roman"/>
        </w:rPr>
        <w:t>.</w:t>
      </w:r>
    </w:p>
  </w:footnote>
  <w:footnote w:id="79">
    <w:p w14:paraId="1AB7382E" w14:textId="09AF774C"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section iii (</w:t>
      </w:r>
      <w:r w:rsidRPr="001F7AA7">
        <w:rPr>
          <w:rFonts w:ascii="Times New Roman" w:hAnsi="Times New Roman" w:cs="Times New Roman"/>
        </w:rPr>
        <w:t xml:space="preserve">Qur’an </w:t>
      </w:r>
      <w:r>
        <w:rPr>
          <w:rFonts w:ascii="Times New Roman" w:hAnsi="Times New Roman" w:cs="Times New Roman"/>
        </w:rPr>
        <w:t>5:33</w:t>
      </w:r>
      <w:r w:rsidRPr="001D08CC">
        <w:rPr>
          <w:rFonts w:ascii="Times New Roman" w:hAnsi="Times New Roman" w:cs="Times New Roman"/>
        </w:rPr>
        <w:t>)</w:t>
      </w:r>
      <w:r>
        <w:rPr>
          <w:rFonts w:ascii="Times New Roman" w:hAnsi="Times New Roman" w:cs="Times New Roman"/>
        </w:rPr>
        <w:t>.</w:t>
      </w:r>
    </w:p>
  </w:footnote>
  <w:footnote w:id="80">
    <w:p w14:paraId="61D954A9" w14:textId="007EE0D1"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Pr>
          <w:rFonts w:ascii="Times New Roman" w:hAnsi="Times New Roman" w:cs="Times New Roman"/>
        </w:rPr>
        <w:t xml:space="preserve"> See Khan (n.77). </w:t>
      </w:r>
    </w:p>
  </w:footnote>
  <w:footnote w:id="81">
    <w:p w14:paraId="5761D486"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For example, see, for a woman confessing four times to sexual immorality, </w:t>
      </w:r>
      <w:r w:rsidRPr="001D08CC">
        <w:rPr>
          <w:rFonts w:ascii="Times New Roman" w:hAnsi="Times New Roman" w:cs="Times New Roman"/>
          <w:i/>
        </w:rPr>
        <w:t>Sahih Muslim</w:t>
      </w:r>
      <w:r w:rsidRPr="001D08CC">
        <w:rPr>
          <w:rFonts w:ascii="Times New Roman" w:hAnsi="Times New Roman" w:cs="Times New Roman"/>
        </w:rPr>
        <w:t xml:space="preserve">, Book 17, </w:t>
      </w:r>
      <w:r w:rsidRPr="001D08CC">
        <w:rPr>
          <w:rFonts w:ascii="Times New Roman" w:hAnsi="Times New Roman" w:cs="Times New Roman"/>
          <w:i/>
        </w:rPr>
        <w:t xml:space="preserve">Hadith </w:t>
      </w:r>
      <w:r w:rsidRPr="001D08CC">
        <w:rPr>
          <w:rFonts w:ascii="Times New Roman" w:hAnsi="Times New Roman" w:cs="Times New Roman"/>
        </w:rPr>
        <w:t xml:space="preserve">4206. For an example of a man confessing four times to sexual immorality, see </w:t>
      </w:r>
      <w:r w:rsidRPr="001D08CC">
        <w:rPr>
          <w:rFonts w:ascii="Times New Roman" w:hAnsi="Times New Roman" w:cs="Times New Roman"/>
          <w:i/>
        </w:rPr>
        <w:t>Sahih al-Bakhari</w:t>
      </w:r>
      <w:r w:rsidRPr="001D08CC">
        <w:rPr>
          <w:rFonts w:ascii="Times New Roman" w:hAnsi="Times New Roman" w:cs="Times New Roman"/>
        </w:rPr>
        <w:t xml:space="preserve">, Volume 8. </w:t>
      </w:r>
    </w:p>
  </w:footnote>
  <w:footnote w:id="82">
    <w:p w14:paraId="5F22EDF2" w14:textId="2EF5AF35"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notes 18-23</w:t>
      </w:r>
      <w:r>
        <w:rPr>
          <w:rFonts w:ascii="Times New Roman" w:hAnsi="Times New Roman" w:cs="Times New Roman"/>
        </w:rPr>
        <w:t>.</w:t>
      </w:r>
    </w:p>
  </w:footnote>
  <w:footnote w:id="83">
    <w:p w14:paraId="0A35479A" w14:textId="4E912FF7" w:rsidR="00D02D24" w:rsidRPr="001D08CC" w:rsidRDefault="00D02D24" w:rsidP="007A0C4E">
      <w:pPr>
        <w:pStyle w:val="FootnoteText"/>
        <w:jc w:val="both"/>
        <w:rPr>
          <w:rFonts w:ascii="Times New Roman" w:hAnsi="Times New Roman" w:cs="Times New Roman"/>
        </w:rPr>
      </w:pPr>
      <w:r w:rsidRPr="003E48AD">
        <w:rPr>
          <w:rStyle w:val="FootnoteReference"/>
          <w:rFonts w:ascii="Times New Roman" w:hAnsi="Times New Roman" w:cs="Times New Roman"/>
        </w:rPr>
        <w:footnoteRef/>
      </w:r>
      <w:r w:rsidRPr="003E48AD">
        <w:rPr>
          <w:rFonts w:ascii="Times New Roman" w:hAnsi="Times New Roman" w:cs="Times New Roman"/>
        </w:rPr>
        <w:t xml:space="preserve"> ICCPR Article 14, “…everyone shall be entitled to a fair and public hearing by a competent, independent and impartial tribunal established by law…” </w:t>
      </w:r>
      <w:r>
        <w:rPr>
          <w:rFonts w:ascii="Times New Roman" w:hAnsi="Times New Roman" w:cs="Times New Roman"/>
        </w:rPr>
        <w:t xml:space="preserve">Following the observations in this submission, the question arises as to if an Islamic court attempts to impose a death penalty, whether it can be accepted to have applied a competent and enlightened reading of </w:t>
      </w:r>
      <w:r>
        <w:rPr>
          <w:rFonts w:ascii="Times New Roman" w:hAnsi="Times New Roman" w:cs="Times New Roman"/>
          <w:i/>
        </w:rPr>
        <w:t>sharia law</w:t>
      </w:r>
      <w:r>
        <w:rPr>
          <w:rFonts w:ascii="Times New Roman" w:hAnsi="Times New Roman" w:cs="Times New Roman"/>
        </w:rPr>
        <w:t>? We do not think this is theologically possible. Thus in imposing a death sentence the Islamic court would ha</w:t>
      </w:r>
      <w:r w:rsidR="00E23FDF">
        <w:rPr>
          <w:rFonts w:ascii="Times New Roman" w:hAnsi="Times New Roman" w:cs="Times New Roman"/>
        </w:rPr>
        <w:t xml:space="preserve">ve provided adjudication that is incompatible with </w:t>
      </w:r>
      <w:r w:rsidR="00E23FDF">
        <w:rPr>
          <w:rFonts w:ascii="Times New Roman" w:hAnsi="Times New Roman" w:cs="Times New Roman"/>
          <w:i/>
        </w:rPr>
        <w:t xml:space="preserve">shari’a law </w:t>
      </w:r>
      <w:r w:rsidR="00E23FDF">
        <w:rPr>
          <w:rFonts w:ascii="Times New Roman" w:hAnsi="Times New Roman" w:cs="Times New Roman"/>
        </w:rPr>
        <w:t>and the promotion</w:t>
      </w:r>
      <w:r>
        <w:rPr>
          <w:rFonts w:ascii="Times New Roman" w:hAnsi="Times New Roman" w:cs="Times New Roman"/>
        </w:rPr>
        <w:t xml:space="preserve"> </w:t>
      </w:r>
      <w:r w:rsidR="00E23FDF">
        <w:rPr>
          <w:rFonts w:ascii="Times New Roman" w:hAnsi="Times New Roman" w:cs="Times New Roman"/>
        </w:rPr>
        <w:t xml:space="preserve">of </w:t>
      </w:r>
      <w:r>
        <w:rPr>
          <w:rFonts w:ascii="Times New Roman" w:hAnsi="Times New Roman" w:cs="Times New Roman"/>
        </w:rPr>
        <w:t xml:space="preserve">love, peace, mercy and benevolence.   </w:t>
      </w:r>
      <w:r w:rsidRPr="003E48AD">
        <w:rPr>
          <w:rFonts w:ascii="Times New Roman" w:hAnsi="Times New Roman" w:cs="Times New Roman"/>
        </w:rPr>
        <w:t xml:space="preserve"> </w:t>
      </w:r>
    </w:p>
  </w:footnote>
  <w:footnote w:id="84">
    <w:p w14:paraId="21180803" w14:textId="28B77506"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Patrick Gallahue and Rick Lines, The Death Penalty for Drug Offences: Global Overview 2015: The Extreme Fringe of Global Drug Policy, Harm Reduction International, October 2015, https://www.hri.global/files/2015/10/07/DeathPenaltyDrugs_Report_2015.pdf</w:t>
      </w:r>
    </w:p>
  </w:footnote>
  <w:footnote w:id="85">
    <w:p w14:paraId="5A0F51E0" w14:textId="11E20845" w:rsidR="00D02D24" w:rsidRPr="001D08CC" w:rsidRDefault="00D02D24" w:rsidP="007A0C4E">
      <w:pPr>
        <w:autoSpaceDE w:val="0"/>
        <w:autoSpaceDN w:val="0"/>
        <w:adjustRightInd w:val="0"/>
        <w:spacing w:after="0" w:line="240" w:lineRule="auto"/>
        <w:jc w:val="both"/>
        <w:rPr>
          <w:rFonts w:ascii="Times New Roman" w:hAnsi="Times New Roman" w:cs="Times New Roman"/>
          <w:sz w:val="20"/>
          <w:szCs w:val="20"/>
        </w:rPr>
      </w:pPr>
      <w:r w:rsidRPr="001D08CC">
        <w:rPr>
          <w:rStyle w:val="FootnoteReference"/>
          <w:rFonts w:ascii="Times New Roman" w:hAnsi="Times New Roman" w:cs="Times New Roman"/>
          <w:sz w:val="20"/>
          <w:szCs w:val="20"/>
        </w:rPr>
        <w:footnoteRef/>
      </w:r>
      <w:r w:rsidRPr="001D08CC">
        <w:rPr>
          <w:rFonts w:ascii="Times New Roman" w:hAnsi="Times New Roman" w:cs="Times New Roman"/>
          <w:sz w:val="20"/>
          <w:szCs w:val="20"/>
        </w:rPr>
        <w:t xml:space="preserve"> Concluding observations: Sudan. Concluding Observations of the Human Rights Comm</w:t>
      </w:r>
      <w:r>
        <w:rPr>
          <w:rFonts w:ascii="Times New Roman" w:hAnsi="Times New Roman" w:cs="Times New Roman"/>
          <w:sz w:val="20"/>
          <w:szCs w:val="20"/>
        </w:rPr>
        <w:t>ittee (29 August 2007) UN Doc.</w:t>
      </w:r>
      <w:r w:rsidRPr="001D08CC">
        <w:rPr>
          <w:rFonts w:ascii="Times New Roman" w:hAnsi="Times New Roman" w:cs="Times New Roman"/>
          <w:sz w:val="20"/>
          <w:szCs w:val="20"/>
        </w:rPr>
        <w:t xml:space="preserve"> CCPR/C/SDN/CO/3, para 19. </w:t>
      </w:r>
    </w:p>
  </w:footnote>
  <w:footnote w:id="86">
    <w:p w14:paraId="55C3C3D4" w14:textId="443C3C6C" w:rsidR="00D02D24" w:rsidRPr="001D08CC" w:rsidRDefault="00D02D24" w:rsidP="007A0C4E">
      <w:pPr>
        <w:autoSpaceDE w:val="0"/>
        <w:autoSpaceDN w:val="0"/>
        <w:adjustRightInd w:val="0"/>
        <w:spacing w:after="0" w:line="240" w:lineRule="auto"/>
        <w:jc w:val="both"/>
        <w:rPr>
          <w:rFonts w:ascii="Times New Roman" w:hAnsi="Times New Roman" w:cs="Times New Roman"/>
          <w:sz w:val="20"/>
          <w:szCs w:val="20"/>
        </w:rPr>
      </w:pPr>
      <w:r w:rsidRPr="001D08CC">
        <w:rPr>
          <w:rStyle w:val="FootnoteReference"/>
          <w:rFonts w:ascii="Times New Roman" w:hAnsi="Times New Roman" w:cs="Times New Roman"/>
          <w:sz w:val="20"/>
          <w:szCs w:val="20"/>
        </w:rPr>
        <w:footnoteRef/>
      </w:r>
      <w:r w:rsidRPr="001D08CC">
        <w:rPr>
          <w:rFonts w:ascii="Times New Roman" w:hAnsi="Times New Roman" w:cs="Times New Roman"/>
          <w:sz w:val="20"/>
          <w:szCs w:val="20"/>
        </w:rPr>
        <w:t xml:space="preserve"> Rapporteur on extrajudicial, summary or arbitrary executi</w:t>
      </w:r>
      <w:r>
        <w:rPr>
          <w:rFonts w:ascii="Times New Roman" w:hAnsi="Times New Roman" w:cs="Times New Roman"/>
          <w:sz w:val="20"/>
          <w:szCs w:val="20"/>
        </w:rPr>
        <w:t xml:space="preserve">ons to the Human Rights Council </w:t>
      </w:r>
      <w:r w:rsidRPr="001D08CC">
        <w:rPr>
          <w:rFonts w:ascii="Times New Roman" w:hAnsi="Times New Roman" w:cs="Times New Roman"/>
          <w:sz w:val="20"/>
          <w:szCs w:val="20"/>
        </w:rPr>
        <w:t>(29 January 2007) UN Doc</w:t>
      </w:r>
      <w:r>
        <w:rPr>
          <w:rFonts w:ascii="Times New Roman" w:hAnsi="Times New Roman" w:cs="Times New Roman"/>
          <w:sz w:val="20"/>
          <w:szCs w:val="20"/>
        </w:rPr>
        <w:t>. A/HRC/4/20, paras 51–52.</w:t>
      </w:r>
    </w:p>
  </w:footnote>
  <w:footnote w:id="87">
    <w:p w14:paraId="523C7EC5" w14:textId="63EF941F" w:rsidR="00D02D24" w:rsidRPr="001D08CC" w:rsidRDefault="00D02D24" w:rsidP="007A0C4E">
      <w:pPr>
        <w:autoSpaceDE w:val="0"/>
        <w:autoSpaceDN w:val="0"/>
        <w:adjustRightInd w:val="0"/>
        <w:spacing w:after="0" w:line="240" w:lineRule="auto"/>
        <w:jc w:val="both"/>
        <w:rPr>
          <w:rFonts w:ascii="Times New Roman" w:hAnsi="Times New Roman" w:cs="Times New Roman"/>
          <w:sz w:val="20"/>
          <w:szCs w:val="20"/>
        </w:rPr>
      </w:pPr>
      <w:r w:rsidRPr="001D08CC">
        <w:rPr>
          <w:rStyle w:val="FootnoteReference"/>
          <w:rFonts w:ascii="Times New Roman" w:hAnsi="Times New Roman" w:cs="Times New Roman"/>
          <w:sz w:val="20"/>
          <w:szCs w:val="20"/>
        </w:rPr>
        <w:footnoteRef/>
      </w:r>
      <w:r w:rsidRPr="001D08CC">
        <w:rPr>
          <w:rFonts w:ascii="Times New Roman" w:hAnsi="Times New Roman" w:cs="Times New Roman"/>
          <w:sz w:val="20"/>
          <w:szCs w:val="20"/>
        </w:rPr>
        <w:t xml:space="preserve"> Report of the Special Rapporteur on torture and other cruel, inhuman or degrading treatment or punishment, Manfred Nowak to the UN Human Rights Cou</w:t>
      </w:r>
      <w:r>
        <w:rPr>
          <w:rFonts w:ascii="Times New Roman" w:hAnsi="Times New Roman" w:cs="Times New Roman"/>
          <w:sz w:val="20"/>
          <w:szCs w:val="20"/>
        </w:rPr>
        <w:t>ncil (14 January 2009) UN Doc. A/HRC/10/44, para 66.</w:t>
      </w:r>
    </w:p>
  </w:footnote>
  <w:footnote w:id="88">
    <w:p w14:paraId="026FFDD1" w14:textId="0408770A"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1D08CC">
        <w:rPr>
          <w:rFonts w:ascii="Times New Roman" w:hAnsi="Times New Roman" w:cs="Times New Roman"/>
          <w:i/>
        </w:rPr>
        <w:t>Nulla crimen sine lege</w:t>
      </w:r>
      <w:r w:rsidRPr="001D08CC">
        <w:rPr>
          <w:rFonts w:ascii="Times New Roman" w:hAnsi="Times New Roman" w:cs="Times New Roman"/>
        </w:rPr>
        <w:t>,</w:t>
      </w:r>
      <w:r>
        <w:rPr>
          <w:rFonts w:ascii="Times New Roman" w:hAnsi="Times New Roman" w:cs="Times New Roman"/>
        </w:rPr>
        <w:t xml:space="preserve"> means, “no crime without law” Legal Information Institute, Cornell Law School, </w:t>
      </w:r>
      <w:r w:rsidRPr="00D02D24">
        <w:rPr>
          <w:rFonts w:ascii="Times New Roman" w:hAnsi="Times New Roman" w:cs="Times New Roman"/>
        </w:rPr>
        <w:t>https://www.law.cornell.edu/wex/nullum_crimen_sine_lege</w:t>
      </w:r>
      <w:r w:rsidRPr="001D08CC">
        <w:rPr>
          <w:rFonts w:ascii="Times New Roman" w:hAnsi="Times New Roman" w:cs="Times New Roman"/>
        </w:rPr>
        <w:t xml:space="preserve">  </w:t>
      </w:r>
    </w:p>
  </w:footnote>
  <w:footnote w:id="89">
    <w:p w14:paraId="1D68E902" w14:textId="1D34EEAC"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w:t>
      </w:r>
      <w:r w:rsidRPr="001D08CC">
        <w:rPr>
          <w:rFonts w:ascii="Times New Roman" w:hAnsi="Times New Roman" w:cs="Times New Roman"/>
          <w:i/>
        </w:rPr>
        <w:t>Nulla poena sine lege</w:t>
      </w:r>
      <w:r w:rsidRPr="001D08CC">
        <w:rPr>
          <w:rFonts w:ascii="Times New Roman" w:hAnsi="Times New Roman" w:cs="Times New Roman"/>
        </w:rPr>
        <w:t>, mean</w:t>
      </w:r>
      <w:r w:rsidR="00CA3EB8">
        <w:rPr>
          <w:rFonts w:ascii="Times New Roman" w:hAnsi="Times New Roman" w:cs="Times New Roman"/>
        </w:rPr>
        <w:t xml:space="preserve">s, “no punishment without law” ibid. </w:t>
      </w:r>
      <w:r w:rsidRPr="001D08CC">
        <w:rPr>
          <w:rFonts w:ascii="Times New Roman" w:hAnsi="Times New Roman" w:cs="Times New Roman"/>
        </w:rPr>
        <w:t xml:space="preserve"> </w:t>
      </w:r>
    </w:p>
  </w:footnote>
  <w:footnote w:id="90">
    <w:p w14:paraId="1701D3F7" w14:textId="359A059C"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For the context of </w:t>
      </w:r>
      <w:r w:rsidRPr="001D08CC">
        <w:rPr>
          <w:rFonts w:ascii="Times New Roman" w:hAnsi="Times New Roman" w:cs="Times New Roman"/>
          <w:i/>
        </w:rPr>
        <w:t>proprio motu</w:t>
      </w:r>
      <w:r w:rsidRPr="001D08CC">
        <w:rPr>
          <w:rFonts w:ascii="Times New Roman" w:hAnsi="Times New Roman" w:cs="Times New Roman"/>
        </w:rPr>
        <w:t xml:space="preserve"> in the ICCPR article 6(4) see, Organizational and other matters, including the adoption of the report of the pre-session working group on individual communications, Draft Comment No. 36, Article 6: Right to Life, Draft prepared by Yuval Shany and Nigel Rodley, Rapporteurs, CCPR/C/GC/R.36, 1 April 2015, p. 4, para. 12.  </w:t>
      </w:r>
    </w:p>
  </w:footnote>
  <w:footnote w:id="91">
    <w:p w14:paraId="2CBB818A" w14:textId="77777777" w:rsidR="00D02D24" w:rsidRPr="001D08CC" w:rsidRDefault="00D02D24" w:rsidP="007A0C4E">
      <w:pPr>
        <w:pStyle w:val="FootnoteText"/>
        <w:jc w:val="both"/>
        <w:rPr>
          <w:rFonts w:ascii="Times New Roman" w:hAnsi="Times New Roman" w:cs="Times New Roman"/>
        </w:rPr>
      </w:pPr>
      <w:r w:rsidRPr="001D08CC">
        <w:rPr>
          <w:rStyle w:val="FootnoteReference"/>
          <w:rFonts w:ascii="Times New Roman" w:hAnsi="Times New Roman" w:cs="Times New Roman"/>
        </w:rPr>
        <w:footnoteRef/>
      </w:r>
      <w:r w:rsidRPr="001D08CC">
        <w:rPr>
          <w:rFonts w:ascii="Times New Roman" w:hAnsi="Times New Roman" w:cs="Times New Roman"/>
        </w:rPr>
        <w:t xml:space="preserve"> See HRC A/HRC/30/21, para 38, page. 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444A"/>
    <w:multiLevelType w:val="hybridMultilevel"/>
    <w:tmpl w:val="6FD8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94538"/>
    <w:multiLevelType w:val="hybridMultilevel"/>
    <w:tmpl w:val="7C30D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6793C"/>
    <w:multiLevelType w:val="hybridMultilevel"/>
    <w:tmpl w:val="6674004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1D724825"/>
    <w:multiLevelType w:val="hybridMultilevel"/>
    <w:tmpl w:val="629A09C8"/>
    <w:lvl w:ilvl="0" w:tplc="8710F354">
      <w:start w:val="1"/>
      <w:numFmt w:val="decimal"/>
      <w:lvlText w:val="%1."/>
      <w:lvlJc w:val="left"/>
      <w:pPr>
        <w:ind w:left="720" w:hanging="360"/>
      </w:pPr>
      <w:rPr>
        <w:rFonts w:ascii="Times New Roman" w:eastAsiaTheme="minorHAnsi" w:hAnsi="Times New Roman" w:cs="Times New Roman"/>
        <w:b w:val="0"/>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0408A"/>
    <w:multiLevelType w:val="hybridMultilevel"/>
    <w:tmpl w:val="3564BB64"/>
    <w:lvl w:ilvl="0" w:tplc="CC7C4ABA">
      <w:start w:val="38"/>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4A192B"/>
    <w:multiLevelType w:val="hybridMultilevel"/>
    <w:tmpl w:val="1C228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F0512"/>
    <w:multiLevelType w:val="hybridMultilevel"/>
    <w:tmpl w:val="7938E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A765F"/>
    <w:multiLevelType w:val="hybridMultilevel"/>
    <w:tmpl w:val="8474CB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50F38"/>
    <w:multiLevelType w:val="hybridMultilevel"/>
    <w:tmpl w:val="853A6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728A8"/>
    <w:multiLevelType w:val="hybridMultilevel"/>
    <w:tmpl w:val="43429F34"/>
    <w:lvl w:ilvl="0" w:tplc="7214E082">
      <w:start w:val="1"/>
      <w:numFmt w:val="decimal"/>
      <w:lvlText w:val="%1."/>
      <w:lvlJc w:val="left"/>
      <w:pPr>
        <w:ind w:left="720" w:hanging="360"/>
      </w:pPr>
      <w:rPr>
        <w:rFonts w:hint="default"/>
        <w:b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934E69"/>
    <w:multiLevelType w:val="hybridMultilevel"/>
    <w:tmpl w:val="4476C8FE"/>
    <w:lvl w:ilvl="0" w:tplc="A3743928">
      <w:start w:val="5"/>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56D64AB"/>
    <w:multiLevelType w:val="hybridMultilevel"/>
    <w:tmpl w:val="195C20A2"/>
    <w:lvl w:ilvl="0" w:tplc="48289DB2">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C459CB"/>
    <w:multiLevelType w:val="hybridMultilevel"/>
    <w:tmpl w:val="6BFC2CF0"/>
    <w:lvl w:ilvl="0" w:tplc="1DDE34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9829B1"/>
    <w:multiLevelType w:val="hybridMultilevel"/>
    <w:tmpl w:val="9A088E0A"/>
    <w:lvl w:ilvl="0" w:tplc="78A6D6C2">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784236"/>
    <w:multiLevelType w:val="hybridMultilevel"/>
    <w:tmpl w:val="59160030"/>
    <w:lvl w:ilvl="0" w:tplc="B2ECAE40">
      <w:start w:val="1"/>
      <w:numFmt w:val="upperRoman"/>
      <w:lvlText w:val="%1."/>
      <w:lvlJc w:val="left"/>
      <w:pPr>
        <w:ind w:left="1080" w:hanging="72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3423AE">
      <w:start w:val="5"/>
      <w:numFmt w:val="lowerRoman"/>
      <w:lvlText w:val="%4."/>
      <w:lvlJc w:val="left"/>
      <w:pPr>
        <w:ind w:left="3240" w:hanging="720"/>
      </w:pPr>
      <w:rPr>
        <w:rFonts w:hint="default"/>
      </w:rPr>
    </w:lvl>
    <w:lvl w:ilvl="4" w:tplc="0809000F">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FB74B5"/>
    <w:multiLevelType w:val="hybridMultilevel"/>
    <w:tmpl w:val="2C840A22"/>
    <w:lvl w:ilvl="0" w:tplc="3BFCA428">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C587CF9"/>
    <w:multiLevelType w:val="hybridMultilevel"/>
    <w:tmpl w:val="1AEE8124"/>
    <w:lvl w:ilvl="0" w:tplc="9BE8A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0"/>
  </w:num>
  <w:num w:numId="3">
    <w:abstractNumId w:val="7"/>
  </w:num>
  <w:num w:numId="4">
    <w:abstractNumId w:val="9"/>
  </w:num>
  <w:num w:numId="5">
    <w:abstractNumId w:val="5"/>
  </w:num>
  <w:num w:numId="6">
    <w:abstractNumId w:val="1"/>
  </w:num>
  <w:num w:numId="7">
    <w:abstractNumId w:val="13"/>
  </w:num>
  <w:num w:numId="8">
    <w:abstractNumId w:val="15"/>
  </w:num>
  <w:num w:numId="9">
    <w:abstractNumId w:val="4"/>
  </w:num>
  <w:num w:numId="10">
    <w:abstractNumId w:val="3"/>
  </w:num>
  <w:num w:numId="11">
    <w:abstractNumId w:val="2"/>
  </w:num>
  <w:num w:numId="12">
    <w:abstractNumId w:val="8"/>
  </w:num>
  <w:num w:numId="13">
    <w:abstractNumId w:val="12"/>
  </w:num>
  <w:num w:numId="14">
    <w:abstractNumId w:val="16"/>
  </w:num>
  <w:num w:numId="15">
    <w:abstractNumId w:val="11"/>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D8"/>
    <w:rsid w:val="000139C0"/>
    <w:rsid w:val="000236AC"/>
    <w:rsid w:val="0002678B"/>
    <w:rsid w:val="00026DE5"/>
    <w:rsid w:val="00033619"/>
    <w:rsid w:val="000377AE"/>
    <w:rsid w:val="00037E63"/>
    <w:rsid w:val="0004614B"/>
    <w:rsid w:val="000508A6"/>
    <w:rsid w:val="000533E6"/>
    <w:rsid w:val="0005384A"/>
    <w:rsid w:val="00064DBC"/>
    <w:rsid w:val="00065B65"/>
    <w:rsid w:val="00066346"/>
    <w:rsid w:val="00087985"/>
    <w:rsid w:val="000B37C5"/>
    <w:rsid w:val="000C1430"/>
    <w:rsid w:val="000D0F85"/>
    <w:rsid w:val="000D2E7E"/>
    <w:rsid w:val="000D46BC"/>
    <w:rsid w:val="000D5890"/>
    <w:rsid w:val="000E472F"/>
    <w:rsid w:val="000E5314"/>
    <w:rsid w:val="000F4550"/>
    <w:rsid w:val="0010000F"/>
    <w:rsid w:val="00103804"/>
    <w:rsid w:val="00111DC2"/>
    <w:rsid w:val="00122FB2"/>
    <w:rsid w:val="00124C99"/>
    <w:rsid w:val="00131858"/>
    <w:rsid w:val="00151535"/>
    <w:rsid w:val="00157B54"/>
    <w:rsid w:val="0016105A"/>
    <w:rsid w:val="00163C56"/>
    <w:rsid w:val="00163EB4"/>
    <w:rsid w:val="00164B7E"/>
    <w:rsid w:val="00164C19"/>
    <w:rsid w:val="001661BD"/>
    <w:rsid w:val="0016661C"/>
    <w:rsid w:val="00175647"/>
    <w:rsid w:val="0018418E"/>
    <w:rsid w:val="00187A83"/>
    <w:rsid w:val="0019543F"/>
    <w:rsid w:val="00195D80"/>
    <w:rsid w:val="00197BB6"/>
    <w:rsid w:val="001A183A"/>
    <w:rsid w:val="001B521F"/>
    <w:rsid w:val="001B727E"/>
    <w:rsid w:val="001C7633"/>
    <w:rsid w:val="001D01E8"/>
    <w:rsid w:val="001D08CC"/>
    <w:rsid w:val="001D5B48"/>
    <w:rsid w:val="001D6EE6"/>
    <w:rsid w:val="001E43D2"/>
    <w:rsid w:val="001F557F"/>
    <w:rsid w:val="001F7AA7"/>
    <w:rsid w:val="002042E9"/>
    <w:rsid w:val="002052A2"/>
    <w:rsid w:val="00206764"/>
    <w:rsid w:val="00213C84"/>
    <w:rsid w:val="00230EA1"/>
    <w:rsid w:val="002345FE"/>
    <w:rsid w:val="0023481A"/>
    <w:rsid w:val="00243327"/>
    <w:rsid w:val="00244AFA"/>
    <w:rsid w:val="00244B36"/>
    <w:rsid w:val="00253C96"/>
    <w:rsid w:val="00265B81"/>
    <w:rsid w:val="00265BD1"/>
    <w:rsid w:val="002758D9"/>
    <w:rsid w:val="00286DD6"/>
    <w:rsid w:val="00296A8C"/>
    <w:rsid w:val="00297FB7"/>
    <w:rsid w:val="002A0443"/>
    <w:rsid w:val="002A23EF"/>
    <w:rsid w:val="002A51A3"/>
    <w:rsid w:val="002A6D46"/>
    <w:rsid w:val="002A7C08"/>
    <w:rsid w:val="002B2A67"/>
    <w:rsid w:val="002B3B4D"/>
    <w:rsid w:val="002B4765"/>
    <w:rsid w:val="002C5CA0"/>
    <w:rsid w:val="002E0765"/>
    <w:rsid w:val="002E4C41"/>
    <w:rsid w:val="002E6616"/>
    <w:rsid w:val="002F50DF"/>
    <w:rsid w:val="0031333F"/>
    <w:rsid w:val="00314718"/>
    <w:rsid w:val="00316000"/>
    <w:rsid w:val="0032124D"/>
    <w:rsid w:val="003311A8"/>
    <w:rsid w:val="00331EB1"/>
    <w:rsid w:val="00340ED9"/>
    <w:rsid w:val="00350714"/>
    <w:rsid w:val="0035505B"/>
    <w:rsid w:val="0036029D"/>
    <w:rsid w:val="00362B12"/>
    <w:rsid w:val="00365307"/>
    <w:rsid w:val="003662E7"/>
    <w:rsid w:val="00372385"/>
    <w:rsid w:val="00372EDA"/>
    <w:rsid w:val="00385C60"/>
    <w:rsid w:val="00387936"/>
    <w:rsid w:val="003908D3"/>
    <w:rsid w:val="00393405"/>
    <w:rsid w:val="00393D0E"/>
    <w:rsid w:val="0039711E"/>
    <w:rsid w:val="003A3FD2"/>
    <w:rsid w:val="003A407D"/>
    <w:rsid w:val="003A47B1"/>
    <w:rsid w:val="003C388E"/>
    <w:rsid w:val="003C7494"/>
    <w:rsid w:val="003D1CC2"/>
    <w:rsid w:val="003E02F3"/>
    <w:rsid w:val="003E48AD"/>
    <w:rsid w:val="003E5A5B"/>
    <w:rsid w:val="003F0D28"/>
    <w:rsid w:val="003F1880"/>
    <w:rsid w:val="003F2A65"/>
    <w:rsid w:val="00401BE1"/>
    <w:rsid w:val="0040215A"/>
    <w:rsid w:val="004033F2"/>
    <w:rsid w:val="00404790"/>
    <w:rsid w:val="0041033E"/>
    <w:rsid w:val="00423F2E"/>
    <w:rsid w:val="00424135"/>
    <w:rsid w:val="004316D2"/>
    <w:rsid w:val="00434B2C"/>
    <w:rsid w:val="00435F97"/>
    <w:rsid w:val="0045422B"/>
    <w:rsid w:val="00471044"/>
    <w:rsid w:val="00471E5C"/>
    <w:rsid w:val="00472E6D"/>
    <w:rsid w:val="004747E4"/>
    <w:rsid w:val="00475ADC"/>
    <w:rsid w:val="00476CBB"/>
    <w:rsid w:val="00481D71"/>
    <w:rsid w:val="004955FC"/>
    <w:rsid w:val="00495E71"/>
    <w:rsid w:val="004A0FA7"/>
    <w:rsid w:val="004A4D0D"/>
    <w:rsid w:val="004A5FA7"/>
    <w:rsid w:val="004A6470"/>
    <w:rsid w:val="004B0D38"/>
    <w:rsid w:val="004B2A7D"/>
    <w:rsid w:val="004B3FE8"/>
    <w:rsid w:val="004C7E19"/>
    <w:rsid w:val="004D1099"/>
    <w:rsid w:val="004D3344"/>
    <w:rsid w:val="004E2E9F"/>
    <w:rsid w:val="004E6DAA"/>
    <w:rsid w:val="004F1B0C"/>
    <w:rsid w:val="004F2828"/>
    <w:rsid w:val="004F5DBC"/>
    <w:rsid w:val="004F733D"/>
    <w:rsid w:val="00501AB3"/>
    <w:rsid w:val="005116F6"/>
    <w:rsid w:val="00515100"/>
    <w:rsid w:val="00524362"/>
    <w:rsid w:val="0052663D"/>
    <w:rsid w:val="00530FC6"/>
    <w:rsid w:val="00532FCC"/>
    <w:rsid w:val="00545106"/>
    <w:rsid w:val="00546B72"/>
    <w:rsid w:val="00554EA0"/>
    <w:rsid w:val="005550DE"/>
    <w:rsid w:val="0057193C"/>
    <w:rsid w:val="005731A8"/>
    <w:rsid w:val="00585AD8"/>
    <w:rsid w:val="0059380A"/>
    <w:rsid w:val="00593952"/>
    <w:rsid w:val="005A2748"/>
    <w:rsid w:val="005B1A43"/>
    <w:rsid w:val="005B296B"/>
    <w:rsid w:val="005C1540"/>
    <w:rsid w:val="005C3CD1"/>
    <w:rsid w:val="005C5470"/>
    <w:rsid w:val="005C6F1E"/>
    <w:rsid w:val="005D19FF"/>
    <w:rsid w:val="005E0A41"/>
    <w:rsid w:val="005F23C7"/>
    <w:rsid w:val="005F23F6"/>
    <w:rsid w:val="005F3E34"/>
    <w:rsid w:val="005F5AD3"/>
    <w:rsid w:val="005F71EB"/>
    <w:rsid w:val="006026A6"/>
    <w:rsid w:val="00617E1F"/>
    <w:rsid w:val="00620941"/>
    <w:rsid w:val="00620A2E"/>
    <w:rsid w:val="00624E46"/>
    <w:rsid w:val="006310C7"/>
    <w:rsid w:val="0063359C"/>
    <w:rsid w:val="006355C5"/>
    <w:rsid w:val="00635C34"/>
    <w:rsid w:val="006366DF"/>
    <w:rsid w:val="0063743A"/>
    <w:rsid w:val="006448A7"/>
    <w:rsid w:val="00650ECD"/>
    <w:rsid w:val="00652218"/>
    <w:rsid w:val="006605D4"/>
    <w:rsid w:val="00672DEF"/>
    <w:rsid w:val="0067774E"/>
    <w:rsid w:val="00680A62"/>
    <w:rsid w:val="00685A20"/>
    <w:rsid w:val="006866DC"/>
    <w:rsid w:val="0069704B"/>
    <w:rsid w:val="006A318B"/>
    <w:rsid w:val="006A79DD"/>
    <w:rsid w:val="006D351D"/>
    <w:rsid w:val="006D3833"/>
    <w:rsid w:val="006D7BBD"/>
    <w:rsid w:val="006E0441"/>
    <w:rsid w:val="006E50AC"/>
    <w:rsid w:val="006F1D10"/>
    <w:rsid w:val="007018EF"/>
    <w:rsid w:val="00705FCB"/>
    <w:rsid w:val="0071028C"/>
    <w:rsid w:val="00723267"/>
    <w:rsid w:val="00741A64"/>
    <w:rsid w:val="00754447"/>
    <w:rsid w:val="007573D0"/>
    <w:rsid w:val="00757C92"/>
    <w:rsid w:val="00762D7C"/>
    <w:rsid w:val="00765AC9"/>
    <w:rsid w:val="007671DF"/>
    <w:rsid w:val="00780B81"/>
    <w:rsid w:val="0079254A"/>
    <w:rsid w:val="007957BC"/>
    <w:rsid w:val="00796450"/>
    <w:rsid w:val="007A0C4E"/>
    <w:rsid w:val="007A35AE"/>
    <w:rsid w:val="007B0BA2"/>
    <w:rsid w:val="007B0D00"/>
    <w:rsid w:val="007C4ED0"/>
    <w:rsid w:val="007C5223"/>
    <w:rsid w:val="007E0280"/>
    <w:rsid w:val="007E32CA"/>
    <w:rsid w:val="007E735C"/>
    <w:rsid w:val="007F0DB6"/>
    <w:rsid w:val="007F3DFA"/>
    <w:rsid w:val="007F4A63"/>
    <w:rsid w:val="0080290E"/>
    <w:rsid w:val="0080336E"/>
    <w:rsid w:val="0081169D"/>
    <w:rsid w:val="00812B4B"/>
    <w:rsid w:val="0081350A"/>
    <w:rsid w:val="00813C78"/>
    <w:rsid w:val="00813EFC"/>
    <w:rsid w:val="00825367"/>
    <w:rsid w:val="00826A4B"/>
    <w:rsid w:val="00830A6B"/>
    <w:rsid w:val="0083391E"/>
    <w:rsid w:val="00833FF1"/>
    <w:rsid w:val="00837932"/>
    <w:rsid w:val="00837CE2"/>
    <w:rsid w:val="0084159C"/>
    <w:rsid w:val="008554C0"/>
    <w:rsid w:val="00855FA3"/>
    <w:rsid w:val="00862231"/>
    <w:rsid w:val="00862305"/>
    <w:rsid w:val="00882476"/>
    <w:rsid w:val="008905CB"/>
    <w:rsid w:val="00891BB8"/>
    <w:rsid w:val="00896CA6"/>
    <w:rsid w:val="008A0061"/>
    <w:rsid w:val="008A0F79"/>
    <w:rsid w:val="008A1FAA"/>
    <w:rsid w:val="008A3167"/>
    <w:rsid w:val="008C01DD"/>
    <w:rsid w:val="008C0B8E"/>
    <w:rsid w:val="008C43D7"/>
    <w:rsid w:val="008D2E76"/>
    <w:rsid w:val="008D38CC"/>
    <w:rsid w:val="008D5304"/>
    <w:rsid w:val="008D5D07"/>
    <w:rsid w:val="008D7FC1"/>
    <w:rsid w:val="008E12F9"/>
    <w:rsid w:val="008E2FE9"/>
    <w:rsid w:val="008E7928"/>
    <w:rsid w:val="008F5AA3"/>
    <w:rsid w:val="009062A5"/>
    <w:rsid w:val="00915F7A"/>
    <w:rsid w:val="00920196"/>
    <w:rsid w:val="00931864"/>
    <w:rsid w:val="00932D3D"/>
    <w:rsid w:val="00933B80"/>
    <w:rsid w:val="0095589B"/>
    <w:rsid w:val="00974C4C"/>
    <w:rsid w:val="00977935"/>
    <w:rsid w:val="009849BE"/>
    <w:rsid w:val="009B27EE"/>
    <w:rsid w:val="009C2E80"/>
    <w:rsid w:val="009D1BB9"/>
    <w:rsid w:val="009D6651"/>
    <w:rsid w:val="009E2FB1"/>
    <w:rsid w:val="009E68D2"/>
    <w:rsid w:val="009E75A2"/>
    <w:rsid w:val="009E796E"/>
    <w:rsid w:val="009F273D"/>
    <w:rsid w:val="009F5FD6"/>
    <w:rsid w:val="00A07A9E"/>
    <w:rsid w:val="00A116BF"/>
    <w:rsid w:val="00A12FCF"/>
    <w:rsid w:val="00A133D8"/>
    <w:rsid w:val="00A15933"/>
    <w:rsid w:val="00A16395"/>
    <w:rsid w:val="00A17701"/>
    <w:rsid w:val="00A338DB"/>
    <w:rsid w:val="00A349B0"/>
    <w:rsid w:val="00A34C06"/>
    <w:rsid w:val="00A37945"/>
    <w:rsid w:val="00A47680"/>
    <w:rsid w:val="00A5395B"/>
    <w:rsid w:val="00A54F26"/>
    <w:rsid w:val="00A70D1A"/>
    <w:rsid w:val="00A72924"/>
    <w:rsid w:val="00A73B60"/>
    <w:rsid w:val="00A81FE0"/>
    <w:rsid w:val="00A828ED"/>
    <w:rsid w:val="00A8589B"/>
    <w:rsid w:val="00A91966"/>
    <w:rsid w:val="00A954CE"/>
    <w:rsid w:val="00A97586"/>
    <w:rsid w:val="00AA4796"/>
    <w:rsid w:val="00AC2C37"/>
    <w:rsid w:val="00AC37C8"/>
    <w:rsid w:val="00AD3E78"/>
    <w:rsid w:val="00AD508E"/>
    <w:rsid w:val="00AE4063"/>
    <w:rsid w:val="00AE59FB"/>
    <w:rsid w:val="00AE6198"/>
    <w:rsid w:val="00AF5F14"/>
    <w:rsid w:val="00B073B1"/>
    <w:rsid w:val="00B07675"/>
    <w:rsid w:val="00B07E0F"/>
    <w:rsid w:val="00B07F98"/>
    <w:rsid w:val="00B11061"/>
    <w:rsid w:val="00B137D9"/>
    <w:rsid w:val="00B1593A"/>
    <w:rsid w:val="00B16C26"/>
    <w:rsid w:val="00B22416"/>
    <w:rsid w:val="00B23966"/>
    <w:rsid w:val="00B40337"/>
    <w:rsid w:val="00B428D3"/>
    <w:rsid w:val="00B45324"/>
    <w:rsid w:val="00B465EA"/>
    <w:rsid w:val="00B51386"/>
    <w:rsid w:val="00B53736"/>
    <w:rsid w:val="00B56C75"/>
    <w:rsid w:val="00B6223B"/>
    <w:rsid w:val="00B71048"/>
    <w:rsid w:val="00B92423"/>
    <w:rsid w:val="00B948BC"/>
    <w:rsid w:val="00BA2DB9"/>
    <w:rsid w:val="00BA57B5"/>
    <w:rsid w:val="00BA5CEB"/>
    <w:rsid w:val="00BC4B37"/>
    <w:rsid w:val="00BC53EC"/>
    <w:rsid w:val="00BD0494"/>
    <w:rsid w:val="00BD12F0"/>
    <w:rsid w:val="00BD35F1"/>
    <w:rsid w:val="00BD6294"/>
    <w:rsid w:val="00BE1F5C"/>
    <w:rsid w:val="00BF3093"/>
    <w:rsid w:val="00BF6403"/>
    <w:rsid w:val="00C00DC6"/>
    <w:rsid w:val="00C04475"/>
    <w:rsid w:val="00C05E03"/>
    <w:rsid w:val="00C1473B"/>
    <w:rsid w:val="00C162B8"/>
    <w:rsid w:val="00C217FE"/>
    <w:rsid w:val="00C26443"/>
    <w:rsid w:val="00C31811"/>
    <w:rsid w:val="00C5298E"/>
    <w:rsid w:val="00C64B5F"/>
    <w:rsid w:val="00C75F5D"/>
    <w:rsid w:val="00C77DBC"/>
    <w:rsid w:val="00C80B21"/>
    <w:rsid w:val="00C86355"/>
    <w:rsid w:val="00C86426"/>
    <w:rsid w:val="00C905AA"/>
    <w:rsid w:val="00C93170"/>
    <w:rsid w:val="00CA05EE"/>
    <w:rsid w:val="00CA210E"/>
    <w:rsid w:val="00CA3EB8"/>
    <w:rsid w:val="00CB3D96"/>
    <w:rsid w:val="00CC6CCF"/>
    <w:rsid w:val="00CD50D7"/>
    <w:rsid w:val="00CE1538"/>
    <w:rsid w:val="00CE36FE"/>
    <w:rsid w:val="00CE3996"/>
    <w:rsid w:val="00CE39A9"/>
    <w:rsid w:val="00CE7109"/>
    <w:rsid w:val="00CE7A93"/>
    <w:rsid w:val="00CF03E4"/>
    <w:rsid w:val="00CF4440"/>
    <w:rsid w:val="00D01558"/>
    <w:rsid w:val="00D02D24"/>
    <w:rsid w:val="00D03107"/>
    <w:rsid w:val="00D03F7A"/>
    <w:rsid w:val="00D111C1"/>
    <w:rsid w:val="00D149D4"/>
    <w:rsid w:val="00D15799"/>
    <w:rsid w:val="00D224BA"/>
    <w:rsid w:val="00D57252"/>
    <w:rsid w:val="00D63751"/>
    <w:rsid w:val="00D72907"/>
    <w:rsid w:val="00D73952"/>
    <w:rsid w:val="00D80260"/>
    <w:rsid w:val="00D83895"/>
    <w:rsid w:val="00D87CBB"/>
    <w:rsid w:val="00D90380"/>
    <w:rsid w:val="00D96C31"/>
    <w:rsid w:val="00D97E0E"/>
    <w:rsid w:val="00DA0A33"/>
    <w:rsid w:val="00DA1BAD"/>
    <w:rsid w:val="00DB4E4E"/>
    <w:rsid w:val="00DC2752"/>
    <w:rsid w:val="00DC6F42"/>
    <w:rsid w:val="00DC6F47"/>
    <w:rsid w:val="00DD075F"/>
    <w:rsid w:val="00DE0BDA"/>
    <w:rsid w:val="00DE4D25"/>
    <w:rsid w:val="00DE7B09"/>
    <w:rsid w:val="00DF048E"/>
    <w:rsid w:val="00DF3076"/>
    <w:rsid w:val="00E04A57"/>
    <w:rsid w:val="00E06958"/>
    <w:rsid w:val="00E13702"/>
    <w:rsid w:val="00E15A8A"/>
    <w:rsid w:val="00E20493"/>
    <w:rsid w:val="00E2286F"/>
    <w:rsid w:val="00E23FDF"/>
    <w:rsid w:val="00E33C66"/>
    <w:rsid w:val="00E36F23"/>
    <w:rsid w:val="00E466DE"/>
    <w:rsid w:val="00E51093"/>
    <w:rsid w:val="00E54EC3"/>
    <w:rsid w:val="00E67717"/>
    <w:rsid w:val="00E71CAC"/>
    <w:rsid w:val="00E7388D"/>
    <w:rsid w:val="00E76397"/>
    <w:rsid w:val="00E77A63"/>
    <w:rsid w:val="00E80267"/>
    <w:rsid w:val="00E871C0"/>
    <w:rsid w:val="00E96D1C"/>
    <w:rsid w:val="00EB13D4"/>
    <w:rsid w:val="00EB22D2"/>
    <w:rsid w:val="00EB2657"/>
    <w:rsid w:val="00EB272D"/>
    <w:rsid w:val="00EB3354"/>
    <w:rsid w:val="00EC4B86"/>
    <w:rsid w:val="00ED06CD"/>
    <w:rsid w:val="00ED080D"/>
    <w:rsid w:val="00EE2E7A"/>
    <w:rsid w:val="00EE6228"/>
    <w:rsid w:val="00EE7906"/>
    <w:rsid w:val="00EF073A"/>
    <w:rsid w:val="00F01205"/>
    <w:rsid w:val="00F05FB8"/>
    <w:rsid w:val="00F23B9E"/>
    <w:rsid w:val="00F2629E"/>
    <w:rsid w:val="00F34422"/>
    <w:rsid w:val="00F4506F"/>
    <w:rsid w:val="00F548D2"/>
    <w:rsid w:val="00F573C2"/>
    <w:rsid w:val="00F66CD5"/>
    <w:rsid w:val="00F7562C"/>
    <w:rsid w:val="00F9212A"/>
    <w:rsid w:val="00F933E4"/>
    <w:rsid w:val="00FA78A3"/>
    <w:rsid w:val="00FB1372"/>
    <w:rsid w:val="00FB26A5"/>
    <w:rsid w:val="00FC7596"/>
    <w:rsid w:val="00FD522B"/>
    <w:rsid w:val="00FE0914"/>
    <w:rsid w:val="00FE1E35"/>
    <w:rsid w:val="00FE4820"/>
    <w:rsid w:val="00FE5ACE"/>
    <w:rsid w:val="00FF31FF"/>
    <w:rsid w:val="00FF4C4E"/>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77B4C"/>
  <w15:chartTrackingRefBased/>
  <w15:docId w15:val="{E32FD184-70A3-471A-9DAA-BBEF63B2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3E6"/>
    <w:pPr>
      <w:ind w:left="720"/>
      <w:contextualSpacing/>
    </w:pPr>
  </w:style>
  <w:style w:type="paragraph" w:styleId="FootnoteText">
    <w:name w:val="footnote text"/>
    <w:basedOn w:val="Normal"/>
    <w:link w:val="FootnoteTextChar"/>
    <w:uiPriority w:val="99"/>
    <w:unhideWhenUsed/>
    <w:rsid w:val="001A183A"/>
    <w:pPr>
      <w:spacing w:after="0" w:line="240" w:lineRule="auto"/>
    </w:pPr>
    <w:rPr>
      <w:sz w:val="20"/>
      <w:szCs w:val="20"/>
    </w:rPr>
  </w:style>
  <w:style w:type="character" w:customStyle="1" w:styleId="FootnoteTextChar">
    <w:name w:val="Footnote Text Char"/>
    <w:basedOn w:val="DefaultParagraphFont"/>
    <w:link w:val="FootnoteText"/>
    <w:uiPriority w:val="99"/>
    <w:rsid w:val="001A183A"/>
    <w:rPr>
      <w:sz w:val="20"/>
      <w:szCs w:val="20"/>
    </w:rPr>
  </w:style>
  <w:style w:type="character" w:styleId="FootnoteReference">
    <w:name w:val="footnote reference"/>
    <w:basedOn w:val="DefaultParagraphFont"/>
    <w:uiPriority w:val="99"/>
    <w:semiHidden/>
    <w:unhideWhenUsed/>
    <w:rsid w:val="001A183A"/>
    <w:rPr>
      <w:vertAlign w:val="superscript"/>
    </w:rPr>
  </w:style>
  <w:style w:type="character" w:styleId="Hyperlink">
    <w:name w:val="Hyperlink"/>
    <w:basedOn w:val="DefaultParagraphFont"/>
    <w:uiPriority w:val="99"/>
    <w:unhideWhenUsed/>
    <w:rsid w:val="00B71048"/>
    <w:rPr>
      <w:color w:val="0563C1" w:themeColor="hyperlink"/>
      <w:u w:val="single"/>
    </w:rPr>
  </w:style>
  <w:style w:type="paragraph" w:styleId="NormalWeb">
    <w:name w:val="Normal (Web)"/>
    <w:basedOn w:val="Normal"/>
    <w:uiPriority w:val="99"/>
    <w:unhideWhenUsed/>
    <w:rsid w:val="00B71048"/>
    <w:pPr>
      <w:spacing w:before="100" w:beforeAutospacing="1" w:after="100" w:afterAutospacing="1" w:line="240" w:lineRule="auto"/>
      <w:jc w:val="right"/>
    </w:pPr>
    <w:rPr>
      <w:rFonts w:ascii="Verdana" w:eastAsiaTheme="minorEastAsia" w:hAnsi="Verdana" w:cs="Times New Roman"/>
      <w:sz w:val="21"/>
      <w:szCs w:val="21"/>
      <w:lang w:eastAsia="en-GB"/>
    </w:rPr>
  </w:style>
  <w:style w:type="character" w:customStyle="1" w:styleId="harfbody1">
    <w:name w:val="harfbody1"/>
    <w:basedOn w:val="DefaultParagraphFont"/>
    <w:rsid w:val="00B71048"/>
    <w:rPr>
      <w:rFonts w:ascii="Arabic Transparent" w:hAnsi="Arabic Transparent" w:hint="default"/>
      <w:sz w:val="27"/>
      <w:szCs w:val="27"/>
    </w:rPr>
  </w:style>
  <w:style w:type="character" w:customStyle="1" w:styleId="apple-converted-space">
    <w:name w:val="apple-converted-space"/>
    <w:basedOn w:val="DefaultParagraphFont"/>
    <w:rsid w:val="00B71048"/>
  </w:style>
  <w:style w:type="paragraph" w:styleId="Header">
    <w:name w:val="header"/>
    <w:basedOn w:val="Normal"/>
    <w:link w:val="HeaderChar"/>
    <w:uiPriority w:val="99"/>
    <w:unhideWhenUsed/>
    <w:rsid w:val="00B71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048"/>
  </w:style>
  <w:style w:type="paragraph" w:styleId="Footer">
    <w:name w:val="footer"/>
    <w:basedOn w:val="Normal"/>
    <w:link w:val="FooterChar"/>
    <w:uiPriority w:val="99"/>
    <w:unhideWhenUsed/>
    <w:rsid w:val="00B71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048"/>
  </w:style>
  <w:style w:type="paragraph" w:styleId="BalloonText">
    <w:name w:val="Balloon Text"/>
    <w:basedOn w:val="Normal"/>
    <w:link w:val="BalloonTextChar"/>
    <w:uiPriority w:val="99"/>
    <w:semiHidden/>
    <w:unhideWhenUsed/>
    <w:rsid w:val="00286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DD6"/>
    <w:rPr>
      <w:rFonts w:ascii="Segoe UI" w:hAnsi="Segoe UI" w:cs="Segoe UI"/>
      <w:sz w:val="18"/>
      <w:szCs w:val="18"/>
    </w:rPr>
  </w:style>
  <w:style w:type="paragraph" w:customStyle="1" w:styleId="footnotedescription">
    <w:name w:val="footnote description"/>
    <w:next w:val="Normal"/>
    <w:link w:val="footnotedescriptionChar"/>
    <w:hidden/>
    <w:rsid w:val="00524362"/>
    <w:pPr>
      <w:spacing w:after="0" w:line="249" w:lineRule="auto"/>
      <w:ind w:left="204"/>
    </w:pPr>
    <w:rPr>
      <w:rFonts w:ascii="Georgia" w:eastAsia="Georgia" w:hAnsi="Georgia" w:cs="Georgia"/>
      <w:color w:val="000000"/>
      <w:sz w:val="20"/>
      <w:lang w:eastAsia="en-GB"/>
    </w:rPr>
  </w:style>
  <w:style w:type="character" w:customStyle="1" w:styleId="footnotedescriptionChar">
    <w:name w:val="footnote description Char"/>
    <w:link w:val="footnotedescription"/>
    <w:rsid w:val="00524362"/>
    <w:rPr>
      <w:rFonts w:ascii="Georgia" w:eastAsia="Georgia" w:hAnsi="Georgia" w:cs="Georgia"/>
      <w:color w:val="000000"/>
      <w:sz w:val="20"/>
      <w:lang w:eastAsia="en-GB"/>
    </w:rPr>
  </w:style>
  <w:style w:type="character" w:customStyle="1" w:styleId="footnotemark">
    <w:name w:val="footnote mark"/>
    <w:hidden/>
    <w:rsid w:val="00524362"/>
    <w:rPr>
      <w:rFonts w:ascii="Georgia" w:eastAsia="Georgia" w:hAnsi="Georgia" w:cs="Georgia"/>
      <w:color w:val="000000"/>
      <w:sz w:val="20"/>
      <w:vertAlign w:val="superscript"/>
    </w:rPr>
  </w:style>
  <w:style w:type="character" w:styleId="CommentReference">
    <w:name w:val="annotation reference"/>
    <w:basedOn w:val="DefaultParagraphFont"/>
    <w:uiPriority w:val="99"/>
    <w:semiHidden/>
    <w:unhideWhenUsed/>
    <w:rsid w:val="004D3344"/>
    <w:rPr>
      <w:sz w:val="16"/>
      <w:szCs w:val="16"/>
    </w:rPr>
  </w:style>
  <w:style w:type="paragraph" w:styleId="CommentText">
    <w:name w:val="annotation text"/>
    <w:basedOn w:val="Normal"/>
    <w:link w:val="CommentTextChar"/>
    <w:uiPriority w:val="99"/>
    <w:semiHidden/>
    <w:unhideWhenUsed/>
    <w:rsid w:val="004D3344"/>
    <w:pPr>
      <w:spacing w:line="240" w:lineRule="auto"/>
    </w:pPr>
    <w:rPr>
      <w:sz w:val="20"/>
      <w:szCs w:val="20"/>
    </w:rPr>
  </w:style>
  <w:style w:type="character" w:customStyle="1" w:styleId="CommentTextChar">
    <w:name w:val="Comment Text Char"/>
    <w:basedOn w:val="DefaultParagraphFont"/>
    <w:link w:val="CommentText"/>
    <w:uiPriority w:val="99"/>
    <w:semiHidden/>
    <w:rsid w:val="004D3344"/>
    <w:rPr>
      <w:sz w:val="20"/>
      <w:szCs w:val="20"/>
    </w:rPr>
  </w:style>
  <w:style w:type="paragraph" w:styleId="CommentSubject">
    <w:name w:val="annotation subject"/>
    <w:basedOn w:val="CommentText"/>
    <w:next w:val="CommentText"/>
    <w:link w:val="CommentSubjectChar"/>
    <w:uiPriority w:val="99"/>
    <w:semiHidden/>
    <w:unhideWhenUsed/>
    <w:rsid w:val="004D3344"/>
    <w:rPr>
      <w:b/>
      <w:bCs/>
    </w:rPr>
  </w:style>
  <w:style w:type="character" w:customStyle="1" w:styleId="CommentSubjectChar">
    <w:name w:val="Comment Subject Char"/>
    <w:basedOn w:val="CommentTextChar"/>
    <w:link w:val="CommentSubject"/>
    <w:uiPriority w:val="99"/>
    <w:semiHidden/>
    <w:rsid w:val="004D3344"/>
    <w:rPr>
      <w:b/>
      <w:bCs/>
      <w:sz w:val="20"/>
      <w:szCs w:val="20"/>
    </w:rPr>
  </w:style>
  <w:style w:type="character" w:customStyle="1" w:styleId="span-a">
    <w:name w:val="span-a"/>
    <w:basedOn w:val="DefaultParagraphFont"/>
    <w:rsid w:val="00BF3093"/>
  </w:style>
  <w:style w:type="character" w:customStyle="1" w:styleId="Mention1">
    <w:name w:val="Mention1"/>
    <w:basedOn w:val="DefaultParagraphFont"/>
    <w:uiPriority w:val="99"/>
    <w:semiHidden/>
    <w:unhideWhenUsed/>
    <w:rsid w:val="00E71CAC"/>
    <w:rPr>
      <w:color w:val="2B579A"/>
      <w:shd w:val="clear" w:color="auto" w:fill="E6E6E6"/>
    </w:rPr>
  </w:style>
  <w:style w:type="character" w:customStyle="1" w:styleId="arabictextdetails">
    <w:name w:val="arabic_text_details"/>
    <w:basedOn w:val="DefaultParagraphFont"/>
    <w:rsid w:val="00FA78A3"/>
  </w:style>
  <w:style w:type="character" w:customStyle="1" w:styleId="Mention2">
    <w:name w:val="Mention2"/>
    <w:basedOn w:val="DefaultParagraphFont"/>
    <w:uiPriority w:val="99"/>
    <w:semiHidden/>
    <w:unhideWhenUsed/>
    <w:rsid w:val="00862305"/>
    <w:rPr>
      <w:color w:val="2B579A"/>
      <w:shd w:val="clear" w:color="auto" w:fill="E6E6E6"/>
    </w:rPr>
  </w:style>
  <w:style w:type="paragraph" w:customStyle="1" w:styleId="Default">
    <w:name w:val="Default"/>
    <w:rsid w:val="003E48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9186">
      <w:bodyDiv w:val="1"/>
      <w:marLeft w:val="0"/>
      <w:marRight w:val="0"/>
      <w:marTop w:val="0"/>
      <w:marBottom w:val="0"/>
      <w:divBdr>
        <w:top w:val="none" w:sz="0" w:space="0" w:color="auto"/>
        <w:left w:val="none" w:sz="0" w:space="0" w:color="auto"/>
        <w:bottom w:val="none" w:sz="0" w:space="0" w:color="auto"/>
        <w:right w:val="none" w:sz="0" w:space="0" w:color="auto"/>
      </w:divBdr>
    </w:div>
    <w:div w:id="108166291">
      <w:bodyDiv w:val="1"/>
      <w:marLeft w:val="0"/>
      <w:marRight w:val="0"/>
      <w:marTop w:val="0"/>
      <w:marBottom w:val="0"/>
      <w:divBdr>
        <w:top w:val="none" w:sz="0" w:space="0" w:color="auto"/>
        <w:left w:val="none" w:sz="0" w:space="0" w:color="auto"/>
        <w:bottom w:val="none" w:sz="0" w:space="0" w:color="auto"/>
        <w:right w:val="none" w:sz="0" w:space="0" w:color="auto"/>
      </w:divBdr>
      <w:divsChild>
        <w:div w:id="1274946733">
          <w:marLeft w:val="750"/>
          <w:marRight w:val="750"/>
          <w:marTop w:val="150"/>
          <w:marBottom w:val="150"/>
          <w:divBdr>
            <w:top w:val="none" w:sz="0" w:space="0" w:color="auto"/>
            <w:left w:val="none" w:sz="0" w:space="0" w:color="auto"/>
            <w:bottom w:val="none" w:sz="0" w:space="0" w:color="auto"/>
            <w:right w:val="none" w:sz="0" w:space="0" w:color="auto"/>
          </w:divBdr>
        </w:div>
      </w:divsChild>
    </w:div>
    <w:div w:id="120995984">
      <w:bodyDiv w:val="1"/>
      <w:marLeft w:val="0"/>
      <w:marRight w:val="0"/>
      <w:marTop w:val="0"/>
      <w:marBottom w:val="0"/>
      <w:divBdr>
        <w:top w:val="none" w:sz="0" w:space="0" w:color="auto"/>
        <w:left w:val="none" w:sz="0" w:space="0" w:color="auto"/>
        <w:bottom w:val="none" w:sz="0" w:space="0" w:color="auto"/>
        <w:right w:val="none" w:sz="0" w:space="0" w:color="auto"/>
      </w:divBdr>
      <w:divsChild>
        <w:div w:id="1414274520">
          <w:marLeft w:val="750"/>
          <w:marRight w:val="750"/>
          <w:marTop w:val="150"/>
          <w:marBottom w:val="150"/>
          <w:divBdr>
            <w:top w:val="none" w:sz="0" w:space="0" w:color="auto"/>
            <w:left w:val="none" w:sz="0" w:space="0" w:color="auto"/>
            <w:bottom w:val="none" w:sz="0" w:space="0" w:color="auto"/>
            <w:right w:val="none" w:sz="0" w:space="0" w:color="auto"/>
          </w:divBdr>
        </w:div>
      </w:divsChild>
    </w:div>
    <w:div w:id="292902957">
      <w:bodyDiv w:val="1"/>
      <w:marLeft w:val="0"/>
      <w:marRight w:val="0"/>
      <w:marTop w:val="0"/>
      <w:marBottom w:val="0"/>
      <w:divBdr>
        <w:top w:val="none" w:sz="0" w:space="0" w:color="auto"/>
        <w:left w:val="none" w:sz="0" w:space="0" w:color="auto"/>
        <w:bottom w:val="none" w:sz="0" w:space="0" w:color="auto"/>
        <w:right w:val="none" w:sz="0" w:space="0" w:color="auto"/>
      </w:divBdr>
      <w:divsChild>
        <w:div w:id="291250576">
          <w:marLeft w:val="750"/>
          <w:marRight w:val="750"/>
          <w:marTop w:val="150"/>
          <w:marBottom w:val="150"/>
          <w:divBdr>
            <w:top w:val="none" w:sz="0" w:space="0" w:color="auto"/>
            <w:left w:val="none" w:sz="0" w:space="0" w:color="auto"/>
            <w:bottom w:val="none" w:sz="0" w:space="0" w:color="auto"/>
            <w:right w:val="none" w:sz="0" w:space="0" w:color="auto"/>
          </w:divBdr>
        </w:div>
      </w:divsChild>
    </w:div>
    <w:div w:id="403724495">
      <w:bodyDiv w:val="1"/>
      <w:marLeft w:val="0"/>
      <w:marRight w:val="0"/>
      <w:marTop w:val="0"/>
      <w:marBottom w:val="0"/>
      <w:divBdr>
        <w:top w:val="none" w:sz="0" w:space="0" w:color="auto"/>
        <w:left w:val="none" w:sz="0" w:space="0" w:color="auto"/>
        <w:bottom w:val="none" w:sz="0" w:space="0" w:color="auto"/>
        <w:right w:val="none" w:sz="0" w:space="0" w:color="auto"/>
      </w:divBdr>
    </w:div>
    <w:div w:id="543753764">
      <w:bodyDiv w:val="1"/>
      <w:marLeft w:val="0"/>
      <w:marRight w:val="0"/>
      <w:marTop w:val="0"/>
      <w:marBottom w:val="0"/>
      <w:divBdr>
        <w:top w:val="none" w:sz="0" w:space="0" w:color="auto"/>
        <w:left w:val="none" w:sz="0" w:space="0" w:color="auto"/>
        <w:bottom w:val="none" w:sz="0" w:space="0" w:color="auto"/>
        <w:right w:val="none" w:sz="0" w:space="0" w:color="auto"/>
      </w:divBdr>
    </w:div>
    <w:div w:id="570891397">
      <w:bodyDiv w:val="1"/>
      <w:marLeft w:val="0"/>
      <w:marRight w:val="0"/>
      <w:marTop w:val="0"/>
      <w:marBottom w:val="0"/>
      <w:divBdr>
        <w:top w:val="none" w:sz="0" w:space="0" w:color="auto"/>
        <w:left w:val="none" w:sz="0" w:space="0" w:color="auto"/>
        <w:bottom w:val="none" w:sz="0" w:space="0" w:color="auto"/>
        <w:right w:val="none" w:sz="0" w:space="0" w:color="auto"/>
      </w:divBdr>
    </w:div>
    <w:div w:id="663364946">
      <w:bodyDiv w:val="1"/>
      <w:marLeft w:val="0"/>
      <w:marRight w:val="0"/>
      <w:marTop w:val="0"/>
      <w:marBottom w:val="0"/>
      <w:divBdr>
        <w:top w:val="none" w:sz="0" w:space="0" w:color="auto"/>
        <w:left w:val="none" w:sz="0" w:space="0" w:color="auto"/>
        <w:bottom w:val="none" w:sz="0" w:space="0" w:color="auto"/>
        <w:right w:val="none" w:sz="0" w:space="0" w:color="auto"/>
      </w:divBdr>
    </w:div>
    <w:div w:id="812792036">
      <w:bodyDiv w:val="1"/>
      <w:marLeft w:val="0"/>
      <w:marRight w:val="0"/>
      <w:marTop w:val="0"/>
      <w:marBottom w:val="0"/>
      <w:divBdr>
        <w:top w:val="none" w:sz="0" w:space="0" w:color="auto"/>
        <w:left w:val="none" w:sz="0" w:space="0" w:color="auto"/>
        <w:bottom w:val="none" w:sz="0" w:space="0" w:color="auto"/>
        <w:right w:val="none" w:sz="0" w:space="0" w:color="auto"/>
      </w:divBdr>
    </w:div>
    <w:div w:id="873925106">
      <w:bodyDiv w:val="1"/>
      <w:marLeft w:val="0"/>
      <w:marRight w:val="0"/>
      <w:marTop w:val="0"/>
      <w:marBottom w:val="0"/>
      <w:divBdr>
        <w:top w:val="none" w:sz="0" w:space="0" w:color="auto"/>
        <w:left w:val="none" w:sz="0" w:space="0" w:color="auto"/>
        <w:bottom w:val="none" w:sz="0" w:space="0" w:color="auto"/>
        <w:right w:val="none" w:sz="0" w:space="0" w:color="auto"/>
      </w:divBdr>
      <w:divsChild>
        <w:div w:id="1121530534">
          <w:marLeft w:val="750"/>
          <w:marRight w:val="750"/>
          <w:marTop w:val="150"/>
          <w:marBottom w:val="150"/>
          <w:divBdr>
            <w:top w:val="none" w:sz="0" w:space="0" w:color="auto"/>
            <w:left w:val="none" w:sz="0" w:space="0" w:color="auto"/>
            <w:bottom w:val="none" w:sz="0" w:space="0" w:color="auto"/>
            <w:right w:val="none" w:sz="0" w:space="0" w:color="auto"/>
          </w:divBdr>
        </w:div>
      </w:divsChild>
    </w:div>
    <w:div w:id="1056195894">
      <w:bodyDiv w:val="1"/>
      <w:marLeft w:val="0"/>
      <w:marRight w:val="0"/>
      <w:marTop w:val="0"/>
      <w:marBottom w:val="0"/>
      <w:divBdr>
        <w:top w:val="none" w:sz="0" w:space="0" w:color="auto"/>
        <w:left w:val="none" w:sz="0" w:space="0" w:color="auto"/>
        <w:bottom w:val="none" w:sz="0" w:space="0" w:color="auto"/>
        <w:right w:val="none" w:sz="0" w:space="0" w:color="auto"/>
      </w:divBdr>
    </w:div>
    <w:div w:id="1131367910">
      <w:bodyDiv w:val="1"/>
      <w:marLeft w:val="0"/>
      <w:marRight w:val="0"/>
      <w:marTop w:val="0"/>
      <w:marBottom w:val="0"/>
      <w:divBdr>
        <w:top w:val="none" w:sz="0" w:space="0" w:color="auto"/>
        <w:left w:val="none" w:sz="0" w:space="0" w:color="auto"/>
        <w:bottom w:val="none" w:sz="0" w:space="0" w:color="auto"/>
        <w:right w:val="none" w:sz="0" w:space="0" w:color="auto"/>
      </w:divBdr>
      <w:divsChild>
        <w:div w:id="911697265">
          <w:marLeft w:val="750"/>
          <w:marRight w:val="750"/>
          <w:marTop w:val="150"/>
          <w:marBottom w:val="150"/>
          <w:divBdr>
            <w:top w:val="none" w:sz="0" w:space="0" w:color="auto"/>
            <w:left w:val="none" w:sz="0" w:space="0" w:color="auto"/>
            <w:bottom w:val="none" w:sz="0" w:space="0" w:color="auto"/>
            <w:right w:val="none" w:sz="0" w:space="0" w:color="auto"/>
          </w:divBdr>
        </w:div>
      </w:divsChild>
    </w:div>
    <w:div w:id="1243101140">
      <w:bodyDiv w:val="1"/>
      <w:marLeft w:val="0"/>
      <w:marRight w:val="0"/>
      <w:marTop w:val="0"/>
      <w:marBottom w:val="0"/>
      <w:divBdr>
        <w:top w:val="none" w:sz="0" w:space="0" w:color="auto"/>
        <w:left w:val="none" w:sz="0" w:space="0" w:color="auto"/>
        <w:bottom w:val="none" w:sz="0" w:space="0" w:color="auto"/>
        <w:right w:val="none" w:sz="0" w:space="0" w:color="auto"/>
      </w:divBdr>
      <w:divsChild>
        <w:div w:id="1670479095">
          <w:marLeft w:val="750"/>
          <w:marRight w:val="750"/>
          <w:marTop w:val="150"/>
          <w:marBottom w:val="150"/>
          <w:divBdr>
            <w:top w:val="none" w:sz="0" w:space="0" w:color="auto"/>
            <w:left w:val="none" w:sz="0" w:space="0" w:color="auto"/>
            <w:bottom w:val="none" w:sz="0" w:space="0" w:color="auto"/>
            <w:right w:val="none" w:sz="0" w:space="0" w:color="auto"/>
          </w:divBdr>
        </w:div>
      </w:divsChild>
    </w:div>
    <w:div w:id="1303464061">
      <w:bodyDiv w:val="1"/>
      <w:marLeft w:val="0"/>
      <w:marRight w:val="0"/>
      <w:marTop w:val="0"/>
      <w:marBottom w:val="0"/>
      <w:divBdr>
        <w:top w:val="none" w:sz="0" w:space="0" w:color="auto"/>
        <w:left w:val="none" w:sz="0" w:space="0" w:color="auto"/>
        <w:bottom w:val="none" w:sz="0" w:space="0" w:color="auto"/>
        <w:right w:val="none" w:sz="0" w:space="0" w:color="auto"/>
      </w:divBdr>
    </w:div>
    <w:div w:id="1359962114">
      <w:bodyDiv w:val="1"/>
      <w:marLeft w:val="0"/>
      <w:marRight w:val="0"/>
      <w:marTop w:val="0"/>
      <w:marBottom w:val="0"/>
      <w:divBdr>
        <w:top w:val="none" w:sz="0" w:space="0" w:color="auto"/>
        <w:left w:val="none" w:sz="0" w:space="0" w:color="auto"/>
        <w:bottom w:val="none" w:sz="0" w:space="0" w:color="auto"/>
        <w:right w:val="none" w:sz="0" w:space="0" w:color="auto"/>
      </w:divBdr>
      <w:divsChild>
        <w:div w:id="822896616">
          <w:marLeft w:val="750"/>
          <w:marRight w:val="750"/>
          <w:marTop w:val="150"/>
          <w:marBottom w:val="150"/>
          <w:divBdr>
            <w:top w:val="none" w:sz="0" w:space="0" w:color="auto"/>
            <w:left w:val="none" w:sz="0" w:space="0" w:color="auto"/>
            <w:bottom w:val="none" w:sz="0" w:space="0" w:color="auto"/>
            <w:right w:val="none" w:sz="0" w:space="0" w:color="auto"/>
          </w:divBdr>
        </w:div>
      </w:divsChild>
    </w:div>
    <w:div w:id="1381857552">
      <w:bodyDiv w:val="1"/>
      <w:marLeft w:val="0"/>
      <w:marRight w:val="0"/>
      <w:marTop w:val="0"/>
      <w:marBottom w:val="0"/>
      <w:divBdr>
        <w:top w:val="none" w:sz="0" w:space="0" w:color="auto"/>
        <w:left w:val="none" w:sz="0" w:space="0" w:color="auto"/>
        <w:bottom w:val="none" w:sz="0" w:space="0" w:color="auto"/>
        <w:right w:val="none" w:sz="0" w:space="0" w:color="auto"/>
      </w:divBdr>
    </w:div>
    <w:div w:id="1481846713">
      <w:bodyDiv w:val="1"/>
      <w:marLeft w:val="0"/>
      <w:marRight w:val="0"/>
      <w:marTop w:val="0"/>
      <w:marBottom w:val="0"/>
      <w:divBdr>
        <w:top w:val="none" w:sz="0" w:space="0" w:color="auto"/>
        <w:left w:val="none" w:sz="0" w:space="0" w:color="auto"/>
        <w:bottom w:val="none" w:sz="0" w:space="0" w:color="auto"/>
        <w:right w:val="none" w:sz="0" w:space="0" w:color="auto"/>
      </w:divBdr>
      <w:divsChild>
        <w:div w:id="721952742">
          <w:marLeft w:val="750"/>
          <w:marRight w:val="750"/>
          <w:marTop w:val="150"/>
          <w:marBottom w:val="150"/>
          <w:divBdr>
            <w:top w:val="none" w:sz="0" w:space="0" w:color="auto"/>
            <w:left w:val="none" w:sz="0" w:space="0" w:color="auto"/>
            <w:bottom w:val="none" w:sz="0" w:space="0" w:color="auto"/>
            <w:right w:val="none" w:sz="0" w:space="0" w:color="auto"/>
          </w:divBdr>
        </w:div>
      </w:divsChild>
    </w:div>
    <w:div w:id="1746951032">
      <w:bodyDiv w:val="1"/>
      <w:marLeft w:val="0"/>
      <w:marRight w:val="0"/>
      <w:marTop w:val="0"/>
      <w:marBottom w:val="0"/>
      <w:divBdr>
        <w:top w:val="none" w:sz="0" w:space="0" w:color="auto"/>
        <w:left w:val="none" w:sz="0" w:space="0" w:color="auto"/>
        <w:bottom w:val="none" w:sz="0" w:space="0" w:color="auto"/>
        <w:right w:val="none" w:sz="0" w:space="0" w:color="auto"/>
      </w:divBdr>
      <w:divsChild>
        <w:div w:id="1121535500">
          <w:marLeft w:val="750"/>
          <w:marRight w:val="750"/>
          <w:marTop w:val="150"/>
          <w:marBottom w:val="150"/>
          <w:divBdr>
            <w:top w:val="none" w:sz="0" w:space="0" w:color="auto"/>
            <w:left w:val="none" w:sz="0" w:space="0" w:color="auto"/>
            <w:bottom w:val="none" w:sz="0" w:space="0" w:color="auto"/>
            <w:right w:val="none" w:sz="0" w:space="0" w:color="auto"/>
          </w:divBdr>
        </w:div>
      </w:divsChild>
    </w:div>
    <w:div w:id="1765032244">
      <w:bodyDiv w:val="1"/>
      <w:marLeft w:val="0"/>
      <w:marRight w:val="0"/>
      <w:marTop w:val="0"/>
      <w:marBottom w:val="0"/>
      <w:divBdr>
        <w:top w:val="none" w:sz="0" w:space="0" w:color="auto"/>
        <w:left w:val="none" w:sz="0" w:space="0" w:color="auto"/>
        <w:bottom w:val="none" w:sz="0" w:space="0" w:color="auto"/>
        <w:right w:val="none" w:sz="0" w:space="0" w:color="auto"/>
      </w:divBdr>
      <w:divsChild>
        <w:div w:id="378748238">
          <w:marLeft w:val="750"/>
          <w:marRight w:val="750"/>
          <w:marTop w:val="150"/>
          <w:marBottom w:val="150"/>
          <w:divBdr>
            <w:top w:val="none" w:sz="0" w:space="0" w:color="auto"/>
            <w:left w:val="none" w:sz="0" w:space="0" w:color="auto"/>
            <w:bottom w:val="none" w:sz="0" w:space="0" w:color="auto"/>
            <w:right w:val="none" w:sz="0" w:space="0" w:color="auto"/>
          </w:divBdr>
        </w:div>
      </w:divsChild>
    </w:div>
    <w:div w:id="1773357378">
      <w:bodyDiv w:val="1"/>
      <w:marLeft w:val="0"/>
      <w:marRight w:val="0"/>
      <w:marTop w:val="0"/>
      <w:marBottom w:val="0"/>
      <w:divBdr>
        <w:top w:val="none" w:sz="0" w:space="0" w:color="auto"/>
        <w:left w:val="none" w:sz="0" w:space="0" w:color="auto"/>
        <w:bottom w:val="none" w:sz="0" w:space="0" w:color="auto"/>
        <w:right w:val="none" w:sz="0" w:space="0" w:color="auto"/>
      </w:divBdr>
      <w:divsChild>
        <w:div w:id="258148672">
          <w:marLeft w:val="750"/>
          <w:marRight w:val="750"/>
          <w:marTop w:val="150"/>
          <w:marBottom w:val="150"/>
          <w:divBdr>
            <w:top w:val="none" w:sz="0" w:space="0" w:color="auto"/>
            <w:left w:val="none" w:sz="0" w:space="0" w:color="auto"/>
            <w:bottom w:val="none" w:sz="0" w:space="0" w:color="auto"/>
            <w:right w:val="none" w:sz="0" w:space="0" w:color="auto"/>
          </w:divBdr>
        </w:div>
      </w:divsChild>
    </w:div>
    <w:div w:id="1826554370">
      <w:bodyDiv w:val="1"/>
      <w:marLeft w:val="0"/>
      <w:marRight w:val="0"/>
      <w:marTop w:val="0"/>
      <w:marBottom w:val="0"/>
      <w:divBdr>
        <w:top w:val="none" w:sz="0" w:space="0" w:color="auto"/>
        <w:left w:val="none" w:sz="0" w:space="0" w:color="auto"/>
        <w:bottom w:val="none" w:sz="0" w:space="0" w:color="auto"/>
        <w:right w:val="none" w:sz="0" w:space="0" w:color="auto"/>
      </w:divBdr>
      <w:divsChild>
        <w:div w:id="277487227">
          <w:marLeft w:val="750"/>
          <w:marRight w:val="750"/>
          <w:marTop w:val="150"/>
          <w:marBottom w:val="150"/>
          <w:divBdr>
            <w:top w:val="none" w:sz="0" w:space="0" w:color="auto"/>
            <w:left w:val="none" w:sz="0" w:space="0" w:color="auto"/>
            <w:bottom w:val="none" w:sz="0" w:space="0" w:color="auto"/>
            <w:right w:val="none" w:sz="0" w:space="0" w:color="auto"/>
          </w:divBdr>
        </w:div>
      </w:divsChild>
    </w:div>
    <w:div w:id="1862935139">
      <w:bodyDiv w:val="1"/>
      <w:marLeft w:val="0"/>
      <w:marRight w:val="0"/>
      <w:marTop w:val="0"/>
      <w:marBottom w:val="0"/>
      <w:divBdr>
        <w:top w:val="none" w:sz="0" w:space="0" w:color="auto"/>
        <w:left w:val="none" w:sz="0" w:space="0" w:color="auto"/>
        <w:bottom w:val="none" w:sz="0" w:space="0" w:color="auto"/>
        <w:right w:val="none" w:sz="0" w:space="0" w:color="auto"/>
      </w:divBdr>
      <w:divsChild>
        <w:div w:id="1526748229">
          <w:marLeft w:val="750"/>
          <w:marRight w:val="750"/>
          <w:marTop w:val="150"/>
          <w:marBottom w:val="150"/>
          <w:divBdr>
            <w:top w:val="none" w:sz="0" w:space="0" w:color="auto"/>
            <w:left w:val="none" w:sz="0" w:space="0" w:color="auto"/>
            <w:bottom w:val="none" w:sz="0" w:space="0" w:color="auto"/>
            <w:right w:val="none" w:sz="0" w:space="0" w:color="auto"/>
          </w:divBdr>
        </w:div>
      </w:divsChild>
    </w:div>
    <w:div w:id="1884053522">
      <w:bodyDiv w:val="1"/>
      <w:marLeft w:val="0"/>
      <w:marRight w:val="0"/>
      <w:marTop w:val="0"/>
      <w:marBottom w:val="0"/>
      <w:divBdr>
        <w:top w:val="none" w:sz="0" w:space="0" w:color="auto"/>
        <w:left w:val="none" w:sz="0" w:space="0" w:color="auto"/>
        <w:bottom w:val="none" w:sz="0" w:space="0" w:color="auto"/>
        <w:right w:val="none" w:sz="0" w:space="0" w:color="auto"/>
      </w:divBdr>
      <w:divsChild>
        <w:div w:id="1903371923">
          <w:marLeft w:val="750"/>
          <w:marRight w:val="750"/>
          <w:marTop w:val="150"/>
          <w:marBottom w:val="150"/>
          <w:divBdr>
            <w:top w:val="none" w:sz="0" w:space="0" w:color="auto"/>
            <w:left w:val="none" w:sz="0" w:space="0" w:color="auto"/>
            <w:bottom w:val="none" w:sz="0" w:space="0" w:color="auto"/>
            <w:right w:val="none" w:sz="0" w:space="0" w:color="auto"/>
          </w:divBdr>
        </w:div>
      </w:divsChild>
    </w:div>
    <w:div w:id="2141680449">
      <w:bodyDiv w:val="1"/>
      <w:marLeft w:val="0"/>
      <w:marRight w:val="0"/>
      <w:marTop w:val="0"/>
      <w:marBottom w:val="0"/>
      <w:divBdr>
        <w:top w:val="none" w:sz="0" w:space="0" w:color="auto"/>
        <w:left w:val="none" w:sz="0" w:space="0" w:color="auto"/>
        <w:bottom w:val="none" w:sz="0" w:space="0" w:color="auto"/>
        <w:right w:val="none" w:sz="0" w:space="0" w:color="auto"/>
      </w:divBdr>
      <w:divsChild>
        <w:div w:id="406076420">
          <w:marLeft w:val="750"/>
          <w:marRight w:val="7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ProfessionalInterest/Pages/DeathPenalty.aspx" TargetMode="External"/><Relationship Id="rId2" Type="http://schemas.openxmlformats.org/officeDocument/2006/relationships/hyperlink" Target="mailto:amna.nazir@bcu.ac.uk" TargetMode="External"/><Relationship Id="rId1" Type="http://schemas.openxmlformats.org/officeDocument/2006/relationships/hyperlink" Target="mailto:jon.yorke@b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ED115D-CF6E-4C0B-A2A1-32F9AB51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8285</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Yorke</dc:creator>
  <cp:keywords/>
  <dc:description/>
  <cp:lastModifiedBy>Jon Yorke</cp:lastModifiedBy>
  <cp:revision>2</cp:revision>
  <cp:lastPrinted>2017-09-28T06:37:00Z</cp:lastPrinted>
  <dcterms:created xsi:type="dcterms:W3CDTF">2018-02-08T12:06:00Z</dcterms:created>
  <dcterms:modified xsi:type="dcterms:W3CDTF">2018-02-08T12:06:00Z</dcterms:modified>
</cp:coreProperties>
</file>