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D8" w:rsidRDefault="00E168D8">
      <w:pPr>
        <w:spacing w:line="265" w:lineRule="exact"/>
        <w:rPr>
          <w:sz w:val="24"/>
          <w:szCs w:val="24"/>
        </w:rPr>
      </w:pPr>
    </w:p>
    <w:p w:rsidR="00E168D8" w:rsidRDefault="00F07918">
      <w:pPr>
        <w:rPr>
          <w:sz w:val="20"/>
          <w:szCs w:val="20"/>
        </w:rPr>
      </w:pPr>
      <w:r w:rsidRPr="00F07918">
        <w:rPr>
          <w:rFonts w:ascii="Arial" w:eastAsia="Arial" w:hAnsi="Arial" w:cs="Arial"/>
          <w:sz w:val="28"/>
          <w:szCs w:val="28"/>
        </w:rPr>
        <w:t>Birmingham City University</w:t>
      </w:r>
      <w:r>
        <w:rPr>
          <w:rFonts w:ascii="Arial" w:eastAsia="Arial" w:hAnsi="Arial" w:cs="Arial"/>
          <w:sz w:val="28"/>
          <w:szCs w:val="28"/>
        </w:rPr>
        <w:t xml:space="preserve"> Repository</w:t>
      </w:r>
    </w:p>
    <w:p w:rsidR="00E168D8" w:rsidRDefault="00E168D8">
      <w:pPr>
        <w:spacing w:line="331" w:lineRule="exact"/>
        <w:rPr>
          <w:sz w:val="24"/>
          <w:szCs w:val="24"/>
        </w:rPr>
      </w:pPr>
    </w:p>
    <w:p w:rsidR="00E168D8" w:rsidRDefault="00F07918">
      <w:pPr>
        <w:rPr>
          <w:sz w:val="20"/>
          <w:szCs w:val="20"/>
        </w:rPr>
      </w:pPr>
      <w:r>
        <w:rPr>
          <w:rFonts w:ascii="Arial" w:eastAsia="Arial" w:hAnsi="Arial" w:cs="Arial"/>
          <w:sz w:val="24"/>
          <w:szCs w:val="24"/>
        </w:rPr>
        <w:t>Hammond, Laura</w:t>
      </w:r>
    </w:p>
    <w:p w:rsidR="00E168D8" w:rsidRDefault="00E168D8">
      <w:pPr>
        <w:spacing w:line="302" w:lineRule="exact"/>
        <w:rPr>
          <w:sz w:val="24"/>
          <w:szCs w:val="24"/>
        </w:rPr>
      </w:pPr>
    </w:p>
    <w:p w:rsidR="00E168D8" w:rsidRDefault="00F07918">
      <w:pPr>
        <w:rPr>
          <w:sz w:val="20"/>
          <w:szCs w:val="20"/>
        </w:rPr>
      </w:pPr>
      <w:r>
        <w:rPr>
          <w:rFonts w:ascii="Arial" w:eastAsia="Arial" w:hAnsi="Arial" w:cs="Arial"/>
        </w:rPr>
        <w:t>Geographical Profiling in a Novel Context: Prioritising the Search For New Zealand Sex Offenders</w:t>
      </w:r>
    </w:p>
    <w:p w:rsidR="00E168D8" w:rsidRDefault="00E168D8">
      <w:pPr>
        <w:spacing w:line="324" w:lineRule="exact"/>
        <w:rPr>
          <w:sz w:val="24"/>
          <w:szCs w:val="24"/>
        </w:rPr>
      </w:pPr>
    </w:p>
    <w:p w:rsidR="00E168D8" w:rsidRDefault="00F07918">
      <w:pPr>
        <w:rPr>
          <w:sz w:val="20"/>
          <w:szCs w:val="20"/>
        </w:rPr>
      </w:pPr>
      <w:r>
        <w:rPr>
          <w:rFonts w:ascii="Arial" w:eastAsia="Arial" w:hAnsi="Arial" w:cs="Arial"/>
          <w:sz w:val="24"/>
          <w:szCs w:val="24"/>
        </w:rPr>
        <w:t>Original Citation</w:t>
      </w:r>
    </w:p>
    <w:p w:rsidR="00E168D8" w:rsidRDefault="00E168D8">
      <w:pPr>
        <w:spacing w:line="327" w:lineRule="exact"/>
        <w:rPr>
          <w:sz w:val="24"/>
          <w:szCs w:val="24"/>
        </w:rPr>
      </w:pPr>
    </w:p>
    <w:p w:rsidR="00E168D8" w:rsidRDefault="00F07918">
      <w:pPr>
        <w:spacing w:line="332" w:lineRule="auto"/>
        <w:ind w:right="260"/>
        <w:rPr>
          <w:rFonts w:ascii="Arial" w:eastAsia="Arial" w:hAnsi="Arial" w:cs="Arial"/>
          <w:sz w:val="21"/>
          <w:szCs w:val="21"/>
        </w:rPr>
      </w:pPr>
      <w:r>
        <w:rPr>
          <w:rFonts w:ascii="Arial" w:eastAsia="Arial" w:hAnsi="Arial" w:cs="Arial"/>
          <w:sz w:val="21"/>
          <w:szCs w:val="21"/>
        </w:rPr>
        <w:t xml:space="preserve">Hammond, Laura (2013) Geographical Profiling in a Novel Context: </w:t>
      </w:r>
      <w:r>
        <w:rPr>
          <w:rFonts w:ascii="Arial" w:eastAsia="Arial" w:hAnsi="Arial" w:cs="Arial"/>
          <w:sz w:val="21"/>
          <w:szCs w:val="21"/>
        </w:rPr>
        <w:t>Prioritising the Search For New Zealand Sex Offenders. Psychology, Crime and Law, 20 (4). pp. 358­371. ISSN 1068­316X</w:t>
      </w:r>
    </w:p>
    <w:p w:rsidR="00F07918" w:rsidRDefault="00F07918">
      <w:pPr>
        <w:spacing w:line="332" w:lineRule="auto"/>
        <w:ind w:right="260"/>
        <w:rPr>
          <w:rFonts w:ascii="Arial" w:eastAsia="Arial" w:hAnsi="Arial" w:cs="Arial"/>
          <w:sz w:val="21"/>
          <w:szCs w:val="21"/>
        </w:rPr>
      </w:pPr>
    </w:p>
    <w:p w:rsidR="00F07918" w:rsidRPr="00C4209D" w:rsidRDefault="00F07918" w:rsidP="00F07918">
      <w:pPr>
        <w:keepNext/>
        <w:pBdr>
          <w:top w:val="single" w:sz="4" w:space="1" w:color="auto"/>
          <w:left w:val="single" w:sz="4" w:space="4" w:color="auto"/>
          <w:bottom w:val="single" w:sz="4" w:space="1" w:color="auto"/>
          <w:right w:val="single" w:sz="4" w:space="4" w:color="auto"/>
        </w:pBdr>
        <w:spacing w:line="480" w:lineRule="auto"/>
        <w:jc w:val="center"/>
      </w:pPr>
      <w:r w:rsidRPr="00C4209D">
        <w:t xml:space="preserve">This is an Accepted Manuscript of an article published by Taylor &amp; Francis Group in </w:t>
      </w:r>
      <w:r w:rsidRPr="00F07918">
        <w:rPr>
          <w:i/>
        </w:rPr>
        <w:t>Psychology, Crime and Law</w:t>
      </w:r>
      <w:r w:rsidRPr="00C4209D">
        <w:t xml:space="preserve">, available online: http://www.tandfonline.com/ </w:t>
      </w:r>
      <w:r w:rsidRPr="00F07918">
        <w:t>10.1080/1068316X.2013.793331</w:t>
      </w:r>
      <w:bookmarkStart w:id="0" w:name="_GoBack"/>
      <w:bookmarkEnd w:id="0"/>
    </w:p>
    <w:p w:rsidR="00F07918" w:rsidRDefault="00F07918">
      <w:pPr>
        <w:spacing w:line="332" w:lineRule="auto"/>
        <w:ind w:right="260"/>
        <w:rPr>
          <w:sz w:val="20"/>
          <w:szCs w:val="20"/>
        </w:rPr>
      </w:pPr>
    </w:p>
    <w:p w:rsidR="00E168D8" w:rsidRDefault="00E168D8">
      <w:pPr>
        <w:spacing w:line="198" w:lineRule="exact"/>
        <w:rPr>
          <w:sz w:val="24"/>
          <w:szCs w:val="24"/>
        </w:rPr>
      </w:pPr>
    </w:p>
    <w:p w:rsidR="00E168D8" w:rsidRPr="00F07918" w:rsidRDefault="00E168D8" w:rsidP="00F07918">
      <w:pPr>
        <w:ind w:left="7080"/>
        <w:rPr>
          <w:sz w:val="20"/>
          <w:szCs w:val="20"/>
        </w:rPr>
        <w:sectPr w:rsidR="00E168D8" w:rsidRPr="00F07918">
          <w:pgSz w:w="11900" w:h="16840"/>
          <w:pgMar w:top="1440" w:right="1240" w:bottom="1440" w:left="1140" w:header="0" w:footer="0" w:gutter="0"/>
          <w:cols w:space="720" w:equalWidth="0">
            <w:col w:w="9520"/>
          </w:cols>
        </w:sectPr>
      </w:pPr>
    </w:p>
    <w:p w:rsidR="00E168D8" w:rsidRDefault="00F07918">
      <w:pPr>
        <w:ind w:left="5540"/>
        <w:rPr>
          <w:sz w:val="20"/>
          <w:szCs w:val="20"/>
        </w:rPr>
      </w:pPr>
      <w:bookmarkStart w:id="1" w:name="page2"/>
      <w:bookmarkEnd w:id="1"/>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96" w:lineRule="exact"/>
        <w:rPr>
          <w:sz w:val="20"/>
          <w:szCs w:val="20"/>
        </w:rPr>
      </w:pPr>
    </w:p>
    <w:p w:rsidR="00E168D8" w:rsidRDefault="00F07918">
      <w:pPr>
        <w:jc w:val="center"/>
        <w:rPr>
          <w:sz w:val="20"/>
          <w:szCs w:val="20"/>
        </w:rPr>
      </w:pPr>
      <w:r>
        <w:rPr>
          <w:rFonts w:eastAsia="Times New Roman"/>
          <w:b/>
          <w:bCs/>
          <w:sz w:val="28"/>
          <w:szCs w:val="28"/>
        </w:rPr>
        <w:t>Geographical Profiling in a Novel Context:</w:t>
      </w:r>
    </w:p>
    <w:p w:rsidR="00E168D8" w:rsidRDefault="00E168D8">
      <w:pPr>
        <w:spacing w:line="200" w:lineRule="exact"/>
        <w:rPr>
          <w:sz w:val="20"/>
          <w:szCs w:val="20"/>
        </w:rPr>
      </w:pPr>
    </w:p>
    <w:p w:rsidR="00E168D8" w:rsidRDefault="00E168D8">
      <w:pPr>
        <w:spacing w:line="323" w:lineRule="exact"/>
        <w:rPr>
          <w:sz w:val="20"/>
          <w:szCs w:val="20"/>
        </w:rPr>
      </w:pPr>
    </w:p>
    <w:p w:rsidR="00E168D8" w:rsidRDefault="00F07918">
      <w:pPr>
        <w:ind w:right="20"/>
        <w:jc w:val="center"/>
        <w:rPr>
          <w:sz w:val="20"/>
          <w:szCs w:val="20"/>
        </w:rPr>
      </w:pPr>
      <w:r>
        <w:rPr>
          <w:rFonts w:eastAsia="Times New Roman"/>
          <w:b/>
          <w:bCs/>
          <w:sz w:val="28"/>
          <w:szCs w:val="28"/>
        </w:rPr>
        <w:t>Prioritising the Search for New Zealand Sex Offenders</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42" w:lineRule="exact"/>
        <w:rPr>
          <w:sz w:val="20"/>
          <w:szCs w:val="20"/>
        </w:rPr>
      </w:pPr>
    </w:p>
    <w:p w:rsidR="00E168D8" w:rsidRDefault="00F07918">
      <w:pPr>
        <w:jc w:val="center"/>
        <w:rPr>
          <w:sz w:val="20"/>
          <w:szCs w:val="20"/>
        </w:rPr>
      </w:pPr>
      <w:r>
        <w:rPr>
          <w:rFonts w:eastAsia="Times New Roman"/>
          <w:b/>
          <w:bCs/>
        </w:rPr>
        <w:t>Laura Hammond*</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58" w:lineRule="exact"/>
        <w:rPr>
          <w:sz w:val="20"/>
          <w:szCs w:val="20"/>
        </w:rPr>
      </w:pPr>
    </w:p>
    <w:p w:rsidR="00E168D8" w:rsidRDefault="00F07918">
      <w:pPr>
        <w:ind w:right="20"/>
        <w:jc w:val="center"/>
        <w:rPr>
          <w:sz w:val="20"/>
          <w:szCs w:val="20"/>
        </w:rPr>
      </w:pPr>
      <w:r>
        <w:rPr>
          <w:rFonts w:eastAsia="Times New Roman"/>
          <w:b/>
          <w:bCs/>
        </w:rPr>
        <w:t xml:space="preserve">International </w:t>
      </w:r>
      <w:r>
        <w:rPr>
          <w:rFonts w:eastAsia="Times New Roman"/>
          <w:b/>
          <w:bCs/>
        </w:rPr>
        <w:t>Research Centre for Investigative Psychology</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71" w:lineRule="exact"/>
        <w:rPr>
          <w:sz w:val="20"/>
          <w:szCs w:val="20"/>
        </w:rPr>
      </w:pPr>
    </w:p>
    <w:p w:rsidR="00E168D8" w:rsidRDefault="00F07918">
      <w:pPr>
        <w:rPr>
          <w:sz w:val="20"/>
          <w:szCs w:val="20"/>
        </w:rPr>
      </w:pPr>
      <w:r>
        <w:rPr>
          <w:rFonts w:eastAsia="Times New Roman"/>
          <w:sz w:val="24"/>
          <w:szCs w:val="24"/>
        </w:rPr>
        <w:t>* Correspondence to:</w:t>
      </w:r>
    </w:p>
    <w:p w:rsidR="00E168D8" w:rsidRDefault="00E168D8">
      <w:pPr>
        <w:spacing w:line="358" w:lineRule="exact"/>
        <w:rPr>
          <w:sz w:val="20"/>
          <w:szCs w:val="20"/>
        </w:rPr>
      </w:pPr>
    </w:p>
    <w:p w:rsidR="00E168D8" w:rsidRDefault="00F07918">
      <w:pPr>
        <w:rPr>
          <w:sz w:val="20"/>
          <w:szCs w:val="20"/>
        </w:rPr>
      </w:pPr>
      <w:r>
        <w:rPr>
          <w:rFonts w:eastAsia="Times New Roman"/>
          <w:sz w:val="24"/>
          <w:szCs w:val="24"/>
        </w:rPr>
        <w:t>Dr Laura Hammond</w:t>
      </w:r>
    </w:p>
    <w:p w:rsidR="00E168D8" w:rsidRDefault="00E168D8">
      <w:pPr>
        <w:spacing w:line="41" w:lineRule="exact"/>
        <w:rPr>
          <w:sz w:val="20"/>
          <w:szCs w:val="20"/>
        </w:rPr>
      </w:pPr>
    </w:p>
    <w:p w:rsidR="00E168D8" w:rsidRDefault="00F07918">
      <w:pPr>
        <w:rPr>
          <w:sz w:val="20"/>
          <w:szCs w:val="20"/>
        </w:rPr>
      </w:pPr>
      <w:r>
        <w:rPr>
          <w:rFonts w:eastAsia="Times New Roman"/>
          <w:sz w:val="24"/>
          <w:szCs w:val="24"/>
        </w:rPr>
        <w:t>International Research Centre for Investigative Psychology</w:t>
      </w:r>
    </w:p>
    <w:p w:rsidR="00E168D8" w:rsidRDefault="00E168D8">
      <w:pPr>
        <w:spacing w:line="43" w:lineRule="exact"/>
        <w:rPr>
          <w:sz w:val="20"/>
          <w:szCs w:val="20"/>
        </w:rPr>
      </w:pPr>
    </w:p>
    <w:p w:rsidR="00E168D8" w:rsidRDefault="00F07918">
      <w:pPr>
        <w:rPr>
          <w:sz w:val="20"/>
          <w:szCs w:val="20"/>
        </w:rPr>
      </w:pPr>
      <w:r>
        <w:rPr>
          <w:rFonts w:eastAsia="Times New Roman"/>
          <w:sz w:val="24"/>
          <w:szCs w:val="24"/>
        </w:rPr>
        <w:t>R2-12, Department of Behavioural Sciences,</w:t>
      </w:r>
    </w:p>
    <w:p w:rsidR="00E168D8" w:rsidRDefault="00E168D8">
      <w:pPr>
        <w:spacing w:line="41" w:lineRule="exact"/>
        <w:rPr>
          <w:sz w:val="20"/>
          <w:szCs w:val="20"/>
        </w:rPr>
      </w:pPr>
    </w:p>
    <w:p w:rsidR="00E168D8" w:rsidRDefault="00F07918">
      <w:pPr>
        <w:rPr>
          <w:sz w:val="20"/>
          <w:szCs w:val="20"/>
        </w:rPr>
      </w:pPr>
      <w:r>
        <w:rPr>
          <w:rFonts w:eastAsia="Times New Roman"/>
          <w:sz w:val="24"/>
          <w:szCs w:val="24"/>
        </w:rPr>
        <w:t>University of Huddersfield, Queensgate Campus.</w:t>
      </w:r>
    </w:p>
    <w:p w:rsidR="00E168D8" w:rsidRDefault="00E168D8">
      <w:pPr>
        <w:spacing w:line="41" w:lineRule="exact"/>
        <w:rPr>
          <w:sz w:val="20"/>
          <w:szCs w:val="20"/>
        </w:rPr>
      </w:pPr>
    </w:p>
    <w:p w:rsidR="00E168D8" w:rsidRDefault="00F07918">
      <w:pPr>
        <w:rPr>
          <w:sz w:val="20"/>
          <w:szCs w:val="20"/>
        </w:rPr>
      </w:pPr>
      <w:r>
        <w:rPr>
          <w:rFonts w:eastAsia="Times New Roman"/>
          <w:sz w:val="24"/>
          <w:szCs w:val="24"/>
        </w:rPr>
        <w:t>HD1</w:t>
      </w:r>
      <w:r>
        <w:rPr>
          <w:rFonts w:eastAsia="Times New Roman"/>
          <w:sz w:val="24"/>
          <w:szCs w:val="24"/>
        </w:rPr>
        <w:t xml:space="preserve"> 3DH</w:t>
      </w:r>
    </w:p>
    <w:p w:rsidR="00E168D8" w:rsidRDefault="00E168D8">
      <w:pPr>
        <w:spacing w:line="360" w:lineRule="exact"/>
        <w:rPr>
          <w:sz w:val="20"/>
          <w:szCs w:val="20"/>
        </w:rPr>
      </w:pPr>
    </w:p>
    <w:p w:rsidR="00E168D8" w:rsidRDefault="00F07918">
      <w:pPr>
        <w:rPr>
          <w:rFonts w:eastAsia="Times New Roman"/>
          <w:sz w:val="24"/>
          <w:szCs w:val="24"/>
        </w:rPr>
      </w:pPr>
      <w:r>
        <w:rPr>
          <w:rFonts w:eastAsia="Times New Roman"/>
          <w:sz w:val="24"/>
          <w:szCs w:val="24"/>
        </w:rPr>
        <w:t xml:space="preserve">Email: </w:t>
      </w:r>
      <w:hyperlink r:id="rId5">
        <w:r>
          <w:rPr>
            <w:rFonts w:eastAsia="Times New Roman"/>
            <w:color w:val="0000FF"/>
            <w:sz w:val="24"/>
            <w:szCs w:val="24"/>
            <w:u w:val="single"/>
          </w:rPr>
          <w:t>l.hammond@hud.ac.uk</w:t>
        </w:r>
      </w:hyperlink>
    </w:p>
    <w:p w:rsidR="00E168D8" w:rsidRDefault="00E168D8">
      <w:pPr>
        <w:spacing w:line="89" w:lineRule="exact"/>
        <w:rPr>
          <w:sz w:val="20"/>
          <w:szCs w:val="20"/>
        </w:rPr>
      </w:pPr>
    </w:p>
    <w:p w:rsidR="00E168D8" w:rsidRDefault="00F07918">
      <w:pPr>
        <w:jc w:val="right"/>
        <w:rPr>
          <w:sz w:val="20"/>
          <w:szCs w:val="20"/>
        </w:rPr>
      </w:pPr>
      <w:r>
        <w:rPr>
          <w:rFonts w:eastAsia="Times New Roman"/>
        </w:rPr>
        <w:t>1</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2" w:name="page3"/>
      <w:bookmarkEnd w:id="2"/>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69" w:lineRule="exact"/>
        <w:rPr>
          <w:sz w:val="20"/>
          <w:szCs w:val="20"/>
        </w:rPr>
      </w:pPr>
    </w:p>
    <w:p w:rsidR="00E168D8" w:rsidRDefault="00F07918">
      <w:pPr>
        <w:rPr>
          <w:sz w:val="20"/>
          <w:szCs w:val="20"/>
        </w:rPr>
      </w:pPr>
      <w:r>
        <w:rPr>
          <w:rFonts w:eastAsia="Times New Roman"/>
          <w:b/>
          <w:bCs/>
          <w:sz w:val="24"/>
          <w:szCs w:val="24"/>
        </w:rPr>
        <w:t>Abstract</w:t>
      </w:r>
    </w:p>
    <w:p w:rsidR="00E168D8" w:rsidRDefault="00E168D8">
      <w:pPr>
        <w:spacing w:line="247" w:lineRule="exact"/>
        <w:rPr>
          <w:sz w:val="20"/>
          <w:szCs w:val="20"/>
        </w:rPr>
      </w:pPr>
    </w:p>
    <w:p w:rsidR="00E168D8" w:rsidRDefault="00F07918">
      <w:pPr>
        <w:spacing w:line="474" w:lineRule="auto"/>
        <w:ind w:firstLine="720"/>
        <w:jc w:val="both"/>
        <w:rPr>
          <w:sz w:val="20"/>
          <w:szCs w:val="20"/>
        </w:rPr>
      </w:pPr>
      <w:r>
        <w:rPr>
          <w:rFonts w:eastAsia="Times New Roman"/>
          <w:sz w:val="24"/>
          <w:szCs w:val="24"/>
        </w:rPr>
        <w:t>The present work examines the use and value of geographical offender profiling methodologies wi</w:t>
      </w:r>
      <w:r>
        <w:rPr>
          <w:rFonts w:eastAsia="Times New Roman"/>
          <w:sz w:val="24"/>
          <w:szCs w:val="24"/>
        </w:rPr>
        <w:t>thin a novel context, considering both theoretical and practical issues relating to their application.</w:t>
      </w:r>
    </w:p>
    <w:p w:rsidR="00E168D8" w:rsidRDefault="00E168D8">
      <w:pPr>
        <w:spacing w:line="141"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Two separate studies are presented. The first examined the effectiveness of a geographical profiling system (Dragnet) for a sample of 101 New Zealand </w:t>
      </w:r>
      <w:r>
        <w:rPr>
          <w:rFonts w:eastAsia="Times New Roman"/>
          <w:sz w:val="24"/>
          <w:szCs w:val="24"/>
        </w:rPr>
        <w:t>sex offenders, comparing findings with those obtained for a U.K. serial rape sample. Search costs and search cost functions (relating proportions of the samples to the amounts by which the areas needing to be searched in order to locate offenders were redu</w:t>
      </w:r>
      <w:r>
        <w:rPr>
          <w:rFonts w:eastAsia="Times New Roman"/>
          <w:sz w:val="24"/>
          <w:szCs w:val="24"/>
        </w:rPr>
        <w:t>ced by the system) showed Dragnet to make significantly less accurate geographical profiling predictions for NZ offenders. It is argued that this is because the spatial behaviour of NZ offenders violates many of the assumptions that Dragnet and other simil</w:t>
      </w:r>
      <w:r>
        <w:rPr>
          <w:rFonts w:eastAsia="Times New Roman"/>
          <w:sz w:val="24"/>
          <w:szCs w:val="24"/>
        </w:rPr>
        <w:t>ar geographical profiling systems rely upon.</w:t>
      </w:r>
    </w:p>
    <w:p w:rsidR="00E168D8" w:rsidRDefault="00E168D8">
      <w:pPr>
        <w:spacing w:line="19" w:lineRule="exact"/>
        <w:rPr>
          <w:sz w:val="20"/>
          <w:szCs w:val="20"/>
        </w:rPr>
      </w:pPr>
    </w:p>
    <w:p w:rsidR="00E168D8" w:rsidRDefault="00F07918">
      <w:pPr>
        <w:spacing w:line="476" w:lineRule="auto"/>
        <w:ind w:firstLine="720"/>
        <w:jc w:val="both"/>
        <w:rPr>
          <w:sz w:val="20"/>
          <w:szCs w:val="20"/>
        </w:rPr>
      </w:pPr>
      <w:r>
        <w:rPr>
          <w:rFonts w:eastAsia="Times New Roman"/>
          <w:sz w:val="24"/>
          <w:szCs w:val="24"/>
        </w:rPr>
        <w:t xml:space="preserve">A second study then explored whether calibration of the geographical profiling system to the local context enhanced the accuracy of predictions made. A logarithmic function was found to provide the best fit to </w:t>
      </w:r>
      <w:r>
        <w:rPr>
          <w:rFonts w:eastAsia="Times New Roman"/>
          <w:sz w:val="24"/>
          <w:szCs w:val="24"/>
        </w:rPr>
        <w:t xml:space="preserve">data on the distances travelled by the NZ sex offenders, and was consequently incorporated into the geographical profiling predictions made by Dragnet. However, the effectiveness of the system was not significantly enhanced as a result of this calibration </w:t>
      </w:r>
      <w:r>
        <w:rPr>
          <w:rFonts w:eastAsia="Times New Roman"/>
          <w:sz w:val="24"/>
          <w:szCs w:val="24"/>
        </w:rPr>
        <w:t>process.</w:t>
      </w:r>
    </w:p>
    <w:p w:rsidR="00E168D8" w:rsidRDefault="00E168D8">
      <w:pPr>
        <w:spacing w:line="141" w:lineRule="exact"/>
        <w:rPr>
          <w:sz w:val="20"/>
          <w:szCs w:val="20"/>
        </w:rPr>
      </w:pPr>
    </w:p>
    <w:p w:rsidR="00E168D8" w:rsidRDefault="00F07918">
      <w:pPr>
        <w:spacing w:line="474" w:lineRule="auto"/>
        <w:ind w:right="20" w:firstLine="720"/>
        <w:jc w:val="both"/>
        <w:rPr>
          <w:sz w:val="20"/>
          <w:szCs w:val="20"/>
        </w:rPr>
      </w:pPr>
      <w:r>
        <w:rPr>
          <w:rFonts w:eastAsia="Times New Roman"/>
          <w:sz w:val="24"/>
          <w:szCs w:val="24"/>
        </w:rPr>
        <w:t>The implications of these findings for the general utility of geographical profiling are discussed, and ways in which GP systems might be developed in order to broaden their scope and applicability are suggested.</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400" w:lineRule="exact"/>
        <w:rPr>
          <w:sz w:val="20"/>
          <w:szCs w:val="20"/>
        </w:rPr>
      </w:pPr>
    </w:p>
    <w:p w:rsidR="00E168D8" w:rsidRDefault="00F07918">
      <w:pPr>
        <w:rPr>
          <w:sz w:val="20"/>
          <w:szCs w:val="20"/>
        </w:rPr>
      </w:pPr>
      <w:r>
        <w:rPr>
          <w:rFonts w:eastAsia="Times New Roman"/>
          <w:b/>
          <w:bCs/>
          <w:sz w:val="24"/>
          <w:szCs w:val="24"/>
        </w:rPr>
        <w:t>Keywords</w:t>
      </w:r>
      <w:r>
        <w:rPr>
          <w:rFonts w:eastAsia="Times New Roman"/>
          <w:sz w:val="24"/>
          <w:szCs w:val="24"/>
        </w:rPr>
        <w:t>: Geographical Profi</w:t>
      </w:r>
      <w:r>
        <w:rPr>
          <w:rFonts w:eastAsia="Times New Roman"/>
          <w:sz w:val="24"/>
          <w:szCs w:val="24"/>
        </w:rPr>
        <w:t>ling; Sex Offences; Journey-to-Crime; Dragnet</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70" w:lineRule="exact"/>
        <w:rPr>
          <w:sz w:val="20"/>
          <w:szCs w:val="20"/>
        </w:rPr>
      </w:pPr>
    </w:p>
    <w:p w:rsidR="00E168D8" w:rsidRDefault="00F07918">
      <w:pPr>
        <w:jc w:val="right"/>
        <w:rPr>
          <w:sz w:val="20"/>
          <w:szCs w:val="20"/>
        </w:rPr>
      </w:pPr>
      <w:r>
        <w:rPr>
          <w:rFonts w:eastAsia="Times New Roman"/>
        </w:rPr>
        <w:t>2</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3" w:name="page4"/>
      <w:bookmarkEnd w:id="3"/>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42" w:lineRule="exact"/>
        <w:rPr>
          <w:sz w:val="20"/>
          <w:szCs w:val="20"/>
        </w:rPr>
      </w:pPr>
    </w:p>
    <w:p w:rsidR="00E168D8" w:rsidRDefault="00F07918">
      <w:pPr>
        <w:rPr>
          <w:sz w:val="20"/>
          <w:szCs w:val="20"/>
        </w:rPr>
      </w:pPr>
      <w:r>
        <w:rPr>
          <w:rFonts w:eastAsia="Times New Roman"/>
          <w:b/>
          <w:bCs/>
          <w:sz w:val="24"/>
          <w:szCs w:val="24"/>
        </w:rPr>
        <w:t>Background to the Research</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60" w:lineRule="exact"/>
        <w:rPr>
          <w:sz w:val="20"/>
          <w:szCs w:val="20"/>
        </w:rPr>
      </w:pPr>
    </w:p>
    <w:p w:rsidR="00E168D8" w:rsidRDefault="00F07918">
      <w:pPr>
        <w:spacing w:line="357" w:lineRule="auto"/>
        <w:ind w:right="60"/>
        <w:rPr>
          <w:sz w:val="20"/>
          <w:szCs w:val="20"/>
        </w:rPr>
      </w:pPr>
      <w:r>
        <w:rPr>
          <w:rFonts w:eastAsia="Times New Roman"/>
          <w:sz w:val="24"/>
          <w:szCs w:val="24"/>
        </w:rPr>
        <w:t>This project was the result of an overseas institutional research visit funded by the Economic and Social</w:t>
      </w:r>
      <w:r>
        <w:rPr>
          <w:rFonts w:eastAsia="Times New Roman"/>
          <w:sz w:val="24"/>
          <w:szCs w:val="24"/>
        </w:rPr>
        <w:t xml:space="preserve"> Research Council as part of the author’s doctoral research program. The New Zealand Police Criminal Profiling Unit acted as a host, and provided access to archival data on convicted sex offenders which was used to gain the geographical information necessa</w:t>
      </w:r>
      <w:r>
        <w:rPr>
          <w:rFonts w:eastAsia="Times New Roman"/>
          <w:sz w:val="24"/>
          <w:szCs w:val="24"/>
        </w:rPr>
        <w:t>ry for the analyses presented.</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52" w:lineRule="exact"/>
        <w:rPr>
          <w:sz w:val="20"/>
          <w:szCs w:val="20"/>
        </w:rPr>
      </w:pPr>
    </w:p>
    <w:p w:rsidR="00E168D8" w:rsidRDefault="00F07918">
      <w:pPr>
        <w:rPr>
          <w:sz w:val="20"/>
          <w:szCs w:val="20"/>
        </w:rPr>
      </w:pPr>
      <w:r>
        <w:rPr>
          <w:rFonts w:eastAsia="Times New Roman"/>
          <w:b/>
          <w:bCs/>
          <w:sz w:val="24"/>
          <w:szCs w:val="24"/>
        </w:rPr>
        <w:t>Acknowledgements</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60" w:lineRule="exact"/>
        <w:rPr>
          <w:sz w:val="20"/>
          <w:szCs w:val="20"/>
        </w:rPr>
      </w:pPr>
    </w:p>
    <w:p w:rsidR="00E168D8" w:rsidRDefault="00F07918">
      <w:pPr>
        <w:spacing w:line="358" w:lineRule="auto"/>
        <w:ind w:right="60"/>
        <w:rPr>
          <w:sz w:val="20"/>
          <w:szCs w:val="20"/>
        </w:rPr>
      </w:pPr>
      <w:r>
        <w:rPr>
          <w:rFonts w:eastAsia="Times New Roman"/>
          <w:sz w:val="24"/>
          <w:szCs w:val="24"/>
        </w:rPr>
        <w:t xml:space="preserve">Without a number of people this project would not have taken place, and they deserve a great deal of recognition and thanks. Firstly, thank you to the members of the New Zealand Police Criminal </w:t>
      </w:r>
      <w:r>
        <w:rPr>
          <w:rFonts w:eastAsia="Times New Roman"/>
          <w:sz w:val="24"/>
          <w:szCs w:val="24"/>
        </w:rPr>
        <w:t>Profiling Unit, to Mary Goddard for helping to set this all up, to Brett Pakenham, David Scott, and particularly to Russell Lamb for his endless assistance in compiling the sample and data. Thank you the New Zealand Police for acting as a host institution,</w:t>
      </w:r>
      <w:r>
        <w:rPr>
          <w:rFonts w:eastAsia="Times New Roman"/>
          <w:sz w:val="24"/>
          <w:szCs w:val="24"/>
        </w:rPr>
        <w:t xml:space="preserve"> and to the RESC for permitting the work to take place. A special thank you to Rebecca Morton and the ESRC for the award enabling the project, and last, but by certainly no means least, I’d like to say thank you to Professor David Canter for all of his hel</w:t>
      </w:r>
      <w:r>
        <w:rPr>
          <w:rFonts w:eastAsia="Times New Roman"/>
          <w:sz w:val="24"/>
          <w:szCs w:val="24"/>
        </w:rPr>
        <w:t>p in the preparation of this article and in the project itself, as well as for his constant supervision and support. It is greatly appreciated.</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74" w:lineRule="exact"/>
        <w:rPr>
          <w:sz w:val="20"/>
          <w:szCs w:val="20"/>
        </w:rPr>
      </w:pPr>
    </w:p>
    <w:p w:rsidR="00E168D8" w:rsidRDefault="00F07918">
      <w:pPr>
        <w:spacing w:line="348" w:lineRule="auto"/>
        <w:ind w:right="520"/>
        <w:rPr>
          <w:sz w:val="20"/>
          <w:szCs w:val="20"/>
        </w:rPr>
      </w:pPr>
      <w:r>
        <w:rPr>
          <w:rFonts w:eastAsia="Times New Roman"/>
          <w:sz w:val="24"/>
          <w:szCs w:val="24"/>
        </w:rPr>
        <w:t xml:space="preserve">NB: The author also wishes to thank two anonymous reviewers for their helpful comments and feedback on </w:t>
      </w:r>
      <w:r>
        <w:rPr>
          <w:rFonts w:eastAsia="Times New Roman"/>
          <w:sz w:val="24"/>
          <w:szCs w:val="24"/>
        </w:rPr>
        <w:t>earlier versions of this work.</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46" w:lineRule="exact"/>
        <w:rPr>
          <w:sz w:val="20"/>
          <w:szCs w:val="20"/>
        </w:rPr>
      </w:pPr>
    </w:p>
    <w:p w:rsidR="00E168D8" w:rsidRDefault="00F07918">
      <w:pPr>
        <w:jc w:val="right"/>
        <w:rPr>
          <w:sz w:val="20"/>
          <w:szCs w:val="20"/>
        </w:rPr>
      </w:pPr>
      <w:r>
        <w:rPr>
          <w:rFonts w:eastAsia="Times New Roman"/>
        </w:rPr>
        <w:t>3</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4" w:name="page5"/>
      <w:bookmarkEnd w:id="4"/>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80" w:lineRule="exact"/>
        <w:rPr>
          <w:sz w:val="20"/>
          <w:szCs w:val="20"/>
        </w:rPr>
      </w:pPr>
    </w:p>
    <w:p w:rsidR="00E168D8" w:rsidRDefault="00F07918">
      <w:pPr>
        <w:rPr>
          <w:sz w:val="20"/>
          <w:szCs w:val="20"/>
        </w:rPr>
      </w:pPr>
      <w:r>
        <w:rPr>
          <w:rFonts w:eastAsia="Times New Roman"/>
          <w:b/>
          <w:bCs/>
          <w:sz w:val="24"/>
          <w:szCs w:val="24"/>
        </w:rPr>
        <w:t>Introduction</w:t>
      </w:r>
    </w:p>
    <w:p w:rsidR="00E168D8" w:rsidRDefault="00E168D8">
      <w:pPr>
        <w:spacing w:line="365" w:lineRule="exact"/>
        <w:rPr>
          <w:sz w:val="20"/>
          <w:szCs w:val="20"/>
        </w:rPr>
      </w:pPr>
    </w:p>
    <w:p w:rsidR="00E168D8" w:rsidRDefault="00F07918">
      <w:pPr>
        <w:spacing w:line="478" w:lineRule="auto"/>
        <w:ind w:firstLine="358"/>
        <w:jc w:val="both"/>
        <w:rPr>
          <w:sz w:val="20"/>
          <w:szCs w:val="20"/>
        </w:rPr>
      </w:pPr>
      <w:r>
        <w:rPr>
          <w:rFonts w:eastAsia="Times New Roman"/>
          <w:sz w:val="24"/>
          <w:szCs w:val="24"/>
        </w:rPr>
        <w:t>Geographical offender profiling (Canter and Youngs, 2008a; 2008b) is a technique which in recent years has come more and more to the fo</w:t>
      </w:r>
      <w:r>
        <w:rPr>
          <w:rFonts w:eastAsia="Times New Roman"/>
          <w:sz w:val="24"/>
          <w:szCs w:val="24"/>
        </w:rPr>
        <w:t>re, being increasingly utilized by police and law enforcement agencies around the world to make predictions about where the perpetrator of a series of offences might be most likely to reside on the basis of the distribution of their crimes. A variety of ge</w:t>
      </w:r>
      <w:r>
        <w:rPr>
          <w:rFonts w:eastAsia="Times New Roman"/>
          <w:sz w:val="24"/>
          <w:szCs w:val="24"/>
        </w:rPr>
        <w:t>ographical profiling systems are becoming relatively commonplace within the investigative domain. Regardless of the specific system being used, their basic operating procedures are essentially the same; mathematical functions, delineated from empirical fin</w:t>
      </w:r>
      <w:r>
        <w:rPr>
          <w:rFonts w:eastAsia="Times New Roman"/>
          <w:sz w:val="24"/>
          <w:szCs w:val="24"/>
        </w:rPr>
        <w:t>dings on the journey to crime and offence distribution, are applied in order to assign probabilities to the regions around a crime series, generating a probability surface to indicate the likelihood of an offender residing at various locations within the a</w:t>
      </w:r>
      <w:r>
        <w:rPr>
          <w:rFonts w:eastAsia="Times New Roman"/>
          <w:sz w:val="24"/>
          <w:szCs w:val="24"/>
        </w:rPr>
        <w:t>rea (Canter and Hammond, 2006).</w:t>
      </w:r>
    </w:p>
    <w:p w:rsidR="00E168D8" w:rsidRDefault="00E168D8">
      <w:pPr>
        <w:spacing w:line="24" w:lineRule="exact"/>
        <w:rPr>
          <w:sz w:val="20"/>
          <w:szCs w:val="20"/>
        </w:rPr>
      </w:pPr>
    </w:p>
    <w:p w:rsidR="00E168D8" w:rsidRDefault="00F07918">
      <w:pPr>
        <w:spacing w:line="477" w:lineRule="auto"/>
        <w:ind w:firstLine="358"/>
        <w:jc w:val="both"/>
        <w:rPr>
          <w:sz w:val="20"/>
          <w:szCs w:val="20"/>
        </w:rPr>
      </w:pPr>
      <w:r>
        <w:rPr>
          <w:rFonts w:eastAsia="Times New Roman"/>
          <w:sz w:val="24"/>
          <w:szCs w:val="24"/>
        </w:rPr>
        <w:t xml:space="preserve">Considerable support, both anecdotal and empirical, has been provided for the usefulness of geographical profiling (e.g. Canter, Coffey, Huntley and Missen, 2000; Rossmo, 2000; Canter, 2004; Canter and Hammond, 2006; 2007; </w:t>
      </w:r>
      <w:r>
        <w:rPr>
          <w:rFonts w:eastAsia="Times New Roman"/>
          <w:sz w:val="24"/>
          <w:szCs w:val="24"/>
        </w:rPr>
        <w:t>Paulsen, 2006a; 2006b; Hammond and Youngs, 2011). However, as a result of data availability and data gathering issues, evaluation studies have almost wholly been conducted on British and North American samples drawn from single jurisdictions (Paulsen, 2006</w:t>
      </w:r>
      <w:r>
        <w:rPr>
          <w:rFonts w:eastAsia="Times New Roman"/>
          <w:sz w:val="24"/>
          <w:szCs w:val="24"/>
        </w:rPr>
        <w:t>). There is consequently a pressing need for research into the effectiveness of geographical profiling for offending samples drawn from a wider range of contexts.</w:t>
      </w:r>
    </w:p>
    <w:p w:rsidR="00E168D8" w:rsidRDefault="00E168D8">
      <w:pPr>
        <w:spacing w:line="22" w:lineRule="exact"/>
        <w:rPr>
          <w:sz w:val="20"/>
          <w:szCs w:val="20"/>
        </w:rPr>
      </w:pPr>
    </w:p>
    <w:p w:rsidR="00E168D8" w:rsidRDefault="00F07918">
      <w:pPr>
        <w:spacing w:line="478" w:lineRule="auto"/>
        <w:ind w:firstLine="358"/>
        <w:jc w:val="both"/>
        <w:rPr>
          <w:sz w:val="20"/>
          <w:szCs w:val="20"/>
        </w:rPr>
      </w:pPr>
      <w:r>
        <w:rPr>
          <w:rFonts w:eastAsia="Times New Roman"/>
          <w:sz w:val="24"/>
          <w:szCs w:val="24"/>
        </w:rPr>
        <w:t>The present research therefore examines the effectiveness of one of the most commonly used g</w:t>
      </w:r>
      <w:r>
        <w:rPr>
          <w:rFonts w:eastAsia="Times New Roman"/>
          <w:sz w:val="24"/>
          <w:szCs w:val="24"/>
        </w:rPr>
        <w:t>eographical profiling systems, Dragnet, for a sample of sex offenders drawn from across New Zealand. Comparisons are made between NZ and UK samples in terms of prediction accuracy, and the potential value of calibrating the system to the localized conditio</w:t>
      </w:r>
      <w:r>
        <w:rPr>
          <w:rFonts w:eastAsia="Times New Roman"/>
          <w:sz w:val="24"/>
          <w:szCs w:val="24"/>
        </w:rPr>
        <w:t>ns that the NZ context affords is addressed. Findings form the basis of a discussion of the general utility of existent geographical profiling methodologies.</w:t>
      </w:r>
    </w:p>
    <w:p w:rsidR="00E168D8" w:rsidRDefault="00E168D8">
      <w:pPr>
        <w:spacing w:line="200" w:lineRule="exact"/>
        <w:rPr>
          <w:sz w:val="20"/>
          <w:szCs w:val="20"/>
        </w:rPr>
      </w:pPr>
    </w:p>
    <w:p w:rsidR="00E168D8" w:rsidRDefault="00E168D8">
      <w:pPr>
        <w:spacing w:line="342" w:lineRule="exact"/>
        <w:rPr>
          <w:sz w:val="20"/>
          <w:szCs w:val="20"/>
        </w:rPr>
      </w:pPr>
    </w:p>
    <w:p w:rsidR="00E168D8" w:rsidRDefault="00F07918">
      <w:pPr>
        <w:ind w:left="9520"/>
        <w:rPr>
          <w:sz w:val="20"/>
          <w:szCs w:val="20"/>
        </w:rPr>
      </w:pPr>
      <w:r>
        <w:rPr>
          <w:rFonts w:eastAsia="Times New Roman"/>
        </w:rPr>
        <w:t>4</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5" w:name="page6"/>
      <w:bookmarkEnd w:id="5"/>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9" w:lineRule="auto"/>
        <w:ind w:firstLine="720"/>
        <w:jc w:val="both"/>
        <w:rPr>
          <w:sz w:val="20"/>
          <w:szCs w:val="20"/>
        </w:rPr>
      </w:pPr>
      <w:r>
        <w:rPr>
          <w:rFonts w:eastAsia="Times New Roman"/>
          <w:sz w:val="24"/>
          <w:szCs w:val="24"/>
        </w:rPr>
        <w:t>There are several reasons to</w:t>
      </w:r>
      <w:r>
        <w:rPr>
          <w:rFonts w:eastAsia="Times New Roman"/>
          <w:sz w:val="24"/>
          <w:szCs w:val="24"/>
        </w:rPr>
        <w:t xml:space="preserve"> expect that geographical profiling procedures may not be as effective for NZ offenders as they are for their Anglo-American counterparts, whose behaviour on which such systems are based. The applicability of models of criminal spatial behaviour and, conse</w:t>
      </w:r>
      <w:r>
        <w:rPr>
          <w:rFonts w:eastAsia="Times New Roman"/>
          <w:sz w:val="24"/>
          <w:szCs w:val="24"/>
        </w:rPr>
        <w:t>quently, the efficacy of geographical profiling methods will, as Beauregard, Proulx and Rossmo (2005) discuss, be influenced by a wide range of environmental factors. These include; target backcloth; arterial roads and highways; boundaries (both psychologi</w:t>
      </w:r>
      <w:r>
        <w:rPr>
          <w:rFonts w:eastAsia="Times New Roman"/>
          <w:sz w:val="24"/>
          <w:szCs w:val="24"/>
        </w:rPr>
        <w:t>cal and physical); zoning (industrial, commercial, residential); land use (e.g., stores, bars, businesses); and neighbourhood demographics and characteristics (e.g. race, socio-economic status) (Rossmo, 2000; 2001). Edwards and Grace (2006) propose, the Ne</w:t>
      </w:r>
      <w:r>
        <w:rPr>
          <w:rFonts w:eastAsia="Times New Roman"/>
          <w:sz w:val="24"/>
          <w:szCs w:val="24"/>
        </w:rPr>
        <w:t>w Zealand context is ‘likely to represent a different profile in terms of environmental and geographic factors that impinge upon offending behaviour compared to prior research…’ (Edwards and Grace, 2006; p. 221).</w:t>
      </w:r>
    </w:p>
    <w:p w:rsidR="00E168D8" w:rsidRDefault="00E168D8">
      <w:pPr>
        <w:spacing w:line="14" w:lineRule="exact"/>
        <w:rPr>
          <w:sz w:val="20"/>
          <w:szCs w:val="20"/>
        </w:rPr>
      </w:pPr>
    </w:p>
    <w:p w:rsidR="00E168D8" w:rsidRDefault="00F07918">
      <w:pPr>
        <w:spacing w:line="470" w:lineRule="auto"/>
        <w:ind w:firstLine="720"/>
        <w:jc w:val="both"/>
        <w:rPr>
          <w:sz w:val="20"/>
          <w:szCs w:val="20"/>
        </w:rPr>
      </w:pPr>
      <w:r>
        <w:rPr>
          <w:rFonts w:eastAsia="Times New Roman"/>
          <w:sz w:val="24"/>
          <w:szCs w:val="24"/>
        </w:rPr>
        <w:t>Lundrigan and Czarnomski (2006) present st</w:t>
      </w:r>
      <w:r>
        <w:rPr>
          <w:rFonts w:eastAsia="Times New Roman"/>
          <w:sz w:val="24"/>
          <w:szCs w:val="24"/>
        </w:rPr>
        <w:t>rong arguments as to why empirical models of criminal spatial behaviour are unlikely to effectively capture the movements and crime patterns of NZ serial offenders, discussing in depth a number of factors that will limit their potential applicability in ma</w:t>
      </w:r>
      <w:r>
        <w:rPr>
          <w:rFonts w:eastAsia="Times New Roman"/>
          <w:sz w:val="24"/>
          <w:szCs w:val="24"/>
        </w:rPr>
        <w:t>king predictions about home-crime relationships. For example; the mathematical functions that geographical profiling systems use to make predictions as to likely offender residence assume universally short home-crime distances that demonstrate a strong dis</w:t>
      </w:r>
      <w:r>
        <w:rPr>
          <w:rFonts w:eastAsia="Times New Roman"/>
          <w:sz w:val="24"/>
          <w:szCs w:val="24"/>
        </w:rPr>
        <w:t xml:space="preserve">tance decay pattern (cf. Canter and Hammond, 2006; Hammond and Youngs, 2011). However, as Lundrigan and Czarnomski (2006) demonstrate, the average distances travelled by NZ offenders and the ranges over which they operate tend to be far greater than those </w:t>
      </w:r>
      <w:r>
        <w:rPr>
          <w:rFonts w:eastAsia="Times New Roman"/>
          <w:sz w:val="24"/>
          <w:szCs w:val="24"/>
        </w:rPr>
        <w:t xml:space="preserve">reported in the literature for samples from other parts of the world. They find a mean home-crime distance of 17km (around 10.5 miles) for NZ sex offenders. For British and American samples reported means for sexual offenders range from 1.15 miles (Rhodes </w:t>
      </w:r>
      <w:r>
        <w:rPr>
          <w:rFonts w:eastAsia="Times New Roman"/>
          <w:sz w:val="24"/>
          <w:szCs w:val="24"/>
        </w:rPr>
        <w:t>and Conly, 1981) to 3.14 miles (Warren, Reboussin, Hazelwood, Cummings, Gibbs and Trumbetta, 1998). The form and gradient of the decay function that distributions of the distances NZ offenders travel to offend follow is therefore likely to differ significa</w:t>
      </w:r>
      <w:r>
        <w:rPr>
          <w:rFonts w:eastAsia="Times New Roman"/>
          <w:sz w:val="24"/>
          <w:szCs w:val="24"/>
        </w:rPr>
        <w:t>ntly from those derived for samples from the U.K. and the U.S.</w:t>
      </w:r>
    </w:p>
    <w:p w:rsidR="00E168D8" w:rsidRDefault="00F07918">
      <w:pPr>
        <w:spacing w:line="236" w:lineRule="auto"/>
        <w:ind w:left="9520"/>
        <w:rPr>
          <w:sz w:val="20"/>
          <w:szCs w:val="20"/>
        </w:rPr>
      </w:pPr>
      <w:r>
        <w:rPr>
          <w:rFonts w:eastAsia="Times New Roman"/>
        </w:rPr>
        <w:t>5</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6" w:name="page7"/>
      <w:bookmarkEnd w:id="6"/>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Further, it has frequently been argued within the literature that geographical profiling will only be successful in cases </w:t>
      </w:r>
      <w:r>
        <w:rPr>
          <w:rFonts w:eastAsia="Times New Roman"/>
          <w:sz w:val="24"/>
          <w:szCs w:val="24"/>
        </w:rPr>
        <w:t>where the offender is a ‘Marauder’ (Canter and Larkin, 1993), their home being located within the area circumscribed by their crimes (Rossmo, 2005; Snook, Zito, Bennell &amp; Taylor, 2005; Bennell &amp; Corey, 2007; Paulsen, 2007). In the few cases where some succ</w:t>
      </w:r>
      <w:r>
        <w:rPr>
          <w:rFonts w:eastAsia="Times New Roman"/>
          <w:sz w:val="24"/>
          <w:szCs w:val="24"/>
        </w:rPr>
        <w:t xml:space="preserve">ess in geographically profiling ‘commuters’ (those who reside outside of their criminal domain) has been reported, search areas and resultant search cost measures have tended to be far higher than those of marauding offenders (e.g. Laukkanen and Santilla, </w:t>
      </w:r>
      <w:r>
        <w:rPr>
          <w:rFonts w:eastAsia="Times New Roman"/>
          <w:sz w:val="24"/>
          <w:szCs w:val="24"/>
        </w:rPr>
        <w:t>2006).</w:t>
      </w:r>
    </w:p>
    <w:p w:rsidR="00E168D8" w:rsidRDefault="00E168D8">
      <w:pPr>
        <w:spacing w:line="17" w:lineRule="exact"/>
        <w:rPr>
          <w:sz w:val="20"/>
          <w:szCs w:val="20"/>
        </w:rPr>
      </w:pPr>
    </w:p>
    <w:p w:rsidR="00E168D8" w:rsidRDefault="00F07918">
      <w:pPr>
        <w:spacing w:line="477" w:lineRule="auto"/>
        <w:ind w:firstLine="720"/>
        <w:jc w:val="both"/>
        <w:rPr>
          <w:sz w:val="20"/>
          <w:szCs w:val="20"/>
        </w:rPr>
      </w:pPr>
      <w:r>
        <w:rPr>
          <w:rFonts w:eastAsia="Times New Roman"/>
          <w:sz w:val="24"/>
          <w:szCs w:val="24"/>
        </w:rPr>
        <w:t>Whilst a marauding crime pattern has been found to dominate for most samples (for example; in 87% of U.K rape series in the sample of Canter and Larkin’s original 1993 study), the findings of both Edwards and Grace (2006) and Lundrigan and Czarnoms</w:t>
      </w:r>
      <w:r>
        <w:rPr>
          <w:rFonts w:eastAsia="Times New Roman"/>
          <w:sz w:val="24"/>
          <w:szCs w:val="24"/>
        </w:rPr>
        <w:t>ki (2006) show that New Zealand serial offenders are equally likely to display a commuting pattern of offending as a marauding one.</w:t>
      </w:r>
    </w:p>
    <w:p w:rsidR="00E168D8" w:rsidRDefault="00E168D8">
      <w:pPr>
        <w:spacing w:line="200" w:lineRule="exact"/>
        <w:rPr>
          <w:sz w:val="20"/>
          <w:szCs w:val="20"/>
        </w:rPr>
      </w:pPr>
    </w:p>
    <w:p w:rsidR="00E168D8" w:rsidRDefault="00E168D8">
      <w:pPr>
        <w:spacing w:line="370" w:lineRule="exact"/>
        <w:rPr>
          <w:sz w:val="20"/>
          <w:szCs w:val="20"/>
        </w:rPr>
      </w:pPr>
    </w:p>
    <w:p w:rsidR="00E168D8" w:rsidRDefault="00F07918">
      <w:pPr>
        <w:spacing w:line="477" w:lineRule="auto"/>
        <w:ind w:firstLine="720"/>
        <w:jc w:val="both"/>
        <w:rPr>
          <w:sz w:val="20"/>
          <w:szCs w:val="20"/>
        </w:rPr>
      </w:pPr>
      <w:r>
        <w:rPr>
          <w:rFonts w:eastAsia="Times New Roman"/>
          <w:sz w:val="24"/>
          <w:szCs w:val="24"/>
        </w:rPr>
        <w:t xml:space="preserve">From what we know of the spatial behaviour of NZ serial offenders, then, their crime patterns will frequently violate the </w:t>
      </w:r>
      <w:r>
        <w:rPr>
          <w:rFonts w:eastAsia="Times New Roman"/>
          <w:sz w:val="24"/>
          <w:szCs w:val="24"/>
        </w:rPr>
        <w:t xml:space="preserve">core assumptions that geographical profiling methods rely upon. It would therefore be expected that in many instances geographical profiling would be relatively ineffective within the NZ context, and in those cases where it was of value, the efficacy with </w:t>
      </w:r>
      <w:r>
        <w:rPr>
          <w:rFonts w:eastAsia="Times New Roman"/>
          <w:sz w:val="24"/>
          <w:szCs w:val="24"/>
        </w:rPr>
        <w:t>which it prioritised the search for NZ offenders would be less than that for British or American samples.</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56" w:lineRule="exact"/>
        <w:rPr>
          <w:sz w:val="20"/>
          <w:szCs w:val="20"/>
        </w:rPr>
      </w:pPr>
    </w:p>
    <w:p w:rsidR="00E168D8" w:rsidRDefault="00F07918">
      <w:pPr>
        <w:ind w:left="9520"/>
        <w:rPr>
          <w:sz w:val="20"/>
          <w:szCs w:val="20"/>
        </w:rPr>
      </w:pPr>
      <w:r>
        <w:rPr>
          <w:rFonts w:eastAsia="Times New Roman"/>
        </w:rPr>
        <w:t>6</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7"/>
        <w:rPr>
          <w:sz w:val="20"/>
          <w:szCs w:val="20"/>
        </w:rPr>
      </w:pPr>
      <w:bookmarkStart w:id="7" w:name="page8"/>
      <w:bookmarkEnd w:id="7"/>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1" w:lineRule="exact"/>
        <w:rPr>
          <w:sz w:val="20"/>
          <w:szCs w:val="20"/>
        </w:rPr>
      </w:pPr>
    </w:p>
    <w:p w:rsidR="00E168D8" w:rsidRDefault="00F07918">
      <w:pPr>
        <w:ind w:left="7"/>
        <w:rPr>
          <w:sz w:val="20"/>
          <w:szCs w:val="20"/>
        </w:rPr>
      </w:pPr>
      <w:r>
        <w:rPr>
          <w:rFonts w:eastAsia="Times New Roman"/>
          <w:b/>
          <w:bCs/>
          <w:sz w:val="24"/>
          <w:szCs w:val="24"/>
        </w:rPr>
        <w:t>Data and Methodology</w:t>
      </w:r>
    </w:p>
    <w:p w:rsidR="00E168D8" w:rsidRDefault="00E168D8">
      <w:pPr>
        <w:spacing w:line="274" w:lineRule="exact"/>
        <w:rPr>
          <w:sz w:val="20"/>
          <w:szCs w:val="20"/>
        </w:rPr>
      </w:pPr>
    </w:p>
    <w:p w:rsidR="00E168D8" w:rsidRDefault="00F07918">
      <w:pPr>
        <w:ind w:left="7"/>
        <w:rPr>
          <w:sz w:val="20"/>
          <w:szCs w:val="20"/>
        </w:rPr>
      </w:pPr>
      <w:r>
        <w:rPr>
          <w:rFonts w:eastAsia="Times New Roman"/>
          <w:i/>
          <w:iCs/>
          <w:sz w:val="24"/>
          <w:szCs w:val="24"/>
        </w:rPr>
        <w:t>Data Source:</w:t>
      </w:r>
    </w:p>
    <w:p w:rsidR="00E168D8" w:rsidRDefault="00E168D8">
      <w:pPr>
        <w:spacing w:line="200" w:lineRule="exact"/>
        <w:rPr>
          <w:sz w:val="20"/>
          <w:szCs w:val="20"/>
        </w:rPr>
      </w:pPr>
    </w:p>
    <w:p w:rsidR="00E168D8" w:rsidRDefault="00E168D8">
      <w:pPr>
        <w:spacing w:line="285" w:lineRule="exact"/>
        <w:rPr>
          <w:sz w:val="20"/>
          <w:szCs w:val="20"/>
        </w:rPr>
      </w:pPr>
    </w:p>
    <w:p w:rsidR="00E168D8" w:rsidRDefault="00F07918">
      <w:pPr>
        <w:spacing w:line="449" w:lineRule="auto"/>
        <w:ind w:left="7" w:firstLine="720"/>
        <w:jc w:val="both"/>
        <w:rPr>
          <w:sz w:val="20"/>
          <w:szCs w:val="20"/>
        </w:rPr>
      </w:pPr>
      <w:r>
        <w:rPr>
          <w:rFonts w:eastAsia="Times New Roman"/>
          <w:sz w:val="24"/>
          <w:szCs w:val="24"/>
        </w:rPr>
        <w:t xml:space="preserve">The data utilized in the present work was drawn from the archives of the New Zealand Police Criminal Profiling Unit (CPU). The CPU hold details and case files on thousands of solved and unsolved serious sexual offences, representing the majority of crimes </w:t>
      </w:r>
      <w:r>
        <w:rPr>
          <w:rFonts w:eastAsia="Times New Roman"/>
          <w:sz w:val="24"/>
          <w:szCs w:val="24"/>
        </w:rPr>
        <w:t xml:space="preserve">committed across the whole of New Zealand since 1970. </w:t>
      </w:r>
      <w:r>
        <w:rPr>
          <w:rFonts w:eastAsia="Times New Roman"/>
          <w:sz w:val="32"/>
          <w:szCs w:val="32"/>
          <w:vertAlign w:val="superscript"/>
        </w:rPr>
        <w:t>1</w:t>
      </w:r>
    </w:p>
    <w:p w:rsidR="00E168D8" w:rsidRDefault="00E168D8">
      <w:pPr>
        <w:spacing w:line="172" w:lineRule="exact"/>
        <w:rPr>
          <w:sz w:val="20"/>
          <w:szCs w:val="20"/>
        </w:rPr>
      </w:pPr>
    </w:p>
    <w:p w:rsidR="00E168D8" w:rsidRDefault="00F07918">
      <w:pPr>
        <w:spacing w:line="463" w:lineRule="auto"/>
        <w:ind w:left="7" w:firstLine="720"/>
        <w:jc w:val="both"/>
        <w:rPr>
          <w:sz w:val="20"/>
          <w:szCs w:val="20"/>
        </w:rPr>
      </w:pPr>
      <w:r>
        <w:rPr>
          <w:rFonts w:eastAsia="Times New Roman"/>
          <w:sz w:val="24"/>
          <w:szCs w:val="24"/>
        </w:rPr>
        <w:t xml:space="preserve">Since 1999 a centralised database has been used to aid in the identification and linking of sex offence series. It features known, convicted sexual offenders, with information being collated from </w:t>
      </w:r>
      <w:r>
        <w:rPr>
          <w:rFonts w:eastAsia="Times New Roman"/>
          <w:sz w:val="24"/>
          <w:szCs w:val="24"/>
        </w:rPr>
        <w:t>reports sent in from police stations on sexual offences, both historical and current. Demographic and geographical data on the offender, the victim, and the offence (the behavioural characteristics of the crime and the nature and location of the crime scen</w:t>
      </w:r>
      <w:r>
        <w:rPr>
          <w:rFonts w:eastAsia="Times New Roman"/>
          <w:sz w:val="24"/>
          <w:szCs w:val="24"/>
        </w:rPr>
        <w:t>e) are coded by the CPU in searchable terms that are featured in the database to enable crimes to be linked and the characteristics of offence series to be studied</w:t>
      </w:r>
      <w:r>
        <w:rPr>
          <w:rFonts w:eastAsia="Times New Roman"/>
          <w:sz w:val="32"/>
          <w:szCs w:val="32"/>
          <w:vertAlign w:val="superscript"/>
        </w:rPr>
        <w:t>2</w:t>
      </w:r>
      <w:r>
        <w:rPr>
          <w:rFonts w:eastAsia="Times New Roman"/>
          <w:sz w:val="24"/>
          <w:szCs w:val="24"/>
        </w:rPr>
        <w:t>.</w:t>
      </w:r>
    </w:p>
    <w:p w:rsidR="00E168D8" w:rsidRDefault="00E168D8">
      <w:pPr>
        <w:spacing w:line="150" w:lineRule="exact"/>
        <w:rPr>
          <w:sz w:val="20"/>
          <w:szCs w:val="20"/>
        </w:rPr>
      </w:pPr>
    </w:p>
    <w:p w:rsidR="00E168D8" w:rsidRDefault="00F07918">
      <w:pPr>
        <w:ind w:left="7"/>
        <w:rPr>
          <w:sz w:val="20"/>
          <w:szCs w:val="20"/>
        </w:rPr>
      </w:pPr>
      <w:r>
        <w:rPr>
          <w:rFonts w:eastAsia="Times New Roman"/>
          <w:i/>
          <w:iCs/>
          <w:sz w:val="24"/>
          <w:szCs w:val="24"/>
        </w:rPr>
        <w:t>Delineating Crime ‘Series’:</w:t>
      </w:r>
    </w:p>
    <w:p w:rsidR="00E168D8" w:rsidRDefault="00E168D8">
      <w:pPr>
        <w:spacing w:line="200" w:lineRule="exact"/>
        <w:rPr>
          <w:sz w:val="20"/>
          <w:szCs w:val="20"/>
        </w:rPr>
      </w:pPr>
    </w:p>
    <w:p w:rsidR="00E168D8" w:rsidRDefault="00E168D8">
      <w:pPr>
        <w:spacing w:line="285" w:lineRule="exact"/>
        <w:rPr>
          <w:sz w:val="20"/>
          <w:szCs w:val="20"/>
        </w:rPr>
      </w:pPr>
    </w:p>
    <w:p w:rsidR="00E168D8" w:rsidRDefault="00F07918">
      <w:pPr>
        <w:spacing w:line="474" w:lineRule="auto"/>
        <w:ind w:left="7" w:right="20" w:firstLine="720"/>
        <w:jc w:val="both"/>
        <w:rPr>
          <w:sz w:val="20"/>
          <w:szCs w:val="20"/>
        </w:rPr>
      </w:pPr>
      <w:r>
        <w:rPr>
          <w:rFonts w:eastAsia="Times New Roman"/>
          <w:sz w:val="24"/>
          <w:szCs w:val="24"/>
        </w:rPr>
        <w:t xml:space="preserve">This database was used to identify linked, solved sexual </w:t>
      </w:r>
      <w:r>
        <w:rPr>
          <w:rFonts w:eastAsia="Times New Roman"/>
          <w:sz w:val="24"/>
          <w:szCs w:val="24"/>
        </w:rPr>
        <w:t>offence series (where convictions had been obtained for all of the offences), for which complete geographical/locational data was available.</w:t>
      </w:r>
    </w:p>
    <w:p w:rsidR="00E168D8" w:rsidRDefault="00E168D8">
      <w:pPr>
        <w:spacing w:line="141" w:lineRule="exact"/>
        <w:rPr>
          <w:sz w:val="20"/>
          <w:szCs w:val="20"/>
        </w:rPr>
      </w:pPr>
    </w:p>
    <w:p w:rsidR="00E168D8" w:rsidRDefault="00F07918">
      <w:pPr>
        <w:spacing w:line="469" w:lineRule="auto"/>
        <w:ind w:left="7" w:firstLine="720"/>
        <w:jc w:val="both"/>
        <w:rPr>
          <w:sz w:val="20"/>
          <w:szCs w:val="20"/>
        </w:rPr>
      </w:pPr>
      <w:r>
        <w:rPr>
          <w:rFonts w:eastAsia="Times New Roman"/>
          <w:sz w:val="24"/>
          <w:szCs w:val="24"/>
        </w:rPr>
        <w:t xml:space="preserve">All cases had to be classified as being a sexual offence (e.g. indecent assault, rape) in order to be included in </w:t>
      </w:r>
      <w:r>
        <w:rPr>
          <w:rFonts w:eastAsia="Times New Roman"/>
          <w:sz w:val="24"/>
          <w:szCs w:val="24"/>
        </w:rPr>
        <w:t>a series and, following the protocol developed by Lundrigan and Czarnomski</w:t>
      </w:r>
    </w:p>
    <w:p w:rsidR="00E168D8" w:rsidRDefault="00F07918">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0</wp:posOffset>
                </wp:positionH>
                <wp:positionV relativeFrom="paragraph">
                  <wp:posOffset>276225</wp:posOffset>
                </wp:positionV>
                <wp:extent cx="182943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683296C2" id="Shape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21.75pt" to="144.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" o:allowincell="f" filled="t" strokeweight=".6pt">
                <v:stroke joinstyle="miter"/>
                <o:lock v:ext="edit" shapetype="f"/>
              </v:line>
            </w:pict>
          </mc:Fallback>
        </mc:AlternateContent>
      </w:r>
    </w:p>
    <w:p w:rsidR="00E168D8" w:rsidRDefault="00E168D8">
      <w:pPr>
        <w:spacing w:line="200" w:lineRule="exact"/>
        <w:rPr>
          <w:sz w:val="20"/>
          <w:szCs w:val="20"/>
        </w:rPr>
      </w:pPr>
    </w:p>
    <w:p w:rsidR="00E168D8" w:rsidRDefault="00E168D8">
      <w:pPr>
        <w:spacing w:line="342" w:lineRule="exact"/>
        <w:rPr>
          <w:sz w:val="20"/>
          <w:szCs w:val="20"/>
        </w:rPr>
      </w:pPr>
    </w:p>
    <w:p w:rsidR="00E168D8" w:rsidRDefault="00F07918">
      <w:pPr>
        <w:numPr>
          <w:ilvl w:val="0"/>
          <w:numId w:val="2"/>
        </w:numPr>
        <w:tabs>
          <w:tab w:val="left" w:pos="161"/>
        </w:tabs>
        <w:spacing w:line="215" w:lineRule="auto"/>
        <w:ind w:left="7" w:right="20" w:hanging="7"/>
        <w:jc w:val="both"/>
        <w:rPr>
          <w:rFonts w:ascii="Arial" w:eastAsia="Arial" w:hAnsi="Arial" w:cs="Arial"/>
          <w:sz w:val="28"/>
          <w:szCs w:val="28"/>
          <w:vertAlign w:val="superscript"/>
        </w:rPr>
      </w:pPr>
      <w:r>
        <w:rPr>
          <w:rFonts w:eastAsia="Times New Roman"/>
          <w:sz w:val="20"/>
          <w:szCs w:val="20"/>
        </w:rPr>
        <w:t>Whilst most of the sexual offences committed across the country are reported to the C.P.U. (and therefore included within their databases) this is currently not a mandatory requ</w:t>
      </w:r>
      <w:r>
        <w:rPr>
          <w:rFonts w:eastAsia="Times New Roman"/>
          <w:sz w:val="20"/>
          <w:szCs w:val="20"/>
        </w:rPr>
        <w:t xml:space="preserve">irement for police forces, and so inclusion is reliant upon the motivation of the officers/departments investigating (or having investigated) the case. Therefore not all NZ sex offences feature in the database; a limitation of the data source that must be </w:t>
      </w:r>
      <w:r>
        <w:rPr>
          <w:rFonts w:eastAsia="Times New Roman"/>
          <w:sz w:val="20"/>
          <w:szCs w:val="20"/>
        </w:rPr>
        <w:t>noted.</w:t>
      </w:r>
    </w:p>
    <w:p w:rsidR="00E168D8" w:rsidRDefault="00E168D8">
      <w:pPr>
        <w:spacing w:line="216" w:lineRule="exact"/>
        <w:rPr>
          <w:rFonts w:ascii="Arial" w:eastAsia="Arial" w:hAnsi="Arial" w:cs="Arial"/>
          <w:sz w:val="28"/>
          <w:szCs w:val="28"/>
          <w:vertAlign w:val="superscript"/>
        </w:rPr>
      </w:pPr>
    </w:p>
    <w:p w:rsidR="00E168D8" w:rsidRDefault="00F07918">
      <w:pPr>
        <w:numPr>
          <w:ilvl w:val="0"/>
          <w:numId w:val="2"/>
        </w:numPr>
        <w:tabs>
          <w:tab w:val="left" w:pos="149"/>
        </w:tabs>
        <w:spacing w:line="220" w:lineRule="auto"/>
        <w:ind w:left="7" w:right="20" w:hanging="7"/>
        <w:jc w:val="both"/>
        <w:rPr>
          <w:rFonts w:ascii="Arial" w:eastAsia="Arial" w:hAnsi="Arial" w:cs="Arial"/>
          <w:sz w:val="26"/>
          <w:szCs w:val="26"/>
          <w:vertAlign w:val="superscript"/>
        </w:rPr>
      </w:pPr>
      <w:r>
        <w:rPr>
          <w:rFonts w:eastAsia="Times New Roman"/>
          <w:sz w:val="20"/>
          <w:szCs w:val="20"/>
        </w:rPr>
        <w:t>As Lundrigan and Czarnomski (2006) observe, data compiled from a range of different sources and coded in such a way is likely to be variable in terms of both the quantity and quality of the information incorporated, being strongly influenced by the</w:t>
      </w:r>
      <w:r>
        <w:rPr>
          <w:rFonts w:eastAsia="Times New Roman"/>
          <w:sz w:val="20"/>
          <w:szCs w:val="20"/>
        </w:rPr>
        <w:t xml:space="preserve"> objectivity of the persons collating it. This must also be noted as a limitation of the data source, and taken into consideration when drawing conclusions on the basis of analysis of the data.</w:t>
      </w:r>
    </w:p>
    <w:p w:rsidR="00E168D8" w:rsidRDefault="00E168D8">
      <w:pPr>
        <w:spacing w:line="201" w:lineRule="exact"/>
        <w:rPr>
          <w:sz w:val="20"/>
          <w:szCs w:val="20"/>
        </w:rPr>
      </w:pPr>
    </w:p>
    <w:p w:rsidR="00E168D8" w:rsidRDefault="00F07918">
      <w:pPr>
        <w:jc w:val="right"/>
        <w:rPr>
          <w:sz w:val="20"/>
          <w:szCs w:val="20"/>
        </w:rPr>
      </w:pPr>
      <w:r>
        <w:rPr>
          <w:rFonts w:eastAsia="Times New Roman"/>
        </w:rPr>
        <w:t>7</w:t>
      </w:r>
    </w:p>
    <w:p w:rsidR="00E168D8" w:rsidRDefault="00E168D8">
      <w:pPr>
        <w:sectPr w:rsidR="00E168D8">
          <w:pgSz w:w="11900" w:h="16838"/>
          <w:pgMar w:top="698" w:right="1126" w:bottom="403" w:left="1133" w:header="0" w:footer="0" w:gutter="0"/>
          <w:cols w:space="720" w:equalWidth="0">
            <w:col w:w="9647"/>
          </w:cols>
        </w:sectPr>
      </w:pPr>
    </w:p>
    <w:p w:rsidR="00E168D8" w:rsidRDefault="00F07918">
      <w:pPr>
        <w:ind w:left="5547"/>
        <w:rPr>
          <w:sz w:val="20"/>
          <w:szCs w:val="20"/>
        </w:rPr>
      </w:pPr>
      <w:bookmarkStart w:id="8" w:name="page9"/>
      <w:bookmarkEnd w:id="8"/>
      <w:r>
        <w:rPr>
          <w:rFonts w:eastAsia="Times New Roman"/>
          <w:sz w:val="24"/>
          <w:szCs w:val="24"/>
        </w:rPr>
        <w:lastRenderedPageBreak/>
        <w:t>Geographical Profiling in a Novel Con</w:t>
      </w:r>
      <w:r>
        <w:rPr>
          <w:rFonts w:eastAsia="Times New Roman"/>
          <w:sz w:val="24"/>
          <w:szCs w:val="24"/>
        </w:rPr>
        <w:t>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03" w:lineRule="auto"/>
        <w:ind w:left="7" w:right="20"/>
        <w:jc w:val="both"/>
        <w:rPr>
          <w:sz w:val="20"/>
          <w:szCs w:val="20"/>
        </w:rPr>
      </w:pPr>
      <w:r>
        <w:rPr>
          <w:rFonts w:eastAsia="Times New Roman"/>
          <w:sz w:val="24"/>
          <w:szCs w:val="24"/>
        </w:rPr>
        <w:t>(2006) for the determination of sexual offence series, each series had to feature at least one ‘sexual violation’</w:t>
      </w:r>
      <w:r>
        <w:rPr>
          <w:rFonts w:eastAsia="Times New Roman"/>
          <w:sz w:val="32"/>
          <w:szCs w:val="32"/>
          <w:vertAlign w:val="superscript"/>
        </w:rPr>
        <w:t>3</w:t>
      </w:r>
      <w:r>
        <w:rPr>
          <w:rFonts w:eastAsia="Times New Roman"/>
          <w:sz w:val="24"/>
          <w:szCs w:val="24"/>
        </w:rPr>
        <w:t xml:space="preserve"> offence in order to be included within the final sample.</w:t>
      </w:r>
    </w:p>
    <w:p w:rsidR="00E168D8" w:rsidRDefault="00E168D8">
      <w:pPr>
        <w:spacing w:line="143" w:lineRule="exact"/>
        <w:rPr>
          <w:sz w:val="20"/>
          <w:szCs w:val="20"/>
        </w:rPr>
      </w:pPr>
    </w:p>
    <w:p w:rsidR="00E168D8" w:rsidRDefault="00F07918">
      <w:pPr>
        <w:spacing w:line="475" w:lineRule="auto"/>
        <w:ind w:left="7" w:firstLine="720"/>
        <w:jc w:val="both"/>
        <w:rPr>
          <w:sz w:val="20"/>
          <w:szCs w:val="20"/>
        </w:rPr>
      </w:pPr>
      <w:r>
        <w:rPr>
          <w:rFonts w:eastAsia="Times New Roman"/>
          <w:sz w:val="24"/>
          <w:szCs w:val="24"/>
        </w:rPr>
        <w:t xml:space="preserve">All offence series for which home and offence locations could be reliably </w:t>
      </w:r>
      <w:r>
        <w:rPr>
          <w:rFonts w:eastAsia="Times New Roman"/>
          <w:sz w:val="24"/>
          <w:szCs w:val="24"/>
        </w:rPr>
        <w:t>determined were included in the sample (with all crimes in each series being linked to a single home location). Those for whom such information could not be validated were necessarily excluded.</w:t>
      </w:r>
    </w:p>
    <w:p w:rsidR="00E168D8" w:rsidRDefault="00E168D8">
      <w:pPr>
        <w:spacing w:line="217" w:lineRule="exact"/>
        <w:rPr>
          <w:sz w:val="20"/>
          <w:szCs w:val="20"/>
        </w:rPr>
      </w:pPr>
    </w:p>
    <w:p w:rsidR="00E168D8" w:rsidRDefault="00F07918">
      <w:pPr>
        <w:spacing w:line="478" w:lineRule="auto"/>
        <w:ind w:left="7" w:firstLine="720"/>
        <w:jc w:val="both"/>
        <w:rPr>
          <w:sz w:val="20"/>
          <w:szCs w:val="20"/>
        </w:rPr>
      </w:pPr>
      <w:r>
        <w:rPr>
          <w:rFonts w:eastAsia="Times New Roman"/>
          <w:sz w:val="24"/>
          <w:szCs w:val="24"/>
        </w:rPr>
        <w:t>There has been a degree of debate within the literature as to</w:t>
      </w:r>
      <w:r>
        <w:rPr>
          <w:rFonts w:eastAsia="Times New Roman"/>
          <w:sz w:val="24"/>
          <w:szCs w:val="24"/>
        </w:rPr>
        <w:t xml:space="preserve"> the number of crimes required for a series to be amenable to geographical profiling methodologies. Levine (2005) argues for a minimum of ten cases, although the basis for this proposition is somewhat unclear. Rossmo (2000) proposes that a five or more off</w:t>
      </w:r>
      <w:r>
        <w:rPr>
          <w:rFonts w:eastAsia="Times New Roman"/>
          <w:sz w:val="24"/>
          <w:szCs w:val="24"/>
        </w:rPr>
        <w:t xml:space="preserve">ences are necessary for geographical profiling to be of value. This assertion is made on the basis of a random numbers trial (a ‘Monte Carlo’ analysis), in which ‘a computer program is used to generate random crime site coordinates based on a fixed-buffer </w:t>
      </w:r>
      <w:r>
        <w:rPr>
          <w:rFonts w:eastAsia="Times New Roman"/>
          <w:sz w:val="24"/>
          <w:szCs w:val="24"/>
        </w:rPr>
        <w:t>distance decay function’ (Rossmo, 2000, p.206). As Canter (2005) observes, such a trial is clearly artificial in the extreme, making it difficult to draw any reliable conclusions about minimum requirements for successful profiling.</w:t>
      </w:r>
    </w:p>
    <w:p w:rsidR="00E168D8" w:rsidRDefault="00E168D8">
      <w:pPr>
        <w:spacing w:line="22" w:lineRule="exact"/>
        <w:rPr>
          <w:sz w:val="20"/>
          <w:szCs w:val="20"/>
        </w:rPr>
      </w:pPr>
    </w:p>
    <w:p w:rsidR="00E168D8" w:rsidRDefault="00F07918">
      <w:pPr>
        <w:spacing w:line="477" w:lineRule="auto"/>
        <w:ind w:left="7" w:firstLine="720"/>
        <w:jc w:val="both"/>
        <w:rPr>
          <w:sz w:val="20"/>
          <w:szCs w:val="20"/>
        </w:rPr>
      </w:pPr>
      <w:r>
        <w:rPr>
          <w:rFonts w:eastAsia="Times New Roman"/>
          <w:sz w:val="24"/>
          <w:szCs w:val="24"/>
        </w:rPr>
        <w:t xml:space="preserve">Whilst it is generally </w:t>
      </w:r>
      <w:r>
        <w:rPr>
          <w:rFonts w:eastAsia="Times New Roman"/>
          <w:sz w:val="24"/>
          <w:szCs w:val="24"/>
        </w:rPr>
        <w:t>accepted that the more cases that are included in an analysis the more reliable statistical estimates are likely to be (Wilson and Maxwell, 2007), as Canter (2005) discusses, published studies employing non-artificially selected samples of actual crimes (e</w:t>
      </w:r>
      <w:r>
        <w:rPr>
          <w:rFonts w:eastAsia="Times New Roman"/>
          <w:sz w:val="24"/>
          <w:szCs w:val="24"/>
        </w:rPr>
        <w:t>.g. Canter et al., 2000) demonstrate that there is no empirical necessity for a five or more crimes. Indeed, a number of examples have shown geographical profiling to be of value in one-off cases or series consisting of few crimes (Canter, 2005).</w:t>
      </w:r>
    </w:p>
    <w:p w:rsidR="00E168D8" w:rsidRDefault="00E168D8">
      <w:pPr>
        <w:spacing w:line="141" w:lineRule="exact"/>
        <w:rPr>
          <w:sz w:val="20"/>
          <w:szCs w:val="20"/>
        </w:rPr>
      </w:pPr>
    </w:p>
    <w:p w:rsidR="00E168D8" w:rsidRDefault="00F07918">
      <w:pPr>
        <w:spacing w:line="474" w:lineRule="auto"/>
        <w:ind w:left="7" w:firstLine="720"/>
        <w:jc w:val="both"/>
        <w:rPr>
          <w:sz w:val="20"/>
          <w:szCs w:val="20"/>
        </w:rPr>
      </w:pPr>
      <w:r>
        <w:rPr>
          <w:rFonts w:eastAsia="Times New Roman"/>
          <w:sz w:val="24"/>
          <w:szCs w:val="24"/>
        </w:rPr>
        <w:t>The pres</w:t>
      </w:r>
      <w:r>
        <w:rPr>
          <w:rFonts w:eastAsia="Times New Roman"/>
          <w:sz w:val="24"/>
          <w:szCs w:val="24"/>
        </w:rPr>
        <w:t>ent work therefore made no assumptions about the minimum number of crimes required for successful geographical profiling, with series comprising two or more cases identified by the police as having been committed by the same individual.</w:t>
      </w:r>
    </w:p>
    <w:p w:rsidR="00E168D8" w:rsidRDefault="00F07918">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0</wp:posOffset>
                </wp:positionH>
                <wp:positionV relativeFrom="paragraph">
                  <wp:posOffset>-31115</wp:posOffset>
                </wp:positionV>
                <wp:extent cx="182943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1A0F65E0" id="Shape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2.45pt" to="14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" o:allowincell="f" filled="t" strokeweight=".21164mm">
                <v:stroke joinstyle="miter"/>
                <o:lock v:ext="edit" shapetype="f"/>
              </v:line>
            </w:pict>
          </mc:Fallback>
        </mc:AlternateContent>
      </w:r>
    </w:p>
    <w:p w:rsidR="00E168D8" w:rsidRDefault="00E168D8">
      <w:pPr>
        <w:spacing w:line="57" w:lineRule="exact"/>
        <w:rPr>
          <w:sz w:val="20"/>
          <w:szCs w:val="20"/>
        </w:rPr>
      </w:pPr>
    </w:p>
    <w:p w:rsidR="00E168D8" w:rsidRDefault="00F07918">
      <w:pPr>
        <w:numPr>
          <w:ilvl w:val="0"/>
          <w:numId w:val="3"/>
        </w:numPr>
        <w:tabs>
          <w:tab w:val="left" w:pos="158"/>
        </w:tabs>
        <w:spacing w:line="230" w:lineRule="auto"/>
        <w:ind w:left="7" w:right="20" w:hanging="7"/>
        <w:jc w:val="both"/>
        <w:rPr>
          <w:rFonts w:ascii="Arial" w:eastAsia="Arial" w:hAnsi="Arial" w:cs="Arial"/>
          <w:sz w:val="28"/>
          <w:szCs w:val="28"/>
          <w:vertAlign w:val="superscript"/>
        </w:rPr>
      </w:pPr>
      <w:r>
        <w:rPr>
          <w:rFonts w:eastAsia="Times New Roman"/>
          <w:sz w:val="20"/>
          <w:szCs w:val="20"/>
        </w:rPr>
        <w:t xml:space="preserve">In New Zealand, </w:t>
      </w:r>
      <w:r>
        <w:rPr>
          <w:rFonts w:eastAsia="Times New Roman"/>
          <w:sz w:val="20"/>
          <w:szCs w:val="20"/>
        </w:rPr>
        <w:t>the legal definition of sexual violation includes penetration of any part of the victim’s body or any object manipulated by the offender to the victim’s vagina or anus. It also includes connection between the mouth or tongue of either the victim or offende</w:t>
      </w:r>
      <w:r>
        <w:rPr>
          <w:rFonts w:eastAsia="Times New Roman"/>
          <w:sz w:val="20"/>
          <w:szCs w:val="20"/>
        </w:rPr>
        <w:t>r and the genitalia of the other person (Lundrigan and Czarnomski, 2006; p.20).</w:t>
      </w:r>
    </w:p>
    <w:p w:rsidR="00E168D8" w:rsidRDefault="00E168D8">
      <w:pPr>
        <w:spacing w:line="234" w:lineRule="exact"/>
        <w:rPr>
          <w:sz w:val="20"/>
          <w:szCs w:val="20"/>
        </w:rPr>
      </w:pPr>
    </w:p>
    <w:p w:rsidR="00E168D8" w:rsidRDefault="00F07918">
      <w:pPr>
        <w:ind w:left="9527"/>
        <w:rPr>
          <w:sz w:val="20"/>
          <w:szCs w:val="20"/>
        </w:rPr>
      </w:pPr>
      <w:r>
        <w:rPr>
          <w:rFonts w:eastAsia="Times New Roman"/>
        </w:rPr>
        <w:t>8</w:t>
      </w:r>
    </w:p>
    <w:p w:rsidR="00E168D8" w:rsidRDefault="00E168D8">
      <w:pPr>
        <w:sectPr w:rsidR="00E168D8">
          <w:pgSz w:w="11900" w:h="16838"/>
          <w:pgMar w:top="698" w:right="1126" w:bottom="403" w:left="1133" w:header="0" w:footer="0" w:gutter="0"/>
          <w:cols w:space="720" w:equalWidth="0">
            <w:col w:w="9647"/>
          </w:cols>
        </w:sectPr>
      </w:pPr>
    </w:p>
    <w:p w:rsidR="00E168D8" w:rsidRDefault="00F07918">
      <w:pPr>
        <w:ind w:left="5540"/>
        <w:rPr>
          <w:sz w:val="20"/>
          <w:szCs w:val="20"/>
        </w:rPr>
      </w:pPr>
      <w:bookmarkStart w:id="9" w:name="page10"/>
      <w:bookmarkEnd w:id="9"/>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56" w:lineRule="exact"/>
        <w:rPr>
          <w:sz w:val="20"/>
          <w:szCs w:val="20"/>
        </w:rPr>
      </w:pPr>
    </w:p>
    <w:p w:rsidR="00E168D8" w:rsidRDefault="00F07918">
      <w:pPr>
        <w:rPr>
          <w:sz w:val="20"/>
          <w:szCs w:val="20"/>
        </w:rPr>
      </w:pPr>
      <w:r>
        <w:rPr>
          <w:rFonts w:eastAsia="Times New Roman"/>
          <w:i/>
          <w:iCs/>
          <w:sz w:val="24"/>
          <w:szCs w:val="24"/>
        </w:rPr>
        <w:t>Sample:</w:t>
      </w:r>
    </w:p>
    <w:p w:rsidR="00E168D8" w:rsidRDefault="00E168D8">
      <w:pPr>
        <w:spacing w:line="289" w:lineRule="exact"/>
        <w:rPr>
          <w:sz w:val="20"/>
          <w:szCs w:val="20"/>
        </w:rPr>
      </w:pPr>
    </w:p>
    <w:p w:rsidR="00E168D8" w:rsidRDefault="00F07918">
      <w:pPr>
        <w:spacing w:line="476" w:lineRule="auto"/>
        <w:ind w:firstLine="720"/>
        <w:jc w:val="both"/>
        <w:rPr>
          <w:sz w:val="20"/>
          <w:szCs w:val="20"/>
        </w:rPr>
      </w:pPr>
      <w:r>
        <w:rPr>
          <w:rFonts w:eastAsia="Times New Roman"/>
          <w:sz w:val="24"/>
          <w:szCs w:val="24"/>
        </w:rPr>
        <w:t>The final sample consisted of 101 sexual offence series, each comprising a minimum of two offences</w:t>
      </w:r>
      <w:r>
        <w:rPr>
          <w:rFonts w:eastAsia="Times New Roman"/>
          <w:sz w:val="24"/>
          <w:szCs w:val="24"/>
        </w:rPr>
        <w:t xml:space="preserve"> committed within New Zealand between 1970 and 2007. In total 603 offences were included in the sample, with a mean of 5.97 (median = 4.25; S.D. = 9.667) crimes per series. The maximum number of offences included in any series was 50.</w:t>
      </w:r>
    </w:p>
    <w:p w:rsidR="00E168D8" w:rsidRDefault="00E168D8">
      <w:pPr>
        <w:spacing w:line="200" w:lineRule="exact"/>
        <w:rPr>
          <w:sz w:val="20"/>
          <w:szCs w:val="20"/>
        </w:rPr>
      </w:pPr>
    </w:p>
    <w:p w:rsidR="00E168D8" w:rsidRDefault="00E168D8">
      <w:pPr>
        <w:spacing w:line="358" w:lineRule="exact"/>
        <w:rPr>
          <w:sz w:val="20"/>
          <w:szCs w:val="20"/>
        </w:rPr>
      </w:pPr>
    </w:p>
    <w:p w:rsidR="00E168D8" w:rsidRDefault="00F07918">
      <w:pPr>
        <w:rPr>
          <w:sz w:val="20"/>
          <w:szCs w:val="20"/>
        </w:rPr>
      </w:pPr>
      <w:r>
        <w:rPr>
          <w:rFonts w:eastAsia="Times New Roman"/>
          <w:i/>
          <w:iCs/>
          <w:sz w:val="24"/>
          <w:szCs w:val="24"/>
        </w:rPr>
        <w:t>Preparation and Uti</w:t>
      </w:r>
      <w:r>
        <w:rPr>
          <w:rFonts w:eastAsia="Times New Roman"/>
          <w:i/>
          <w:iCs/>
          <w:sz w:val="24"/>
          <w:szCs w:val="24"/>
        </w:rPr>
        <w:t>lisation of the Data:</w:t>
      </w:r>
    </w:p>
    <w:p w:rsidR="00E168D8" w:rsidRDefault="00E168D8">
      <w:pPr>
        <w:spacing w:line="288"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Locational information on each of the crimes comprising the present sample was drawn from the NZ Police C.P.U. databases, and consisted of address details and geocodes for both the offender’s home (where they were listed as residing </w:t>
      </w:r>
      <w:r>
        <w:rPr>
          <w:rFonts w:eastAsia="Times New Roman"/>
          <w:sz w:val="24"/>
          <w:szCs w:val="24"/>
        </w:rPr>
        <w:t>at the time that the offence was committed) and the place where the offence was committed. Offence locations were taken as being where the crime actually took place as opposed to the victim-offender encounter location, which could not always be reliably in</w:t>
      </w:r>
      <w:r>
        <w:rPr>
          <w:rFonts w:eastAsia="Times New Roman"/>
          <w:sz w:val="24"/>
          <w:szCs w:val="24"/>
        </w:rPr>
        <w:t>ferred. If the offence occurred somewhere other than a registered address (e.g. in a park, car park or other such outdoor space), then the geocode for the nearest identifiable point was used. Whilst this meant that in some cases measurements of distance be</w:t>
      </w:r>
      <w:r>
        <w:rPr>
          <w:rFonts w:eastAsia="Times New Roman"/>
          <w:sz w:val="24"/>
          <w:szCs w:val="24"/>
        </w:rPr>
        <w:t>tween offender’s home and crime locations were slightly inaccurate, these inaccuracies were typically so small (a matter of metres) that it was deemed appropriate for such offences to remain part of the sample.</w:t>
      </w:r>
    </w:p>
    <w:p w:rsidR="00E168D8" w:rsidRDefault="00E168D8">
      <w:pPr>
        <w:spacing w:line="12" w:lineRule="exact"/>
        <w:rPr>
          <w:sz w:val="20"/>
          <w:szCs w:val="20"/>
        </w:rPr>
      </w:pPr>
    </w:p>
    <w:p w:rsidR="00E168D8" w:rsidRDefault="00F07918">
      <w:pPr>
        <w:ind w:left="720"/>
        <w:rPr>
          <w:sz w:val="20"/>
          <w:szCs w:val="20"/>
        </w:rPr>
      </w:pPr>
      <w:r>
        <w:rPr>
          <w:rFonts w:eastAsia="Times New Roman"/>
          <w:sz w:val="24"/>
          <w:szCs w:val="24"/>
        </w:rPr>
        <w:t>Distances between home and offence locations</w:t>
      </w:r>
      <w:r>
        <w:rPr>
          <w:rFonts w:eastAsia="Times New Roman"/>
          <w:sz w:val="24"/>
          <w:szCs w:val="24"/>
        </w:rPr>
        <w:t xml:space="preserve"> were calculated directly from the geocodes.</w:t>
      </w:r>
    </w:p>
    <w:p w:rsidR="00E168D8" w:rsidRDefault="00E168D8">
      <w:pPr>
        <w:spacing w:line="198" w:lineRule="exact"/>
        <w:rPr>
          <w:sz w:val="20"/>
          <w:szCs w:val="20"/>
        </w:rPr>
      </w:pPr>
    </w:p>
    <w:p w:rsidR="00E168D8" w:rsidRDefault="00F07918">
      <w:pPr>
        <w:rPr>
          <w:sz w:val="20"/>
          <w:szCs w:val="20"/>
        </w:rPr>
      </w:pPr>
      <w:r>
        <w:rPr>
          <w:rFonts w:eastAsia="Times New Roman"/>
          <w:sz w:val="24"/>
          <w:szCs w:val="24"/>
        </w:rPr>
        <w:t>Euclidean (‘crow-flight’) distances were used throughout, in line with previous research</w:t>
      </w:r>
      <w:r>
        <w:rPr>
          <w:rFonts w:eastAsia="Times New Roman"/>
          <w:sz w:val="32"/>
          <w:szCs w:val="32"/>
          <w:vertAlign w:val="superscript"/>
        </w:rPr>
        <w:t>4</w:t>
      </w:r>
      <w:r>
        <w:rPr>
          <w:rFonts w:eastAsia="Times New Roman"/>
          <w:sz w:val="24"/>
          <w:szCs w:val="24"/>
        </w:rPr>
        <w:t>.</w:t>
      </w:r>
    </w:p>
    <w:p w:rsidR="00E168D8" w:rsidRDefault="00E168D8">
      <w:pPr>
        <w:spacing w:line="275" w:lineRule="exact"/>
        <w:rPr>
          <w:sz w:val="20"/>
          <w:szCs w:val="20"/>
        </w:rPr>
      </w:pPr>
    </w:p>
    <w:p w:rsidR="00E168D8" w:rsidRDefault="00F07918">
      <w:pPr>
        <w:spacing w:line="476" w:lineRule="auto"/>
        <w:ind w:right="20" w:firstLine="720"/>
        <w:jc w:val="both"/>
        <w:rPr>
          <w:sz w:val="20"/>
          <w:szCs w:val="20"/>
        </w:rPr>
      </w:pPr>
      <w:r>
        <w:rPr>
          <w:rFonts w:eastAsia="Times New Roman"/>
          <w:sz w:val="24"/>
          <w:szCs w:val="24"/>
        </w:rPr>
        <w:t xml:space="preserve">Data files suitable for use within a geographical profiling system were created from the geocodes, containing </w:t>
      </w:r>
      <w:r>
        <w:rPr>
          <w:rFonts w:eastAsia="Times New Roman"/>
          <w:sz w:val="24"/>
          <w:szCs w:val="24"/>
        </w:rPr>
        <w:t>information on scaling and relative spacing of home and offence locations. Plots were created for each of the offence series, and these formed the basis of the geographical profiling analyses conducted.</w:t>
      </w:r>
    </w:p>
    <w:p w:rsidR="00E168D8" w:rsidRDefault="00F07918">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-4445</wp:posOffset>
                </wp:positionH>
                <wp:positionV relativeFrom="paragraph">
                  <wp:posOffset>179070</wp:posOffset>
                </wp:positionV>
                <wp:extent cx="18288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762409EA" id="Shap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14.1pt" to="143.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" o:allowincell="f" filled="t" strokeweight=".6pt">
                <v:stroke joinstyle="miter"/>
                <o:lock v:ext="edit" shapetype="f"/>
              </v:line>
            </w:pict>
          </mc:Fallback>
        </mc:AlternateContent>
      </w:r>
    </w:p>
    <w:p w:rsidR="00E168D8" w:rsidRDefault="00E168D8">
      <w:pPr>
        <w:spacing w:line="329" w:lineRule="exact"/>
        <w:rPr>
          <w:sz w:val="20"/>
          <w:szCs w:val="20"/>
        </w:rPr>
      </w:pPr>
    </w:p>
    <w:p w:rsidR="00E168D8" w:rsidRDefault="00F07918">
      <w:pPr>
        <w:spacing w:line="232" w:lineRule="auto"/>
        <w:ind w:right="20"/>
        <w:jc w:val="both"/>
        <w:rPr>
          <w:sz w:val="20"/>
          <w:szCs w:val="20"/>
        </w:rPr>
      </w:pPr>
      <w:r>
        <w:rPr>
          <w:rFonts w:ascii="Arial" w:eastAsia="Arial" w:hAnsi="Arial" w:cs="Arial"/>
          <w:sz w:val="25"/>
          <w:szCs w:val="25"/>
          <w:vertAlign w:val="superscript"/>
        </w:rPr>
        <w:t>4</w:t>
      </w:r>
      <w:r>
        <w:rPr>
          <w:rFonts w:eastAsia="Times New Roman"/>
          <w:sz w:val="20"/>
          <w:szCs w:val="20"/>
        </w:rPr>
        <w:t xml:space="preserve"> Whilst straight-line distances undoubtedly under</w:t>
      </w:r>
      <w:r>
        <w:rPr>
          <w:rFonts w:eastAsia="Times New Roman"/>
          <w:sz w:val="20"/>
          <w:szCs w:val="20"/>
        </w:rPr>
        <w:t>estimate the actual lengths of the journeys made by the offenders from their homes to their crime locations, as Lundrigan and Czarnomski (2006) observe, there is no way of determining the actual routes taken by offenders or the starting points of their jou</w:t>
      </w:r>
      <w:r>
        <w:rPr>
          <w:rFonts w:eastAsia="Times New Roman"/>
          <w:sz w:val="20"/>
          <w:szCs w:val="20"/>
        </w:rPr>
        <w:t>rneys to crime. Therefore, as Hammond (2009) discusses in some detail, Euclidean measures are best available option for research into offending spatial behaviour.</w:t>
      </w:r>
    </w:p>
    <w:p w:rsidR="00E168D8" w:rsidRDefault="00E168D8">
      <w:pPr>
        <w:spacing w:line="202" w:lineRule="exact"/>
        <w:rPr>
          <w:sz w:val="20"/>
          <w:szCs w:val="20"/>
        </w:rPr>
      </w:pPr>
    </w:p>
    <w:p w:rsidR="00E168D8" w:rsidRDefault="00F07918">
      <w:pPr>
        <w:ind w:left="9520"/>
        <w:rPr>
          <w:sz w:val="20"/>
          <w:szCs w:val="20"/>
        </w:rPr>
      </w:pPr>
      <w:r>
        <w:rPr>
          <w:rFonts w:eastAsia="Times New Roman"/>
        </w:rPr>
        <w:t>9</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7"/>
        <w:rPr>
          <w:sz w:val="20"/>
          <w:szCs w:val="20"/>
        </w:rPr>
      </w:pPr>
      <w:bookmarkStart w:id="10" w:name="page11"/>
      <w:bookmarkEnd w:id="10"/>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56" w:lineRule="exact"/>
        <w:rPr>
          <w:sz w:val="20"/>
          <w:szCs w:val="20"/>
        </w:rPr>
      </w:pPr>
    </w:p>
    <w:p w:rsidR="00E168D8" w:rsidRDefault="00F07918">
      <w:pPr>
        <w:ind w:left="7"/>
        <w:rPr>
          <w:sz w:val="20"/>
          <w:szCs w:val="20"/>
        </w:rPr>
      </w:pPr>
      <w:r>
        <w:rPr>
          <w:rFonts w:eastAsia="Times New Roman"/>
          <w:i/>
          <w:iCs/>
          <w:sz w:val="24"/>
          <w:szCs w:val="24"/>
        </w:rPr>
        <w:t>Geographical Profiling o</w:t>
      </w:r>
      <w:r>
        <w:rPr>
          <w:rFonts w:eastAsia="Times New Roman"/>
          <w:i/>
          <w:iCs/>
          <w:sz w:val="24"/>
          <w:szCs w:val="24"/>
        </w:rPr>
        <w:t>f Offence Series: Dragnet</w:t>
      </w:r>
    </w:p>
    <w:p w:rsidR="00E168D8" w:rsidRDefault="00E168D8">
      <w:pPr>
        <w:spacing w:line="200" w:lineRule="exact"/>
        <w:rPr>
          <w:sz w:val="20"/>
          <w:szCs w:val="20"/>
        </w:rPr>
      </w:pPr>
    </w:p>
    <w:p w:rsidR="00E168D8" w:rsidRDefault="00E168D8">
      <w:pPr>
        <w:spacing w:line="209" w:lineRule="exact"/>
        <w:rPr>
          <w:sz w:val="20"/>
          <w:szCs w:val="20"/>
        </w:rPr>
      </w:pPr>
    </w:p>
    <w:p w:rsidR="00E168D8" w:rsidRDefault="00F07918">
      <w:pPr>
        <w:spacing w:line="461" w:lineRule="auto"/>
        <w:ind w:left="7" w:firstLine="720"/>
        <w:jc w:val="both"/>
        <w:rPr>
          <w:sz w:val="20"/>
          <w:szCs w:val="20"/>
        </w:rPr>
      </w:pPr>
      <w:r>
        <w:rPr>
          <w:rFonts w:eastAsia="Times New Roman"/>
          <w:sz w:val="24"/>
          <w:szCs w:val="24"/>
        </w:rPr>
        <w:t>The Dragnet geographical offender profiling system, developed by David Canter and colleagues at the International Centre for Investigative Psychology at the University of Liverpool</w:t>
      </w:r>
      <w:r>
        <w:rPr>
          <w:rFonts w:eastAsia="Times New Roman"/>
          <w:sz w:val="32"/>
          <w:szCs w:val="32"/>
          <w:vertAlign w:val="superscript"/>
        </w:rPr>
        <w:t>5</w:t>
      </w:r>
      <w:r>
        <w:rPr>
          <w:rFonts w:eastAsia="Times New Roman"/>
          <w:sz w:val="24"/>
          <w:szCs w:val="24"/>
        </w:rPr>
        <w:t xml:space="preserve"> was used to construct geographical profiles fo</w:t>
      </w:r>
      <w:r>
        <w:rPr>
          <w:rFonts w:eastAsia="Times New Roman"/>
          <w:sz w:val="24"/>
          <w:szCs w:val="24"/>
        </w:rPr>
        <w:t>r the sample in the present work. Whilst there are many other geographical profiling packages available (see Paulsen, 2006a; 2006b; for a detailed review and comparison of the main systems offered), Dragnet was used because it is one of the most freely and</w:t>
      </w:r>
      <w:r>
        <w:rPr>
          <w:rFonts w:eastAsia="Times New Roman"/>
          <w:sz w:val="24"/>
          <w:szCs w:val="24"/>
        </w:rPr>
        <w:t xml:space="preserve"> widely available of the different systems. Moreover, there has been a considerable amount of empirical research exploring the efficacy of the system and the range of parameters within which it operates (cf. Canter et al., 2000; Canter and Hammond, 2006; 2</w:t>
      </w:r>
      <w:r>
        <w:rPr>
          <w:rFonts w:eastAsia="Times New Roman"/>
          <w:sz w:val="24"/>
          <w:szCs w:val="24"/>
        </w:rPr>
        <w:t>007; Hammond and Youngs, 2011), which enabled comparisons to be made between results obtained for the present New Zealand sample and those reported for other offending cohorts.</w:t>
      </w:r>
    </w:p>
    <w:p w:rsidR="00E168D8" w:rsidRDefault="00E168D8">
      <w:pPr>
        <w:spacing w:line="43" w:lineRule="exact"/>
        <w:rPr>
          <w:sz w:val="20"/>
          <w:szCs w:val="20"/>
        </w:rPr>
      </w:pPr>
    </w:p>
    <w:p w:rsidR="00E168D8" w:rsidRDefault="00F07918">
      <w:pPr>
        <w:spacing w:line="479" w:lineRule="auto"/>
        <w:ind w:left="7" w:firstLine="720"/>
        <w:jc w:val="both"/>
        <w:rPr>
          <w:sz w:val="20"/>
          <w:szCs w:val="20"/>
        </w:rPr>
      </w:pPr>
      <w:r>
        <w:rPr>
          <w:rFonts w:eastAsia="Times New Roman"/>
          <w:sz w:val="24"/>
          <w:szCs w:val="24"/>
        </w:rPr>
        <w:t xml:space="preserve">The Dragnet system operates by examining a series of crime locations, plotted </w:t>
      </w:r>
      <w:r>
        <w:rPr>
          <w:rFonts w:eastAsia="Times New Roman"/>
          <w:sz w:val="24"/>
          <w:szCs w:val="24"/>
        </w:rPr>
        <w:t>onto a grid which represents the region over which they occurred, and indicating a potential search area, defined by the size of the range over which the crimes were committed. All of the squares within the grid are initially assigned equal probabilities o</w:t>
      </w:r>
      <w:r>
        <w:rPr>
          <w:rFonts w:eastAsia="Times New Roman"/>
          <w:sz w:val="24"/>
          <w:szCs w:val="24"/>
        </w:rPr>
        <w:t>f them containing the home or base of the perpetrator of that series of crimes. Gravitational models are then applied, in order to produce a prioritized map, or ‘chloropleth’, of the search area, in which the probabilities of each of the squares containing</w:t>
      </w:r>
      <w:r>
        <w:rPr>
          <w:rFonts w:eastAsia="Times New Roman"/>
          <w:sz w:val="24"/>
          <w:szCs w:val="24"/>
        </w:rPr>
        <w:t xml:space="preserve"> the offender’s residence are weighted accordingly. The resultant probability plot is produced by adding together the probabilities of the offender being based at varying distances from each of the crime sites, then dividing those probabilities into decile</w:t>
      </w:r>
      <w:r>
        <w:rPr>
          <w:rFonts w:eastAsia="Times New Roman"/>
          <w:sz w:val="24"/>
          <w:szCs w:val="24"/>
        </w:rPr>
        <w:t>s, with each decile being assigned a different colour, depending on the probability value assigned to that area. This plot is used to determine the most likely location of the offender’s residence/base on the basis of the crime distribution.</w:t>
      </w:r>
    </w:p>
    <w:p w:rsidR="00E168D8" w:rsidRDefault="00F07918">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0</wp:posOffset>
                </wp:positionH>
                <wp:positionV relativeFrom="paragraph">
                  <wp:posOffset>348615</wp:posOffset>
                </wp:positionV>
                <wp:extent cx="18294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0D4EF305" id="Shape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7.45pt" to="144.0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" o:allowincell="f" filled="t" strokeweight=".6pt">
                <v:stroke joinstyle="miter"/>
                <o:lock v:ext="edit" shapetype="f"/>
              </v:line>
            </w:pict>
          </mc:Fallback>
        </mc:AlternateConten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37" w:lineRule="exact"/>
        <w:rPr>
          <w:sz w:val="20"/>
          <w:szCs w:val="20"/>
        </w:rPr>
      </w:pPr>
    </w:p>
    <w:p w:rsidR="00E168D8" w:rsidRDefault="00F07918">
      <w:pPr>
        <w:numPr>
          <w:ilvl w:val="0"/>
          <w:numId w:val="4"/>
        </w:numPr>
        <w:tabs>
          <w:tab w:val="left" w:pos="130"/>
        </w:tabs>
        <w:spacing w:line="219" w:lineRule="auto"/>
        <w:ind w:left="7" w:right="20" w:hanging="7"/>
        <w:rPr>
          <w:rFonts w:eastAsia="Times New Roman"/>
          <w:sz w:val="26"/>
          <w:szCs w:val="26"/>
          <w:vertAlign w:val="superscript"/>
        </w:rPr>
      </w:pPr>
      <w:r>
        <w:rPr>
          <w:rFonts w:eastAsia="Times New Roman"/>
          <w:sz w:val="20"/>
          <w:szCs w:val="20"/>
        </w:rPr>
        <w:t xml:space="preserve">For more </w:t>
      </w:r>
      <w:r>
        <w:rPr>
          <w:rFonts w:eastAsia="Times New Roman"/>
          <w:sz w:val="20"/>
          <w:szCs w:val="20"/>
        </w:rPr>
        <w:t>information on the Dragnet system or to obtain a copy of the latest version, please contact Laura Hammond at the International Research Centre for Investigative Psychology (l.hammond@hud.ac.uk) or visit www.ia-ip.org.</w:t>
      </w:r>
    </w:p>
    <w:p w:rsidR="00E168D8" w:rsidRDefault="00E168D8">
      <w:pPr>
        <w:spacing w:line="234" w:lineRule="exact"/>
        <w:rPr>
          <w:sz w:val="20"/>
          <w:szCs w:val="20"/>
        </w:rPr>
      </w:pPr>
    </w:p>
    <w:p w:rsidR="00E168D8" w:rsidRDefault="00F07918">
      <w:pPr>
        <w:jc w:val="right"/>
        <w:rPr>
          <w:sz w:val="20"/>
          <w:szCs w:val="20"/>
        </w:rPr>
      </w:pPr>
      <w:r>
        <w:rPr>
          <w:rFonts w:eastAsia="Times New Roman"/>
        </w:rPr>
        <w:t>10</w:t>
      </w:r>
    </w:p>
    <w:p w:rsidR="00E168D8" w:rsidRDefault="00E168D8">
      <w:pPr>
        <w:sectPr w:rsidR="00E168D8">
          <w:pgSz w:w="11900" w:h="16838"/>
          <w:pgMar w:top="698" w:right="1126" w:bottom="403" w:left="1133" w:header="0" w:footer="0" w:gutter="0"/>
          <w:cols w:space="720" w:equalWidth="0">
            <w:col w:w="9647"/>
          </w:cols>
        </w:sectPr>
      </w:pPr>
    </w:p>
    <w:p w:rsidR="00E168D8" w:rsidRDefault="00F07918">
      <w:pPr>
        <w:ind w:left="5540"/>
        <w:rPr>
          <w:sz w:val="20"/>
          <w:szCs w:val="20"/>
        </w:rPr>
      </w:pPr>
      <w:bookmarkStart w:id="11" w:name="page12"/>
      <w:bookmarkEnd w:id="11"/>
      <w:r>
        <w:rPr>
          <w:rFonts w:eastAsia="Times New Roman"/>
          <w:sz w:val="24"/>
          <w:szCs w:val="24"/>
        </w:rPr>
        <w:lastRenderedPageBreak/>
        <w:t>Geographical</w:t>
      </w:r>
      <w:r>
        <w:rPr>
          <w:rFonts w:eastAsia="Times New Roman"/>
          <w:sz w:val="24"/>
          <w:szCs w:val="24"/>
        </w:rPr>
        <w:t xml:space="preserve"> Profiling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4" w:lineRule="auto"/>
        <w:ind w:right="20" w:firstLine="720"/>
        <w:jc w:val="both"/>
        <w:rPr>
          <w:sz w:val="20"/>
          <w:szCs w:val="20"/>
        </w:rPr>
      </w:pPr>
      <w:r>
        <w:rPr>
          <w:rFonts w:eastAsia="Times New Roman"/>
          <w:sz w:val="24"/>
          <w:szCs w:val="24"/>
        </w:rPr>
        <w:t>Geographical profiles were constructed for each of the crime series in the present sample using Dragnet, and the effectiveness of the system in prioritising the search for New Zealand sex offenders was then determined.</w:t>
      </w:r>
    </w:p>
    <w:p w:rsidR="00E168D8" w:rsidRDefault="00E168D8">
      <w:pPr>
        <w:spacing w:line="200" w:lineRule="exact"/>
        <w:rPr>
          <w:sz w:val="20"/>
          <w:szCs w:val="20"/>
        </w:rPr>
      </w:pPr>
    </w:p>
    <w:p w:rsidR="00E168D8" w:rsidRDefault="00E168D8">
      <w:pPr>
        <w:spacing w:line="361" w:lineRule="exact"/>
        <w:rPr>
          <w:sz w:val="20"/>
          <w:szCs w:val="20"/>
        </w:rPr>
      </w:pPr>
    </w:p>
    <w:p w:rsidR="00E168D8" w:rsidRDefault="00F07918">
      <w:pPr>
        <w:rPr>
          <w:sz w:val="20"/>
          <w:szCs w:val="20"/>
        </w:rPr>
      </w:pPr>
      <w:r>
        <w:rPr>
          <w:rFonts w:eastAsia="Times New Roman"/>
          <w:i/>
          <w:iCs/>
          <w:sz w:val="24"/>
          <w:szCs w:val="24"/>
        </w:rPr>
        <w:t>Det</w:t>
      </w:r>
      <w:r>
        <w:rPr>
          <w:rFonts w:eastAsia="Times New Roman"/>
          <w:i/>
          <w:iCs/>
          <w:sz w:val="24"/>
          <w:szCs w:val="24"/>
        </w:rPr>
        <w:t>ermining the Effectiveness of Geographical Profiling Predictions:</w:t>
      </w:r>
    </w:p>
    <w:p w:rsidR="00E168D8" w:rsidRDefault="00E168D8">
      <w:pPr>
        <w:spacing w:line="200" w:lineRule="exact"/>
        <w:rPr>
          <w:sz w:val="20"/>
          <w:szCs w:val="20"/>
        </w:rPr>
      </w:pPr>
    </w:p>
    <w:p w:rsidR="00E168D8" w:rsidRDefault="00E168D8">
      <w:pPr>
        <w:spacing w:line="208"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There are a number of different measures that can be used to assess the effectiveness of geographical profiling methods (cf. Paulsen, 2005; 2006). One is ‘Search Cost’, detailed by Canter </w:t>
      </w:r>
      <w:r>
        <w:rPr>
          <w:rFonts w:eastAsia="Times New Roman"/>
          <w:sz w:val="24"/>
          <w:szCs w:val="24"/>
        </w:rPr>
        <w:t>et al. (2000). The search cost represents the proportion of the total offence area that has to be searched in order to locate the home of the offender, and is calculated by dividing the search area (the overall area needing to be searched, starting from th</w:t>
      </w:r>
      <w:r>
        <w:rPr>
          <w:rFonts w:eastAsia="Times New Roman"/>
          <w:sz w:val="24"/>
          <w:szCs w:val="24"/>
        </w:rPr>
        <w:t>e point predicted to be the most likely to contain the offenders home) by the total area (the area over which the offence series occurred). The search cost has been found to be an immensely useful measure of the practical utility of spatial behavioural mea</w:t>
      </w:r>
      <w:r>
        <w:rPr>
          <w:rFonts w:eastAsia="Times New Roman"/>
          <w:sz w:val="24"/>
          <w:szCs w:val="24"/>
        </w:rPr>
        <w:t>sures (e.g. Canter et al., 2000; Canter &amp; Hammond, 2006; 2007; Hammond and Youngs, 2011), and for this reason it is the principle measure of profiling effectiveness employed in the present study.</w:t>
      </w:r>
    </w:p>
    <w:p w:rsidR="00E168D8" w:rsidRDefault="00E168D8">
      <w:pPr>
        <w:spacing w:line="24"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Average search cost values merely provide gross indicators </w:t>
      </w:r>
      <w:r>
        <w:rPr>
          <w:rFonts w:eastAsia="Times New Roman"/>
          <w:sz w:val="24"/>
          <w:szCs w:val="24"/>
        </w:rPr>
        <w:t xml:space="preserve">of the effectiveness of a geographical profiling system. The utilisation of ‘search cost functions’, relating proportions of the sample to the search costs produced, is therefore of value. The search cost function, as defined by Canter and Hammond (2006), </w:t>
      </w:r>
      <w:r>
        <w:rPr>
          <w:rFonts w:eastAsia="Times New Roman"/>
          <w:sz w:val="24"/>
          <w:szCs w:val="24"/>
        </w:rPr>
        <w:t>represents the relationship between the proportion of the total area searched and the proportion of offenders located for each search cost interval value. It is used in the present work to assess the effectiveness of Dragnet for NZ offenders relative to ot</w:t>
      </w:r>
      <w:r>
        <w:rPr>
          <w:rFonts w:eastAsia="Times New Roman"/>
          <w:sz w:val="24"/>
          <w:szCs w:val="24"/>
        </w:rPr>
        <w:t>her samples, and to examine the impact of calibration of the system to the NZ context on the accuracy of predictions made.</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77" w:lineRule="exact"/>
        <w:rPr>
          <w:sz w:val="20"/>
          <w:szCs w:val="20"/>
        </w:rPr>
      </w:pPr>
    </w:p>
    <w:p w:rsidR="00E168D8" w:rsidRDefault="00F07918">
      <w:pPr>
        <w:ind w:left="9420"/>
        <w:rPr>
          <w:sz w:val="20"/>
          <w:szCs w:val="20"/>
        </w:rPr>
      </w:pPr>
      <w:r>
        <w:rPr>
          <w:rFonts w:eastAsia="Times New Roman"/>
        </w:rPr>
        <w:t>11</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7"/>
        <w:rPr>
          <w:sz w:val="20"/>
          <w:szCs w:val="20"/>
        </w:rPr>
      </w:pPr>
      <w:bookmarkStart w:id="12" w:name="page13"/>
      <w:bookmarkEnd w:id="12"/>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3" w:lineRule="exact"/>
        <w:rPr>
          <w:sz w:val="20"/>
          <w:szCs w:val="20"/>
        </w:rPr>
      </w:pPr>
    </w:p>
    <w:p w:rsidR="00E168D8" w:rsidRDefault="00F07918">
      <w:pPr>
        <w:ind w:left="7"/>
        <w:rPr>
          <w:sz w:val="20"/>
          <w:szCs w:val="20"/>
        </w:rPr>
      </w:pPr>
      <w:r>
        <w:rPr>
          <w:rFonts w:eastAsia="Times New Roman"/>
          <w:b/>
          <w:bCs/>
          <w:sz w:val="24"/>
          <w:szCs w:val="24"/>
        </w:rPr>
        <w:t>Study 1: The Effectiveness of GOP for NZ Offenders</w:t>
      </w:r>
    </w:p>
    <w:p w:rsidR="00E168D8" w:rsidRDefault="00E168D8">
      <w:pPr>
        <w:spacing w:line="363" w:lineRule="exact"/>
        <w:rPr>
          <w:sz w:val="20"/>
          <w:szCs w:val="20"/>
        </w:rPr>
      </w:pPr>
    </w:p>
    <w:p w:rsidR="00E168D8" w:rsidRDefault="00F07918">
      <w:pPr>
        <w:spacing w:line="476" w:lineRule="auto"/>
        <w:ind w:left="7" w:firstLine="720"/>
        <w:jc w:val="both"/>
        <w:rPr>
          <w:sz w:val="20"/>
          <w:szCs w:val="20"/>
        </w:rPr>
      </w:pPr>
      <w:r>
        <w:rPr>
          <w:rFonts w:eastAsia="Times New Roman"/>
          <w:sz w:val="24"/>
          <w:szCs w:val="24"/>
        </w:rPr>
        <w:t>Whilst</w:t>
      </w:r>
      <w:r>
        <w:rPr>
          <w:rFonts w:eastAsia="Times New Roman"/>
          <w:sz w:val="24"/>
          <w:szCs w:val="24"/>
        </w:rPr>
        <w:t xml:space="preserve"> anecdotal accounts of the success and value of geographical profiling systems abound in the publications of the method’s exponents, relatively few empirical assessments of the effectiveness of geographical profiling strategies have been presented within t</w:t>
      </w:r>
      <w:r>
        <w:rPr>
          <w:rFonts w:eastAsia="Times New Roman"/>
          <w:sz w:val="24"/>
          <w:szCs w:val="24"/>
        </w:rPr>
        <w:t>he literature. As a result there are few figures against which to make comparisons.</w:t>
      </w:r>
    </w:p>
    <w:p w:rsidR="00E168D8" w:rsidRDefault="00E168D8">
      <w:pPr>
        <w:spacing w:line="19" w:lineRule="exact"/>
        <w:rPr>
          <w:sz w:val="20"/>
          <w:szCs w:val="20"/>
        </w:rPr>
      </w:pPr>
    </w:p>
    <w:p w:rsidR="00E168D8" w:rsidRDefault="00F07918">
      <w:pPr>
        <w:spacing w:line="478" w:lineRule="auto"/>
        <w:ind w:left="7" w:firstLine="720"/>
        <w:jc w:val="both"/>
        <w:rPr>
          <w:sz w:val="20"/>
          <w:szCs w:val="20"/>
        </w:rPr>
      </w:pPr>
      <w:r>
        <w:rPr>
          <w:rFonts w:eastAsia="Times New Roman"/>
          <w:sz w:val="24"/>
          <w:szCs w:val="24"/>
        </w:rPr>
        <w:t>Moreover, there are no independent published accounts utilising search cost measures of the success of geographical profiling systems for serial rape or sexual assault sam</w:t>
      </w:r>
      <w:r>
        <w:rPr>
          <w:rFonts w:eastAsia="Times New Roman"/>
          <w:sz w:val="24"/>
          <w:szCs w:val="24"/>
        </w:rPr>
        <w:t xml:space="preserve">ples. As Hammond (2009) observes, given the different contextual demands and environmental constraints afforded by different crime types, offending spatial patterns, and thus the relative efficacy of different geographical profiling methods, are likely to </w:t>
      </w:r>
      <w:r>
        <w:rPr>
          <w:rFonts w:eastAsia="Times New Roman"/>
          <w:sz w:val="24"/>
          <w:szCs w:val="24"/>
        </w:rPr>
        <w:t>vary depending on the nature of the offence. It would therefore be inappropriate to compare findings for NZ sex offenders with previously reported findings for other crime types.</w:t>
      </w:r>
    </w:p>
    <w:p w:rsidR="00E168D8" w:rsidRDefault="00E168D8">
      <w:pPr>
        <w:spacing w:line="137" w:lineRule="exact"/>
        <w:rPr>
          <w:sz w:val="20"/>
          <w:szCs w:val="20"/>
        </w:rPr>
      </w:pPr>
    </w:p>
    <w:p w:rsidR="00E168D8" w:rsidRDefault="00F07918">
      <w:pPr>
        <w:spacing w:line="440" w:lineRule="auto"/>
        <w:ind w:left="7" w:firstLine="720"/>
        <w:jc w:val="both"/>
        <w:rPr>
          <w:sz w:val="20"/>
          <w:szCs w:val="20"/>
        </w:rPr>
      </w:pPr>
      <w:r>
        <w:rPr>
          <w:rFonts w:eastAsia="Times New Roman"/>
          <w:sz w:val="24"/>
          <w:szCs w:val="24"/>
        </w:rPr>
        <w:t xml:space="preserve">In order to enable a direct evaluation of the validity and utility of </w:t>
      </w:r>
      <w:r>
        <w:rPr>
          <w:rFonts w:eastAsia="Times New Roman"/>
          <w:sz w:val="24"/>
          <w:szCs w:val="24"/>
        </w:rPr>
        <w:t>geographical profiling for NZ offenders relative to samples from other parts of the world findings for the present sample were directly compared with an equivalent sample of 24 British rape series</w:t>
      </w:r>
      <w:r>
        <w:rPr>
          <w:rFonts w:eastAsia="Times New Roman"/>
          <w:sz w:val="32"/>
          <w:szCs w:val="32"/>
          <w:vertAlign w:val="superscript"/>
        </w:rPr>
        <w:t>6</w:t>
      </w:r>
      <w:r>
        <w:rPr>
          <w:rFonts w:eastAsia="Times New Roman"/>
          <w:sz w:val="24"/>
          <w:szCs w:val="24"/>
        </w:rPr>
        <w:t>. This sample was compiled using the same criteria and rest</w:t>
      </w:r>
      <w:r>
        <w:rPr>
          <w:rFonts w:eastAsia="Times New Roman"/>
          <w:sz w:val="24"/>
          <w:szCs w:val="24"/>
        </w:rPr>
        <w:t>rictions as those applied for the NZ offence series (with a mean of 4.75 crimes per series).</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14" w:lineRule="exact"/>
        <w:rPr>
          <w:sz w:val="20"/>
          <w:szCs w:val="20"/>
        </w:rPr>
      </w:pPr>
    </w:p>
    <w:p w:rsidR="00E168D8" w:rsidRDefault="00F07918">
      <w:pPr>
        <w:spacing w:line="403" w:lineRule="auto"/>
        <w:ind w:left="7" w:right="20" w:firstLine="720"/>
        <w:jc w:val="both"/>
        <w:rPr>
          <w:sz w:val="20"/>
          <w:szCs w:val="20"/>
        </w:rPr>
      </w:pPr>
      <w:r>
        <w:rPr>
          <w:rFonts w:eastAsia="Times New Roman"/>
          <w:sz w:val="24"/>
          <w:szCs w:val="24"/>
        </w:rPr>
        <w:t>The search cost function produced when geographical profiles were constructed for the New Zealand sex offenders using Dragnet</w:t>
      </w:r>
      <w:r>
        <w:rPr>
          <w:rFonts w:eastAsia="Times New Roman"/>
          <w:sz w:val="32"/>
          <w:szCs w:val="32"/>
          <w:vertAlign w:val="superscript"/>
        </w:rPr>
        <w:t>7</w:t>
      </w:r>
      <w:r>
        <w:rPr>
          <w:rFonts w:eastAsia="Times New Roman"/>
          <w:sz w:val="24"/>
          <w:szCs w:val="24"/>
        </w:rPr>
        <w:t xml:space="preserve"> is presented in Figure 1., below;</w:t>
      </w:r>
    </w:p>
    <w:p w:rsidR="00E168D8" w:rsidRDefault="00E168D8">
      <w:pPr>
        <w:spacing w:line="13" w:lineRule="exact"/>
        <w:rPr>
          <w:sz w:val="20"/>
          <w:szCs w:val="20"/>
        </w:rPr>
      </w:pPr>
    </w:p>
    <w:p w:rsidR="00E168D8" w:rsidRDefault="00F07918">
      <w:pPr>
        <w:ind w:right="13"/>
        <w:jc w:val="center"/>
        <w:rPr>
          <w:sz w:val="20"/>
          <w:szCs w:val="20"/>
        </w:rPr>
      </w:pPr>
      <w:r>
        <w:rPr>
          <w:rFonts w:eastAsia="Times New Roman"/>
          <w:sz w:val="24"/>
          <w:szCs w:val="24"/>
        </w:rPr>
        <w:t>(Figure 1. here)</w:t>
      </w:r>
    </w:p>
    <w:p w:rsidR="00E168D8" w:rsidRDefault="00F07918">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0</wp:posOffset>
                </wp:positionH>
                <wp:positionV relativeFrom="paragraph">
                  <wp:posOffset>301625</wp:posOffset>
                </wp:positionV>
                <wp:extent cx="182943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1997F7B1" id="Shape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3.75pt" to="144.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" o:allowincell="f" filled="t" strokeweight=".21164mm">
                <v:stroke joinstyle="miter"/>
                <o:lock v:ext="edit" shapetype="f"/>
              </v:line>
            </w:pict>
          </mc:Fallback>
        </mc:AlternateContent>
      </w:r>
    </w:p>
    <w:p w:rsidR="00E168D8" w:rsidRDefault="00E168D8">
      <w:pPr>
        <w:spacing w:line="200" w:lineRule="exact"/>
        <w:rPr>
          <w:sz w:val="20"/>
          <w:szCs w:val="20"/>
        </w:rPr>
      </w:pPr>
    </w:p>
    <w:p w:rsidR="00E168D8" w:rsidRDefault="00E168D8">
      <w:pPr>
        <w:spacing w:line="360" w:lineRule="exact"/>
        <w:rPr>
          <w:sz w:val="20"/>
          <w:szCs w:val="20"/>
        </w:rPr>
      </w:pPr>
    </w:p>
    <w:p w:rsidR="00E168D8" w:rsidRDefault="00F07918">
      <w:pPr>
        <w:numPr>
          <w:ilvl w:val="0"/>
          <w:numId w:val="5"/>
        </w:numPr>
        <w:tabs>
          <w:tab w:val="left" w:pos="134"/>
        </w:tabs>
        <w:spacing w:line="203" w:lineRule="auto"/>
        <w:ind w:left="7" w:right="60" w:hanging="7"/>
        <w:rPr>
          <w:rFonts w:eastAsia="Times New Roman"/>
          <w:sz w:val="20"/>
          <w:szCs w:val="20"/>
        </w:rPr>
      </w:pPr>
      <w:r>
        <w:rPr>
          <w:rFonts w:eastAsia="Times New Roman"/>
          <w:sz w:val="20"/>
          <w:szCs w:val="20"/>
        </w:rPr>
        <w:t xml:space="preserve">This comparison sample was kindly made available by the International Research Centre for Investigative Psychology at the University of Huddersfield </w:t>
      </w:r>
      <w:hyperlink r:id="rId6">
        <w:r>
          <w:rPr>
            <w:rFonts w:eastAsia="Times New Roman"/>
            <w:sz w:val="20"/>
            <w:szCs w:val="20"/>
          </w:rPr>
          <w:t>(</w:t>
        </w:r>
        <w:r>
          <w:rPr>
            <w:rFonts w:eastAsia="Times New Roman"/>
            <w:color w:val="0000FF"/>
            <w:sz w:val="20"/>
            <w:szCs w:val="20"/>
            <w:u w:val="single"/>
          </w:rPr>
          <w:t>www.hud.ac.uk/IRCIP</w:t>
        </w:r>
        <w:r>
          <w:rPr>
            <w:rFonts w:eastAsia="Times New Roman"/>
            <w:sz w:val="20"/>
            <w:szCs w:val="20"/>
          </w:rPr>
          <w:t>)</w:t>
        </w:r>
      </w:hyperlink>
      <w:r>
        <w:rPr>
          <w:rFonts w:eastAsia="Times New Roman"/>
          <w:sz w:val="20"/>
          <w:szCs w:val="20"/>
        </w:rPr>
        <w:t>.</w:t>
      </w:r>
    </w:p>
    <w:p w:rsidR="00E168D8" w:rsidRDefault="00E168D8">
      <w:pPr>
        <w:spacing w:line="265" w:lineRule="exact"/>
        <w:rPr>
          <w:rFonts w:eastAsia="Times New Roman"/>
          <w:sz w:val="20"/>
          <w:szCs w:val="20"/>
        </w:rPr>
      </w:pPr>
    </w:p>
    <w:p w:rsidR="00E168D8" w:rsidRDefault="00F07918">
      <w:pPr>
        <w:numPr>
          <w:ilvl w:val="0"/>
          <w:numId w:val="5"/>
        </w:numPr>
        <w:tabs>
          <w:tab w:val="left" w:pos="149"/>
        </w:tabs>
        <w:spacing w:line="216" w:lineRule="auto"/>
        <w:ind w:left="7" w:hanging="7"/>
        <w:jc w:val="both"/>
        <w:rPr>
          <w:rFonts w:ascii="Arial" w:eastAsia="Arial" w:hAnsi="Arial" w:cs="Arial"/>
          <w:sz w:val="28"/>
          <w:szCs w:val="28"/>
          <w:vertAlign w:val="superscript"/>
        </w:rPr>
      </w:pPr>
      <w:r>
        <w:rPr>
          <w:rFonts w:eastAsia="Times New Roman"/>
          <w:sz w:val="20"/>
          <w:szCs w:val="20"/>
        </w:rPr>
        <w:t>A range of distance measures, decay functions and normalisation parameters may be used with Dragnet (see Canter et al., 2000, for details). However, for simplicity, system defaults were used for this comparison analysis - Mean Interpoint Distance for norma</w:t>
      </w:r>
      <w:r>
        <w:rPr>
          <w:rFonts w:eastAsia="Times New Roman"/>
          <w:sz w:val="20"/>
          <w:szCs w:val="20"/>
        </w:rPr>
        <w:t xml:space="preserve">lisation, Euclidean distance measures and a negative exponential decay function with a β-value of 1 (y = 0.5 e </w:t>
      </w:r>
      <w:r>
        <w:rPr>
          <w:rFonts w:eastAsia="Times New Roman"/>
          <w:sz w:val="25"/>
          <w:szCs w:val="25"/>
          <w:vertAlign w:val="superscript"/>
        </w:rPr>
        <w:t>-β x</w:t>
      </w:r>
      <w:r>
        <w:rPr>
          <w:rFonts w:eastAsia="Times New Roman"/>
          <w:sz w:val="20"/>
          <w:szCs w:val="20"/>
        </w:rPr>
        <w:t>)</w:t>
      </w:r>
    </w:p>
    <w:p w:rsidR="00E168D8" w:rsidRDefault="00E168D8">
      <w:pPr>
        <w:spacing w:line="200" w:lineRule="exact"/>
        <w:rPr>
          <w:sz w:val="20"/>
          <w:szCs w:val="20"/>
        </w:rPr>
      </w:pPr>
    </w:p>
    <w:p w:rsidR="00E168D8" w:rsidRDefault="00E168D8">
      <w:pPr>
        <w:spacing w:line="212" w:lineRule="exact"/>
        <w:rPr>
          <w:sz w:val="20"/>
          <w:szCs w:val="20"/>
        </w:rPr>
      </w:pPr>
    </w:p>
    <w:p w:rsidR="00E168D8" w:rsidRDefault="00F07918">
      <w:pPr>
        <w:ind w:left="9427"/>
        <w:rPr>
          <w:sz w:val="20"/>
          <w:szCs w:val="20"/>
        </w:rPr>
      </w:pPr>
      <w:r>
        <w:rPr>
          <w:rFonts w:eastAsia="Times New Roman"/>
        </w:rPr>
        <w:t>12</w:t>
      </w:r>
    </w:p>
    <w:p w:rsidR="00E168D8" w:rsidRDefault="00E168D8">
      <w:pPr>
        <w:sectPr w:rsidR="00E168D8">
          <w:pgSz w:w="11900" w:h="16838"/>
          <w:pgMar w:top="698" w:right="1126" w:bottom="403" w:left="1133" w:header="0" w:footer="0" w:gutter="0"/>
          <w:cols w:space="720" w:equalWidth="0">
            <w:col w:w="9647"/>
          </w:cols>
        </w:sectPr>
      </w:pPr>
    </w:p>
    <w:p w:rsidR="00E168D8" w:rsidRDefault="00F07918">
      <w:pPr>
        <w:ind w:left="5540"/>
        <w:rPr>
          <w:sz w:val="20"/>
          <w:szCs w:val="20"/>
        </w:rPr>
      </w:pPr>
      <w:bookmarkStart w:id="13" w:name="page14"/>
      <w:bookmarkEnd w:id="13"/>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7" w:lineRule="auto"/>
        <w:ind w:firstLine="720"/>
        <w:jc w:val="both"/>
        <w:rPr>
          <w:sz w:val="20"/>
          <w:szCs w:val="20"/>
        </w:rPr>
      </w:pPr>
      <w:r>
        <w:rPr>
          <w:rFonts w:eastAsia="Times New Roman"/>
          <w:sz w:val="24"/>
          <w:szCs w:val="24"/>
        </w:rPr>
        <w:t xml:space="preserve">The mean search cost for the sample was 0.38 (median = 0.25, S.D. = </w:t>
      </w:r>
      <w:r>
        <w:rPr>
          <w:rFonts w:eastAsia="Times New Roman"/>
          <w:sz w:val="24"/>
          <w:szCs w:val="24"/>
        </w:rPr>
        <w:t>0.3863). This means that, on average, around 40% of the total area over which a crime series occurred had to be searched, starting from the point predicted to be the most likely to contain the home or base of the offender, before the offender’s home was lo</w:t>
      </w:r>
      <w:r>
        <w:rPr>
          <w:rFonts w:eastAsia="Times New Roman"/>
          <w:sz w:val="24"/>
          <w:szCs w:val="24"/>
        </w:rPr>
        <w:t>cated. Or, put another way; for NZ offenders the geographical profiles reduced the area that would need to be searched in order to locate an offender by an average of 60%.</w:t>
      </w:r>
    </w:p>
    <w:p w:rsidR="00E168D8" w:rsidRDefault="00E168D8">
      <w:pPr>
        <w:spacing w:line="261" w:lineRule="exact"/>
        <w:rPr>
          <w:sz w:val="20"/>
          <w:szCs w:val="20"/>
        </w:rPr>
      </w:pPr>
    </w:p>
    <w:p w:rsidR="00E168D8" w:rsidRDefault="00F07918">
      <w:pPr>
        <w:spacing w:line="476" w:lineRule="auto"/>
        <w:ind w:firstLine="720"/>
        <w:jc w:val="both"/>
        <w:rPr>
          <w:sz w:val="20"/>
          <w:szCs w:val="20"/>
        </w:rPr>
      </w:pPr>
      <w:r>
        <w:rPr>
          <w:rFonts w:eastAsia="Times New Roman"/>
          <w:sz w:val="24"/>
          <w:szCs w:val="24"/>
        </w:rPr>
        <w:t>The search costs produced by the U.K. serial rape sample were notably lower, with a</w:t>
      </w:r>
      <w:r>
        <w:rPr>
          <w:rFonts w:eastAsia="Times New Roman"/>
          <w:sz w:val="24"/>
          <w:szCs w:val="24"/>
        </w:rPr>
        <w:t xml:space="preserve"> mean less than half that of the NZ sample (0.17; Median = 0.11; S.D. = 0.1794). A non-parametric independent samples t-test found the differences in search costs for the two populations to be highly significant (p &lt; 0.01).</w:t>
      </w:r>
    </w:p>
    <w:p w:rsidR="00E168D8" w:rsidRDefault="00E168D8">
      <w:pPr>
        <w:spacing w:line="139" w:lineRule="exact"/>
        <w:rPr>
          <w:sz w:val="20"/>
          <w:szCs w:val="20"/>
        </w:rPr>
      </w:pPr>
    </w:p>
    <w:p w:rsidR="00E168D8" w:rsidRDefault="00F07918">
      <w:pPr>
        <w:spacing w:line="469" w:lineRule="auto"/>
        <w:ind w:right="20" w:firstLine="720"/>
        <w:jc w:val="both"/>
        <w:rPr>
          <w:sz w:val="20"/>
          <w:szCs w:val="20"/>
        </w:rPr>
      </w:pPr>
      <w:r>
        <w:rPr>
          <w:rFonts w:eastAsia="Times New Roman"/>
          <w:sz w:val="24"/>
          <w:szCs w:val="24"/>
        </w:rPr>
        <w:t xml:space="preserve">Variations between the samples </w:t>
      </w:r>
      <w:r>
        <w:rPr>
          <w:rFonts w:eastAsia="Times New Roman"/>
          <w:sz w:val="24"/>
          <w:szCs w:val="24"/>
        </w:rPr>
        <w:t>in terms of the efficacy with which the Dragnet system operated are neatly visualised in a comparison of the search cost functions for each (Figure 2.).</w:t>
      </w:r>
    </w:p>
    <w:p w:rsidR="00E168D8" w:rsidRDefault="00E168D8">
      <w:pPr>
        <w:spacing w:line="200" w:lineRule="exact"/>
        <w:rPr>
          <w:sz w:val="20"/>
          <w:szCs w:val="20"/>
        </w:rPr>
      </w:pPr>
    </w:p>
    <w:p w:rsidR="00E168D8" w:rsidRDefault="00E168D8">
      <w:pPr>
        <w:spacing w:line="228" w:lineRule="exact"/>
        <w:rPr>
          <w:sz w:val="20"/>
          <w:szCs w:val="20"/>
        </w:rPr>
      </w:pPr>
    </w:p>
    <w:p w:rsidR="00E168D8" w:rsidRDefault="00F07918">
      <w:pPr>
        <w:ind w:right="20"/>
        <w:jc w:val="center"/>
        <w:rPr>
          <w:sz w:val="20"/>
          <w:szCs w:val="20"/>
        </w:rPr>
      </w:pPr>
      <w:r>
        <w:rPr>
          <w:rFonts w:eastAsia="Times New Roman"/>
          <w:sz w:val="24"/>
          <w:szCs w:val="24"/>
        </w:rPr>
        <w:t>(Figure 2. here)</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01"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Whilst the shape and form of the functions for the two samples mirror each other </w:t>
      </w:r>
      <w:r>
        <w:rPr>
          <w:rFonts w:eastAsia="Times New Roman"/>
          <w:sz w:val="24"/>
          <w:szCs w:val="24"/>
        </w:rPr>
        <w:t>at the lowest level of measurement (the percentage of the sample producing a search cost of 0.1 or less), for the U.K. sample there is a marked increase in the cumulative proportions of the sample obtaining search costs of 0.2, 0.3, 0.4 and 0.5 (to the ext</w:t>
      </w:r>
      <w:r>
        <w:rPr>
          <w:rFonts w:eastAsia="Times New Roman"/>
          <w:sz w:val="24"/>
          <w:szCs w:val="24"/>
        </w:rPr>
        <w:t>ent that around 95% of the sample achieve search costs of 0.5 or less). The ascent of the search cost function for the NZ sample is markedly slower. There is a distinct elbow in the curve at 0.1, from which it levels out, illustrating relatively similar cu</w:t>
      </w:r>
      <w:r>
        <w:rPr>
          <w:rFonts w:eastAsia="Times New Roman"/>
          <w:sz w:val="24"/>
          <w:szCs w:val="24"/>
        </w:rPr>
        <w:t>mulative proportions across the middle search cost values. Only 65% of the NZ sample achieved a search cost of 0.5 or less, and 20% of the sample did not produce a search cost lower than 1 (i.e. the geographical profile did not reduce the area needing to b</w:t>
      </w:r>
      <w:r>
        <w:rPr>
          <w:rFonts w:eastAsia="Times New Roman"/>
          <w:sz w:val="24"/>
          <w:szCs w:val="24"/>
        </w:rPr>
        <w:t>e searched in order to locate the offender at all).</w:t>
      </w:r>
    </w:p>
    <w:p w:rsidR="00E168D8" w:rsidRDefault="00E168D8">
      <w:pPr>
        <w:spacing w:line="314" w:lineRule="exact"/>
        <w:rPr>
          <w:sz w:val="20"/>
          <w:szCs w:val="20"/>
        </w:rPr>
      </w:pPr>
    </w:p>
    <w:p w:rsidR="00E168D8" w:rsidRDefault="00F07918">
      <w:pPr>
        <w:ind w:left="9420"/>
        <w:rPr>
          <w:sz w:val="20"/>
          <w:szCs w:val="20"/>
        </w:rPr>
      </w:pPr>
      <w:r>
        <w:rPr>
          <w:rFonts w:eastAsia="Times New Roman"/>
        </w:rPr>
        <w:t>13</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14" w:name="page15"/>
      <w:bookmarkEnd w:id="14"/>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6" w:lineRule="auto"/>
        <w:ind w:right="20" w:firstLine="720"/>
        <w:jc w:val="both"/>
        <w:rPr>
          <w:sz w:val="20"/>
          <w:szCs w:val="20"/>
        </w:rPr>
      </w:pPr>
      <w:r>
        <w:rPr>
          <w:rFonts w:eastAsia="Times New Roman"/>
          <w:sz w:val="24"/>
          <w:szCs w:val="24"/>
        </w:rPr>
        <w:t>It is therefore clear that Dragnet was much more effective at prioritising the search for the U.K. offenders than for the NZ sample. T</w:t>
      </w:r>
      <w:r>
        <w:rPr>
          <w:rFonts w:eastAsia="Times New Roman"/>
          <w:sz w:val="24"/>
          <w:szCs w:val="24"/>
        </w:rPr>
        <w:t>o enable consideration as to why this might have been the case, the average home-crime distances for each of the samples and their relative proportions of commuters and marauders were compared.</w:t>
      </w:r>
    </w:p>
    <w:p w:rsidR="00E168D8" w:rsidRDefault="00E168D8">
      <w:pPr>
        <w:spacing w:line="19" w:lineRule="exact"/>
        <w:rPr>
          <w:sz w:val="20"/>
          <w:szCs w:val="20"/>
        </w:rPr>
      </w:pPr>
    </w:p>
    <w:p w:rsidR="00E168D8" w:rsidRDefault="00F07918">
      <w:pPr>
        <w:spacing w:line="469" w:lineRule="auto"/>
        <w:ind w:firstLine="720"/>
        <w:jc w:val="both"/>
        <w:rPr>
          <w:sz w:val="20"/>
          <w:szCs w:val="20"/>
        </w:rPr>
      </w:pPr>
      <w:r>
        <w:rPr>
          <w:rFonts w:eastAsia="Times New Roman"/>
          <w:sz w:val="24"/>
          <w:szCs w:val="24"/>
        </w:rPr>
        <w:t>The mean home-crime distance for the NZ sample was found to b</w:t>
      </w:r>
      <w:r>
        <w:rPr>
          <w:rFonts w:eastAsia="Times New Roman"/>
          <w:sz w:val="24"/>
          <w:szCs w:val="24"/>
        </w:rPr>
        <w:t>e 14.77 km (Median = 2.69km; S.D. = 160.167), whereas the mean home-crime distance for the U.K serial rapists was just</w:t>
      </w:r>
    </w:p>
    <w:p w:rsidR="00E168D8" w:rsidRDefault="00E168D8">
      <w:pPr>
        <w:spacing w:line="25" w:lineRule="exact"/>
        <w:rPr>
          <w:sz w:val="20"/>
          <w:szCs w:val="20"/>
        </w:rPr>
      </w:pPr>
    </w:p>
    <w:p w:rsidR="00E168D8" w:rsidRDefault="00F07918">
      <w:pPr>
        <w:spacing w:line="478" w:lineRule="auto"/>
        <w:jc w:val="both"/>
        <w:rPr>
          <w:sz w:val="20"/>
          <w:szCs w:val="20"/>
        </w:rPr>
      </w:pPr>
      <w:r>
        <w:rPr>
          <w:rFonts w:eastAsia="Times New Roman"/>
          <w:sz w:val="24"/>
          <w:szCs w:val="24"/>
        </w:rPr>
        <w:t>7.79km (Median = 3.77km; S.D. = 16.84), significantly lower (p &lt; 0.01, as determined using a non-parametric t-test). These differences p</w:t>
      </w:r>
      <w:r>
        <w:rPr>
          <w:rFonts w:eastAsia="Times New Roman"/>
          <w:sz w:val="24"/>
          <w:szCs w:val="24"/>
        </w:rPr>
        <w:t>rovide one means of explicating the variations observed in the efficacy of Dragnet for the two samples for, as discussed above, the system operates on the assumption that home-crime distances will tend to be short, and will follow a strong distance decay p</w:t>
      </w:r>
      <w:r>
        <w:rPr>
          <w:rFonts w:eastAsia="Times New Roman"/>
          <w:sz w:val="24"/>
          <w:szCs w:val="24"/>
        </w:rPr>
        <w:t>attern. Average distance values suggest that the U.K. sample meets these assumptions to a far greater degree than their NZ counterparts.</w:t>
      </w:r>
    </w:p>
    <w:p w:rsidR="00E168D8" w:rsidRDefault="00E168D8">
      <w:pPr>
        <w:spacing w:line="15" w:lineRule="exact"/>
        <w:rPr>
          <w:sz w:val="20"/>
          <w:szCs w:val="20"/>
        </w:rPr>
      </w:pPr>
    </w:p>
    <w:p w:rsidR="00E168D8" w:rsidRDefault="00F07918">
      <w:pPr>
        <w:spacing w:line="477" w:lineRule="auto"/>
        <w:ind w:firstLine="720"/>
        <w:jc w:val="both"/>
        <w:rPr>
          <w:sz w:val="20"/>
          <w:szCs w:val="20"/>
        </w:rPr>
      </w:pPr>
      <w:r>
        <w:rPr>
          <w:rFonts w:eastAsia="Times New Roman"/>
          <w:sz w:val="24"/>
          <w:szCs w:val="24"/>
        </w:rPr>
        <w:t>More importantly though, 82% of the NZ sample displayed a commuting pattern of criminal activity, whereas there was an</w:t>
      </w:r>
      <w:r>
        <w:rPr>
          <w:rFonts w:eastAsia="Times New Roman"/>
          <w:sz w:val="24"/>
          <w:szCs w:val="24"/>
        </w:rPr>
        <w:t xml:space="preserve"> equal split (50/50) of commuters and marauders in the U.K. sample. This is likely to be the main reason for the higher search costs observed for New Zealand offenders; As Laukkanen and Santilla (2006) have demonstrated, the more focused crime dispersion p</w:t>
      </w:r>
      <w:r>
        <w:rPr>
          <w:rFonts w:eastAsia="Times New Roman"/>
          <w:sz w:val="24"/>
          <w:szCs w:val="24"/>
        </w:rPr>
        <w:t>atterns of commuters generate larger search areas and ensure that geographical profiling methods are less efficient and accurate at predicting likely home location.</w:t>
      </w:r>
    </w:p>
    <w:p w:rsidR="00E168D8" w:rsidRDefault="00E168D8">
      <w:pPr>
        <w:spacing w:line="21"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Average search costs were subsequently compared between commuters and marauders in the NZ </w:t>
      </w:r>
      <w:r>
        <w:rPr>
          <w:rFonts w:eastAsia="Times New Roman"/>
          <w:sz w:val="24"/>
          <w:szCs w:val="24"/>
        </w:rPr>
        <w:t>sample, in order to establish the basic relationship between the geometrical distribution of offences and the reliability/accuracy of predictions made as to likely home location. Means of 0.3998 and 0.1833 were found for the two spatial groupings, respecti</w:t>
      </w:r>
      <w:r>
        <w:rPr>
          <w:rFonts w:eastAsia="Times New Roman"/>
          <w:sz w:val="24"/>
          <w:szCs w:val="24"/>
        </w:rPr>
        <w:t>vely. A non-parametric Mann-Whitney U test showed commuters and marauders to differ significantly in terms of the search costs produced (p&lt;0.001).</w:t>
      </w:r>
    </w:p>
    <w:p w:rsidR="00E168D8" w:rsidRDefault="00E168D8">
      <w:pPr>
        <w:spacing w:line="15" w:lineRule="exact"/>
        <w:rPr>
          <w:sz w:val="20"/>
          <w:szCs w:val="20"/>
        </w:rPr>
      </w:pPr>
    </w:p>
    <w:p w:rsidR="00E168D8" w:rsidRDefault="00F07918">
      <w:pPr>
        <w:spacing w:line="407" w:lineRule="auto"/>
        <w:ind w:firstLine="720"/>
        <w:jc w:val="both"/>
        <w:rPr>
          <w:sz w:val="20"/>
          <w:szCs w:val="20"/>
        </w:rPr>
      </w:pPr>
      <w:r>
        <w:rPr>
          <w:rFonts w:eastAsia="Times New Roman"/>
          <w:sz w:val="24"/>
          <w:szCs w:val="24"/>
        </w:rPr>
        <w:t xml:space="preserve">As would be predicted on the basis of the literature, then, the search costs produced by those comprising </w:t>
      </w:r>
      <w:r>
        <w:rPr>
          <w:rFonts w:eastAsia="Times New Roman"/>
          <w:sz w:val="24"/>
          <w:szCs w:val="24"/>
        </w:rPr>
        <w:t>the commuting sub-set of the NZ generated higher search costs than the marauding</w:t>
      </w:r>
    </w:p>
    <w:p w:rsidR="00E168D8" w:rsidRDefault="00F07918">
      <w:pPr>
        <w:spacing w:line="230" w:lineRule="auto"/>
        <w:ind w:left="9420"/>
        <w:rPr>
          <w:sz w:val="20"/>
          <w:szCs w:val="20"/>
        </w:rPr>
      </w:pPr>
      <w:r>
        <w:rPr>
          <w:rFonts w:eastAsia="Times New Roman"/>
        </w:rPr>
        <w:t>14</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15" w:name="page16"/>
      <w:bookmarkEnd w:id="15"/>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4" w:lineRule="auto"/>
        <w:jc w:val="both"/>
        <w:rPr>
          <w:sz w:val="20"/>
          <w:szCs w:val="20"/>
        </w:rPr>
      </w:pPr>
      <w:r>
        <w:rPr>
          <w:rFonts w:eastAsia="Times New Roman"/>
          <w:sz w:val="24"/>
          <w:szCs w:val="24"/>
        </w:rPr>
        <w:t xml:space="preserve">component of the sample. It is therefore proposed that the dominance of commuters in the NZ sample (but </w:t>
      </w:r>
      <w:r>
        <w:rPr>
          <w:rFonts w:eastAsia="Times New Roman"/>
          <w:sz w:val="24"/>
          <w:szCs w:val="24"/>
        </w:rPr>
        <w:t>not in the U.K. sample) is the main reason for the lower geographical profiling effectiveness observed for the NZ sample in the comparisons presented.</w:t>
      </w:r>
    </w:p>
    <w:p w:rsidR="00E168D8" w:rsidRDefault="00E168D8">
      <w:pPr>
        <w:spacing w:line="200" w:lineRule="exact"/>
        <w:rPr>
          <w:sz w:val="20"/>
          <w:szCs w:val="20"/>
        </w:rPr>
      </w:pPr>
    </w:p>
    <w:p w:rsidR="00E168D8" w:rsidRDefault="00E168D8">
      <w:pPr>
        <w:spacing w:line="335" w:lineRule="exact"/>
        <w:rPr>
          <w:sz w:val="20"/>
          <w:szCs w:val="20"/>
        </w:rPr>
      </w:pPr>
    </w:p>
    <w:p w:rsidR="00E168D8" w:rsidRDefault="00F07918">
      <w:pPr>
        <w:rPr>
          <w:sz w:val="20"/>
          <w:szCs w:val="20"/>
        </w:rPr>
      </w:pPr>
      <w:r>
        <w:rPr>
          <w:rFonts w:eastAsia="Times New Roman"/>
          <w:b/>
          <w:bCs/>
          <w:sz w:val="24"/>
          <w:szCs w:val="24"/>
        </w:rPr>
        <w:t>Study 2: The Impact of Local Calibration on Geographical Profiling Effectiveness</w:t>
      </w:r>
    </w:p>
    <w:p w:rsidR="00E168D8" w:rsidRDefault="00E168D8">
      <w:pPr>
        <w:spacing w:line="200" w:lineRule="exact"/>
        <w:rPr>
          <w:sz w:val="20"/>
          <w:szCs w:val="20"/>
        </w:rPr>
      </w:pPr>
    </w:p>
    <w:p w:rsidR="00E168D8" w:rsidRDefault="00E168D8">
      <w:pPr>
        <w:spacing w:line="280" w:lineRule="exact"/>
        <w:rPr>
          <w:sz w:val="20"/>
          <w:szCs w:val="20"/>
        </w:rPr>
      </w:pPr>
    </w:p>
    <w:p w:rsidR="00E168D8" w:rsidRDefault="00F07918">
      <w:pPr>
        <w:spacing w:line="478" w:lineRule="auto"/>
        <w:ind w:firstLine="720"/>
        <w:jc w:val="both"/>
        <w:rPr>
          <w:sz w:val="20"/>
          <w:szCs w:val="20"/>
        </w:rPr>
      </w:pPr>
      <w:r>
        <w:rPr>
          <w:rFonts w:eastAsia="Times New Roman"/>
          <w:sz w:val="24"/>
          <w:szCs w:val="24"/>
        </w:rPr>
        <w:t>As Canter and Hammon</w:t>
      </w:r>
      <w:r>
        <w:rPr>
          <w:rFonts w:eastAsia="Times New Roman"/>
          <w:sz w:val="24"/>
          <w:szCs w:val="24"/>
        </w:rPr>
        <w:t>d (2006) discuss in some detail, with the increasing use of geographical profiling systems it is important that research examine in detail the most appropriate mathematics for characterising patterns in criminal journeys, exploring how different mathematic</w:t>
      </w:r>
      <w:r>
        <w:rPr>
          <w:rFonts w:eastAsia="Times New Roman"/>
          <w:sz w:val="24"/>
          <w:szCs w:val="24"/>
        </w:rPr>
        <w:t xml:space="preserve">al functions impact upon the effectiveness of such systems. They propose that the more accurately a function represents the relationships between home and crime locations for any given sample, then the lower the search costs produced when that function is </w:t>
      </w:r>
      <w:r>
        <w:rPr>
          <w:rFonts w:eastAsia="Times New Roman"/>
          <w:sz w:val="24"/>
          <w:szCs w:val="24"/>
        </w:rPr>
        <w:t>implemented within a geographical profiling system are likely to be. They tested this proposition using a sample of U.S. serial killers, finding that despite significant differences in the degree to which different forms of function fitted journey-to-crime</w:t>
      </w:r>
      <w:r>
        <w:rPr>
          <w:rFonts w:eastAsia="Times New Roman"/>
          <w:sz w:val="24"/>
          <w:szCs w:val="24"/>
        </w:rPr>
        <w:t xml:space="preserve"> data for the sample the accuracy of predictions made by Dragnet was not significantly affected when different functions were utilized</w:t>
      </w:r>
    </w:p>
    <w:p w:rsidR="00E168D8" w:rsidRDefault="00E168D8">
      <w:pPr>
        <w:spacing w:line="24" w:lineRule="exact"/>
        <w:rPr>
          <w:sz w:val="20"/>
          <w:szCs w:val="20"/>
        </w:rPr>
      </w:pPr>
    </w:p>
    <w:p w:rsidR="00E168D8" w:rsidRDefault="00F07918">
      <w:pPr>
        <w:spacing w:line="478" w:lineRule="auto"/>
        <w:ind w:right="20" w:firstLine="720"/>
        <w:jc w:val="both"/>
        <w:rPr>
          <w:sz w:val="20"/>
          <w:szCs w:val="20"/>
        </w:rPr>
      </w:pPr>
      <w:r>
        <w:rPr>
          <w:rFonts w:eastAsia="Times New Roman"/>
          <w:sz w:val="24"/>
          <w:szCs w:val="24"/>
        </w:rPr>
        <w:t>Hammond and Youngs (2011) also examined the impact of different decay functions on the accuracy of predictions made by D</w:t>
      </w:r>
      <w:r>
        <w:rPr>
          <w:rFonts w:eastAsia="Times New Roman"/>
          <w:sz w:val="24"/>
          <w:szCs w:val="24"/>
        </w:rPr>
        <w:t xml:space="preserve">ragnet, this time in relation to the spatial distribution of offences committed by serial burglars. They too found no significant differences in the search costs produced when different functions were employed within the system. They concluded that whilst </w:t>
      </w:r>
      <w:r>
        <w:rPr>
          <w:rFonts w:eastAsia="Times New Roman"/>
          <w:sz w:val="24"/>
          <w:szCs w:val="24"/>
        </w:rPr>
        <w:t>decay functions have important theoretical implications for understanding offender spatial behaviour, the particular variants used are unlikely to have any extensive impacts on geographical profiling systems as they currently exist.</w:t>
      </w:r>
    </w:p>
    <w:p w:rsidR="00E168D8" w:rsidRDefault="00E168D8">
      <w:pPr>
        <w:spacing w:line="15" w:lineRule="exact"/>
        <w:rPr>
          <w:sz w:val="20"/>
          <w:szCs w:val="20"/>
        </w:rPr>
      </w:pPr>
    </w:p>
    <w:p w:rsidR="00E168D8" w:rsidRDefault="00F07918">
      <w:pPr>
        <w:spacing w:line="474" w:lineRule="auto"/>
        <w:ind w:firstLine="720"/>
        <w:jc w:val="both"/>
        <w:rPr>
          <w:sz w:val="20"/>
          <w:szCs w:val="20"/>
        </w:rPr>
      </w:pPr>
      <w:r>
        <w:rPr>
          <w:rFonts w:eastAsia="Times New Roman"/>
          <w:sz w:val="24"/>
          <w:szCs w:val="24"/>
        </w:rPr>
        <w:t>Bennell, Emeno, Snook,</w:t>
      </w:r>
      <w:r>
        <w:rPr>
          <w:rFonts w:eastAsia="Times New Roman"/>
          <w:sz w:val="24"/>
          <w:szCs w:val="24"/>
        </w:rPr>
        <w:t xml:space="preserve"> Bennell, Taylor and Goodwill (2009), however, find to the contrary. They show that decay functions calibrated to a particular sample produce more accurate predictions of offender residence than the standard algorithms traditionally utilised within</w:t>
      </w:r>
    </w:p>
    <w:p w:rsidR="00E168D8" w:rsidRDefault="00E168D8">
      <w:pPr>
        <w:spacing w:line="232" w:lineRule="exact"/>
        <w:rPr>
          <w:sz w:val="20"/>
          <w:szCs w:val="20"/>
        </w:rPr>
      </w:pPr>
    </w:p>
    <w:p w:rsidR="00E168D8" w:rsidRDefault="00F07918">
      <w:pPr>
        <w:ind w:left="9420"/>
        <w:rPr>
          <w:sz w:val="20"/>
          <w:szCs w:val="20"/>
        </w:rPr>
      </w:pPr>
      <w:r>
        <w:rPr>
          <w:rFonts w:eastAsia="Times New Roman"/>
        </w:rPr>
        <w:t>15</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16" w:name="page17"/>
      <w:bookmarkEnd w:id="16"/>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7" w:lineRule="auto"/>
        <w:jc w:val="both"/>
        <w:rPr>
          <w:sz w:val="20"/>
          <w:szCs w:val="20"/>
        </w:rPr>
      </w:pPr>
      <w:r>
        <w:rPr>
          <w:rFonts w:eastAsia="Times New Roman"/>
          <w:sz w:val="24"/>
          <w:szCs w:val="24"/>
        </w:rPr>
        <w:t>geographical profiling systems. They argue that calibrated functions capture the unique characteristics of the sample (e.g. with respect to offence, offender, and/or environmental character</w:t>
      </w:r>
      <w:r>
        <w:rPr>
          <w:rFonts w:eastAsia="Times New Roman"/>
          <w:sz w:val="24"/>
          <w:szCs w:val="24"/>
        </w:rPr>
        <w:t>istics) on the basis of which predictions are made to a greater extent than uncalibrated functions and are therefore likely to produce more accurate predictions than uncalibrated functions (and human judges) that do not take such characteristics into accou</w:t>
      </w:r>
      <w:r>
        <w:rPr>
          <w:rFonts w:eastAsia="Times New Roman"/>
          <w:sz w:val="24"/>
          <w:szCs w:val="24"/>
        </w:rPr>
        <w:t>nt.</w:t>
      </w:r>
    </w:p>
    <w:p w:rsidR="00E168D8" w:rsidRDefault="00E168D8">
      <w:pPr>
        <w:spacing w:line="18" w:lineRule="exact"/>
        <w:rPr>
          <w:sz w:val="20"/>
          <w:szCs w:val="20"/>
        </w:rPr>
      </w:pPr>
    </w:p>
    <w:p w:rsidR="00E168D8" w:rsidRDefault="00F07918">
      <w:pPr>
        <w:spacing w:line="476" w:lineRule="auto"/>
        <w:ind w:right="20" w:firstLine="720"/>
        <w:jc w:val="both"/>
        <w:rPr>
          <w:sz w:val="20"/>
          <w:szCs w:val="20"/>
        </w:rPr>
      </w:pPr>
      <w:r>
        <w:rPr>
          <w:rFonts w:eastAsia="Times New Roman"/>
          <w:sz w:val="24"/>
          <w:szCs w:val="24"/>
        </w:rPr>
        <w:t>The literature is thus presently divided as to the benefits of using decay functions that are calibrated to local conditions within current geographical systems, and it is clear that further research is required to determine the extent to which differ</w:t>
      </w:r>
      <w:r>
        <w:rPr>
          <w:rFonts w:eastAsia="Times New Roman"/>
          <w:sz w:val="24"/>
          <w:szCs w:val="24"/>
        </w:rPr>
        <w:t>ent forms of function impact upon the accuracy of predictions made.</w:t>
      </w:r>
    </w:p>
    <w:p w:rsidR="00E168D8" w:rsidRDefault="00E168D8">
      <w:pPr>
        <w:spacing w:line="139" w:lineRule="exact"/>
        <w:rPr>
          <w:sz w:val="20"/>
          <w:szCs w:val="20"/>
        </w:rPr>
      </w:pPr>
    </w:p>
    <w:p w:rsidR="00E168D8" w:rsidRDefault="00F07918">
      <w:pPr>
        <w:spacing w:line="477" w:lineRule="auto"/>
        <w:ind w:firstLine="720"/>
        <w:jc w:val="both"/>
        <w:rPr>
          <w:sz w:val="20"/>
          <w:szCs w:val="20"/>
        </w:rPr>
      </w:pPr>
      <w:r>
        <w:rPr>
          <w:rFonts w:eastAsia="Times New Roman"/>
          <w:sz w:val="24"/>
          <w:szCs w:val="24"/>
        </w:rPr>
        <w:t xml:space="preserve">The present NZ sample provides an ideal means of testing the impacts of calibrated functions, given that the series display very different spatial characteristics (in terms of home-crime </w:t>
      </w:r>
      <w:r>
        <w:rPr>
          <w:rFonts w:eastAsia="Times New Roman"/>
          <w:sz w:val="24"/>
          <w:szCs w:val="24"/>
        </w:rPr>
        <w:t>distances and spatial distribution patterns, as illustrated above) to those from which the standard decay functions employed within geographical profiling systems were derived.</w:t>
      </w:r>
    </w:p>
    <w:p w:rsidR="00E168D8" w:rsidRDefault="00E168D8">
      <w:pPr>
        <w:spacing w:line="213" w:lineRule="exact"/>
        <w:rPr>
          <w:sz w:val="20"/>
          <w:szCs w:val="20"/>
        </w:rPr>
      </w:pPr>
    </w:p>
    <w:p w:rsidR="00E168D8" w:rsidRDefault="00F07918">
      <w:pPr>
        <w:spacing w:line="477" w:lineRule="auto"/>
        <w:ind w:right="20" w:firstLine="720"/>
        <w:jc w:val="both"/>
        <w:rPr>
          <w:sz w:val="20"/>
          <w:szCs w:val="20"/>
        </w:rPr>
      </w:pPr>
      <w:r>
        <w:rPr>
          <w:rFonts w:eastAsia="Times New Roman"/>
          <w:sz w:val="24"/>
          <w:szCs w:val="24"/>
        </w:rPr>
        <w:t>One of the inherent values of the Dragnet geographical profiling system is tha</w:t>
      </w:r>
      <w:r>
        <w:rPr>
          <w:rFonts w:eastAsia="Times New Roman"/>
          <w:sz w:val="24"/>
          <w:szCs w:val="24"/>
        </w:rPr>
        <w:t>t the user is able to define the mathematical functions that the system employs in its prioritisations. It is therefore possible to delineate the function that provides the best fit to the distance distribution of any given sample and utilise this in const</w:t>
      </w:r>
      <w:r>
        <w:rPr>
          <w:rFonts w:eastAsia="Times New Roman"/>
          <w:sz w:val="24"/>
          <w:szCs w:val="24"/>
        </w:rPr>
        <w:t>ructing geographical profiles, thus calibrating the system to that particular sample.</w:t>
      </w:r>
    </w:p>
    <w:p w:rsidR="00E168D8" w:rsidRDefault="00E168D8">
      <w:pPr>
        <w:spacing w:line="200" w:lineRule="exact"/>
        <w:rPr>
          <w:sz w:val="20"/>
          <w:szCs w:val="20"/>
        </w:rPr>
      </w:pPr>
    </w:p>
    <w:p w:rsidR="00E168D8" w:rsidRDefault="00E168D8">
      <w:pPr>
        <w:spacing w:line="370"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To establish which of a variety of possible forms of function provided the best approximation for the journeys-to-crime of the NZ offenders, using the full set of </w:t>
      </w:r>
      <w:r>
        <w:rPr>
          <w:rFonts w:eastAsia="Times New Roman"/>
          <w:sz w:val="24"/>
          <w:szCs w:val="24"/>
        </w:rPr>
        <w:t>home-crime distances for the sample grouped into distance intervals, a distance frequency distribution was created (Figure 3). The best fits of each of four main forms of function, shown within the literature to be of value in characterising distance distr</w:t>
      </w:r>
      <w:r>
        <w:rPr>
          <w:rFonts w:eastAsia="Times New Roman"/>
          <w:sz w:val="24"/>
          <w:szCs w:val="24"/>
        </w:rPr>
        <w:t>ibutions for criminal samples (Canter and Hammond, 2006; Hammond and Youngs, 2011), were then determined (Figure 4).</w:t>
      </w:r>
    </w:p>
    <w:p w:rsidR="00E168D8" w:rsidRDefault="00E168D8">
      <w:pPr>
        <w:spacing w:line="69" w:lineRule="exact"/>
        <w:rPr>
          <w:sz w:val="20"/>
          <w:szCs w:val="20"/>
        </w:rPr>
      </w:pPr>
    </w:p>
    <w:p w:rsidR="00E168D8" w:rsidRDefault="00F07918">
      <w:pPr>
        <w:ind w:left="9420"/>
        <w:rPr>
          <w:sz w:val="20"/>
          <w:szCs w:val="20"/>
        </w:rPr>
      </w:pPr>
      <w:r>
        <w:rPr>
          <w:rFonts w:eastAsia="Times New Roman"/>
        </w:rPr>
        <w:t>16</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7"/>
        <w:rPr>
          <w:sz w:val="20"/>
          <w:szCs w:val="20"/>
        </w:rPr>
      </w:pPr>
      <w:bookmarkStart w:id="17" w:name="page18"/>
      <w:bookmarkEnd w:id="17"/>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58" w:lineRule="exact"/>
        <w:rPr>
          <w:sz w:val="20"/>
          <w:szCs w:val="20"/>
        </w:rPr>
      </w:pPr>
    </w:p>
    <w:p w:rsidR="00E168D8" w:rsidRDefault="00F07918">
      <w:pPr>
        <w:ind w:left="4067"/>
        <w:rPr>
          <w:sz w:val="20"/>
          <w:szCs w:val="20"/>
        </w:rPr>
      </w:pPr>
      <w:r>
        <w:rPr>
          <w:rFonts w:eastAsia="Times New Roman"/>
          <w:sz w:val="24"/>
          <w:szCs w:val="24"/>
        </w:rPr>
        <w:t>(Figure 3. here)</w:t>
      </w:r>
    </w:p>
    <w:p w:rsidR="00E168D8" w:rsidRDefault="00E168D8">
      <w:pPr>
        <w:spacing w:line="339" w:lineRule="exact"/>
        <w:rPr>
          <w:sz w:val="20"/>
          <w:szCs w:val="20"/>
        </w:rPr>
      </w:pPr>
    </w:p>
    <w:p w:rsidR="00E168D8" w:rsidRDefault="00F07918">
      <w:pPr>
        <w:ind w:left="4067"/>
        <w:rPr>
          <w:sz w:val="20"/>
          <w:szCs w:val="20"/>
        </w:rPr>
      </w:pPr>
      <w:r>
        <w:rPr>
          <w:rFonts w:eastAsia="Times New Roman"/>
          <w:sz w:val="24"/>
          <w:szCs w:val="24"/>
        </w:rPr>
        <w:t>(Figure 4. here)</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21" w:lineRule="exact"/>
        <w:rPr>
          <w:sz w:val="20"/>
          <w:szCs w:val="20"/>
        </w:rPr>
      </w:pPr>
    </w:p>
    <w:p w:rsidR="00E168D8" w:rsidRDefault="00F07918">
      <w:pPr>
        <w:spacing w:line="415" w:lineRule="auto"/>
        <w:ind w:left="7" w:firstLine="720"/>
        <w:jc w:val="both"/>
        <w:rPr>
          <w:sz w:val="20"/>
          <w:szCs w:val="20"/>
        </w:rPr>
      </w:pPr>
      <w:r>
        <w:rPr>
          <w:rFonts w:eastAsia="Times New Roman"/>
          <w:sz w:val="24"/>
          <w:szCs w:val="24"/>
        </w:rPr>
        <w:t>The fits of the different func</w:t>
      </w:r>
      <w:r>
        <w:rPr>
          <w:rFonts w:eastAsia="Times New Roman"/>
          <w:sz w:val="24"/>
          <w:szCs w:val="24"/>
        </w:rPr>
        <w:t>tions were measured using R</w:t>
      </w:r>
      <w:r>
        <w:rPr>
          <w:rFonts w:eastAsia="Times New Roman"/>
          <w:sz w:val="32"/>
          <w:szCs w:val="32"/>
          <w:vertAlign w:val="superscript"/>
        </w:rPr>
        <w:t>2</w:t>
      </w:r>
      <w:r>
        <w:rPr>
          <w:rFonts w:eastAsia="Times New Roman"/>
          <w:sz w:val="24"/>
          <w:szCs w:val="24"/>
        </w:rPr>
        <w:t xml:space="preserve"> values; the higher the R</w:t>
      </w:r>
      <w:r>
        <w:rPr>
          <w:rFonts w:eastAsia="Times New Roman"/>
          <w:sz w:val="32"/>
          <w:szCs w:val="32"/>
          <w:vertAlign w:val="superscript"/>
        </w:rPr>
        <w:t>2</w:t>
      </w:r>
      <w:r>
        <w:rPr>
          <w:rFonts w:eastAsia="Times New Roman"/>
          <w:sz w:val="24"/>
          <w:szCs w:val="24"/>
        </w:rPr>
        <w:t xml:space="preserve"> value, the better approximation of the shape of the distribution the function was taken to be (for detailed discussion of the use of R</w:t>
      </w:r>
      <w:r>
        <w:rPr>
          <w:rFonts w:eastAsia="Times New Roman"/>
          <w:sz w:val="32"/>
          <w:szCs w:val="32"/>
          <w:vertAlign w:val="superscript"/>
        </w:rPr>
        <w:t>2</w:t>
      </w:r>
      <w:r>
        <w:rPr>
          <w:rFonts w:eastAsia="Times New Roman"/>
          <w:sz w:val="24"/>
          <w:szCs w:val="24"/>
        </w:rPr>
        <w:t xml:space="preserve"> values as a measure of function fit see Kent, 2003; p.68). The R</w:t>
      </w:r>
      <w:r>
        <w:rPr>
          <w:rFonts w:eastAsia="Times New Roman"/>
          <w:sz w:val="32"/>
          <w:szCs w:val="32"/>
          <w:vertAlign w:val="superscript"/>
        </w:rPr>
        <w:t>2</w:t>
      </w:r>
      <w:r>
        <w:rPr>
          <w:rFonts w:eastAsia="Times New Roman"/>
          <w:sz w:val="24"/>
          <w:szCs w:val="24"/>
        </w:rPr>
        <w:t xml:space="preserve"> values for each of the four functions, and the formulae representing their best-fit forms, were as follows:</w:t>
      </w:r>
    </w:p>
    <w:p w:rsidR="00E168D8" w:rsidRDefault="00E168D8">
      <w:pPr>
        <w:spacing w:line="178" w:lineRule="exact"/>
        <w:rPr>
          <w:sz w:val="20"/>
          <w:szCs w:val="20"/>
        </w:rPr>
      </w:pPr>
    </w:p>
    <w:p w:rsidR="00E168D8" w:rsidRDefault="00F07918">
      <w:pPr>
        <w:ind w:left="7"/>
        <w:rPr>
          <w:sz w:val="20"/>
          <w:szCs w:val="20"/>
        </w:rPr>
      </w:pPr>
      <w:r>
        <w:rPr>
          <w:rFonts w:eastAsia="Times New Roman"/>
          <w:sz w:val="19"/>
          <w:szCs w:val="19"/>
        </w:rPr>
        <w:t>LOGARITHMIC</w:t>
      </w:r>
    </w:p>
    <w:p w:rsidR="00E168D8" w:rsidRDefault="00E168D8">
      <w:pPr>
        <w:spacing w:line="242"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5760"/>
        <w:gridCol w:w="980"/>
        <w:gridCol w:w="660"/>
      </w:tblGrid>
      <w:tr w:rsidR="00E168D8">
        <w:trPr>
          <w:trHeight w:val="381"/>
        </w:trPr>
        <w:tc>
          <w:tcPr>
            <w:tcW w:w="5760" w:type="dxa"/>
            <w:vAlign w:val="bottom"/>
          </w:tcPr>
          <w:p w:rsidR="00E168D8" w:rsidRDefault="00F07918">
            <w:pPr>
              <w:ind w:left="1440"/>
              <w:rPr>
                <w:sz w:val="20"/>
                <w:szCs w:val="20"/>
              </w:rPr>
            </w:pPr>
            <w:r>
              <w:rPr>
                <w:rFonts w:eastAsia="Times New Roman"/>
                <w:sz w:val="24"/>
                <w:szCs w:val="24"/>
              </w:rPr>
              <w:t>y = 35.5531 + (-10.2676). In x</w:t>
            </w:r>
          </w:p>
        </w:tc>
        <w:tc>
          <w:tcPr>
            <w:tcW w:w="980" w:type="dxa"/>
            <w:vAlign w:val="bottom"/>
          </w:tcPr>
          <w:p w:rsidR="00E168D8" w:rsidRDefault="00F07918">
            <w:pPr>
              <w:ind w:left="720"/>
              <w:rPr>
                <w:sz w:val="20"/>
                <w:szCs w:val="20"/>
              </w:rPr>
            </w:pPr>
            <w:r>
              <w:rPr>
                <w:rFonts w:eastAsia="Times New Roman"/>
                <w:w w:val="89"/>
                <w:sz w:val="24"/>
                <w:szCs w:val="24"/>
              </w:rPr>
              <w:t>R</w:t>
            </w:r>
            <w:r>
              <w:rPr>
                <w:rFonts w:eastAsia="Times New Roman"/>
                <w:w w:val="89"/>
                <w:sz w:val="32"/>
                <w:szCs w:val="32"/>
                <w:vertAlign w:val="superscript"/>
              </w:rPr>
              <w:t>2</w:t>
            </w:r>
          </w:p>
        </w:tc>
        <w:tc>
          <w:tcPr>
            <w:tcW w:w="660" w:type="dxa"/>
            <w:vAlign w:val="bottom"/>
          </w:tcPr>
          <w:p w:rsidR="00E168D8" w:rsidRDefault="00F07918">
            <w:pPr>
              <w:jc w:val="right"/>
              <w:rPr>
                <w:sz w:val="20"/>
                <w:szCs w:val="20"/>
              </w:rPr>
            </w:pPr>
            <w:r>
              <w:rPr>
                <w:rFonts w:eastAsia="Times New Roman"/>
                <w:sz w:val="24"/>
                <w:szCs w:val="24"/>
              </w:rPr>
              <w:t>= 0.87</w:t>
            </w:r>
          </w:p>
        </w:tc>
      </w:tr>
      <w:tr w:rsidR="00E168D8">
        <w:trPr>
          <w:trHeight w:val="324"/>
        </w:trPr>
        <w:tc>
          <w:tcPr>
            <w:tcW w:w="5760" w:type="dxa"/>
            <w:vAlign w:val="bottom"/>
          </w:tcPr>
          <w:p w:rsidR="00E168D8" w:rsidRDefault="00F07918">
            <w:pPr>
              <w:rPr>
                <w:sz w:val="20"/>
                <w:szCs w:val="20"/>
              </w:rPr>
            </w:pPr>
            <w:r>
              <w:rPr>
                <w:rFonts w:eastAsia="Times New Roman"/>
                <w:sz w:val="19"/>
                <w:szCs w:val="19"/>
              </w:rPr>
              <w:t>QUADRATIC</w:t>
            </w:r>
          </w:p>
        </w:tc>
        <w:tc>
          <w:tcPr>
            <w:tcW w:w="980" w:type="dxa"/>
            <w:vAlign w:val="bottom"/>
          </w:tcPr>
          <w:p w:rsidR="00E168D8" w:rsidRDefault="00E168D8">
            <w:pPr>
              <w:rPr>
                <w:sz w:val="24"/>
                <w:szCs w:val="24"/>
              </w:rPr>
            </w:pPr>
          </w:p>
        </w:tc>
        <w:tc>
          <w:tcPr>
            <w:tcW w:w="660" w:type="dxa"/>
            <w:vAlign w:val="bottom"/>
          </w:tcPr>
          <w:p w:rsidR="00E168D8" w:rsidRDefault="00E168D8">
            <w:pPr>
              <w:rPr>
                <w:sz w:val="24"/>
                <w:szCs w:val="24"/>
              </w:rPr>
            </w:pPr>
          </w:p>
        </w:tc>
      </w:tr>
      <w:tr w:rsidR="00E168D8">
        <w:trPr>
          <w:trHeight w:val="624"/>
        </w:trPr>
        <w:tc>
          <w:tcPr>
            <w:tcW w:w="5760" w:type="dxa"/>
            <w:vAlign w:val="bottom"/>
          </w:tcPr>
          <w:p w:rsidR="00E168D8" w:rsidRDefault="00F07918">
            <w:pPr>
              <w:ind w:left="1440"/>
              <w:rPr>
                <w:sz w:val="20"/>
                <w:szCs w:val="20"/>
              </w:rPr>
            </w:pPr>
            <w:r>
              <w:rPr>
                <w:rFonts w:eastAsia="Times New Roman"/>
                <w:sz w:val="24"/>
                <w:szCs w:val="24"/>
              </w:rPr>
              <w:t>y = 0.0103x</w:t>
            </w:r>
            <w:r>
              <w:rPr>
                <w:rFonts w:eastAsia="Times New Roman"/>
                <w:sz w:val="32"/>
                <w:szCs w:val="32"/>
                <w:vertAlign w:val="superscript"/>
              </w:rPr>
              <w:t>2</w:t>
            </w:r>
            <w:r>
              <w:rPr>
                <w:rFonts w:eastAsia="Times New Roman"/>
                <w:sz w:val="24"/>
                <w:szCs w:val="24"/>
              </w:rPr>
              <w:t xml:space="preserve"> + (-1.1896) x + 25.7324</w:t>
            </w:r>
          </w:p>
        </w:tc>
        <w:tc>
          <w:tcPr>
            <w:tcW w:w="980" w:type="dxa"/>
            <w:vAlign w:val="bottom"/>
          </w:tcPr>
          <w:p w:rsidR="00E168D8" w:rsidRDefault="00F07918">
            <w:pPr>
              <w:ind w:left="720"/>
              <w:rPr>
                <w:sz w:val="20"/>
                <w:szCs w:val="20"/>
              </w:rPr>
            </w:pPr>
            <w:r>
              <w:rPr>
                <w:rFonts w:eastAsia="Times New Roman"/>
                <w:w w:val="89"/>
                <w:sz w:val="24"/>
                <w:szCs w:val="24"/>
              </w:rPr>
              <w:t>R</w:t>
            </w:r>
            <w:r>
              <w:rPr>
                <w:rFonts w:eastAsia="Times New Roman"/>
                <w:w w:val="89"/>
                <w:sz w:val="32"/>
                <w:szCs w:val="32"/>
                <w:vertAlign w:val="superscript"/>
              </w:rPr>
              <w:t>2</w:t>
            </w:r>
          </w:p>
        </w:tc>
        <w:tc>
          <w:tcPr>
            <w:tcW w:w="660" w:type="dxa"/>
            <w:vAlign w:val="bottom"/>
          </w:tcPr>
          <w:p w:rsidR="00E168D8" w:rsidRDefault="00F07918">
            <w:pPr>
              <w:jc w:val="right"/>
              <w:rPr>
                <w:sz w:val="20"/>
                <w:szCs w:val="20"/>
              </w:rPr>
            </w:pPr>
            <w:r>
              <w:rPr>
                <w:rFonts w:eastAsia="Times New Roman"/>
                <w:sz w:val="24"/>
                <w:szCs w:val="24"/>
              </w:rPr>
              <w:t>= 0.71</w:t>
            </w:r>
          </w:p>
        </w:tc>
      </w:tr>
      <w:tr w:rsidR="00E168D8">
        <w:trPr>
          <w:trHeight w:val="444"/>
        </w:trPr>
        <w:tc>
          <w:tcPr>
            <w:tcW w:w="5760" w:type="dxa"/>
            <w:vAlign w:val="bottom"/>
          </w:tcPr>
          <w:p w:rsidR="00E168D8" w:rsidRDefault="00F07918">
            <w:pPr>
              <w:rPr>
                <w:sz w:val="20"/>
                <w:szCs w:val="20"/>
              </w:rPr>
            </w:pPr>
            <w:r>
              <w:rPr>
                <w:rFonts w:eastAsia="Times New Roman"/>
                <w:sz w:val="19"/>
                <w:szCs w:val="19"/>
              </w:rPr>
              <w:t>NEGATIVE EXPONENTIAL</w:t>
            </w:r>
          </w:p>
        </w:tc>
        <w:tc>
          <w:tcPr>
            <w:tcW w:w="980" w:type="dxa"/>
            <w:vAlign w:val="bottom"/>
          </w:tcPr>
          <w:p w:rsidR="00E168D8" w:rsidRDefault="00E168D8">
            <w:pPr>
              <w:rPr>
                <w:sz w:val="24"/>
                <w:szCs w:val="24"/>
              </w:rPr>
            </w:pPr>
          </w:p>
        </w:tc>
        <w:tc>
          <w:tcPr>
            <w:tcW w:w="660" w:type="dxa"/>
            <w:vAlign w:val="bottom"/>
          </w:tcPr>
          <w:p w:rsidR="00E168D8" w:rsidRDefault="00E168D8">
            <w:pPr>
              <w:rPr>
                <w:sz w:val="24"/>
                <w:szCs w:val="24"/>
              </w:rPr>
            </w:pPr>
          </w:p>
        </w:tc>
      </w:tr>
      <w:tr w:rsidR="00E168D8">
        <w:trPr>
          <w:trHeight w:val="569"/>
        </w:trPr>
        <w:tc>
          <w:tcPr>
            <w:tcW w:w="5760" w:type="dxa"/>
            <w:vAlign w:val="bottom"/>
          </w:tcPr>
          <w:p w:rsidR="00E168D8" w:rsidRDefault="00F07918">
            <w:pPr>
              <w:ind w:left="1480"/>
              <w:rPr>
                <w:sz w:val="20"/>
                <w:szCs w:val="20"/>
              </w:rPr>
            </w:pPr>
            <w:r>
              <w:rPr>
                <w:rFonts w:eastAsia="Times New Roman"/>
                <w:sz w:val="48"/>
                <w:szCs w:val="48"/>
                <w:vertAlign w:val="subscript"/>
              </w:rPr>
              <w:t xml:space="preserve">y = </w:t>
            </w:r>
            <w:r>
              <w:rPr>
                <w:rFonts w:eastAsia="Times New Roman"/>
                <w:sz w:val="48"/>
                <w:szCs w:val="48"/>
                <w:vertAlign w:val="subscript"/>
              </w:rPr>
              <w:t>5.8958 e</w:t>
            </w:r>
            <w:r>
              <w:rPr>
                <w:rFonts w:eastAsia="Times New Roman"/>
                <w:sz w:val="16"/>
                <w:szCs w:val="16"/>
              </w:rPr>
              <w:t xml:space="preserve"> – (-0.0614) x</w:t>
            </w:r>
          </w:p>
        </w:tc>
        <w:tc>
          <w:tcPr>
            <w:tcW w:w="980" w:type="dxa"/>
            <w:vAlign w:val="bottom"/>
          </w:tcPr>
          <w:p w:rsidR="00E168D8" w:rsidRDefault="00F07918">
            <w:pPr>
              <w:ind w:left="720"/>
              <w:rPr>
                <w:sz w:val="20"/>
                <w:szCs w:val="20"/>
              </w:rPr>
            </w:pPr>
            <w:r>
              <w:rPr>
                <w:rFonts w:eastAsia="Times New Roman"/>
                <w:w w:val="81"/>
                <w:sz w:val="48"/>
                <w:szCs w:val="48"/>
                <w:vertAlign w:val="subscript"/>
              </w:rPr>
              <w:t>R</w:t>
            </w:r>
            <w:r>
              <w:rPr>
                <w:rFonts w:eastAsia="Times New Roman"/>
                <w:w w:val="81"/>
                <w:sz w:val="16"/>
                <w:szCs w:val="16"/>
              </w:rPr>
              <w:t>2</w:t>
            </w:r>
          </w:p>
        </w:tc>
        <w:tc>
          <w:tcPr>
            <w:tcW w:w="660" w:type="dxa"/>
            <w:vAlign w:val="bottom"/>
          </w:tcPr>
          <w:p w:rsidR="00E168D8" w:rsidRDefault="00F07918">
            <w:pPr>
              <w:jc w:val="right"/>
              <w:rPr>
                <w:sz w:val="20"/>
                <w:szCs w:val="20"/>
              </w:rPr>
            </w:pPr>
            <w:r>
              <w:rPr>
                <w:rFonts w:eastAsia="Times New Roman"/>
                <w:sz w:val="24"/>
                <w:szCs w:val="24"/>
              </w:rPr>
              <w:t>= 0.59</w:t>
            </w:r>
          </w:p>
        </w:tc>
      </w:tr>
      <w:tr w:rsidR="00E168D8">
        <w:trPr>
          <w:trHeight w:val="499"/>
        </w:trPr>
        <w:tc>
          <w:tcPr>
            <w:tcW w:w="5760" w:type="dxa"/>
            <w:vAlign w:val="bottom"/>
          </w:tcPr>
          <w:p w:rsidR="00E168D8" w:rsidRDefault="00F07918">
            <w:pPr>
              <w:rPr>
                <w:sz w:val="20"/>
                <w:szCs w:val="20"/>
              </w:rPr>
            </w:pPr>
            <w:r>
              <w:rPr>
                <w:rFonts w:eastAsia="Times New Roman"/>
                <w:sz w:val="19"/>
                <w:szCs w:val="19"/>
              </w:rPr>
              <w:t>LINEAR</w:t>
            </w:r>
          </w:p>
        </w:tc>
        <w:tc>
          <w:tcPr>
            <w:tcW w:w="980" w:type="dxa"/>
            <w:vAlign w:val="bottom"/>
          </w:tcPr>
          <w:p w:rsidR="00E168D8" w:rsidRDefault="00E168D8">
            <w:pPr>
              <w:rPr>
                <w:sz w:val="24"/>
                <w:szCs w:val="24"/>
              </w:rPr>
            </w:pPr>
          </w:p>
        </w:tc>
        <w:tc>
          <w:tcPr>
            <w:tcW w:w="660" w:type="dxa"/>
            <w:vAlign w:val="bottom"/>
          </w:tcPr>
          <w:p w:rsidR="00E168D8" w:rsidRDefault="00E168D8">
            <w:pPr>
              <w:rPr>
                <w:sz w:val="24"/>
                <w:szCs w:val="24"/>
              </w:rPr>
            </w:pPr>
          </w:p>
        </w:tc>
      </w:tr>
      <w:tr w:rsidR="00E168D8">
        <w:trPr>
          <w:trHeight w:val="624"/>
        </w:trPr>
        <w:tc>
          <w:tcPr>
            <w:tcW w:w="5760" w:type="dxa"/>
            <w:vAlign w:val="bottom"/>
          </w:tcPr>
          <w:p w:rsidR="00E168D8" w:rsidRDefault="00F07918">
            <w:pPr>
              <w:ind w:left="1500"/>
              <w:rPr>
                <w:sz w:val="20"/>
                <w:szCs w:val="20"/>
              </w:rPr>
            </w:pPr>
            <w:r>
              <w:rPr>
                <w:rFonts w:eastAsia="Times New Roman"/>
                <w:sz w:val="24"/>
                <w:szCs w:val="24"/>
              </w:rPr>
              <w:t>y = -0.3025 x  + 14.2803</w:t>
            </w:r>
          </w:p>
        </w:tc>
        <w:tc>
          <w:tcPr>
            <w:tcW w:w="980" w:type="dxa"/>
            <w:vAlign w:val="bottom"/>
          </w:tcPr>
          <w:p w:rsidR="00E168D8" w:rsidRDefault="00F07918">
            <w:pPr>
              <w:ind w:left="720"/>
              <w:rPr>
                <w:sz w:val="20"/>
                <w:szCs w:val="20"/>
              </w:rPr>
            </w:pPr>
            <w:r>
              <w:rPr>
                <w:rFonts w:eastAsia="Times New Roman"/>
                <w:w w:val="89"/>
                <w:sz w:val="24"/>
                <w:szCs w:val="24"/>
              </w:rPr>
              <w:t>R</w:t>
            </w:r>
            <w:r>
              <w:rPr>
                <w:rFonts w:eastAsia="Times New Roman"/>
                <w:w w:val="89"/>
                <w:sz w:val="32"/>
                <w:szCs w:val="32"/>
                <w:vertAlign w:val="superscript"/>
              </w:rPr>
              <w:t>2</w:t>
            </w:r>
          </w:p>
        </w:tc>
        <w:tc>
          <w:tcPr>
            <w:tcW w:w="660" w:type="dxa"/>
            <w:vAlign w:val="bottom"/>
          </w:tcPr>
          <w:p w:rsidR="00E168D8" w:rsidRDefault="00F07918">
            <w:pPr>
              <w:jc w:val="right"/>
              <w:rPr>
                <w:sz w:val="20"/>
                <w:szCs w:val="20"/>
              </w:rPr>
            </w:pPr>
            <w:r>
              <w:rPr>
                <w:rFonts w:eastAsia="Times New Roman"/>
                <w:sz w:val="24"/>
                <w:szCs w:val="24"/>
              </w:rPr>
              <w:t>= 0.46</w:t>
            </w:r>
          </w:p>
        </w:tc>
      </w:tr>
    </w:tbl>
    <w:p w:rsidR="00E168D8" w:rsidRDefault="00E168D8">
      <w:pPr>
        <w:spacing w:line="200" w:lineRule="exact"/>
        <w:rPr>
          <w:sz w:val="20"/>
          <w:szCs w:val="20"/>
        </w:rPr>
      </w:pPr>
    </w:p>
    <w:p w:rsidR="00E168D8" w:rsidRDefault="00E168D8">
      <w:pPr>
        <w:spacing w:line="387" w:lineRule="exact"/>
        <w:rPr>
          <w:sz w:val="20"/>
          <w:szCs w:val="20"/>
        </w:rPr>
      </w:pPr>
    </w:p>
    <w:p w:rsidR="00E168D8" w:rsidRDefault="00F07918">
      <w:pPr>
        <w:spacing w:line="477" w:lineRule="auto"/>
        <w:ind w:left="7" w:firstLine="720"/>
        <w:jc w:val="both"/>
        <w:rPr>
          <w:sz w:val="20"/>
          <w:szCs w:val="20"/>
        </w:rPr>
      </w:pPr>
      <w:r>
        <w:rPr>
          <w:rFonts w:eastAsia="Times New Roman"/>
          <w:sz w:val="24"/>
          <w:szCs w:val="24"/>
        </w:rPr>
        <w:t xml:space="preserve">The logarithmic function thus provided the closest approximation to the distribution of the distances travelled by the NZ offenders, followed by the quadratic function. The </w:t>
      </w:r>
      <w:r>
        <w:rPr>
          <w:rFonts w:eastAsia="Times New Roman"/>
          <w:sz w:val="24"/>
          <w:szCs w:val="24"/>
        </w:rPr>
        <w:t>linear function and, surprisingly, the exponential function which has previously been found to be a good fit to such distributions (Canter &amp; Hammond, 2006; 2007), both provided relatively poor approximations of the sample’s home-crime distance patterns.</w:t>
      </w:r>
    </w:p>
    <w:p w:rsidR="00E168D8" w:rsidRDefault="00E168D8">
      <w:pPr>
        <w:spacing w:line="138" w:lineRule="exact"/>
        <w:rPr>
          <w:sz w:val="20"/>
          <w:szCs w:val="20"/>
        </w:rPr>
      </w:pPr>
    </w:p>
    <w:p w:rsidR="00E168D8" w:rsidRDefault="00F07918">
      <w:pPr>
        <w:spacing w:line="434" w:lineRule="auto"/>
        <w:ind w:left="7" w:firstLine="720"/>
        <w:jc w:val="both"/>
        <w:rPr>
          <w:sz w:val="20"/>
          <w:szCs w:val="20"/>
        </w:rPr>
      </w:pPr>
      <w:r>
        <w:rPr>
          <w:rFonts w:eastAsia="Times New Roman"/>
          <w:sz w:val="24"/>
          <w:szCs w:val="24"/>
        </w:rPr>
        <w:t>G</w:t>
      </w:r>
      <w:r>
        <w:rPr>
          <w:rFonts w:eastAsia="Times New Roman"/>
          <w:sz w:val="24"/>
          <w:szCs w:val="24"/>
        </w:rPr>
        <w:t>eographical profiling analyses were re-run for the NZ sample using the optimal calibrated decay function</w:t>
      </w:r>
      <w:r>
        <w:rPr>
          <w:rFonts w:eastAsia="Times New Roman"/>
          <w:sz w:val="32"/>
          <w:szCs w:val="32"/>
          <w:vertAlign w:val="superscript"/>
        </w:rPr>
        <w:t>8</w:t>
      </w:r>
      <w:r>
        <w:rPr>
          <w:rFonts w:eastAsia="Times New Roman"/>
          <w:sz w:val="24"/>
          <w:szCs w:val="24"/>
        </w:rPr>
        <w:t>, and compared with those produced using the default negative exponential Dragnet function (Figure 5).</w:t>
      </w:r>
    </w:p>
    <w:p w:rsidR="00E168D8" w:rsidRDefault="00F07918">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0</wp:posOffset>
                </wp:positionH>
                <wp:positionV relativeFrom="paragraph">
                  <wp:posOffset>222885</wp:posOffset>
                </wp:positionV>
                <wp:extent cx="182943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43640857" id="Shap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7.55pt" to="144.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" o:allowincell="f" filled="t" strokeweight=".6pt">
                <v:stroke joinstyle="miter"/>
                <o:lock v:ext="edit" shapetype="f"/>
              </v:line>
            </w:pict>
          </mc:Fallback>
        </mc:AlternateContent>
      </w:r>
    </w:p>
    <w:p w:rsidR="00E168D8" w:rsidRDefault="00E168D8">
      <w:pPr>
        <w:spacing w:line="359" w:lineRule="exact"/>
        <w:rPr>
          <w:sz w:val="20"/>
          <w:szCs w:val="20"/>
        </w:rPr>
      </w:pPr>
    </w:p>
    <w:p w:rsidR="00E168D8" w:rsidRDefault="00F07918">
      <w:pPr>
        <w:numPr>
          <w:ilvl w:val="0"/>
          <w:numId w:val="6"/>
        </w:numPr>
        <w:tabs>
          <w:tab w:val="left" w:pos="127"/>
        </w:tabs>
        <w:ind w:left="127" w:hanging="127"/>
        <w:rPr>
          <w:rFonts w:ascii="Arial" w:eastAsia="Arial" w:hAnsi="Arial" w:cs="Arial"/>
          <w:sz w:val="26"/>
          <w:szCs w:val="26"/>
          <w:vertAlign w:val="superscript"/>
        </w:rPr>
      </w:pPr>
      <w:r>
        <w:rPr>
          <w:rFonts w:eastAsia="Times New Roman"/>
          <w:sz w:val="20"/>
          <w:szCs w:val="20"/>
        </w:rPr>
        <w:t>Normalisation parameters and distance measure</w:t>
      </w:r>
      <w:r>
        <w:rPr>
          <w:rFonts w:eastAsia="Times New Roman"/>
          <w:sz w:val="20"/>
          <w:szCs w:val="20"/>
        </w:rPr>
        <w:t>s were kept constant.</w:t>
      </w:r>
    </w:p>
    <w:p w:rsidR="00E168D8" w:rsidRDefault="00E168D8">
      <w:pPr>
        <w:spacing w:line="233" w:lineRule="exact"/>
        <w:rPr>
          <w:sz w:val="20"/>
          <w:szCs w:val="20"/>
        </w:rPr>
      </w:pPr>
    </w:p>
    <w:p w:rsidR="00E168D8" w:rsidRDefault="00F07918">
      <w:pPr>
        <w:ind w:left="9427"/>
        <w:rPr>
          <w:sz w:val="20"/>
          <w:szCs w:val="20"/>
        </w:rPr>
      </w:pPr>
      <w:r>
        <w:rPr>
          <w:rFonts w:eastAsia="Times New Roman"/>
        </w:rPr>
        <w:t>17</w:t>
      </w:r>
    </w:p>
    <w:p w:rsidR="00E168D8" w:rsidRDefault="00E168D8">
      <w:pPr>
        <w:sectPr w:rsidR="00E168D8">
          <w:pgSz w:w="11900" w:h="16838"/>
          <w:pgMar w:top="698" w:right="1126" w:bottom="403" w:left="1133" w:header="0" w:footer="0" w:gutter="0"/>
          <w:cols w:space="720" w:equalWidth="0">
            <w:col w:w="9647"/>
          </w:cols>
        </w:sectPr>
      </w:pPr>
    </w:p>
    <w:p w:rsidR="00E168D8" w:rsidRDefault="00F07918">
      <w:pPr>
        <w:ind w:left="5540"/>
        <w:rPr>
          <w:sz w:val="20"/>
          <w:szCs w:val="20"/>
        </w:rPr>
      </w:pPr>
      <w:bookmarkStart w:id="18" w:name="page19"/>
      <w:bookmarkEnd w:id="18"/>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56" w:lineRule="exact"/>
        <w:rPr>
          <w:sz w:val="20"/>
          <w:szCs w:val="20"/>
        </w:rPr>
      </w:pPr>
    </w:p>
    <w:p w:rsidR="00E168D8" w:rsidRDefault="00F07918">
      <w:pPr>
        <w:jc w:val="center"/>
        <w:rPr>
          <w:sz w:val="20"/>
          <w:szCs w:val="20"/>
        </w:rPr>
      </w:pPr>
      <w:r>
        <w:rPr>
          <w:rFonts w:eastAsia="Times New Roman"/>
          <w:sz w:val="24"/>
          <w:szCs w:val="24"/>
        </w:rPr>
        <w:t>(Figure 5 here)</w:t>
      </w:r>
    </w:p>
    <w:p w:rsidR="00E168D8" w:rsidRDefault="00E168D8">
      <w:pPr>
        <w:spacing w:line="200" w:lineRule="exact"/>
        <w:rPr>
          <w:sz w:val="20"/>
          <w:szCs w:val="20"/>
        </w:rPr>
      </w:pPr>
    </w:p>
    <w:p w:rsidR="00E168D8" w:rsidRDefault="00E168D8">
      <w:pPr>
        <w:spacing w:line="209" w:lineRule="exact"/>
        <w:rPr>
          <w:sz w:val="20"/>
          <w:szCs w:val="20"/>
        </w:rPr>
      </w:pPr>
    </w:p>
    <w:p w:rsidR="00E168D8" w:rsidRDefault="00F07918">
      <w:pPr>
        <w:spacing w:line="477" w:lineRule="auto"/>
        <w:ind w:firstLine="720"/>
        <w:jc w:val="both"/>
        <w:rPr>
          <w:sz w:val="20"/>
          <w:szCs w:val="20"/>
        </w:rPr>
      </w:pPr>
      <w:r>
        <w:rPr>
          <w:rFonts w:eastAsia="Times New Roman"/>
          <w:sz w:val="24"/>
          <w:szCs w:val="24"/>
        </w:rPr>
        <w:t>Whilst the search costs produced when an optimal function was employed were slightly lower than those generated by the default function (a mean of</w:t>
      </w:r>
      <w:r>
        <w:rPr>
          <w:rFonts w:eastAsia="Times New Roman"/>
          <w:sz w:val="24"/>
          <w:szCs w:val="24"/>
        </w:rPr>
        <w:t xml:space="preserve"> 0.38 was found for both, but the optimum function produced a median search cost of 0.22 and the default function a median of 0.25), the differences in the search costs produced by the default and optimal functions were not found to be significant (p &gt; 0.5</w:t>
      </w:r>
      <w:r>
        <w:rPr>
          <w:rFonts w:eastAsia="Times New Roman"/>
          <w:sz w:val="24"/>
          <w:szCs w:val="24"/>
        </w:rPr>
        <w:t>). Thus, calibrating the system to fit patterns of spatial behaviour generated by the NZ context did not enhance the efficacy or efficiency of the system to any notable extent.</w:t>
      </w:r>
    </w:p>
    <w:p w:rsidR="00E168D8" w:rsidRDefault="00E168D8">
      <w:pPr>
        <w:spacing w:line="333" w:lineRule="exact"/>
        <w:rPr>
          <w:sz w:val="20"/>
          <w:szCs w:val="20"/>
        </w:rPr>
      </w:pPr>
    </w:p>
    <w:p w:rsidR="00E168D8" w:rsidRDefault="00F07918">
      <w:pPr>
        <w:rPr>
          <w:sz w:val="20"/>
          <w:szCs w:val="20"/>
        </w:rPr>
      </w:pPr>
      <w:r>
        <w:rPr>
          <w:rFonts w:eastAsia="Times New Roman"/>
          <w:b/>
          <w:bCs/>
          <w:sz w:val="24"/>
          <w:szCs w:val="24"/>
        </w:rPr>
        <w:t>Discussion</w:t>
      </w:r>
    </w:p>
    <w:p w:rsidR="00E168D8" w:rsidRDefault="00E168D8">
      <w:pPr>
        <w:spacing w:line="365" w:lineRule="exact"/>
        <w:rPr>
          <w:sz w:val="20"/>
          <w:szCs w:val="20"/>
        </w:rPr>
      </w:pPr>
    </w:p>
    <w:p w:rsidR="00E168D8" w:rsidRDefault="00F07918">
      <w:pPr>
        <w:spacing w:line="477" w:lineRule="auto"/>
        <w:ind w:firstLine="720"/>
        <w:jc w:val="both"/>
        <w:rPr>
          <w:sz w:val="20"/>
          <w:szCs w:val="20"/>
        </w:rPr>
      </w:pPr>
      <w:r>
        <w:rPr>
          <w:rFonts w:eastAsia="Times New Roman"/>
          <w:sz w:val="24"/>
          <w:szCs w:val="24"/>
        </w:rPr>
        <w:t>The present findings on the use of the Dragnet geographical profil</w:t>
      </w:r>
      <w:r>
        <w:rPr>
          <w:rFonts w:eastAsia="Times New Roman"/>
          <w:sz w:val="24"/>
          <w:szCs w:val="24"/>
        </w:rPr>
        <w:t xml:space="preserve">ing system within the New Zealand context and its efficacy in prioritizing the search for NZ sex offenders have obvious implications for the practical utility of such systems. They show that whilst geographical profiling methodologies may be valuable to a </w:t>
      </w:r>
      <w:r>
        <w:rPr>
          <w:rFonts w:eastAsia="Times New Roman"/>
          <w:sz w:val="24"/>
          <w:szCs w:val="24"/>
        </w:rPr>
        <w:t>degree when applied outside of their previous domains, they are likely to be less effective in novel contexts than with the samples for and upon which they were created, highlighting the need for the development and refinement of such methods in order to e</w:t>
      </w:r>
      <w:r>
        <w:rPr>
          <w:rFonts w:eastAsia="Times New Roman"/>
          <w:sz w:val="24"/>
          <w:szCs w:val="24"/>
        </w:rPr>
        <w:t>nhance their broader applicability.</w:t>
      </w:r>
    </w:p>
    <w:p w:rsidR="00E168D8" w:rsidRDefault="00E168D8">
      <w:pPr>
        <w:spacing w:line="22" w:lineRule="exact"/>
        <w:rPr>
          <w:sz w:val="20"/>
          <w:szCs w:val="20"/>
        </w:rPr>
      </w:pPr>
    </w:p>
    <w:p w:rsidR="00E168D8" w:rsidRDefault="00F07918">
      <w:pPr>
        <w:spacing w:line="478" w:lineRule="auto"/>
        <w:ind w:firstLine="720"/>
        <w:jc w:val="both"/>
        <w:rPr>
          <w:sz w:val="20"/>
          <w:szCs w:val="20"/>
        </w:rPr>
      </w:pPr>
      <w:r>
        <w:rPr>
          <w:rFonts w:eastAsia="Times New Roman"/>
          <w:sz w:val="24"/>
          <w:szCs w:val="24"/>
        </w:rPr>
        <w:t>Indeed, what the present findings are most demonstrative of are the inherent weaknesses of geographical profiling systems in their current form, illustrating how impoverished the models upon which such systems are based</w:t>
      </w:r>
      <w:r>
        <w:rPr>
          <w:rFonts w:eastAsia="Times New Roman"/>
          <w:sz w:val="24"/>
          <w:szCs w:val="24"/>
        </w:rPr>
        <w:t xml:space="preserve"> actually are (Canter, 2005). Block and Bernasco (2009) argue that geographical profiling systems downplay environmental influences on criminal spatial behaviour, with limited consideration of the target backdrop and opportunity structure within which the </w:t>
      </w:r>
      <w:r>
        <w:rPr>
          <w:rFonts w:eastAsia="Times New Roman"/>
          <w:sz w:val="24"/>
          <w:szCs w:val="24"/>
        </w:rPr>
        <w:t>offences are taking place. The present work supports this proposition by demonstrating that search costs produced by Dragnet for NZ offenders are significantly higher than those for a British sample, the system and its mathematical functions being evidentl</w:t>
      </w:r>
      <w:r>
        <w:rPr>
          <w:rFonts w:eastAsia="Times New Roman"/>
          <w:sz w:val="24"/>
          <w:szCs w:val="24"/>
        </w:rPr>
        <w:t>y far more suited to the environmental context afforded in the U.K. (effectively the base context for the system) than that of New Zealand.</w:t>
      </w:r>
    </w:p>
    <w:p w:rsidR="00E168D8" w:rsidRDefault="00E168D8">
      <w:pPr>
        <w:spacing w:line="200" w:lineRule="exact"/>
        <w:rPr>
          <w:sz w:val="20"/>
          <w:szCs w:val="20"/>
        </w:rPr>
      </w:pPr>
    </w:p>
    <w:p w:rsidR="00E168D8" w:rsidRDefault="00E168D8">
      <w:pPr>
        <w:spacing w:line="229" w:lineRule="exact"/>
        <w:rPr>
          <w:sz w:val="20"/>
          <w:szCs w:val="20"/>
        </w:rPr>
      </w:pPr>
    </w:p>
    <w:p w:rsidR="00E168D8" w:rsidRDefault="00F07918">
      <w:pPr>
        <w:ind w:left="9420"/>
        <w:rPr>
          <w:sz w:val="20"/>
          <w:szCs w:val="20"/>
        </w:rPr>
      </w:pPr>
      <w:r>
        <w:rPr>
          <w:rFonts w:eastAsia="Times New Roman"/>
        </w:rPr>
        <w:t>18</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19" w:name="page20"/>
      <w:bookmarkEnd w:id="19"/>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7" w:lineRule="auto"/>
        <w:ind w:firstLine="358"/>
        <w:jc w:val="both"/>
        <w:rPr>
          <w:sz w:val="20"/>
          <w:szCs w:val="20"/>
        </w:rPr>
      </w:pPr>
      <w:r>
        <w:rPr>
          <w:rFonts w:eastAsia="Times New Roman"/>
          <w:sz w:val="24"/>
          <w:szCs w:val="24"/>
        </w:rPr>
        <w:t xml:space="preserve">Weaknesses in current geographical profiling </w:t>
      </w:r>
      <w:r>
        <w:rPr>
          <w:rFonts w:eastAsia="Times New Roman"/>
          <w:sz w:val="24"/>
          <w:szCs w:val="24"/>
        </w:rPr>
        <w:t>systems are further exemplified by the lack of impact of calibration observed in the present work. This may, in part, have been a function of a lack of precision in the data employed and the low numbers of offences incorporated in some of the series. Tests</w:t>
      </w:r>
      <w:r>
        <w:rPr>
          <w:rFonts w:eastAsia="Times New Roman"/>
          <w:sz w:val="24"/>
          <w:szCs w:val="24"/>
        </w:rPr>
        <w:t xml:space="preserve"> of the system with other samples would help to extrapolate such findings. It is also likely that the normalization of more extreme values as well as the averaging processes that take place within the software helped negate the impact of calibration (Cante</w:t>
      </w:r>
      <w:r>
        <w:rPr>
          <w:rFonts w:eastAsia="Times New Roman"/>
          <w:sz w:val="24"/>
          <w:szCs w:val="24"/>
        </w:rPr>
        <w:t>r and Hammond, 2006).</w:t>
      </w:r>
    </w:p>
    <w:p w:rsidR="00E168D8" w:rsidRDefault="00E168D8">
      <w:pPr>
        <w:spacing w:line="141" w:lineRule="exact"/>
        <w:rPr>
          <w:sz w:val="20"/>
          <w:szCs w:val="20"/>
        </w:rPr>
      </w:pPr>
    </w:p>
    <w:p w:rsidR="00E168D8" w:rsidRDefault="00F07918">
      <w:pPr>
        <w:spacing w:line="479" w:lineRule="auto"/>
        <w:ind w:firstLine="358"/>
        <w:jc w:val="both"/>
        <w:rPr>
          <w:sz w:val="20"/>
          <w:szCs w:val="20"/>
        </w:rPr>
      </w:pPr>
      <w:r>
        <w:rPr>
          <w:rFonts w:eastAsia="Times New Roman"/>
          <w:sz w:val="24"/>
          <w:szCs w:val="24"/>
        </w:rPr>
        <w:t>Nonetheless, the fact that calibrating the decay function to the NZ sample did not significantly improve the accuracy of the predictions that the system made illustrates limitations in the reliability and robustness of decay-based mo</w:t>
      </w:r>
      <w:r>
        <w:rPr>
          <w:rFonts w:eastAsia="Times New Roman"/>
          <w:sz w:val="24"/>
          <w:szCs w:val="24"/>
        </w:rPr>
        <w:t>dels for simulating offender travel patterns, suggesting that a single decay function cannot capture the degree of variation in criminal spatial patterns displayed by the present sample. Indeed, it would be rather naive to presume that it could; the extens</w:t>
      </w:r>
      <w:r>
        <w:rPr>
          <w:rFonts w:eastAsia="Times New Roman"/>
          <w:sz w:val="24"/>
          <w:szCs w:val="24"/>
        </w:rPr>
        <w:t>ive research into criminal spatial behaviour that has been presented over the years has shown that criminals display a large range of different offending patterns, operating over ranges of different sizes (e.g. Canter and Larkin, 1993), with different degr</w:t>
      </w:r>
      <w:r>
        <w:rPr>
          <w:rFonts w:eastAsia="Times New Roman"/>
          <w:sz w:val="24"/>
          <w:szCs w:val="24"/>
        </w:rPr>
        <w:t xml:space="preserve">ees of offence dispersion (e.g. Goodwill and Alison, 2005; Hammond, 2009), and a range of temporal and sequential patterns (e.g. Lundrigan and Canter, 2001). The failure of models to adequately account for such variations in crime series distribution will </w:t>
      </w:r>
      <w:r>
        <w:rPr>
          <w:rFonts w:eastAsia="Times New Roman"/>
          <w:sz w:val="24"/>
          <w:szCs w:val="24"/>
        </w:rPr>
        <w:t>of course impose limits on geographical profiling effectiveness.</w:t>
      </w:r>
    </w:p>
    <w:p w:rsidR="00E168D8" w:rsidRDefault="00E168D8">
      <w:pPr>
        <w:spacing w:line="14" w:lineRule="exact"/>
        <w:rPr>
          <w:sz w:val="20"/>
          <w:szCs w:val="20"/>
        </w:rPr>
      </w:pPr>
    </w:p>
    <w:p w:rsidR="00E168D8" w:rsidRDefault="00F07918">
      <w:pPr>
        <w:spacing w:line="478" w:lineRule="auto"/>
        <w:ind w:firstLine="720"/>
        <w:jc w:val="both"/>
        <w:rPr>
          <w:sz w:val="20"/>
          <w:szCs w:val="20"/>
        </w:rPr>
      </w:pPr>
      <w:r>
        <w:rPr>
          <w:rFonts w:eastAsia="Times New Roman"/>
          <w:sz w:val="24"/>
          <w:szCs w:val="24"/>
        </w:rPr>
        <w:t>As illustration of this point, Dragnet did work well for some of NZ cases - however, this was only for those series displaying a simple, generic marauding distribution with the crimes centre</w:t>
      </w:r>
      <w:r>
        <w:rPr>
          <w:rFonts w:eastAsia="Times New Roman"/>
          <w:sz w:val="24"/>
          <w:szCs w:val="24"/>
        </w:rPr>
        <w:t>d around the home of the offender. In instances where the offender was commuting away from their home to commit their crimes, covering greater distances with more geographically dispersed offences (as was more frequently the case for NZ sex offence series)</w:t>
      </w:r>
      <w:r>
        <w:rPr>
          <w:rFonts w:eastAsia="Times New Roman"/>
          <w:sz w:val="24"/>
          <w:szCs w:val="24"/>
        </w:rPr>
        <w:t xml:space="preserve"> geographical profiling predictions were far less accurate. These findings emphasise the important role that offence morphology plays in determining the amenability of offence series to geographical profiling.</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23" w:lineRule="exact"/>
        <w:rPr>
          <w:sz w:val="20"/>
          <w:szCs w:val="20"/>
        </w:rPr>
      </w:pPr>
    </w:p>
    <w:p w:rsidR="00E168D8" w:rsidRDefault="00F07918">
      <w:pPr>
        <w:ind w:left="9420"/>
        <w:rPr>
          <w:sz w:val="20"/>
          <w:szCs w:val="20"/>
        </w:rPr>
      </w:pPr>
      <w:r>
        <w:rPr>
          <w:rFonts w:eastAsia="Times New Roman"/>
        </w:rPr>
        <w:t>19</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20" w:name="page21"/>
      <w:bookmarkEnd w:id="20"/>
      <w:r>
        <w:rPr>
          <w:rFonts w:eastAsia="Times New Roman"/>
          <w:sz w:val="24"/>
          <w:szCs w:val="24"/>
        </w:rPr>
        <w:lastRenderedPageBreak/>
        <w:t>Geographical Prof</w:t>
      </w:r>
      <w:r>
        <w:rPr>
          <w:rFonts w:eastAsia="Times New Roman"/>
          <w:sz w:val="24"/>
          <w:szCs w:val="24"/>
        </w:rPr>
        <w:t>iling in a Novel Context</w:t>
      </w:r>
    </w:p>
    <w:p w:rsidR="00E168D8" w:rsidRDefault="00E168D8">
      <w:pPr>
        <w:spacing w:line="200" w:lineRule="exact"/>
        <w:rPr>
          <w:sz w:val="20"/>
          <w:szCs w:val="20"/>
        </w:rPr>
      </w:pPr>
    </w:p>
    <w:p w:rsidR="00E168D8" w:rsidRDefault="00E168D8">
      <w:pPr>
        <w:spacing w:line="268" w:lineRule="exact"/>
        <w:rPr>
          <w:sz w:val="20"/>
          <w:szCs w:val="20"/>
        </w:rPr>
      </w:pPr>
    </w:p>
    <w:p w:rsidR="00E168D8" w:rsidRDefault="00F07918">
      <w:pPr>
        <w:spacing w:line="479" w:lineRule="auto"/>
        <w:ind w:firstLine="720"/>
        <w:jc w:val="both"/>
        <w:rPr>
          <w:sz w:val="20"/>
          <w:szCs w:val="20"/>
        </w:rPr>
      </w:pPr>
      <w:r>
        <w:rPr>
          <w:rFonts w:eastAsia="Times New Roman"/>
          <w:sz w:val="24"/>
          <w:szCs w:val="24"/>
        </w:rPr>
        <w:t>In summary, then, the current findings emphasise the need for further empirical research to both elucidate the range of forms that crime distributions can take and to account for the measurable influences on criminal spatial beha</w:t>
      </w:r>
      <w:r>
        <w:rPr>
          <w:rFonts w:eastAsia="Times New Roman"/>
          <w:sz w:val="24"/>
          <w:szCs w:val="24"/>
        </w:rPr>
        <w:t>viour that generate these different forms of distribution. It might then be possible to delineate a fuller range of spatial behavioural models, and to determine when and under what circumstances each is most likely to be of value in characterising home-cri</w:t>
      </w:r>
      <w:r>
        <w:rPr>
          <w:rFonts w:eastAsia="Times New Roman"/>
          <w:sz w:val="24"/>
          <w:szCs w:val="24"/>
        </w:rPr>
        <w:t>me relationships for any given series or sample. Some tentative steps have been taken in this direction. Hammond (2009), for example, explores the relationships between spatial/geometrical attributes of crime and geographical profiling effectiveness, showi</w:t>
      </w:r>
      <w:r>
        <w:rPr>
          <w:rFonts w:eastAsia="Times New Roman"/>
          <w:sz w:val="24"/>
          <w:szCs w:val="24"/>
        </w:rPr>
        <w:t>ng that the amenity of a series to geographical profiling is determined by a wide range of co-occurring factors. More recently a range of alternatives to aggregate decay functions have been proposed within the literature. The forerunner of these is the mod</w:t>
      </w:r>
      <w:r>
        <w:rPr>
          <w:rFonts w:eastAsia="Times New Roman"/>
          <w:sz w:val="24"/>
          <w:szCs w:val="24"/>
        </w:rPr>
        <w:t>elling of home-crime relationships using a Bayesian approach, a process which directly calibrates analyses to the locale or context within which an offence series occurs (e.g. Levine, 2009). However, published research on their use and applicability is sub</w:t>
      </w:r>
      <w:r>
        <w:rPr>
          <w:rFonts w:eastAsia="Times New Roman"/>
          <w:sz w:val="24"/>
          <w:szCs w:val="24"/>
        </w:rPr>
        <w:t xml:space="preserve">ject to the same criticisms that apply to the vast majority of existent geographical profiling studies; it has utilised only British and American samples drawn from localized geographical regions or particular police jurisdictions. As such, we know little </w:t>
      </w:r>
      <w:r>
        <w:rPr>
          <w:rFonts w:eastAsia="Times New Roman"/>
          <w:sz w:val="24"/>
          <w:szCs w:val="24"/>
        </w:rPr>
        <w:t>about the broader applicability and general utility of these methods.</w:t>
      </w:r>
    </w:p>
    <w:p w:rsidR="00E168D8" w:rsidRDefault="00E168D8">
      <w:pPr>
        <w:spacing w:line="142" w:lineRule="exact"/>
        <w:rPr>
          <w:sz w:val="20"/>
          <w:szCs w:val="20"/>
        </w:rPr>
      </w:pPr>
    </w:p>
    <w:p w:rsidR="00E168D8" w:rsidRDefault="00F07918">
      <w:pPr>
        <w:spacing w:line="478" w:lineRule="auto"/>
        <w:ind w:firstLine="720"/>
        <w:jc w:val="both"/>
        <w:rPr>
          <w:sz w:val="20"/>
          <w:szCs w:val="20"/>
        </w:rPr>
      </w:pPr>
      <w:r>
        <w:rPr>
          <w:rFonts w:eastAsia="Times New Roman"/>
          <w:sz w:val="24"/>
          <w:szCs w:val="24"/>
        </w:rPr>
        <w:t xml:space="preserve">More reliable and robust models of criminal spatial behaviour would, in turn, enable the development of more sophisticated and refined geographical profiling procedures that might more </w:t>
      </w:r>
      <w:r>
        <w:rPr>
          <w:rFonts w:eastAsia="Times New Roman"/>
          <w:sz w:val="24"/>
          <w:szCs w:val="24"/>
        </w:rPr>
        <w:t>effectively predict likely home location for offenders displaying a range of different crime patterns, operating under various different contextual and environmental constraints. This is surely where the future of geographical profiling lies if its methods</w:t>
      </w:r>
      <w:r>
        <w:rPr>
          <w:rFonts w:eastAsia="Times New Roman"/>
          <w:sz w:val="24"/>
          <w:szCs w:val="24"/>
        </w:rPr>
        <w:t xml:space="preserve"> and systems are to have any degree of reliable applicability within differing and novel contexts.</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73" w:lineRule="exact"/>
        <w:rPr>
          <w:sz w:val="20"/>
          <w:szCs w:val="20"/>
        </w:rPr>
      </w:pPr>
    </w:p>
    <w:p w:rsidR="00E168D8" w:rsidRDefault="00F07918">
      <w:pPr>
        <w:ind w:left="9420"/>
        <w:rPr>
          <w:sz w:val="20"/>
          <w:szCs w:val="20"/>
        </w:rPr>
      </w:pPr>
      <w:r>
        <w:rPr>
          <w:rFonts w:eastAsia="Times New Roman"/>
        </w:rPr>
        <w:t>20</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21" w:name="page22"/>
      <w:bookmarkEnd w:id="21"/>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3" w:lineRule="exact"/>
        <w:rPr>
          <w:sz w:val="20"/>
          <w:szCs w:val="20"/>
        </w:rPr>
      </w:pPr>
    </w:p>
    <w:p w:rsidR="00E168D8" w:rsidRDefault="00F07918">
      <w:pPr>
        <w:rPr>
          <w:sz w:val="20"/>
          <w:szCs w:val="20"/>
        </w:rPr>
      </w:pPr>
      <w:r>
        <w:rPr>
          <w:rFonts w:eastAsia="Times New Roman"/>
          <w:b/>
          <w:bCs/>
          <w:sz w:val="24"/>
          <w:szCs w:val="24"/>
        </w:rPr>
        <w:t>References:</w:t>
      </w:r>
    </w:p>
    <w:p w:rsidR="00E168D8" w:rsidRDefault="00E168D8">
      <w:pPr>
        <w:spacing w:line="385" w:lineRule="exact"/>
        <w:rPr>
          <w:sz w:val="20"/>
          <w:szCs w:val="20"/>
        </w:rPr>
      </w:pPr>
    </w:p>
    <w:p w:rsidR="00E168D8" w:rsidRDefault="00F07918">
      <w:pPr>
        <w:spacing w:line="350" w:lineRule="auto"/>
        <w:ind w:right="20"/>
        <w:rPr>
          <w:sz w:val="20"/>
          <w:szCs w:val="20"/>
        </w:rPr>
      </w:pPr>
      <w:r>
        <w:rPr>
          <w:rFonts w:eastAsia="Times New Roman"/>
          <w:sz w:val="24"/>
          <w:szCs w:val="24"/>
        </w:rPr>
        <w:t>Beauregard, E., Proulx, J. &amp;</w:t>
      </w:r>
      <w:r>
        <w:rPr>
          <w:rFonts w:eastAsia="Times New Roman"/>
          <w:sz w:val="24"/>
          <w:szCs w:val="24"/>
        </w:rPr>
        <w:t xml:space="preserve"> Rossmo, D.K. (2005) Spatial Patterns of Sex Offenders: Theoretical, Empirical and Practical Issues. </w:t>
      </w:r>
      <w:r>
        <w:rPr>
          <w:rFonts w:eastAsia="Times New Roman"/>
          <w:i/>
          <w:iCs/>
          <w:sz w:val="24"/>
          <w:szCs w:val="24"/>
        </w:rPr>
        <w:t>Aggression and Violent Behavior</w:t>
      </w:r>
      <w:r>
        <w:rPr>
          <w:rFonts w:eastAsia="Times New Roman"/>
          <w:sz w:val="24"/>
          <w:szCs w:val="24"/>
        </w:rPr>
        <w:t>, 10 (5); pp.579-603.</w:t>
      </w:r>
    </w:p>
    <w:p w:rsidR="00E168D8" w:rsidRDefault="00E168D8">
      <w:pPr>
        <w:spacing w:line="251" w:lineRule="exact"/>
        <w:rPr>
          <w:sz w:val="20"/>
          <w:szCs w:val="20"/>
        </w:rPr>
      </w:pPr>
    </w:p>
    <w:p w:rsidR="00E168D8" w:rsidRDefault="00F07918">
      <w:pPr>
        <w:rPr>
          <w:sz w:val="20"/>
          <w:szCs w:val="20"/>
        </w:rPr>
      </w:pPr>
      <w:r>
        <w:rPr>
          <w:rFonts w:eastAsia="Times New Roman"/>
          <w:sz w:val="24"/>
          <w:szCs w:val="24"/>
        </w:rPr>
        <w:t>Bennell, C. &amp; Corey, S. (2007) Geographic Profiling of Terrorist Attacks. In R.N. Kocsis (Ed.).</w:t>
      </w:r>
    </w:p>
    <w:p w:rsidR="00E168D8" w:rsidRDefault="00E168D8">
      <w:pPr>
        <w:spacing w:line="139" w:lineRule="exact"/>
        <w:rPr>
          <w:sz w:val="20"/>
          <w:szCs w:val="20"/>
        </w:rPr>
      </w:pPr>
    </w:p>
    <w:p w:rsidR="00E168D8" w:rsidRDefault="00F07918">
      <w:pPr>
        <w:rPr>
          <w:sz w:val="20"/>
          <w:szCs w:val="20"/>
        </w:rPr>
      </w:pPr>
      <w:r>
        <w:rPr>
          <w:rFonts w:eastAsia="Times New Roman"/>
          <w:i/>
          <w:iCs/>
          <w:sz w:val="24"/>
          <w:szCs w:val="24"/>
        </w:rPr>
        <w:t>Crim</w:t>
      </w:r>
      <w:r>
        <w:rPr>
          <w:rFonts w:eastAsia="Times New Roman"/>
          <w:i/>
          <w:iCs/>
          <w:sz w:val="24"/>
          <w:szCs w:val="24"/>
        </w:rPr>
        <w:t xml:space="preserve">inal Profiling: International Theory, Research and Practice. </w:t>
      </w:r>
      <w:r>
        <w:rPr>
          <w:rFonts w:eastAsia="Times New Roman"/>
          <w:sz w:val="24"/>
          <w:szCs w:val="24"/>
        </w:rPr>
        <w:t>Tolowa, NJ: Humana Press.</w:t>
      </w:r>
    </w:p>
    <w:p w:rsidR="00E168D8" w:rsidRDefault="00E168D8">
      <w:pPr>
        <w:spacing w:line="389" w:lineRule="exact"/>
        <w:rPr>
          <w:sz w:val="20"/>
          <w:szCs w:val="20"/>
        </w:rPr>
      </w:pPr>
    </w:p>
    <w:p w:rsidR="00E168D8" w:rsidRDefault="00F07918">
      <w:pPr>
        <w:spacing w:line="354" w:lineRule="auto"/>
        <w:ind w:right="20"/>
        <w:rPr>
          <w:sz w:val="20"/>
          <w:szCs w:val="20"/>
        </w:rPr>
      </w:pPr>
      <w:r>
        <w:rPr>
          <w:rFonts w:eastAsia="Times New Roman"/>
          <w:sz w:val="24"/>
          <w:szCs w:val="24"/>
        </w:rPr>
        <w:t>Bennell, C., Emeno, K., Snook, B., Taylor, P.J. and Goodwill, A.M. (2009) The Precision, Accuracy and Efficiency of Geographic Profiling Predictions: A Simple Heuristic</w:t>
      </w:r>
      <w:r>
        <w:rPr>
          <w:rFonts w:eastAsia="Times New Roman"/>
          <w:sz w:val="24"/>
          <w:szCs w:val="24"/>
        </w:rPr>
        <w:t xml:space="preserve"> Vs. Mathematical Algorithms. </w:t>
      </w:r>
      <w:r>
        <w:rPr>
          <w:rFonts w:eastAsia="Times New Roman"/>
          <w:i/>
          <w:iCs/>
          <w:sz w:val="24"/>
          <w:szCs w:val="24"/>
        </w:rPr>
        <w:t>Crime Mapping: A Journal of Research and Practice,</w:t>
      </w:r>
      <w:r>
        <w:rPr>
          <w:rFonts w:eastAsia="Times New Roman"/>
          <w:sz w:val="24"/>
          <w:szCs w:val="24"/>
        </w:rPr>
        <w:t xml:space="preserve"> 1 (2); 65-84.</w:t>
      </w:r>
    </w:p>
    <w:p w:rsidR="00E168D8" w:rsidRDefault="00E168D8">
      <w:pPr>
        <w:spacing w:line="263" w:lineRule="exact"/>
        <w:rPr>
          <w:sz w:val="20"/>
          <w:szCs w:val="20"/>
        </w:rPr>
      </w:pPr>
    </w:p>
    <w:p w:rsidR="00E168D8" w:rsidRDefault="00F07918">
      <w:pPr>
        <w:spacing w:line="356" w:lineRule="auto"/>
        <w:ind w:right="20"/>
        <w:jc w:val="both"/>
        <w:rPr>
          <w:sz w:val="20"/>
          <w:szCs w:val="20"/>
        </w:rPr>
      </w:pPr>
      <w:r>
        <w:rPr>
          <w:rFonts w:eastAsia="Times New Roman"/>
          <w:sz w:val="24"/>
          <w:szCs w:val="24"/>
        </w:rPr>
        <w:t>Block, R. &amp;</w:t>
      </w:r>
      <w:r>
        <w:rPr>
          <w:rFonts w:eastAsia="Times New Roman"/>
          <w:sz w:val="24"/>
          <w:szCs w:val="24"/>
        </w:rPr>
        <w:t xml:space="preserve"> Bernasco, W. (2009) Finding a Serial Burglar’s Home Using Distance Decay and Origin-Destination Patterns: A Test of Empirical Bayes Journey-to-Crime Estimation in the Hague. In </w:t>
      </w:r>
      <w:r>
        <w:rPr>
          <w:rFonts w:eastAsia="Times New Roman"/>
          <w:i/>
          <w:iCs/>
          <w:sz w:val="24"/>
          <w:szCs w:val="24"/>
        </w:rPr>
        <w:t>Journal of Investigative Psychology and Offender Profiling: Special Issue on B</w:t>
      </w:r>
      <w:r>
        <w:rPr>
          <w:rFonts w:eastAsia="Times New Roman"/>
          <w:i/>
          <w:iCs/>
          <w:sz w:val="24"/>
          <w:szCs w:val="24"/>
        </w:rPr>
        <w:t>ayesian Journey</w:t>
      </w:r>
      <w:r>
        <w:rPr>
          <w:rFonts w:eastAsia="Times New Roman"/>
          <w:sz w:val="24"/>
          <w:szCs w:val="24"/>
        </w:rPr>
        <w:t xml:space="preserve"> </w:t>
      </w:r>
      <w:r>
        <w:rPr>
          <w:rFonts w:eastAsia="Times New Roman"/>
          <w:i/>
          <w:iCs/>
          <w:sz w:val="24"/>
          <w:szCs w:val="24"/>
        </w:rPr>
        <w:t>to Crime Estimation</w:t>
      </w:r>
      <w:r>
        <w:rPr>
          <w:rFonts w:eastAsia="Times New Roman"/>
          <w:sz w:val="24"/>
          <w:szCs w:val="24"/>
        </w:rPr>
        <w:t>, 6 (3); 187-211.</w:t>
      </w:r>
    </w:p>
    <w:p w:rsidR="00E168D8" w:rsidRDefault="00E168D8">
      <w:pPr>
        <w:spacing w:line="246" w:lineRule="exact"/>
        <w:rPr>
          <w:sz w:val="20"/>
          <w:szCs w:val="20"/>
        </w:rPr>
      </w:pPr>
    </w:p>
    <w:p w:rsidR="00E168D8" w:rsidRDefault="00F07918">
      <w:pPr>
        <w:rPr>
          <w:sz w:val="20"/>
          <w:szCs w:val="20"/>
        </w:rPr>
      </w:pPr>
      <w:r>
        <w:rPr>
          <w:rFonts w:eastAsia="Times New Roman"/>
          <w:sz w:val="24"/>
          <w:szCs w:val="24"/>
        </w:rPr>
        <w:t xml:space="preserve">Canter, D. (2004). </w:t>
      </w:r>
      <w:r>
        <w:rPr>
          <w:rFonts w:eastAsia="Times New Roman"/>
          <w:i/>
          <w:iCs/>
          <w:sz w:val="24"/>
          <w:szCs w:val="24"/>
        </w:rPr>
        <w:t>Mapping Murder</w:t>
      </w:r>
      <w:r>
        <w:rPr>
          <w:rFonts w:eastAsia="Times New Roman"/>
          <w:sz w:val="24"/>
          <w:szCs w:val="24"/>
        </w:rPr>
        <w:t>. London: Virgin Books.</w:t>
      </w:r>
    </w:p>
    <w:p w:rsidR="00E168D8" w:rsidRDefault="00E168D8">
      <w:pPr>
        <w:spacing w:line="389" w:lineRule="exact"/>
        <w:rPr>
          <w:sz w:val="20"/>
          <w:szCs w:val="20"/>
        </w:rPr>
      </w:pPr>
    </w:p>
    <w:p w:rsidR="00E168D8" w:rsidRDefault="00F07918">
      <w:pPr>
        <w:spacing w:line="350" w:lineRule="auto"/>
        <w:jc w:val="both"/>
        <w:rPr>
          <w:sz w:val="20"/>
          <w:szCs w:val="20"/>
        </w:rPr>
      </w:pPr>
      <w:r>
        <w:rPr>
          <w:rFonts w:eastAsia="Times New Roman"/>
          <w:sz w:val="24"/>
          <w:szCs w:val="24"/>
        </w:rPr>
        <w:t xml:space="preserve">Canter, D. (2005). Confusing Operational Predicaments and Cognitive Explorations: Comments on Rossmo and Snook et al. </w:t>
      </w:r>
      <w:r>
        <w:rPr>
          <w:rFonts w:eastAsia="Times New Roman"/>
          <w:i/>
          <w:iCs/>
          <w:sz w:val="24"/>
          <w:szCs w:val="24"/>
        </w:rPr>
        <w:t>Applied Cognitive Psycholo</w:t>
      </w:r>
      <w:r>
        <w:rPr>
          <w:rFonts w:eastAsia="Times New Roman"/>
          <w:i/>
          <w:iCs/>
          <w:sz w:val="24"/>
          <w:szCs w:val="24"/>
        </w:rPr>
        <w:t>gy</w:t>
      </w:r>
      <w:r>
        <w:rPr>
          <w:rFonts w:eastAsia="Times New Roman"/>
          <w:sz w:val="24"/>
          <w:szCs w:val="24"/>
        </w:rPr>
        <w:t xml:space="preserve">, </w:t>
      </w:r>
      <w:r>
        <w:rPr>
          <w:rFonts w:eastAsia="Times New Roman"/>
          <w:i/>
          <w:iCs/>
          <w:sz w:val="24"/>
          <w:szCs w:val="24"/>
        </w:rPr>
        <w:t>19(5)</w:t>
      </w:r>
      <w:r>
        <w:rPr>
          <w:rFonts w:eastAsia="Times New Roman"/>
          <w:sz w:val="24"/>
          <w:szCs w:val="24"/>
        </w:rPr>
        <w:t>; 663-668.</w:t>
      </w:r>
    </w:p>
    <w:p w:rsidR="00E168D8" w:rsidRDefault="00E168D8">
      <w:pPr>
        <w:spacing w:line="263" w:lineRule="exact"/>
        <w:rPr>
          <w:sz w:val="20"/>
          <w:szCs w:val="20"/>
        </w:rPr>
      </w:pPr>
    </w:p>
    <w:p w:rsidR="00E168D8" w:rsidRDefault="00F07918">
      <w:pPr>
        <w:spacing w:line="350" w:lineRule="auto"/>
        <w:ind w:right="20"/>
        <w:jc w:val="both"/>
        <w:rPr>
          <w:sz w:val="20"/>
          <w:szCs w:val="20"/>
        </w:rPr>
      </w:pPr>
      <w:r>
        <w:rPr>
          <w:rFonts w:eastAsia="Times New Roman"/>
          <w:sz w:val="24"/>
          <w:szCs w:val="24"/>
        </w:rPr>
        <w:t xml:space="preserve">Canter, D., Coffey, T., Huntley, M. &amp; Missen, C. (2000). Predicting Serial Killers’ Home Base Using a Decision Support System. </w:t>
      </w:r>
      <w:r>
        <w:rPr>
          <w:rFonts w:eastAsia="Times New Roman"/>
          <w:i/>
          <w:iCs/>
          <w:sz w:val="24"/>
          <w:szCs w:val="24"/>
        </w:rPr>
        <w:t>Journal of Quantitative Criminology</w:t>
      </w:r>
      <w:r>
        <w:rPr>
          <w:rFonts w:eastAsia="Times New Roman"/>
          <w:sz w:val="24"/>
          <w:szCs w:val="24"/>
        </w:rPr>
        <w:t>, 16, 4; 457 – 478.</w:t>
      </w:r>
    </w:p>
    <w:p w:rsidR="00E168D8" w:rsidRDefault="00E168D8">
      <w:pPr>
        <w:spacing w:line="263" w:lineRule="exact"/>
        <w:rPr>
          <w:sz w:val="20"/>
          <w:szCs w:val="20"/>
        </w:rPr>
      </w:pPr>
    </w:p>
    <w:p w:rsidR="00E168D8" w:rsidRDefault="00F07918">
      <w:pPr>
        <w:spacing w:line="354" w:lineRule="auto"/>
        <w:jc w:val="both"/>
        <w:rPr>
          <w:sz w:val="20"/>
          <w:szCs w:val="20"/>
        </w:rPr>
      </w:pPr>
      <w:r>
        <w:rPr>
          <w:rFonts w:eastAsia="Times New Roman"/>
          <w:sz w:val="24"/>
          <w:szCs w:val="24"/>
        </w:rPr>
        <w:t>Canter, D. &amp;</w:t>
      </w:r>
      <w:r>
        <w:rPr>
          <w:rFonts w:eastAsia="Times New Roman"/>
          <w:sz w:val="24"/>
          <w:szCs w:val="24"/>
        </w:rPr>
        <w:t xml:space="preserve"> Hammond, L. (2006) A Comparison of the Efficacy of Different Decay Functions in Geographical Profiling for a Sample of U.S. Serial Killers. </w:t>
      </w:r>
      <w:r>
        <w:rPr>
          <w:rFonts w:eastAsia="Times New Roman"/>
          <w:i/>
          <w:iCs/>
          <w:sz w:val="24"/>
          <w:szCs w:val="24"/>
        </w:rPr>
        <w:t>Journal of Investigative Psychology and</w:t>
      </w:r>
      <w:r>
        <w:rPr>
          <w:rFonts w:eastAsia="Times New Roman"/>
          <w:sz w:val="24"/>
          <w:szCs w:val="24"/>
        </w:rPr>
        <w:t xml:space="preserve"> </w:t>
      </w:r>
      <w:r>
        <w:rPr>
          <w:rFonts w:eastAsia="Times New Roman"/>
          <w:i/>
          <w:iCs/>
          <w:sz w:val="24"/>
          <w:szCs w:val="24"/>
        </w:rPr>
        <w:t>Offender Profiling</w:t>
      </w:r>
      <w:r>
        <w:rPr>
          <w:rFonts w:eastAsia="Times New Roman"/>
          <w:sz w:val="24"/>
          <w:szCs w:val="24"/>
        </w:rPr>
        <w:t>, 3; 91-103.</w:t>
      </w:r>
    </w:p>
    <w:p w:rsidR="00E168D8" w:rsidRDefault="00E168D8">
      <w:pPr>
        <w:spacing w:line="262" w:lineRule="exact"/>
        <w:rPr>
          <w:sz w:val="20"/>
          <w:szCs w:val="20"/>
        </w:rPr>
      </w:pPr>
    </w:p>
    <w:p w:rsidR="00E168D8" w:rsidRDefault="00F07918">
      <w:pPr>
        <w:spacing w:line="348" w:lineRule="auto"/>
        <w:ind w:right="20"/>
        <w:jc w:val="both"/>
        <w:rPr>
          <w:sz w:val="20"/>
          <w:szCs w:val="20"/>
        </w:rPr>
      </w:pPr>
      <w:r>
        <w:rPr>
          <w:rFonts w:eastAsia="Times New Roman"/>
          <w:sz w:val="24"/>
          <w:szCs w:val="24"/>
        </w:rPr>
        <w:t>Canter, D. &amp; Hammond, L. (2007) Prioritisin</w:t>
      </w:r>
      <w:r>
        <w:rPr>
          <w:rFonts w:eastAsia="Times New Roman"/>
          <w:sz w:val="24"/>
          <w:szCs w:val="24"/>
        </w:rPr>
        <w:t xml:space="preserve">g Burglars: Comparing the Effectiveness of Geographical Profiling Methods. </w:t>
      </w:r>
      <w:r>
        <w:rPr>
          <w:rFonts w:eastAsia="Times New Roman"/>
          <w:i/>
          <w:iCs/>
          <w:sz w:val="24"/>
          <w:szCs w:val="24"/>
        </w:rPr>
        <w:t>Police, Practice and Research</w:t>
      </w:r>
      <w:r>
        <w:rPr>
          <w:rFonts w:eastAsia="Times New Roman"/>
          <w:sz w:val="24"/>
          <w:szCs w:val="24"/>
        </w:rPr>
        <w:t>, 8(4); 371-384.</w:t>
      </w:r>
    </w:p>
    <w:p w:rsidR="00E168D8" w:rsidRDefault="00E168D8">
      <w:pPr>
        <w:spacing w:line="268" w:lineRule="exact"/>
        <w:rPr>
          <w:sz w:val="20"/>
          <w:szCs w:val="20"/>
        </w:rPr>
      </w:pPr>
    </w:p>
    <w:p w:rsidR="00E168D8" w:rsidRDefault="00F07918">
      <w:pPr>
        <w:spacing w:line="348" w:lineRule="auto"/>
        <w:jc w:val="both"/>
        <w:rPr>
          <w:sz w:val="20"/>
          <w:szCs w:val="20"/>
        </w:rPr>
      </w:pPr>
      <w:r>
        <w:rPr>
          <w:rFonts w:eastAsia="Times New Roman"/>
          <w:sz w:val="24"/>
          <w:szCs w:val="24"/>
        </w:rPr>
        <w:t xml:space="preserve">Canter, D. &amp; Larkin, P. (1993). The Environmental Range of Serial Rapists. In Canter, D. &amp; Alison, L. (Eds.). </w:t>
      </w:r>
      <w:r>
        <w:rPr>
          <w:rFonts w:eastAsia="Times New Roman"/>
          <w:i/>
          <w:iCs/>
          <w:sz w:val="24"/>
          <w:szCs w:val="24"/>
        </w:rPr>
        <w:t>Criminal Detection and t</w:t>
      </w:r>
      <w:r>
        <w:rPr>
          <w:rFonts w:eastAsia="Times New Roman"/>
          <w:i/>
          <w:iCs/>
          <w:sz w:val="24"/>
          <w:szCs w:val="24"/>
        </w:rPr>
        <w:t>he Psychology of Crime.</w:t>
      </w:r>
      <w:r>
        <w:rPr>
          <w:rFonts w:eastAsia="Times New Roman"/>
          <w:sz w:val="24"/>
          <w:szCs w:val="24"/>
        </w:rPr>
        <w:t xml:space="preserve"> Aldershot, Dartmouth: Ashgate.</w:t>
      </w:r>
    </w:p>
    <w:p w:rsidR="00E168D8" w:rsidRDefault="00E168D8">
      <w:pPr>
        <w:spacing w:line="268" w:lineRule="exact"/>
        <w:rPr>
          <w:sz w:val="20"/>
          <w:szCs w:val="20"/>
        </w:rPr>
      </w:pPr>
    </w:p>
    <w:p w:rsidR="00E168D8" w:rsidRDefault="00F07918">
      <w:pPr>
        <w:spacing w:line="354" w:lineRule="auto"/>
        <w:jc w:val="both"/>
        <w:rPr>
          <w:sz w:val="20"/>
          <w:szCs w:val="20"/>
        </w:rPr>
      </w:pPr>
      <w:r>
        <w:rPr>
          <w:rFonts w:eastAsia="Times New Roman"/>
          <w:sz w:val="24"/>
          <w:szCs w:val="24"/>
        </w:rPr>
        <w:t xml:space="preserve">Canter, D. &amp; Snook, B. (1999). </w:t>
      </w:r>
      <w:r>
        <w:rPr>
          <w:rFonts w:eastAsia="Times New Roman"/>
          <w:i/>
          <w:iCs/>
          <w:sz w:val="24"/>
          <w:szCs w:val="24"/>
        </w:rPr>
        <w:t>Modelling the Home Location of Serial Offenders</w:t>
      </w:r>
      <w:r>
        <w:rPr>
          <w:rFonts w:eastAsia="Times New Roman"/>
          <w:sz w:val="24"/>
          <w:szCs w:val="24"/>
        </w:rPr>
        <w:t>. Paper for Expanding the Boundaries: The Third Annual International Crime Mapping Research Conference – Orlando, December</w:t>
      </w:r>
      <w:r>
        <w:rPr>
          <w:rFonts w:eastAsia="Times New Roman"/>
          <w:sz w:val="24"/>
          <w:szCs w:val="24"/>
        </w:rPr>
        <w:t>, 1999.</w:t>
      </w:r>
    </w:p>
    <w:p w:rsidR="00E168D8" w:rsidRDefault="00E168D8">
      <w:pPr>
        <w:spacing w:line="374" w:lineRule="exact"/>
        <w:rPr>
          <w:sz w:val="20"/>
          <w:szCs w:val="20"/>
        </w:rPr>
      </w:pPr>
    </w:p>
    <w:p w:rsidR="00E168D8" w:rsidRDefault="00F07918">
      <w:pPr>
        <w:jc w:val="right"/>
        <w:rPr>
          <w:sz w:val="20"/>
          <w:szCs w:val="20"/>
        </w:rPr>
      </w:pPr>
      <w:r>
        <w:rPr>
          <w:rFonts w:eastAsia="Times New Roman"/>
        </w:rPr>
        <w:t>21</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22" w:name="page23"/>
      <w:bookmarkEnd w:id="22"/>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71" w:lineRule="exact"/>
        <w:rPr>
          <w:sz w:val="20"/>
          <w:szCs w:val="20"/>
        </w:rPr>
      </w:pPr>
    </w:p>
    <w:p w:rsidR="00E168D8" w:rsidRDefault="00F07918">
      <w:pPr>
        <w:spacing w:line="348" w:lineRule="auto"/>
        <w:jc w:val="both"/>
        <w:rPr>
          <w:sz w:val="20"/>
          <w:szCs w:val="20"/>
        </w:rPr>
      </w:pPr>
      <w:r>
        <w:rPr>
          <w:rFonts w:eastAsia="Times New Roman"/>
          <w:sz w:val="24"/>
          <w:szCs w:val="24"/>
        </w:rPr>
        <w:t xml:space="preserve">Canter, D. &amp; Youngs, D. (Eds.) (2008a) </w:t>
      </w:r>
      <w:r>
        <w:rPr>
          <w:rFonts w:eastAsia="Times New Roman"/>
          <w:i/>
          <w:iCs/>
          <w:sz w:val="24"/>
          <w:szCs w:val="24"/>
        </w:rPr>
        <w:t>Principles of Geographical Offender Profiling.</w:t>
      </w:r>
      <w:r>
        <w:rPr>
          <w:rFonts w:eastAsia="Times New Roman"/>
          <w:sz w:val="24"/>
          <w:szCs w:val="24"/>
        </w:rPr>
        <w:t xml:space="preserve"> Aldershot, Ashgate,</w:t>
      </w:r>
    </w:p>
    <w:p w:rsidR="00E168D8" w:rsidRDefault="00E168D8">
      <w:pPr>
        <w:spacing w:line="256" w:lineRule="exact"/>
        <w:rPr>
          <w:sz w:val="20"/>
          <w:szCs w:val="20"/>
        </w:rPr>
      </w:pPr>
    </w:p>
    <w:p w:rsidR="00E168D8" w:rsidRDefault="00F07918">
      <w:pPr>
        <w:tabs>
          <w:tab w:val="left" w:pos="820"/>
          <w:tab w:val="left" w:pos="1200"/>
          <w:tab w:val="left" w:pos="1540"/>
          <w:tab w:val="left" w:pos="2480"/>
          <w:tab w:val="left" w:pos="2880"/>
          <w:tab w:val="left" w:pos="3600"/>
          <w:tab w:val="left" w:pos="4500"/>
          <w:tab w:val="left" w:pos="5860"/>
          <w:tab w:val="left" w:pos="6200"/>
          <w:tab w:val="left" w:pos="7680"/>
          <w:tab w:val="left" w:pos="8680"/>
        </w:tabs>
        <w:rPr>
          <w:sz w:val="20"/>
          <w:szCs w:val="20"/>
        </w:rPr>
      </w:pPr>
      <w:r>
        <w:rPr>
          <w:rFonts w:eastAsia="Times New Roman"/>
          <w:sz w:val="24"/>
          <w:szCs w:val="24"/>
        </w:rPr>
        <w:t>Canter,</w:t>
      </w:r>
      <w:r>
        <w:rPr>
          <w:rFonts w:eastAsia="Times New Roman"/>
          <w:sz w:val="24"/>
          <w:szCs w:val="24"/>
        </w:rPr>
        <w:tab/>
        <w:t>D.</w:t>
      </w:r>
      <w:r>
        <w:rPr>
          <w:rFonts w:eastAsia="Times New Roman"/>
          <w:sz w:val="24"/>
          <w:szCs w:val="24"/>
        </w:rPr>
        <w:tab/>
        <w:t>&amp;</w:t>
      </w:r>
      <w:r>
        <w:rPr>
          <w:rFonts w:eastAsia="Times New Roman"/>
          <w:sz w:val="24"/>
          <w:szCs w:val="24"/>
        </w:rPr>
        <w:tab/>
        <w:t>Youngs,</w:t>
      </w:r>
      <w:r>
        <w:rPr>
          <w:rFonts w:eastAsia="Times New Roman"/>
          <w:sz w:val="24"/>
          <w:szCs w:val="24"/>
        </w:rPr>
        <w:tab/>
        <w:t>D.</w:t>
      </w:r>
      <w:r>
        <w:rPr>
          <w:rFonts w:eastAsia="Times New Roman"/>
          <w:sz w:val="24"/>
          <w:szCs w:val="24"/>
        </w:rPr>
        <w:tab/>
        <w:t>(Eds.)</w:t>
      </w:r>
      <w:r>
        <w:rPr>
          <w:rFonts w:eastAsia="Times New Roman"/>
          <w:sz w:val="24"/>
          <w:szCs w:val="24"/>
        </w:rPr>
        <w:tab/>
        <w:t>(2008b)</w:t>
      </w:r>
      <w:r>
        <w:rPr>
          <w:sz w:val="20"/>
          <w:szCs w:val="20"/>
        </w:rPr>
        <w:tab/>
      </w:r>
      <w:r>
        <w:rPr>
          <w:rFonts w:eastAsia="Times New Roman"/>
          <w:i/>
          <w:iCs/>
          <w:sz w:val="24"/>
          <w:szCs w:val="24"/>
        </w:rPr>
        <w:t>Applications</w:t>
      </w:r>
      <w:r>
        <w:rPr>
          <w:rFonts w:eastAsia="Times New Roman"/>
          <w:i/>
          <w:iCs/>
          <w:sz w:val="24"/>
          <w:szCs w:val="24"/>
        </w:rPr>
        <w:tab/>
        <w:t>of</w:t>
      </w:r>
      <w:r>
        <w:rPr>
          <w:rFonts w:eastAsia="Times New Roman"/>
          <w:i/>
          <w:iCs/>
          <w:sz w:val="24"/>
          <w:szCs w:val="24"/>
        </w:rPr>
        <w:tab/>
        <w:t>Geographical</w:t>
      </w:r>
      <w:r>
        <w:rPr>
          <w:rFonts w:eastAsia="Times New Roman"/>
          <w:i/>
          <w:iCs/>
          <w:sz w:val="24"/>
          <w:szCs w:val="24"/>
        </w:rPr>
        <w:tab/>
      </w:r>
      <w:r>
        <w:rPr>
          <w:rFonts w:eastAsia="Times New Roman"/>
          <w:i/>
          <w:iCs/>
          <w:sz w:val="24"/>
          <w:szCs w:val="24"/>
        </w:rPr>
        <w:t>Offender</w:t>
      </w:r>
      <w:r>
        <w:rPr>
          <w:rFonts w:eastAsia="Times New Roman"/>
          <w:i/>
          <w:iCs/>
          <w:sz w:val="24"/>
          <w:szCs w:val="24"/>
        </w:rPr>
        <w:tab/>
        <w:t>Profiling</w:t>
      </w:r>
      <w:r>
        <w:rPr>
          <w:rFonts w:eastAsia="Times New Roman"/>
          <w:sz w:val="24"/>
          <w:szCs w:val="24"/>
        </w:rPr>
        <w:t>.</w:t>
      </w:r>
    </w:p>
    <w:p w:rsidR="00E168D8" w:rsidRDefault="00E168D8">
      <w:pPr>
        <w:spacing w:line="137" w:lineRule="exact"/>
        <w:rPr>
          <w:sz w:val="20"/>
          <w:szCs w:val="20"/>
        </w:rPr>
      </w:pPr>
    </w:p>
    <w:p w:rsidR="00E168D8" w:rsidRDefault="00F07918">
      <w:pPr>
        <w:rPr>
          <w:sz w:val="20"/>
          <w:szCs w:val="20"/>
        </w:rPr>
      </w:pPr>
      <w:r>
        <w:rPr>
          <w:rFonts w:eastAsia="Times New Roman"/>
          <w:sz w:val="24"/>
          <w:szCs w:val="24"/>
        </w:rPr>
        <w:t>Aldershot, Ashgate.</w:t>
      </w:r>
    </w:p>
    <w:p w:rsidR="00E168D8" w:rsidRDefault="00E168D8">
      <w:pPr>
        <w:spacing w:line="391" w:lineRule="exact"/>
        <w:rPr>
          <w:sz w:val="20"/>
          <w:szCs w:val="20"/>
        </w:rPr>
      </w:pPr>
    </w:p>
    <w:p w:rsidR="00E168D8" w:rsidRDefault="00F07918">
      <w:pPr>
        <w:spacing w:line="348" w:lineRule="auto"/>
        <w:ind w:right="20"/>
        <w:jc w:val="both"/>
        <w:rPr>
          <w:sz w:val="20"/>
          <w:szCs w:val="20"/>
        </w:rPr>
      </w:pPr>
      <w:r>
        <w:rPr>
          <w:rFonts w:eastAsia="Times New Roman"/>
          <w:sz w:val="24"/>
          <w:szCs w:val="24"/>
        </w:rPr>
        <w:t xml:space="preserve">Edwards, M.J. &amp; Grace, R.C. (2006) Analysing the Offence Locations and Residential Base of Serial Arsonists in New Zealand. </w:t>
      </w:r>
      <w:r>
        <w:rPr>
          <w:rFonts w:eastAsia="Times New Roman"/>
          <w:i/>
          <w:iCs/>
          <w:sz w:val="24"/>
          <w:szCs w:val="24"/>
        </w:rPr>
        <w:t>Australian Psychologist</w:t>
      </w:r>
      <w:r>
        <w:rPr>
          <w:rFonts w:eastAsia="Times New Roman"/>
          <w:sz w:val="24"/>
          <w:szCs w:val="24"/>
        </w:rPr>
        <w:t>, 41(3); 219-226.</w:t>
      </w:r>
    </w:p>
    <w:p w:rsidR="00E168D8" w:rsidRDefault="00E168D8">
      <w:pPr>
        <w:spacing w:line="268" w:lineRule="exact"/>
        <w:rPr>
          <w:sz w:val="20"/>
          <w:szCs w:val="20"/>
        </w:rPr>
      </w:pPr>
    </w:p>
    <w:p w:rsidR="00E168D8" w:rsidRDefault="00F07918">
      <w:pPr>
        <w:spacing w:line="354" w:lineRule="auto"/>
        <w:jc w:val="both"/>
        <w:rPr>
          <w:sz w:val="20"/>
          <w:szCs w:val="20"/>
        </w:rPr>
      </w:pPr>
      <w:r>
        <w:rPr>
          <w:rFonts w:eastAsia="Times New Roman"/>
          <w:sz w:val="24"/>
          <w:szCs w:val="24"/>
        </w:rPr>
        <w:t>Goodwill, A.. &amp; Alison, L. (2005) Sequential Ang</w:t>
      </w:r>
      <w:r>
        <w:rPr>
          <w:rFonts w:eastAsia="Times New Roman"/>
          <w:sz w:val="24"/>
          <w:szCs w:val="24"/>
        </w:rPr>
        <w:t xml:space="preserve">ulation, Spatial Dispersion and Consistency of Distance Attack Patterns from Home in Serial Murder, Rape and Burglary. </w:t>
      </w:r>
      <w:r>
        <w:rPr>
          <w:rFonts w:eastAsia="Times New Roman"/>
          <w:i/>
          <w:iCs/>
          <w:sz w:val="24"/>
          <w:szCs w:val="24"/>
        </w:rPr>
        <w:t>Psychology, Crime &amp;</w:t>
      </w:r>
      <w:r>
        <w:rPr>
          <w:rFonts w:eastAsia="Times New Roman"/>
          <w:sz w:val="24"/>
          <w:szCs w:val="24"/>
        </w:rPr>
        <w:t xml:space="preserve"> </w:t>
      </w:r>
      <w:r>
        <w:rPr>
          <w:rFonts w:eastAsia="Times New Roman"/>
          <w:i/>
          <w:iCs/>
          <w:sz w:val="24"/>
          <w:szCs w:val="24"/>
        </w:rPr>
        <w:t>Law</w:t>
      </w:r>
      <w:r>
        <w:rPr>
          <w:rFonts w:eastAsia="Times New Roman"/>
          <w:sz w:val="24"/>
          <w:szCs w:val="24"/>
        </w:rPr>
        <w:t>, 11(2); 161-176.</w:t>
      </w:r>
    </w:p>
    <w:p w:rsidR="00E168D8" w:rsidRDefault="00E168D8">
      <w:pPr>
        <w:spacing w:line="260" w:lineRule="exact"/>
        <w:rPr>
          <w:sz w:val="20"/>
          <w:szCs w:val="20"/>
        </w:rPr>
      </w:pPr>
    </w:p>
    <w:p w:rsidR="00E168D8" w:rsidRDefault="00F07918">
      <w:pPr>
        <w:spacing w:line="354" w:lineRule="auto"/>
        <w:ind w:right="160"/>
        <w:jc w:val="both"/>
        <w:rPr>
          <w:sz w:val="20"/>
          <w:szCs w:val="20"/>
        </w:rPr>
      </w:pPr>
      <w:r>
        <w:rPr>
          <w:rFonts w:eastAsia="Times New Roman"/>
          <w:sz w:val="24"/>
          <w:szCs w:val="24"/>
        </w:rPr>
        <w:t xml:space="preserve">Hammond, L.(2009) </w:t>
      </w:r>
      <w:r>
        <w:rPr>
          <w:rFonts w:eastAsia="Times New Roman"/>
          <w:i/>
          <w:iCs/>
          <w:sz w:val="24"/>
          <w:szCs w:val="24"/>
        </w:rPr>
        <w:t>Spatial Patterns in Serial Crime: Modelling Offence Distribution and Home-Cri</w:t>
      </w:r>
      <w:r>
        <w:rPr>
          <w:rFonts w:eastAsia="Times New Roman"/>
          <w:i/>
          <w:iCs/>
          <w:sz w:val="24"/>
          <w:szCs w:val="24"/>
        </w:rPr>
        <w:t xml:space="preserve">me Relationships for Prolific Individual Offenders. </w:t>
      </w:r>
      <w:r>
        <w:rPr>
          <w:rFonts w:eastAsia="Times New Roman"/>
          <w:sz w:val="24"/>
          <w:szCs w:val="24"/>
        </w:rPr>
        <w:t>Unpublished Doctoral Thesis: University of</w:t>
      </w:r>
      <w:r>
        <w:rPr>
          <w:rFonts w:eastAsia="Times New Roman"/>
          <w:i/>
          <w:iCs/>
          <w:sz w:val="24"/>
          <w:szCs w:val="24"/>
        </w:rPr>
        <w:t xml:space="preserve"> </w:t>
      </w:r>
      <w:r>
        <w:rPr>
          <w:rFonts w:eastAsia="Times New Roman"/>
          <w:sz w:val="24"/>
          <w:szCs w:val="24"/>
        </w:rPr>
        <w:t>Liverpool, U.K.</w:t>
      </w:r>
    </w:p>
    <w:p w:rsidR="00E168D8" w:rsidRDefault="00E168D8">
      <w:pPr>
        <w:spacing w:line="262" w:lineRule="exact"/>
        <w:rPr>
          <w:sz w:val="20"/>
          <w:szCs w:val="20"/>
        </w:rPr>
      </w:pPr>
    </w:p>
    <w:p w:rsidR="00E168D8" w:rsidRDefault="00F07918">
      <w:pPr>
        <w:spacing w:line="354" w:lineRule="auto"/>
        <w:ind w:right="780"/>
        <w:rPr>
          <w:sz w:val="20"/>
          <w:szCs w:val="20"/>
        </w:rPr>
      </w:pPr>
      <w:r>
        <w:rPr>
          <w:rFonts w:eastAsia="Times New Roman"/>
          <w:sz w:val="24"/>
          <w:szCs w:val="24"/>
        </w:rPr>
        <w:t xml:space="preserve">Hammond, L. and Youngs, D. (2011) Decay Functions and Criminal Spatial Processes: Geographical Offender Profiling of Volume Crime. </w:t>
      </w:r>
      <w:r>
        <w:rPr>
          <w:rFonts w:eastAsia="Times New Roman"/>
          <w:i/>
          <w:iCs/>
          <w:sz w:val="24"/>
          <w:szCs w:val="24"/>
        </w:rPr>
        <w:t xml:space="preserve">Journal of </w:t>
      </w:r>
      <w:r>
        <w:rPr>
          <w:rFonts w:eastAsia="Times New Roman"/>
          <w:i/>
          <w:iCs/>
          <w:sz w:val="24"/>
          <w:szCs w:val="24"/>
        </w:rPr>
        <w:t>Investigative Psychology and</w:t>
      </w:r>
      <w:r>
        <w:rPr>
          <w:rFonts w:eastAsia="Times New Roman"/>
          <w:sz w:val="24"/>
          <w:szCs w:val="24"/>
        </w:rPr>
        <w:t xml:space="preserve"> </w:t>
      </w:r>
      <w:r>
        <w:rPr>
          <w:rFonts w:eastAsia="Times New Roman"/>
          <w:i/>
          <w:iCs/>
          <w:sz w:val="24"/>
          <w:szCs w:val="24"/>
        </w:rPr>
        <w:t>Offender Profiling</w:t>
      </w:r>
      <w:r>
        <w:rPr>
          <w:rFonts w:eastAsia="Times New Roman"/>
          <w:sz w:val="24"/>
          <w:szCs w:val="24"/>
        </w:rPr>
        <w:t>, 8 (1); 90</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102.</w:t>
      </w:r>
    </w:p>
    <w:p w:rsidR="00E168D8" w:rsidRDefault="00E168D8">
      <w:pPr>
        <w:spacing w:line="260" w:lineRule="exact"/>
        <w:rPr>
          <w:sz w:val="20"/>
          <w:szCs w:val="20"/>
        </w:rPr>
      </w:pPr>
    </w:p>
    <w:p w:rsidR="00E168D8" w:rsidRDefault="00F07918">
      <w:pPr>
        <w:spacing w:line="350" w:lineRule="auto"/>
        <w:ind w:right="20"/>
        <w:rPr>
          <w:sz w:val="20"/>
          <w:szCs w:val="20"/>
        </w:rPr>
      </w:pPr>
      <w:r>
        <w:rPr>
          <w:rFonts w:eastAsia="Times New Roman"/>
          <w:sz w:val="24"/>
          <w:szCs w:val="24"/>
        </w:rPr>
        <w:t>Kent, J. (2003). Using Functional Distance Measures When Calibrating Journey to Crime Distance Decay Algorithms. MSc Thesis: Louisiana State University.</w:t>
      </w:r>
    </w:p>
    <w:p w:rsidR="00E168D8" w:rsidRDefault="00E168D8">
      <w:pPr>
        <w:spacing w:line="263" w:lineRule="exact"/>
        <w:rPr>
          <w:sz w:val="20"/>
          <w:szCs w:val="20"/>
        </w:rPr>
      </w:pPr>
    </w:p>
    <w:p w:rsidR="00E168D8" w:rsidRDefault="00F07918">
      <w:pPr>
        <w:spacing w:line="350" w:lineRule="auto"/>
        <w:ind w:right="20"/>
        <w:rPr>
          <w:sz w:val="20"/>
          <w:szCs w:val="20"/>
        </w:rPr>
      </w:pPr>
      <w:r>
        <w:rPr>
          <w:rFonts w:eastAsia="Times New Roman"/>
          <w:sz w:val="24"/>
          <w:szCs w:val="24"/>
        </w:rPr>
        <w:t>Laukkanen, M. and Santilla, P. (200</w:t>
      </w:r>
      <w:r>
        <w:rPr>
          <w:rFonts w:eastAsia="Times New Roman"/>
          <w:sz w:val="24"/>
          <w:szCs w:val="24"/>
        </w:rPr>
        <w:t xml:space="preserve">6). Predicting the Residential Location of a Serial Commercial Robber. </w:t>
      </w:r>
      <w:r>
        <w:rPr>
          <w:rFonts w:eastAsia="Times New Roman"/>
          <w:i/>
          <w:iCs/>
          <w:sz w:val="24"/>
          <w:szCs w:val="24"/>
        </w:rPr>
        <w:t>Forensic Science International,</w:t>
      </w:r>
      <w:r>
        <w:rPr>
          <w:rFonts w:eastAsia="Times New Roman"/>
          <w:sz w:val="24"/>
          <w:szCs w:val="24"/>
        </w:rPr>
        <w:t xml:space="preserve"> 157 (1); 71-82.</w:t>
      </w:r>
    </w:p>
    <w:p w:rsidR="00E168D8" w:rsidRDefault="00E168D8">
      <w:pPr>
        <w:spacing w:line="251" w:lineRule="exact"/>
        <w:rPr>
          <w:sz w:val="20"/>
          <w:szCs w:val="20"/>
        </w:rPr>
      </w:pPr>
    </w:p>
    <w:p w:rsidR="00E168D8" w:rsidRDefault="00F07918">
      <w:pPr>
        <w:rPr>
          <w:sz w:val="20"/>
          <w:szCs w:val="20"/>
        </w:rPr>
      </w:pPr>
      <w:r>
        <w:rPr>
          <w:rFonts w:eastAsia="Times New Roman"/>
          <w:sz w:val="24"/>
          <w:szCs w:val="24"/>
        </w:rPr>
        <w:t xml:space="preserve">Levine, N. (2005). CrimeStat III.  </w:t>
      </w:r>
      <w:r>
        <w:rPr>
          <w:rFonts w:eastAsia="Times New Roman"/>
          <w:i/>
          <w:iCs/>
          <w:sz w:val="24"/>
          <w:szCs w:val="24"/>
        </w:rPr>
        <w:t>Crime Mapping News</w:t>
      </w:r>
      <w:r>
        <w:rPr>
          <w:rFonts w:eastAsia="Times New Roman"/>
          <w:sz w:val="24"/>
          <w:szCs w:val="24"/>
        </w:rPr>
        <w:t>. 7(2), Spring. 8-10.</w:t>
      </w:r>
    </w:p>
    <w:p w:rsidR="00E168D8" w:rsidRDefault="00E168D8">
      <w:pPr>
        <w:spacing w:line="379" w:lineRule="exact"/>
        <w:rPr>
          <w:sz w:val="20"/>
          <w:szCs w:val="20"/>
        </w:rPr>
      </w:pPr>
    </w:p>
    <w:p w:rsidR="00E168D8" w:rsidRDefault="00F07918">
      <w:pPr>
        <w:rPr>
          <w:sz w:val="20"/>
          <w:szCs w:val="20"/>
        </w:rPr>
      </w:pPr>
      <w:r>
        <w:rPr>
          <w:rFonts w:eastAsia="Times New Roman"/>
          <w:sz w:val="24"/>
          <w:szCs w:val="24"/>
        </w:rPr>
        <w:t xml:space="preserve">Levine, N. (2009) Introduction to the Special Issue on </w:t>
      </w:r>
      <w:r>
        <w:rPr>
          <w:rFonts w:eastAsia="Times New Roman"/>
          <w:sz w:val="24"/>
          <w:szCs w:val="24"/>
        </w:rPr>
        <w:t>Bayesian Journey-to-Crime Modelling.</w:t>
      </w:r>
    </w:p>
    <w:p w:rsidR="00E168D8" w:rsidRDefault="00E168D8">
      <w:pPr>
        <w:spacing w:line="137" w:lineRule="exact"/>
        <w:rPr>
          <w:sz w:val="20"/>
          <w:szCs w:val="20"/>
        </w:rPr>
      </w:pPr>
    </w:p>
    <w:p w:rsidR="00E168D8" w:rsidRDefault="00F07918">
      <w:pPr>
        <w:rPr>
          <w:sz w:val="20"/>
          <w:szCs w:val="20"/>
        </w:rPr>
      </w:pPr>
      <w:r>
        <w:rPr>
          <w:rFonts w:eastAsia="Times New Roman"/>
          <w:i/>
          <w:iCs/>
          <w:sz w:val="24"/>
          <w:szCs w:val="24"/>
        </w:rPr>
        <w:t xml:space="preserve">Journal of Investigative Psychology and Offender Profiling, </w:t>
      </w:r>
      <w:r>
        <w:rPr>
          <w:rFonts w:eastAsia="Times New Roman"/>
          <w:sz w:val="24"/>
          <w:szCs w:val="24"/>
        </w:rPr>
        <w:t>6 (3); 167</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185.</w:t>
      </w:r>
    </w:p>
    <w:p w:rsidR="00E168D8" w:rsidRDefault="00E168D8">
      <w:pPr>
        <w:spacing w:line="391" w:lineRule="exact"/>
        <w:rPr>
          <w:sz w:val="20"/>
          <w:szCs w:val="20"/>
        </w:rPr>
      </w:pPr>
    </w:p>
    <w:p w:rsidR="00E168D8" w:rsidRDefault="00F07918">
      <w:pPr>
        <w:spacing w:line="348" w:lineRule="auto"/>
        <w:ind w:right="20"/>
        <w:rPr>
          <w:sz w:val="20"/>
          <w:szCs w:val="20"/>
        </w:rPr>
      </w:pPr>
      <w:r>
        <w:rPr>
          <w:rFonts w:eastAsia="Times New Roman"/>
          <w:sz w:val="24"/>
          <w:szCs w:val="24"/>
        </w:rPr>
        <w:t xml:space="preserve">Lundrigan, S. &amp; Canter, D. (2001). A Multivariate Analysis of Serial Murderer’s Disposal Site Location Choice. </w:t>
      </w:r>
      <w:r>
        <w:rPr>
          <w:rFonts w:eastAsia="Times New Roman"/>
          <w:i/>
          <w:iCs/>
          <w:sz w:val="24"/>
          <w:szCs w:val="24"/>
        </w:rPr>
        <w:t>Journal of Environmental Psy</w:t>
      </w:r>
      <w:r>
        <w:rPr>
          <w:rFonts w:eastAsia="Times New Roman"/>
          <w:i/>
          <w:iCs/>
          <w:sz w:val="24"/>
          <w:szCs w:val="24"/>
        </w:rPr>
        <w:t>chology</w:t>
      </w:r>
      <w:r>
        <w:rPr>
          <w:rFonts w:eastAsia="Times New Roman"/>
          <w:sz w:val="24"/>
          <w:szCs w:val="24"/>
        </w:rPr>
        <w:t>, 21; 423-432.</w:t>
      </w:r>
    </w:p>
    <w:p w:rsidR="00E168D8" w:rsidRDefault="00E168D8">
      <w:pPr>
        <w:spacing w:line="268" w:lineRule="exact"/>
        <w:rPr>
          <w:sz w:val="20"/>
          <w:szCs w:val="20"/>
        </w:rPr>
      </w:pPr>
    </w:p>
    <w:p w:rsidR="00E168D8" w:rsidRDefault="00F07918">
      <w:pPr>
        <w:spacing w:line="348" w:lineRule="auto"/>
        <w:ind w:right="20"/>
        <w:rPr>
          <w:sz w:val="20"/>
          <w:szCs w:val="20"/>
        </w:rPr>
      </w:pPr>
      <w:r>
        <w:rPr>
          <w:rFonts w:eastAsia="Times New Roman"/>
          <w:sz w:val="24"/>
          <w:szCs w:val="24"/>
        </w:rPr>
        <w:t xml:space="preserve">Lundrigan, S. &amp; Czarnomski, S. (2006). Spatial Characteristics of Serial Sexual Assault in New Zealand. </w:t>
      </w:r>
      <w:r>
        <w:rPr>
          <w:rFonts w:eastAsia="Times New Roman"/>
          <w:i/>
          <w:iCs/>
          <w:sz w:val="24"/>
          <w:szCs w:val="24"/>
        </w:rPr>
        <w:t>The Australian and New Zealand Journal of Criminology</w:t>
      </w:r>
      <w:r>
        <w:rPr>
          <w:rFonts w:eastAsia="Times New Roman"/>
          <w:sz w:val="24"/>
          <w:szCs w:val="24"/>
          <w:u w:val="single"/>
        </w:rPr>
        <w:t>.</w:t>
      </w:r>
      <w:r>
        <w:rPr>
          <w:rFonts w:eastAsia="Times New Roman"/>
          <w:sz w:val="24"/>
          <w:szCs w:val="24"/>
        </w:rPr>
        <w:t xml:space="preserve"> 32 (2); 218-231.</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95" w:lineRule="exact"/>
        <w:rPr>
          <w:sz w:val="20"/>
          <w:szCs w:val="20"/>
        </w:rPr>
      </w:pPr>
    </w:p>
    <w:p w:rsidR="00E168D8" w:rsidRDefault="00F07918">
      <w:pPr>
        <w:ind w:left="9420"/>
        <w:rPr>
          <w:sz w:val="20"/>
          <w:szCs w:val="20"/>
        </w:rPr>
      </w:pPr>
      <w:r>
        <w:rPr>
          <w:rFonts w:eastAsia="Times New Roman"/>
        </w:rPr>
        <w:t>22</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5540"/>
        <w:rPr>
          <w:sz w:val="20"/>
          <w:szCs w:val="20"/>
        </w:rPr>
      </w:pPr>
      <w:bookmarkStart w:id="23" w:name="page24"/>
      <w:bookmarkEnd w:id="23"/>
      <w:r>
        <w:rPr>
          <w:rFonts w:eastAsia="Times New Roman"/>
          <w:sz w:val="24"/>
          <w:szCs w:val="24"/>
        </w:rPr>
        <w:lastRenderedPageBreak/>
        <w:t xml:space="preserve">Geographical Profiling in a </w:t>
      </w:r>
      <w:r>
        <w:rPr>
          <w:rFonts w:eastAsia="Times New Roman"/>
          <w:sz w:val="24"/>
          <w:szCs w:val="24"/>
        </w:rPr>
        <w:t>Novel Context</w:t>
      </w:r>
    </w:p>
    <w:p w:rsidR="00E168D8" w:rsidRDefault="00E168D8">
      <w:pPr>
        <w:spacing w:line="200" w:lineRule="exact"/>
        <w:rPr>
          <w:sz w:val="20"/>
          <w:szCs w:val="20"/>
        </w:rPr>
      </w:pPr>
    </w:p>
    <w:p w:rsidR="00E168D8" w:rsidRDefault="00E168D8">
      <w:pPr>
        <w:spacing w:line="271" w:lineRule="exact"/>
        <w:rPr>
          <w:sz w:val="20"/>
          <w:szCs w:val="20"/>
        </w:rPr>
      </w:pPr>
    </w:p>
    <w:p w:rsidR="00E168D8" w:rsidRDefault="00F07918">
      <w:pPr>
        <w:spacing w:line="348" w:lineRule="auto"/>
        <w:ind w:right="440"/>
        <w:rPr>
          <w:sz w:val="20"/>
          <w:szCs w:val="20"/>
        </w:rPr>
      </w:pPr>
      <w:r>
        <w:rPr>
          <w:rFonts w:eastAsia="Times New Roman"/>
          <w:sz w:val="24"/>
          <w:szCs w:val="24"/>
        </w:rPr>
        <w:t xml:space="preserve">Wilson, R.E. and Maxwell, C.D. (2007) Research in Geographic Profiling. </w:t>
      </w:r>
      <w:r>
        <w:rPr>
          <w:rFonts w:eastAsia="Times New Roman"/>
          <w:i/>
          <w:iCs/>
          <w:sz w:val="24"/>
          <w:szCs w:val="24"/>
        </w:rPr>
        <w:t>Police Practice and</w:t>
      </w:r>
      <w:r>
        <w:rPr>
          <w:rFonts w:eastAsia="Times New Roman"/>
          <w:sz w:val="24"/>
          <w:szCs w:val="24"/>
        </w:rPr>
        <w:t xml:space="preserve"> </w:t>
      </w:r>
      <w:r>
        <w:rPr>
          <w:rFonts w:eastAsia="Times New Roman"/>
          <w:i/>
          <w:iCs/>
          <w:sz w:val="24"/>
          <w:szCs w:val="24"/>
        </w:rPr>
        <w:t xml:space="preserve">Research, </w:t>
      </w:r>
      <w:r>
        <w:rPr>
          <w:rFonts w:eastAsia="Times New Roman"/>
          <w:sz w:val="24"/>
          <w:szCs w:val="24"/>
        </w:rPr>
        <w:t>8 (4); 313 - 319.</w:t>
      </w:r>
    </w:p>
    <w:p w:rsidR="00E168D8" w:rsidRDefault="00E168D8">
      <w:pPr>
        <w:spacing w:line="268" w:lineRule="exact"/>
        <w:rPr>
          <w:sz w:val="20"/>
          <w:szCs w:val="20"/>
        </w:rPr>
      </w:pPr>
    </w:p>
    <w:p w:rsidR="00E168D8" w:rsidRDefault="00F07918">
      <w:pPr>
        <w:spacing w:line="354" w:lineRule="auto"/>
        <w:jc w:val="both"/>
        <w:rPr>
          <w:sz w:val="20"/>
          <w:szCs w:val="20"/>
        </w:rPr>
      </w:pPr>
      <w:r>
        <w:rPr>
          <w:rFonts w:eastAsia="Times New Roman"/>
          <w:sz w:val="24"/>
          <w:szCs w:val="24"/>
        </w:rPr>
        <w:t xml:space="preserve">Paulsen, D.J. (2006a) Connecting the Dots: Assessing the Accuracy of Geographic Profiling Software. </w:t>
      </w:r>
      <w:r>
        <w:rPr>
          <w:rFonts w:eastAsia="Times New Roman"/>
          <w:i/>
          <w:iCs/>
          <w:sz w:val="24"/>
          <w:szCs w:val="24"/>
        </w:rPr>
        <w:t>Policing: An Intern</w:t>
      </w:r>
      <w:r>
        <w:rPr>
          <w:rFonts w:eastAsia="Times New Roman"/>
          <w:i/>
          <w:iCs/>
          <w:sz w:val="24"/>
          <w:szCs w:val="24"/>
        </w:rPr>
        <w:t>ational Journal of Police Strategies and Management</w:t>
      </w:r>
      <w:r>
        <w:rPr>
          <w:rFonts w:eastAsia="Times New Roman"/>
          <w:sz w:val="24"/>
          <w:szCs w:val="24"/>
        </w:rPr>
        <w:t>, 29 (2); 306-334.</w:t>
      </w:r>
    </w:p>
    <w:p w:rsidR="00E168D8" w:rsidRDefault="00E168D8">
      <w:pPr>
        <w:spacing w:line="260" w:lineRule="exact"/>
        <w:rPr>
          <w:sz w:val="20"/>
          <w:szCs w:val="20"/>
        </w:rPr>
      </w:pPr>
    </w:p>
    <w:p w:rsidR="00E168D8" w:rsidRDefault="00F07918">
      <w:pPr>
        <w:spacing w:line="350" w:lineRule="auto"/>
        <w:ind w:right="20"/>
        <w:jc w:val="both"/>
        <w:rPr>
          <w:sz w:val="20"/>
          <w:szCs w:val="20"/>
        </w:rPr>
      </w:pPr>
      <w:r>
        <w:rPr>
          <w:rFonts w:eastAsia="Times New Roman"/>
          <w:sz w:val="24"/>
          <w:szCs w:val="24"/>
        </w:rPr>
        <w:t xml:space="preserve">Paulsen, D. (2006b). Human vs. Machine: A Comparison of the Accuracy of Geographic Profiling Methods. </w:t>
      </w:r>
      <w:r>
        <w:rPr>
          <w:rFonts w:eastAsia="Times New Roman"/>
          <w:i/>
          <w:iCs/>
          <w:sz w:val="24"/>
          <w:szCs w:val="24"/>
        </w:rPr>
        <w:t>Journal of Investigative Psychology and Offender Profiling</w:t>
      </w:r>
      <w:r>
        <w:rPr>
          <w:rFonts w:eastAsia="Times New Roman"/>
          <w:sz w:val="24"/>
          <w:szCs w:val="24"/>
        </w:rPr>
        <w:t>, 3(2); 77-89.</w:t>
      </w:r>
    </w:p>
    <w:p w:rsidR="00E168D8" w:rsidRDefault="00E168D8">
      <w:pPr>
        <w:spacing w:line="251" w:lineRule="exact"/>
        <w:rPr>
          <w:sz w:val="20"/>
          <w:szCs w:val="20"/>
        </w:rPr>
      </w:pPr>
    </w:p>
    <w:p w:rsidR="00E168D8" w:rsidRDefault="00F07918">
      <w:pPr>
        <w:rPr>
          <w:sz w:val="20"/>
          <w:szCs w:val="20"/>
        </w:rPr>
      </w:pPr>
      <w:r>
        <w:rPr>
          <w:rFonts w:eastAsia="Times New Roman"/>
          <w:sz w:val="24"/>
          <w:szCs w:val="24"/>
        </w:rPr>
        <w:t xml:space="preserve">Paulsen, </w:t>
      </w:r>
      <w:r>
        <w:rPr>
          <w:rFonts w:eastAsia="Times New Roman"/>
          <w:sz w:val="24"/>
          <w:szCs w:val="24"/>
        </w:rPr>
        <w:t xml:space="preserve"> D.  (2007)  Improving  Geographic  Profiling  Through  Commuter/Marauder  Distinction.</w:t>
      </w:r>
    </w:p>
    <w:p w:rsidR="00E168D8" w:rsidRDefault="00E168D8">
      <w:pPr>
        <w:spacing w:line="140" w:lineRule="exact"/>
        <w:rPr>
          <w:sz w:val="20"/>
          <w:szCs w:val="20"/>
        </w:rPr>
      </w:pPr>
    </w:p>
    <w:p w:rsidR="00E168D8" w:rsidRDefault="00F07918">
      <w:pPr>
        <w:rPr>
          <w:sz w:val="20"/>
          <w:szCs w:val="20"/>
        </w:rPr>
      </w:pPr>
      <w:r>
        <w:rPr>
          <w:rFonts w:eastAsia="Times New Roman"/>
          <w:i/>
          <w:iCs/>
          <w:sz w:val="24"/>
          <w:szCs w:val="24"/>
        </w:rPr>
        <w:t>Police Practice and Research</w:t>
      </w:r>
      <w:r>
        <w:rPr>
          <w:rFonts w:eastAsia="Times New Roman"/>
          <w:sz w:val="24"/>
          <w:szCs w:val="24"/>
        </w:rPr>
        <w:t>, 8 (4); 347-357.</w:t>
      </w:r>
    </w:p>
    <w:p w:rsidR="00E168D8" w:rsidRDefault="00E168D8">
      <w:pPr>
        <w:spacing w:line="377" w:lineRule="exact"/>
        <w:rPr>
          <w:sz w:val="20"/>
          <w:szCs w:val="20"/>
        </w:rPr>
      </w:pPr>
    </w:p>
    <w:p w:rsidR="00E168D8" w:rsidRDefault="00F07918">
      <w:pPr>
        <w:rPr>
          <w:sz w:val="20"/>
          <w:szCs w:val="20"/>
        </w:rPr>
      </w:pPr>
      <w:r>
        <w:rPr>
          <w:rFonts w:eastAsia="Times New Roman"/>
          <w:sz w:val="24"/>
          <w:szCs w:val="24"/>
        </w:rPr>
        <w:t xml:space="preserve">Rossmo, D.K. (2000). </w:t>
      </w:r>
      <w:r>
        <w:rPr>
          <w:rFonts w:eastAsia="Times New Roman"/>
          <w:i/>
          <w:iCs/>
          <w:sz w:val="24"/>
          <w:szCs w:val="24"/>
        </w:rPr>
        <w:t>Geographic Profiling</w:t>
      </w:r>
      <w:r>
        <w:rPr>
          <w:rFonts w:eastAsia="Times New Roman"/>
          <w:sz w:val="24"/>
          <w:szCs w:val="24"/>
        </w:rPr>
        <w:t>. Boca Raton, FL. CRC Press, LLC.</w:t>
      </w:r>
    </w:p>
    <w:p w:rsidR="00E168D8" w:rsidRDefault="00E168D8">
      <w:pPr>
        <w:spacing w:line="391" w:lineRule="exact"/>
        <w:rPr>
          <w:sz w:val="20"/>
          <w:szCs w:val="20"/>
        </w:rPr>
      </w:pPr>
    </w:p>
    <w:p w:rsidR="00E168D8" w:rsidRDefault="00F07918">
      <w:pPr>
        <w:spacing w:line="348" w:lineRule="auto"/>
        <w:ind w:right="20"/>
        <w:jc w:val="both"/>
        <w:rPr>
          <w:sz w:val="20"/>
          <w:szCs w:val="20"/>
        </w:rPr>
      </w:pPr>
      <w:r>
        <w:rPr>
          <w:rFonts w:eastAsia="Times New Roman"/>
          <w:sz w:val="24"/>
          <w:szCs w:val="24"/>
        </w:rPr>
        <w:t>Rossmo, D.K. (2001) Evaluation of Geographic</w:t>
      </w:r>
      <w:r>
        <w:rPr>
          <w:rFonts w:eastAsia="Times New Roman"/>
          <w:sz w:val="24"/>
          <w:szCs w:val="24"/>
        </w:rPr>
        <w:t xml:space="preserve"> Profiling Search Strategies. Paper presented at the meeting of the American Society of Criminology; Atlanta, Georgia (November).</w:t>
      </w:r>
    </w:p>
    <w:p w:rsidR="00E168D8" w:rsidRDefault="00E168D8">
      <w:pPr>
        <w:spacing w:line="255" w:lineRule="exact"/>
        <w:rPr>
          <w:sz w:val="20"/>
          <w:szCs w:val="20"/>
        </w:rPr>
      </w:pPr>
    </w:p>
    <w:p w:rsidR="00E168D8" w:rsidRDefault="00F07918">
      <w:pPr>
        <w:rPr>
          <w:sz w:val="20"/>
          <w:szCs w:val="20"/>
        </w:rPr>
      </w:pPr>
      <w:r>
        <w:rPr>
          <w:rFonts w:eastAsia="Times New Roman"/>
          <w:sz w:val="24"/>
          <w:szCs w:val="24"/>
        </w:rPr>
        <w:t>Rossmo, K. (2005). Geographic Heuristics or Shortcuts to Failure?: Response to Snook et al.</w:t>
      </w:r>
    </w:p>
    <w:p w:rsidR="00E168D8" w:rsidRDefault="00E168D8">
      <w:pPr>
        <w:spacing w:line="137" w:lineRule="exact"/>
        <w:rPr>
          <w:sz w:val="20"/>
          <w:szCs w:val="20"/>
        </w:rPr>
      </w:pPr>
    </w:p>
    <w:p w:rsidR="00E168D8" w:rsidRDefault="00F07918">
      <w:pPr>
        <w:rPr>
          <w:sz w:val="20"/>
          <w:szCs w:val="20"/>
        </w:rPr>
      </w:pPr>
      <w:r>
        <w:rPr>
          <w:rFonts w:eastAsia="Times New Roman"/>
          <w:i/>
          <w:iCs/>
          <w:sz w:val="24"/>
          <w:szCs w:val="24"/>
        </w:rPr>
        <w:t>Applied Cognitive Psychology</w:t>
      </w:r>
      <w:r>
        <w:rPr>
          <w:rFonts w:eastAsia="Times New Roman"/>
          <w:sz w:val="24"/>
          <w:szCs w:val="24"/>
        </w:rPr>
        <w:t>, 19</w:t>
      </w:r>
      <w:r>
        <w:rPr>
          <w:rFonts w:eastAsia="Times New Roman"/>
          <w:sz w:val="24"/>
          <w:szCs w:val="24"/>
        </w:rPr>
        <w:t xml:space="preserve"> (5); 531-678.</w:t>
      </w:r>
    </w:p>
    <w:p w:rsidR="00E168D8" w:rsidRDefault="00E168D8">
      <w:pPr>
        <w:spacing w:line="391" w:lineRule="exact"/>
        <w:rPr>
          <w:sz w:val="20"/>
          <w:szCs w:val="20"/>
        </w:rPr>
      </w:pPr>
    </w:p>
    <w:p w:rsidR="00E168D8" w:rsidRDefault="00F07918">
      <w:pPr>
        <w:spacing w:line="348" w:lineRule="auto"/>
        <w:ind w:right="20"/>
        <w:jc w:val="both"/>
        <w:rPr>
          <w:sz w:val="20"/>
          <w:szCs w:val="20"/>
        </w:rPr>
      </w:pPr>
      <w:r>
        <w:rPr>
          <w:rFonts w:eastAsia="Times New Roman"/>
          <w:sz w:val="24"/>
          <w:szCs w:val="24"/>
        </w:rPr>
        <w:t xml:space="preserve">Snook, B., Zito, M., Bennell, C., &amp; Taylor, P.J. (2005). On the Complexity and Accuracy of Geographic Profiling Strategies. </w:t>
      </w:r>
      <w:r>
        <w:rPr>
          <w:rFonts w:eastAsia="Times New Roman"/>
          <w:i/>
          <w:iCs/>
          <w:sz w:val="24"/>
          <w:szCs w:val="24"/>
        </w:rPr>
        <w:t>Journal of Quantitative Criminology,</w:t>
      </w:r>
      <w:r>
        <w:rPr>
          <w:rFonts w:eastAsia="Times New Roman"/>
          <w:sz w:val="24"/>
          <w:szCs w:val="24"/>
        </w:rPr>
        <w:t xml:space="preserve"> 21 (1); 1-26.</w:t>
      </w:r>
    </w:p>
    <w:p w:rsidR="00E168D8" w:rsidRDefault="00E168D8">
      <w:pPr>
        <w:spacing w:line="268" w:lineRule="exact"/>
        <w:rPr>
          <w:sz w:val="20"/>
          <w:szCs w:val="20"/>
        </w:rPr>
      </w:pPr>
    </w:p>
    <w:p w:rsidR="00E168D8" w:rsidRDefault="00F07918">
      <w:pPr>
        <w:spacing w:line="354" w:lineRule="auto"/>
        <w:jc w:val="both"/>
        <w:rPr>
          <w:sz w:val="20"/>
          <w:szCs w:val="20"/>
        </w:rPr>
      </w:pPr>
      <w:r>
        <w:rPr>
          <w:rFonts w:eastAsia="Times New Roman"/>
          <w:sz w:val="24"/>
          <w:szCs w:val="24"/>
        </w:rPr>
        <w:t xml:space="preserve">Warren, J., Reboussin, R., Hazelwood, R.R., Cummings, A. Gibbs, </w:t>
      </w:r>
      <w:r>
        <w:rPr>
          <w:rFonts w:eastAsia="Times New Roman"/>
          <w:sz w:val="24"/>
          <w:szCs w:val="24"/>
        </w:rPr>
        <w:t xml:space="preserve">N., and Trumbetta, S. (1998). ‘Crime Scene and Distance Correlates of Serial Rape’. </w:t>
      </w:r>
      <w:r>
        <w:rPr>
          <w:rFonts w:eastAsia="Times New Roman"/>
          <w:i/>
          <w:iCs/>
          <w:sz w:val="24"/>
          <w:szCs w:val="24"/>
        </w:rPr>
        <w:t>Journal of Quantitative Criminology</w:t>
      </w:r>
      <w:r>
        <w:rPr>
          <w:rFonts w:eastAsia="Times New Roman"/>
          <w:sz w:val="24"/>
          <w:szCs w:val="24"/>
        </w:rPr>
        <w:t>. 14 (1); 35-59.</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7" w:lineRule="exact"/>
        <w:rPr>
          <w:sz w:val="20"/>
          <w:szCs w:val="20"/>
        </w:rPr>
      </w:pPr>
    </w:p>
    <w:p w:rsidR="00E168D8" w:rsidRDefault="00F07918">
      <w:pPr>
        <w:jc w:val="right"/>
        <w:rPr>
          <w:sz w:val="20"/>
          <w:szCs w:val="20"/>
        </w:rPr>
      </w:pPr>
      <w:r>
        <w:rPr>
          <w:rFonts w:eastAsia="Times New Roman"/>
        </w:rPr>
        <w:t>23</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6000"/>
        <w:rPr>
          <w:sz w:val="20"/>
          <w:szCs w:val="20"/>
        </w:rPr>
      </w:pPr>
      <w:bookmarkStart w:id="24" w:name="page25"/>
      <w:bookmarkEnd w:id="24"/>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63" w:lineRule="exact"/>
        <w:rPr>
          <w:sz w:val="20"/>
          <w:szCs w:val="20"/>
        </w:rPr>
      </w:pPr>
    </w:p>
    <w:p w:rsidR="00E168D8" w:rsidRDefault="00F07918">
      <w:pPr>
        <w:ind w:left="460"/>
        <w:rPr>
          <w:sz w:val="20"/>
          <w:szCs w:val="20"/>
        </w:rPr>
      </w:pPr>
      <w:r>
        <w:rPr>
          <w:rFonts w:eastAsia="Times New Roman"/>
          <w:b/>
          <w:bCs/>
          <w:sz w:val="24"/>
          <w:szCs w:val="24"/>
        </w:rPr>
        <w:t xml:space="preserve">Figure 1: Search Cost </w:t>
      </w:r>
      <w:r>
        <w:rPr>
          <w:rFonts w:eastAsia="Times New Roman"/>
          <w:b/>
          <w:bCs/>
          <w:sz w:val="24"/>
          <w:szCs w:val="24"/>
        </w:rPr>
        <w:t>Function for a Sample of NZ Sex Offenders (N=101)</w:t>
      </w:r>
    </w:p>
    <w:p w:rsidR="00E168D8" w:rsidRDefault="00F07918">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-431165</wp:posOffset>
            </wp:positionH>
            <wp:positionV relativeFrom="paragraph">
              <wp:posOffset>862965</wp:posOffset>
            </wp:positionV>
            <wp:extent cx="6132830" cy="3488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blip>
                    <a:srcRect/>
                    <a:stretch>
                      <a:fillRect/>
                    </a:stretch>
                  </pic:blipFill>
                  <pic:spPr bwMode="auto">
                    <a:xfrm>
                      <a:off x="0" y="0"/>
                      <a:ext cx="6132830" cy="3488055"/>
                    </a:xfrm>
                    <a:prstGeom prst="rect">
                      <a:avLst/>
                    </a:prstGeom>
                    <a:noFill/>
                  </pic:spPr>
                </pic:pic>
              </a:graphicData>
            </a:graphic>
          </wp:anchor>
        </w:drawing>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44" w:lineRule="exact"/>
        <w:rPr>
          <w:sz w:val="20"/>
          <w:szCs w:val="20"/>
        </w:rPr>
      </w:pPr>
    </w:p>
    <w:p w:rsidR="00E168D8" w:rsidRDefault="00F07918">
      <w:pPr>
        <w:rPr>
          <w:sz w:val="20"/>
          <w:szCs w:val="20"/>
        </w:rPr>
      </w:pPr>
      <w:r>
        <w:rPr>
          <w:rFonts w:eastAsia="Times New Roman"/>
          <w:b/>
          <w:bCs/>
          <w:sz w:val="24"/>
          <w:szCs w:val="24"/>
        </w:rPr>
        <w:t>Cum. % of Sample</w:t>
      </w:r>
    </w:p>
    <w:p w:rsidR="00E168D8" w:rsidRDefault="00F07918">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1893570</wp:posOffset>
            </wp:positionH>
            <wp:positionV relativeFrom="paragraph">
              <wp:posOffset>3536950</wp:posOffset>
            </wp:positionV>
            <wp:extent cx="2194560" cy="3276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blip>
                    <a:srcRect/>
                    <a:stretch>
                      <a:fillRect/>
                    </a:stretch>
                  </pic:blipFill>
                  <pic:spPr bwMode="auto">
                    <a:xfrm>
                      <a:off x="0" y="0"/>
                      <a:ext cx="2194560" cy="327660"/>
                    </a:xfrm>
                    <a:prstGeom prst="rect">
                      <a:avLst/>
                    </a:prstGeom>
                    <a:noFill/>
                  </pic:spPr>
                </pic:pic>
              </a:graphicData>
            </a:graphic>
          </wp:anchor>
        </w:drawing>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49" w:lineRule="exact"/>
        <w:rPr>
          <w:sz w:val="20"/>
          <w:szCs w:val="20"/>
        </w:rPr>
      </w:pPr>
    </w:p>
    <w:p w:rsidR="00E168D8" w:rsidRDefault="00F07918">
      <w:pPr>
        <w:ind w:left="4100"/>
        <w:rPr>
          <w:sz w:val="20"/>
          <w:szCs w:val="20"/>
        </w:rPr>
      </w:pPr>
      <w:r>
        <w:rPr>
          <w:rFonts w:eastAsia="Times New Roman"/>
          <w:b/>
          <w:bCs/>
          <w:sz w:val="24"/>
          <w:szCs w:val="24"/>
        </w:rPr>
        <w:t>Search Cost</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21" w:lineRule="exact"/>
        <w:rPr>
          <w:sz w:val="20"/>
          <w:szCs w:val="20"/>
        </w:rPr>
      </w:pPr>
    </w:p>
    <w:p w:rsidR="00E168D8" w:rsidRDefault="00F07918">
      <w:pPr>
        <w:jc w:val="right"/>
        <w:rPr>
          <w:sz w:val="20"/>
          <w:szCs w:val="20"/>
        </w:rPr>
      </w:pPr>
      <w:r>
        <w:rPr>
          <w:rFonts w:eastAsia="Times New Roman"/>
        </w:rPr>
        <w:t>24</w:t>
      </w:r>
    </w:p>
    <w:p w:rsidR="00E168D8" w:rsidRDefault="00E168D8">
      <w:pPr>
        <w:sectPr w:rsidR="00E168D8">
          <w:pgSz w:w="11900" w:h="16838"/>
          <w:pgMar w:top="698" w:right="1126" w:bottom="403" w:left="680" w:header="0" w:footer="0" w:gutter="0"/>
          <w:cols w:space="720" w:equalWidth="0">
            <w:col w:w="10100"/>
          </w:cols>
        </w:sectPr>
      </w:pPr>
    </w:p>
    <w:p w:rsidR="00E168D8" w:rsidRDefault="00F07918">
      <w:pPr>
        <w:ind w:left="5820"/>
        <w:rPr>
          <w:sz w:val="20"/>
          <w:szCs w:val="20"/>
        </w:rPr>
      </w:pPr>
      <w:bookmarkStart w:id="25" w:name="page26"/>
      <w:bookmarkEnd w:id="25"/>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75" w:lineRule="exact"/>
        <w:rPr>
          <w:sz w:val="20"/>
          <w:szCs w:val="20"/>
        </w:rPr>
      </w:pPr>
    </w:p>
    <w:p w:rsidR="00E168D8" w:rsidRDefault="00F07918">
      <w:pPr>
        <w:spacing w:line="265" w:lineRule="auto"/>
        <w:ind w:left="280" w:right="200"/>
        <w:rPr>
          <w:sz w:val="20"/>
          <w:szCs w:val="20"/>
        </w:rPr>
      </w:pPr>
      <w:r>
        <w:rPr>
          <w:rFonts w:eastAsia="Times New Roman"/>
          <w:b/>
          <w:bCs/>
          <w:sz w:val="24"/>
          <w:szCs w:val="24"/>
        </w:rPr>
        <w:t xml:space="preserve">Figure 2: Comparison of Search Costs </w:t>
      </w:r>
      <w:r>
        <w:rPr>
          <w:rFonts w:eastAsia="Times New Roman"/>
          <w:b/>
          <w:bCs/>
          <w:sz w:val="24"/>
          <w:szCs w:val="24"/>
        </w:rPr>
        <w:t>Functions for 101 New Zealand Sex Offenders and 24 Serial Rapists From The U.K.</w:t>
      </w:r>
    </w:p>
    <w:p w:rsidR="00E168D8" w:rsidRDefault="00F07918">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-510540</wp:posOffset>
            </wp:positionH>
            <wp:positionV relativeFrom="paragraph">
              <wp:posOffset>791210</wp:posOffset>
            </wp:positionV>
            <wp:extent cx="5402580" cy="40201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blip>
                    <a:srcRect/>
                    <a:stretch>
                      <a:fillRect/>
                    </a:stretch>
                  </pic:blipFill>
                  <pic:spPr bwMode="auto">
                    <a:xfrm>
                      <a:off x="0" y="0"/>
                      <a:ext cx="5402580" cy="4020185"/>
                    </a:xfrm>
                    <a:prstGeom prst="rect">
                      <a:avLst/>
                    </a:prstGeom>
                    <a:noFill/>
                  </pic:spPr>
                </pic:pic>
              </a:graphicData>
            </a:graphic>
          </wp:anchor>
        </w:drawing>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31" w:lineRule="exact"/>
        <w:rPr>
          <w:sz w:val="20"/>
          <w:szCs w:val="20"/>
        </w:rPr>
      </w:pPr>
    </w:p>
    <w:p w:rsidR="00E168D8" w:rsidRDefault="00F07918">
      <w:pPr>
        <w:rPr>
          <w:sz w:val="20"/>
          <w:szCs w:val="20"/>
        </w:rPr>
      </w:pPr>
      <w:r>
        <w:rPr>
          <w:rFonts w:eastAsia="Times New Roman"/>
          <w:b/>
          <w:bCs/>
          <w:sz w:val="24"/>
          <w:szCs w:val="24"/>
        </w:rPr>
        <w:t>Cum. % of Sample</w:t>
      </w:r>
    </w:p>
    <w:p w:rsidR="00E168D8" w:rsidRDefault="00E168D8">
      <w:pPr>
        <w:spacing w:line="256" w:lineRule="exact"/>
        <w:rPr>
          <w:sz w:val="20"/>
          <w:szCs w:val="20"/>
        </w:rPr>
      </w:pPr>
    </w:p>
    <w:p w:rsidR="00E168D8" w:rsidRDefault="00F07918">
      <w:pPr>
        <w:ind w:left="680"/>
        <w:rPr>
          <w:sz w:val="20"/>
          <w:szCs w:val="20"/>
        </w:rPr>
      </w:pPr>
      <w:r>
        <w:rPr>
          <w:rFonts w:eastAsia="Times New Roman"/>
          <w:b/>
          <w:bCs/>
          <w:sz w:val="20"/>
          <w:szCs w:val="20"/>
        </w:rPr>
        <w:t>100</w:t>
      </w:r>
    </w:p>
    <w:p w:rsidR="00E168D8" w:rsidRDefault="00E168D8">
      <w:pPr>
        <w:spacing w:line="331" w:lineRule="exact"/>
        <w:rPr>
          <w:sz w:val="20"/>
          <w:szCs w:val="20"/>
        </w:rPr>
      </w:pPr>
    </w:p>
    <w:p w:rsidR="00E168D8" w:rsidRDefault="00F07918">
      <w:pPr>
        <w:ind w:left="780"/>
        <w:rPr>
          <w:sz w:val="20"/>
          <w:szCs w:val="20"/>
        </w:rPr>
      </w:pPr>
      <w:r>
        <w:rPr>
          <w:rFonts w:eastAsia="Times New Roman"/>
          <w:b/>
          <w:bCs/>
          <w:sz w:val="20"/>
          <w:szCs w:val="20"/>
        </w:rPr>
        <w:t>90</w:t>
      </w:r>
    </w:p>
    <w:p w:rsidR="00E168D8" w:rsidRDefault="00E168D8">
      <w:pPr>
        <w:spacing w:line="331" w:lineRule="exact"/>
        <w:rPr>
          <w:sz w:val="20"/>
          <w:szCs w:val="20"/>
        </w:rPr>
      </w:pPr>
    </w:p>
    <w:p w:rsidR="00E168D8" w:rsidRDefault="00F07918">
      <w:pPr>
        <w:ind w:left="780"/>
        <w:rPr>
          <w:sz w:val="20"/>
          <w:szCs w:val="20"/>
        </w:rPr>
      </w:pPr>
      <w:r>
        <w:rPr>
          <w:rFonts w:eastAsia="Times New Roman"/>
          <w:b/>
          <w:bCs/>
          <w:sz w:val="20"/>
          <w:szCs w:val="20"/>
        </w:rPr>
        <w:t>80</w:t>
      </w:r>
    </w:p>
    <w:p w:rsidR="00E168D8" w:rsidRDefault="00E168D8">
      <w:pPr>
        <w:spacing w:line="331" w:lineRule="exact"/>
        <w:rPr>
          <w:sz w:val="20"/>
          <w:szCs w:val="20"/>
        </w:rPr>
      </w:pPr>
    </w:p>
    <w:p w:rsidR="00E168D8" w:rsidRDefault="00F07918">
      <w:pPr>
        <w:ind w:left="780"/>
        <w:rPr>
          <w:sz w:val="20"/>
          <w:szCs w:val="20"/>
        </w:rPr>
      </w:pPr>
      <w:r>
        <w:rPr>
          <w:rFonts w:eastAsia="Times New Roman"/>
          <w:b/>
          <w:bCs/>
          <w:sz w:val="20"/>
          <w:szCs w:val="20"/>
        </w:rPr>
        <w:t>70</w:t>
      </w:r>
    </w:p>
    <w:p w:rsidR="00E168D8" w:rsidRDefault="00E168D8">
      <w:pPr>
        <w:spacing w:line="331" w:lineRule="exact"/>
        <w:rPr>
          <w:sz w:val="20"/>
          <w:szCs w:val="20"/>
        </w:rPr>
      </w:pPr>
    </w:p>
    <w:p w:rsidR="00E168D8" w:rsidRDefault="00F07918">
      <w:pPr>
        <w:ind w:left="780"/>
        <w:rPr>
          <w:sz w:val="20"/>
          <w:szCs w:val="20"/>
        </w:rPr>
      </w:pPr>
      <w:r>
        <w:rPr>
          <w:rFonts w:eastAsia="Times New Roman"/>
          <w:b/>
          <w:bCs/>
          <w:sz w:val="20"/>
          <w:szCs w:val="20"/>
        </w:rPr>
        <w:t>60</w:t>
      </w:r>
    </w:p>
    <w:p w:rsidR="00E168D8" w:rsidRDefault="00E168D8">
      <w:pPr>
        <w:spacing w:line="331" w:lineRule="exact"/>
        <w:rPr>
          <w:sz w:val="20"/>
          <w:szCs w:val="20"/>
        </w:rPr>
      </w:pPr>
    </w:p>
    <w:tbl>
      <w:tblPr>
        <w:tblW w:w="0" w:type="auto"/>
        <w:tblInd w:w="780" w:type="dxa"/>
        <w:tblLayout w:type="fixed"/>
        <w:tblCellMar>
          <w:left w:w="0" w:type="dxa"/>
          <w:right w:w="0" w:type="dxa"/>
        </w:tblCellMar>
        <w:tblLook w:val="04A0" w:firstRow="1" w:lastRow="0" w:firstColumn="1" w:lastColumn="0" w:noHBand="0" w:noVBand="1"/>
      </w:tblPr>
      <w:tblGrid>
        <w:gridCol w:w="300"/>
        <w:gridCol w:w="60"/>
        <w:gridCol w:w="6920"/>
        <w:gridCol w:w="500"/>
        <w:gridCol w:w="780"/>
        <w:gridCol w:w="20"/>
      </w:tblGrid>
      <w:tr w:rsidR="00E168D8">
        <w:trPr>
          <w:trHeight w:val="78"/>
        </w:trPr>
        <w:tc>
          <w:tcPr>
            <w:tcW w:w="300" w:type="dxa"/>
            <w:vMerge w:val="restart"/>
            <w:vAlign w:val="bottom"/>
          </w:tcPr>
          <w:p w:rsidR="00E168D8" w:rsidRDefault="00F07918">
            <w:pPr>
              <w:jc w:val="right"/>
              <w:rPr>
                <w:sz w:val="20"/>
                <w:szCs w:val="20"/>
              </w:rPr>
            </w:pPr>
            <w:r>
              <w:rPr>
                <w:rFonts w:eastAsia="Times New Roman"/>
                <w:b/>
                <w:bCs/>
                <w:w w:val="89"/>
                <w:sz w:val="20"/>
                <w:szCs w:val="20"/>
              </w:rPr>
              <w:t>50</w:t>
            </w:r>
          </w:p>
        </w:tc>
        <w:tc>
          <w:tcPr>
            <w:tcW w:w="60" w:type="dxa"/>
            <w:vAlign w:val="bottom"/>
          </w:tcPr>
          <w:p w:rsidR="00E168D8" w:rsidRDefault="00E168D8">
            <w:pPr>
              <w:rPr>
                <w:sz w:val="6"/>
                <w:szCs w:val="6"/>
              </w:rPr>
            </w:pPr>
          </w:p>
        </w:tc>
        <w:tc>
          <w:tcPr>
            <w:tcW w:w="6920" w:type="dxa"/>
            <w:vAlign w:val="bottom"/>
          </w:tcPr>
          <w:p w:rsidR="00E168D8" w:rsidRDefault="00E168D8">
            <w:pPr>
              <w:rPr>
                <w:sz w:val="6"/>
                <w:szCs w:val="6"/>
              </w:rPr>
            </w:pPr>
          </w:p>
        </w:tc>
        <w:tc>
          <w:tcPr>
            <w:tcW w:w="500" w:type="dxa"/>
            <w:vAlign w:val="bottom"/>
          </w:tcPr>
          <w:p w:rsidR="00E168D8" w:rsidRDefault="00E168D8">
            <w:pPr>
              <w:rPr>
                <w:sz w:val="6"/>
                <w:szCs w:val="6"/>
              </w:rPr>
            </w:pPr>
          </w:p>
        </w:tc>
        <w:tc>
          <w:tcPr>
            <w:tcW w:w="780" w:type="dxa"/>
            <w:vMerge w:val="restart"/>
            <w:vAlign w:val="bottom"/>
          </w:tcPr>
          <w:p w:rsidR="00E168D8" w:rsidRDefault="00F07918">
            <w:pPr>
              <w:ind w:left="60"/>
              <w:rPr>
                <w:sz w:val="20"/>
                <w:szCs w:val="20"/>
              </w:rPr>
            </w:pPr>
            <w:r>
              <w:rPr>
                <w:rFonts w:eastAsia="Times New Roman"/>
                <w:w w:val="95"/>
                <w:sz w:val="16"/>
                <w:szCs w:val="16"/>
              </w:rPr>
              <w:t>NZ Sample</w:t>
            </w:r>
          </w:p>
        </w:tc>
        <w:tc>
          <w:tcPr>
            <w:tcW w:w="0" w:type="dxa"/>
            <w:vAlign w:val="bottom"/>
          </w:tcPr>
          <w:p w:rsidR="00E168D8" w:rsidRDefault="00E168D8">
            <w:pPr>
              <w:rPr>
                <w:sz w:val="1"/>
                <w:szCs w:val="1"/>
              </w:rPr>
            </w:pPr>
          </w:p>
        </w:tc>
      </w:tr>
      <w:tr w:rsidR="00E168D8">
        <w:trPr>
          <w:trHeight w:val="58"/>
        </w:trPr>
        <w:tc>
          <w:tcPr>
            <w:tcW w:w="300" w:type="dxa"/>
            <w:vMerge/>
            <w:vAlign w:val="bottom"/>
          </w:tcPr>
          <w:p w:rsidR="00E168D8" w:rsidRDefault="00E168D8">
            <w:pPr>
              <w:rPr>
                <w:sz w:val="5"/>
                <w:szCs w:val="5"/>
              </w:rPr>
            </w:pPr>
          </w:p>
        </w:tc>
        <w:tc>
          <w:tcPr>
            <w:tcW w:w="60" w:type="dxa"/>
            <w:tcBorders>
              <w:bottom w:val="single" w:sz="8" w:space="0" w:color="868686"/>
            </w:tcBorders>
            <w:vAlign w:val="bottom"/>
          </w:tcPr>
          <w:p w:rsidR="00E168D8" w:rsidRDefault="00E168D8">
            <w:pPr>
              <w:rPr>
                <w:sz w:val="5"/>
                <w:szCs w:val="5"/>
              </w:rPr>
            </w:pPr>
          </w:p>
        </w:tc>
        <w:tc>
          <w:tcPr>
            <w:tcW w:w="6920" w:type="dxa"/>
            <w:vAlign w:val="bottom"/>
          </w:tcPr>
          <w:p w:rsidR="00E168D8" w:rsidRDefault="00E168D8">
            <w:pPr>
              <w:rPr>
                <w:sz w:val="5"/>
                <w:szCs w:val="5"/>
              </w:rPr>
            </w:pPr>
          </w:p>
        </w:tc>
        <w:tc>
          <w:tcPr>
            <w:tcW w:w="500" w:type="dxa"/>
            <w:tcBorders>
              <w:bottom w:val="single" w:sz="8" w:space="0" w:color="auto"/>
            </w:tcBorders>
            <w:shd w:val="clear" w:color="auto" w:fill="000000"/>
            <w:vAlign w:val="bottom"/>
          </w:tcPr>
          <w:p w:rsidR="00E168D8" w:rsidRDefault="00E168D8">
            <w:pPr>
              <w:rPr>
                <w:sz w:val="5"/>
                <w:szCs w:val="5"/>
              </w:rPr>
            </w:pPr>
          </w:p>
        </w:tc>
        <w:tc>
          <w:tcPr>
            <w:tcW w:w="780" w:type="dxa"/>
            <w:vMerge/>
            <w:vAlign w:val="bottom"/>
          </w:tcPr>
          <w:p w:rsidR="00E168D8" w:rsidRDefault="00E168D8">
            <w:pPr>
              <w:rPr>
                <w:sz w:val="5"/>
                <w:szCs w:val="5"/>
              </w:rPr>
            </w:pPr>
          </w:p>
        </w:tc>
        <w:tc>
          <w:tcPr>
            <w:tcW w:w="0" w:type="dxa"/>
            <w:vAlign w:val="bottom"/>
          </w:tcPr>
          <w:p w:rsidR="00E168D8" w:rsidRDefault="00E168D8">
            <w:pPr>
              <w:rPr>
                <w:sz w:val="1"/>
                <w:szCs w:val="1"/>
              </w:rPr>
            </w:pPr>
          </w:p>
        </w:tc>
      </w:tr>
      <w:tr w:rsidR="00E168D8">
        <w:trPr>
          <w:trHeight w:val="74"/>
        </w:trPr>
        <w:tc>
          <w:tcPr>
            <w:tcW w:w="300" w:type="dxa"/>
            <w:vMerge/>
            <w:vAlign w:val="bottom"/>
          </w:tcPr>
          <w:p w:rsidR="00E168D8" w:rsidRDefault="00E168D8">
            <w:pPr>
              <w:rPr>
                <w:sz w:val="6"/>
                <w:szCs w:val="6"/>
              </w:rPr>
            </w:pPr>
          </w:p>
        </w:tc>
        <w:tc>
          <w:tcPr>
            <w:tcW w:w="60" w:type="dxa"/>
            <w:vAlign w:val="bottom"/>
          </w:tcPr>
          <w:p w:rsidR="00E168D8" w:rsidRDefault="00E168D8">
            <w:pPr>
              <w:rPr>
                <w:sz w:val="6"/>
                <w:szCs w:val="6"/>
              </w:rPr>
            </w:pPr>
          </w:p>
        </w:tc>
        <w:tc>
          <w:tcPr>
            <w:tcW w:w="6920" w:type="dxa"/>
            <w:vAlign w:val="bottom"/>
          </w:tcPr>
          <w:p w:rsidR="00E168D8" w:rsidRDefault="00E168D8">
            <w:pPr>
              <w:rPr>
                <w:sz w:val="6"/>
                <w:szCs w:val="6"/>
              </w:rPr>
            </w:pPr>
          </w:p>
        </w:tc>
        <w:tc>
          <w:tcPr>
            <w:tcW w:w="500" w:type="dxa"/>
            <w:vAlign w:val="bottom"/>
          </w:tcPr>
          <w:p w:rsidR="00E168D8" w:rsidRDefault="00E168D8">
            <w:pPr>
              <w:rPr>
                <w:sz w:val="6"/>
                <w:szCs w:val="6"/>
              </w:rPr>
            </w:pPr>
          </w:p>
        </w:tc>
        <w:tc>
          <w:tcPr>
            <w:tcW w:w="780" w:type="dxa"/>
            <w:vMerge/>
            <w:vAlign w:val="bottom"/>
          </w:tcPr>
          <w:p w:rsidR="00E168D8" w:rsidRDefault="00E168D8">
            <w:pPr>
              <w:rPr>
                <w:sz w:val="6"/>
                <w:szCs w:val="6"/>
              </w:rPr>
            </w:pPr>
          </w:p>
        </w:tc>
        <w:tc>
          <w:tcPr>
            <w:tcW w:w="0" w:type="dxa"/>
            <w:vAlign w:val="bottom"/>
          </w:tcPr>
          <w:p w:rsidR="00E168D8" w:rsidRDefault="00E168D8">
            <w:pPr>
              <w:rPr>
                <w:sz w:val="1"/>
                <w:szCs w:val="1"/>
              </w:rPr>
            </w:pPr>
          </w:p>
        </w:tc>
      </w:tr>
    </w:tbl>
    <w:p w:rsidR="00E168D8" w:rsidRDefault="00E168D8">
      <w:pPr>
        <w:spacing w:line="68" w:lineRule="exact"/>
        <w:rPr>
          <w:sz w:val="20"/>
          <w:szCs w:val="20"/>
        </w:rPr>
      </w:pPr>
    </w:p>
    <w:p w:rsidR="00E168D8" w:rsidRDefault="00F07918">
      <w:pPr>
        <w:ind w:left="8060"/>
        <w:rPr>
          <w:sz w:val="20"/>
          <w:szCs w:val="20"/>
        </w:rPr>
      </w:pPr>
      <w:r>
        <w:rPr>
          <w:noProof/>
          <w:sz w:val="1"/>
          <w:szCs w:val="1"/>
        </w:rPr>
        <w:drawing>
          <wp:inline distT="0" distB="0" distL="0" distR="0">
            <wp:extent cx="320040" cy="304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blip>
                    <a:srcRect/>
                    <a:stretch>
                      <a:fillRect/>
                    </a:stretch>
                  </pic:blipFill>
                  <pic:spPr bwMode="auto">
                    <a:xfrm>
                      <a:off x="0" y="0"/>
                      <a:ext cx="320040" cy="30480"/>
                    </a:xfrm>
                    <a:prstGeom prst="rect">
                      <a:avLst/>
                    </a:prstGeom>
                    <a:noFill/>
                    <a:ln>
                      <a:noFill/>
                    </a:ln>
                  </pic:spPr>
                </pic:pic>
              </a:graphicData>
            </a:graphic>
          </wp:inline>
        </w:drawing>
      </w:r>
      <w:r>
        <w:rPr>
          <w:rFonts w:eastAsia="Times New Roman"/>
          <w:sz w:val="16"/>
          <w:szCs w:val="16"/>
        </w:rPr>
        <w:t xml:space="preserve"> U.K. Sample</w:t>
      </w:r>
    </w:p>
    <w:p w:rsidR="00E168D8" w:rsidRDefault="00E168D8">
      <w:pPr>
        <w:spacing w:line="79" w:lineRule="exact"/>
        <w:rPr>
          <w:sz w:val="20"/>
          <w:szCs w:val="20"/>
        </w:rPr>
      </w:pPr>
    </w:p>
    <w:p w:rsidR="00E168D8" w:rsidRDefault="00F07918">
      <w:pPr>
        <w:ind w:left="780"/>
        <w:rPr>
          <w:sz w:val="20"/>
          <w:szCs w:val="20"/>
        </w:rPr>
      </w:pPr>
      <w:r>
        <w:rPr>
          <w:rFonts w:eastAsia="Times New Roman"/>
          <w:b/>
          <w:bCs/>
          <w:sz w:val="20"/>
          <w:szCs w:val="20"/>
        </w:rPr>
        <w:t>40</w:t>
      </w:r>
    </w:p>
    <w:p w:rsidR="00E168D8" w:rsidRDefault="00E168D8">
      <w:pPr>
        <w:spacing w:line="331" w:lineRule="exact"/>
        <w:rPr>
          <w:sz w:val="20"/>
          <w:szCs w:val="20"/>
        </w:rPr>
      </w:pPr>
    </w:p>
    <w:p w:rsidR="00E168D8" w:rsidRDefault="00F07918">
      <w:pPr>
        <w:ind w:left="780"/>
        <w:rPr>
          <w:sz w:val="20"/>
          <w:szCs w:val="20"/>
        </w:rPr>
      </w:pPr>
      <w:r>
        <w:rPr>
          <w:rFonts w:eastAsia="Times New Roman"/>
          <w:b/>
          <w:bCs/>
          <w:sz w:val="20"/>
          <w:szCs w:val="20"/>
        </w:rPr>
        <w:t>30</w:t>
      </w:r>
    </w:p>
    <w:p w:rsidR="00E168D8" w:rsidRDefault="00E168D8">
      <w:pPr>
        <w:spacing w:line="331" w:lineRule="exact"/>
        <w:rPr>
          <w:sz w:val="20"/>
          <w:szCs w:val="20"/>
        </w:rPr>
      </w:pPr>
    </w:p>
    <w:p w:rsidR="00E168D8" w:rsidRDefault="00F07918">
      <w:pPr>
        <w:ind w:left="780"/>
        <w:rPr>
          <w:sz w:val="20"/>
          <w:szCs w:val="20"/>
        </w:rPr>
      </w:pPr>
      <w:r>
        <w:rPr>
          <w:rFonts w:eastAsia="Times New Roman"/>
          <w:b/>
          <w:bCs/>
          <w:sz w:val="20"/>
          <w:szCs w:val="20"/>
        </w:rPr>
        <w:t>20</w:t>
      </w:r>
    </w:p>
    <w:p w:rsidR="00E168D8" w:rsidRDefault="00E168D8">
      <w:pPr>
        <w:spacing w:line="331" w:lineRule="exact"/>
        <w:rPr>
          <w:sz w:val="20"/>
          <w:szCs w:val="20"/>
        </w:rPr>
      </w:pPr>
    </w:p>
    <w:p w:rsidR="00E168D8" w:rsidRDefault="00F07918">
      <w:pPr>
        <w:ind w:left="780"/>
        <w:rPr>
          <w:sz w:val="20"/>
          <w:szCs w:val="20"/>
        </w:rPr>
      </w:pPr>
      <w:r>
        <w:rPr>
          <w:rFonts w:eastAsia="Times New Roman"/>
          <w:b/>
          <w:bCs/>
          <w:sz w:val="20"/>
          <w:szCs w:val="20"/>
        </w:rPr>
        <w:t>10</w:t>
      </w:r>
    </w:p>
    <w:p w:rsidR="00E168D8" w:rsidRDefault="00E168D8">
      <w:pPr>
        <w:spacing w:line="331" w:lineRule="exact"/>
        <w:rPr>
          <w:sz w:val="20"/>
          <w:szCs w:val="20"/>
        </w:rPr>
      </w:pPr>
    </w:p>
    <w:p w:rsidR="00E168D8" w:rsidRDefault="00F07918">
      <w:pPr>
        <w:ind w:left="880"/>
        <w:rPr>
          <w:sz w:val="20"/>
          <w:szCs w:val="20"/>
        </w:rPr>
      </w:pPr>
      <w:r>
        <w:rPr>
          <w:rFonts w:eastAsia="Times New Roman"/>
          <w:b/>
          <w:bCs/>
          <w:sz w:val="20"/>
          <w:szCs w:val="20"/>
        </w:rPr>
        <w:t>0</w:t>
      </w:r>
    </w:p>
    <w:p w:rsidR="00E168D8" w:rsidRDefault="00E168D8">
      <w:pPr>
        <w:spacing w:line="5" w:lineRule="exact"/>
        <w:rPr>
          <w:sz w:val="20"/>
          <w:szCs w:val="20"/>
        </w:rPr>
      </w:pPr>
    </w:p>
    <w:p w:rsidR="00E168D8" w:rsidRDefault="00F07918">
      <w:pPr>
        <w:tabs>
          <w:tab w:val="left" w:pos="1640"/>
          <w:tab w:val="left" w:pos="2300"/>
          <w:tab w:val="left" w:pos="2960"/>
          <w:tab w:val="left" w:pos="3620"/>
          <w:tab w:val="left" w:pos="4260"/>
          <w:tab w:val="left" w:pos="4920"/>
          <w:tab w:val="left" w:pos="5580"/>
          <w:tab w:val="left" w:pos="6220"/>
          <w:tab w:val="left" w:pos="6880"/>
          <w:tab w:val="left" w:pos="7600"/>
        </w:tabs>
        <w:ind w:left="1100"/>
        <w:rPr>
          <w:sz w:val="20"/>
          <w:szCs w:val="20"/>
        </w:rPr>
      </w:pPr>
      <w:r>
        <w:rPr>
          <w:rFonts w:eastAsia="Times New Roman"/>
          <w:b/>
          <w:bCs/>
          <w:sz w:val="20"/>
          <w:szCs w:val="20"/>
        </w:rPr>
        <w:t>0</w:t>
      </w:r>
      <w:r>
        <w:rPr>
          <w:sz w:val="20"/>
          <w:szCs w:val="20"/>
        </w:rPr>
        <w:tab/>
      </w:r>
      <w:r>
        <w:rPr>
          <w:rFonts w:eastAsia="Times New Roman"/>
          <w:b/>
          <w:bCs/>
          <w:sz w:val="20"/>
          <w:szCs w:val="20"/>
        </w:rPr>
        <w:t>0.1</w:t>
      </w:r>
      <w:r>
        <w:rPr>
          <w:sz w:val="20"/>
          <w:szCs w:val="20"/>
        </w:rPr>
        <w:tab/>
      </w:r>
      <w:r>
        <w:rPr>
          <w:rFonts w:eastAsia="Times New Roman"/>
          <w:b/>
          <w:bCs/>
          <w:sz w:val="20"/>
          <w:szCs w:val="20"/>
        </w:rPr>
        <w:t>0.2</w:t>
      </w:r>
      <w:r>
        <w:rPr>
          <w:sz w:val="20"/>
          <w:szCs w:val="20"/>
        </w:rPr>
        <w:tab/>
      </w:r>
      <w:r>
        <w:rPr>
          <w:rFonts w:eastAsia="Times New Roman"/>
          <w:b/>
          <w:bCs/>
          <w:sz w:val="20"/>
          <w:szCs w:val="20"/>
        </w:rPr>
        <w:t>0.3</w:t>
      </w:r>
      <w:r>
        <w:rPr>
          <w:sz w:val="20"/>
          <w:szCs w:val="20"/>
        </w:rPr>
        <w:tab/>
      </w:r>
      <w:r>
        <w:rPr>
          <w:rFonts w:eastAsia="Times New Roman"/>
          <w:b/>
          <w:bCs/>
          <w:sz w:val="20"/>
          <w:szCs w:val="20"/>
        </w:rPr>
        <w:t>0.4</w:t>
      </w:r>
      <w:r>
        <w:rPr>
          <w:sz w:val="20"/>
          <w:szCs w:val="20"/>
        </w:rPr>
        <w:tab/>
      </w:r>
      <w:r>
        <w:rPr>
          <w:rFonts w:eastAsia="Times New Roman"/>
          <w:b/>
          <w:bCs/>
          <w:sz w:val="20"/>
          <w:szCs w:val="20"/>
        </w:rPr>
        <w:t>0.5</w:t>
      </w:r>
      <w:r>
        <w:rPr>
          <w:sz w:val="20"/>
          <w:szCs w:val="20"/>
        </w:rPr>
        <w:tab/>
      </w:r>
      <w:r>
        <w:rPr>
          <w:rFonts w:eastAsia="Times New Roman"/>
          <w:b/>
          <w:bCs/>
          <w:sz w:val="20"/>
          <w:szCs w:val="20"/>
        </w:rPr>
        <w:t>0.6</w:t>
      </w:r>
      <w:r>
        <w:rPr>
          <w:sz w:val="20"/>
          <w:szCs w:val="20"/>
        </w:rPr>
        <w:tab/>
      </w:r>
      <w:r>
        <w:rPr>
          <w:rFonts w:eastAsia="Times New Roman"/>
          <w:b/>
          <w:bCs/>
          <w:sz w:val="20"/>
          <w:szCs w:val="20"/>
        </w:rPr>
        <w:t>0.7</w:t>
      </w:r>
      <w:r>
        <w:rPr>
          <w:sz w:val="20"/>
          <w:szCs w:val="20"/>
        </w:rPr>
        <w:tab/>
      </w:r>
      <w:r>
        <w:rPr>
          <w:rFonts w:eastAsia="Times New Roman"/>
          <w:b/>
          <w:bCs/>
          <w:sz w:val="20"/>
          <w:szCs w:val="20"/>
        </w:rPr>
        <w:t>0.8</w:t>
      </w:r>
      <w:r>
        <w:rPr>
          <w:sz w:val="20"/>
          <w:szCs w:val="20"/>
        </w:rPr>
        <w:tab/>
      </w:r>
      <w:r>
        <w:rPr>
          <w:rFonts w:eastAsia="Times New Roman"/>
          <w:b/>
          <w:bCs/>
          <w:sz w:val="20"/>
          <w:szCs w:val="20"/>
        </w:rPr>
        <w:t>0.9</w:t>
      </w:r>
      <w:r>
        <w:rPr>
          <w:sz w:val="20"/>
          <w:szCs w:val="20"/>
        </w:rPr>
        <w:tab/>
      </w:r>
      <w:r>
        <w:rPr>
          <w:rFonts w:eastAsia="Times New Roman"/>
          <w:b/>
          <w:bCs/>
          <w:sz w:val="20"/>
          <w:szCs w:val="20"/>
        </w:rPr>
        <w:t>1</w:t>
      </w:r>
    </w:p>
    <w:p w:rsidR="00E168D8" w:rsidRDefault="00F07918">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1683385</wp:posOffset>
            </wp:positionH>
            <wp:positionV relativeFrom="paragraph">
              <wp:posOffset>50165</wp:posOffset>
            </wp:positionV>
            <wp:extent cx="2194560" cy="3276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blip>
                    <a:srcRect/>
                    <a:stretch>
                      <a:fillRect/>
                    </a:stretch>
                  </pic:blipFill>
                  <pic:spPr bwMode="auto">
                    <a:xfrm>
                      <a:off x="0" y="0"/>
                      <a:ext cx="2194560" cy="327660"/>
                    </a:xfrm>
                    <a:prstGeom prst="rect">
                      <a:avLst/>
                    </a:prstGeom>
                    <a:noFill/>
                  </pic:spPr>
                </pic:pic>
              </a:graphicData>
            </a:graphic>
          </wp:anchor>
        </w:drawing>
      </w:r>
    </w:p>
    <w:p w:rsidR="00E168D8" w:rsidRDefault="00E168D8">
      <w:pPr>
        <w:spacing w:line="58" w:lineRule="exact"/>
        <w:rPr>
          <w:sz w:val="20"/>
          <w:szCs w:val="20"/>
        </w:rPr>
      </w:pPr>
    </w:p>
    <w:p w:rsidR="00E168D8" w:rsidRDefault="00F07918">
      <w:pPr>
        <w:ind w:left="3760"/>
        <w:rPr>
          <w:sz w:val="20"/>
          <w:szCs w:val="20"/>
        </w:rPr>
      </w:pPr>
      <w:r>
        <w:rPr>
          <w:rFonts w:eastAsia="Times New Roman"/>
          <w:b/>
          <w:bCs/>
          <w:sz w:val="24"/>
          <w:szCs w:val="24"/>
        </w:rPr>
        <w:t>Search Cost</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48" w:lineRule="exact"/>
        <w:rPr>
          <w:sz w:val="20"/>
          <w:szCs w:val="20"/>
        </w:rPr>
      </w:pPr>
    </w:p>
    <w:p w:rsidR="00E168D8" w:rsidRDefault="00F07918">
      <w:pPr>
        <w:jc w:val="right"/>
        <w:rPr>
          <w:sz w:val="20"/>
          <w:szCs w:val="20"/>
        </w:rPr>
      </w:pPr>
      <w:r>
        <w:rPr>
          <w:rFonts w:eastAsia="Times New Roman"/>
        </w:rPr>
        <w:t>25</w:t>
      </w:r>
    </w:p>
    <w:p w:rsidR="00E168D8" w:rsidRDefault="00E168D8">
      <w:pPr>
        <w:sectPr w:rsidR="00E168D8">
          <w:pgSz w:w="11900" w:h="16838"/>
          <w:pgMar w:top="698" w:right="1126" w:bottom="403" w:left="860" w:header="0" w:footer="0" w:gutter="0"/>
          <w:cols w:space="720" w:equalWidth="0">
            <w:col w:w="9920"/>
          </w:cols>
        </w:sectPr>
      </w:pPr>
    </w:p>
    <w:p w:rsidR="00E168D8" w:rsidRDefault="00F07918">
      <w:pPr>
        <w:ind w:left="6380"/>
        <w:rPr>
          <w:sz w:val="20"/>
          <w:szCs w:val="20"/>
        </w:rPr>
      </w:pPr>
      <w:bookmarkStart w:id="26" w:name="page27"/>
      <w:bookmarkEnd w:id="26"/>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75" w:lineRule="exact"/>
        <w:rPr>
          <w:sz w:val="20"/>
          <w:szCs w:val="20"/>
        </w:rPr>
      </w:pPr>
    </w:p>
    <w:p w:rsidR="00E168D8" w:rsidRDefault="00F07918">
      <w:pPr>
        <w:spacing w:line="265" w:lineRule="auto"/>
        <w:ind w:left="840" w:right="20"/>
        <w:rPr>
          <w:sz w:val="20"/>
          <w:szCs w:val="20"/>
        </w:rPr>
      </w:pPr>
      <w:r>
        <w:rPr>
          <w:rFonts w:eastAsia="Times New Roman"/>
          <w:b/>
          <w:bCs/>
          <w:sz w:val="24"/>
          <w:szCs w:val="24"/>
        </w:rPr>
        <w:t>Figure 3: Distribution of the Distances Travelled to Offend by a Sample of New Zealand Sex Offenders (N=101)</w:t>
      </w:r>
    </w:p>
    <w:p w:rsidR="00E168D8" w:rsidRDefault="00F07918">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0</wp:posOffset>
            </wp:positionH>
            <wp:positionV relativeFrom="paragraph">
              <wp:posOffset>788035</wp:posOffset>
            </wp:positionV>
            <wp:extent cx="1101725" cy="3276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blip>
                    <a:srcRect/>
                    <a:stretch>
                      <a:fillRect/>
                    </a:stretch>
                  </pic:blipFill>
                  <pic:spPr bwMode="auto">
                    <a:xfrm>
                      <a:off x="0" y="0"/>
                      <a:ext cx="1101725" cy="327660"/>
                    </a:xfrm>
                    <a:prstGeom prst="rect">
                      <a:avLst/>
                    </a:prstGeom>
                    <a:noFill/>
                  </pic:spPr>
                </pic:pic>
              </a:graphicData>
            </a:graphic>
          </wp:anchor>
        </w:drawing>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19" w:lineRule="exact"/>
        <w:rPr>
          <w:sz w:val="20"/>
          <w:szCs w:val="20"/>
        </w:rPr>
      </w:pPr>
    </w:p>
    <w:p w:rsidR="00E168D8" w:rsidRDefault="00F07918">
      <w:pPr>
        <w:rPr>
          <w:sz w:val="20"/>
          <w:szCs w:val="20"/>
        </w:rPr>
      </w:pPr>
      <w:r>
        <w:rPr>
          <w:rFonts w:eastAsia="Times New Roman"/>
          <w:b/>
          <w:bCs/>
          <w:sz w:val="24"/>
          <w:szCs w:val="24"/>
        </w:rPr>
        <w:t>Number of Trips</w:t>
      </w:r>
    </w:p>
    <w:p w:rsidR="00E168D8" w:rsidRDefault="00F07918">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589915</wp:posOffset>
            </wp:positionH>
            <wp:positionV relativeFrom="paragraph">
              <wp:posOffset>334645</wp:posOffset>
            </wp:positionV>
            <wp:extent cx="5298440" cy="37503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blip>
                    <a:srcRect/>
                    <a:stretch>
                      <a:fillRect/>
                    </a:stretch>
                  </pic:blipFill>
                  <pic:spPr bwMode="auto">
                    <a:xfrm>
                      <a:off x="0" y="0"/>
                      <a:ext cx="5298440" cy="3750310"/>
                    </a:xfrm>
                    <a:prstGeom prst="rect">
                      <a:avLst/>
                    </a:prstGeom>
                    <a:noFill/>
                  </pic:spPr>
                </pic:pic>
              </a:graphicData>
            </a:graphic>
          </wp:anchor>
        </w:drawing>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96" w:lineRule="exact"/>
        <w:rPr>
          <w:sz w:val="20"/>
          <w:szCs w:val="20"/>
        </w:rPr>
      </w:pPr>
    </w:p>
    <w:p w:rsidR="00E168D8" w:rsidRDefault="00F07918">
      <w:pPr>
        <w:ind w:right="-159"/>
        <w:jc w:val="center"/>
        <w:rPr>
          <w:sz w:val="20"/>
          <w:szCs w:val="20"/>
        </w:rPr>
      </w:pPr>
      <w:r>
        <w:rPr>
          <w:rFonts w:eastAsia="Times New Roman"/>
          <w:b/>
          <w:bCs/>
          <w:sz w:val="24"/>
          <w:szCs w:val="24"/>
        </w:rPr>
        <w:t>Distance From Home (km)</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53" w:lineRule="exact"/>
        <w:rPr>
          <w:sz w:val="20"/>
          <w:szCs w:val="20"/>
        </w:rPr>
      </w:pPr>
    </w:p>
    <w:p w:rsidR="00E168D8" w:rsidRDefault="00F07918">
      <w:pPr>
        <w:jc w:val="right"/>
        <w:rPr>
          <w:sz w:val="20"/>
          <w:szCs w:val="20"/>
        </w:rPr>
      </w:pPr>
      <w:r>
        <w:rPr>
          <w:rFonts w:eastAsia="Times New Roman"/>
        </w:rPr>
        <w:t>26</w:t>
      </w:r>
    </w:p>
    <w:p w:rsidR="00E168D8" w:rsidRDefault="00E168D8">
      <w:pPr>
        <w:sectPr w:rsidR="00E168D8">
          <w:pgSz w:w="11900" w:h="16838"/>
          <w:pgMar w:top="698" w:right="1126" w:bottom="403" w:left="300" w:header="0" w:footer="0" w:gutter="0"/>
          <w:cols w:space="720" w:equalWidth="0">
            <w:col w:w="10480"/>
          </w:cols>
        </w:sectPr>
      </w:pPr>
    </w:p>
    <w:p w:rsidR="00E168D8" w:rsidRDefault="00F07918">
      <w:pPr>
        <w:ind w:left="5540"/>
        <w:rPr>
          <w:sz w:val="20"/>
          <w:szCs w:val="20"/>
        </w:rPr>
      </w:pPr>
      <w:bookmarkStart w:id="27" w:name="page28"/>
      <w:bookmarkEnd w:id="27"/>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75" w:lineRule="exact"/>
        <w:rPr>
          <w:sz w:val="20"/>
          <w:szCs w:val="20"/>
        </w:rPr>
      </w:pPr>
    </w:p>
    <w:p w:rsidR="00E168D8" w:rsidRDefault="00F07918">
      <w:pPr>
        <w:spacing w:line="265" w:lineRule="auto"/>
        <w:ind w:right="120"/>
        <w:rPr>
          <w:sz w:val="20"/>
          <w:szCs w:val="20"/>
        </w:rPr>
      </w:pPr>
      <w:r>
        <w:rPr>
          <w:rFonts w:eastAsia="Times New Roman"/>
          <w:b/>
          <w:bCs/>
          <w:sz w:val="24"/>
          <w:szCs w:val="24"/>
        </w:rPr>
        <w:t>Figure 4: Decay Functions Fitted to the Distribution of Distances Travelled to Offend by New Zealand Sex Offenders</w:t>
      </w:r>
    </w:p>
    <w:p w:rsidR="00E168D8" w:rsidRDefault="00F07918">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113030</wp:posOffset>
            </wp:positionH>
            <wp:positionV relativeFrom="paragraph">
              <wp:posOffset>137160</wp:posOffset>
            </wp:positionV>
            <wp:extent cx="5895975" cy="56197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blip>
                    <a:srcRect/>
                    <a:stretch>
                      <a:fillRect/>
                    </a:stretch>
                  </pic:blipFill>
                  <pic:spPr bwMode="auto">
                    <a:xfrm>
                      <a:off x="0" y="0"/>
                      <a:ext cx="5895975" cy="5619750"/>
                    </a:xfrm>
                    <a:prstGeom prst="rect">
                      <a:avLst/>
                    </a:prstGeom>
                    <a:noFill/>
                  </pic:spPr>
                </pic:pic>
              </a:graphicData>
            </a:graphic>
          </wp:anchor>
        </w:drawing>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39" w:lineRule="exact"/>
        <w:rPr>
          <w:sz w:val="20"/>
          <w:szCs w:val="20"/>
        </w:rPr>
      </w:pPr>
    </w:p>
    <w:p w:rsidR="00E168D8" w:rsidRDefault="00F07918">
      <w:pPr>
        <w:jc w:val="right"/>
        <w:rPr>
          <w:sz w:val="20"/>
          <w:szCs w:val="20"/>
        </w:rPr>
      </w:pPr>
      <w:r>
        <w:rPr>
          <w:rFonts w:eastAsia="Times New Roman"/>
        </w:rPr>
        <w:t>27</w:t>
      </w:r>
    </w:p>
    <w:p w:rsidR="00E168D8" w:rsidRDefault="00E168D8">
      <w:pPr>
        <w:sectPr w:rsidR="00E168D8">
          <w:pgSz w:w="11900" w:h="16838"/>
          <w:pgMar w:top="698" w:right="1126" w:bottom="403" w:left="1140" w:header="0" w:footer="0" w:gutter="0"/>
          <w:cols w:space="720" w:equalWidth="0">
            <w:col w:w="9640"/>
          </w:cols>
        </w:sectPr>
      </w:pPr>
    </w:p>
    <w:p w:rsidR="00E168D8" w:rsidRDefault="00F07918">
      <w:pPr>
        <w:ind w:left="6140"/>
        <w:rPr>
          <w:sz w:val="20"/>
          <w:szCs w:val="20"/>
        </w:rPr>
      </w:pPr>
      <w:bookmarkStart w:id="28" w:name="page29"/>
      <w:bookmarkEnd w:id="28"/>
      <w:r>
        <w:rPr>
          <w:rFonts w:eastAsia="Times New Roman"/>
          <w:sz w:val="24"/>
          <w:szCs w:val="24"/>
        </w:rPr>
        <w:lastRenderedPageBreak/>
        <w:t>Geographical Profiling in a Novel Context</w:t>
      </w:r>
    </w:p>
    <w:p w:rsidR="00E168D8" w:rsidRDefault="00E168D8">
      <w:pPr>
        <w:spacing w:line="200" w:lineRule="exact"/>
        <w:rPr>
          <w:sz w:val="20"/>
          <w:szCs w:val="20"/>
        </w:rPr>
      </w:pPr>
    </w:p>
    <w:p w:rsidR="00E168D8" w:rsidRDefault="00E168D8">
      <w:pPr>
        <w:spacing w:line="275" w:lineRule="exact"/>
        <w:rPr>
          <w:sz w:val="20"/>
          <w:szCs w:val="20"/>
        </w:rPr>
      </w:pPr>
    </w:p>
    <w:p w:rsidR="00E168D8" w:rsidRDefault="00F07918">
      <w:pPr>
        <w:spacing w:line="265" w:lineRule="auto"/>
        <w:ind w:left="600" w:right="160"/>
        <w:rPr>
          <w:sz w:val="20"/>
          <w:szCs w:val="20"/>
        </w:rPr>
      </w:pPr>
      <w:r>
        <w:rPr>
          <w:rFonts w:eastAsia="Times New Roman"/>
          <w:b/>
          <w:bCs/>
          <w:sz w:val="24"/>
          <w:szCs w:val="24"/>
        </w:rPr>
        <w:t>Figure 5: Comparison of Search Costs for 101 New Zealand Sex Offenders when Default and Optimal Decay Functions Were Used in Dragnet</w:t>
      </w:r>
    </w:p>
    <w:p w:rsidR="00E168D8" w:rsidRDefault="00F07918">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-342265</wp:posOffset>
            </wp:positionH>
            <wp:positionV relativeFrom="paragraph">
              <wp:posOffset>571500</wp:posOffset>
            </wp:positionV>
            <wp:extent cx="2057400" cy="3289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blip>
                    <a:srcRect/>
                    <a:stretch>
                      <a:fillRect/>
                    </a:stretch>
                  </pic:blipFill>
                  <pic:spPr bwMode="auto">
                    <a:xfrm>
                      <a:off x="0" y="0"/>
                      <a:ext cx="2057400" cy="328930"/>
                    </a:xfrm>
                    <a:prstGeom prst="rect">
                      <a:avLst/>
                    </a:prstGeom>
                    <a:noFill/>
                  </pic:spPr>
                </pic:pic>
              </a:graphicData>
            </a:graphic>
          </wp:anchor>
        </w:drawing>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78" w:lineRule="exact"/>
        <w:rPr>
          <w:sz w:val="20"/>
          <w:szCs w:val="20"/>
        </w:rPr>
      </w:pPr>
    </w:p>
    <w:p w:rsidR="00E168D8" w:rsidRDefault="00F07918">
      <w:pPr>
        <w:rPr>
          <w:sz w:val="20"/>
          <w:szCs w:val="20"/>
        </w:rPr>
      </w:pPr>
      <w:r>
        <w:rPr>
          <w:rFonts w:eastAsia="Times New Roman"/>
          <w:b/>
          <w:bCs/>
          <w:sz w:val="24"/>
          <w:szCs w:val="24"/>
        </w:rPr>
        <w:t>Cum. % of Sample</w:t>
      </w:r>
    </w:p>
    <w:p w:rsidR="00E168D8" w:rsidRDefault="00F07918">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565785</wp:posOffset>
            </wp:positionH>
            <wp:positionV relativeFrom="paragraph">
              <wp:posOffset>352425</wp:posOffset>
            </wp:positionV>
            <wp:extent cx="6123940" cy="39039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blip>
                    <a:srcRect/>
                    <a:stretch>
                      <a:fillRect/>
                    </a:stretch>
                  </pic:blipFill>
                  <pic:spPr bwMode="auto">
                    <a:xfrm>
                      <a:off x="0" y="0"/>
                      <a:ext cx="6123940" cy="3903980"/>
                    </a:xfrm>
                    <a:prstGeom prst="rect">
                      <a:avLst/>
                    </a:prstGeom>
                    <a:noFill/>
                  </pic:spPr>
                </pic:pic>
              </a:graphicData>
            </a:graphic>
          </wp:anchor>
        </w:drawing>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66" w:lineRule="exact"/>
        <w:rPr>
          <w:sz w:val="20"/>
          <w:szCs w:val="20"/>
        </w:rPr>
      </w:pPr>
    </w:p>
    <w:p w:rsidR="00E168D8" w:rsidRDefault="00F07918">
      <w:pPr>
        <w:ind w:left="3940"/>
        <w:rPr>
          <w:sz w:val="20"/>
          <w:szCs w:val="20"/>
        </w:rPr>
      </w:pPr>
      <w:r>
        <w:rPr>
          <w:rFonts w:eastAsia="Times New Roman"/>
          <w:b/>
          <w:bCs/>
          <w:sz w:val="24"/>
          <w:szCs w:val="24"/>
        </w:rPr>
        <w:t>Search Cost</w:t>
      </w: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200" w:lineRule="exact"/>
        <w:rPr>
          <w:sz w:val="20"/>
          <w:szCs w:val="20"/>
        </w:rPr>
      </w:pPr>
    </w:p>
    <w:p w:rsidR="00E168D8" w:rsidRDefault="00E168D8">
      <w:pPr>
        <w:spacing w:line="324" w:lineRule="exact"/>
        <w:rPr>
          <w:sz w:val="20"/>
          <w:szCs w:val="20"/>
        </w:rPr>
      </w:pPr>
    </w:p>
    <w:p w:rsidR="00E168D8" w:rsidRDefault="00F07918">
      <w:pPr>
        <w:jc w:val="right"/>
        <w:rPr>
          <w:sz w:val="20"/>
          <w:szCs w:val="20"/>
        </w:rPr>
      </w:pPr>
      <w:r>
        <w:rPr>
          <w:rFonts w:eastAsia="Times New Roman"/>
        </w:rPr>
        <w:t>28</w:t>
      </w:r>
    </w:p>
    <w:sectPr w:rsidR="00E168D8">
      <w:pgSz w:w="11900" w:h="16838"/>
      <w:pgMar w:top="698" w:right="1126" w:bottom="403" w:left="540" w:header="0" w:footer="0" w:gutter="0"/>
      <w:cols w:space="720" w:equalWidth="0">
        <w:col w:w="10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E1F29"/>
    <w:multiLevelType w:val="hybridMultilevel"/>
    <w:tmpl w:val="88468996"/>
    <w:lvl w:ilvl="0" w:tplc="B3F0935C">
      <w:start w:val="3"/>
      <w:numFmt w:val="decimal"/>
      <w:lvlText w:val="%1"/>
      <w:lvlJc w:val="left"/>
    </w:lvl>
    <w:lvl w:ilvl="1" w:tplc="C8D420E2">
      <w:numFmt w:val="decimal"/>
      <w:lvlText w:val=""/>
      <w:lvlJc w:val="left"/>
    </w:lvl>
    <w:lvl w:ilvl="2" w:tplc="E10C182E">
      <w:numFmt w:val="decimal"/>
      <w:lvlText w:val=""/>
      <w:lvlJc w:val="left"/>
    </w:lvl>
    <w:lvl w:ilvl="3" w:tplc="DE9EEEB6">
      <w:numFmt w:val="decimal"/>
      <w:lvlText w:val=""/>
      <w:lvlJc w:val="left"/>
    </w:lvl>
    <w:lvl w:ilvl="4" w:tplc="80AE2A4E">
      <w:numFmt w:val="decimal"/>
      <w:lvlText w:val=""/>
      <w:lvlJc w:val="left"/>
    </w:lvl>
    <w:lvl w:ilvl="5" w:tplc="6DFCF7A2">
      <w:numFmt w:val="decimal"/>
      <w:lvlText w:val=""/>
      <w:lvlJc w:val="left"/>
    </w:lvl>
    <w:lvl w:ilvl="6" w:tplc="B6FA0786">
      <w:numFmt w:val="decimal"/>
      <w:lvlText w:val=""/>
      <w:lvlJc w:val="left"/>
    </w:lvl>
    <w:lvl w:ilvl="7" w:tplc="E2906CF0">
      <w:numFmt w:val="decimal"/>
      <w:lvlText w:val=""/>
      <w:lvlJc w:val="left"/>
    </w:lvl>
    <w:lvl w:ilvl="8" w:tplc="8AEAA970">
      <w:numFmt w:val="decimal"/>
      <w:lvlText w:val=""/>
      <w:lvlJc w:val="left"/>
    </w:lvl>
  </w:abstractNum>
  <w:abstractNum w:abstractNumId="1" w15:restartNumberingAfterBreak="0">
    <w:nsid w:val="2AE8944A"/>
    <w:multiLevelType w:val="hybridMultilevel"/>
    <w:tmpl w:val="CF2ECC22"/>
    <w:lvl w:ilvl="0" w:tplc="DC22B24C">
      <w:start w:val="1"/>
      <w:numFmt w:val="bullet"/>
      <w:lvlText w:val="•"/>
      <w:lvlJc w:val="left"/>
    </w:lvl>
    <w:lvl w:ilvl="1" w:tplc="A076358C">
      <w:numFmt w:val="decimal"/>
      <w:lvlText w:val=""/>
      <w:lvlJc w:val="left"/>
    </w:lvl>
    <w:lvl w:ilvl="2" w:tplc="98988BFE">
      <w:numFmt w:val="decimal"/>
      <w:lvlText w:val=""/>
      <w:lvlJc w:val="left"/>
    </w:lvl>
    <w:lvl w:ilvl="3" w:tplc="2E303F24">
      <w:numFmt w:val="decimal"/>
      <w:lvlText w:val=""/>
      <w:lvlJc w:val="left"/>
    </w:lvl>
    <w:lvl w:ilvl="4" w:tplc="9D2666AE">
      <w:numFmt w:val="decimal"/>
      <w:lvlText w:val=""/>
      <w:lvlJc w:val="left"/>
    </w:lvl>
    <w:lvl w:ilvl="5" w:tplc="C040136E">
      <w:numFmt w:val="decimal"/>
      <w:lvlText w:val=""/>
      <w:lvlJc w:val="left"/>
    </w:lvl>
    <w:lvl w:ilvl="6" w:tplc="E7E4937E">
      <w:numFmt w:val="decimal"/>
      <w:lvlText w:val=""/>
      <w:lvlJc w:val="left"/>
    </w:lvl>
    <w:lvl w:ilvl="7" w:tplc="EEE43E90">
      <w:numFmt w:val="decimal"/>
      <w:lvlText w:val=""/>
      <w:lvlJc w:val="left"/>
    </w:lvl>
    <w:lvl w:ilvl="8" w:tplc="73C23ECA">
      <w:numFmt w:val="decimal"/>
      <w:lvlText w:val=""/>
      <w:lvlJc w:val="left"/>
    </w:lvl>
  </w:abstractNum>
  <w:abstractNum w:abstractNumId="2" w15:restartNumberingAfterBreak="0">
    <w:nsid w:val="3D1B58BA"/>
    <w:multiLevelType w:val="hybridMultilevel"/>
    <w:tmpl w:val="DDC461D6"/>
    <w:lvl w:ilvl="0" w:tplc="C52EFD06">
      <w:start w:val="6"/>
      <w:numFmt w:val="decimal"/>
      <w:lvlText w:val="%1"/>
      <w:lvlJc w:val="left"/>
    </w:lvl>
    <w:lvl w:ilvl="1" w:tplc="75A0104C">
      <w:numFmt w:val="decimal"/>
      <w:lvlText w:val=""/>
      <w:lvlJc w:val="left"/>
    </w:lvl>
    <w:lvl w:ilvl="2" w:tplc="9C7A90BE">
      <w:numFmt w:val="decimal"/>
      <w:lvlText w:val=""/>
      <w:lvlJc w:val="left"/>
    </w:lvl>
    <w:lvl w:ilvl="3" w:tplc="459607F4">
      <w:numFmt w:val="decimal"/>
      <w:lvlText w:val=""/>
      <w:lvlJc w:val="left"/>
    </w:lvl>
    <w:lvl w:ilvl="4" w:tplc="5D807CF6">
      <w:numFmt w:val="decimal"/>
      <w:lvlText w:val=""/>
      <w:lvlJc w:val="left"/>
    </w:lvl>
    <w:lvl w:ilvl="5" w:tplc="5F1C4CC2">
      <w:numFmt w:val="decimal"/>
      <w:lvlText w:val=""/>
      <w:lvlJc w:val="left"/>
    </w:lvl>
    <w:lvl w:ilvl="6" w:tplc="24CAC516">
      <w:numFmt w:val="decimal"/>
      <w:lvlText w:val=""/>
      <w:lvlJc w:val="left"/>
    </w:lvl>
    <w:lvl w:ilvl="7" w:tplc="8C089880">
      <w:numFmt w:val="decimal"/>
      <w:lvlText w:val=""/>
      <w:lvlJc w:val="left"/>
    </w:lvl>
    <w:lvl w:ilvl="8" w:tplc="F8D005CA">
      <w:numFmt w:val="decimal"/>
      <w:lvlText w:val=""/>
      <w:lvlJc w:val="left"/>
    </w:lvl>
  </w:abstractNum>
  <w:abstractNum w:abstractNumId="3" w15:restartNumberingAfterBreak="0">
    <w:nsid w:val="46E87CCD"/>
    <w:multiLevelType w:val="hybridMultilevel"/>
    <w:tmpl w:val="9BEE9962"/>
    <w:lvl w:ilvl="0" w:tplc="D90E97EE">
      <w:start w:val="5"/>
      <w:numFmt w:val="decimal"/>
      <w:lvlText w:val="%1"/>
      <w:lvlJc w:val="left"/>
    </w:lvl>
    <w:lvl w:ilvl="1" w:tplc="01A8FCC4">
      <w:numFmt w:val="decimal"/>
      <w:lvlText w:val=""/>
      <w:lvlJc w:val="left"/>
    </w:lvl>
    <w:lvl w:ilvl="2" w:tplc="7722F194">
      <w:numFmt w:val="decimal"/>
      <w:lvlText w:val=""/>
      <w:lvlJc w:val="left"/>
    </w:lvl>
    <w:lvl w:ilvl="3" w:tplc="79843DB8">
      <w:numFmt w:val="decimal"/>
      <w:lvlText w:val=""/>
      <w:lvlJc w:val="left"/>
    </w:lvl>
    <w:lvl w:ilvl="4" w:tplc="25B4F5BC">
      <w:numFmt w:val="decimal"/>
      <w:lvlText w:val=""/>
      <w:lvlJc w:val="left"/>
    </w:lvl>
    <w:lvl w:ilvl="5" w:tplc="DE3C3AEA">
      <w:numFmt w:val="decimal"/>
      <w:lvlText w:val=""/>
      <w:lvlJc w:val="left"/>
    </w:lvl>
    <w:lvl w:ilvl="6" w:tplc="A45E2DC2">
      <w:numFmt w:val="decimal"/>
      <w:lvlText w:val=""/>
      <w:lvlJc w:val="left"/>
    </w:lvl>
    <w:lvl w:ilvl="7" w:tplc="BCEAE19C">
      <w:numFmt w:val="decimal"/>
      <w:lvlText w:val=""/>
      <w:lvlJc w:val="left"/>
    </w:lvl>
    <w:lvl w:ilvl="8" w:tplc="BA84D33A">
      <w:numFmt w:val="decimal"/>
      <w:lvlText w:val=""/>
      <w:lvlJc w:val="left"/>
    </w:lvl>
  </w:abstractNum>
  <w:abstractNum w:abstractNumId="4" w15:restartNumberingAfterBreak="0">
    <w:nsid w:val="507ED7AB"/>
    <w:multiLevelType w:val="hybridMultilevel"/>
    <w:tmpl w:val="58FC21FA"/>
    <w:lvl w:ilvl="0" w:tplc="B7F83B72">
      <w:start w:val="8"/>
      <w:numFmt w:val="decimal"/>
      <w:lvlText w:val="%1"/>
      <w:lvlJc w:val="left"/>
    </w:lvl>
    <w:lvl w:ilvl="1" w:tplc="F2BE25F2">
      <w:numFmt w:val="decimal"/>
      <w:lvlText w:val=""/>
      <w:lvlJc w:val="left"/>
    </w:lvl>
    <w:lvl w:ilvl="2" w:tplc="2AD21F5C">
      <w:numFmt w:val="decimal"/>
      <w:lvlText w:val=""/>
      <w:lvlJc w:val="left"/>
    </w:lvl>
    <w:lvl w:ilvl="3" w:tplc="5D90DBF6">
      <w:numFmt w:val="decimal"/>
      <w:lvlText w:val=""/>
      <w:lvlJc w:val="left"/>
    </w:lvl>
    <w:lvl w:ilvl="4" w:tplc="F3DCED08">
      <w:numFmt w:val="decimal"/>
      <w:lvlText w:val=""/>
      <w:lvlJc w:val="left"/>
    </w:lvl>
    <w:lvl w:ilvl="5" w:tplc="CE481A04">
      <w:numFmt w:val="decimal"/>
      <w:lvlText w:val=""/>
      <w:lvlJc w:val="left"/>
    </w:lvl>
    <w:lvl w:ilvl="6" w:tplc="76FE65D6">
      <w:numFmt w:val="decimal"/>
      <w:lvlText w:val=""/>
      <w:lvlJc w:val="left"/>
    </w:lvl>
    <w:lvl w:ilvl="7" w:tplc="424827FC">
      <w:numFmt w:val="decimal"/>
      <w:lvlText w:val=""/>
      <w:lvlJc w:val="left"/>
    </w:lvl>
    <w:lvl w:ilvl="8" w:tplc="52EC9CD6">
      <w:numFmt w:val="decimal"/>
      <w:lvlText w:val=""/>
      <w:lvlJc w:val="left"/>
    </w:lvl>
  </w:abstractNum>
  <w:abstractNum w:abstractNumId="5" w15:restartNumberingAfterBreak="0">
    <w:nsid w:val="625558EC"/>
    <w:multiLevelType w:val="hybridMultilevel"/>
    <w:tmpl w:val="598CD7D2"/>
    <w:lvl w:ilvl="0" w:tplc="1DF00B36">
      <w:start w:val="1"/>
      <w:numFmt w:val="decimal"/>
      <w:lvlText w:val="%1"/>
      <w:lvlJc w:val="left"/>
    </w:lvl>
    <w:lvl w:ilvl="1" w:tplc="71A68074">
      <w:numFmt w:val="decimal"/>
      <w:lvlText w:val=""/>
      <w:lvlJc w:val="left"/>
    </w:lvl>
    <w:lvl w:ilvl="2" w:tplc="80F018F4">
      <w:numFmt w:val="decimal"/>
      <w:lvlText w:val=""/>
      <w:lvlJc w:val="left"/>
    </w:lvl>
    <w:lvl w:ilvl="3" w:tplc="A54CEEBE">
      <w:numFmt w:val="decimal"/>
      <w:lvlText w:val=""/>
      <w:lvlJc w:val="left"/>
    </w:lvl>
    <w:lvl w:ilvl="4" w:tplc="A796BE18">
      <w:numFmt w:val="decimal"/>
      <w:lvlText w:val=""/>
      <w:lvlJc w:val="left"/>
    </w:lvl>
    <w:lvl w:ilvl="5" w:tplc="180AA766">
      <w:numFmt w:val="decimal"/>
      <w:lvlText w:val=""/>
      <w:lvlJc w:val="left"/>
    </w:lvl>
    <w:lvl w:ilvl="6" w:tplc="9B744694">
      <w:numFmt w:val="decimal"/>
      <w:lvlText w:val=""/>
      <w:lvlJc w:val="left"/>
    </w:lvl>
    <w:lvl w:ilvl="7" w:tplc="F516CFC8">
      <w:numFmt w:val="decimal"/>
      <w:lvlText w:val=""/>
      <w:lvlJc w:val="left"/>
    </w:lvl>
    <w:lvl w:ilvl="8" w:tplc="BFCA482E">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8D8"/>
    <w:rsid w:val="00E168D8"/>
    <w:rsid w:val="00F0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EB9A3-5C9A-4458-9E7C-993F357A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ud.ac.uk/IRCIP" TargetMode="External"/><Relationship Id="rId11" Type="http://schemas.openxmlformats.org/officeDocument/2006/relationships/image" Target="media/image5.jpeg"/><Relationship Id="rId5" Type="http://schemas.openxmlformats.org/officeDocument/2006/relationships/hyperlink" Target="mailto:l.hammond@hud.ac.uk" TargetMode="Externa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7135</Words>
  <Characters>40674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2018-03-27T08:55:00Z</dcterms:created>
  <dcterms:modified xsi:type="dcterms:W3CDTF">2018-03-27T12:59:00Z</dcterms:modified>
</cp:coreProperties>
</file>