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033C4" w14:textId="77777777" w:rsidR="00BE5D85" w:rsidRDefault="00BE5D85" w:rsidP="00BE5D85">
      <w:pPr>
        <w:rPr>
          <w:rFonts w:cs="ArialMT"/>
        </w:rPr>
      </w:pPr>
      <w:r>
        <w:rPr>
          <w:rFonts w:cs="ArialMT"/>
          <w:i/>
        </w:rPr>
        <w:t>Being Between Binary</w:t>
      </w:r>
      <w:r w:rsidRPr="0079316E">
        <w:rPr>
          <w:rFonts w:cs="ArialMT"/>
        </w:rPr>
        <w:t xml:space="preserve"> </w:t>
      </w:r>
    </w:p>
    <w:p w14:paraId="4F7927BD" w14:textId="6E08BE91" w:rsidR="0079316E" w:rsidRDefault="00455431" w:rsidP="00BE5D85">
      <w:r>
        <w:rPr>
          <w:rFonts w:cs="ArialMT"/>
          <w:i/>
        </w:rPr>
        <w:t>Being Between Binary</w:t>
      </w:r>
      <w:r w:rsidR="008D5662" w:rsidRPr="0079316E">
        <w:rPr>
          <w:rFonts w:cs="ArialMT"/>
        </w:rPr>
        <w:t xml:space="preserve"> is </w:t>
      </w:r>
      <w:r>
        <w:rPr>
          <w:rFonts w:cs="ArialMT"/>
        </w:rPr>
        <w:t xml:space="preserve">the working title of </w:t>
      </w:r>
      <w:r w:rsidR="008D5662" w:rsidRPr="0079316E">
        <w:rPr>
          <w:rFonts w:cs="ArialMT"/>
        </w:rPr>
        <w:t xml:space="preserve">a graphic essay reflecting </w:t>
      </w:r>
      <w:r>
        <w:rPr>
          <w:rFonts w:cs="ArialMT"/>
        </w:rPr>
        <w:t xml:space="preserve">on </w:t>
      </w:r>
      <w:r w:rsidR="008D5662" w:rsidRPr="0079316E">
        <w:rPr>
          <w:rFonts w:cs="ArialMT"/>
        </w:rPr>
        <w:t xml:space="preserve">the binaries of here/there in relation to </w:t>
      </w:r>
      <w:r>
        <w:rPr>
          <w:rFonts w:cs="ArialMT"/>
        </w:rPr>
        <w:t>sexual and gender</w:t>
      </w:r>
      <w:r w:rsidR="00BE5D85">
        <w:rPr>
          <w:rFonts w:cs="ArialMT"/>
        </w:rPr>
        <w:t xml:space="preserve"> politics.  This</w:t>
      </w:r>
      <w:r w:rsidR="00BE5D85" w:rsidRPr="0079316E">
        <w:rPr>
          <w:rFonts w:cs="ArialMT"/>
        </w:rPr>
        <w:t xml:space="preserve"> submission experiments with a performative practice – textual and visual distillation - as a means of exploring </w:t>
      </w:r>
      <w:r w:rsidR="00BE5D85">
        <w:rPr>
          <w:rFonts w:cs="ArialMT"/>
        </w:rPr>
        <w:t xml:space="preserve">experiences of binaries and geographies; </w:t>
      </w:r>
      <w:r w:rsidR="00BE5D85" w:rsidRPr="0079316E">
        <w:rPr>
          <w:rFonts w:cs="ArialMT"/>
        </w:rPr>
        <w:t>of</w:t>
      </w:r>
      <w:r w:rsidR="00BE5D85">
        <w:rPr>
          <w:rFonts w:cs="ArialMT"/>
        </w:rPr>
        <w:t xml:space="preserve"> othering, inequality and opposition. </w:t>
      </w:r>
      <w:r w:rsidR="00BE5D85">
        <w:rPr>
          <w:rFonts w:cs="ArialMT"/>
        </w:rPr>
        <w:t xml:space="preserve"> As with </w:t>
      </w:r>
      <w:r w:rsidR="00BE5D85" w:rsidRPr="00BE5D85">
        <w:rPr>
          <w:rFonts w:cs="ArialMT"/>
          <w:i/>
        </w:rPr>
        <w:t>My Brilliant Career?  An Investigation</w:t>
      </w:r>
      <w:r w:rsidR="00BE5D85">
        <w:rPr>
          <w:rFonts w:cs="ArialMT"/>
        </w:rPr>
        <w:t xml:space="preserve">? (Carruthers Thomas 2018) a graphic essay exploring how academic careers are shaped by gendered geographies of power, this piece </w:t>
      </w:r>
      <w:r w:rsidR="004C724B">
        <w:t>is informed by Massey’s</w:t>
      </w:r>
      <w:r>
        <w:t xml:space="preserve"> concept of</w:t>
      </w:r>
      <w:r w:rsidR="004C724B">
        <w:t xml:space="preserve"> </w:t>
      </w:r>
      <w:r w:rsidR="004C724B" w:rsidRPr="0079316E">
        <w:rPr>
          <w:rFonts w:cs="Times New Roman"/>
        </w:rPr>
        <w:t xml:space="preserve">power-geometry </w:t>
      </w:r>
      <w:r>
        <w:rPr>
          <w:rFonts w:cs="Times New Roman"/>
        </w:rPr>
        <w:t xml:space="preserve">(1991) </w:t>
      </w:r>
      <w:r w:rsidR="004C724B" w:rsidRPr="0079316E">
        <w:rPr>
          <w:rFonts w:cs="Times New Roman"/>
        </w:rPr>
        <w:t xml:space="preserve">in which </w:t>
      </w:r>
      <w:r w:rsidR="004C724B">
        <w:rPr>
          <w:rFonts w:cs="Times New Roman"/>
        </w:rPr>
        <w:t>d</w:t>
      </w:r>
      <w:r w:rsidR="004C724B" w:rsidRPr="008D5662">
        <w:rPr>
          <w:rFonts w:cs="Times New Roman"/>
        </w:rPr>
        <w:t>ifferent social groups, and different individuals, are placed in very distinct ways in</w:t>
      </w:r>
      <w:r w:rsidR="004C724B">
        <w:rPr>
          <w:rFonts w:cs="Times New Roman"/>
        </w:rPr>
        <w:t xml:space="preserve"> relation to flows and interconn</w:t>
      </w:r>
      <w:r>
        <w:rPr>
          <w:rFonts w:cs="Times New Roman"/>
        </w:rPr>
        <w:t>ections</w:t>
      </w:r>
      <w:r w:rsidR="00BE5D85">
        <w:rPr>
          <w:rFonts w:cs="Times New Roman"/>
        </w:rPr>
        <w:t xml:space="preserve">.  The graphic essay is part of my emerging practice in graphic </w:t>
      </w:r>
      <w:r w:rsidR="00BE5D85" w:rsidRPr="0079316E">
        <w:rPr>
          <w:rFonts w:cs="ArialMT"/>
        </w:rPr>
        <w:t>social science (Carrigan 2017, Vigurs 2016) as a means to ‘transform attitudes, awareness and behaviour around social issues’ (Priego, 2016</w:t>
      </w:r>
      <w:r w:rsidR="00BE5D85">
        <w:rPr>
          <w:rFonts w:cs="ArialMT"/>
        </w:rPr>
        <w:t xml:space="preserve">). </w:t>
      </w:r>
      <w:r w:rsidR="00BE5D85">
        <w:rPr>
          <w:rFonts w:cs="Times New Roman"/>
        </w:rPr>
        <w:t xml:space="preserve"> It reflects </w:t>
      </w:r>
      <w:r w:rsidR="00BE5D85">
        <w:rPr>
          <w:rFonts w:cs="ArialMT"/>
        </w:rPr>
        <w:t xml:space="preserve">an approach to </w:t>
      </w:r>
      <w:r w:rsidR="00BE5D85" w:rsidRPr="0079316E">
        <w:rPr>
          <w:rFonts w:cs="ArialMT"/>
        </w:rPr>
        <w:t>‘comics creation as a ‘way of thinking’ (Sousanis 2015</w:t>
      </w:r>
      <w:r w:rsidR="00BE5D85">
        <w:rPr>
          <w:rFonts w:cs="ArialMT"/>
        </w:rPr>
        <w:t>)</w:t>
      </w:r>
      <w:r w:rsidR="004C724B">
        <w:rPr>
          <w:rFonts w:cs="Times New Roman"/>
        </w:rPr>
        <w:t xml:space="preserve">.  </w:t>
      </w:r>
      <w:r w:rsidR="00BE5D85">
        <w:rPr>
          <w:rFonts w:cs="Times New Roman"/>
        </w:rPr>
        <w:t>As</w:t>
      </w:r>
      <w:r w:rsidRPr="004C724B">
        <w:rPr>
          <w:szCs w:val="24"/>
        </w:rPr>
        <w:t xml:space="preserve"> an academic engaged in interdisciplinary rese</w:t>
      </w:r>
      <w:r>
        <w:rPr>
          <w:szCs w:val="24"/>
        </w:rPr>
        <w:t>arch on gender, space and power,</w:t>
      </w:r>
      <w:r w:rsidRPr="004C724B">
        <w:rPr>
          <w:szCs w:val="24"/>
        </w:rPr>
        <w:t xml:space="preserve"> </w:t>
      </w:r>
      <w:r w:rsidR="00BE5D85">
        <w:rPr>
          <w:szCs w:val="24"/>
        </w:rPr>
        <w:t>I collect</w:t>
      </w:r>
      <w:r w:rsidRPr="004C724B">
        <w:rPr>
          <w:szCs w:val="24"/>
        </w:rPr>
        <w:t xml:space="preserve"> and analys</w:t>
      </w:r>
      <w:r w:rsidR="00BE5D85">
        <w:rPr>
          <w:szCs w:val="24"/>
        </w:rPr>
        <w:t>e</w:t>
      </w:r>
      <w:r w:rsidRPr="004C724B">
        <w:rPr>
          <w:szCs w:val="24"/>
        </w:rPr>
        <w:t xml:space="preserve">, distil and present data.  </w:t>
      </w:r>
      <w:r>
        <w:rPr>
          <w:szCs w:val="24"/>
        </w:rPr>
        <w:t>A</w:t>
      </w:r>
      <w:r w:rsidRPr="004C724B">
        <w:rPr>
          <w:szCs w:val="24"/>
        </w:rPr>
        <w:t>s a</w:t>
      </w:r>
      <w:r>
        <w:rPr>
          <w:szCs w:val="24"/>
        </w:rPr>
        <w:t>n academic</w:t>
      </w:r>
      <w:r w:rsidRPr="004C724B">
        <w:rPr>
          <w:szCs w:val="24"/>
        </w:rPr>
        <w:t xml:space="preserve"> </w:t>
      </w:r>
      <w:r>
        <w:rPr>
          <w:szCs w:val="24"/>
        </w:rPr>
        <w:t>graphic artist</w:t>
      </w:r>
      <w:r w:rsidRPr="004C724B">
        <w:rPr>
          <w:szCs w:val="24"/>
        </w:rPr>
        <w:t>, I follow a similar process</w:t>
      </w:r>
      <w:r>
        <w:rPr>
          <w:szCs w:val="24"/>
        </w:rPr>
        <w:t xml:space="preserve"> of distillation</w:t>
      </w:r>
      <w:r>
        <w:rPr>
          <w:szCs w:val="24"/>
        </w:rPr>
        <w:t xml:space="preserve"> through </w:t>
      </w:r>
      <w:r w:rsidRPr="004C724B">
        <w:rPr>
          <w:szCs w:val="24"/>
        </w:rPr>
        <w:t xml:space="preserve">marks and text as a means of </w:t>
      </w:r>
      <w:r w:rsidR="00BE5D85">
        <w:rPr>
          <w:szCs w:val="24"/>
        </w:rPr>
        <w:t xml:space="preserve">communicating </w:t>
      </w:r>
      <w:r>
        <w:rPr>
          <w:szCs w:val="24"/>
        </w:rPr>
        <w:t xml:space="preserve">research </w:t>
      </w:r>
      <w:r w:rsidR="00BE5D85">
        <w:rPr>
          <w:szCs w:val="24"/>
        </w:rPr>
        <w:t xml:space="preserve">and meanings </w:t>
      </w:r>
      <w:r>
        <w:rPr>
          <w:szCs w:val="24"/>
        </w:rPr>
        <w:t>on the page, screen or wall</w:t>
      </w:r>
      <w:r w:rsidR="00BE5D85">
        <w:rPr>
          <w:szCs w:val="24"/>
        </w:rPr>
        <w:t xml:space="preserve">.   </w:t>
      </w:r>
      <w:r w:rsidR="00BE5D85">
        <w:rPr>
          <w:rFonts w:cs="ArialMT"/>
        </w:rPr>
        <w:t xml:space="preserve"> </w:t>
      </w:r>
      <w:r w:rsidR="00BE5D85">
        <w:rPr>
          <w:rFonts w:cs="ArialMT"/>
          <w:i/>
        </w:rPr>
        <w:t>Being Between Binary</w:t>
      </w:r>
      <w:r w:rsidR="00EA57BE" w:rsidRPr="00EA57BE">
        <w:rPr>
          <w:i/>
        </w:rPr>
        <w:t xml:space="preserve"> </w:t>
      </w:r>
      <w:r w:rsidR="00EA57BE">
        <w:t>is offered as an exhibit duri</w:t>
      </w:r>
      <w:r w:rsidR="00BE5D85">
        <w:t>ng the conference</w:t>
      </w:r>
      <w:r w:rsidR="00EA57BE">
        <w:t>, with opportuniti</w:t>
      </w:r>
      <w:bookmarkStart w:id="0" w:name="_GoBack"/>
      <w:bookmarkEnd w:id="0"/>
      <w:r w:rsidR="00EA57BE">
        <w:t xml:space="preserve">es to talk to the author/artist/academic about process and performance. </w:t>
      </w:r>
      <w:r w:rsidR="0079316E">
        <w:t xml:space="preserve"> </w:t>
      </w:r>
    </w:p>
    <w:sectPr w:rsidR="00793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727B"/>
    <w:multiLevelType w:val="hybridMultilevel"/>
    <w:tmpl w:val="43F0D6B2"/>
    <w:lvl w:ilvl="0" w:tplc="00EEEC24">
      <w:start w:val="1"/>
      <w:numFmt w:val="bullet"/>
      <w:lvlText w:val=" "/>
      <w:lvlJc w:val="left"/>
      <w:pPr>
        <w:tabs>
          <w:tab w:val="num" w:pos="502"/>
        </w:tabs>
        <w:ind w:left="502" w:hanging="360"/>
      </w:pPr>
      <w:rPr>
        <w:rFonts w:ascii="Arial" w:hAnsi="Arial" w:cs="Times New Roman" w:hint="default"/>
      </w:rPr>
    </w:lvl>
    <w:lvl w:ilvl="1" w:tplc="B35A35A2">
      <w:start w:val="1"/>
      <w:numFmt w:val="bullet"/>
      <w:lvlText w:val=" "/>
      <w:lvlJc w:val="left"/>
      <w:pPr>
        <w:tabs>
          <w:tab w:val="num" w:pos="1222"/>
        </w:tabs>
        <w:ind w:left="1222" w:hanging="360"/>
      </w:pPr>
      <w:rPr>
        <w:rFonts w:ascii="Arial" w:hAnsi="Arial" w:cs="Times New Roman" w:hint="default"/>
      </w:rPr>
    </w:lvl>
    <w:lvl w:ilvl="2" w:tplc="1A5A3A78">
      <w:start w:val="1"/>
      <w:numFmt w:val="bullet"/>
      <w:lvlText w:val=" "/>
      <w:lvlJc w:val="left"/>
      <w:pPr>
        <w:tabs>
          <w:tab w:val="num" w:pos="1942"/>
        </w:tabs>
        <w:ind w:left="1942" w:hanging="360"/>
      </w:pPr>
      <w:rPr>
        <w:rFonts w:ascii="Arial" w:hAnsi="Arial" w:cs="Times New Roman" w:hint="default"/>
      </w:rPr>
    </w:lvl>
    <w:lvl w:ilvl="3" w:tplc="8904FF5E">
      <w:start w:val="1"/>
      <w:numFmt w:val="bullet"/>
      <w:lvlText w:val=" "/>
      <w:lvlJc w:val="left"/>
      <w:pPr>
        <w:tabs>
          <w:tab w:val="num" w:pos="2662"/>
        </w:tabs>
        <w:ind w:left="2662" w:hanging="360"/>
      </w:pPr>
      <w:rPr>
        <w:rFonts w:ascii="Arial" w:hAnsi="Arial" w:cs="Times New Roman" w:hint="default"/>
      </w:rPr>
    </w:lvl>
    <w:lvl w:ilvl="4" w:tplc="552CD65E">
      <w:start w:val="1"/>
      <w:numFmt w:val="bullet"/>
      <w:lvlText w:val=" "/>
      <w:lvlJc w:val="left"/>
      <w:pPr>
        <w:tabs>
          <w:tab w:val="num" w:pos="3382"/>
        </w:tabs>
        <w:ind w:left="3382" w:hanging="360"/>
      </w:pPr>
      <w:rPr>
        <w:rFonts w:ascii="Arial" w:hAnsi="Arial" w:cs="Times New Roman" w:hint="default"/>
      </w:rPr>
    </w:lvl>
    <w:lvl w:ilvl="5" w:tplc="587C1394">
      <w:start w:val="1"/>
      <w:numFmt w:val="bullet"/>
      <w:lvlText w:val=" "/>
      <w:lvlJc w:val="left"/>
      <w:pPr>
        <w:tabs>
          <w:tab w:val="num" w:pos="4102"/>
        </w:tabs>
        <w:ind w:left="4102" w:hanging="360"/>
      </w:pPr>
      <w:rPr>
        <w:rFonts w:ascii="Arial" w:hAnsi="Arial" w:cs="Times New Roman" w:hint="default"/>
      </w:rPr>
    </w:lvl>
    <w:lvl w:ilvl="6" w:tplc="89284D3C">
      <w:start w:val="1"/>
      <w:numFmt w:val="bullet"/>
      <w:lvlText w:val=" "/>
      <w:lvlJc w:val="left"/>
      <w:pPr>
        <w:tabs>
          <w:tab w:val="num" w:pos="4822"/>
        </w:tabs>
        <w:ind w:left="4822" w:hanging="360"/>
      </w:pPr>
      <w:rPr>
        <w:rFonts w:ascii="Arial" w:hAnsi="Arial" w:cs="Times New Roman" w:hint="default"/>
      </w:rPr>
    </w:lvl>
    <w:lvl w:ilvl="7" w:tplc="795895EE">
      <w:start w:val="1"/>
      <w:numFmt w:val="bullet"/>
      <w:lvlText w:val=" "/>
      <w:lvlJc w:val="left"/>
      <w:pPr>
        <w:tabs>
          <w:tab w:val="num" w:pos="5542"/>
        </w:tabs>
        <w:ind w:left="5542" w:hanging="360"/>
      </w:pPr>
      <w:rPr>
        <w:rFonts w:ascii="Arial" w:hAnsi="Arial" w:cs="Times New Roman" w:hint="default"/>
      </w:rPr>
    </w:lvl>
    <w:lvl w:ilvl="8" w:tplc="3EE686D6">
      <w:start w:val="1"/>
      <w:numFmt w:val="bullet"/>
      <w:lvlText w:val=" "/>
      <w:lvlJc w:val="left"/>
      <w:pPr>
        <w:tabs>
          <w:tab w:val="num" w:pos="6262"/>
        </w:tabs>
        <w:ind w:left="6262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69022E4A"/>
    <w:multiLevelType w:val="hybridMultilevel"/>
    <w:tmpl w:val="D0FABF90"/>
    <w:lvl w:ilvl="0" w:tplc="37063ED4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62"/>
    <w:rsid w:val="00455431"/>
    <w:rsid w:val="004C724B"/>
    <w:rsid w:val="0079316E"/>
    <w:rsid w:val="008D5662"/>
    <w:rsid w:val="00914AA9"/>
    <w:rsid w:val="00BE5D85"/>
    <w:rsid w:val="00EA57BE"/>
    <w:rsid w:val="00EB1282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97E1"/>
  <w15:chartTrackingRefBased/>
  <w15:docId w15:val="{AD91C57F-D4B7-4A94-BCEE-7CB0E4DE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56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Thomas</dc:creator>
  <cp:keywords/>
  <dc:description/>
  <cp:lastModifiedBy>Kate Thomas</cp:lastModifiedBy>
  <cp:revision>2</cp:revision>
  <dcterms:created xsi:type="dcterms:W3CDTF">2018-09-10T10:58:00Z</dcterms:created>
  <dcterms:modified xsi:type="dcterms:W3CDTF">2018-09-10T10:58:00Z</dcterms:modified>
</cp:coreProperties>
</file>