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68" w:rsidRPr="00076A67" w:rsidRDefault="006F283F" w:rsidP="006510E9">
      <w:pPr>
        <w:suppressLineNumbers/>
        <w:spacing w:line="480" w:lineRule="auto"/>
        <w:jc w:val="both"/>
        <w:rPr>
          <w:rFonts w:ascii="Times New Roman" w:hAnsi="Times New Roman" w:cs="Times New Roman"/>
          <w:b/>
          <w:sz w:val="24"/>
          <w:szCs w:val="24"/>
        </w:rPr>
      </w:pPr>
      <w:r w:rsidRPr="00076A67">
        <w:rPr>
          <w:rFonts w:ascii="Times New Roman" w:hAnsi="Times New Roman" w:cs="Times New Roman"/>
          <w:b/>
          <w:sz w:val="24"/>
          <w:szCs w:val="24"/>
        </w:rPr>
        <w:t xml:space="preserve">Title: The influence of alkalosis on repeated </w:t>
      </w:r>
      <w:r w:rsidR="00B12E76" w:rsidRPr="00076A67">
        <w:rPr>
          <w:rFonts w:ascii="Times New Roman" w:hAnsi="Times New Roman" w:cs="Times New Roman"/>
          <w:b/>
          <w:sz w:val="24"/>
          <w:szCs w:val="24"/>
        </w:rPr>
        <w:t xml:space="preserve">high-intensity </w:t>
      </w:r>
      <w:r w:rsidRPr="00076A67">
        <w:rPr>
          <w:rFonts w:ascii="Times New Roman" w:hAnsi="Times New Roman" w:cs="Times New Roman"/>
          <w:b/>
          <w:sz w:val="24"/>
          <w:szCs w:val="24"/>
        </w:rPr>
        <w:t xml:space="preserve">exercise performance </w:t>
      </w:r>
      <w:r w:rsidR="002465FE" w:rsidRPr="00076A67">
        <w:rPr>
          <w:rFonts w:ascii="Times New Roman" w:hAnsi="Times New Roman" w:cs="Times New Roman"/>
          <w:b/>
          <w:sz w:val="24"/>
          <w:szCs w:val="24"/>
        </w:rPr>
        <w:t xml:space="preserve">and acid base balance recovery </w:t>
      </w:r>
      <w:r w:rsidRPr="00076A67">
        <w:rPr>
          <w:rFonts w:ascii="Times New Roman" w:hAnsi="Times New Roman" w:cs="Times New Roman"/>
          <w:b/>
          <w:sz w:val="24"/>
          <w:szCs w:val="24"/>
        </w:rPr>
        <w:t>in acute moderate hypoxic conditions</w:t>
      </w:r>
    </w:p>
    <w:p w:rsidR="006F283F" w:rsidRPr="00076A67" w:rsidRDefault="006F283F"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after="0" w:line="480" w:lineRule="auto"/>
        <w:jc w:val="both"/>
        <w:rPr>
          <w:rFonts w:ascii="Times New Roman" w:eastAsia="Calibri" w:hAnsi="Times New Roman" w:cs="Times New Roman"/>
          <w:sz w:val="24"/>
          <w:szCs w:val="24"/>
        </w:rPr>
      </w:pPr>
      <w:r w:rsidRPr="00076A67">
        <w:rPr>
          <w:rFonts w:ascii="Times New Roman" w:eastAsia="Calibri" w:hAnsi="Times New Roman" w:cs="Times New Roman"/>
          <w:b/>
          <w:sz w:val="24"/>
          <w:szCs w:val="24"/>
        </w:rPr>
        <w:t>Authors:</w:t>
      </w:r>
      <w:r w:rsidR="002B491F">
        <w:rPr>
          <w:rFonts w:ascii="Times New Roman" w:eastAsia="Calibri" w:hAnsi="Times New Roman" w:cs="Times New Roman"/>
          <w:sz w:val="24"/>
          <w:szCs w:val="24"/>
        </w:rPr>
        <w:t xml:space="preserve"> </w:t>
      </w:r>
      <w:proofErr w:type="spellStart"/>
      <w:r w:rsidR="002B491F">
        <w:rPr>
          <w:rFonts w:ascii="Times New Roman" w:eastAsia="Calibri" w:hAnsi="Times New Roman" w:cs="Times New Roman"/>
          <w:sz w:val="24"/>
          <w:szCs w:val="24"/>
        </w:rPr>
        <w:t>Dr.</w:t>
      </w:r>
      <w:proofErr w:type="spellEnd"/>
      <w:r w:rsidRPr="00076A67">
        <w:rPr>
          <w:rFonts w:ascii="Times New Roman" w:eastAsia="Calibri" w:hAnsi="Times New Roman" w:cs="Times New Roman"/>
          <w:sz w:val="24"/>
          <w:szCs w:val="24"/>
        </w:rPr>
        <w:t xml:space="preserve"> Lewis A </w:t>
      </w:r>
      <w:proofErr w:type="gramStart"/>
      <w:r w:rsidRPr="00076A67">
        <w:rPr>
          <w:rFonts w:ascii="Times New Roman" w:eastAsia="Calibri" w:hAnsi="Times New Roman" w:cs="Times New Roman"/>
          <w:sz w:val="24"/>
          <w:szCs w:val="24"/>
        </w:rPr>
        <w:t>Gough</w:t>
      </w:r>
      <w:r w:rsidRPr="00076A67">
        <w:rPr>
          <w:rFonts w:ascii="Times New Roman" w:eastAsia="Calibri" w:hAnsi="Times New Roman" w:cs="Times New Roman"/>
          <w:b/>
          <w:sz w:val="24"/>
          <w:szCs w:val="24"/>
          <w:vertAlign w:val="superscript"/>
        </w:rPr>
        <w:t>12</w:t>
      </w:r>
      <w:r w:rsidRPr="00076A67">
        <w:rPr>
          <w:rFonts w:ascii="Times New Roman" w:eastAsia="Calibri" w:hAnsi="Times New Roman" w:cs="Times New Roman"/>
          <w:sz w:val="24"/>
          <w:szCs w:val="24"/>
        </w:rPr>
        <w:t>.,</w:t>
      </w:r>
      <w:proofErr w:type="gramEnd"/>
      <w:r w:rsidRPr="00076A67">
        <w:rPr>
          <w:rFonts w:ascii="Times New Roman" w:eastAsia="Calibri" w:hAnsi="Times New Roman" w:cs="Times New Roman"/>
          <w:sz w:val="24"/>
          <w:szCs w:val="24"/>
        </w:rPr>
        <w:t xml:space="preserve"> </w:t>
      </w:r>
      <w:r w:rsidR="007919F2" w:rsidRPr="00076A67">
        <w:rPr>
          <w:rFonts w:ascii="Times New Roman" w:eastAsia="Calibri" w:hAnsi="Times New Roman" w:cs="Times New Roman"/>
          <w:sz w:val="24"/>
          <w:szCs w:val="24"/>
        </w:rPr>
        <w:t>Mr. Danny Brown</w:t>
      </w:r>
      <w:r w:rsidR="007919F2" w:rsidRPr="00076A67">
        <w:rPr>
          <w:rFonts w:ascii="Times New Roman" w:eastAsia="Calibri" w:hAnsi="Times New Roman" w:cs="Times New Roman"/>
          <w:b/>
          <w:sz w:val="24"/>
          <w:szCs w:val="24"/>
          <w:vertAlign w:val="superscript"/>
        </w:rPr>
        <w:t>2</w:t>
      </w:r>
      <w:r w:rsidR="007919F2" w:rsidRPr="00076A67">
        <w:rPr>
          <w:rFonts w:ascii="Times New Roman" w:eastAsia="Calibri" w:hAnsi="Times New Roman" w:cs="Times New Roman"/>
          <w:sz w:val="24"/>
          <w:szCs w:val="24"/>
        </w:rPr>
        <w:t xml:space="preserve">., </w:t>
      </w:r>
      <w:proofErr w:type="spellStart"/>
      <w:r w:rsidR="002B491F">
        <w:rPr>
          <w:rFonts w:ascii="Times New Roman" w:eastAsia="Calibri" w:hAnsi="Times New Roman" w:cs="Times New Roman"/>
          <w:sz w:val="24"/>
          <w:szCs w:val="24"/>
        </w:rPr>
        <w:t>Dr.</w:t>
      </w:r>
      <w:proofErr w:type="spellEnd"/>
      <w:r w:rsidR="002B491F">
        <w:rPr>
          <w:rFonts w:ascii="Times New Roman" w:eastAsia="Calibri" w:hAnsi="Times New Roman" w:cs="Times New Roman"/>
          <w:sz w:val="24"/>
          <w:szCs w:val="24"/>
        </w:rPr>
        <w:t xml:space="preserve"> </w:t>
      </w:r>
      <w:r w:rsidRPr="00076A67">
        <w:rPr>
          <w:rFonts w:ascii="Times New Roman" w:eastAsia="Calibri" w:hAnsi="Times New Roman" w:cs="Times New Roman"/>
          <w:sz w:val="24"/>
          <w:szCs w:val="24"/>
        </w:rPr>
        <w:t>Sanjoy K Deb</w:t>
      </w:r>
      <w:r w:rsidRPr="00076A67">
        <w:rPr>
          <w:rFonts w:ascii="Times New Roman" w:eastAsia="Calibri" w:hAnsi="Times New Roman" w:cs="Times New Roman"/>
          <w:b/>
          <w:sz w:val="24"/>
          <w:szCs w:val="24"/>
          <w:vertAlign w:val="superscript"/>
        </w:rPr>
        <w:t>2</w:t>
      </w:r>
      <w:r w:rsidRPr="00076A67">
        <w:rPr>
          <w:rFonts w:ascii="Times New Roman" w:eastAsia="Calibri" w:hAnsi="Times New Roman" w:cs="Times New Roman"/>
          <w:sz w:val="24"/>
          <w:szCs w:val="24"/>
        </w:rPr>
        <w:t xml:space="preserve">., </w:t>
      </w:r>
      <w:proofErr w:type="spellStart"/>
      <w:r w:rsidRPr="00076A67">
        <w:rPr>
          <w:rFonts w:ascii="Times New Roman" w:eastAsia="Calibri" w:hAnsi="Times New Roman" w:cs="Times New Roman"/>
          <w:sz w:val="24"/>
          <w:szCs w:val="24"/>
        </w:rPr>
        <w:t>Dr.</w:t>
      </w:r>
      <w:proofErr w:type="spellEnd"/>
      <w:r w:rsidRPr="00076A67">
        <w:rPr>
          <w:rFonts w:ascii="Times New Roman" w:eastAsia="Calibri" w:hAnsi="Times New Roman" w:cs="Times New Roman"/>
          <w:sz w:val="24"/>
          <w:szCs w:val="24"/>
        </w:rPr>
        <w:t xml:space="preserve"> S. Andy Sparks</w:t>
      </w:r>
      <w:r w:rsidRPr="00076A67">
        <w:rPr>
          <w:rFonts w:ascii="Times New Roman" w:eastAsia="Calibri" w:hAnsi="Times New Roman" w:cs="Times New Roman"/>
          <w:b/>
          <w:sz w:val="24"/>
          <w:szCs w:val="24"/>
          <w:vertAlign w:val="superscript"/>
        </w:rPr>
        <w:t>2</w:t>
      </w:r>
      <w:r w:rsidRPr="00076A67">
        <w:rPr>
          <w:rFonts w:ascii="Times New Roman" w:eastAsia="Calibri" w:hAnsi="Times New Roman" w:cs="Times New Roman"/>
          <w:sz w:val="24"/>
          <w:szCs w:val="24"/>
        </w:rPr>
        <w:t>., and Professor Lars R McNaughton</w:t>
      </w:r>
      <w:r w:rsidRPr="00076A67">
        <w:rPr>
          <w:rFonts w:ascii="Times New Roman" w:eastAsia="Calibri" w:hAnsi="Times New Roman" w:cs="Times New Roman"/>
          <w:b/>
          <w:sz w:val="24"/>
          <w:szCs w:val="24"/>
          <w:vertAlign w:val="superscript"/>
        </w:rPr>
        <w:t>23</w:t>
      </w:r>
      <w:r w:rsidRPr="00076A67">
        <w:rPr>
          <w:rFonts w:ascii="Times New Roman" w:eastAsia="Calibri" w:hAnsi="Times New Roman" w:cs="Times New Roman"/>
          <w:sz w:val="24"/>
          <w:szCs w:val="24"/>
        </w:rPr>
        <w:t>.</w:t>
      </w:r>
    </w:p>
    <w:p w:rsidR="00170486" w:rsidRPr="00076A67" w:rsidRDefault="00170486" w:rsidP="006510E9">
      <w:pPr>
        <w:suppressLineNumbers/>
        <w:spacing w:after="0" w:line="480" w:lineRule="auto"/>
        <w:jc w:val="both"/>
        <w:rPr>
          <w:rFonts w:ascii="Times New Roman" w:eastAsia="Calibri" w:hAnsi="Times New Roman" w:cs="Times New Roman"/>
          <w:sz w:val="24"/>
          <w:szCs w:val="24"/>
        </w:rPr>
      </w:pPr>
    </w:p>
    <w:p w:rsidR="00170486" w:rsidRPr="00076A67" w:rsidRDefault="00170486" w:rsidP="006510E9">
      <w:pPr>
        <w:suppressLineNumbers/>
        <w:spacing w:after="0" w:line="480" w:lineRule="auto"/>
        <w:jc w:val="both"/>
        <w:rPr>
          <w:rFonts w:ascii="Times New Roman" w:hAnsi="Times New Roman" w:cs="Times New Roman"/>
          <w:sz w:val="24"/>
          <w:szCs w:val="24"/>
        </w:rPr>
      </w:pPr>
      <w:r w:rsidRPr="00076A67">
        <w:rPr>
          <w:rFonts w:ascii="Times New Roman" w:eastAsia="Calibri" w:hAnsi="Times New Roman" w:cs="Times New Roman"/>
          <w:b/>
          <w:sz w:val="24"/>
          <w:szCs w:val="24"/>
        </w:rPr>
        <w:t>Affiliations:</w:t>
      </w:r>
      <w:r w:rsidRPr="00076A67">
        <w:rPr>
          <w:rFonts w:ascii="Times New Roman" w:eastAsia="Calibri" w:hAnsi="Times New Roman" w:cs="Times New Roman"/>
          <w:sz w:val="24"/>
          <w:szCs w:val="24"/>
        </w:rPr>
        <w:t xml:space="preserve"> </w:t>
      </w:r>
      <w:r w:rsidRPr="00076A67">
        <w:rPr>
          <w:rFonts w:ascii="Times New Roman" w:eastAsia="Calibri" w:hAnsi="Times New Roman" w:cs="Times New Roman"/>
          <w:b/>
          <w:sz w:val="24"/>
          <w:szCs w:val="24"/>
          <w:vertAlign w:val="superscript"/>
        </w:rPr>
        <w:t>1</w:t>
      </w:r>
      <w:r w:rsidRPr="00076A67">
        <w:rPr>
          <w:rFonts w:ascii="Times New Roman" w:eastAsia="Calibri" w:hAnsi="Times New Roman" w:cs="Times New Roman"/>
          <w:sz w:val="24"/>
          <w:szCs w:val="24"/>
        </w:rPr>
        <w:t xml:space="preserve">Birmingham City University, Sport and Physical Activity Department, Faculty of Health and Life Sciences, Birmingham, B13 3TN, UK. </w:t>
      </w:r>
      <w:r w:rsidRPr="00076A67">
        <w:rPr>
          <w:rFonts w:ascii="Times New Roman" w:eastAsia="Calibri" w:hAnsi="Times New Roman" w:cs="Times New Roman"/>
          <w:b/>
          <w:sz w:val="24"/>
          <w:szCs w:val="24"/>
          <w:vertAlign w:val="superscript"/>
        </w:rPr>
        <w:t>2</w:t>
      </w:r>
      <w:r w:rsidRPr="00076A67">
        <w:rPr>
          <w:rFonts w:ascii="Times New Roman" w:hAnsi="Times New Roman" w:cs="Times New Roman"/>
          <w:sz w:val="24"/>
          <w:szCs w:val="24"/>
        </w:rPr>
        <w:t>Sports Nutrition and Performance Group,</w:t>
      </w:r>
      <w:r w:rsidRPr="00076A67">
        <w:rPr>
          <w:rFonts w:ascii="Times New Roman" w:hAnsi="Times New Roman" w:cs="Times New Roman"/>
          <w:b/>
          <w:sz w:val="24"/>
          <w:szCs w:val="24"/>
        </w:rPr>
        <w:t xml:space="preserve"> </w:t>
      </w:r>
      <w:r w:rsidRPr="00076A67">
        <w:rPr>
          <w:rFonts w:ascii="Times New Roman" w:hAnsi="Times New Roman" w:cs="Times New Roman"/>
          <w:sz w:val="24"/>
          <w:szCs w:val="24"/>
        </w:rPr>
        <w:t>Department of Sport and Physical Activity, Edge Hill University, Ormskirk, Lancashire, L39 4QP, UK.</w:t>
      </w:r>
      <w:r w:rsidRPr="00076A67">
        <w:rPr>
          <w:rFonts w:ascii="Times New Roman" w:hAnsi="Times New Roman" w:cs="Times New Roman"/>
          <w:b/>
          <w:sz w:val="24"/>
          <w:szCs w:val="24"/>
        </w:rPr>
        <w:t xml:space="preserve"> </w:t>
      </w:r>
      <w:r w:rsidRPr="00076A67">
        <w:rPr>
          <w:rFonts w:ascii="Times New Roman" w:hAnsi="Times New Roman" w:cs="Times New Roman"/>
          <w:b/>
          <w:sz w:val="24"/>
          <w:szCs w:val="24"/>
          <w:vertAlign w:val="superscript"/>
        </w:rPr>
        <w:t>3</w:t>
      </w:r>
      <w:r w:rsidRPr="00076A67">
        <w:rPr>
          <w:rFonts w:ascii="Times New Roman" w:hAnsi="Times New Roman" w:cs="Times New Roman"/>
          <w:sz w:val="24"/>
          <w:szCs w:val="24"/>
        </w:rPr>
        <w:t>Department of Sport and Movement Studies, Faculty of Health Science, University of Johannesburg, South Africa.</w:t>
      </w:r>
    </w:p>
    <w:p w:rsidR="00170486" w:rsidRPr="00076A67" w:rsidRDefault="00170486" w:rsidP="006510E9">
      <w:pPr>
        <w:suppressLineNumbers/>
        <w:spacing w:after="0" w:line="480" w:lineRule="auto"/>
        <w:jc w:val="both"/>
        <w:rPr>
          <w:rFonts w:ascii="Times New Roman" w:hAnsi="Times New Roman" w:cs="Times New Roman"/>
          <w:sz w:val="24"/>
          <w:szCs w:val="24"/>
        </w:rPr>
      </w:pPr>
    </w:p>
    <w:p w:rsidR="00170486" w:rsidRPr="00076A67" w:rsidRDefault="00170486" w:rsidP="006510E9">
      <w:pPr>
        <w:pStyle w:val="NoSpacing"/>
        <w:suppressLineNumbers/>
        <w:spacing w:line="480" w:lineRule="auto"/>
        <w:jc w:val="both"/>
        <w:rPr>
          <w:rFonts w:ascii="Times New Roman" w:hAnsi="Times New Roman" w:cs="Times New Roman"/>
          <w:szCs w:val="24"/>
        </w:rPr>
      </w:pPr>
      <w:r w:rsidRPr="00076A67">
        <w:rPr>
          <w:rFonts w:ascii="Times New Roman" w:hAnsi="Times New Roman" w:cs="Times New Roman"/>
          <w:b/>
          <w:szCs w:val="24"/>
        </w:rPr>
        <w:t xml:space="preserve">Corresponding Author: </w:t>
      </w:r>
      <w:r w:rsidR="00E8340B">
        <w:rPr>
          <w:rFonts w:ascii="Times New Roman" w:hAnsi="Times New Roman" w:cs="Times New Roman"/>
          <w:noProof/>
          <w:szCs w:val="24"/>
        </w:rPr>
        <w:t>Dr</w:t>
      </w:r>
      <w:r w:rsidRPr="00076A67">
        <w:rPr>
          <w:rFonts w:ascii="Times New Roman" w:hAnsi="Times New Roman" w:cs="Times New Roman"/>
          <w:noProof/>
          <w:szCs w:val="24"/>
        </w:rPr>
        <w:t>.</w:t>
      </w:r>
      <w:r w:rsidRPr="00076A67">
        <w:rPr>
          <w:rFonts w:ascii="Times New Roman" w:hAnsi="Times New Roman" w:cs="Times New Roman"/>
          <w:szCs w:val="24"/>
        </w:rPr>
        <w:t xml:space="preserve"> Lewis </w:t>
      </w:r>
      <w:r w:rsidR="00E40888" w:rsidRPr="00076A67">
        <w:rPr>
          <w:rFonts w:ascii="Times New Roman" w:hAnsi="Times New Roman" w:cs="Times New Roman"/>
          <w:szCs w:val="24"/>
        </w:rPr>
        <w:t xml:space="preserve">Anthony </w:t>
      </w:r>
      <w:r w:rsidRPr="00076A67">
        <w:rPr>
          <w:rFonts w:ascii="Times New Roman" w:hAnsi="Times New Roman" w:cs="Times New Roman"/>
          <w:szCs w:val="24"/>
        </w:rPr>
        <w:t xml:space="preserve">Gough, Lecturer in Sport and Exercise Science, </w:t>
      </w:r>
      <w:r w:rsidRPr="00076A67">
        <w:rPr>
          <w:rFonts w:ascii="Times New Roman" w:eastAsia="Calibri" w:hAnsi="Times New Roman" w:cs="Times New Roman"/>
          <w:b/>
          <w:szCs w:val="24"/>
          <w:vertAlign w:val="superscript"/>
        </w:rPr>
        <w:t>1</w:t>
      </w:r>
      <w:r w:rsidRPr="00076A67">
        <w:rPr>
          <w:rFonts w:ascii="Times New Roman" w:eastAsia="Calibri" w:hAnsi="Times New Roman" w:cs="Times New Roman"/>
          <w:szCs w:val="24"/>
        </w:rPr>
        <w:t>Birmingham City University, Sport and Physical Activity Department, Faculty of Health and Life Sciences, Birmingham, B13 3TN, U</w:t>
      </w:r>
      <w:bookmarkStart w:id="0" w:name="_GoBack"/>
      <w:bookmarkEnd w:id="0"/>
      <w:r w:rsidRPr="00076A67">
        <w:rPr>
          <w:rFonts w:ascii="Times New Roman" w:eastAsia="Calibri" w:hAnsi="Times New Roman" w:cs="Times New Roman"/>
          <w:szCs w:val="24"/>
        </w:rPr>
        <w:t>K.</w:t>
      </w:r>
      <w:r w:rsidRPr="00076A67">
        <w:rPr>
          <w:rFonts w:ascii="Times New Roman" w:hAnsi="Times New Roman" w:cs="Times New Roman"/>
          <w:szCs w:val="24"/>
        </w:rPr>
        <w:t xml:space="preserve"> Email: lewis.gough@bcu.ac.uk </w:t>
      </w: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170486" w:rsidRPr="00076A67" w:rsidRDefault="00170486" w:rsidP="006510E9">
      <w:pPr>
        <w:suppressLineNumbers/>
        <w:spacing w:line="480" w:lineRule="auto"/>
        <w:jc w:val="both"/>
        <w:rPr>
          <w:rFonts w:ascii="Times New Roman" w:hAnsi="Times New Roman" w:cs="Times New Roman"/>
          <w:sz w:val="24"/>
          <w:szCs w:val="24"/>
        </w:rPr>
      </w:pPr>
    </w:p>
    <w:p w:rsidR="009F6D6E" w:rsidRPr="00076A67" w:rsidRDefault="009F6D6E" w:rsidP="006510E9">
      <w:pPr>
        <w:suppressLineNumbers/>
        <w:spacing w:line="480" w:lineRule="auto"/>
        <w:jc w:val="both"/>
        <w:rPr>
          <w:rFonts w:ascii="Times New Roman" w:hAnsi="Times New Roman" w:cs="Times New Roman"/>
          <w:sz w:val="24"/>
          <w:szCs w:val="24"/>
        </w:rPr>
      </w:pPr>
    </w:p>
    <w:p w:rsidR="006F283F" w:rsidRPr="00076A67" w:rsidRDefault="006F283F" w:rsidP="006510E9">
      <w:pPr>
        <w:suppressLineNumbers/>
        <w:spacing w:line="480" w:lineRule="auto"/>
        <w:jc w:val="both"/>
        <w:rPr>
          <w:rFonts w:ascii="Times New Roman" w:hAnsi="Times New Roman" w:cs="Times New Roman"/>
          <w:b/>
          <w:sz w:val="24"/>
          <w:szCs w:val="24"/>
        </w:rPr>
      </w:pPr>
      <w:r w:rsidRPr="00076A67">
        <w:rPr>
          <w:rFonts w:ascii="Times New Roman" w:hAnsi="Times New Roman" w:cs="Times New Roman"/>
          <w:b/>
          <w:sz w:val="24"/>
          <w:szCs w:val="24"/>
        </w:rPr>
        <w:lastRenderedPageBreak/>
        <w:t>A</w:t>
      </w:r>
      <w:r w:rsidR="009D073E" w:rsidRPr="00076A67">
        <w:rPr>
          <w:rFonts w:ascii="Times New Roman" w:hAnsi="Times New Roman" w:cs="Times New Roman"/>
          <w:b/>
          <w:sz w:val="24"/>
          <w:szCs w:val="24"/>
        </w:rPr>
        <w:t>BSTRACT</w:t>
      </w:r>
    </w:p>
    <w:p w:rsidR="00CF7DF9" w:rsidRPr="00076A67" w:rsidRDefault="00EE2B42"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b/>
          <w:sz w:val="24"/>
          <w:szCs w:val="24"/>
        </w:rPr>
        <w:t>Purpose,</w:t>
      </w:r>
      <w:r w:rsidRPr="00076A67">
        <w:rPr>
          <w:rFonts w:ascii="Times New Roman" w:hAnsi="Times New Roman" w:cs="Times New Roman"/>
          <w:sz w:val="24"/>
          <w:szCs w:val="24"/>
        </w:rPr>
        <w:t xml:space="preserve"> </w:t>
      </w:r>
      <w:r w:rsidR="00304569" w:rsidRPr="00076A67">
        <w:rPr>
          <w:rFonts w:ascii="Times New Roman" w:hAnsi="Times New Roman" w:cs="Times New Roman"/>
          <w:sz w:val="24"/>
          <w:szCs w:val="24"/>
        </w:rPr>
        <w:t>E</w:t>
      </w:r>
      <w:r w:rsidR="00C8366D" w:rsidRPr="00076A67">
        <w:rPr>
          <w:rFonts w:ascii="Times New Roman" w:hAnsi="Times New Roman" w:cs="Times New Roman"/>
          <w:sz w:val="24"/>
          <w:szCs w:val="24"/>
        </w:rPr>
        <w:t>xacerbated hydrogen cation (H</w:t>
      </w:r>
      <w:r w:rsidR="00C8366D" w:rsidRPr="00076A67">
        <w:rPr>
          <w:rFonts w:ascii="Times New Roman" w:hAnsi="Times New Roman" w:cs="Times New Roman"/>
          <w:sz w:val="24"/>
          <w:szCs w:val="24"/>
          <w:vertAlign w:val="superscript"/>
        </w:rPr>
        <w:t>+</w:t>
      </w:r>
      <w:r w:rsidR="00C8366D" w:rsidRPr="00076A67">
        <w:rPr>
          <w:rFonts w:ascii="Times New Roman" w:hAnsi="Times New Roman" w:cs="Times New Roman"/>
          <w:sz w:val="24"/>
          <w:szCs w:val="24"/>
        </w:rPr>
        <w:t>)</w:t>
      </w:r>
      <w:r w:rsidR="00C9437B" w:rsidRPr="00076A67">
        <w:rPr>
          <w:rFonts w:ascii="Times New Roman" w:hAnsi="Times New Roman" w:cs="Times New Roman"/>
          <w:sz w:val="24"/>
          <w:szCs w:val="24"/>
        </w:rPr>
        <w:t xml:space="preserve"> production</w:t>
      </w:r>
      <w:r w:rsidR="00304569" w:rsidRPr="00076A67">
        <w:rPr>
          <w:rFonts w:ascii="Times New Roman" w:hAnsi="Times New Roman" w:cs="Times New Roman"/>
          <w:sz w:val="24"/>
          <w:szCs w:val="24"/>
        </w:rPr>
        <w:t xml:space="preserve"> is</w:t>
      </w:r>
      <w:r w:rsidR="00C8366D" w:rsidRPr="00076A67">
        <w:rPr>
          <w:rFonts w:ascii="Times New Roman" w:hAnsi="Times New Roman" w:cs="Times New Roman"/>
          <w:sz w:val="24"/>
          <w:szCs w:val="24"/>
        </w:rPr>
        <w:t xml:space="preserve"> suggested to </w:t>
      </w:r>
      <w:r w:rsidR="00C9437B" w:rsidRPr="00076A67">
        <w:rPr>
          <w:rFonts w:ascii="Times New Roman" w:hAnsi="Times New Roman" w:cs="Times New Roman"/>
          <w:sz w:val="24"/>
          <w:szCs w:val="24"/>
        </w:rPr>
        <w:t xml:space="preserve">be </w:t>
      </w:r>
      <w:r w:rsidR="00C8366D" w:rsidRPr="00076A67">
        <w:rPr>
          <w:rFonts w:ascii="Times New Roman" w:hAnsi="Times New Roman" w:cs="Times New Roman"/>
          <w:sz w:val="24"/>
          <w:szCs w:val="24"/>
        </w:rPr>
        <w:t>a key determinant of fatigue i</w:t>
      </w:r>
      <w:r w:rsidR="00EF3E46" w:rsidRPr="00076A67">
        <w:rPr>
          <w:rFonts w:ascii="Times New Roman" w:hAnsi="Times New Roman" w:cs="Times New Roman"/>
          <w:sz w:val="24"/>
          <w:szCs w:val="24"/>
        </w:rPr>
        <w:t xml:space="preserve">n acute hypoxic conditions. This study therefore </w:t>
      </w:r>
      <w:r w:rsidR="00B25F01" w:rsidRPr="00076A67">
        <w:rPr>
          <w:rFonts w:ascii="Times New Roman" w:hAnsi="Times New Roman" w:cs="Times New Roman"/>
          <w:sz w:val="24"/>
          <w:szCs w:val="24"/>
        </w:rPr>
        <w:t>investigate</w:t>
      </w:r>
      <w:r w:rsidR="00EF3E46" w:rsidRPr="00076A67">
        <w:rPr>
          <w:rFonts w:ascii="Times New Roman" w:hAnsi="Times New Roman" w:cs="Times New Roman"/>
          <w:sz w:val="24"/>
          <w:szCs w:val="24"/>
        </w:rPr>
        <w:t>d</w:t>
      </w:r>
      <w:r w:rsidR="00D96D51" w:rsidRPr="00076A67">
        <w:rPr>
          <w:rFonts w:ascii="Times New Roman" w:hAnsi="Times New Roman" w:cs="Times New Roman"/>
          <w:sz w:val="24"/>
          <w:szCs w:val="24"/>
        </w:rPr>
        <w:t xml:space="preserve"> the effects of NaHCO</w:t>
      </w:r>
      <w:r w:rsidR="00D96D51" w:rsidRPr="00076A67">
        <w:rPr>
          <w:rFonts w:ascii="Times New Roman" w:hAnsi="Times New Roman" w:cs="Times New Roman"/>
          <w:sz w:val="24"/>
          <w:szCs w:val="24"/>
          <w:vertAlign w:val="subscript"/>
        </w:rPr>
        <w:t>3</w:t>
      </w:r>
      <w:r w:rsidR="00D96D51" w:rsidRPr="00076A67">
        <w:rPr>
          <w:rFonts w:ascii="Times New Roman" w:hAnsi="Times New Roman" w:cs="Times New Roman"/>
          <w:sz w:val="24"/>
          <w:szCs w:val="24"/>
        </w:rPr>
        <w:t xml:space="preserve"> </w:t>
      </w:r>
      <w:r w:rsidR="00EF3E46" w:rsidRPr="00076A67">
        <w:rPr>
          <w:rFonts w:ascii="Times New Roman" w:hAnsi="Times New Roman" w:cs="Times New Roman"/>
          <w:sz w:val="24"/>
          <w:szCs w:val="24"/>
        </w:rPr>
        <w:t xml:space="preserve">ingestion </w:t>
      </w:r>
      <w:r w:rsidR="00D96D51" w:rsidRPr="00076A67">
        <w:rPr>
          <w:rFonts w:ascii="Times New Roman" w:hAnsi="Times New Roman" w:cs="Times New Roman"/>
          <w:sz w:val="24"/>
          <w:szCs w:val="24"/>
        </w:rPr>
        <w:t>on repeated 4 km TT cycling performance and post-exercise acid-base balance recovery in acute moderate hypoxic conditions.</w:t>
      </w:r>
      <w:r w:rsidR="00CF7DF9" w:rsidRPr="00076A67">
        <w:rPr>
          <w:rFonts w:ascii="Times New Roman" w:hAnsi="Times New Roman" w:cs="Times New Roman"/>
          <w:sz w:val="24"/>
          <w:szCs w:val="24"/>
        </w:rPr>
        <w:t xml:space="preserve"> </w:t>
      </w:r>
      <w:r w:rsidRPr="00076A67">
        <w:rPr>
          <w:rFonts w:ascii="Times New Roman" w:hAnsi="Times New Roman" w:cs="Times New Roman"/>
          <w:b/>
          <w:sz w:val="24"/>
          <w:szCs w:val="24"/>
        </w:rPr>
        <w:t>Methods,</w:t>
      </w:r>
      <w:r w:rsidRPr="00076A67">
        <w:rPr>
          <w:rFonts w:ascii="Times New Roman" w:hAnsi="Times New Roman" w:cs="Times New Roman"/>
          <w:sz w:val="24"/>
          <w:szCs w:val="24"/>
        </w:rPr>
        <w:t xml:space="preserve"> </w:t>
      </w:r>
      <w:r w:rsidR="007B2F14" w:rsidRPr="00076A67">
        <w:rPr>
          <w:rFonts w:ascii="Times New Roman" w:hAnsi="Times New Roman" w:cs="Times New Roman"/>
          <w:sz w:val="24"/>
          <w:szCs w:val="24"/>
        </w:rPr>
        <w:t xml:space="preserve">Ten male trained </w:t>
      </w:r>
      <w:r w:rsidR="00143016" w:rsidRPr="00076A67">
        <w:rPr>
          <w:rFonts w:ascii="Times New Roman" w:hAnsi="Times New Roman" w:cs="Times New Roman"/>
          <w:sz w:val="24"/>
          <w:szCs w:val="24"/>
        </w:rPr>
        <w:t>cyclists</w:t>
      </w:r>
      <w:r w:rsidR="002D35ED" w:rsidRPr="00076A67">
        <w:rPr>
          <w:rFonts w:ascii="Times New Roman" w:hAnsi="Times New Roman" w:cs="Times New Roman"/>
          <w:sz w:val="24"/>
          <w:szCs w:val="24"/>
        </w:rPr>
        <w:t xml:space="preserve"> </w:t>
      </w:r>
      <w:r w:rsidR="00B9227C" w:rsidRPr="00076A67">
        <w:rPr>
          <w:rFonts w:ascii="Times New Roman" w:hAnsi="Times New Roman" w:cs="Times New Roman"/>
          <w:sz w:val="24"/>
        </w:rPr>
        <w:t>completed 4 repeats of 2 x 4 km cycling time trials (TT</w:t>
      </w:r>
      <w:r w:rsidR="00B9227C" w:rsidRPr="00076A67">
        <w:rPr>
          <w:rFonts w:ascii="Times New Roman" w:hAnsi="Times New Roman" w:cs="Times New Roman"/>
          <w:sz w:val="24"/>
          <w:vertAlign w:val="subscript"/>
        </w:rPr>
        <w:t>1</w:t>
      </w:r>
      <w:r w:rsidR="00B9227C" w:rsidRPr="00076A67">
        <w:rPr>
          <w:rFonts w:ascii="Times New Roman" w:hAnsi="Times New Roman" w:cs="Times New Roman"/>
          <w:sz w:val="24"/>
        </w:rPr>
        <w:t xml:space="preserve"> and TT</w:t>
      </w:r>
      <w:r w:rsidR="00B9227C" w:rsidRPr="00076A67">
        <w:rPr>
          <w:rFonts w:ascii="Times New Roman" w:hAnsi="Times New Roman" w:cs="Times New Roman"/>
          <w:sz w:val="24"/>
          <w:vertAlign w:val="subscript"/>
        </w:rPr>
        <w:t>2</w:t>
      </w:r>
      <w:r w:rsidR="00B9227C" w:rsidRPr="00076A67">
        <w:rPr>
          <w:rFonts w:ascii="Times New Roman" w:hAnsi="Times New Roman" w:cs="Times New Roman"/>
          <w:sz w:val="24"/>
        </w:rPr>
        <w:t>) with 40 min passive recovery, each on different days. Each TT series was preceded by supplementation of one of 0.2 g</w:t>
      </w:r>
      <w:r w:rsidR="00B9227C" w:rsidRPr="00076A67">
        <w:rPr>
          <w:rFonts w:ascii="Times New Roman" w:hAnsi="Times New Roman" w:cs="Times New Roman"/>
          <w:sz w:val="24"/>
          <w:vertAlign w:val="superscript"/>
        </w:rPr>
        <w:t>.</w:t>
      </w:r>
      <w:r w:rsidR="00B9227C" w:rsidRPr="00076A67">
        <w:rPr>
          <w:rFonts w:ascii="Times New Roman" w:hAnsi="Times New Roman" w:cs="Times New Roman"/>
          <w:sz w:val="24"/>
        </w:rPr>
        <w:t>kg</w:t>
      </w:r>
      <w:r w:rsidR="00B9227C" w:rsidRPr="00076A67">
        <w:rPr>
          <w:rFonts w:ascii="Times New Roman" w:hAnsi="Times New Roman" w:cs="Times New Roman"/>
          <w:sz w:val="24"/>
          <w:vertAlign w:val="superscript"/>
        </w:rPr>
        <w:t>-1</w:t>
      </w:r>
      <w:r w:rsidR="00B9227C" w:rsidRPr="00076A67">
        <w:rPr>
          <w:rFonts w:ascii="Times New Roman" w:hAnsi="Times New Roman" w:cs="Times New Roman"/>
          <w:sz w:val="24"/>
        </w:rPr>
        <w:t xml:space="preserve"> BM NaHCO</w:t>
      </w:r>
      <w:r w:rsidR="00B9227C" w:rsidRPr="00076A67">
        <w:rPr>
          <w:rFonts w:ascii="Times New Roman" w:hAnsi="Times New Roman" w:cs="Times New Roman"/>
          <w:sz w:val="24"/>
          <w:vertAlign w:val="subscript"/>
        </w:rPr>
        <w:t>3</w:t>
      </w:r>
      <w:r w:rsidR="00B9227C" w:rsidRPr="00076A67">
        <w:rPr>
          <w:rFonts w:ascii="Times New Roman" w:hAnsi="Times New Roman" w:cs="Times New Roman"/>
          <w:sz w:val="24"/>
        </w:rPr>
        <w:t xml:space="preserve"> (SBC2), 0.3 g</w:t>
      </w:r>
      <w:r w:rsidR="00B9227C" w:rsidRPr="00076A67">
        <w:rPr>
          <w:rFonts w:ascii="Times New Roman" w:hAnsi="Times New Roman" w:cs="Times New Roman"/>
          <w:sz w:val="24"/>
          <w:vertAlign w:val="superscript"/>
        </w:rPr>
        <w:t>.</w:t>
      </w:r>
      <w:r w:rsidR="00B9227C" w:rsidRPr="00076A67">
        <w:rPr>
          <w:rFonts w:ascii="Times New Roman" w:hAnsi="Times New Roman" w:cs="Times New Roman"/>
          <w:sz w:val="24"/>
        </w:rPr>
        <w:t>kg</w:t>
      </w:r>
      <w:r w:rsidR="00B9227C" w:rsidRPr="00076A67">
        <w:rPr>
          <w:rFonts w:ascii="Times New Roman" w:hAnsi="Times New Roman" w:cs="Times New Roman"/>
          <w:sz w:val="24"/>
          <w:vertAlign w:val="superscript"/>
        </w:rPr>
        <w:t>-1</w:t>
      </w:r>
      <w:r w:rsidR="00B9227C" w:rsidRPr="00076A67">
        <w:rPr>
          <w:rFonts w:ascii="Times New Roman" w:hAnsi="Times New Roman" w:cs="Times New Roman"/>
          <w:sz w:val="24"/>
        </w:rPr>
        <w:t xml:space="preserve"> BM NaHCO</w:t>
      </w:r>
      <w:r w:rsidR="00B9227C" w:rsidRPr="00076A67">
        <w:rPr>
          <w:rFonts w:ascii="Times New Roman" w:hAnsi="Times New Roman" w:cs="Times New Roman"/>
          <w:sz w:val="24"/>
          <w:vertAlign w:val="subscript"/>
        </w:rPr>
        <w:t>3</w:t>
      </w:r>
      <w:r w:rsidR="00B9227C" w:rsidRPr="00076A67">
        <w:rPr>
          <w:rFonts w:ascii="Times New Roman" w:hAnsi="Times New Roman" w:cs="Times New Roman"/>
          <w:sz w:val="24"/>
        </w:rPr>
        <w:t xml:space="preserve"> (SBC3), or a taste-matched placebo (0.07 g</w:t>
      </w:r>
      <w:r w:rsidR="00B9227C" w:rsidRPr="00076A67">
        <w:rPr>
          <w:rFonts w:ascii="Times New Roman" w:hAnsi="Times New Roman" w:cs="Times New Roman"/>
          <w:sz w:val="24"/>
          <w:vertAlign w:val="superscript"/>
        </w:rPr>
        <w:t>.</w:t>
      </w:r>
      <w:r w:rsidR="00B9227C" w:rsidRPr="00076A67">
        <w:rPr>
          <w:rFonts w:ascii="Times New Roman" w:hAnsi="Times New Roman" w:cs="Times New Roman"/>
          <w:sz w:val="24"/>
        </w:rPr>
        <w:t>kg</w:t>
      </w:r>
      <w:r w:rsidR="00B9227C" w:rsidRPr="00076A67">
        <w:rPr>
          <w:rFonts w:ascii="Times New Roman" w:hAnsi="Times New Roman" w:cs="Times New Roman"/>
          <w:sz w:val="24"/>
          <w:vertAlign w:val="superscript"/>
        </w:rPr>
        <w:t>-1</w:t>
      </w:r>
      <w:r w:rsidR="00B9227C" w:rsidRPr="00076A67">
        <w:rPr>
          <w:rFonts w:ascii="Times New Roman" w:hAnsi="Times New Roman" w:cs="Times New Roman"/>
          <w:sz w:val="24"/>
        </w:rPr>
        <w:t xml:space="preserve"> BM sodium chloride; PLA), administered in a randomized order.</w:t>
      </w:r>
      <w:r w:rsidR="00B9227C" w:rsidRPr="00076A67">
        <w:rPr>
          <w:sz w:val="24"/>
        </w:rPr>
        <w:t xml:space="preserve"> </w:t>
      </w:r>
      <w:r w:rsidR="00CF7DF9" w:rsidRPr="00076A67">
        <w:rPr>
          <w:rFonts w:ascii="Times New Roman" w:hAnsi="Times New Roman" w:cs="Times New Roman"/>
          <w:sz w:val="24"/>
          <w:szCs w:val="24"/>
        </w:rPr>
        <w:t xml:space="preserve">Supplements were administered at a pre-determined </w:t>
      </w:r>
      <w:r w:rsidR="001731FF" w:rsidRPr="00076A67">
        <w:rPr>
          <w:rFonts w:ascii="Times New Roman" w:hAnsi="Times New Roman" w:cs="Times New Roman"/>
          <w:sz w:val="24"/>
          <w:szCs w:val="24"/>
        </w:rPr>
        <w:t xml:space="preserve">individual </w:t>
      </w:r>
      <w:r w:rsidR="00CF7DF9" w:rsidRPr="00076A67">
        <w:rPr>
          <w:rFonts w:ascii="Times New Roman" w:hAnsi="Times New Roman" w:cs="Times New Roman"/>
          <w:sz w:val="24"/>
          <w:szCs w:val="24"/>
        </w:rPr>
        <w:t xml:space="preserve">time to peak </w:t>
      </w:r>
      <w:r w:rsidR="00076A67">
        <w:rPr>
          <w:rFonts w:ascii="Times New Roman" w:hAnsi="Times New Roman" w:cs="Times New Roman"/>
          <w:sz w:val="24"/>
          <w:szCs w:val="24"/>
        </w:rPr>
        <w:t>capillary</w:t>
      </w:r>
      <w:r w:rsidR="004830E9" w:rsidRPr="00076A67">
        <w:rPr>
          <w:rFonts w:ascii="Times New Roman" w:hAnsi="Times New Roman" w:cs="Times New Roman"/>
          <w:sz w:val="24"/>
          <w:szCs w:val="24"/>
        </w:rPr>
        <w:t xml:space="preserve"> </w:t>
      </w:r>
      <w:r w:rsidR="00CF7DF9" w:rsidRPr="00076A67">
        <w:rPr>
          <w:rFonts w:ascii="Times New Roman" w:hAnsi="Times New Roman" w:cs="Times New Roman"/>
          <w:sz w:val="24"/>
          <w:szCs w:val="24"/>
        </w:rPr>
        <w:t>blood bicarbonate concentration ([HCO</w:t>
      </w:r>
      <w:r w:rsidR="00CF7DF9" w:rsidRPr="00076A67">
        <w:rPr>
          <w:rFonts w:ascii="Times New Roman" w:hAnsi="Times New Roman" w:cs="Times New Roman"/>
          <w:sz w:val="24"/>
          <w:szCs w:val="24"/>
          <w:vertAlign w:val="subscript"/>
        </w:rPr>
        <w:t>3</w:t>
      </w:r>
      <w:r w:rsidR="00CF7DF9" w:rsidRPr="00076A67">
        <w:rPr>
          <w:rFonts w:ascii="Times New Roman" w:hAnsi="Times New Roman" w:cs="Times New Roman"/>
          <w:sz w:val="24"/>
          <w:szCs w:val="24"/>
          <w:vertAlign w:val="superscript"/>
        </w:rPr>
        <w:t>-</w:t>
      </w:r>
      <w:r w:rsidR="00CF7DF9" w:rsidRPr="00076A67">
        <w:rPr>
          <w:rFonts w:ascii="Times New Roman" w:hAnsi="Times New Roman" w:cs="Times New Roman"/>
          <w:sz w:val="24"/>
          <w:szCs w:val="24"/>
        </w:rPr>
        <w:t xml:space="preserve">]). </w:t>
      </w:r>
      <w:r w:rsidR="002659D2" w:rsidRPr="00076A67">
        <w:rPr>
          <w:rFonts w:ascii="Times New Roman" w:hAnsi="Times New Roman" w:cs="Times New Roman"/>
          <w:sz w:val="24"/>
          <w:szCs w:val="24"/>
        </w:rPr>
        <w:t>Each TT series was also completed</w:t>
      </w:r>
      <w:r w:rsidR="00C8366D" w:rsidRPr="00076A67">
        <w:rPr>
          <w:rFonts w:ascii="Times New Roman" w:hAnsi="Times New Roman" w:cs="Times New Roman"/>
          <w:sz w:val="24"/>
          <w:szCs w:val="24"/>
        </w:rPr>
        <w:t xml:space="preserve"> in a </w:t>
      </w:r>
      <w:proofErr w:type="spellStart"/>
      <w:r w:rsidR="00C8366D" w:rsidRPr="00076A67">
        <w:rPr>
          <w:rFonts w:ascii="Times New Roman" w:hAnsi="Times New Roman" w:cs="Times New Roman"/>
          <w:sz w:val="24"/>
          <w:szCs w:val="24"/>
        </w:rPr>
        <w:t>normobaric</w:t>
      </w:r>
      <w:proofErr w:type="spellEnd"/>
      <w:r w:rsidR="00C8366D" w:rsidRPr="00076A67">
        <w:rPr>
          <w:rFonts w:ascii="Times New Roman" w:hAnsi="Times New Roman" w:cs="Times New Roman"/>
          <w:sz w:val="24"/>
          <w:szCs w:val="24"/>
        </w:rPr>
        <w:t xml:space="preserve"> hypoxic chamber set at 14.5% FiO</w:t>
      </w:r>
      <w:r w:rsidR="00C8366D" w:rsidRPr="00076A67">
        <w:rPr>
          <w:rFonts w:ascii="Times New Roman" w:hAnsi="Times New Roman" w:cs="Times New Roman"/>
          <w:sz w:val="24"/>
          <w:szCs w:val="24"/>
          <w:vertAlign w:val="subscript"/>
        </w:rPr>
        <w:t xml:space="preserve">2 </w:t>
      </w:r>
      <w:r w:rsidR="00C8366D" w:rsidRPr="00076A67">
        <w:rPr>
          <w:rFonts w:ascii="Times New Roman" w:hAnsi="Times New Roman" w:cs="Times New Roman"/>
          <w:sz w:val="24"/>
          <w:szCs w:val="24"/>
        </w:rPr>
        <w:t xml:space="preserve">(~3000 m). </w:t>
      </w:r>
      <w:r w:rsidR="00122AF7" w:rsidRPr="00076A67">
        <w:rPr>
          <w:rFonts w:ascii="Times New Roman" w:hAnsi="Times New Roman" w:cs="Times New Roman"/>
          <w:b/>
          <w:sz w:val="24"/>
          <w:szCs w:val="24"/>
        </w:rPr>
        <w:t>Results</w:t>
      </w:r>
      <w:r w:rsidRPr="00076A67">
        <w:rPr>
          <w:rFonts w:ascii="Times New Roman" w:hAnsi="Times New Roman" w:cs="Times New Roman"/>
          <w:b/>
          <w:sz w:val="24"/>
          <w:szCs w:val="24"/>
        </w:rPr>
        <w:t xml:space="preserve">, </w:t>
      </w:r>
      <w:r w:rsidR="009A25B8" w:rsidRPr="00076A67">
        <w:rPr>
          <w:rFonts w:ascii="Times New Roman" w:hAnsi="Times New Roman" w:cs="Times New Roman"/>
          <w:sz w:val="24"/>
          <w:szCs w:val="24"/>
        </w:rPr>
        <w:t>Performance was</w:t>
      </w:r>
      <w:r w:rsidR="009F012E" w:rsidRPr="00076A67">
        <w:rPr>
          <w:rFonts w:ascii="Times New Roman" w:hAnsi="Times New Roman" w:cs="Times New Roman"/>
          <w:sz w:val="24"/>
          <w:szCs w:val="24"/>
        </w:rPr>
        <w:t xml:space="preserve"> </w:t>
      </w:r>
      <w:r w:rsidR="00EF3E46" w:rsidRPr="00076A67">
        <w:rPr>
          <w:rFonts w:ascii="Times New Roman" w:hAnsi="Times New Roman" w:cs="Times New Roman"/>
          <w:sz w:val="24"/>
          <w:szCs w:val="24"/>
        </w:rPr>
        <w:t>improved</w:t>
      </w:r>
      <w:r w:rsidR="00467B70" w:rsidRPr="00076A67">
        <w:rPr>
          <w:rFonts w:ascii="Times New Roman" w:hAnsi="Times New Roman" w:cs="Times New Roman"/>
          <w:sz w:val="24"/>
          <w:szCs w:val="24"/>
        </w:rPr>
        <w:t xml:space="preserve"> </w:t>
      </w:r>
      <w:r w:rsidR="00EF3E46" w:rsidRPr="00076A67">
        <w:rPr>
          <w:rFonts w:ascii="Times New Roman" w:hAnsi="Times New Roman" w:cs="Times New Roman"/>
          <w:sz w:val="24"/>
          <w:szCs w:val="24"/>
        </w:rPr>
        <w:t>following</w:t>
      </w:r>
      <w:r w:rsidR="00467B70" w:rsidRPr="00076A67">
        <w:rPr>
          <w:rFonts w:ascii="Times New Roman" w:hAnsi="Times New Roman" w:cs="Times New Roman"/>
          <w:sz w:val="24"/>
          <w:szCs w:val="24"/>
        </w:rPr>
        <w:t xml:space="preserve"> SBC3 </w:t>
      </w:r>
      <w:r w:rsidR="009F012E" w:rsidRPr="00076A67">
        <w:rPr>
          <w:rFonts w:ascii="Times New Roman" w:hAnsi="Times New Roman" w:cs="Times New Roman"/>
          <w:sz w:val="24"/>
          <w:szCs w:val="24"/>
        </w:rPr>
        <w:t>in both TT</w:t>
      </w:r>
      <w:r w:rsidR="009F012E" w:rsidRPr="00076A67">
        <w:rPr>
          <w:rFonts w:ascii="Times New Roman" w:hAnsi="Times New Roman" w:cs="Times New Roman"/>
          <w:sz w:val="24"/>
          <w:szCs w:val="24"/>
          <w:vertAlign w:val="subscript"/>
        </w:rPr>
        <w:t>1</w:t>
      </w:r>
      <w:r w:rsidR="009F012E" w:rsidRPr="00076A67">
        <w:rPr>
          <w:rFonts w:ascii="Times New Roman" w:hAnsi="Times New Roman" w:cs="Times New Roman"/>
          <w:sz w:val="24"/>
          <w:szCs w:val="24"/>
        </w:rPr>
        <w:t xml:space="preserve"> </w:t>
      </w:r>
      <w:r w:rsidR="00955CB4" w:rsidRPr="00076A67">
        <w:rPr>
          <w:rFonts w:ascii="Times New Roman" w:hAnsi="Times New Roman" w:cs="Times New Roman"/>
          <w:sz w:val="24"/>
          <w:szCs w:val="24"/>
        </w:rPr>
        <w:t>(</w:t>
      </w:r>
      <w:r w:rsidR="00172271" w:rsidRPr="00076A67">
        <w:rPr>
          <w:rFonts w:ascii="Times New Roman" w:hAnsi="Times New Roman" w:cs="Times New Roman"/>
          <w:sz w:val="24"/>
          <w:szCs w:val="24"/>
        </w:rPr>
        <w:t>400</w:t>
      </w:r>
      <w:r w:rsidR="00304569" w:rsidRPr="00076A67">
        <w:rPr>
          <w:rFonts w:ascii="Times New Roman" w:hAnsi="Times New Roman" w:cs="Times New Roman"/>
          <w:sz w:val="24"/>
          <w:szCs w:val="24"/>
        </w:rPr>
        <w:t>.2 ± 24.1 vs. 405.9 ± 26.0 s; p=</w:t>
      </w:r>
      <w:r w:rsidR="00172271" w:rsidRPr="00076A67">
        <w:rPr>
          <w:rFonts w:ascii="Times New Roman" w:hAnsi="Times New Roman" w:cs="Times New Roman"/>
          <w:sz w:val="24"/>
          <w:szCs w:val="24"/>
        </w:rPr>
        <w:t>0.03</w:t>
      </w:r>
      <w:r w:rsidR="00955CB4" w:rsidRPr="00076A67">
        <w:rPr>
          <w:rFonts w:ascii="Times New Roman" w:hAnsi="Times New Roman" w:cs="Times New Roman"/>
          <w:sz w:val="24"/>
          <w:szCs w:val="24"/>
        </w:rPr>
        <w:t xml:space="preserve">) </w:t>
      </w:r>
      <w:r w:rsidR="009F012E" w:rsidRPr="00076A67">
        <w:rPr>
          <w:rFonts w:ascii="Times New Roman" w:hAnsi="Times New Roman" w:cs="Times New Roman"/>
          <w:sz w:val="24"/>
          <w:szCs w:val="24"/>
        </w:rPr>
        <w:t>and TT</w:t>
      </w:r>
      <w:r w:rsidR="009F012E" w:rsidRPr="00076A67">
        <w:rPr>
          <w:rFonts w:ascii="Times New Roman" w:hAnsi="Times New Roman" w:cs="Times New Roman"/>
          <w:sz w:val="24"/>
          <w:szCs w:val="24"/>
          <w:vertAlign w:val="subscript"/>
        </w:rPr>
        <w:t>2</w:t>
      </w:r>
      <w:r w:rsidR="00955CB4" w:rsidRPr="00076A67">
        <w:rPr>
          <w:rFonts w:ascii="Times New Roman" w:hAnsi="Times New Roman" w:cs="Times New Roman"/>
          <w:sz w:val="24"/>
          <w:szCs w:val="24"/>
          <w:vertAlign w:val="subscript"/>
        </w:rPr>
        <w:t xml:space="preserve"> </w:t>
      </w:r>
      <w:r w:rsidR="002C4B61" w:rsidRPr="00076A67">
        <w:rPr>
          <w:rFonts w:ascii="Times New Roman" w:hAnsi="Times New Roman" w:cs="Times New Roman"/>
          <w:sz w:val="24"/>
          <w:szCs w:val="24"/>
        </w:rPr>
        <w:t>(407</w:t>
      </w:r>
      <w:r w:rsidR="00304569" w:rsidRPr="00076A67">
        <w:rPr>
          <w:rFonts w:ascii="Times New Roman" w:hAnsi="Times New Roman" w:cs="Times New Roman"/>
          <w:sz w:val="24"/>
          <w:szCs w:val="24"/>
        </w:rPr>
        <w:t>.2 ± 29.2 vs. 413.2 ± 30.8 s; p=</w:t>
      </w:r>
      <w:r w:rsidR="002C4B61" w:rsidRPr="00076A67">
        <w:rPr>
          <w:rFonts w:ascii="Times New Roman" w:hAnsi="Times New Roman" w:cs="Times New Roman"/>
          <w:sz w:val="24"/>
          <w:szCs w:val="24"/>
        </w:rPr>
        <w:t>0.01</w:t>
      </w:r>
      <w:r w:rsidR="00955CB4" w:rsidRPr="00076A67">
        <w:rPr>
          <w:rFonts w:ascii="Times New Roman" w:hAnsi="Times New Roman" w:cs="Times New Roman"/>
          <w:sz w:val="24"/>
          <w:szCs w:val="24"/>
        </w:rPr>
        <w:t>)</w:t>
      </w:r>
      <w:r w:rsidR="009A25B8" w:rsidRPr="00076A67">
        <w:rPr>
          <w:rFonts w:ascii="Times New Roman" w:hAnsi="Times New Roman" w:cs="Times New Roman"/>
          <w:sz w:val="24"/>
          <w:szCs w:val="24"/>
        </w:rPr>
        <w:t xml:space="preserve"> compared to PLA</w:t>
      </w:r>
      <w:r w:rsidR="00FA299E" w:rsidRPr="00076A67">
        <w:rPr>
          <w:rFonts w:ascii="Times New Roman" w:hAnsi="Times New Roman" w:cs="Times New Roman"/>
          <w:sz w:val="24"/>
          <w:szCs w:val="24"/>
        </w:rPr>
        <w:t xml:space="preserve">, displaying a </w:t>
      </w:r>
      <w:r w:rsidR="007B276D" w:rsidRPr="00076A67">
        <w:rPr>
          <w:rFonts w:ascii="Times New Roman" w:hAnsi="Times New Roman" w:cs="Times New Roman"/>
          <w:sz w:val="24"/>
          <w:szCs w:val="24"/>
        </w:rPr>
        <w:t xml:space="preserve">very likely benefit </w:t>
      </w:r>
      <w:r w:rsidR="00FA299E" w:rsidRPr="00076A67">
        <w:rPr>
          <w:rFonts w:ascii="Times New Roman" w:hAnsi="Times New Roman" w:cs="Times New Roman"/>
          <w:sz w:val="24"/>
          <w:szCs w:val="24"/>
        </w:rPr>
        <w:t>in each bout</w:t>
      </w:r>
      <w:r w:rsidR="009F012E" w:rsidRPr="00076A67">
        <w:rPr>
          <w:rFonts w:ascii="Times New Roman" w:hAnsi="Times New Roman" w:cs="Times New Roman"/>
          <w:sz w:val="24"/>
          <w:szCs w:val="24"/>
        </w:rPr>
        <w:t xml:space="preserve">. </w:t>
      </w:r>
      <w:r w:rsidR="00D03E8A" w:rsidRPr="00076A67">
        <w:rPr>
          <w:rFonts w:ascii="Times New Roman" w:hAnsi="Times New Roman" w:cs="Times New Roman"/>
          <w:sz w:val="24"/>
          <w:szCs w:val="24"/>
        </w:rPr>
        <w:t>Compared to SBC2, a</w:t>
      </w:r>
      <w:r w:rsidR="00277E25" w:rsidRPr="00076A67">
        <w:rPr>
          <w:rFonts w:ascii="Times New Roman" w:hAnsi="Times New Roman" w:cs="Times New Roman"/>
          <w:sz w:val="24"/>
          <w:szCs w:val="24"/>
        </w:rPr>
        <w:t xml:space="preserve"> likely and possible benefit was </w:t>
      </w:r>
      <w:r w:rsidR="006D02A2" w:rsidRPr="00076A67">
        <w:rPr>
          <w:rFonts w:ascii="Times New Roman" w:hAnsi="Times New Roman" w:cs="Times New Roman"/>
          <w:sz w:val="24"/>
          <w:szCs w:val="24"/>
        </w:rPr>
        <w:t xml:space="preserve">also </w:t>
      </w:r>
      <w:r w:rsidR="00D03E8A" w:rsidRPr="00076A67">
        <w:rPr>
          <w:rFonts w:ascii="Times New Roman" w:hAnsi="Times New Roman" w:cs="Times New Roman"/>
          <w:sz w:val="24"/>
          <w:szCs w:val="24"/>
        </w:rPr>
        <w:t xml:space="preserve">observed following SBC3 </w:t>
      </w:r>
      <w:r w:rsidR="00277E25" w:rsidRPr="00076A67">
        <w:rPr>
          <w:rFonts w:ascii="Times New Roman" w:hAnsi="Times New Roman" w:cs="Times New Roman"/>
          <w:sz w:val="24"/>
          <w:szCs w:val="24"/>
        </w:rPr>
        <w:t>in TT</w:t>
      </w:r>
      <w:r w:rsidR="00277E25" w:rsidRPr="00076A67">
        <w:rPr>
          <w:rFonts w:ascii="Times New Roman" w:hAnsi="Times New Roman" w:cs="Times New Roman"/>
          <w:sz w:val="24"/>
          <w:szCs w:val="24"/>
          <w:vertAlign w:val="subscript"/>
        </w:rPr>
        <w:t>1</w:t>
      </w:r>
      <w:r w:rsidR="00277E25" w:rsidRPr="00076A67">
        <w:rPr>
          <w:rFonts w:ascii="Times New Roman" w:hAnsi="Times New Roman" w:cs="Times New Roman"/>
          <w:sz w:val="24"/>
          <w:szCs w:val="24"/>
        </w:rPr>
        <w:t xml:space="preserve"> </w:t>
      </w:r>
      <w:r w:rsidR="002C4B61" w:rsidRPr="00076A67">
        <w:rPr>
          <w:rFonts w:ascii="Times New Roman" w:hAnsi="Times New Roman" w:cs="Times New Roman"/>
          <w:sz w:val="24"/>
          <w:szCs w:val="24"/>
        </w:rPr>
        <w:t>(402.3 ± 26.5 s</w:t>
      </w:r>
      <w:r w:rsidR="00304569" w:rsidRPr="00076A67">
        <w:rPr>
          <w:rFonts w:ascii="Times New Roman" w:hAnsi="Times New Roman" w:cs="Times New Roman"/>
          <w:sz w:val="24"/>
          <w:szCs w:val="24"/>
        </w:rPr>
        <w:t>; p=0</w:t>
      </w:r>
      <w:r w:rsidR="002C4B61" w:rsidRPr="00076A67">
        <w:rPr>
          <w:rFonts w:ascii="Times New Roman" w:hAnsi="Times New Roman" w:cs="Times New Roman"/>
          <w:sz w:val="24"/>
          <w:szCs w:val="24"/>
        </w:rPr>
        <w:t>.15</w:t>
      </w:r>
      <w:r w:rsidR="00955CB4" w:rsidRPr="00076A67">
        <w:rPr>
          <w:rFonts w:ascii="Times New Roman" w:hAnsi="Times New Roman" w:cs="Times New Roman"/>
          <w:sz w:val="24"/>
          <w:szCs w:val="24"/>
        </w:rPr>
        <w:t xml:space="preserve">) </w:t>
      </w:r>
      <w:r w:rsidR="00277E25" w:rsidRPr="00076A67">
        <w:rPr>
          <w:rFonts w:ascii="Times New Roman" w:hAnsi="Times New Roman" w:cs="Times New Roman"/>
          <w:sz w:val="24"/>
          <w:szCs w:val="24"/>
        </w:rPr>
        <w:t>and TT</w:t>
      </w:r>
      <w:r w:rsidR="00277E25" w:rsidRPr="00076A67">
        <w:rPr>
          <w:rFonts w:ascii="Times New Roman" w:hAnsi="Times New Roman" w:cs="Times New Roman"/>
          <w:sz w:val="24"/>
          <w:szCs w:val="24"/>
          <w:vertAlign w:val="subscript"/>
        </w:rPr>
        <w:t>2</w:t>
      </w:r>
      <w:r w:rsidR="00955CB4" w:rsidRPr="00076A67">
        <w:rPr>
          <w:rFonts w:ascii="Times New Roman" w:hAnsi="Times New Roman" w:cs="Times New Roman"/>
          <w:sz w:val="24"/>
          <w:szCs w:val="24"/>
          <w:vertAlign w:val="subscript"/>
        </w:rPr>
        <w:t xml:space="preserve"> </w:t>
      </w:r>
      <w:r w:rsidR="002C4B61" w:rsidRPr="00076A67">
        <w:rPr>
          <w:rFonts w:ascii="Times New Roman" w:hAnsi="Times New Roman" w:cs="Times New Roman"/>
          <w:sz w:val="24"/>
          <w:szCs w:val="24"/>
        </w:rPr>
        <w:t>(410.3 ± 30.8 s</w:t>
      </w:r>
      <w:r w:rsidR="00304569" w:rsidRPr="00076A67">
        <w:rPr>
          <w:rFonts w:ascii="Times New Roman" w:hAnsi="Times New Roman" w:cs="Times New Roman"/>
          <w:sz w:val="24"/>
          <w:szCs w:val="24"/>
        </w:rPr>
        <w:t>; p=</w:t>
      </w:r>
      <w:r w:rsidR="002C4B61" w:rsidRPr="00076A67">
        <w:rPr>
          <w:rFonts w:ascii="Times New Roman" w:hAnsi="Times New Roman" w:cs="Times New Roman"/>
          <w:sz w:val="24"/>
          <w:szCs w:val="24"/>
        </w:rPr>
        <w:t>0.44</w:t>
      </w:r>
      <w:r w:rsidR="00955CB4" w:rsidRPr="00076A67">
        <w:rPr>
          <w:rFonts w:ascii="Times New Roman" w:hAnsi="Times New Roman" w:cs="Times New Roman"/>
          <w:sz w:val="24"/>
          <w:szCs w:val="24"/>
        </w:rPr>
        <w:t>)</w:t>
      </w:r>
      <w:r w:rsidR="00277E25" w:rsidRPr="00076A67">
        <w:rPr>
          <w:rFonts w:ascii="Times New Roman" w:hAnsi="Times New Roman" w:cs="Times New Roman"/>
          <w:sz w:val="24"/>
          <w:szCs w:val="24"/>
        </w:rPr>
        <w:t xml:space="preserve">, respectively. </w:t>
      </w:r>
      <w:r w:rsidR="0058390C" w:rsidRPr="00076A67">
        <w:rPr>
          <w:rFonts w:ascii="Times New Roman" w:hAnsi="Times New Roman" w:cs="Times New Roman"/>
          <w:sz w:val="24"/>
          <w:szCs w:val="24"/>
        </w:rPr>
        <w:t>O</w:t>
      </w:r>
      <w:r w:rsidR="007B276D" w:rsidRPr="00076A67">
        <w:rPr>
          <w:rFonts w:ascii="Times New Roman" w:hAnsi="Times New Roman" w:cs="Times New Roman"/>
          <w:sz w:val="24"/>
          <w:szCs w:val="24"/>
        </w:rPr>
        <w:t xml:space="preserve">ne participant </w:t>
      </w:r>
      <w:r w:rsidR="0058390C" w:rsidRPr="00076A67">
        <w:rPr>
          <w:rFonts w:ascii="Times New Roman" w:hAnsi="Times New Roman" w:cs="Times New Roman"/>
          <w:sz w:val="24"/>
          <w:szCs w:val="24"/>
        </w:rPr>
        <w:t xml:space="preserve">displayed an </w:t>
      </w:r>
      <w:proofErr w:type="spellStart"/>
      <w:r w:rsidR="0058390C" w:rsidRPr="00076A67">
        <w:rPr>
          <w:rFonts w:ascii="Times New Roman" w:hAnsi="Times New Roman" w:cs="Times New Roman"/>
          <w:sz w:val="24"/>
          <w:szCs w:val="24"/>
        </w:rPr>
        <w:t>ergolytic</w:t>
      </w:r>
      <w:proofErr w:type="spellEnd"/>
      <w:r w:rsidR="0058390C" w:rsidRPr="00076A67">
        <w:rPr>
          <w:rFonts w:ascii="Times New Roman" w:hAnsi="Times New Roman" w:cs="Times New Roman"/>
          <w:sz w:val="24"/>
          <w:szCs w:val="24"/>
        </w:rPr>
        <w:t xml:space="preserve"> effect following </w:t>
      </w:r>
      <w:r w:rsidR="00CF7DF9" w:rsidRPr="00076A67">
        <w:rPr>
          <w:rFonts w:ascii="Times New Roman" w:hAnsi="Times New Roman" w:cs="Times New Roman"/>
          <w:sz w:val="24"/>
          <w:szCs w:val="24"/>
        </w:rPr>
        <w:t xml:space="preserve">SBC3, </w:t>
      </w:r>
      <w:r w:rsidR="007B276D" w:rsidRPr="00076A67">
        <w:rPr>
          <w:rFonts w:ascii="Times New Roman" w:hAnsi="Times New Roman" w:cs="Times New Roman"/>
          <w:sz w:val="24"/>
          <w:szCs w:val="24"/>
        </w:rPr>
        <w:t>likely because of severe gastrointestinal discomfort, as S</w:t>
      </w:r>
      <w:r w:rsidR="00C8366D" w:rsidRPr="00076A67">
        <w:rPr>
          <w:rFonts w:ascii="Times New Roman" w:hAnsi="Times New Roman" w:cs="Times New Roman"/>
          <w:sz w:val="24"/>
          <w:szCs w:val="24"/>
        </w:rPr>
        <w:t xml:space="preserve">BC2 </w:t>
      </w:r>
      <w:r w:rsidR="000D6586" w:rsidRPr="00076A67">
        <w:rPr>
          <w:rFonts w:ascii="Times New Roman" w:hAnsi="Times New Roman" w:cs="Times New Roman"/>
          <w:sz w:val="24"/>
          <w:szCs w:val="24"/>
        </w:rPr>
        <w:t xml:space="preserve">still </w:t>
      </w:r>
      <w:r w:rsidR="00C8366D" w:rsidRPr="00076A67">
        <w:rPr>
          <w:rFonts w:ascii="Times New Roman" w:hAnsi="Times New Roman" w:cs="Times New Roman"/>
          <w:sz w:val="24"/>
          <w:szCs w:val="24"/>
        </w:rPr>
        <w:t>provided ergogenic effects.</w:t>
      </w:r>
      <w:r w:rsidRPr="00076A67">
        <w:rPr>
          <w:rFonts w:ascii="Times New Roman" w:hAnsi="Times New Roman" w:cs="Times New Roman"/>
          <w:sz w:val="24"/>
          <w:szCs w:val="24"/>
        </w:rPr>
        <w:t xml:space="preserve"> </w:t>
      </w:r>
      <w:r w:rsidRPr="00076A67">
        <w:rPr>
          <w:rFonts w:ascii="Times New Roman" w:hAnsi="Times New Roman" w:cs="Times New Roman"/>
          <w:b/>
          <w:sz w:val="24"/>
          <w:szCs w:val="24"/>
        </w:rPr>
        <w:t>Conclusion,</w:t>
      </w:r>
      <w:r w:rsidR="005534E0" w:rsidRPr="00076A67">
        <w:rPr>
          <w:rFonts w:ascii="Times New Roman" w:hAnsi="Times New Roman" w:cs="Times New Roman"/>
          <w:sz w:val="24"/>
          <w:szCs w:val="24"/>
        </w:rPr>
        <w:t xml:space="preserve"> NaHCO</w:t>
      </w:r>
      <w:r w:rsidR="005534E0" w:rsidRPr="00076A67">
        <w:rPr>
          <w:rFonts w:ascii="Times New Roman" w:hAnsi="Times New Roman" w:cs="Times New Roman"/>
          <w:sz w:val="24"/>
          <w:szCs w:val="24"/>
          <w:vertAlign w:val="subscript"/>
        </w:rPr>
        <w:t>3</w:t>
      </w:r>
      <w:r w:rsidR="005534E0" w:rsidRPr="00076A67">
        <w:rPr>
          <w:rFonts w:ascii="Times New Roman" w:hAnsi="Times New Roman" w:cs="Times New Roman"/>
          <w:sz w:val="24"/>
          <w:szCs w:val="24"/>
        </w:rPr>
        <w:t xml:space="preserve"> ingestion improves repeated exercise performance in acute hypoxic conditions, although the optimal dose is likely to be 0.3 g</w:t>
      </w:r>
      <w:r w:rsidR="005534E0" w:rsidRPr="00076A67">
        <w:rPr>
          <w:rFonts w:ascii="Times New Roman" w:hAnsi="Times New Roman" w:cs="Times New Roman"/>
          <w:sz w:val="24"/>
          <w:szCs w:val="24"/>
          <w:vertAlign w:val="superscript"/>
        </w:rPr>
        <w:t>.</w:t>
      </w:r>
      <w:r w:rsidR="005534E0" w:rsidRPr="00076A67">
        <w:rPr>
          <w:rFonts w:ascii="Times New Roman" w:hAnsi="Times New Roman" w:cs="Times New Roman"/>
          <w:sz w:val="24"/>
          <w:szCs w:val="24"/>
        </w:rPr>
        <w:t>kg</w:t>
      </w:r>
      <w:r w:rsidR="005534E0" w:rsidRPr="00076A67">
        <w:rPr>
          <w:rFonts w:ascii="Times New Roman" w:hAnsi="Times New Roman" w:cs="Times New Roman"/>
          <w:sz w:val="24"/>
          <w:szCs w:val="24"/>
          <w:vertAlign w:val="superscript"/>
        </w:rPr>
        <w:t>-1</w:t>
      </w:r>
      <w:r w:rsidR="005534E0" w:rsidRPr="00076A67">
        <w:rPr>
          <w:rFonts w:ascii="Times New Roman" w:hAnsi="Times New Roman" w:cs="Times New Roman"/>
          <w:sz w:val="24"/>
          <w:szCs w:val="24"/>
        </w:rPr>
        <w:t xml:space="preserve"> BM. </w:t>
      </w:r>
    </w:p>
    <w:p w:rsidR="00C656F0" w:rsidRPr="00076A67" w:rsidRDefault="00C656F0"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b/>
          <w:sz w:val="24"/>
          <w:szCs w:val="24"/>
        </w:rPr>
        <w:t>Keywords:</w:t>
      </w:r>
      <w:r w:rsidRPr="00076A67">
        <w:rPr>
          <w:rFonts w:ascii="Times New Roman" w:hAnsi="Times New Roman" w:cs="Times New Roman"/>
          <w:sz w:val="24"/>
          <w:szCs w:val="24"/>
        </w:rPr>
        <w:t xml:space="preserve"> Buffers, alkalosis, individual pursuit, personalise</w:t>
      </w:r>
      <w:r w:rsidR="00186FFB" w:rsidRPr="00076A67">
        <w:rPr>
          <w:rFonts w:ascii="Times New Roman" w:hAnsi="Times New Roman" w:cs="Times New Roman"/>
          <w:sz w:val="24"/>
          <w:szCs w:val="24"/>
        </w:rPr>
        <w:t>d nutrition, track cycling</w:t>
      </w:r>
    </w:p>
    <w:p w:rsidR="0059142C" w:rsidRDefault="0059142C" w:rsidP="006510E9">
      <w:pPr>
        <w:suppressLineNumbers/>
        <w:spacing w:line="480" w:lineRule="auto"/>
        <w:jc w:val="both"/>
        <w:rPr>
          <w:rFonts w:ascii="Times New Roman" w:hAnsi="Times New Roman" w:cs="Times New Roman"/>
          <w:sz w:val="24"/>
          <w:szCs w:val="24"/>
        </w:rPr>
      </w:pPr>
    </w:p>
    <w:p w:rsidR="00CA08E4" w:rsidRDefault="00CA08E4" w:rsidP="006510E9">
      <w:pPr>
        <w:suppressLineNumbers/>
        <w:spacing w:line="480" w:lineRule="auto"/>
        <w:jc w:val="both"/>
        <w:rPr>
          <w:rFonts w:ascii="Times New Roman" w:hAnsi="Times New Roman" w:cs="Times New Roman"/>
          <w:sz w:val="24"/>
          <w:szCs w:val="24"/>
        </w:rPr>
      </w:pPr>
    </w:p>
    <w:p w:rsidR="00CA08E4" w:rsidRDefault="00CA08E4" w:rsidP="006510E9">
      <w:pPr>
        <w:suppressLineNumbers/>
        <w:spacing w:line="480" w:lineRule="auto"/>
        <w:jc w:val="both"/>
        <w:rPr>
          <w:rFonts w:ascii="Times New Roman" w:hAnsi="Times New Roman" w:cs="Times New Roman"/>
          <w:sz w:val="24"/>
          <w:szCs w:val="24"/>
        </w:rPr>
      </w:pPr>
    </w:p>
    <w:p w:rsidR="00CA08E4" w:rsidRPr="00076A67" w:rsidRDefault="00CA08E4" w:rsidP="006510E9">
      <w:pPr>
        <w:suppressLineNumbers/>
        <w:spacing w:line="480" w:lineRule="auto"/>
        <w:jc w:val="both"/>
        <w:rPr>
          <w:rFonts w:ascii="Times New Roman" w:hAnsi="Times New Roman" w:cs="Times New Roman"/>
          <w:sz w:val="24"/>
          <w:szCs w:val="24"/>
        </w:rPr>
      </w:pPr>
    </w:p>
    <w:p w:rsidR="00A54EDF" w:rsidRPr="00076A67" w:rsidRDefault="008F0E5F" w:rsidP="006510E9">
      <w:pPr>
        <w:suppressLineNumbers/>
        <w:spacing w:line="480" w:lineRule="auto"/>
        <w:jc w:val="both"/>
        <w:rPr>
          <w:rFonts w:ascii="Times New Roman" w:hAnsi="Times New Roman" w:cs="Times New Roman"/>
          <w:b/>
          <w:sz w:val="24"/>
          <w:szCs w:val="24"/>
        </w:rPr>
      </w:pPr>
      <w:r w:rsidRPr="00076A67">
        <w:rPr>
          <w:rFonts w:ascii="Times New Roman" w:hAnsi="Times New Roman" w:cs="Times New Roman"/>
          <w:b/>
          <w:sz w:val="24"/>
          <w:szCs w:val="24"/>
        </w:rPr>
        <w:lastRenderedPageBreak/>
        <w:t xml:space="preserve">List of </w:t>
      </w:r>
      <w:r w:rsidR="00A54EDF" w:rsidRPr="00076A67">
        <w:rPr>
          <w:rFonts w:ascii="Times New Roman" w:hAnsi="Times New Roman" w:cs="Times New Roman"/>
          <w:b/>
          <w:sz w:val="24"/>
          <w:szCs w:val="24"/>
        </w:rPr>
        <w:t>Abbreviations</w:t>
      </w:r>
    </w:p>
    <w:p w:rsidR="00DD286E" w:rsidRPr="00076A67" w:rsidRDefault="00DD286E" w:rsidP="00DD286E">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Ca</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Calcium</w:t>
      </w:r>
    </w:p>
    <w:p w:rsidR="00DD286E" w:rsidRPr="00076A67" w:rsidRDefault="00DD286E" w:rsidP="00DD286E">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Cl</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Chloride</w:t>
      </w:r>
    </w:p>
    <w:p w:rsidR="00DD286E" w:rsidRPr="00076A67" w:rsidRDefault="00DD286E" w:rsidP="00DD286E">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 xml:space="preserve">CI, Confidence intervals </w:t>
      </w:r>
    </w:p>
    <w:p w:rsidR="004E66C8" w:rsidRPr="00076A67" w:rsidRDefault="004E66C8" w:rsidP="00DD286E">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FiO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Fraction of inspired oxygen</w:t>
      </w:r>
    </w:p>
    <w:p w:rsidR="001B2980" w:rsidRPr="00076A67" w:rsidRDefault="001B2980" w:rsidP="001B2980">
      <w:pPr>
        <w:pStyle w:val="Default"/>
        <w:suppressLineNumbers/>
        <w:spacing w:line="360" w:lineRule="auto"/>
        <w:rPr>
          <w:color w:val="auto"/>
        </w:rPr>
      </w:pPr>
      <w:r w:rsidRPr="00076A67">
        <w:rPr>
          <w:color w:val="auto"/>
        </w:rPr>
        <w:t>GI, Gastrointestinal</w:t>
      </w:r>
    </w:p>
    <w:p w:rsidR="001B2980" w:rsidRPr="00076A67" w:rsidRDefault="001B2980" w:rsidP="001B2980">
      <w:pPr>
        <w:pStyle w:val="Default"/>
        <w:suppressLineNumbers/>
        <w:spacing w:line="360" w:lineRule="auto"/>
        <w:rPr>
          <w:color w:val="auto"/>
        </w:rPr>
      </w:pPr>
    </w:p>
    <w:p w:rsidR="00A54EDF" w:rsidRPr="00076A67" w:rsidRDefault="00A54EDF"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Bicarbonate anion concentrations </w:t>
      </w:r>
    </w:p>
    <w:p w:rsidR="00DD286E" w:rsidRPr="00076A67" w:rsidRDefault="00DD286E"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H</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t>
      </w:r>
      <w:r w:rsidR="001B2980" w:rsidRPr="00076A67">
        <w:rPr>
          <w:rFonts w:ascii="Times New Roman" w:hAnsi="Times New Roman" w:cs="Times New Roman"/>
          <w:sz w:val="24"/>
          <w:szCs w:val="24"/>
        </w:rPr>
        <w:t>Hydrogen cation</w:t>
      </w:r>
    </w:p>
    <w:p w:rsidR="00DD286E" w:rsidRPr="00076A67" w:rsidRDefault="00DD286E"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K</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Potassium</w:t>
      </w:r>
    </w:p>
    <w:p w:rsidR="002056E4" w:rsidRPr="00076A67" w:rsidRDefault="002056E4"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SID, Strong ion difference</w:t>
      </w:r>
    </w:p>
    <w:p w:rsidR="00DD286E" w:rsidRPr="00076A67" w:rsidRDefault="00DD286E"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VO</w:t>
      </w:r>
      <w:r w:rsidRPr="00076A67">
        <w:rPr>
          <w:rFonts w:ascii="Times New Roman" w:hAnsi="Times New Roman" w:cs="Times New Roman"/>
          <w:sz w:val="24"/>
          <w:szCs w:val="24"/>
          <w:vertAlign w:val="subscript"/>
        </w:rPr>
        <w:t>2max</w:t>
      </w:r>
      <w:r w:rsidRPr="00076A67">
        <w:rPr>
          <w:rFonts w:ascii="Times New Roman" w:hAnsi="Times New Roman" w:cs="Times New Roman"/>
          <w:sz w:val="24"/>
          <w:szCs w:val="24"/>
        </w:rPr>
        <w:t>, Maximal rate of oxygen</w:t>
      </w:r>
      <w:r w:rsidR="000F0C84" w:rsidRPr="00076A67">
        <w:rPr>
          <w:rFonts w:ascii="Times New Roman" w:hAnsi="Times New Roman" w:cs="Times New Roman"/>
          <w:sz w:val="24"/>
          <w:szCs w:val="24"/>
        </w:rPr>
        <w:t xml:space="preserve"> uptake</w:t>
      </w:r>
      <w:r w:rsidRPr="00076A67">
        <w:rPr>
          <w:rFonts w:ascii="Times New Roman" w:hAnsi="Times New Roman" w:cs="Times New Roman"/>
          <w:sz w:val="24"/>
          <w:szCs w:val="24"/>
        </w:rPr>
        <w:t xml:space="preserve"> </w:t>
      </w:r>
    </w:p>
    <w:p w:rsidR="00DD286E" w:rsidRPr="00076A67" w:rsidRDefault="00DD286E" w:rsidP="00DD286E">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Na</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Sodium</w:t>
      </w:r>
    </w:p>
    <w:p w:rsidR="00DD286E" w:rsidRPr="00076A67" w:rsidRDefault="00DD286E" w:rsidP="006510E9">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Oxygen</w:t>
      </w:r>
    </w:p>
    <w:p w:rsidR="00A54EDF" w:rsidRPr="00076A67" w:rsidRDefault="00A54EDF" w:rsidP="00A54EDF">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SpO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t>
      </w:r>
      <w:r w:rsidR="000F0C84" w:rsidRPr="00076A67">
        <w:rPr>
          <w:rFonts w:ascii="Times New Roman" w:hAnsi="Times New Roman" w:cs="Times New Roman"/>
          <w:sz w:val="24"/>
          <w:szCs w:val="24"/>
        </w:rPr>
        <w:t xml:space="preserve">Haemoglobin saturation of oxygen </w:t>
      </w:r>
      <w:r w:rsidRPr="00076A67">
        <w:rPr>
          <w:rFonts w:ascii="Times New Roman" w:hAnsi="Times New Roman" w:cs="Times New Roman"/>
          <w:sz w:val="24"/>
          <w:szCs w:val="24"/>
        </w:rPr>
        <w:t xml:space="preserve"> </w:t>
      </w:r>
    </w:p>
    <w:p w:rsidR="00A54EDF" w:rsidRPr="00076A67" w:rsidRDefault="00A54EDF" w:rsidP="00A54EDF">
      <w:pPr>
        <w:suppressLineNumbers/>
        <w:spacing w:line="480" w:lineRule="auto"/>
        <w:jc w:val="both"/>
        <w:rPr>
          <w:rFonts w:ascii="Times New Roman" w:hAnsi="Times New Roman" w:cs="Times New Roman"/>
          <w:sz w:val="24"/>
          <w:szCs w:val="24"/>
        </w:rPr>
      </w:pPr>
      <w:r w:rsidRPr="00076A67">
        <w:rPr>
          <w:rFonts w:ascii="Times New Roman" w:hAnsi="Times New Roman" w:cs="Times New Roman"/>
          <w:sz w:val="24"/>
          <w:szCs w:val="24"/>
        </w:rPr>
        <w:t>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Sodium bicarbonate </w:t>
      </w:r>
    </w:p>
    <w:p w:rsidR="00A54EDF" w:rsidRPr="00076A67" w:rsidRDefault="00A54EDF" w:rsidP="00A54EDF">
      <w:pPr>
        <w:suppressLineNumbers/>
        <w:spacing w:line="480" w:lineRule="auto"/>
        <w:jc w:val="both"/>
        <w:rPr>
          <w:rFonts w:ascii="Times New Roman" w:hAnsi="Times New Roman" w:cs="Times New Roman"/>
          <w:sz w:val="24"/>
          <w:szCs w:val="24"/>
        </w:rPr>
      </w:pPr>
      <w:proofErr w:type="spellStart"/>
      <w:r w:rsidRPr="00076A67">
        <w:rPr>
          <w:rFonts w:ascii="Times New Roman" w:hAnsi="Times New Roman" w:cs="Times New Roman"/>
          <w:sz w:val="24"/>
          <w:szCs w:val="24"/>
        </w:rPr>
        <w:t>NaCl</w:t>
      </w:r>
      <w:proofErr w:type="spellEnd"/>
      <w:r w:rsidRPr="00076A67">
        <w:rPr>
          <w:rFonts w:ascii="Times New Roman" w:hAnsi="Times New Roman" w:cs="Times New Roman"/>
          <w:sz w:val="24"/>
          <w:szCs w:val="24"/>
        </w:rPr>
        <w:t>, Sodium chloride</w:t>
      </w:r>
    </w:p>
    <w:p w:rsidR="001B2980" w:rsidRPr="00076A67" w:rsidRDefault="001B2980" w:rsidP="001B2980">
      <w:pPr>
        <w:pStyle w:val="Default"/>
        <w:suppressLineNumbers/>
        <w:spacing w:line="360" w:lineRule="auto"/>
        <w:rPr>
          <w:color w:val="auto"/>
        </w:rPr>
      </w:pPr>
      <w:r w:rsidRPr="00076A67">
        <w:rPr>
          <w:color w:val="auto"/>
        </w:rPr>
        <w:t>TT, Time trial</w:t>
      </w:r>
    </w:p>
    <w:p w:rsidR="001B2980" w:rsidRPr="00076A67" w:rsidRDefault="001B2980" w:rsidP="00A54EDF">
      <w:pPr>
        <w:suppressLineNumbers/>
        <w:spacing w:line="480" w:lineRule="auto"/>
        <w:jc w:val="both"/>
        <w:rPr>
          <w:rFonts w:ascii="Times New Roman" w:hAnsi="Times New Roman" w:cs="Times New Roman"/>
          <w:sz w:val="24"/>
          <w:szCs w:val="24"/>
        </w:rPr>
      </w:pPr>
    </w:p>
    <w:p w:rsidR="000E39C4" w:rsidRPr="00076A67" w:rsidRDefault="000E39C4" w:rsidP="006510E9">
      <w:pPr>
        <w:suppressLineNumbers/>
        <w:spacing w:line="480" w:lineRule="auto"/>
        <w:jc w:val="both"/>
        <w:rPr>
          <w:rFonts w:ascii="Times New Roman" w:hAnsi="Times New Roman" w:cs="Times New Roman"/>
          <w:sz w:val="24"/>
          <w:szCs w:val="24"/>
        </w:rPr>
      </w:pPr>
    </w:p>
    <w:p w:rsidR="00CA08E4" w:rsidRPr="00076A67" w:rsidRDefault="00CA08E4" w:rsidP="001F6E5D">
      <w:pPr>
        <w:suppressLineNumbers/>
        <w:spacing w:before="120" w:after="120" w:line="480" w:lineRule="auto"/>
        <w:jc w:val="both"/>
        <w:rPr>
          <w:rFonts w:ascii="Times New Roman" w:hAnsi="Times New Roman" w:cs="Times New Roman"/>
          <w:sz w:val="24"/>
          <w:szCs w:val="24"/>
        </w:rPr>
      </w:pPr>
    </w:p>
    <w:p w:rsidR="006F283F" w:rsidRPr="00076A67" w:rsidRDefault="006F283F" w:rsidP="00614032">
      <w:pPr>
        <w:spacing w:before="120" w:after="120" w:line="480" w:lineRule="auto"/>
        <w:jc w:val="both"/>
        <w:rPr>
          <w:rFonts w:ascii="Times New Roman" w:hAnsi="Times New Roman" w:cs="Times New Roman"/>
          <w:b/>
          <w:sz w:val="24"/>
          <w:szCs w:val="24"/>
        </w:rPr>
      </w:pPr>
      <w:r w:rsidRPr="00076A67">
        <w:rPr>
          <w:rFonts w:ascii="Times New Roman" w:hAnsi="Times New Roman" w:cs="Times New Roman"/>
          <w:b/>
          <w:sz w:val="24"/>
          <w:szCs w:val="24"/>
        </w:rPr>
        <w:lastRenderedPageBreak/>
        <w:t>I</w:t>
      </w:r>
      <w:r w:rsidR="003C68F5" w:rsidRPr="00076A67">
        <w:rPr>
          <w:rFonts w:ascii="Times New Roman" w:hAnsi="Times New Roman" w:cs="Times New Roman"/>
          <w:b/>
          <w:sz w:val="24"/>
          <w:szCs w:val="24"/>
        </w:rPr>
        <w:t>NTRODUCTION</w:t>
      </w:r>
      <w:r w:rsidRPr="00076A67">
        <w:rPr>
          <w:rFonts w:ascii="Times New Roman" w:hAnsi="Times New Roman" w:cs="Times New Roman"/>
          <w:b/>
          <w:sz w:val="24"/>
          <w:szCs w:val="24"/>
        </w:rPr>
        <w:t xml:space="preserve"> </w:t>
      </w:r>
    </w:p>
    <w:p w:rsidR="007A7651" w:rsidRPr="00076A67" w:rsidRDefault="006F283F" w:rsidP="00614032">
      <w:pPr>
        <w:spacing w:before="120" w:after="120" w:line="480" w:lineRule="auto"/>
        <w:jc w:val="both"/>
        <w:rPr>
          <w:rFonts w:ascii="Times New Roman" w:hAnsi="Times New Roman" w:cs="Times New Roman"/>
          <w:sz w:val="24"/>
          <w:szCs w:val="24"/>
        </w:rPr>
      </w:pPr>
      <w:r w:rsidRPr="00076A67">
        <w:rPr>
          <w:rFonts w:ascii="Times New Roman" w:hAnsi="Times New Roman" w:cs="Times New Roman"/>
          <w:sz w:val="24"/>
          <w:szCs w:val="24"/>
        </w:rPr>
        <w:t>Repeated bouts of high-intensity exercise are a frequent feature of traini</w:t>
      </w:r>
      <w:r w:rsidR="0033246D" w:rsidRPr="00076A67">
        <w:rPr>
          <w:rFonts w:ascii="Times New Roman" w:hAnsi="Times New Roman" w:cs="Times New Roman"/>
          <w:sz w:val="24"/>
          <w:szCs w:val="24"/>
        </w:rPr>
        <w:t xml:space="preserve">ng and competition in athletes </w:t>
      </w:r>
      <w:r w:rsidR="00382DD4" w:rsidRPr="00076A67">
        <w:rPr>
          <w:rFonts w:ascii="Times New Roman" w:hAnsi="Times New Roman" w:cs="Times New Roman"/>
          <w:sz w:val="24"/>
          <w:szCs w:val="24"/>
        </w:rPr>
        <w:t>(</w:t>
      </w:r>
      <w:proofErr w:type="spellStart"/>
      <w:r w:rsidR="00382DD4" w:rsidRPr="00076A67">
        <w:rPr>
          <w:rFonts w:ascii="Times New Roman" w:hAnsi="Times New Roman" w:cs="Times New Roman"/>
          <w:sz w:val="24"/>
          <w:szCs w:val="24"/>
        </w:rPr>
        <w:t>Monedero</w:t>
      </w:r>
      <w:proofErr w:type="spellEnd"/>
      <w:r w:rsidR="00382DD4" w:rsidRPr="00076A67">
        <w:rPr>
          <w:rFonts w:ascii="Times New Roman" w:hAnsi="Times New Roman" w:cs="Times New Roman"/>
          <w:sz w:val="24"/>
          <w:szCs w:val="24"/>
        </w:rPr>
        <w:t xml:space="preserve"> and Donne, 2000; Barnett, 2006)</w:t>
      </w:r>
      <w:r w:rsidRPr="00076A67">
        <w:rPr>
          <w:rFonts w:ascii="Times New Roman" w:hAnsi="Times New Roman" w:cs="Times New Roman"/>
          <w:sz w:val="24"/>
          <w:szCs w:val="24"/>
        </w:rPr>
        <w:t xml:space="preserve">. The recovery between these </w:t>
      </w:r>
      <w:r w:rsidR="00120780" w:rsidRPr="00076A67">
        <w:rPr>
          <w:rFonts w:ascii="Times New Roman" w:hAnsi="Times New Roman" w:cs="Times New Roman"/>
          <w:sz w:val="24"/>
          <w:szCs w:val="24"/>
        </w:rPr>
        <w:t xml:space="preserve">exercise </w:t>
      </w:r>
      <w:r w:rsidRPr="00076A67">
        <w:rPr>
          <w:rFonts w:ascii="Times New Roman" w:hAnsi="Times New Roman" w:cs="Times New Roman"/>
          <w:sz w:val="24"/>
          <w:szCs w:val="24"/>
        </w:rPr>
        <w:t>bo</w:t>
      </w:r>
      <w:r w:rsidR="001D43B4" w:rsidRPr="00076A67">
        <w:rPr>
          <w:rFonts w:ascii="Times New Roman" w:hAnsi="Times New Roman" w:cs="Times New Roman"/>
          <w:sz w:val="24"/>
          <w:szCs w:val="24"/>
        </w:rPr>
        <w:t>uts is an essential component for</w:t>
      </w:r>
      <w:r w:rsidRPr="00076A67">
        <w:rPr>
          <w:rFonts w:ascii="Times New Roman" w:hAnsi="Times New Roman" w:cs="Times New Roman"/>
          <w:sz w:val="24"/>
          <w:szCs w:val="24"/>
        </w:rPr>
        <w:t xml:space="preserve"> determining the effectiveness of the subsequent bout. Enhanced recovery can allow athletes to tolerate </w:t>
      </w:r>
      <w:r w:rsidR="00B43F02" w:rsidRPr="00076A67">
        <w:rPr>
          <w:rFonts w:ascii="Times New Roman" w:hAnsi="Times New Roman" w:cs="Times New Roman"/>
          <w:sz w:val="24"/>
          <w:szCs w:val="24"/>
        </w:rPr>
        <w:t xml:space="preserve">greater </w:t>
      </w:r>
      <w:r w:rsidRPr="00076A67">
        <w:rPr>
          <w:rFonts w:ascii="Times New Roman" w:hAnsi="Times New Roman" w:cs="Times New Roman"/>
          <w:sz w:val="24"/>
          <w:szCs w:val="24"/>
        </w:rPr>
        <w:t>training loads in the subsequent bout, potentially enhancing the post-t</w:t>
      </w:r>
      <w:r w:rsidR="0033246D" w:rsidRPr="00076A67">
        <w:rPr>
          <w:rFonts w:ascii="Times New Roman" w:hAnsi="Times New Roman" w:cs="Times New Roman"/>
          <w:sz w:val="24"/>
          <w:szCs w:val="24"/>
        </w:rPr>
        <w:t>ra</w:t>
      </w:r>
      <w:r w:rsidR="009C236D" w:rsidRPr="00076A67">
        <w:rPr>
          <w:rFonts w:ascii="Times New Roman" w:hAnsi="Times New Roman" w:cs="Times New Roman"/>
          <w:sz w:val="24"/>
          <w:szCs w:val="24"/>
        </w:rPr>
        <w:t>ining adaptation as a result (Barnett, 2006)</w:t>
      </w:r>
      <w:r w:rsidRPr="00076A67">
        <w:rPr>
          <w:rFonts w:ascii="Times New Roman" w:hAnsi="Times New Roman" w:cs="Times New Roman"/>
          <w:sz w:val="24"/>
          <w:szCs w:val="24"/>
        </w:rPr>
        <w:t>. Whereas, in competition, enhancing recovery is an important component to sustain performance within the subsequent bout. This is applicable to sports such as track cycling, swimming or a rowing regatta series which involve heats, semi-finals and finals</w:t>
      </w:r>
      <w:r w:rsidR="0033246D" w:rsidRPr="00076A67">
        <w:rPr>
          <w:rFonts w:ascii="Times New Roman" w:hAnsi="Times New Roman" w:cs="Times New Roman"/>
          <w:sz w:val="24"/>
          <w:szCs w:val="24"/>
        </w:rPr>
        <w:t xml:space="preserve"> within a shor</w:t>
      </w:r>
      <w:r w:rsidR="009C236D" w:rsidRPr="00076A67">
        <w:rPr>
          <w:rFonts w:ascii="Times New Roman" w:hAnsi="Times New Roman" w:cs="Times New Roman"/>
          <w:sz w:val="24"/>
          <w:szCs w:val="24"/>
        </w:rPr>
        <w:t xml:space="preserve">t amount of time </w:t>
      </w:r>
      <w:r w:rsidR="00CD49DF" w:rsidRPr="00076A67">
        <w:rPr>
          <w:rFonts w:ascii="Times New Roman" w:hAnsi="Times New Roman" w:cs="Times New Roman"/>
          <w:sz w:val="24"/>
          <w:szCs w:val="24"/>
        </w:rPr>
        <w:t>(</w:t>
      </w:r>
      <w:r w:rsidR="009C236D" w:rsidRPr="00076A67">
        <w:rPr>
          <w:rFonts w:ascii="Times New Roman" w:hAnsi="Times New Roman" w:cs="Times New Roman"/>
          <w:sz w:val="24"/>
          <w:szCs w:val="24"/>
        </w:rPr>
        <w:t>Al-</w:t>
      </w:r>
      <w:proofErr w:type="spellStart"/>
      <w:r w:rsidR="009C236D" w:rsidRPr="00076A67">
        <w:rPr>
          <w:rFonts w:ascii="Times New Roman" w:hAnsi="Times New Roman" w:cs="Times New Roman"/>
          <w:sz w:val="24"/>
          <w:szCs w:val="24"/>
        </w:rPr>
        <w:t>Nawaiseh</w:t>
      </w:r>
      <w:proofErr w:type="spellEnd"/>
      <w:r w:rsidR="009C236D" w:rsidRPr="00076A67">
        <w:rPr>
          <w:rFonts w:ascii="Times New Roman" w:hAnsi="Times New Roman" w:cs="Times New Roman"/>
          <w:sz w:val="24"/>
          <w:szCs w:val="24"/>
        </w:rPr>
        <w:t xml:space="preserve"> et al. 2016; </w:t>
      </w:r>
      <w:proofErr w:type="spellStart"/>
      <w:r w:rsidR="009C236D" w:rsidRPr="00076A67">
        <w:rPr>
          <w:rFonts w:ascii="Times New Roman" w:hAnsi="Times New Roman" w:cs="Times New Roman"/>
          <w:sz w:val="24"/>
          <w:szCs w:val="24"/>
        </w:rPr>
        <w:t>Monedero</w:t>
      </w:r>
      <w:proofErr w:type="spellEnd"/>
      <w:r w:rsidR="009C236D" w:rsidRPr="00076A67">
        <w:rPr>
          <w:rFonts w:ascii="Times New Roman" w:hAnsi="Times New Roman" w:cs="Times New Roman"/>
          <w:sz w:val="24"/>
          <w:szCs w:val="24"/>
        </w:rPr>
        <w:t xml:space="preserve"> and Donne, 2000)</w:t>
      </w:r>
      <w:r w:rsidR="00163340" w:rsidRPr="00076A67">
        <w:rPr>
          <w:rFonts w:ascii="Times New Roman" w:hAnsi="Times New Roman" w:cs="Times New Roman"/>
          <w:sz w:val="24"/>
          <w:szCs w:val="24"/>
        </w:rPr>
        <w:t>.</w:t>
      </w:r>
      <w:r w:rsidR="009C236D" w:rsidRPr="00076A67">
        <w:rPr>
          <w:rFonts w:ascii="Times New Roman" w:hAnsi="Times New Roman" w:cs="Times New Roman"/>
          <w:sz w:val="24"/>
          <w:szCs w:val="24"/>
        </w:rPr>
        <w:t xml:space="preserve"> Spe</w:t>
      </w:r>
      <w:r w:rsidRPr="00076A67">
        <w:rPr>
          <w:rFonts w:ascii="Times New Roman" w:hAnsi="Times New Roman" w:cs="Times New Roman"/>
          <w:sz w:val="24"/>
          <w:szCs w:val="24"/>
        </w:rPr>
        <w:t>cifically, the gap between the men’s team pursuit first round and the final at the Rio 2016 Olympi</w:t>
      </w:r>
      <w:r w:rsidR="00957E8C" w:rsidRPr="00076A67">
        <w:rPr>
          <w:rFonts w:ascii="Times New Roman" w:hAnsi="Times New Roman" w:cs="Times New Roman"/>
          <w:sz w:val="24"/>
          <w:szCs w:val="24"/>
        </w:rPr>
        <w:t>cs was separated by just 60 min</w:t>
      </w:r>
      <w:r w:rsidRPr="00076A67">
        <w:rPr>
          <w:rFonts w:ascii="Times New Roman" w:hAnsi="Times New Roman" w:cs="Times New Roman"/>
          <w:sz w:val="24"/>
          <w:szCs w:val="24"/>
        </w:rPr>
        <w:t>. Considering that most national and Olympic records are achieved within the preliminary rounds of these ev</w:t>
      </w:r>
      <w:r w:rsidR="001C4415" w:rsidRPr="00076A67">
        <w:rPr>
          <w:rFonts w:ascii="Times New Roman" w:hAnsi="Times New Roman" w:cs="Times New Roman"/>
          <w:sz w:val="24"/>
          <w:szCs w:val="24"/>
        </w:rPr>
        <w:t>ents (Al-</w:t>
      </w:r>
      <w:proofErr w:type="spellStart"/>
      <w:r w:rsidR="001C4415" w:rsidRPr="00076A67">
        <w:rPr>
          <w:rFonts w:ascii="Times New Roman" w:hAnsi="Times New Roman" w:cs="Times New Roman"/>
          <w:sz w:val="24"/>
          <w:szCs w:val="24"/>
        </w:rPr>
        <w:t>Nawaiseh</w:t>
      </w:r>
      <w:proofErr w:type="spellEnd"/>
      <w:r w:rsidR="001C4415" w:rsidRPr="00076A67">
        <w:rPr>
          <w:rFonts w:ascii="Times New Roman" w:hAnsi="Times New Roman" w:cs="Times New Roman"/>
          <w:sz w:val="24"/>
          <w:szCs w:val="24"/>
        </w:rPr>
        <w:t xml:space="preserve"> et al.</w:t>
      </w:r>
      <w:r w:rsidR="009C236D" w:rsidRPr="00076A67">
        <w:rPr>
          <w:rFonts w:ascii="Times New Roman" w:hAnsi="Times New Roman" w:cs="Times New Roman"/>
          <w:sz w:val="24"/>
          <w:szCs w:val="24"/>
        </w:rPr>
        <w:t xml:space="preserve"> 2016)</w:t>
      </w:r>
      <w:r w:rsidRPr="00076A67">
        <w:rPr>
          <w:rFonts w:ascii="Times New Roman" w:hAnsi="Times New Roman" w:cs="Times New Roman"/>
          <w:sz w:val="24"/>
          <w:szCs w:val="24"/>
        </w:rPr>
        <w:t xml:space="preserve">, this suggests full recovery is not always possible during these time frames, or that current recovery practices are not optimal. Therefore, interventions to improve recovery and sustain subsequent exercise performance </w:t>
      </w:r>
      <w:r w:rsidR="001D43B4" w:rsidRPr="00076A67">
        <w:rPr>
          <w:rFonts w:ascii="Times New Roman" w:hAnsi="Times New Roman" w:cs="Times New Roman"/>
          <w:sz w:val="24"/>
          <w:szCs w:val="24"/>
        </w:rPr>
        <w:t>are</w:t>
      </w:r>
      <w:r w:rsidRPr="00076A67">
        <w:rPr>
          <w:rFonts w:ascii="Times New Roman" w:hAnsi="Times New Roman" w:cs="Times New Roman"/>
          <w:sz w:val="24"/>
          <w:szCs w:val="24"/>
        </w:rPr>
        <w:t xml:space="preserve"> important.</w:t>
      </w:r>
    </w:p>
    <w:p w:rsidR="00A50228" w:rsidRPr="00076A67" w:rsidRDefault="008D4D25" w:rsidP="009B70B9">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 xml:space="preserve">A major factor that may hamper </w:t>
      </w:r>
      <w:r w:rsidR="00A24F36" w:rsidRPr="00076A67">
        <w:rPr>
          <w:rFonts w:ascii="Times New Roman" w:hAnsi="Times New Roman" w:cs="Times New Roman"/>
          <w:sz w:val="24"/>
          <w:szCs w:val="24"/>
        </w:rPr>
        <w:t xml:space="preserve">post-training recovery and </w:t>
      </w:r>
      <w:r w:rsidRPr="00076A67">
        <w:rPr>
          <w:rFonts w:ascii="Times New Roman" w:hAnsi="Times New Roman" w:cs="Times New Roman"/>
          <w:sz w:val="24"/>
          <w:szCs w:val="24"/>
        </w:rPr>
        <w:t>the subsequent bout of exercise is the metabolic disturbance that occurs following an initial high-intensity exercise bout</w:t>
      </w:r>
      <w:r w:rsidR="00304188" w:rsidRPr="00076A67">
        <w:rPr>
          <w:rFonts w:ascii="Times New Roman" w:hAnsi="Times New Roman" w:cs="Times New Roman"/>
          <w:sz w:val="24"/>
          <w:szCs w:val="24"/>
        </w:rPr>
        <w:t xml:space="preserve"> (Barnett, 2006)</w:t>
      </w:r>
      <w:r w:rsidRPr="00076A67">
        <w:rPr>
          <w:rFonts w:ascii="Times New Roman" w:hAnsi="Times New Roman" w:cs="Times New Roman"/>
          <w:sz w:val="24"/>
          <w:szCs w:val="24"/>
        </w:rPr>
        <w:t xml:space="preserve">. Ward et al. </w:t>
      </w:r>
      <w:r w:rsidR="00304188" w:rsidRPr="00076A67">
        <w:rPr>
          <w:rFonts w:ascii="Times New Roman" w:hAnsi="Times New Roman" w:cs="Times New Roman"/>
          <w:sz w:val="24"/>
          <w:szCs w:val="24"/>
        </w:rPr>
        <w:t>(2016)</w:t>
      </w:r>
      <w:r w:rsidRPr="00076A67">
        <w:rPr>
          <w:rFonts w:ascii="Times New Roman" w:hAnsi="Times New Roman" w:cs="Times New Roman"/>
          <w:sz w:val="24"/>
          <w:szCs w:val="24"/>
        </w:rPr>
        <w:t xml:space="preserve"> reported the decline in pH and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follo</w:t>
      </w:r>
      <w:r w:rsidR="001B0EB5" w:rsidRPr="00076A67">
        <w:rPr>
          <w:rFonts w:ascii="Times New Roman" w:hAnsi="Times New Roman" w:cs="Times New Roman"/>
          <w:sz w:val="24"/>
          <w:szCs w:val="24"/>
        </w:rPr>
        <w:t xml:space="preserve">wing a 4 km cycling time trial (TT; </w:t>
      </w:r>
      <w:r w:rsidRPr="00076A67">
        <w:rPr>
          <w:rFonts w:ascii="Times New Roman" w:hAnsi="Times New Roman" w:cs="Times New Roman"/>
          <w:sz w:val="24"/>
          <w:szCs w:val="24"/>
        </w:rPr>
        <w:t>team pursuit distance) was substantial, and reflective of metabolic acidosis (pH 7.16 ± 0.08,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11.9 ± 2.3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w:t>
      </w:r>
      <w:r w:rsidR="00BC2653" w:rsidRPr="00076A67">
        <w:rPr>
          <w:rFonts w:ascii="Times New Roman" w:hAnsi="Times New Roman" w:cs="Times New Roman"/>
          <w:sz w:val="24"/>
          <w:szCs w:val="24"/>
        </w:rPr>
        <w:t>, which was</w:t>
      </w:r>
      <w:r w:rsidR="00076A67">
        <w:rPr>
          <w:rFonts w:ascii="Times New Roman" w:hAnsi="Times New Roman" w:cs="Times New Roman"/>
          <w:sz w:val="24"/>
          <w:szCs w:val="24"/>
        </w:rPr>
        <w:t xml:space="preserve"> measured using </w:t>
      </w:r>
      <w:r w:rsidR="00076A67" w:rsidRPr="00076A67">
        <w:rPr>
          <w:rFonts w:ascii="Times New Roman" w:hAnsi="Times New Roman" w:cs="Times New Roman"/>
          <w:color w:val="FF0000"/>
          <w:sz w:val="24"/>
          <w:szCs w:val="24"/>
        </w:rPr>
        <w:t>capillary</w:t>
      </w:r>
      <w:r w:rsidR="00BC2653" w:rsidRPr="00076A67">
        <w:rPr>
          <w:rFonts w:ascii="Times New Roman" w:hAnsi="Times New Roman" w:cs="Times New Roman"/>
          <w:color w:val="FF0000"/>
          <w:sz w:val="24"/>
          <w:szCs w:val="24"/>
        </w:rPr>
        <w:t xml:space="preserve"> blood</w:t>
      </w:r>
      <w:r w:rsidR="00742678" w:rsidRPr="00076A67">
        <w:rPr>
          <w:rFonts w:ascii="Times New Roman" w:hAnsi="Times New Roman" w:cs="Times New Roman"/>
          <w:color w:val="FF0000"/>
          <w:sz w:val="24"/>
          <w:szCs w:val="24"/>
        </w:rPr>
        <w:t xml:space="preserve"> </w:t>
      </w:r>
      <w:r w:rsidR="00742678" w:rsidRPr="00076A67">
        <w:rPr>
          <w:rFonts w:ascii="Times New Roman" w:hAnsi="Times New Roman" w:cs="Times New Roman"/>
          <w:sz w:val="24"/>
          <w:szCs w:val="24"/>
        </w:rPr>
        <w:t>samples</w:t>
      </w:r>
      <w:r w:rsidRPr="00076A67">
        <w:rPr>
          <w:rFonts w:ascii="Times New Roman" w:hAnsi="Times New Roman" w:cs="Times New Roman"/>
          <w:sz w:val="24"/>
          <w:szCs w:val="24"/>
        </w:rPr>
        <w:t xml:space="preserve">. </w:t>
      </w:r>
      <w:r w:rsidR="00EA267C" w:rsidRPr="00076A67">
        <w:rPr>
          <w:rFonts w:ascii="Times New Roman" w:hAnsi="Times New Roman" w:cs="Times New Roman"/>
          <w:sz w:val="24"/>
          <w:szCs w:val="24"/>
        </w:rPr>
        <w:t xml:space="preserve">Full recovery of </w:t>
      </w:r>
      <w:r w:rsidR="00CF2F93" w:rsidRPr="00076A67">
        <w:rPr>
          <w:rFonts w:ascii="Times New Roman" w:hAnsi="Times New Roman" w:cs="Times New Roman"/>
          <w:sz w:val="24"/>
          <w:szCs w:val="24"/>
        </w:rPr>
        <w:t>such disturbances are</w:t>
      </w:r>
      <w:r w:rsidR="001D43B4" w:rsidRPr="00076A67">
        <w:rPr>
          <w:rFonts w:ascii="Times New Roman" w:hAnsi="Times New Roman" w:cs="Times New Roman"/>
          <w:sz w:val="24"/>
          <w:szCs w:val="24"/>
        </w:rPr>
        <w:t xml:space="preserve"> likely to</w:t>
      </w:r>
      <w:r w:rsidR="00EA267C" w:rsidRPr="00076A67">
        <w:rPr>
          <w:rFonts w:ascii="Times New Roman" w:hAnsi="Times New Roman" w:cs="Times New Roman"/>
          <w:sz w:val="24"/>
          <w:szCs w:val="24"/>
        </w:rPr>
        <w:t xml:space="preserve"> take ove</w:t>
      </w:r>
      <w:r w:rsidR="00304188" w:rsidRPr="00076A67">
        <w:rPr>
          <w:rFonts w:ascii="Times New Roman" w:hAnsi="Times New Roman" w:cs="Times New Roman"/>
          <w:sz w:val="24"/>
          <w:szCs w:val="24"/>
        </w:rPr>
        <w:t>r 75 min, as Callahan et al. (2016)</w:t>
      </w:r>
      <w:r w:rsidR="00EA267C" w:rsidRPr="00076A67">
        <w:rPr>
          <w:rFonts w:ascii="Times New Roman" w:hAnsi="Times New Roman" w:cs="Times New Roman"/>
          <w:sz w:val="24"/>
          <w:szCs w:val="24"/>
        </w:rPr>
        <w:t xml:space="preserve"> reported </w:t>
      </w:r>
      <w:r w:rsidRPr="00076A67">
        <w:rPr>
          <w:rFonts w:ascii="Times New Roman" w:hAnsi="Times New Roman" w:cs="Times New Roman"/>
          <w:sz w:val="24"/>
          <w:szCs w:val="24"/>
        </w:rPr>
        <w:t>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6.2 </w:t>
      </w:r>
      <w:proofErr w:type="spellStart"/>
      <w:r w:rsidRPr="00076A67">
        <w:rPr>
          <w:rFonts w:ascii="Times New Roman" w:hAnsi="Times New Roman" w:cs="Times New Roman"/>
          <w:sz w:val="24"/>
          <w:szCs w:val="24"/>
        </w:rPr>
        <w:t>mmol.l</w:t>
      </w:r>
      <w:proofErr w:type="spellEnd"/>
      <w:r w:rsidRPr="00076A67">
        <w:rPr>
          <w:rFonts w:ascii="Times New Roman" w:hAnsi="Times New Roman" w:cs="Times New Roman"/>
          <w:sz w:val="24"/>
          <w:szCs w:val="24"/>
          <w:vertAlign w:val="superscript"/>
        </w:rPr>
        <w:t>-l</w:t>
      </w:r>
      <w:r w:rsidRPr="00076A67">
        <w:rPr>
          <w:rFonts w:ascii="Times New Roman" w:hAnsi="Times New Roman" w:cs="Times New Roman"/>
          <w:sz w:val="24"/>
          <w:szCs w:val="24"/>
        </w:rPr>
        <w:t xml:space="preserve"> below baseline </w:t>
      </w:r>
      <w:r w:rsidR="00A50228" w:rsidRPr="00076A67">
        <w:rPr>
          <w:rFonts w:ascii="Times New Roman" w:hAnsi="Times New Roman" w:cs="Times New Roman"/>
          <w:sz w:val="24"/>
          <w:szCs w:val="24"/>
        </w:rPr>
        <w:t xml:space="preserve">at this point </w:t>
      </w:r>
      <w:r w:rsidRPr="00076A67">
        <w:rPr>
          <w:rFonts w:ascii="Times New Roman" w:hAnsi="Times New Roman" w:cs="Times New Roman"/>
          <w:sz w:val="24"/>
          <w:szCs w:val="24"/>
        </w:rPr>
        <w:t>(19.5 ± 1.4 vs. 25.7 ± 1</w:t>
      </w:r>
      <w:r w:rsidR="00B019F9" w:rsidRPr="00076A67">
        <w:rPr>
          <w:rFonts w:ascii="Times New Roman" w:hAnsi="Times New Roman" w:cs="Times New Roman"/>
          <w:sz w:val="24"/>
          <w:szCs w:val="24"/>
        </w:rPr>
        <w:t>.0</w:t>
      </w:r>
      <w:r w:rsidRPr="00076A67">
        <w:rPr>
          <w:rFonts w:ascii="Times New Roman" w:hAnsi="Times New Roman" w:cs="Times New Roman"/>
          <w:sz w:val="24"/>
          <w:szCs w:val="24"/>
        </w:rPr>
        <w:t xml:space="preserve"> mmol.l</w:t>
      </w:r>
      <w:r w:rsidRPr="00076A67">
        <w:rPr>
          <w:rFonts w:ascii="Times New Roman" w:hAnsi="Times New Roman" w:cs="Times New Roman"/>
          <w:sz w:val="24"/>
          <w:szCs w:val="24"/>
          <w:vertAlign w:val="superscript"/>
        </w:rPr>
        <w:t>-1</w:t>
      </w:r>
      <w:r w:rsidR="00042DBB" w:rsidRPr="00076A67">
        <w:rPr>
          <w:rFonts w:ascii="Times New Roman" w:hAnsi="Times New Roman" w:cs="Times New Roman"/>
          <w:sz w:val="24"/>
          <w:szCs w:val="24"/>
        </w:rPr>
        <w:t>)</w:t>
      </w:r>
      <w:r w:rsidRPr="00076A67">
        <w:rPr>
          <w:rFonts w:ascii="Times New Roman" w:hAnsi="Times New Roman" w:cs="Times New Roman"/>
          <w:sz w:val="24"/>
          <w:szCs w:val="24"/>
        </w:rPr>
        <w:t xml:space="preserve">. </w:t>
      </w:r>
      <w:r w:rsidR="00CF2F93" w:rsidRPr="00076A67">
        <w:rPr>
          <w:rFonts w:ascii="Times New Roman" w:hAnsi="Times New Roman" w:cs="Times New Roman"/>
          <w:sz w:val="24"/>
          <w:szCs w:val="24"/>
        </w:rPr>
        <w:t>If</w:t>
      </w:r>
      <w:r w:rsidRPr="00076A67">
        <w:rPr>
          <w:rFonts w:ascii="Times New Roman" w:hAnsi="Times New Roman" w:cs="Times New Roman"/>
          <w:sz w:val="24"/>
          <w:szCs w:val="24"/>
        </w:rPr>
        <w:t xml:space="preserve"> only 60 min is available for recovery</w:t>
      </w:r>
      <w:r w:rsidR="00CF2F93" w:rsidRPr="00076A67">
        <w:rPr>
          <w:rFonts w:ascii="Times New Roman" w:hAnsi="Times New Roman" w:cs="Times New Roman"/>
          <w:sz w:val="24"/>
          <w:szCs w:val="24"/>
        </w:rPr>
        <w:t xml:space="preserve"> therefore</w:t>
      </w:r>
      <w:r w:rsidR="00117B03" w:rsidRPr="00076A67">
        <w:rPr>
          <w:rFonts w:ascii="Times New Roman" w:hAnsi="Times New Roman" w:cs="Times New Roman"/>
          <w:sz w:val="24"/>
          <w:szCs w:val="24"/>
        </w:rPr>
        <w:t>,</w:t>
      </w:r>
      <w:r w:rsidRPr="00076A67">
        <w:rPr>
          <w:rFonts w:ascii="Times New Roman" w:hAnsi="Times New Roman" w:cs="Times New Roman"/>
          <w:sz w:val="24"/>
          <w:szCs w:val="24"/>
        </w:rPr>
        <w:t xml:space="preserve"> such as that during track cycling events, an existing acid base balance perturbation will </w:t>
      </w:r>
      <w:r w:rsidR="00EF4721" w:rsidRPr="00076A67">
        <w:rPr>
          <w:rFonts w:ascii="Times New Roman" w:hAnsi="Times New Roman" w:cs="Times New Roman"/>
          <w:sz w:val="24"/>
          <w:szCs w:val="24"/>
        </w:rPr>
        <w:t xml:space="preserve">be evident. </w:t>
      </w:r>
      <w:r w:rsidR="002C0FB2" w:rsidRPr="00076A67">
        <w:rPr>
          <w:rFonts w:ascii="Times New Roman" w:hAnsi="Times New Roman" w:cs="Times New Roman"/>
          <w:sz w:val="24"/>
          <w:szCs w:val="24"/>
        </w:rPr>
        <w:t>Although contentious (</w:t>
      </w:r>
      <w:proofErr w:type="spellStart"/>
      <w:r w:rsidR="002C0FB2" w:rsidRPr="00076A67">
        <w:rPr>
          <w:rFonts w:ascii="Times New Roman" w:hAnsi="Times New Roman" w:cs="Times New Roman"/>
          <w:sz w:val="24"/>
          <w:szCs w:val="24"/>
        </w:rPr>
        <w:t>Westerblad</w:t>
      </w:r>
      <w:proofErr w:type="spellEnd"/>
      <w:r w:rsidR="002C0FB2" w:rsidRPr="00076A67">
        <w:rPr>
          <w:rFonts w:ascii="Times New Roman" w:hAnsi="Times New Roman" w:cs="Times New Roman"/>
          <w:sz w:val="24"/>
          <w:szCs w:val="24"/>
        </w:rPr>
        <w:t>, 2016)</w:t>
      </w:r>
      <w:r w:rsidRPr="00076A67">
        <w:rPr>
          <w:rFonts w:ascii="Times New Roman" w:hAnsi="Times New Roman" w:cs="Times New Roman"/>
          <w:sz w:val="24"/>
          <w:szCs w:val="24"/>
        </w:rPr>
        <w:t>, critical rises in H</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accumulation are linked to a reduction in </w:t>
      </w:r>
      <w:r w:rsidR="00941CED" w:rsidRPr="00076A67">
        <w:rPr>
          <w:rFonts w:ascii="Times New Roman" w:hAnsi="Times New Roman" w:cs="Times New Roman"/>
          <w:sz w:val="24"/>
          <w:szCs w:val="24"/>
        </w:rPr>
        <w:t xml:space="preserve">both </w:t>
      </w:r>
      <w:r w:rsidRPr="00076A67">
        <w:rPr>
          <w:rFonts w:ascii="Times New Roman" w:hAnsi="Times New Roman" w:cs="Times New Roman"/>
          <w:sz w:val="24"/>
          <w:szCs w:val="24"/>
        </w:rPr>
        <w:t xml:space="preserve">the release and uptake of </w:t>
      </w:r>
      <w:r w:rsidRPr="00076A67">
        <w:rPr>
          <w:rFonts w:ascii="Times New Roman" w:hAnsi="Times New Roman" w:cs="Times New Roman"/>
          <w:sz w:val="24"/>
          <w:szCs w:val="24"/>
        </w:rPr>
        <w:lastRenderedPageBreak/>
        <w:t>calcium ions (Ca</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from the sarcoplasmi</w:t>
      </w:r>
      <w:r w:rsidR="00C932C1" w:rsidRPr="00076A67">
        <w:rPr>
          <w:rFonts w:ascii="Times New Roman" w:hAnsi="Times New Roman" w:cs="Times New Roman"/>
          <w:sz w:val="24"/>
          <w:szCs w:val="24"/>
        </w:rPr>
        <w:t>c reticulum</w:t>
      </w:r>
      <w:r w:rsidR="002C0FB2" w:rsidRPr="00076A67">
        <w:rPr>
          <w:rFonts w:ascii="Times New Roman" w:hAnsi="Times New Roman" w:cs="Times New Roman"/>
          <w:sz w:val="24"/>
          <w:szCs w:val="24"/>
        </w:rPr>
        <w:t xml:space="preserve"> (Allen et al. 2008)</w:t>
      </w:r>
      <w:r w:rsidRPr="00076A67">
        <w:rPr>
          <w:rFonts w:ascii="Times New Roman" w:hAnsi="Times New Roman" w:cs="Times New Roman"/>
          <w:sz w:val="24"/>
          <w:szCs w:val="24"/>
        </w:rPr>
        <w:t xml:space="preserve">, disruption </w:t>
      </w:r>
      <w:r w:rsidR="001D43B4" w:rsidRPr="00076A67">
        <w:rPr>
          <w:rFonts w:ascii="Times New Roman" w:hAnsi="Times New Roman" w:cs="Times New Roman"/>
          <w:sz w:val="24"/>
          <w:szCs w:val="24"/>
        </w:rPr>
        <w:t>of key enzymes of the glycolytic</w:t>
      </w:r>
      <w:r w:rsidRPr="00076A67">
        <w:rPr>
          <w:rFonts w:ascii="Times New Roman" w:hAnsi="Times New Roman" w:cs="Times New Roman"/>
          <w:sz w:val="24"/>
          <w:szCs w:val="24"/>
        </w:rPr>
        <w:t xml:space="preserve"> pathway</w:t>
      </w:r>
      <w:r w:rsidR="005F722A" w:rsidRPr="00076A67">
        <w:rPr>
          <w:rFonts w:ascii="Times New Roman" w:hAnsi="Times New Roman" w:cs="Times New Roman"/>
          <w:sz w:val="24"/>
          <w:szCs w:val="24"/>
        </w:rPr>
        <w:t xml:space="preserve"> </w:t>
      </w:r>
      <w:r w:rsidR="00074A0F" w:rsidRPr="00076A67">
        <w:rPr>
          <w:rFonts w:ascii="Times New Roman" w:hAnsi="Times New Roman" w:cs="Times New Roman"/>
          <w:sz w:val="24"/>
          <w:szCs w:val="24"/>
        </w:rPr>
        <w:t>(</w:t>
      </w:r>
      <w:proofErr w:type="spellStart"/>
      <w:r w:rsidR="00074A0F" w:rsidRPr="00076A67">
        <w:rPr>
          <w:rFonts w:ascii="Times New Roman" w:hAnsi="Times New Roman" w:cs="Times New Roman"/>
          <w:sz w:val="24"/>
          <w:szCs w:val="24"/>
        </w:rPr>
        <w:t>Hollidge-Horvat</w:t>
      </w:r>
      <w:proofErr w:type="spellEnd"/>
      <w:r w:rsidR="00074A0F" w:rsidRPr="00076A67">
        <w:rPr>
          <w:rFonts w:ascii="Times New Roman" w:hAnsi="Times New Roman" w:cs="Times New Roman"/>
          <w:sz w:val="24"/>
          <w:szCs w:val="24"/>
        </w:rPr>
        <w:t xml:space="preserve"> et al. 1999)</w:t>
      </w:r>
      <w:r w:rsidRPr="00076A67">
        <w:rPr>
          <w:rFonts w:ascii="Times New Roman" w:hAnsi="Times New Roman" w:cs="Times New Roman"/>
          <w:sz w:val="24"/>
          <w:szCs w:val="24"/>
        </w:rPr>
        <w:t>, and a reduction in</w:t>
      </w:r>
      <w:r w:rsidR="00AD18CB" w:rsidRPr="00076A67">
        <w:rPr>
          <w:rFonts w:ascii="Times New Roman" w:hAnsi="Times New Roman" w:cs="Times New Roman"/>
          <w:sz w:val="24"/>
          <w:szCs w:val="24"/>
        </w:rPr>
        <w:t xml:space="preserve"> muscle excitability and action potentials</w:t>
      </w:r>
      <w:r w:rsidR="00456F92" w:rsidRPr="00076A67">
        <w:rPr>
          <w:rFonts w:ascii="Times New Roman" w:hAnsi="Times New Roman" w:cs="Times New Roman"/>
          <w:sz w:val="24"/>
          <w:szCs w:val="24"/>
        </w:rPr>
        <w:t xml:space="preserve"> by reducing the strong ion difference (SID)</w:t>
      </w:r>
      <w:r w:rsidR="00A50228" w:rsidRPr="00076A67">
        <w:rPr>
          <w:rFonts w:ascii="Times New Roman" w:hAnsi="Times New Roman" w:cs="Times New Roman"/>
          <w:sz w:val="24"/>
          <w:szCs w:val="24"/>
        </w:rPr>
        <w:t xml:space="preserve"> </w:t>
      </w:r>
      <w:r w:rsidR="00DF4066" w:rsidRPr="00076A67">
        <w:rPr>
          <w:rFonts w:ascii="Times New Roman" w:hAnsi="Times New Roman" w:cs="Times New Roman"/>
          <w:sz w:val="24"/>
          <w:szCs w:val="24"/>
        </w:rPr>
        <w:t>(Cairns and Lindinger, 2008)</w:t>
      </w:r>
      <w:r w:rsidR="00A50228" w:rsidRPr="00076A67">
        <w:rPr>
          <w:rFonts w:ascii="Times New Roman" w:hAnsi="Times New Roman" w:cs="Times New Roman"/>
          <w:sz w:val="24"/>
          <w:szCs w:val="24"/>
        </w:rPr>
        <w:t xml:space="preserve">. </w:t>
      </w:r>
      <w:r w:rsidR="00EF4721" w:rsidRPr="00076A67">
        <w:rPr>
          <w:rFonts w:ascii="Times New Roman" w:hAnsi="Times New Roman" w:cs="Times New Roman"/>
          <w:sz w:val="24"/>
          <w:szCs w:val="24"/>
        </w:rPr>
        <w:t xml:space="preserve">In turn, this may hamper subsequent performance </w:t>
      </w:r>
      <w:r w:rsidR="0014714F" w:rsidRPr="00076A67">
        <w:rPr>
          <w:rFonts w:ascii="Times New Roman" w:hAnsi="Times New Roman" w:cs="Times New Roman"/>
          <w:sz w:val="24"/>
          <w:szCs w:val="24"/>
        </w:rPr>
        <w:t>by reducing</w:t>
      </w:r>
      <w:r w:rsidR="00EF4721" w:rsidRPr="00076A67">
        <w:rPr>
          <w:rFonts w:ascii="Times New Roman" w:hAnsi="Times New Roman" w:cs="Times New Roman"/>
          <w:sz w:val="24"/>
          <w:szCs w:val="24"/>
        </w:rPr>
        <w:t xml:space="preserve"> </w:t>
      </w:r>
      <w:r w:rsidR="004137CF" w:rsidRPr="00076A67">
        <w:rPr>
          <w:rFonts w:ascii="Times New Roman" w:hAnsi="Times New Roman" w:cs="Times New Roman"/>
          <w:sz w:val="24"/>
          <w:szCs w:val="24"/>
        </w:rPr>
        <w:t xml:space="preserve">the capability for </w:t>
      </w:r>
      <w:r w:rsidR="00EF4721" w:rsidRPr="00076A67">
        <w:rPr>
          <w:rFonts w:ascii="Times New Roman" w:hAnsi="Times New Roman" w:cs="Times New Roman"/>
          <w:sz w:val="24"/>
          <w:szCs w:val="24"/>
        </w:rPr>
        <w:t xml:space="preserve">muscle force production (Cairns, 2006; </w:t>
      </w:r>
      <w:proofErr w:type="spellStart"/>
      <w:r w:rsidR="00EF4721" w:rsidRPr="00076A67">
        <w:rPr>
          <w:rFonts w:ascii="Times New Roman" w:hAnsi="Times New Roman" w:cs="Times New Roman"/>
          <w:sz w:val="24"/>
          <w:szCs w:val="24"/>
        </w:rPr>
        <w:t>Fitts</w:t>
      </w:r>
      <w:proofErr w:type="spellEnd"/>
      <w:r w:rsidR="00EF4721" w:rsidRPr="00076A67">
        <w:rPr>
          <w:rFonts w:ascii="Times New Roman" w:hAnsi="Times New Roman" w:cs="Times New Roman"/>
          <w:sz w:val="24"/>
          <w:szCs w:val="24"/>
        </w:rPr>
        <w:t>, 2016).</w:t>
      </w:r>
      <w:r w:rsidR="0014714F" w:rsidRPr="00076A67">
        <w:rPr>
          <w:rFonts w:ascii="Times New Roman" w:hAnsi="Times New Roman" w:cs="Times New Roman"/>
          <w:sz w:val="24"/>
          <w:szCs w:val="24"/>
        </w:rPr>
        <w:t xml:space="preserve"> </w:t>
      </w:r>
      <w:r w:rsidR="00BB57EE" w:rsidRPr="00076A67">
        <w:rPr>
          <w:rFonts w:ascii="Times New Roman" w:hAnsi="Times New Roman" w:cs="Times New Roman"/>
          <w:sz w:val="24"/>
          <w:szCs w:val="24"/>
        </w:rPr>
        <w:t>I</w:t>
      </w:r>
      <w:r w:rsidRPr="00076A67">
        <w:rPr>
          <w:rFonts w:ascii="Times New Roman" w:hAnsi="Times New Roman" w:cs="Times New Roman"/>
          <w:sz w:val="24"/>
          <w:szCs w:val="24"/>
        </w:rPr>
        <w:t xml:space="preserve">t is intuitive to suggest </w:t>
      </w:r>
      <w:r w:rsidR="00BB57EE" w:rsidRPr="00076A67">
        <w:rPr>
          <w:rFonts w:ascii="Times New Roman" w:hAnsi="Times New Roman" w:cs="Times New Roman"/>
          <w:sz w:val="24"/>
          <w:szCs w:val="24"/>
        </w:rPr>
        <w:t xml:space="preserve">therefore </w:t>
      </w:r>
      <w:r w:rsidRPr="00076A67">
        <w:rPr>
          <w:rFonts w:ascii="Times New Roman" w:hAnsi="Times New Roman" w:cs="Times New Roman"/>
          <w:sz w:val="24"/>
          <w:szCs w:val="24"/>
        </w:rPr>
        <w:t>that</w:t>
      </w:r>
      <w:r w:rsidR="00CB4EF0" w:rsidRPr="00076A67">
        <w:rPr>
          <w:rFonts w:ascii="Times New Roman" w:hAnsi="Times New Roman" w:cs="Times New Roman"/>
          <w:sz w:val="24"/>
          <w:szCs w:val="24"/>
        </w:rPr>
        <w:t xml:space="preserve"> interventions to accelerate</w:t>
      </w:r>
      <w:r w:rsidRPr="00076A67">
        <w:rPr>
          <w:rFonts w:ascii="Times New Roman" w:hAnsi="Times New Roman" w:cs="Times New Roman"/>
          <w:sz w:val="24"/>
          <w:szCs w:val="24"/>
        </w:rPr>
        <w:t xml:space="preserve"> post-exercise recov</w:t>
      </w:r>
      <w:r w:rsidR="00BF2EA6" w:rsidRPr="00076A67">
        <w:rPr>
          <w:rFonts w:ascii="Times New Roman" w:hAnsi="Times New Roman" w:cs="Times New Roman"/>
          <w:sz w:val="24"/>
          <w:szCs w:val="24"/>
        </w:rPr>
        <w:t xml:space="preserve">ery of acid base balance could be </w:t>
      </w:r>
      <w:r w:rsidRPr="00076A67">
        <w:rPr>
          <w:rFonts w:ascii="Times New Roman" w:hAnsi="Times New Roman" w:cs="Times New Roman"/>
          <w:sz w:val="24"/>
          <w:szCs w:val="24"/>
        </w:rPr>
        <w:t>beneficial for a subsequent bout of exercise.</w:t>
      </w:r>
    </w:p>
    <w:p w:rsidR="001D43B4" w:rsidRPr="00076A67" w:rsidRDefault="00A50228" w:rsidP="001B0EB5">
      <w:pPr>
        <w:pStyle w:val="Default"/>
        <w:spacing w:before="240" w:after="240" w:line="480" w:lineRule="auto"/>
        <w:jc w:val="both"/>
        <w:rPr>
          <w:color w:val="auto"/>
        </w:rPr>
      </w:pPr>
      <w:r w:rsidRPr="00076A67">
        <w:rPr>
          <w:color w:val="auto"/>
        </w:rPr>
        <w:t xml:space="preserve">The ingestion of </w:t>
      </w:r>
      <w:r w:rsidR="00FC4ECE" w:rsidRPr="00076A67">
        <w:rPr>
          <w:color w:val="auto"/>
        </w:rPr>
        <w:t>sodium bicarbonate (NaHCO</w:t>
      </w:r>
      <w:r w:rsidR="00FC4ECE" w:rsidRPr="00076A67">
        <w:rPr>
          <w:color w:val="auto"/>
          <w:vertAlign w:val="subscript"/>
        </w:rPr>
        <w:t>3</w:t>
      </w:r>
      <w:r w:rsidR="00FC4ECE" w:rsidRPr="00076A67">
        <w:rPr>
          <w:color w:val="auto"/>
        </w:rPr>
        <w:t>)</w:t>
      </w:r>
      <w:r w:rsidRPr="00076A67">
        <w:rPr>
          <w:color w:val="auto"/>
        </w:rPr>
        <w:t xml:space="preserve"> has been shown to accelerate post-exercise acid base balance recovery and s</w:t>
      </w:r>
      <w:r w:rsidR="00830701" w:rsidRPr="00076A67">
        <w:rPr>
          <w:color w:val="auto"/>
        </w:rPr>
        <w:t>ubsequent exercise performance (</w:t>
      </w:r>
      <w:proofErr w:type="spellStart"/>
      <w:r w:rsidR="00830701" w:rsidRPr="00076A67">
        <w:rPr>
          <w:color w:val="auto"/>
        </w:rPr>
        <w:t>Pruscino</w:t>
      </w:r>
      <w:proofErr w:type="spellEnd"/>
      <w:r w:rsidR="00830701" w:rsidRPr="00076A67">
        <w:rPr>
          <w:color w:val="auto"/>
        </w:rPr>
        <w:t xml:space="preserve"> et al. 2008; </w:t>
      </w:r>
      <w:proofErr w:type="spellStart"/>
      <w:r w:rsidR="00830701" w:rsidRPr="00076A67">
        <w:rPr>
          <w:color w:val="auto"/>
        </w:rPr>
        <w:t>Zabala</w:t>
      </w:r>
      <w:proofErr w:type="spellEnd"/>
      <w:r w:rsidR="00693BDA" w:rsidRPr="00076A67">
        <w:rPr>
          <w:color w:val="auto"/>
        </w:rPr>
        <w:t xml:space="preserve"> et al. 2008, 201</w:t>
      </w:r>
      <w:r w:rsidR="00830701" w:rsidRPr="00076A67">
        <w:rPr>
          <w:color w:val="auto"/>
        </w:rPr>
        <w:t>1; Gough et al. 2017a).</w:t>
      </w:r>
      <w:r w:rsidR="00F0163F" w:rsidRPr="00076A67">
        <w:rPr>
          <w:color w:val="auto"/>
        </w:rPr>
        <w:t xml:space="preserve"> </w:t>
      </w:r>
      <w:proofErr w:type="spellStart"/>
      <w:r w:rsidRPr="00076A67">
        <w:rPr>
          <w:color w:val="auto"/>
        </w:rPr>
        <w:t>Pruscino</w:t>
      </w:r>
      <w:proofErr w:type="spellEnd"/>
      <w:r w:rsidRPr="00076A67">
        <w:rPr>
          <w:color w:val="auto"/>
        </w:rPr>
        <w:t xml:space="preserve"> et al. </w:t>
      </w:r>
      <w:r w:rsidR="00830701" w:rsidRPr="00076A67">
        <w:rPr>
          <w:color w:val="auto"/>
        </w:rPr>
        <w:t>(2008)</w:t>
      </w:r>
      <w:r w:rsidRPr="00076A67">
        <w:rPr>
          <w:color w:val="auto"/>
        </w:rPr>
        <w:t xml:space="preserve"> reported a ‘trivial’ to ‘moderate’ benefit in the second bou</w:t>
      </w:r>
      <w:r w:rsidR="004C26DF" w:rsidRPr="00076A67">
        <w:rPr>
          <w:color w:val="auto"/>
        </w:rPr>
        <w:t>t of a 2 x 200 m freestyle swim (interspersed with a 30 min recovery) following pre-exercise ingestion of NaHCO</w:t>
      </w:r>
      <w:r w:rsidR="004C26DF" w:rsidRPr="00076A67">
        <w:rPr>
          <w:color w:val="auto"/>
          <w:vertAlign w:val="subscript"/>
        </w:rPr>
        <w:t>3</w:t>
      </w:r>
      <w:r w:rsidRPr="00076A67">
        <w:rPr>
          <w:color w:val="auto"/>
        </w:rPr>
        <w:t xml:space="preserve">. </w:t>
      </w:r>
      <w:r w:rsidR="00117B03" w:rsidRPr="00076A67">
        <w:rPr>
          <w:color w:val="auto"/>
        </w:rPr>
        <w:t>It was then</w:t>
      </w:r>
      <w:r w:rsidR="00F75D00" w:rsidRPr="00076A67">
        <w:rPr>
          <w:color w:val="auto"/>
        </w:rPr>
        <w:t xml:space="preserve"> </w:t>
      </w:r>
      <w:r w:rsidR="00D91210" w:rsidRPr="00076A67">
        <w:rPr>
          <w:color w:val="auto"/>
        </w:rPr>
        <w:t xml:space="preserve">later </w:t>
      </w:r>
      <w:r w:rsidRPr="00076A67">
        <w:rPr>
          <w:color w:val="auto"/>
        </w:rPr>
        <w:t xml:space="preserve">reported </w:t>
      </w:r>
      <w:r w:rsidR="001D43B4" w:rsidRPr="00076A67">
        <w:rPr>
          <w:color w:val="auto"/>
        </w:rPr>
        <w:t xml:space="preserve">that </w:t>
      </w:r>
      <w:r w:rsidRPr="00076A67">
        <w:rPr>
          <w:color w:val="auto"/>
        </w:rPr>
        <w:t>NaHCO</w:t>
      </w:r>
      <w:r w:rsidRPr="00076A67">
        <w:rPr>
          <w:color w:val="auto"/>
          <w:vertAlign w:val="subscript"/>
        </w:rPr>
        <w:t>3</w:t>
      </w:r>
      <w:r w:rsidR="00112F75" w:rsidRPr="00076A67">
        <w:rPr>
          <w:color w:val="auto"/>
        </w:rPr>
        <w:t xml:space="preserve"> ingestion 30 min into a 90 min</w:t>
      </w:r>
      <w:r w:rsidRPr="00076A67">
        <w:rPr>
          <w:color w:val="auto"/>
        </w:rPr>
        <w:t xml:space="preserve"> </w:t>
      </w:r>
      <w:r w:rsidR="00112F75" w:rsidRPr="00076A67">
        <w:rPr>
          <w:color w:val="auto"/>
        </w:rPr>
        <w:t xml:space="preserve">post-exercise </w:t>
      </w:r>
      <w:r w:rsidRPr="00076A67">
        <w:rPr>
          <w:color w:val="auto"/>
        </w:rPr>
        <w:t>recovery significantly improved subsequent cycling capacity at 100% peak mean minute p</w:t>
      </w:r>
      <w:r w:rsidR="00F30EB5" w:rsidRPr="00076A67">
        <w:rPr>
          <w:color w:val="auto"/>
        </w:rPr>
        <w:t>ower by 16.6%</w:t>
      </w:r>
      <w:r w:rsidR="00830701" w:rsidRPr="00076A67">
        <w:rPr>
          <w:color w:val="auto"/>
        </w:rPr>
        <w:t xml:space="preserve"> (Gough et al. 2017a)</w:t>
      </w:r>
      <w:r w:rsidR="00F30EB5" w:rsidRPr="00076A67">
        <w:rPr>
          <w:color w:val="auto"/>
        </w:rPr>
        <w:t>. Both studies</w:t>
      </w:r>
      <w:r w:rsidRPr="00076A67">
        <w:rPr>
          <w:color w:val="auto"/>
        </w:rPr>
        <w:t xml:space="preserve"> reported that </w:t>
      </w:r>
      <w:r w:rsidR="00076A67" w:rsidRPr="00076A67">
        <w:rPr>
          <w:color w:val="FF0000"/>
        </w:rPr>
        <w:t>capillary blood</w:t>
      </w:r>
      <w:r w:rsidR="00677ABE" w:rsidRPr="00076A67">
        <w:rPr>
          <w:color w:val="FF0000"/>
        </w:rPr>
        <w:t xml:space="preserve"> </w:t>
      </w:r>
      <w:r w:rsidRPr="00076A67">
        <w:rPr>
          <w:color w:val="FF0000"/>
        </w:rPr>
        <w:t xml:space="preserve">pH and </w:t>
      </w:r>
      <w:r w:rsidRPr="00076A67">
        <w:rPr>
          <w:color w:val="auto"/>
        </w:rPr>
        <w:t>HCO</w:t>
      </w:r>
      <w:r w:rsidRPr="00076A67">
        <w:rPr>
          <w:color w:val="auto"/>
          <w:vertAlign w:val="subscript"/>
        </w:rPr>
        <w:t>3</w:t>
      </w:r>
      <w:r w:rsidRPr="00076A67">
        <w:rPr>
          <w:color w:val="auto"/>
          <w:vertAlign w:val="superscript"/>
        </w:rPr>
        <w:t>-</w:t>
      </w:r>
      <w:r w:rsidRPr="00076A67">
        <w:rPr>
          <w:color w:val="auto"/>
        </w:rPr>
        <w:t xml:space="preserve"> recovery was accelerated and above baseline at the end of the recovery period, whereas, the placebo con</w:t>
      </w:r>
      <w:r w:rsidR="00F30EB5" w:rsidRPr="00076A67">
        <w:rPr>
          <w:color w:val="auto"/>
        </w:rPr>
        <w:t>ditio</w:t>
      </w:r>
      <w:r w:rsidR="00550CEA" w:rsidRPr="00076A67">
        <w:rPr>
          <w:color w:val="auto"/>
        </w:rPr>
        <w:t xml:space="preserve">n failed to fully recover. This </w:t>
      </w:r>
      <w:r w:rsidR="00F30EB5" w:rsidRPr="00076A67">
        <w:rPr>
          <w:color w:val="auto"/>
        </w:rPr>
        <w:t xml:space="preserve">time frame between bouts might </w:t>
      </w:r>
      <w:r w:rsidRPr="00076A67">
        <w:rPr>
          <w:color w:val="auto"/>
        </w:rPr>
        <w:t>explain why ergogenic effects were observed</w:t>
      </w:r>
      <w:r w:rsidR="00F30EB5" w:rsidRPr="00076A67">
        <w:rPr>
          <w:color w:val="auto"/>
        </w:rPr>
        <w:t>, as this allowed pH and HCO</w:t>
      </w:r>
      <w:r w:rsidR="00F30EB5" w:rsidRPr="00076A67">
        <w:rPr>
          <w:color w:val="auto"/>
          <w:vertAlign w:val="subscript"/>
        </w:rPr>
        <w:t>3</w:t>
      </w:r>
      <w:r w:rsidR="00F30EB5" w:rsidRPr="00076A67">
        <w:rPr>
          <w:color w:val="auto"/>
          <w:vertAlign w:val="superscript"/>
        </w:rPr>
        <w:t>-</w:t>
      </w:r>
      <w:r w:rsidR="00F30EB5" w:rsidRPr="00076A67">
        <w:rPr>
          <w:color w:val="auto"/>
        </w:rPr>
        <w:t xml:space="preserve"> to recover sufficiently</w:t>
      </w:r>
      <w:r w:rsidRPr="00076A67">
        <w:rPr>
          <w:color w:val="auto"/>
        </w:rPr>
        <w:t>. Conversely, no effect of NaHCO</w:t>
      </w:r>
      <w:r w:rsidRPr="00076A67">
        <w:rPr>
          <w:color w:val="auto"/>
          <w:vertAlign w:val="subscript"/>
        </w:rPr>
        <w:t>3</w:t>
      </w:r>
      <w:r w:rsidRPr="00076A67">
        <w:rPr>
          <w:color w:val="auto"/>
        </w:rPr>
        <w:t xml:space="preserve"> ingestion has been reported on three repeated Wingate tests separated </w:t>
      </w:r>
      <w:r w:rsidR="00F30EB5" w:rsidRPr="00076A67">
        <w:rPr>
          <w:color w:val="auto"/>
        </w:rPr>
        <w:t>shorter recovery time frames of between 15 and</w:t>
      </w:r>
      <w:r w:rsidR="00830701" w:rsidRPr="00076A67">
        <w:rPr>
          <w:color w:val="auto"/>
        </w:rPr>
        <w:t xml:space="preserve"> 30 min (</w:t>
      </w:r>
      <w:proofErr w:type="spellStart"/>
      <w:r w:rsidR="00830701" w:rsidRPr="00076A67">
        <w:rPr>
          <w:color w:val="auto"/>
        </w:rPr>
        <w:t>Zabala</w:t>
      </w:r>
      <w:proofErr w:type="spellEnd"/>
      <w:r w:rsidR="00830701" w:rsidRPr="00076A67">
        <w:rPr>
          <w:color w:val="auto"/>
        </w:rPr>
        <w:t xml:space="preserve"> et al. 2008, 2011)</w:t>
      </w:r>
      <w:r w:rsidRPr="00076A67">
        <w:rPr>
          <w:color w:val="auto"/>
        </w:rPr>
        <w:t>, or during three repeated high-intensity swim</w:t>
      </w:r>
      <w:r w:rsidR="00830701" w:rsidRPr="00076A67">
        <w:rPr>
          <w:color w:val="auto"/>
        </w:rPr>
        <w:t>ming bouts separated by 20 min (Pierce et al. 1992)</w:t>
      </w:r>
      <w:r w:rsidRPr="00076A67">
        <w:rPr>
          <w:color w:val="auto"/>
        </w:rPr>
        <w:t xml:space="preserve">. </w:t>
      </w:r>
      <w:proofErr w:type="spellStart"/>
      <w:r w:rsidR="001C4415" w:rsidRPr="00076A67">
        <w:rPr>
          <w:color w:val="auto"/>
        </w:rPr>
        <w:t>Zabala</w:t>
      </w:r>
      <w:proofErr w:type="spellEnd"/>
      <w:r w:rsidR="001C4415" w:rsidRPr="00076A67">
        <w:rPr>
          <w:color w:val="auto"/>
        </w:rPr>
        <w:t xml:space="preserve"> et al. (2008)</w:t>
      </w:r>
      <w:r w:rsidR="001D43B4" w:rsidRPr="00076A67">
        <w:rPr>
          <w:color w:val="auto"/>
        </w:rPr>
        <w:t xml:space="preserve"> showed that </w:t>
      </w:r>
      <w:r w:rsidRPr="00076A67">
        <w:rPr>
          <w:color w:val="auto"/>
        </w:rPr>
        <w:t>neither pH, nor HCO</w:t>
      </w:r>
      <w:r w:rsidRPr="00076A67">
        <w:rPr>
          <w:color w:val="auto"/>
          <w:vertAlign w:val="subscript"/>
        </w:rPr>
        <w:t>3</w:t>
      </w:r>
      <w:r w:rsidRPr="00076A67">
        <w:rPr>
          <w:color w:val="auto"/>
          <w:vertAlign w:val="superscript"/>
        </w:rPr>
        <w:t>-</w:t>
      </w:r>
      <w:r w:rsidRPr="00076A67">
        <w:rPr>
          <w:color w:val="auto"/>
        </w:rPr>
        <w:t xml:space="preserve"> recovered back to baseline levels </w:t>
      </w:r>
      <w:r w:rsidR="00550CEA" w:rsidRPr="00076A67">
        <w:rPr>
          <w:color w:val="auto"/>
        </w:rPr>
        <w:t>between</w:t>
      </w:r>
      <w:r w:rsidR="001D43B4" w:rsidRPr="00076A67">
        <w:rPr>
          <w:color w:val="auto"/>
        </w:rPr>
        <w:t xml:space="preserve"> the three Wingate tests, </w:t>
      </w:r>
      <w:r w:rsidR="00C01979" w:rsidRPr="00076A67">
        <w:rPr>
          <w:color w:val="auto"/>
        </w:rPr>
        <w:t>suggest</w:t>
      </w:r>
      <w:r w:rsidR="001D43B4" w:rsidRPr="00076A67">
        <w:rPr>
          <w:color w:val="auto"/>
        </w:rPr>
        <w:t>ing</w:t>
      </w:r>
      <w:r w:rsidR="00F30EB5" w:rsidRPr="00076A67">
        <w:rPr>
          <w:color w:val="auto"/>
        </w:rPr>
        <w:t xml:space="preserve"> </w:t>
      </w:r>
      <w:r w:rsidRPr="00076A67">
        <w:rPr>
          <w:color w:val="auto"/>
        </w:rPr>
        <w:t xml:space="preserve">the recovery </w:t>
      </w:r>
      <w:r w:rsidR="00F30EB5" w:rsidRPr="00076A67">
        <w:rPr>
          <w:color w:val="auto"/>
        </w:rPr>
        <w:t>of pH and HCO</w:t>
      </w:r>
      <w:r w:rsidR="00F30EB5" w:rsidRPr="00076A67">
        <w:rPr>
          <w:color w:val="auto"/>
          <w:vertAlign w:val="subscript"/>
        </w:rPr>
        <w:t>3</w:t>
      </w:r>
      <w:r w:rsidR="00F30EB5" w:rsidRPr="00076A67">
        <w:rPr>
          <w:color w:val="auto"/>
          <w:vertAlign w:val="superscript"/>
        </w:rPr>
        <w:t>-</w:t>
      </w:r>
      <w:r w:rsidR="00F30EB5" w:rsidRPr="00076A67">
        <w:rPr>
          <w:color w:val="auto"/>
        </w:rPr>
        <w:t xml:space="preserve"> </w:t>
      </w:r>
      <w:r w:rsidR="00DB19F5" w:rsidRPr="00076A67">
        <w:rPr>
          <w:color w:val="auto"/>
        </w:rPr>
        <w:t xml:space="preserve">to this level </w:t>
      </w:r>
      <w:r w:rsidRPr="00076A67">
        <w:rPr>
          <w:color w:val="auto"/>
        </w:rPr>
        <w:t>may be important</w:t>
      </w:r>
      <w:r w:rsidR="00BF5B5C" w:rsidRPr="00076A67">
        <w:rPr>
          <w:color w:val="auto"/>
        </w:rPr>
        <w:t xml:space="preserve"> to produce ergogenic effects</w:t>
      </w:r>
      <w:r w:rsidR="00550CEA" w:rsidRPr="00076A67">
        <w:rPr>
          <w:color w:val="auto"/>
        </w:rPr>
        <w:t xml:space="preserve"> in the subsequent exercise bouts.</w:t>
      </w:r>
    </w:p>
    <w:p w:rsidR="006F283F" w:rsidRPr="00076A67" w:rsidRDefault="00A50228" w:rsidP="00480E10">
      <w:pPr>
        <w:pStyle w:val="Default"/>
        <w:spacing w:before="240" w:after="240" w:line="480" w:lineRule="auto"/>
        <w:jc w:val="both"/>
        <w:rPr>
          <w:color w:val="auto"/>
        </w:rPr>
      </w:pPr>
      <w:r w:rsidRPr="00076A67">
        <w:rPr>
          <w:color w:val="auto"/>
        </w:rPr>
        <w:lastRenderedPageBreak/>
        <w:t>Despite the promising effects of NaHCO</w:t>
      </w:r>
      <w:r w:rsidRPr="00076A67">
        <w:rPr>
          <w:color w:val="auto"/>
          <w:vertAlign w:val="subscript"/>
        </w:rPr>
        <w:t>3</w:t>
      </w:r>
      <w:r w:rsidRPr="00076A67">
        <w:rPr>
          <w:color w:val="auto"/>
        </w:rPr>
        <w:t xml:space="preserve"> </w:t>
      </w:r>
      <w:r w:rsidR="00116FE9" w:rsidRPr="00076A67">
        <w:rPr>
          <w:color w:val="auto"/>
        </w:rPr>
        <w:t xml:space="preserve">ingestion </w:t>
      </w:r>
      <w:r w:rsidRPr="00076A67">
        <w:rPr>
          <w:color w:val="auto"/>
        </w:rPr>
        <w:t xml:space="preserve">to improve </w:t>
      </w:r>
      <w:r w:rsidR="006C2483" w:rsidRPr="00076A67">
        <w:rPr>
          <w:color w:val="auto"/>
        </w:rPr>
        <w:t xml:space="preserve">repeated bouts of </w:t>
      </w:r>
      <w:r w:rsidRPr="00076A67">
        <w:rPr>
          <w:color w:val="auto"/>
        </w:rPr>
        <w:t xml:space="preserve">exercise in </w:t>
      </w:r>
      <w:proofErr w:type="spellStart"/>
      <w:r w:rsidRPr="00076A67">
        <w:rPr>
          <w:color w:val="auto"/>
        </w:rPr>
        <w:t>normoxia</w:t>
      </w:r>
      <w:proofErr w:type="spellEnd"/>
      <w:r w:rsidRPr="00076A67">
        <w:rPr>
          <w:color w:val="auto"/>
        </w:rPr>
        <w:t>, this strategy has yet to be applied to acute hypoxia.</w:t>
      </w:r>
      <w:r w:rsidR="00BE7B0D" w:rsidRPr="00076A67">
        <w:rPr>
          <w:color w:val="auto"/>
        </w:rPr>
        <w:t xml:space="preserve"> </w:t>
      </w:r>
      <w:r w:rsidR="00836D79" w:rsidRPr="00076A67">
        <w:rPr>
          <w:color w:val="auto"/>
        </w:rPr>
        <w:t xml:space="preserve">Nonetheless, </w:t>
      </w:r>
      <w:proofErr w:type="spellStart"/>
      <w:r w:rsidR="00836D79" w:rsidRPr="00076A67">
        <w:rPr>
          <w:color w:val="auto"/>
        </w:rPr>
        <w:t>Robergs</w:t>
      </w:r>
      <w:proofErr w:type="spellEnd"/>
      <w:r w:rsidR="00836D79" w:rsidRPr="00076A67">
        <w:rPr>
          <w:color w:val="auto"/>
        </w:rPr>
        <w:t xml:space="preserve"> et al. (2005) reported the use of NaHCO</w:t>
      </w:r>
      <w:r w:rsidR="00836D79" w:rsidRPr="00076A67">
        <w:rPr>
          <w:color w:val="auto"/>
          <w:vertAlign w:val="subscript"/>
        </w:rPr>
        <w:t>3</w:t>
      </w:r>
      <w:r w:rsidR="00836D79" w:rsidRPr="00076A67">
        <w:rPr>
          <w:color w:val="auto"/>
        </w:rPr>
        <w:t xml:space="preserve"> combined with sodium citrate lead to post-exercise recovery of pH and HCO</w:t>
      </w:r>
      <w:r w:rsidR="00836D79" w:rsidRPr="00076A67">
        <w:rPr>
          <w:color w:val="auto"/>
          <w:vertAlign w:val="subscript"/>
        </w:rPr>
        <w:t>3</w:t>
      </w:r>
      <w:r w:rsidR="00836D79" w:rsidRPr="00076A67">
        <w:rPr>
          <w:color w:val="auto"/>
          <w:vertAlign w:val="superscript"/>
        </w:rPr>
        <w:t>-</w:t>
      </w:r>
      <w:r w:rsidR="00836D79" w:rsidRPr="00076A67">
        <w:rPr>
          <w:color w:val="auto"/>
        </w:rPr>
        <w:t xml:space="preserve"> to baseline in approximately 50 min at 1570 m terrestrial altitude, </w:t>
      </w:r>
      <w:r w:rsidR="00355FC0" w:rsidRPr="00076A67">
        <w:rPr>
          <w:color w:val="auto"/>
        </w:rPr>
        <w:t>whereas</w:t>
      </w:r>
      <w:r w:rsidR="00836D79" w:rsidRPr="00076A67">
        <w:rPr>
          <w:color w:val="auto"/>
        </w:rPr>
        <w:t xml:space="preserve"> the placebo condition</w:t>
      </w:r>
      <w:r w:rsidR="00355FC0" w:rsidRPr="00076A67">
        <w:rPr>
          <w:color w:val="auto"/>
        </w:rPr>
        <w:t xml:space="preserve"> failed to recover to baseline </w:t>
      </w:r>
      <w:r w:rsidR="0097215C" w:rsidRPr="00076A67">
        <w:rPr>
          <w:color w:val="auto"/>
        </w:rPr>
        <w:t>with</w:t>
      </w:r>
      <w:r w:rsidR="00355FC0" w:rsidRPr="00076A67">
        <w:rPr>
          <w:color w:val="auto"/>
        </w:rPr>
        <w:t xml:space="preserve">in </w:t>
      </w:r>
      <w:r w:rsidR="0097215C" w:rsidRPr="00076A67">
        <w:rPr>
          <w:color w:val="auto"/>
        </w:rPr>
        <w:t xml:space="preserve">the </w:t>
      </w:r>
      <w:r w:rsidR="004C30D5" w:rsidRPr="00076A67">
        <w:rPr>
          <w:color w:val="auto"/>
        </w:rPr>
        <w:t>8</w:t>
      </w:r>
      <w:r w:rsidR="00355FC0" w:rsidRPr="00076A67">
        <w:rPr>
          <w:color w:val="auto"/>
        </w:rPr>
        <w:t>0 min</w:t>
      </w:r>
      <w:r w:rsidR="0097215C" w:rsidRPr="00076A67">
        <w:rPr>
          <w:color w:val="auto"/>
        </w:rPr>
        <w:t xml:space="preserve"> sampling period</w:t>
      </w:r>
      <w:r w:rsidR="00836D79" w:rsidRPr="00076A67">
        <w:rPr>
          <w:color w:val="auto"/>
        </w:rPr>
        <w:t xml:space="preserve">. </w:t>
      </w:r>
      <w:proofErr w:type="spellStart"/>
      <w:r w:rsidR="00836D79" w:rsidRPr="00076A67">
        <w:rPr>
          <w:color w:val="auto"/>
        </w:rPr>
        <w:t>Robergs</w:t>
      </w:r>
      <w:proofErr w:type="spellEnd"/>
      <w:r w:rsidR="00836D79" w:rsidRPr="00076A67">
        <w:rPr>
          <w:color w:val="auto"/>
        </w:rPr>
        <w:t xml:space="preserve"> et al. (2005) featured no subsequent bout of exercise however, and it is also unclear if the participant cohort completed an acclimatisation period in the terrestrial altitude location. </w:t>
      </w:r>
      <w:r w:rsidR="00456F92" w:rsidRPr="00076A67">
        <w:rPr>
          <w:color w:val="auto"/>
        </w:rPr>
        <w:t>This</w:t>
      </w:r>
      <w:r w:rsidR="00836D79" w:rsidRPr="00076A67">
        <w:rPr>
          <w:color w:val="auto"/>
        </w:rPr>
        <w:t xml:space="preserve"> enhanced </w:t>
      </w:r>
      <w:r w:rsidR="00456F92" w:rsidRPr="00076A67">
        <w:rPr>
          <w:color w:val="auto"/>
        </w:rPr>
        <w:t xml:space="preserve">post-exercise </w:t>
      </w:r>
      <w:r w:rsidR="00836D79" w:rsidRPr="00076A67">
        <w:rPr>
          <w:color w:val="auto"/>
        </w:rPr>
        <w:t xml:space="preserve">recovery displayed by </w:t>
      </w:r>
      <w:proofErr w:type="spellStart"/>
      <w:r w:rsidR="00836D79" w:rsidRPr="00076A67">
        <w:rPr>
          <w:color w:val="auto"/>
        </w:rPr>
        <w:t>Robergs</w:t>
      </w:r>
      <w:proofErr w:type="spellEnd"/>
      <w:r w:rsidR="00836D79" w:rsidRPr="00076A67">
        <w:rPr>
          <w:color w:val="auto"/>
        </w:rPr>
        <w:t xml:space="preserve"> et al. (2005) is potentially important nonetheless, as d</w:t>
      </w:r>
      <w:r w:rsidR="007A7651" w:rsidRPr="00076A67">
        <w:rPr>
          <w:color w:val="auto"/>
        </w:rPr>
        <w:t>uring hypoxic training schedules</w:t>
      </w:r>
      <w:r w:rsidR="002849FE" w:rsidRPr="00076A67">
        <w:rPr>
          <w:color w:val="auto"/>
        </w:rPr>
        <w:t>,</w:t>
      </w:r>
      <w:r w:rsidR="007A7651" w:rsidRPr="00076A67">
        <w:rPr>
          <w:color w:val="auto"/>
        </w:rPr>
        <w:t xml:space="preserve"> athletes may complete multiple b</w:t>
      </w:r>
      <w:r w:rsidR="002849FE" w:rsidRPr="00076A67">
        <w:rPr>
          <w:color w:val="auto"/>
        </w:rPr>
        <w:t xml:space="preserve">outs of high-intensity exercise </w:t>
      </w:r>
      <w:r w:rsidR="00D7220D" w:rsidRPr="00076A67">
        <w:rPr>
          <w:color w:val="auto"/>
        </w:rPr>
        <w:t xml:space="preserve">to maximise the </w:t>
      </w:r>
      <w:r w:rsidR="0090163E" w:rsidRPr="00076A67">
        <w:rPr>
          <w:color w:val="auto"/>
        </w:rPr>
        <w:t>adaptation</w:t>
      </w:r>
      <w:r w:rsidR="00D7220D" w:rsidRPr="00076A67">
        <w:rPr>
          <w:color w:val="auto"/>
        </w:rPr>
        <w:t xml:space="preserve"> from such a stimulus, therefore highlighting</w:t>
      </w:r>
      <w:r w:rsidR="002849FE" w:rsidRPr="00076A67">
        <w:rPr>
          <w:color w:val="auto"/>
        </w:rPr>
        <w:t xml:space="preserve"> t</w:t>
      </w:r>
      <w:r w:rsidR="007A7651" w:rsidRPr="00076A67">
        <w:rPr>
          <w:color w:val="auto"/>
        </w:rPr>
        <w:t>he need for optima</w:t>
      </w:r>
      <w:r w:rsidR="002849FE" w:rsidRPr="00076A67">
        <w:rPr>
          <w:color w:val="auto"/>
        </w:rPr>
        <w:t>l recovery</w:t>
      </w:r>
      <w:r w:rsidR="00A10931" w:rsidRPr="00076A67">
        <w:rPr>
          <w:color w:val="auto"/>
        </w:rPr>
        <w:t xml:space="preserve">. </w:t>
      </w:r>
      <w:r w:rsidR="007A7651" w:rsidRPr="00076A67">
        <w:rPr>
          <w:color w:val="auto"/>
        </w:rPr>
        <w:t xml:space="preserve">The use of </w:t>
      </w:r>
      <w:r w:rsidR="009A78D1" w:rsidRPr="00076A67">
        <w:rPr>
          <w:color w:val="auto"/>
        </w:rPr>
        <w:t xml:space="preserve">pre-exercise </w:t>
      </w:r>
      <w:r w:rsidR="007A7651" w:rsidRPr="00076A67">
        <w:rPr>
          <w:color w:val="auto"/>
        </w:rPr>
        <w:t>NaHCO</w:t>
      </w:r>
      <w:r w:rsidR="007A7651" w:rsidRPr="00076A67">
        <w:rPr>
          <w:color w:val="auto"/>
          <w:vertAlign w:val="subscript"/>
        </w:rPr>
        <w:t>3</w:t>
      </w:r>
      <w:r w:rsidR="007A7651" w:rsidRPr="00076A67">
        <w:rPr>
          <w:color w:val="auto"/>
        </w:rPr>
        <w:t xml:space="preserve"> </w:t>
      </w:r>
      <w:r w:rsidR="009A78D1" w:rsidRPr="00076A67">
        <w:rPr>
          <w:color w:val="auto"/>
        </w:rPr>
        <w:t xml:space="preserve">ingestion </w:t>
      </w:r>
      <w:r w:rsidR="008D36F1" w:rsidRPr="00076A67">
        <w:rPr>
          <w:color w:val="auto"/>
        </w:rPr>
        <w:t xml:space="preserve">may, in turn, </w:t>
      </w:r>
      <w:r w:rsidR="00FC4ECE" w:rsidRPr="00076A67">
        <w:rPr>
          <w:color w:val="auto"/>
        </w:rPr>
        <w:t>result</w:t>
      </w:r>
      <w:r w:rsidR="009A78D1" w:rsidRPr="00076A67">
        <w:rPr>
          <w:color w:val="auto"/>
        </w:rPr>
        <w:t xml:space="preserve"> in a </w:t>
      </w:r>
      <w:r w:rsidR="00110B05" w:rsidRPr="00076A67">
        <w:rPr>
          <w:color w:val="auto"/>
        </w:rPr>
        <w:t>blunting of the initial</w:t>
      </w:r>
      <w:r w:rsidR="007A7651" w:rsidRPr="00076A67">
        <w:rPr>
          <w:color w:val="auto"/>
        </w:rPr>
        <w:t xml:space="preserve"> stress </w:t>
      </w:r>
      <w:r w:rsidR="00A10931" w:rsidRPr="00076A67">
        <w:rPr>
          <w:color w:val="auto"/>
        </w:rPr>
        <w:t xml:space="preserve">of acid base balance </w:t>
      </w:r>
      <w:r w:rsidR="00110B05" w:rsidRPr="00076A67">
        <w:rPr>
          <w:color w:val="auto"/>
        </w:rPr>
        <w:t>during a</w:t>
      </w:r>
      <w:r w:rsidR="00116FE9" w:rsidRPr="00076A67">
        <w:rPr>
          <w:color w:val="auto"/>
        </w:rPr>
        <w:t>n</w:t>
      </w:r>
      <w:r w:rsidR="00110B05" w:rsidRPr="00076A67">
        <w:rPr>
          <w:color w:val="auto"/>
        </w:rPr>
        <w:t xml:space="preserve"> </w:t>
      </w:r>
      <w:r w:rsidR="00116FE9" w:rsidRPr="00076A67">
        <w:rPr>
          <w:color w:val="auto"/>
        </w:rPr>
        <w:t>initial</w:t>
      </w:r>
      <w:r w:rsidR="00110B05" w:rsidRPr="00076A67">
        <w:rPr>
          <w:color w:val="auto"/>
        </w:rPr>
        <w:t xml:space="preserve"> bout of exercise, but also improve</w:t>
      </w:r>
      <w:r w:rsidR="009A78D1" w:rsidRPr="00076A67">
        <w:rPr>
          <w:color w:val="auto"/>
        </w:rPr>
        <w:t xml:space="preserve"> </w:t>
      </w:r>
      <w:r w:rsidR="007A7651" w:rsidRPr="00076A67">
        <w:rPr>
          <w:color w:val="auto"/>
        </w:rPr>
        <w:t>recovery</w:t>
      </w:r>
      <w:r w:rsidR="009A78D1" w:rsidRPr="00076A67">
        <w:rPr>
          <w:color w:val="auto"/>
        </w:rPr>
        <w:t xml:space="preserve">, </w:t>
      </w:r>
      <w:r w:rsidR="00110B05" w:rsidRPr="00076A67">
        <w:rPr>
          <w:color w:val="auto"/>
        </w:rPr>
        <w:t>leading to</w:t>
      </w:r>
      <w:r w:rsidR="009A78D1" w:rsidRPr="00076A67">
        <w:rPr>
          <w:color w:val="auto"/>
        </w:rPr>
        <w:t xml:space="preserve"> </w:t>
      </w:r>
      <w:r w:rsidR="007A7651" w:rsidRPr="00076A67">
        <w:rPr>
          <w:color w:val="auto"/>
        </w:rPr>
        <w:t>improve</w:t>
      </w:r>
      <w:r w:rsidR="00110B05" w:rsidRPr="00076A67">
        <w:rPr>
          <w:color w:val="auto"/>
        </w:rPr>
        <w:t>d</w:t>
      </w:r>
      <w:r w:rsidR="007A7651" w:rsidRPr="00076A67">
        <w:rPr>
          <w:color w:val="auto"/>
        </w:rPr>
        <w:t xml:space="preserve"> </w:t>
      </w:r>
      <w:r w:rsidR="009A78D1" w:rsidRPr="00076A67">
        <w:rPr>
          <w:color w:val="auto"/>
        </w:rPr>
        <w:t xml:space="preserve">repeated </w:t>
      </w:r>
      <w:r w:rsidR="00FD644F" w:rsidRPr="00076A67">
        <w:rPr>
          <w:color w:val="auto"/>
        </w:rPr>
        <w:t>exercise performance. This may have a cumulative effect in sustaining training volume and intensity during hypoxic training schedules, particularly considering chronic NaHCO</w:t>
      </w:r>
      <w:r w:rsidR="00FD644F" w:rsidRPr="00076A67">
        <w:rPr>
          <w:color w:val="auto"/>
          <w:vertAlign w:val="subscript"/>
        </w:rPr>
        <w:t>3</w:t>
      </w:r>
      <w:r w:rsidR="00FD644F" w:rsidRPr="00076A67">
        <w:rPr>
          <w:color w:val="auto"/>
        </w:rPr>
        <w:t xml:space="preserve"> ingestion has been shown to be effective at improving performance following training schedules at sea level (Egger et al., 2014; </w:t>
      </w:r>
      <w:proofErr w:type="spellStart"/>
      <w:r w:rsidR="00340A84" w:rsidRPr="00076A67">
        <w:rPr>
          <w:color w:val="auto"/>
        </w:rPr>
        <w:t>Durkalec</w:t>
      </w:r>
      <w:proofErr w:type="spellEnd"/>
      <w:r w:rsidR="00340A84" w:rsidRPr="00076A67">
        <w:rPr>
          <w:color w:val="auto"/>
        </w:rPr>
        <w:t xml:space="preserve">-Michalski et al., 2018). </w:t>
      </w:r>
      <w:r w:rsidR="007A7651" w:rsidRPr="00076A67">
        <w:rPr>
          <w:color w:val="auto"/>
        </w:rPr>
        <w:t>The aim of this study therefore, was to investigate the effects of both 0.2 g</w:t>
      </w:r>
      <w:r w:rsidR="007A7651" w:rsidRPr="00076A67">
        <w:rPr>
          <w:color w:val="auto"/>
          <w:vertAlign w:val="superscript"/>
        </w:rPr>
        <w:t>.</w:t>
      </w:r>
      <w:r w:rsidR="007A7651" w:rsidRPr="00076A67">
        <w:rPr>
          <w:color w:val="auto"/>
        </w:rPr>
        <w:t>kg</w:t>
      </w:r>
      <w:r w:rsidR="007A7651" w:rsidRPr="00076A67">
        <w:rPr>
          <w:color w:val="auto"/>
          <w:vertAlign w:val="superscript"/>
        </w:rPr>
        <w:t>-1</w:t>
      </w:r>
      <w:r w:rsidR="007A7651" w:rsidRPr="00076A67">
        <w:rPr>
          <w:color w:val="auto"/>
        </w:rPr>
        <w:t xml:space="preserve"> BM and 0.3 g</w:t>
      </w:r>
      <w:r w:rsidR="007A7651" w:rsidRPr="00076A67">
        <w:rPr>
          <w:color w:val="auto"/>
          <w:vertAlign w:val="superscript"/>
        </w:rPr>
        <w:t>.</w:t>
      </w:r>
      <w:r w:rsidR="007A7651" w:rsidRPr="00076A67">
        <w:rPr>
          <w:color w:val="auto"/>
        </w:rPr>
        <w:t>kg</w:t>
      </w:r>
      <w:r w:rsidR="007A7651" w:rsidRPr="00076A67">
        <w:rPr>
          <w:color w:val="auto"/>
          <w:vertAlign w:val="superscript"/>
        </w:rPr>
        <w:t>-1</w:t>
      </w:r>
      <w:r w:rsidR="007A7651" w:rsidRPr="00076A67">
        <w:rPr>
          <w:color w:val="auto"/>
        </w:rPr>
        <w:t xml:space="preserve"> BM NaHCO</w:t>
      </w:r>
      <w:r w:rsidR="007A7651" w:rsidRPr="00076A67">
        <w:rPr>
          <w:color w:val="auto"/>
          <w:vertAlign w:val="subscript"/>
        </w:rPr>
        <w:t>3</w:t>
      </w:r>
      <w:r w:rsidR="007A7651" w:rsidRPr="00076A67">
        <w:rPr>
          <w:color w:val="auto"/>
        </w:rPr>
        <w:t xml:space="preserve"> on repeated bouts</w:t>
      </w:r>
      <w:r w:rsidR="009653AC" w:rsidRPr="00076A67">
        <w:rPr>
          <w:color w:val="auto"/>
        </w:rPr>
        <w:t xml:space="preserve"> of 4 km TT cycling performance</w:t>
      </w:r>
      <w:r w:rsidR="007A7651" w:rsidRPr="00076A67">
        <w:rPr>
          <w:color w:val="auto"/>
        </w:rPr>
        <w:t xml:space="preserve"> </w:t>
      </w:r>
      <w:r w:rsidR="00A10931" w:rsidRPr="00076A67">
        <w:rPr>
          <w:color w:val="auto"/>
        </w:rPr>
        <w:t xml:space="preserve">in acute moderate hypoxic conditions. </w:t>
      </w:r>
      <w:r w:rsidR="006A3886" w:rsidRPr="00076A67">
        <w:rPr>
          <w:color w:val="auto"/>
        </w:rPr>
        <w:t>The hypothesis of this study was that both doses of NaHCO</w:t>
      </w:r>
      <w:r w:rsidR="006A3886" w:rsidRPr="00076A67">
        <w:rPr>
          <w:color w:val="auto"/>
          <w:vertAlign w:val="subscript"/>
        </w:rPr>
        <w:t>3</w:t>
      </w:r>
      <w:r w:rsidR="006A3886" w:rsidRPr="00076A67">
        <w:rPr>
          <w:color w:val="auto"/>
        </w:rPr>
        <w:t xml:space="preserve"> would improve both bouts of exercise compared to the placebo, however 0.3 g</w:t>
      </w:r>
      <w:r w:rsidR="006A3886" w:rsidRPr="00076A67">
        <w:rPr>
          <w:color w:val="auto"/>
          <w:vertAlign w:val="superscript"/>
        </w:rPr>
        <w:t>.</w:t>
      </w:r>
      <w:r w:rsidR="006A3886" w:rsidRPr="00076A67">
        <w:rPr>
          <w:color w:val="auto"/>
        </w:rPr>
        <w:t>kg</w:t>
      </w:r>
      <w:r w:rsidR="006A3886" w:rsidRPr="00076A67">
        <w:rPr>
          <w:color w:val="auto"/>
          <w:vertAlign w:val="superscript"/>
        </w:rPr>
        <w:t>-1</w:t>
      </w:r>
      <w:r w:rsidR="006A3886" w:rsidRPr="00076A67">
        <w:rPr>
          <w:color w:val="auto"/>
        </w:rPr>
        <w:t xml:space="preserve"> BM NaHCO</w:t>
      </w:r>
      <w:r w:rsidR="006A3886" w:rsidRPr="00076A67">
        <w:rPr>
          <w:color w:val="auto"/>
          <w:vertAlign w:val="subscript"/>
        </w:rPr>
        <w:t>3</w:t>
      </w:r>
      <w:r w:rsidR="006A3886" w:rsidRPr="00076A67">
        <w:rPr>
          <w:color w:val="auto"/>
        </w:rPr>
        <w:t xml:space="preserve"> would improve performance to the greatest extent. </w:t>
      </w:r>
    </w:p>
    <w:p w:rsidR="006F283F" w:rsidRPr="00076A67" w:rsidRDefault="001B0EB5" w:rsidP="006F283F">
      <w:pPr>
        <w:spacing w:line="480" w:lineRule="auto"/>
        <w:jc w:val="both"/>
        <w:rPr>
          <w:rFonts w:ascii="Times New Roman" w:hAnsi="Times New Roman" w:cs="Times New Roman"/>
          <w:b/>
          <w:sz w:val="24"/>
          <w:szCs w:val="24"/>
        </w:rPr>
      </w:pPr>
      <w:r w:rsidRPr="00076A67">
        <w:rPr>
          <w:rFonts w:ascii="Times New Roman" w:hAnsi="Times New Roman" w:cs="Times New Roman"/>
          <w:b/>
          <w:sz w:val="24"/>
          <w:szCs w:val="24"/>
        </w:rPr>
        <w:t>METHODS</w:t>
      </w:r>
    </w:p>
    <w:p w:rsidR="00C90148" w:rsidRPr="00076A67" w:rsidRDefault="00C90148" w:rsidP="006F283F">
      <w:pPr>
        <w:spacing w:line="480" w:lineRule="auto"/>
        <w:jc w:val="both"/>
        <w:rPr>
          <w:rFonts w:ascii="Times New Roman" w:hAnsi="Times New Roman" w:cs="Times New Roman"/>
          <w:i/>
          <w:sz w:val="24"/>
          <w:szCs w:val="24"/>
        </w:rPr>
      </w:pPr>
      <w:r w:rsidRPr="00076A67">
        <w:rPr>
          <w:rFonts w:ascii="Times New Roman" w:hAnsi="Times New Roman" w:cs="Times New Roman"/>
          <w:i/>
          <w:sz w:val="24"/>
          <w:szCs w:val="24"/>
        </w:rPr>
        <w:t>Participants</w:t>
      </w:r>
      <w:r w:rsidR="00AD5BF7" w:rsidRPr="00076A67">
        <w:rPr>
          <w:rFonts w:ascii="Times New Roman" w:hAnsi="Times New Roman" w:cs="Times New Roman"/>
          <w:i/>
          <w:sz w:val="24"/>
          <w:szCs w:val="24"/>
        </w:rPr>
        <w:t xml:space="preserve"> and compliance with ethical standards</w:t>
      </w:r>
    </w:p>
    <w:p w:rsidR="006F283F" w:rsidRPr="00076A67" w:rsidRDefault="00C90148"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lastRenderedPageBreak/>
        <w:t>Ten trained male cyclists (age 27 ± 8 years, body mass 82 ± 9</w:t>
      </w:r>
      <w:r w:rsidR="00FF3A14" w:rsidRPr="00076A67">
        <w:rPr>
          <w:rFonts w:ascii="Times New Roman" w:hAnsi="Times New Roman" w:cs="Times New Roman"/>
          <w:sz w:val="24"/>
          <w:szCs w:val="24"/>
        </w:rPr>
        <w:t xml:space="preserve"> kg</w:t>
      </w:r>
      <w:r w:rsidRPr="00076A67">
        <w:rPr>
          <w:rFonts w:ascii="Times New Roman" w:hAnsi="Times New Roman" w:cs="Times New Roman"/>
          <w:sz w:val="24"/>
          <w:szCs w:val="24"/>
        </w:rPr>
        <w:t xml:space="preserve">, hypoxic maximal rate of oxygen </w:t>
      </w:r>
      <w:r w:rsidR="000F0C84" w:rsidRPr="00076A67">
        <w:rPr>
          <w:rFonts w:ascii="Times New Roman" w:hAnsi="Times New Roman" w:cs="Times New Roman"/>
          <w:sz w:val="24"/>
          <w:szCs w:val="24"/>
        </w:rPr>
        <w:t>uptake</w:t>
      </w:r>
      <w:r w:rsidRPr="00076A67">
        <w:rPr>
          <w:rFonts w:ascii="Times New Roman" w:hAnsi="Times New Roman" w:cs="Times New Roman"/>
          <w:sz w:val="24"/>
          <w:szCs w:val="24"/>
        </w:rPr>
        <w:t xml:space="preserve"> (VO</w:t>
      </w:r>
      <w:r w:rsidRPr="00076A67">
        <w:rPr>
          <w:rFonts w:ascii="Times New Roman" w:hAnsi="Times New Roman" w:cs="Times New Roman"/>
          <w:sz w:val="24"/>
          <w:szCs w:val="24"/>
          <w:vertAlign w:val="subscript"/>
        </w:rPr>
        <w:t>2max</w:t>
      </w:r>
      <w:r w:rsidRPr="00076A67">
        <w:rPr>
          <w:rFonts w:ascii="Times New Roman" w:hAnsi="Times New Roman" w:cs="Times New Roman"/>
          <w:sz w:val="24"/>
          <w:szCs w:val="24"/>
        </w:rPr>
        <w:t>) 48.5 ± 5.6 ml</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kg</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min</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hypoxic peak power output 331 ± 40 W) volunteered for this study. </w:t>
      </w:r>
      <w:r w:rsidR="00B12E76" w:rsidRPr="00076A67">
        <w:rPr>
          <w:rFonts w:ascii="Times New Roman" w:hAnsi="Times New Roman" w:cs="Times New Roman"/>
          <w:sz w:val="24"/>
          <w:szCs w:val="24"/>
        </w:rPr>
        <w:t>All participants training load was reflective of a ‘trained’ cyclist</w:t>
      </w:r>
      <w:r w:rsidR="00F35A83" w:rsidRPr="00076A67">
        <w:rPr>
          <w:rFonts w:ascii="Times New Roman" w:hAnsi="Times New Roman" w:cs="Times New Roman"/>
          <w:sz w:val="24"/>
          <w:szCs w:val="24"/>
        </w:rPr>
        <w:t xml:space="preserve"> (De </w:t>
      </w:r>
      <w:proofErr w:type="spellStart"/>
      <w:r w:rsidR="00F35A83" w:rsidRPr="00076A67">
        <w:rPr>
          <w:rFonts w:ascii="Times New Roman" w:hAnsi="Times New Roman" w:cs="Times New Roman"/>
          <w:sz w:val="24"/>
          <w:szCs w:val="24"/>
        </w:rPr>
        <w:t>Pauw</w:t>
      </w:r>
      <w:proofErr w:type="spellEnd"/>
      <w:r w:rsidR="00F35A83" w:rsidRPr="00076A67">
        <w:rPr>
          <w:rFonts w:ascii="Times New Roman" w:hAnsi="Times New Roman" w:cs="Times New Roman"/>
          <w:sz w:val="24"/>
          <w:szCs w:val="24"/>
        </w:rPr>
        <w:t xml:space="preserve"> et al. 2013)</w:t>
      </w:r>
      <w:r w:rsidR="00B12E76" w:rsidRPr="00076A67">
        <w:rPr>
          <w:rFonts w:ascii="Times New Roman" w:hAnsi="Times New Roman" w:cs="Times New Roman"/>
          <w:sz w:val="24"/>
          <w:szCs w:val="24"/>
        </w:rPr>
        <w:t xml:space="preserve">. </w:t>
      </w:r>
      <w:r w:rsidRPr="00076A67">
        <w:rPr>
          <w:rFonts w:ascii="Times New Roman" w:hAnsi="Times New Roman" w:cs="Times New Roman"/>
          <w:sz w:val="24"/>
          <w:szCs w:val="24"/>
        </w:rPr>
        <w:t>Ethical approval was granted from the Universities Research Ethics Committee (URESC16-LG01</w:t>
      </w:r>
      <w:r w:rsidR="0091430D" w:rsidRPr="00076A67">
        <w:rPr>
          <w:rFonts w:ascii="Times New Roman" w:hAnsi="Times New Roman" w:cs="Times New Roman"/>
          <w:sz w:val="24"/>
          <w:szCs w:val="24"/>
        </w:rPr>
        <w:t>; Edge Hill University</w:t>
      </w:r>
      <w:r w:rsidRPr="00076A67">
        <w:rPr>
          <w:rFonts w:ascii="Times New Roman" w:hAnsi="Times New Roman" w:cs="Times New Roman"/>
          <w:sz w:val="24"/>
          <w:szCs w:val="24"/>
        </w:rPr>
        <w:t xml:space="preserve">), and all participants provided written informed consent. </w:t>
      </w:r>
    </w:p>
    <w:p w:rsidR="00C90148" w:rsidRPr="00076A67" w:rsidRDefault="00C90148" w:rsidP="00E1710A">
      <w:pPr>
        <w:spacing w:before="240" w:after="240" w:line="480" w:lineRule="auto"/>
        <w:jc w:val="both"/>
        <w:rPr>
          <w:rFonts w:ascii="Times New Roman" w:hAnsi="Times New Roman" w:cs="Times New Roman"/>
          <w:i/>
          <w:sz w:val="24"/>
          <w:szCs w:val="24"/>
        </w:rPr>
      </w:pPr>
      <w:r w:rsidRPr="00076A67">
        <w:rPr>
          <w:rFonts w:ascii="Times New Roman" w:hAnsi="Times New Roman" w:cs="Times New Roman"/>
          <w:i/>
          <w:sz w:val="24"/>
          <w:szCs w:val="24"/>
        </w:rPr>
        <w:t>Experimental overview</w:t>
      </w:r>
    </w:p>
    <w:p w:rsidR="003C723C" w:rsidRPr="00076A67" w:rsidRDefault="00642F5D"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Using methods previously described</w:t>
      </w:r>
      <w:r w:rsidR="00F35A83" w:rsidRPr="00076A67">
        <w:rPr>
          <w:rFonts w:ascii="Times New Roman" w:hAnsi="Times New Roman" w:cs="Times New Roman"/>
          <w:sz w:val="24"/>
          <w:szCs w:val="24"/>
        </w:rPr>
        <w:t xml:space="preserve"> (Gough et al. 2017b)</w:t>
      </w:r>
      <w:r w:rsidRPr="00076A67">
        <w:rPr>
          <w:rFonts w:ascii="Times New Roman" w:hAnsi="Times New Roman" w:cs="Times New Roman"/>
          <w:sz w:val="24"/>
          <w:szCs w:val="24"/>
        </w:rPr>
        <w:t>, an initial maximal rate of oxygen uptake (VO</w:t>
      </w:r>
      <w:r w:rsidRPr="00076A67">
        <w:rPr>
          <w:rFonts w:ascii="Times New Roman" w:hAnsi="Times New Roman" w:cs="Times New Roman"/>
          <w:sz w:val="24"/>
          <w:szCs w:val="24"/>
          <w:vertAlign w:val="subscript"/>
        </w:rPr>
        <w:t>2max</w:t>
      </w:r>
      <w:r w:rsidRPr="00076A67">
        <w:rPr>
          <w:rFonts w:ascii="Times New Roman" w:hAnsi="Times New Roman" w:cs="Times New Roman"/>
          <w:sz w:val="24"/>
          <w:szCs w:val="24"/>
        </w:rPr>
        <w:t>) test was conducted</w:t>
      </w:r>
      <w:r w:rsidR="00020EA5" w:rsidRPr="00076A67">
        <w:rPr>
          <w:rFonts w:ascii="Times New Roman" w:hAnsi="Times New Roman" w:cs="Times New Roman"/>
          <w:sz w:val="24"/>
          <w:szCs w:val="24"/>
        </w:rPr>
        <w:t xml:space="preserve"> in a </w:t>
      </w:r>
      <w:proofErr w:type="spellStart"/>
      <w:r w:rsidR="00020EA5" w:rsidRPr="00076A67">
        <w:rPr>
          <w:rFonts w:ascii="Times New Roman" w:hAnsi="Times New Roman" w:cs="Times New Roman"/>
          <w:sz w:val="24"/>
          <w:szCs w:val="24"/>
        </w:rPr>
        <w:t>normobaric</w:t>
      </w:r>
      <w:proofErr w:type="spellEnd"/>
      <w:r w:rsidR="00020EA5" w:rsidRPr="00076A67">
        <w:rPr>
          <w:rFonts w:ascii="Times New Roman" w:hAnsi="Times New Roman" w:cs="Times New Roman"/>
          <w:sz w:val="24"/>
          <w:szCs w:val="24"/>
        </w:rPr>
        <w:t xml:space="preserve"> hypoxic chamber set at a fraction of inspired oxygen (FiO</w:t>
      </w:r>
      <w:r w:rsidR="00020EA5" w:rsidRPr="00076A67">
        <w:rPr>
          <w:rFonts w:ascii="Times New Roman" w:hAnsi="Times New Roman" w:cs="Times New Roman"/>
          <w:sz w:val="24"/>
          <w:szCs w:val="24"/>
          <w:vertAlign w:val="subscript"/>
        </w:rPr>
        <w:t>2</w:t>
      </w:r>
      <w:r w:rsidR="00020EA5" w:rsidRPr="00076A67">
        <w:rPr>
          <w:rFonts w:ascii="Times New Roman" w:hAnsi="Times New Roman" w:cs="Times New Roman"/>
          <w:sz w:val="24"/>
          <w:szCs w:val="24"/>
        </w:rPr>
        <w:t>) of 14.5% (~3000 m)</w:t>
      </w:r>
      <w:r w:rsidRPr="00076A67">
        <w:rPr>
          <w:rFonts w:ascii="Times New Roman" w:hAnsi="Times New Roman" w:cs="Times New Roman"/>
          <w:sz w:val="24"/>
          <w:szCs w:val="24"/>
        </w:rPr>
        <w:t>. P</w:t>
      </w:r>
      <w:r w:rsidR="00C90148" w:rsidRPr="00076A67">
        <w:rPr>
          <w:rFonts w:ascii="Times New Roman" w:hAnsi="Times New Roman" w:cs="Times New Roman"/>
          <w:sz w:val="24"/>
          <w:szCs w:val="24"/>
        </w:rPr>
        <w:t xml:space="preserve">articipants </w:t>
      </w:r>
      <w:r w:rsidRPr="00076A67">
        <w:rPr>
          <w:rFonts w:ascii="Times New Roman" w:hAnsi="Times New Roman" w:cs="Times New Roman"/>
          <w:sz w:val="24"/>
          <w:szCs w:val="24"/>
        </w:rPr>
        <w:t xml:space="preserve">then </w:t>
      </w:r>
      <w:r w:rsidR="00C90148" w:rsidRPr="00076A67">
        <w:rPr>
          <w:rFonts w:ascii="Times New Roman" w:hAnsi="Times New Roman" w:cs="Times New Roman"/>
          <w:sz w:val="24"/>
          <w:szCs w:val="24"/>
        </w:rPr>
        <w:t xml:space="preserve">visited the laboratory on </w:t>
      </w:r>
      <w:r w:rsidR="00456F92" w:rsidRPr="00076A67">
        <w:rPr>
          <w:rFonts w:ascii="Times New Roman" w:hAnsi="Times New Roman" w:cs="Times New Roman"/>
          <w:sz w:val="24"/>
          <w:szCs w:val="24"/>
        </w:rPr>
        <w:t xml:space="preserve">a further </w:t>
      </w:r>
      <w:r w:rsidR="00C90148" w:rsidRPr="00076A67">
        <w:rPr>
          <w:rFonts w:ascii="Times New Roman" w:hAnsi="Times New Roman" w:cs="Times New Roman"/>
          <w:sz w:val="24"/>
          <w:szCs w:val="24"/>
        </w:rPr>
        <w:t xml:space="preserve">six separate occasions in a </w:t>
      </w:r>
      <w:r w:rsidR="002966E9" w:rsidRPr="00076A67">
        <w:rPr>
          <w:rFonts w:ascii="Times New Roman" w:hAnsi="Times New Roman" w:cs="Times New Roman"/>
          <w:sz w:val="24"/>
          <w:szCs w:val="24"/>
        </w:rPr>
        <w:t xml:space="preserve">block </w:t>
      </w:r>
      <w:r w:rsidR="00C90148" w:rsidRPr="00076A67">
        <w:rPr>
          <w:rFonts w:ascii="Times New Roman" w:hAnsi="Times New Roman" w:cs="Times New Roman"/>
          <w:sz w:val="24"/>
          <w:szCs w:val="24"/>
        </w:rPr>
        <w:t>randomised, crossover and double blind designed study (2 x identification of peak blood HCO</w:t>
      </w:r>
      <w:r w:rsidR="00C90148" w:rsidRPr="00076A67">
        <w:rPr>
          <w:rFonts w:ascii="Times New Roman" w:hAnsi="Times New Roman" w:cs="Times New Roman"/>
          <w:sz w:val="24"/>
          <w:szCs w:val="24"/>
          <w:vertAlign w:val="subscript"/>
        </w:rPr>
        <w:t>3</w:t>
      </w:r>
      <w:r w:rsidR="00C90148" w:rsidRPr="00076A67">
        <w:rPr>
          <w:rFonts w:ascii="Times New Roman" w:hAnsi="Times New Roman" w:cs="Times New Roman"/>
          <w:sz w:val="24"/>
          <w:szCs w:val="24"/>
          <w:vertAlign w:val="superscript"/>
        </w:rPr>
        <w:t>-</w:t>
      </w:r>
      <w:r w:rsidR="00C90148" w:rsidRPr="00076A67">
        <w:rPr>
          <w:rFonts w:ascii="Times New Roman" w:hAnsi="Times New Roman" w:cs="Times New Roman"/>
          <w:sz w:val="24"/>
          <w:szCs w:val="24"/>
        </w:rPr>
        <w:t>, and 4 x cycling TT’s).</w:t>
      </w:r>
      <w:r w:rsidR="001609DF" w:rsidRPr="00076A67">
        <w:rPr>
          <w:rFonts w:ascii="Times New Roman" w:hAnsi="Times New Roman" w:cs="Times New Roman"/>
          <w:sz w:val="24"/>
          <w:szCs w:val="24"/>
        </w:rPr>
        <w:t xml:space="preserve"> Individual time to peak 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vertAlign w:val="superscript"/>
        </w:rPr>
        <w:t>-</w:t>
      </w:r>
      <w:r w:rsidR="001609DF" w:rsidRPr="00076A67">
        <w:rPr>
          <w:rFonts w:ascii="Times New Roman" w:hAnsi="Times New Roman" w:cs="Times New Roman"/>
          <w:sz w:val="24"/>
          <w:szCs w:val="24"/>
        </w:rPr>
        <w:t xml:space="preserve"> was determined prior to the cycling time trials, using</w:t>
      </w:r>
      <w:r w:rsidR="000634AD" w:rsidRPr="00076A67">
        <w:rPr>
          <w:rFonts w:ascii="Times New Roman" w:hAnsi="Times New Roman" w:cs="Times New Roman"/>
          <w:sz w:val="24"/>
          <w:szCs w:val="24"/>
        </w:rPr>
        <w:t xml:space="preserve"> a </w:t>
      </w:r>
      <w:r w:rsidR="00F35A83" w:rsidRPr="00076A67">
        <w:rPr>
          <w:rFonts w:ascii="Times New Roman" w:hAnsi="Times New Roman" w:cs="Times New Roman"/>
          <w:sz w:val="24"/>
          <w:szCs w:val="24"/>
        </w:rPr>
        <w:t>previously described method (Gough et al. 2017c)</w:t>
      </w:r>
      <w:r w:rsidR="001609DF" w:rsidRPr="00076A67">
        <w:rPr>
          <w:rFonts w:ascii="Times New Roman" w:hAnsi="Times New Roman" w:cs="Times New Roman"/>
          <w:sz w:val="24"/>
          <w:szCs w:val="24"/>
        </w:rPr>
        <w:t>.</w:t>
      </w:r>
      <w:r w:rsidR="00891DA0" w:rsidRPr="00076A67">
        <w:rPr>
          <w:rFonts w:ascii="Times New Roman" w:hAnsi="Times New Roman" w:cs="Times New Roman"/>
          <w:sz w:val="24"/>
          <w:szCs w:val="24"/>
        </w:rPr>
        <w:t xml:space="preserve"> </w:t>
      </w:r>
      <w:r w:rsidR="000E16A3" w:rsidRPr="00076A67">
        <w:rPr>
          <w:rFonts w:ascii="Times New Roman" w:hAnsi="Times New Roman" w:cs="Times New Roman"/>
          <w:sz w:val="24"/>
          <w:szCs w:val="24"/>
        </w:rPr>
        <w:t>This entailed participants ingesting either 0.2 g</w:t>
      </w:r>
      <w:r w:rsidR="000E16A3" w:rsidRPr="00076A67">
        <w:rPr>
          <w:rFonts w:ascii="Times New Roman" w:hAnsi="Times New Roman" w:cs="Times New Roman"/>
          <w:sz w:val="24"/>
          <w:szCs w:val="24"/>
          <w:vertAlign w:val="superscript"/>
        </w:rPr>
        <w:t>.</w:t>
      </w:r>
      <w:r w:rsidR="000E16A3" w:rsidRPr="00076A67">
        <w:rPr>
          <w:rFonts w:ascii="Times New Roman" w:hAnsi="Times New Roman" w:cs="Times New Roman"/>
          <w:sz w:val="24"/>
          <w:szCs w:val="24"/>
        </w:rPr>
        <w:t>kg</w:t>
      </w:r>
      <w:r w:rsidR="000E16A3" w:rsidRPr="00076A67">
        <w:rPr>
          <w:rFonts w:ascii="Times New Roman" w:hAnsi="Times New Roman" w:cs="Times New Roman"/>
          <w:sz w:val="24"/>
          <w:szCs w:val="24"/>
          <w:vertAlign w:val="superscript"/>
        </w:rPr>
        <w:t>-1</w:t>
      </w:r>
      <w:r w:rsidR="000E16A3" w:rsidRPr="00076A67">
        <w:rPr>
          <w:rFonts w:ascii="Times New Roman" w:hAnsi="Times New Roman" w:cs="Times New Roman"/>
          <w:sz w:val="24"/>
          <w:szCs w:val="24"/>
        </w:rPr>
        <w:t xml:space="preserve"> BM NaHCO</w:t>
      </w:r>
      <w:r w:rsidR="000E16A3" w:rsidRPr="00076A67">
        <w:rPr>
          <w:rFonts w:ascii="Times New Roman" w:hAnsi="Times New Roman" w:cs="Times New Roman"/>
          <w:sz w:val="24"/>
          <w:szCs w:val="24"/>
          <w:vertAlign w:val="subscript"/>
        </w:rPr>
        <w:t>3</w:t>
      </w:r>
      <w:r w:rsidR="000E16A3" w:rsidRPr="00076A67">
        <w:rPr>
          <w:rFonts w:ascii="Times New Roman" w:hAnsi="Times New Roman" w:cs="Times New Roman"/>
          <w:sz w:val="24"/>
          <w:szCs w:val="24"/>
        </w:rPr>
        <w:t xml:space="preserve"> (SBC2) or 0.3 g</w:t>
      </w:r>
      <w:r w:rsidR="000E16A3" w:rsidRPr="00076A67">
        <w:rPr>
          <w:rFonts w:ascii="Times New Roman" w:hAnsi="Times New Roman" w:cs="Times New Roman"/>
          <w:sz w:val="24"/>
          <w:szCs w:val="24"/>
          <w:vertAlign w:val="superscript"/>
        </w:rPr>
        <w:t>.</w:t>
      </w:r>
      <w:r w:rsidR="000E16A3" w:rsidRPr="00076A67">
        <w:rPr>
          <w:rFonts w:ascii="Times New Roman" w:hAnsi="Times New Roman" w:cs="Times New Roman"/>
          <w:sz w:val="24"/>
          <w:szCs w:val="24"/>
        </w:rPr>
        <w:t>kg</w:t>
      </w:r>
      <w:r w:rsidR="000E16A3" w:rsidRPr="00076A67">
        <w:rPr>
          <w:rFonts w:ascii="Times New Roman" w:hAnsi="Times New Roman" w:cs="Times New Roman"/>
          <w:sz w:val="24"/>
          <w:szCs w:val="24"/>
          <w:vertAlign w:val="superscript"/>
        </w:rPr>
        <w:t>-1</w:t>
      </w:r>
      <w:r w:rsidR="000E16A3" w:rsidRPr="00076A67">
        <w:rPr>
          <w:rFonts w:ascii="Times New Roman" w:hAnsi="Times New Roman" w:cs="Times New Roman"/>
          <w:sz w:val="24"/>
          <w:szCs w:val="24"/>
        </w:rPr>
        <w:t xml:space="preserve"> BM NaHCO</w:t>
      </w:r>
      <w:r w:rsidR="000E16A3" w:rsidRPr="00076A67">
        <w:rPr>
          <w:rFonts w:ascii="Times New Roman" w:hAnsi="Times New Roman" w:cs="Times New Roman"/>
          <w:sz w:val="24"/>
          <w:szCs w:val="24"/>
          <w:vertAlign w:val="subscript"/>
        </w:rPr>
        <w:t>3</w:t>
      </w:r>
      <w:r w:rsidR="000E16A3" w:rsidRPr="00076A67">
        <w:rPr>
          <w:rFonts w:ascii="Times New Roman" w:hAnsi="Times New Roman" w:cs="Times New Roman"/>
          <w:sz w:val="24"/>
          <w:szCs w:val="24"/>
        </w:rPr>
        <w:t xml:space="preserve"> (SBC3) </w:t>
      </w:r>
      <w:r w:rsidR="000326E0" w:rsidRPr="00076A67">
        <w:rPr>
          <w:rFonts w:ascii="Times New Roman" w:hAnsi="Times New Roman" w:cs="Times New Roman"/>
          <w:sz w:val="24"/>
          <w:szCs w:val="24"/>
        </w:rPr>
        <w:t xml:space="preserve">on separate occasions, </w:t>
      </w:r>
      <w:r w:rsidR="00B16B3E" w:rsidRPr="00076A67">
        <w:rPr>
          <w:rFonts w:ascii="Times New Roman" w:hAnsi="Times New Roman" w:cs="Times New Roman"/>
          <w:sz w:val="24"/>
          <w:szCs w:val="24"/>
        </w:rPr>
        <w:t xml:space="preserve">followed by a quiet rest for </w:t>
      </w:r>
      <w:r w:rsidR="00076A67">
        <w:rPr>
          <w:rFonts w:ascii="Times New Roman" w:hAnsi="Times New Roman" w:cs="Times New Roman"/>
          <w:sz w:val="24"/>
          <w:szCs w:val="24"/>
        </w:rPr>
        <w:t xml:space="preserve">180 min. Finger prick </w:t>
      </w:r>
      <w:r w:rsidR="00076A67" w:rsidRPr="00076A67">
        <w:rPr>
          <w:rFonts w:ascii="Times New Roman" w:hAnsi="Times New Roman" w:cs="Times New Roman"/>
          <w:color w:val="FF0000"/>
          <w:sz w:val="24"/>
          <w:szCs w:val="24"/>
        </w:rPr>
        <w:t>capillary</w:t>
      </w:r>
      <w:r w:rsidR="00A45E49" w:rsidRPr="00076A67">
        <w:rPr>
          <w:rFonts w:ascii="Times New Roman" w:hAnsi="Times New Roman" w:cs="Times New Roman"/>
          <w:color w:val="FF0000"/>
          <w:sz w:val="24"/>
          <w:szCs w:val="24"/>
        </w:rPr>
        <w:t xml:space="preserve"> </w:t>
      </w:r>
      <w:r w:rsidR="00B16B3E" w:rsidRPr="00076A67">
        <w:rPr>
          <w:rFonts w:ascii="Times New Roman" w:hAnsi="Times New Roman" w:cs="Times New Roman"/>
          <w:color w:val="FF0000"/>
          <w:sz w:val="24"/>
          <w:szCs w:val="24"/>
        </w:rPr>
        <w:t>blood</w:t>
      </w:r>
      <w:r w:rsidR="00B16B3E" w:rsidRPr="00076A67">
        <w:rPr>
          <w:rFonts w:ascii="Times New Roman" w:hAnsi="Times New Roman" w:cs="Times New Roman"/>
          <w:sz w:val="24"/>
          <w:szCs w:val="24"/>
        </w:rPr>
        <w:t xml:space="preserve"> samples were taken every 10 min, and the highest value of HCO</w:t>
      </w:r>
      <w:r w:rsidR="00B16B3E" w:rsidRPr="00076A67">
        <w:rPr>
          <w:rFonts w:ascii="Times New Roman" w:hAnsi="Times New Roman" w:cs="Times New Roman"/>
          <w:sz w:val="24"/>
          <w:szCs w:val="24"/>
          <w:vertAlign w:val="subscript"/>
        </w:rPr>
        <w:t>3</w:t>
      </w:r>
      <w:r w:rsidR="00B16B3E" w:rsidRPr="00076A67">
        <w:rPr>
          <w:rFonts w:ascii="Times New Roman" w:hAnsi="Times New Roman" w:cs="Times New Roman"/>
          <w:sz w:val="24"/>
          <w:szCs w:val="24"/>
          <w:vertAlign w:val="superscript"/>
        </w:rPr>
        <w:t>-</w:t>
      </w:r>
      <w:r w:rsidR="00B16B3E" w:rsidRPr="00076A67">
        <w:rPr>
          <w:rFonts w:ascii="Times New Roman" w:hAnsi="Times New Roman" w:cs="Times New Roman"/>
          <w:sz w:val="24"/>
          <w:szCs w:val="24"/>
        </w:rPr>
        <w:t xml:space="preserve"> was then used as the individual time to peak. </w:t>
      </w:r>
      <w:r w:rsidR="00891DA0" w:rsidRPr="00076A67">
        <w:rPr>
          <w:rFonts w:ascii="Times New Roman" w:hAnsi="Times New Roman" w:cs="Times New Roman"/>
          <w:sz w:val="24"/>
          <w:szCs w:val="24"/>
        </w:rPr>
        <w:t>Twenty-four hours p</w:t>
      </w:r>
      <w:r w:rsidR="001609DF" w:rsidRPr="00076A67">
        <w:rPr>
          <w:rFonts w:ascii="Times New Roman" w:hAnsi="Times New Roman" w:cs="Times New Roman"/>
          <w:sz w:val="24"/>
          <w:szCs w:val="24"/>
        </w:rPr>
        <w:t xml:space="preserve">rior to each cycling </w:t>
      </w:r>
      <w:r w:rsidR="000C219A" w:rsidRPr="00076A67">
        <w:rPr>
          <w:rFonts w:ascii="Times New Roman" w:hAnsi="Times New Roman" w:cs="Times New Roman"/>
          <w:sz w:val="24"/>
          <w:szCs w:val="24"/>
        </w:rPr>
        <w:t>TT</w:t>
      </w:r>
      <w:r w:rsidR="001609DF" w:rsidRPr="00076A67">
        <w:rPr>
          <w:rFonts w:ascii="Times New Roman" w:hAnsi="Times New Roman" w:cs="Times New Roman"/>
          <w:sz w:val="24"/>
          <w:szCs w:val="24"/>
        </w:rPr>
        <w:t xml:space="preserve">, participants refrained from consumption </w:t>
      </w:r>
      <w:r w:rsidR="00891DA0" w:rsidRPr="00076A67">
        <w:rPr>
          <w:rFonts w:ascii="Times New Roman" w:hAnsi="Times New Roman" w:cs="Times New Roman"/>
          <w:sz w:val="24"/>
          <w:szCs w:val="24"/>
        </w:rPr>
        <w:t xml:space="preserve">of alcohol and caffeine, </w:t>
      </w:r>
      <w:r w:rsidR="00DF348F" w:rsidRPr="00076A67">
        <w:rPr>
          <w:rFonts w:ascii="Times New Roman" w:hAnsi="Times New Roman" w:cs="Times New Roman"/>
          <w:sz w:val="24"/>
          <w:szCs w:val="24"/>
        </w:rPr>
        <w:t>any strenuous activity,</w:t>
      </w:r>
      <w:r w:rsidR="00891DA0" w:rsidRPr="00076A67">
        <w:rPr>
          <w:rFonts w:ascii="Times New Roman" w:hAnsi="Times New Roman" w:cs="Times New Roman"/>
          <w:sz w:val="24"/>
          <w:szCs w:val="24"/>
        </w:rPr>
        <w:t xml:space="preserve"> </w:t>
      </w:r>
      <w:r w:rsidR="00DF348F" w:rsidRPr="00076A67">
        <w:rPr>
          <w:rFonts w:ascii="Times New Roman" w:hAnsi="Times New Roman" w:cs="Times New Roman"/>
          <w:sz w:val="24"/>
          <w:szCs w:val="24"/>
        </w:rPr>
        <w:t>and m</w:t>
      </w:r>
      <w:r w:rsidR="00B70087" w:rsidRPr="00076A67">
        <w:rPr>
          <w:rFonts w:ascii="Times New Roman" w:hAnsi="Times New Roman" w:cs="Times New Roman"/>
          <w:sz w:val="24"/>
          <w:szCs w:val="24"/>
        </w:rPr>
        <w:t>aintenance of</w:t>
      </w:r>
      <w:r w:rsidR="00891DA0" w:rsidRPr="00076A67">
        <w:rPr>
          <w:rFonts w:ascii="Times New Roman" w:hAnsi="Times New Roman" w:cs="Times New Roman"/>
          <w:sz w:val="24"/>
          <w:szCs w:val="24"/>
        </w:rPr>
        <w:t xml:space="preserve"> nutritional intake, which was confirmed via use of written nutrition</w:t>
      </w:r>
      <w:r w:rsidR="00DF348F" w:rsidRPr="00076A67">
        <w:rPr>
          <w:rFonts w:ascii="Times New Roman" w:hAnsi="Times New Roman" w:cs="Times New Roman"/>
          <w:sz w:val="24"/>
          <w:szCs w:val="24"/>
        </w:rPr>
        <w:t>/training</w:t>
      </w:r>
      <w:r w:rsidR="00891DA0" w:rsidRPr="00076A67">
        <w:rPr>
          <w:rFonts w:ascii="Times New Roman" w:hAnsi="Times New Roman" w:cs="Times New Roman"/>
          <w:sz w:val="24"/>
          <w:szCs w:val="24"/>
        </w:rPr>
        <w:t xml:space="preserve"> diaries. Lastly, participants were verbally scre</w:t>
      </w:r>
      <w:r w:rsidR="00316083" w:rsidRPr="00076A67">
        <w:rPr>
          <w:rFonts w:ascii="Times New Roman" w:hAnsi="Times New Roman" w:cs="Times New Roman"/>
          <w:sz w:val="24"/>
          <w:szCs w:val="24"/>
        </w:rPr>
        <w:t xml:space="preserve">ened to ensure </w:t>
      </w:r>
      <w:r w:rsidR="00B837F7" w:rsidRPr="00076A67">
        <w:rPr>
          <w:rFonts w:ascii="Times New Roman" w:hAnsi="Times New Roman" w:cs="Times New Roman"/>
          <w:sz w:val="24"/>
          <w:szCs w:val="24"/>
        </w:rPr>
        <w:t>avoidance of</w:t>
      </w:r>
      <w:r w:rsidR="00891DA0" w:rsidRPr="00076A67">
        <w:rPr>
          <w:rFonts w:ascii="Times New Roman" w:hAnsi="Times New Roman" w:cs="Times New Roman"/>
          <w:sz w:val="24"/>
          <w:szCs w:val="24"/>
        </w:rPr>
        <w:t xml:space="preserve"> beta alanine </w:t>
      </w:r>
      <w:r w:rsidR="00B837F7" w:rsidRPr="00076A67">
        <w:rPr>
          <w:rFonts w:ascii="Times New Roman" w:hAnsi="Times New Roman" w:cs="Times New Roman"/>
          <w:sz w:val="24"/>
          <w:szCs w:val="24"/>
        </w:rPr>
        <w:t xml:space="preserve">ingestion </w:t>
      </w:r>
      <w:r w:rsidR="00891DA0" w:rsidRPr="00076A67">
        <w:rPr>
          <w:rFonts w:ascii="Times New Roman" w:hAnsi="Times New Roman" w:cs="Times New Roman"/>
          <w:sz w:val="24"/>
          <w:szCs w:val="24"/>
        </w:rPr>
        <w:t xml:space="preserve">had </w:t>
      </w:r>
      <w:r w:rsidR="00B837F7" w:rsidRPr="00076A67">
        <w:rPr>
          <w:rFonts w:ascii="Times New Roman" w:hAnsi="Times New Roman" w:cs="Times New Roman"/>
          <w:sz w:val="24"/>
          <w:szCs w:val="24"/>
        </w:rPr>
        <w:t xml:space="preserve">not occurred </w:t>
      </w:r>
      <w:r w:rsidR="00891DA0" w:rsidRPr="00076A67">
        <w:rPr>
          <w:rFonts w:ascii="Times New Roman" w:hAnsi="Times New Roman" w:cs="Times New Roman"/>
          <w:sz w:val="24"/>
          <w:szCs w:val="24"/>
        </w:rPr>
        <w:t>prior to enrolment onto the study, to account for</w:t>
      </w:r>
      <w:r w:rsidR="000634AD" w:rsidRPr="00076A67">
        <w:rPr>
          <w:rFonts w:ascii="Times New Roman" w:hAnsi="Times New Roman" w:cs="Times New Roman"/>
          <w:sz w:val="24"/>
          <w:szCs w:val="24"/>
        </w:rPr>
        <w:t xml:space="preserve"> t</w:t>
      </w:r>
      <w:r w:rsidR="00F35A83" w:rsidRPr="00076A67">
        <w:rPr>
          <w:rFonts w:ascii="Times New Roman" w:hAnsi="Times New Roman" w:cs="Times New Roman"/>
          <w:sz w:val="24"/>
          <w:szCs w:val="24"/>
        </w:rPr>
        <w:t>he long washout of carnosine (</w:t>
      </w:r>
      <w:proofErr w:type="spellStart"/>
      <w:r w:rsidR="00F35A83" w:rsidRPr="00076A67">
        <w:rPr>
          <w:rFonts w:ascii="Times New Roman" w:hAnsi="Times New Roman" w:cs="Times New Roman"/>
          <w:sz w:val="24"/>
          <w:szCs w:val="24"/>
        </w:rPr>
        <w:t>Baguet</w:t>
      </w:r>
      <w:proofErr w:type="spellEnd"/>
      <w:r w:rsidR="00F35A83" w:rsidRPr="00076A67">
        <w:rPr>
          <w:rFonts w:ascii="Times New Roman" w:hAnsi="Times New Roman" w:cs="Times New Roman"/>
          <w:sz w:val="24"/>
          <w:szCs w:val="24"/>
        </w:rPr>
        <w:t xml:space="preserve"> et al. 2009)</w:t>
      </w:r>
      <w:r w:rsidR="00891DA0" w:rsidRPr="00076A67">
        <w:rPr>
          <w:rFonts w:ascii="Times New Roman" w:hAnsi="Times New Roman" w:cs="Times New Roman"/>
          <w:sz w:val="24"/>
          <w:szCs w:val="24"/>
        </w:rPr>
        <w:t xml:space="preserve">. </w:t>
      </w:r>
    </w:p>
    <w:p w:rsidR="003C723C" w:rsidRPr="00076A67" w:rsidRDefault="00EC27E1" w:rsidP="00E1710A">
      <w:pPr>
        <w:pStyle w:val="Default"/>
        <w:spacing w:before="240" w:after="240" w:line="480" w:lineRule="auto"/>
        <w:rPr>
          <w:color w:val="auto"/>
        </w:rPr>
      </w:pPr>
      <w:r w:rsidRPr="00076A67">
        <w:rPr>
          <w:bCs/>
          <w:i/>
          <w:iCs/>
          <w:color w:val="auto"/>
        </w:rPr>
        <w:t xml:space="preserve">Time trial </w:t>
      </w:r>
      <w:r w:rsidR="003C723C" w:rsidRPr="00076A67">
        <w:rPr>
          <w:bCs/>
          <w:i/>
          <w:iCs/>
          <w:color w:val="auto"/>
        </w:rPr>
        <w:t xml:space="preserve">protocol, supplementation of sodium bicarbonate, and blood measures </w:t>
      </w:r>
    </w:p>
    <w:p w:rsidR="0050285E" w:rsidRPr="00076A67" w:rsidRDefault="003C723C"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lastRenderedPageBreak/>
        <w:t>Participants completed 2 x 4 km TT’s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and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interspersed with a 40 min recovery. The pro</w:t>
      </w:r>
      <w:r w:rsidR="002F3511" w:rsidRPr="00076A67">
        <w:rPr>
          <w:rFonts w:ascii="Times New Roman" w:hAnsi="Times New Roman" w:cs="Times New Roman"/>
          <w:sz w:val="24"/>
          <w:szCs w:val="24"/>
        </w:rPr>
        <w:t>tocols for the TT,</w:t>
      </w:r>
      <w:r w:rsidRPr="00076A67">
        <w:rPr>
          <w:rFonts w:ascii="Times New Roman" w:hAnsi="Times New Roman" w:cs="Times New Roman"/>
          <w:sz w:val="24"/>
          <w:szCs w:val="24"/>
        </w:rPr>
        <w:t xml:space="preserve"> including the self-selected warm-up</w:t>
      </w:r>
      <w:r w:rsidR="00E45C61" w:rsidRPr="00076A67">
        <w:rPr>
          <w:rFonts w:ascii="Times New Roman" w:hAnsi="Times New Roman" w:cs="Times New Roman"/>
          <w:sz w:val="24"/>
          <w:szCs w:val="24"/>
        </w:rPr>
        <w:t>,</w:t>
      </w:r>
      <w:r w:rsidRPr="00076A67">
        <w:rPr>
          <w:rFonts w:ascii="Times New Roman" w:hAnsi="Times New Roman" w:cs="Times New Roman"/>
          <w:sz w:val="24"/>
          <w:szCs w:val="24"/>
        </w:rPr>
        <w:t xml:space="preserve"> were identical to those</w:t>
      </w:r>
      <w:r w:rsidR="000634AD" w:rsidRPr="00076A67">
        <w:rPr>
          <w:rFonts w:ascii="Times New Roman" w:hAnsi="Times New Roman" w:cs="Times New Roman"/>
          <w:sz w:val="24"/>
          <w:szCs w:val="24"/>
        </w:rPr>
        <w:t xml:space="preserve"> de</w:t>
      </w:r>
      <w:r w:rsidR="00F35A83" w:rsidRPr="00076A67">
        <w:rPr>
          <w:rFonts w:ascii="Times New Roman" w:hAnsi="Times New Roman" w:cs="Times New Roman"/>
          <w:sz w:val="24"/>
          <w:szCs w:val="24"/>
        </w:rPr>
        <w:t>tailed in previous research (Gough et al. 2017c)</w:t>
      </w:r>
      <w:r w:rsidR="002F3511" w:rsidRPr="00076A67">
        <w:rPr>
          <w:rFonts w:ascii="Times New Roman" w:hAnsi="Times New Roman" w:cs="Times New Roman"/>
          <w:sz w:val="24"/>
          <w:szCs w:val="24"/>
        </w:rPr>
        <w:t xml:space="preserve"> </w:t>
      </w:r>
      <w:r w:rsidR="000E1262" w:rsidRPr="00076A67">
        <w:rPr>
          <w:rFonts w:ascii="Times New Roman" w:hAnsi="Times New Roman" w:cs="Times New Roman"/>
          <w:sz w:val="24"/>
          <w:szCs w:val="24"/>
        </w:rPr>
        <w:t xml:space="preserve">whereby only cadence and gear was displayed to the participant. </w:t>
      </w:r>
      <w:r w:rsidR="0081687E" w:rsidRPr="00076A67">
        <w:rPr>
          <w:rFonts w:ascii="Times New Roman" w:hAnsi="Times New Roman" w:cs="Times New Roman"/>
          <w:sz w:val="24"/>
        </w:rPr>
        <w:t xml:space="preserve">Each TT series was preceded by supplementation of one of </w:t>
      </w:r>
      <w:r w:rsidR="000E16A3" w:rsidRPr="00076A67">
        <w:rPr>
          <w:rFonts w:ascii="Times New Roman" w:hAnsi="Times New Roman" w:cs="Times New Roman"/>
          <w:sz w:val="24"/>
        </w:rPr>
        <w:t>SBC2, SBC3</w:t>
      </w:r>
      <w:r w:rsidR="0081687E" w:rsidRPr="00076A67">
        <w:rPr>
          <w:rFonts w:ascii="Times New Roman" w:hAnsi="Times New Roman" w:cs="Times New Roman"/>
          <w:sz w:val="24"/>
        </w:rPr>
        <w:t>, or a taste-matched placebo (0.07 g</w:t>
      </w:r>
      <w:r w:rsidR="0081687E" w:rsidRPr="00076A67">
        <w:rPr>
          <w:rFonts w:ascii="Times New Roman" w:hAnsi="Times New Roman" w:cs="Times New Roman"/>
          <w:sz w:val="24"/>
          <w:vertAlign w:val="superscript"/>
        </w:rPr>
        <w:t>.</w:t>
      </w:r>
      <w:r w:rsidR="0081687E" w:rsidRPr="00076A67">
        <w:rPr>
          <w:rFonts w:ascii="Times New Roman" w:hAnsi="Times New Roman" w:cs="Times New Roman"/>
          <w:sz w:val="24"/>
        </w:rPr>
        <w:t>kg</w:t>
      </w:r>
      <w:r w:rsidR="0081687E" w:rsidRPr="00076A67">
        <w:rPr>
          <w:rFonts w:ascii="Times New Roman" w:hAnsi="Times New Roman" w:cs="Times New Roman"/>
          <w:sz w:val="24"/>
          <w:vertAlign w:val="superscript"/>
        </w:rPr>
        <w:t>-1</w:t>
      </w:r>
      <w:r w:rsidR="0081687E" w:rsidRPr="00076A67">
        <w:rPr>
          <w:rFonts w:ascii="Times New Roman" w:hAnsi="Times New Roman" w:cs="Times New Roman"/>
          <w:sz w:val="24"/>
        </w:rPr>
        <w:t xml:space="preserve"> BM sodium chloride; PLA) administered in a block randomised order.</w:t>
      </w:r>
      <w:r w:rsidR="0081687E" w:rsidRPr="00076A67">
        <w:rPr>
          <w:sz w:val="24"/>
        </w:rPr>
        <w:t xml:space="preserve"> </w:t>
      </w:r>
      <w:r w:rsidR="004122E2" w:rsidRPr="004122E2">
        <w:rPr>
          <w:rFonts w:ascii="Times New Roman" w:hAnsi="Times New Roman" w:cs="Times New Roman"/>
          <w:color w:val="FF0000"/>
          <w:sz w:val="24"/>
        </w:rPr>
        <w:t>The randomisation of supplements was carried out by an individual who was not involved in the research</w:t>
      </w:r>
      <w:r w:rsidR="00C85B1A">
        <w:rPr>
          <w:rFonts w:ascii="Times New Roman" w:hAnsi="Times New Roman" w:cs="Times New Roman"/>
          <w:color w:val="FF0000"/>
          <w:sz w:val="24"/>
        </w:rPr>
        <w:t xml:space="preserve">, and performance times </w:t>
      </w:r>
      <w:r w:rsidR="00A1405B">
        <w:rPr>
          <w:rFonts w:ascii="Times New Roman" w:hAnsi="Times New Roman" w:cs="Times New Roman"/>
          <w:color w:val="FF0000"/>
          <w:sz w:val="24"/>
        </w:rPr>
        <w:t>remained</w:t>
      </w:r>
      <w:r w:rsidR="00C85B1A">
        <w:rPr>
          <w:rFonts w:ascii="Times New Roman" w:hAnsi="Times New Roman" w:cs="Times New Roman"/>
          <w:color w:val="FF0000"/>
          <w:sz w:val="24"/>
        </w:rPr>
        <w:t xml:space="preserve"> double blind until completion of the study</w:t>
      </w:r>
      <w:r w:rsidR="004122E2" w:rsidRPr="004122E2">
        <w:rPr>
          <w:rFonts w:ascii="Times New Roman" w:hAnsi="Times New Roman" w:cs="Times New Roman"/>
          <w:color w:val="FF0000"/>
          <w:sz w:val="24"/>
        </w:rPr>
        <w:t>.</w:t>
      </w:r>
      <w:r w:rsidR="0081687E" w:rsidRPr="004122E2">
        <w:rPr>
          <w:rFonts w:ascii="Times New Roman" w:hAnsi="Times New Roman" w:cs="Times New Roman"/>
          <w:color w:val="FF0000"/>
          <w:sz w:val="28"/>
          <w:szCs w:val="24"/>
        </w:rPr>
        <w:t xml:space="preserve"> </w:t>
      </w:r>
      <w:r w:rsidR="0081687E" w:rsidRPr="00076A67">
        <w:rPr>
          <w:rFonts w:ascii="Times New Roman" w:hAnsi="Times New Roman" w:cs="Times New Roman"/>
          <w:sz w:val="24"/>
          <w:szCs w:val="24"/>
        </w:rPr>
        <w:t>P</w:t>
      </w:r>
      <w:r w:rsidRPr="00076A67">
        <w:rPr>
          <w:rFonts w:ascii="Times New Roman" w:hAnsi="Times New Roman" w:cs="Times New Roman"/>
          <w:sz w:val="24"/>
          <w:szCs w:val="24"/>
        </w:rPr>
        <w:t>articipants remained seated until their respective pre-determined time to peak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in </w:t>
      </w:r>
      <w:proofErr w:type="spellStart"/>
      <w:r w:rsidRPr="00076A67">
        <w:rPr>
          <w:rFonts w:ascii="Times New Roman" w:hAnsi="Times New Roman" w:cs="Times New Roman"/>
          <w:sz w:val="24"/>
          <w:szCs w:val="24"/>
        </w:rPr>
        <w:t>normoxic</w:t>
      </w:r>
      <w:proofErr w:type="spellEnd"/>
      <w:r w:rsidRPr="00076A67">
        <w:rPr>
          <w:rFonts w:ascii="Times New Roman" w:hAnsi="Times New Roman" w:cs="Times New Roman"/>
          <w:sz w:val="24"/>
          <w:szCs w:val="24"/>
        </w:rPr>
        <w:t xml:space="preserve"> conditions. Once reached, participants then entered the </w:t>
      </w:r>
      <w:proofErr w:type="spellStart"/>
      <w:r w:rsidRPr="00076A67">
        <w:rPr>
          <w:rFonts w:ascii="Times New Roman" w:hAnsi="Times New Roman" w:cs="Times New Roman"/>
          <w:sz w:val="24"/>
          <w:szCs w:val="24"/>
        </w:rPr>
        <w:t>normobaric</w:t>
      </w:r>
      <w:proofErr w:type="spellEnd"/>
      <w:r w:rsidRPr="00076A67">
        <w:rPr>
          <w:rFonts w:ascii="Times New Roman" w:hAnsi="Times New Roman" w:cs="Times New Roman"/>
          <w:sz w:val="24"/>
          <w:szCs w:val="24"/>
        </w:rPr>
        <w:t xml:space="preserve"> hypoxic chamber </w:t>
      </w:r>
      <w:r w:rsidR="00020EA5" w:rsidRPr="00076A67">
        <w:rPr>
          <w:rFonts w:ascii="Times New Roman" w:hAnsi="Times New Roman" w:cs="Times New Roman"/>
          <w:sz w:val="24"/>
          <w:szCs w:val="24"/>
        </w:rPr>
        <w:t>(</w:t>
      </w:r>
      <w:r w:rsidRPr="00076A67">
        <w:rPr>
          <w:rFonts w:ascii="Times New Roman" w:hAnsi="Times New Roman" w:cs="Times New Roman"/>
          <w:sz w:val="24"/>
          <w:szCs w:val="24"/>
        </w:rPr>
        <w:t>FiO</w:t>
      </w:r>
      <w:r w:rsidRPr="00076A67">
        <w:rPr>
          <w:rFonts w:ascii="Times New Roman" w:hAnsi="Times New Roman" w:cs="Times New Roman"/>
          <w:sz w:val="24"/>
          <w:szCs w:val="24"/>
          <w:vertAlign w:val="subscript"/>
        </w:rPr>
        <w:t>2</w:t>
      </w:r>
      <w:r w:rsidR="00020EA5" w:rsidRPr="00076A67">
        <w:rPr>
          <w:rFonts w:ascii="Times New Roman" w:hAnsi="Times New Roman" w:cs="Times New Roman"/>
          <w:sz w:val="24"/>
          <w:szCs w:val="24"/>
          <w:vertAlign w:val="subscript"/>
        </w:rPr>
        <w:t xml:space="preserve"> </w:t>
      </w:r>
      <w:r w:rsidR="00020EA5" w:rsidRPr="00076A67">
        <w:rPr>
          <w:rFonts w:ascii="Times New Roman" w:hAnsi="Times New Roman" w:cs="Times New Roman"/>
          <w:sz w:val="24"/>
          <w:szCs w:val="24"/>
        </w:rPr>
        <w:t>14.5%)</w:t>
      </w:r>
      <w:r w:rsidRPr="00076A67">
        <w:rPr>
          <w:rFonts w:ascii="Times New Roman" w:hAnsi="Times New Roman" w:cs="Times New Roman"/>
          <w:sz w:val="24"/>
          <w:szCs w:val="24"/>
        </w:rPr>
        <w:t xml:space="preserve"> for 10 min, prior to beginning the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warm-up. Following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participants completed a passive recovery entailing a quiet seated rest for 40 min</w:t>
      </w:r>
      <w:r w:rsidR="006704FC" w:rsidRPr="00076A67">
        <w:rPr>
          <w:rFonts w:ascii="Times New Roman" w:hAnsi="Times New Roman" w:cs="Times New Roman"/>
          <w:sz w:val="24"/>
          <w:szCs w:val="24"/>
        </w:rPr>
        <w:t xml:space="preserve"> within</w:t>
      </w:r>
      <w:r w:rsidRPr="00076A67">
        <w:rPr>
          <w:rFonts w:ascii="Times New Roman" w:hAnsi="Times New Roman" w:cs="Times New Roman"/>
          <w:sz w:val="24"/>
          <w:szCs w:val="24"/>
        </w:rPr>
        <w:t xml:space="preserve"> the hypoxic environment. </w:t>
      </w:r>
      <w:r w:rsidR="00943FE4" w:rsidRPr="00076A67">
        <w:rPr>
          <w:rFonts w:ascii="Times New Roman" w:hAnsi="Times New Roman" w:cs="Times New Roman"/>
          <w:sz w:val="24"/>
          <w:szCs w:val="24"/>
        </w:rPr>
        <w:t xml:space="preserve">Finger prick </w:t>
      </w:r>
      <w:r w:rsidR="00943FE4" w:rsidRPr="00076A67">
        <w:rPr>
          <w:rFonts w:ascii="Times New Roman" w:hAnsi="Times New Roman" w:cs="Times New Roman"/>
          <w:color w:val="FF0000"/>
          <w:sz w:val="24"/>
          <w:szCs w:val="24"/>
        </w:rPr>
        <w:t xml:space="preserve">capillary blood </w:t>
      </w:r>
      <w:r w:rsidR="00943FE4" w:rsidRPr="00076A67">
        <w:rPr>
          <w:rFonts w:ascii="Times New Roman" w:hAnsi="Times New Roman" w:cs="Times New Roman"/>
          <w:sz w:val="24"/>
          <w:szCs w:val="24"/>
        </w:rPr>
        <w:t>samples for</w:t>
      </w:r>
      <w:r w:rsidRPr="00076A67">
        <w:rPr>
          <w:rFonts w:ascii="Times New Roman" w:hAnsi="Times New Roman" w:cs="Times New Roman"/>
          <w:sz w:val="24"/>
          <w:szCs w:val="24"/>
        </w:rPr>
        <w:t xml:space="preserve"> acid base balance (pH and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electrolytes (K</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Na</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Ca</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and Cl</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t>
      </w:r>
      <w:r w:rsidR="00FD7E47" w:rsidRPr="00076A67">
        <w:rPr>
          <w:rFonts w:ascii="Times New Roman" w:hAnsi="Times New Roman" w:cs="Times New Roman"/>
          <w:sz w:val="24"/>
          <w:szCs w:val="24"/>
        </w:rPr>
        <w:t xml:space="preserve">lactate, </w:t>
      </w:r>
      <w:r w:rsidRPr="00076A67">
        <w:rPr>
          <w:rFonts w:ascii="Times New Roman" w:hAnsi="Times New Roman" w:cs="Times New Roman"/>
          <w:sz w:val="24"/>
          <w:szCs w:val="24"/>
        </w:rPr>
        <w:t xml:space="preserve">and </w:t>
      </w:r>
      <w:r w:rsidR="000F0C84" w:rsidRPr="00076A67">
        <w:rPr>
          <w:rFonts w:ascii="Times New Roman" w:hAnsi="Times New Roman" w:cs="Times New Roman"/>
          <w:sz w:val="24"/>
          <w:szCs w:val="24"/>
        </w:rPr>
        <w:t>haemoglobin saturation with oxygen (Sp</w:t>
      </w:r>
      <w:r w:rsidRPr="00076A67">
        <w:rPr>
          <w:rFonts w:ascii="Times New Roman" w:hAnsi="Times New Roman" w:cs="Times New Roman"/>
          <w:sz w:val="24"/>
          <w:szCs w:val="24"/>
        </w:rPr>
        <w:t>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were recorded </w:t>
      </w:r>
      <w:r w:rsidR="00B41F13" w:rsidRPr="00076A67">
        <w:rPr>
          <w:rFonts w:ascii="Times New Roman" w:hAnsi="Times New Roman" w:cs="Times New Roman"/>
          <w:sz w:val="24"/>
          <w:szCs w:val="24"/>
        </w:rPr>
        <w:t>pre-exercise, at time to peak HCO</w:t>
      </w:r>
      <w:r w:rsidR="00B41F13" w:rsidRPr="00076A67">
        <w:rPr>
          <w:rFonts w:ascii="Times New Roman" w:hAnsi="Times New Roman" w:cs="Times New Roman"/>
          <w:sz w:val="24"/>
          <w:szCs w:val="24"/>
          <w:vertAlign w:val="subscript"/>
        </w:rPr>
        <w:t>3</w:t>
      </w:r>
      <w:r w:rsidR="00B41F13" w:rsidRPr="00076A67">
        <w:rPr>
          <w:rFonts w:ascii="Times New Roman" w:hAnsi="Times New Roman" w:cs="Times New Roman"/>
          <w:sz w:val="24"/>
          <w:szCs w:val="24"/>
          <w:vertAlign w:val="superscript"/>
        </w:rPr>
        <w:t>-</w:t>
      </w:r>
      <w:r w:rsidR="00B41F13" w:rsidRPr="00076A67">
        <w:rPr>
          <w:rFonts w:ascii="Times New Roman" w:hAnsi="Times New Roman" w:cs="Times New Roman"/>
          <w:sz w:val="24"/>
          <w:szCs w:val="24"/>
        </w:rPr>
        <w:t xml:space="preserve">, </w:t>
      </w:r>
      <w:r w:rsidR="00C71C65" w:rsidRPr="00076A67">
        <w:rPr>
          <w:rFonts w:ascii="Times New Roman" w:hAnsi="Times New Roman" w:cs="Times New Roman"/>
          <w:sz w:val="24"/>
          <w:szCs w:val="24"/>
        </w:rPr>
        <w:t xml:space="preserve">immediately </w:t>
      </w:r>
      <w:r w:rsidR="00B41F13" w:rsidRPr="00076A67">
        <w:rPr>
          <w:rFonts w:ascii="Times New Roman" w:hAnsi="Times New Roman" w:cs="Times New Roman"/>
          <w:sz w:val="24"/>
          <w:szCs w:val="24"/>
        </w:rPr>
        <w:t xml:space="preserve">post-exercise and at </w:t>
      </w:r>
      <w:r w:rsidR="009653CA" w:rsidRPr="00076A67">
        <w:rPr>
          <w:rFonts w:ascii="Times New Roman" w:hAnsi="Times New Roman" w:cs="Times New Roman"/>
          <w:sz w:val="24"/>
          <w:szCs w:val="24"/>
        </w:rPr>
        <w:t>10 min</w:t>
      </w:r>
      <w:r w:rsidR="00C71C65" w:rsidRPr="00076A67">
        <w:rPr>
          <w:rFonts w:ascii="Times New Roman" w:hAnsi="Times New Roman" w:cs="Times New Roman"/>
          <w:sz w:val="24"/>
          <w:szCs w:val="24"/>
        </w:rPr>
        <w:t xml:space="preserve"> intervals during the 40 min passive recovery</w:t>
      </w:r>
      <w:r w:rsidRPr="00076A67">
        <w:rPr>
          <w:rFonts w:ascii="Times New Roman" w:hAnsi="Times New Roman" w:cs="Times New Roman"/>
          <w:sz w:val="24"/>
          <w:szCs w:val="24"/>
        </w:rPr>
        <w:t xml:space="preserve">. </w:t>
      </w:r>
      <w:r w:rsidR="00123389" w:rsidRPr="00076A67">
        <w:rPr>
          <w:rFonts w:ascii="Times New Roman" w:hAnsi="Times New Roman" w:cs="Times New Roman"/>
          <w:sz w:val="24"/>
          <w:szCs w:val="24"/>
        </w:rPr>
        <w:t xml:space="preserve">These blood samples were immediately analysed </w:t>
      </w:r>
      <w:r w:rsidR="00C71C65" w:rsidRPr="00076A67">
        <w:rPr>
          <w:rFonts w:ascii="Times New Roman" w:hAnsi="Times New Roman" w:cs="Times New Roman"/>
          <w:sz w:val="24"/>
          <w:szCs w:val="24"/>
        </w:rPr>
        <w:t>using a reliable blood gas analyser (ABL800BASIC, Radiometer Medical ltd., Denmark)</w:t>
      </w:r>
      <w:r w:rsidR="00076A67">
        <w:rPr>
          <w:rFonts w:ascii="Times New Roman" w:hAnsi="Times New Roman" w:cs="Times New Roman"/>
          <w:sz w:val="24"/>
          <w:szCs w:val="24"/>
        </w:rPr>
        <w:t xml:space="preserve">, </w:t>
      </w:r>
      <w:r w:rsidR="00076A67" w:rsidRPr="00076A67">
        <w:rPr>
          <w:rFonts w:ascii="Times New Roman" w:hAnsi="Times New Roman" w:cs="Times New Roman"/>
          <w:color w:val="FF0000"/>
          <w:sz w:val="24"/>
          <w:szCs w:val="24"/>
        </w:rPr>
        <w:t xml:space="preserve">apart from lactate, which was analysed using a </w:t>
      </w:r>
      <w:r w:rsidR="001C6F5B">
        <w:rPr>
          <w:rFonts w:ascii="Times New Roman" w:hAnsi="Times New Roman" w:cs="Times New Roman"/>
          <w:color w:val="FF0000"/>
          <w:sz w:val="24"/>
          <w:szCs w:val="24"/>
        </w:rPr>
        <w:t xml:space="preserve">reliable and accurate </w:t>
      </w:r>
      <w:r w:rsidR="00076A67" w:rsidRPr="00076A67">
        <w:rPr>
          <w:rFonts w:ascii="Times New Roman" w:hAnsi="Times New Roman" w:cs="Times New Roman"/>
          <w:color w:val="FF0000"/>
          <w:sz w:val="24"/>
          <w:szCs w:val="24"/>
        </w:rPr>
        <w:t>lactate pro 2 analyser (</w:t>
      </w:r>
      <w:proofErr w:type="spellStart"/>
      <w:r w:rsidR="00076A67" w:rsidRPr="00076A67">
        <w:rPr>
          <w:rFonts w:ascii="Times New Roman" w:hAnsi="Times New Roman" w:cs="Times New Roman"/>
          <w:color w:val="FF0000"/>
          <w:sz w:val="24"/>
          <w:szCs w:val="24"/>
        </w:rPr>
        <w:t>Arkray</w:t>
      </w:r>
      <w:proofErr w:type="spellEnd"/>
      <w:r w:rsidR="00076A67" w:rsidRPr="00076A67">
        <w:rPr>
          <w:rFonts w:ascii="Times New Roman" w:hAnsi="Times New Roman" w:cs="Times New Roman"/>
          <w:color w:val="FF0000"/>
          <w:sz w:val="24"/>
          <w:szCs w:val="24"/>
        </w:rPr>
        <w:t>, Japan)</w:t>
      </w:r>
      <w:r w:rsidR="001C6F5B">
        <w:rPr>
          <w:rFonts w:ascii="Times New Roman" w:hAnsi="Times New Roman" w:cs="Times New Roman"/>
          <w:color w:val="FF0000"/>
          <w:sz w:val="24"/>
          <w:szCs w:val="24"/>
        </w:rPr>
        <w:t xml:space="preserve"> (</w:t>
      </w:r>
      <w:proofErr w:type="spellStart"/>
      <w:r w:rsidR="001C6F5B">
        <w:rPr>
          <w:rFonts w:ascii="Times New Roman" w:hAnsi="Times New Roman" w:cs="Times New Roman"/>
          <w:color w:val="FF0000"/>
          <w:sz w:val="24"/>
          <w:szCs w:val="24"/>
        </w:rPr>
        <w:t>Pyne</w:t>
      </w:r>
      <w:proofErr w:type="spellEnd"/>
      <w:r w:rsidR="001C6F5B">
        <w:rPr>
          <w:rFonts w:ascii="Times New Roman" w:hAnsi="Times New Roman" w:cs="Times New Roman"/>
          <w:color w:val="FF0000"/>
          <w:sz w:val="24"/>
          <w:szCs w:val="24"/>
        </w:rPr>
        <w:t xml:space="preserve"> et al., 2000; Bonaventura et al., 2015)</w:t>
      </w:r>
      <w:r w:rsidR="00C71C65" w:rsidRPr="00076A67">
        <w:rPr>
          <w:rFonts w:ascii="Times New Roman" w:hAnsi="Times New Roman" w:cs="Times New Roman"/>
          <w:sz w:val="24"/>
          <w:szCs w:val="24"/>
        </w:rPr>
        <w:t xml:space="preserve">. </w:t>
      </w:r>
      <w:r w:rsidR="004122E2" w:rsidRPr="005B1080">
        <w:rPr>
          <w:rFonts w:ascii="Times New Roman" w:hAnsi="Times New Roman" w:cs="Times New Roman"/>
          <w:color w:val="FF0000"/>
          <w:sz w:val="24"/>
          <w:szCs w:val="24"/>
        </w:rPr>
        <w:t>To maintain the double blind nature o</w:t>
      </w:r>
      <w:r w:rsidR="005B3E10">
        <w:rPr>
          <w:rFonts w:ascii="Times New Roman" w:hAnsi="Times New Roman" w:cs="Times New Roman"/>
          <w:color w:val="FF0000"/>
          <w:sz w:val="24"/>
          <w:szCs w:val="24"/>
        </w:rPr>
        <w:t>f the study</w:t>
      </w:r>
      <w:r w:rsidR="005B1080" w:rsidRPr="005B1080">
        <w:rPr>
          <w:rFonts w:ascii="Times New Roman" w:hAnsi="Times New Roman" w:cs="Times New Roman"/>
          <w:color w:val="FF0000"/>
          <w:sz w:val="24"/>
          <w:szCs w:val="24"/>
        </w:rPr>
        <w:t xml:space="preserve"> the screen on the blood gas analyser was covered, and an individual who was not par</w:t>
      </w:r>
      <w:r w:rsidR="005B1080">
        <w:rPr>
          <w:rFonts w:ascii="Times New Roman" w:hAnsi="Times New Roman" w:cs="Times New Roman"/>
          <w:color w:val="FF0000"/>
          <w:sz w:val="24"/>
          <w:szCs w:val="24"/>
        </w:rPr>
        <w:t>t of the research stored</w:t>
      </w:r>
      <w:r w:rsidR="00C85B1A">
        <w:rPr>
          <w:rFonts w:ascii="Times New Roman" w:hAnsi="Times New Roman" w:cs="Times New Roman"/>
          <w:color w:val="FF0000"/>
          <w:sz w:val="24"/>
          <w:szCs w:val="24"/>
        </w:rPr>
        <w:t xml:space="preserve"> the data until </w:t>
      </w:r>
      <w:r w:rsidR="005B1080" w:rsidRPr="005B1080">
        <w:rPr>
          <w:rFonts w:ascii="Times New Roman" w:hAnsi="Times New Roman" w:cs="Times New Roman"/>
          <w:color w:val="FF0000"/>
          <w:sz w:val="24"/>
          <w:szCs w:val="24"/>
        </w:rPr>
        <w:t>completion of the study.</w:t>
      </w:r>
      <w:r w:rsidR="005B1080">
        <w:rPr>
          <w:rFonts w:ascii="Times New Roman" w:hAnsi="Times New Roman" w:cs="Times New Roman"/>
          <w:sz w:val="24"/>
          <w:szCs w:val="24"/>
        </w:rPr>
        <w:t xml:space="preserve"> </w:t>
      </w:r>
      <w:r w:rsidR="00A074EF" w:rsidRPr="00076A67">
        <w:rPr>
          <w:rFonts w:ascii="Times New Roman" w:hAnsi="Times New Roman" w:cs="Times New Roman"/>
          <w:sz w:val="24"/>
          <w:szCs w:val="24"/>
        </w:rPr>
        <w:t>Calculation of</w:t>
      </w:r>
      <w:r w:rsidR="00B41F13" w:rsidRPr="00076A67">
        <w:rPr>
          <w:rFonts w:ascii="Times New Roman" w:hAnsi="Times New Roman" w:cs="Times New Roman"/>
          <w:sz w:val="24"/>
          <w:szCs w:val="24"/>
        </w:rPr>
        <w:t xml:space="preserve"> the apparent </w:t>
      </w:r>
      <w:r w:rsidR="00EC27E1" w:rsidRPr="00076A67">
        <w:rPr>
          <w:rFonts w:ascii="Times New Roman" w:hAnsi="Times New Roman" w:cs="Times New Roman"/>
          <w:sz w:val="24"/>
          <w:szCs w:val="24"/>
        </w:rPr>
        <w:t xml:space="preserve">SID </w:t>
      </w:r>
      <w:r w:rsidR="00A074EF" w:rsidRPr="00076A67">
        <w:rPr>
          <w:rFonts w:ascii="Times New Roman" w:hAnsi="Times New Roman" w:cs="Times New Roman"/>
          <w:sz w:val="24"/>
          <w:szCs w:val="24"/>
        </w:rPr>
        <w:t xml:space="preserve">was conducted </w:t>
      </w:r>
      <w:r w:rsidR="00EC27E1" w:rsidRPr="00076A67">
        <w:rPr>
          <w:rFonts w:ascii="Times New Roman" w:hAnsi="Times New Roman" w:cs="Times New Roman"/>
          <w:sz w:val="24"/>
          <w:szCs w:val="24"/>
        </w:rPr>
        <w:t>using the</w:t>
      </w:r>
      <w:r w:rsidR="00555450" w:rsidRPr="00076A67">
        <w:rPr>
          <w:rFonts w:ascii="Times New Roman" w:hAnsi="Times New Roman" w:cs="Times New Roman"/>
          <w:sz w:val="24"/>
          <w:szCs w:val="24"/>
        </w:rPr>
        <w:t xml:space="preserve"> formula (</w:t>
      </w:r>
      <w:r w:rsidR="00B41F13" w:rsidRPr="00076A67">
        <w:rPr>
          <w:rFonts w:ascii="Times New Roman" w:hAnsi="Times New Roman" w:cs="Times New Roman"/>
          <w:sz w:val="24"/>
          <w:szCs w:val="24"/>
        </w:rPr>
        <w:t>[K</w:t>
      </w:r>
      <w:r w:rsidR="00B41F13" w:rsidRPr="00076A67">
        <w:rPr>
          <w:rFonts w:ascii="Times New Roman" w:hAnsi="Times New Roman" w:cs="Times New Roman"/>
          <w:sz w:val="24"/>
          <w:szCs w:val="24"/>
          <w:vertAlign w:val="superscript"/>
        </w:rPr>
        <w:t>+</w:t>
      </w:r>
      <w:r w:rsidR="00B41F13" w:rsidRPr="00076A67">
        <w:rPr>
          <w:rFonts w:ascii="Times New Roman" w:hAnsi="Times New Roman" w:cs="Times New Roman"/>
          <w:sz w:val="24"/>
          <w:szCs w:val="24"/>
        </w:rPr>
        <w:t>] + [Na</w:t>
      </w:r>
      <w:r w:rsidR="00B41F13" w:rsidRPr="00076A67">
        <w:rPr>
          <w:rFonts w:ascii="Times New Roman" w:hAnsi="Times New Roman" w:cs="Times New Roman"/>
          <w:sz w:val="24"/>
          <w:szCs w:val="24"/>
          <w:vertAlign w:val="superscript"/>
        </w:rPr>
        <w:t>+</w:t>
      </w:r>
      <w:r w:rsidR="00B41F13" w:rsidRPr="00076A67">
        <w:rPr>
          <w:rFonts w:ascii="Times New Roman" w:hAnsi="Times New Roman" w:cs="Times New Roman"/>
          <w:sz w:val="24"/>
          <w:szCs w:val="24"/>
        </w:rPr>
        <w:t>] + [Ca</w:t>
      </w:r>
      <w:r w:rsidR="00B41F13" w:rsidRPr="00076A67">
        <w:rPr>
          <w:rFonts w:ascii="Times New Roman" w:hAnsi="Times New Roman" w:cs="Times New Roman"/>
          <w:sz w:val="24"/>
          <w:szCs w:val="24"/>
          <w:vertAlign w:val="superscript"/>
        </w:rPr>
        <w:t>2+</w:t>
      </w:r>
      <w:r w:rsidR="00B41F13" w:rsidRPr="00076A67">
        <w:rPr>
          <w:rFonts w:ascii="Times New Roman" w:hAnsi="Times New Roman" w:cs="Times New Roman"/>
          <w:sz w:val="24"/>
          <w:szCs w:val="24"/>
        </w:rPr>
        <w:t>] + [Na</w:t>
      </w:r>
      <w:r w:rsidR="00B41F13" w:rsidRPr="00076A67">
        <w:rPr>
          <w:rFonts w:ascii="Times New Roman" w:hAnsi="Times New Roman" w:cs="Times New Roman"/>
          <w:sz w:val="24"/>
          <w:szCs w:val="24"/>
          <w:vertAlign w:val="superscript"/>
        </w:rPr>
        <w:t>+</w:t>
      </w:r>
      <w:r w:rsidR="00243702">
        <w:rPr>
          <w:rFonts w:ascii="Times New Roman" w:hAnsi="Times New Roman" w:cs="Times New Roman"/>
          <w:sz w:val="24"/>
          <w:szCs w:val="24"/>
        </w:rPr>
        <w:t>] -</w:t>
      </w:r>
      <w:r w:rsidR="00B41F13" w:rsidRPr="00076A67">
        <w:rPr>
          <w:rFonts w:ascii="Times New Roman" w:hAnsi="Times New Roman" w:cs="Times New Roman"/>
          <w:sz w:val="24"/>
          <w:szCs w:val="24"/>
        </w:rPr>
        <w:t xml:space="preserve"> [Cl</w:t>
      </w:r>
      <w:r w:rsidR="00B41F13" w:rsidRPr="00076A67">
        <w:rPr>
          <w:rFonts w:ascii="Times New Roman" w:hAnsi="Times New Roman" w:cs="Times New Roman"/>
          <w:sz w:val="24"/>
          <w:szCs w:val="24"/>
          <w:vertAlign w:val="superscript"/>
        </w:rPr>
        <w:t>-</w:t>
      </w:r>
      <w:r w:rsidR="00243702">
        <w:rPr>
          <w:rFonts w:ascii="Times New Roman" w:hAnsi="Times New Roman" w:cs="Times New Roman"/>
          <w:sz w:val="24"/>
          <w:szCs w:val="24"/>
        </w:rPr>
        <w:t>] -</w:t>
      </w:r>
      <w:r w:rsidR="00B41F13" w:rsidRPr="00076A67">
        <w:rPr>
          <w:rFonts w:ascii="Times New Roman" w:hAnsi="Times New Roman" w:cs="Times New Roman"/>
          <w:sz w:val="24"/>
          <w:szCs w:val="24"/>
        </w:rPr>
        <w:t xml:space="preserve"> [Lac</w:t>
      </w:r>
      <w:r w:rsidR="00B41F13" w:rsidRPr="00076A67">
        <w:rPr>
          <w:rFonts w:ascii="Times New Roman" w:hAnsi="Times New Roman" w:cs="Times New Roman"/>
          <w:sz w:val="24"/>
          <w:szCs w:val="24"/>
          <w:vertAlign w:val="superscript"/>
        </w:rPr>
        <w:t>-</w:t>
      </w:r>
      <w:r w:rsidR="00B41F13" w:rsidRPr="00076A67">
        <w:rPr>
          <w:rFonts w:ascii="Times New Roman" w:hAnsi="Times New Roman" w:cs="Times New Roman"/>
          <w:sz w:val="24"/>
          <w:szCs w:val="24"/>
        </w:rPr>
        <w:t xml:space="preserve">]) </w:t>
      </w:r>
      <w:r w:rsidR="00F35A83" w:rsidRPr="00076A67">
        <w:rPr>
          <w:rFonts w:ascii="Times New Roman" w:hAnsi="Times New Roman" w:cs="Times New Roman"/>
          <w:sz w:val="24"/>
          <w:szCs w:val="24"/>
        </w:rPr>
        <w:t>(Lloyd, 2004)</w:t>
      </w:r>
      <w:r w:rsidR="00127B0C" w:rsidRPr="00076A67">
        <w:rPr>
          <w:rFonts w:ascii="Times New Roman" w:hAnsi="Times New Roman" w:cs="Times New Roman"/>
          <w:sz w:val="24"/>
          <w:szCs w:val="24"/>
        </w:rPr>
        <w:t xml:space="preserve">. </w:t>
      </w:r>
      <w:r w:rsidR="00AF1C84" w:rsidRPr="00076A67">
        <w:rPr>
          <w:rFonts w:ascii="Times New Roman" w:hAnsi="Times New Roman" w:cs="Times New Roman"/>
          <w:sz w:val="24"/>
          <w:szCs w:val="24"/>
        </w:rPr>
        <w:t>Afterwards</w:t>
      </w:r>
      <w:r w:rsidRPr="00076A67">
        <w:rPr>
          <w:rFonts w:ascii="Times New Roman" w:hAnsi="Times New Roman" w:cs="Times New Roman"/>
          <w:sz w:val="24"/>
          <w:szCs w:val="24"/>
        </w:rPr>
        <w:t xml:space="preserve">, participants completed </w:t>
      </w:r>
      <w:r w:rsidR="00231616" w:rsidRPr="00076A67">
        <w:rPr>
          <w:rFonts w:ascii="Times New Roman" w:hAnsi="Times New Roman" w:cs="Times New Roman"/>
          <w:sz w:val="24"/>
          <w:szCs w:val="24"/>
        </w:rPr>
        <w:t xml:space="preserve">the </w:t>
      </w:r>
      <w:r w:rsidR="003528FD" w:rsidRPr="00076A67">
        <w:rPr>
          <w:rFonts w:ascii="Times New Roman" w:hAnsi="Times New Roman" w:cs="Times New Roman"/>
          <w:sz w:val="24"/>
          <w:szCs w:val="24"/>
        </w:rPr>
        <w:t>TT</w:t>
      </w:r>
      <w:r w:rsidR="003528FD" w:rsidRPr="00076A67">
        <w:rPr>
          <w:rFonts w:ascii="Times New Roman" w:hAnsi="Times New Roman" w:cs="Times New Roman"/>
          <w:sz w:val="24"/>
          <w:szCs w:val="24"/>
          <w:vertAlign w:val="subscript"/>
        </w:rPr>
        <w:t>2</w:t>
      </w:r>
      <w:r w:rsidR="003528FD" w:rsidRPr="00076A67">
        <w:rPr>
          <w:rFonts w:ascii="Times New Roman" w:hAnsi="Times New Roman" w:cs="Times New Roman"/>
          <w:sz w:val="24"/>
          <w:szCs w:val="24"/>
        </w:rPr>
        <w:t xml:space="preserve"> warm-up, followed by </w:t>
      </w:r>
      <w:r w:rsidRPr="00076A67">
        <w:rPr>
          <w:rFonts w:ascii="Times New Roman" w:hAnsi="Times New Roman" w:cs="Times New Roman"/>
          <w:sz w:val="24"/>
          <w:szCs w:val="24"/>
        </w:rPr>
        <w:t>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Additional blood samples were obtained following </w:t>
      </w:r>
      <w:r w:rsidR="00EE21CD" w:rsidRPr="00076A67">
        <w:rPr>
          <w:rFonts w:ascii="Times New Roman" w:hAnsi="Times New Roman" w:cs="Times New Roman"/>
          <w:sz w:val="24"/>
          <w:szCs w:val="24"/>
        </w:rPr>
        <w:t xml:space="preserve">the warm-up in </w:t>
      </w:r>
      <w:r w:rsidR="00C94532" w:rsidRPr="00076A67">
        <w:rPr>
          <w:rFonts w:ascii="Times New Roman" w:hAnsi="Times New Roman" w:cs="Times New Roman"/>
          <w:sz w:val="24"/>
          <w:szCs w:val="24"/>
        </w:rPr>
        <w:t>TT</w:t>
      </w:r>
      <w:r w:rsidR="00C94532" w:rsidRPr="00076A67">
        <w:rPr>
          <w:rFonts w:ascii="Times New Roman" w:hAnsi="Times New Roman" w:cs="Times New Roman"/>
          <w:sz w:val="24"/>
          <w:szCs w:val="24"/>
          <w:vertAlign w:val="subscript"/>
        </w:rPr>
        <w:t>2</w:t>
      </w:r>
      <w:r w:rsidR="00EE21CD" w:rsidRPr="00076A67">
        <w:rPr>
          <w:rFonts w:ascii="Times New Roman" w:hAnsi="Times New Roman" w:cs="Times New Roman"/>
          <w:sz w:val="24"/>
          <w:szCs w:val="24"/>
        </w:rPr>
        <w:t xml:space="preserve"> </w:t>
      </w:r>
      <w:r w:rsidRPr="00076A67">
        <w:rPr>
          <w:rFonts w:ascii="Times New Roman" w:hAnsi="Times New Roman" w:cs="Times New Roman"/>
          <w:sz w:val="24"/>
          <w:szCs w:val="24"/>
        </w:rPr>
        <w:t>and immediately post TT</w:t>
      </w:r>
      <w:r w:rsidRPr="00076A67">
        <w:rPr>
          <w:rFonts w:ascii="Times New Roman" w:hAnsi="Times New Roman" w:cs="Times New Roman"/>
          <w:sz w:val="24"/>
          <w:szCs w:val="24"/>
          <w:vertAlign w:val="subscript"/>
        </w:rPr>
        <w:t>2</w:t>
      </w:r>
      <w:r w:rsidR="00EE21CD" w:rsidRPr="00076A67">
        <w:rPr>
          <w:rFonts w:ascii="Times New Roman" w:hAnsi="Times New Roman" w:cs="Times New Roman"/>
          <w:sz w:val="24"/>
          <w:szCs w:val="24"/>
        </w:rPr>
        <w:t xml:space="preserve"> </w:t>
      </w:r>
      <w:r w:rsidR="00FD7E47" w:rsidRPr="00076A67">
        <w:rPr>
          <w:rFonts w:ascii="Times New Roman" w:hAnsi="Times New Roman" w:cs="Times New Roman"/>
          <w:sz w:val="24"/>
          <w:szCs w:val="24"/>
        </w:rPr>
        <w:t>for the same measures previously described.</w:t>
      </w:r>
    </w:p>
    <w:p w:rsidR="003C723C" w:rsidRPr="00076A67" w:rsidRDefault="003C723C" w:rsidP="00E1710A">
      <w:pPr>
        <w:pStyle w:val="Default"/>
        <w:spacing w:before="240" w:after="240" w:line="480" w:lineRule="auto"/>
        <w:jc w:val="both"/>
        <w:rPr>
          <w:i/>
          <w:color w:val="auto"/>
        </w:rPr>
      </w:pPr>
      <w:r w:rsidRPr="00076A67">
        <w:rPr>
          <w:bCs/>
          <w:i/>
          <w:iCs/>
          <w:color w:val="auto"/>
        </w:rPr>
        <w:t xml:space="preserve">Perceptual measures </w:t>
      </w:r>
    </w:p>
    <w:p w:rsidR="0050285E" w:rsidRPr="00076A67" w:rsidRDefault="006B56D0" w:rsidP="00E1710A">
      <w:pPr>
        <w:pStyle w:val="Default"/>
        <w:spacing w:before="240" w:after="240" w:line="480" w:lineRule="auto"/>
        <w:jc w:val="both"/>
        <w:rPr>
          <w:color w:val="auto"/>
        </w:rPr>
      </w:pPr>
      <w:r w:rsidRPr="00076A67">
        <w:rPr>
          <w:color w:val="auto"/>
        </w:rPr>
        <w:lastRenderedPageBreak/>
        <w:t>Rating</w:t>
      </w:r>
      <w:r w:rsidR="003C723C" w:rsidRPr="00076A67">
        <w:rPr>
          <w:color w:val="auto"/>
        </w:rPr>
        <w:t xml:space="preserve"> of perceived exertion for </w:t>
      </w:r>
      <w:r w:rsidR="00706D4B" w:rsidRPr="00076A67">
        <w:rPr>
          <w:color w:val="auto"/>
        </w:rPr>
        <w:t>overall body exertion (RPE</w:t>
      </w:r>
      <w:r w:rsidR="00706D4B" w:rsidRPr="00076A67">
        <w:rPr>
          <w:color w:val="auto"/>
          <w:vertAlign w:val="subscript"/>
        </w:rPr>
        <w:t>O</w:t>
      </w:r>
      <w:r w:rsidR="00706D4B" w:rsidRPr="00076A67">
        <w:rPr>
          <w:color w:val="auto"/>
        </w:rPr>
        <w:t xml:space="preserve">) and </w:t>
      </w:r>
      <w:r w:rsidR="003C723C" w:rsidRPr="00076A67">
        <w:rPr>
          <w:color w:val="auto"/>
        </w:rPr>
        <w:t>the legs (RPE</w:t>
      </w:r>
      <w:r w:rsidR="003C723C" w:rsidRPr="00076A67">
        <w:rPr>
          <w:color w:val="auto"/>
          <w:vertAlign w:val="subscript"/>
        </w:rPr>
        <w:t>L</w:t>
      </w:r>
      <w:r w:rsidR="003C723C" w:rsidRPr="00076A67">
        <w:rPr>
          <w:color w:val="auto"/>
        </w:rPr>
        <w:t xml:space="preserve">) were recorded </w:t>
      </w:r>
      <w:r w:rsidR="009C5BF0" w:rsidRPr="00076A67">
        <w:rPr>
          <w:color w:val="auto"/>
        </w:rPr>
        <w:t>during</w:t>
      </w:r>
      <w:r w:rsidR="003C723C" w:rsidRPr="00076A67">
        <w:rPr>
          <w:color w:val="auto"/>
        </w:rPr>
        <w:t xml:space="preserve"> TT</w:t>
      </w:r>
      <w:r w:rsidR="003C723C" w:rsidRPr="00076A67">
        <w:rPr>
          <w:color w:val="auto"/>
          <w:vertAlign w:val="subscript"/>
        </w:rPr>
        <w:t>1</w:t>
      </w:r>
      <w:r w:rsidR="003C723C" w:rsidRPr="00076A67">
        <w:rPr>
          <w:color w:val="auto"/>
        </w:rPr>
        <w:t xml:space="preserve"> and TT</w:t>
      </w:r>
      <w:r w:rsidR="003C723C" w:rsidRPr="00076A67">
        <w:rPr>
          <w:color w:val="auto"/>
          <w:vertAlign w:val="subscript"/>
        </w:rPr>
        <w:t>2</w:t>
      </w:r>
      <w:r w:rsidR="000C60F9" w:rsidRPr="00076A67">
        <w:rPr>
          <w:color w:val="auto"/>
        </w:rPr>
        <w:t xml:space="preserve"> every 1 km, whilst</w:t>
      </w:r>
      <w:r w:rsidR="003C723C" w:rsidRPr="00076A67">
        <w:rPr>
          <w:color w:val="auto"/>
        </w:rPr>
        <w:t xml:space="preserve"> HR and SPO</w:t>
      </w:r>
      <w:r w:rsidR="003C723C" w:rsidRPr="00076A67">
        <w:rPr>
          <w:color w:val="auto"/>
          <w:vertAlign w:val="subscript"/>
        </w:rPr>
        <w:t>2</w:t>
      </w:r>
      <w:r w:rsidR="003C723C" w:rsidRPr="00076A67">
        <w:rPr>
          <w:color w:val="auto"/>
        </w:rPr>
        <w:t xml:space="preserve"> were recorded during both TT</w:t>
      </w:r>
      <w:r w:rsidR="003C723C" w:rsidRPr="00076A67">
        <w:rPr>
          <w:color w:val="auto"/>
          <w:vertAlign w:val="subscript"/>
        </w:rPr>
        <w:t>1</w:t>
      </w:r>
      <w:r w:rsidR="003C723C" w:rsidRPr="00076A67">
        <w:rPr>
          <w:color w:val="auto"/>
        </w:rPr>
        <w:t xml:space="preserve"> and TT</w:t>
      </w:r>
      <w:r w:rsidR="003C723C" w:rsidRPr="00076A67">
        <w:rPr>
          <w:color w:val="auto"/>
          <w:vertAlign w:val="subscript"/>
        </w:rPr>
        <w:t>2</w:t>
      </w:r>
      <w:r w:rsidR="003C723C" w:rsidRPr="00076A67">
        <w:rPr>
          <w:color w:val="auto"/>
        </w:rPr>
        <w:t xml:space="preserve"> at every 500 m split, and at 10 min intervals during recovery. Gastrointestinal (GI) discomfort was recorded at 10 min intervals </w:t>
      </w:r>
      <w:r w:rsidR="00631D87" w:rsidRPr="00076A67">
        <w:rPr>
          <w:color w:val="auto"/>
        </w:rPr>
        <w:t>after</w:t>
      </w:r>
      <w:r w:rsidR="003C723C" w:rsidRPr="00076A67">
        <w:rPr>
          <w:color w:val="auto"/>
        </w:rPr>
        <w:t xml:space="preserve"> ingestion of </w:t>
      </w:r>
      <w:r w:rsidR="00631D87" w:rsidRPr="00076A67">
        <w:rPr>
          <w:color w:val="auto"/>
        </w:rPr>
        <w:t xml:space="preserve">the </w:t>
      </w:r>
      <w:r w:rsidR="003C723C" w:rsidRPr="00076A67">
        <w:rPr>
          <w:color w:val="auto"/>
        </w:rPr>
        <w:t>supplement (i.e. SBC2, SBC3, or PLA) up to the individual time to peak HCO</w:t>
      </w:r>
      <w:r w:rsidR="003C723C" w:rsidRPr="00076A67">
        <w:rPr>
          <w:color w:val="auto"/>
          <w:vertAlign w:val="subscript"/>
        </w:rPr>
        <w:t>3</w:t>
      </w:r>
      <w:r w:rsidR="003C723C" w:rsidRPr="00076A67">
        <w:rPr>
          <w:color w:val="auto"/>
          <w:vertAlign w:val="superscript"/>
        </w:rPr>
        <w:t>-</w:t>
      </w:r>
      <w:r w:rsidR="003C723C" w:rsidRPr="00076A67">
        <w:rPr>
          <w:color w:val="auto"/>
        </w:rPr>
        <w:t xml:space="preserve">, and at 10 min intervals during </w:t>
      </w:r>
      <w:r w:rsidR="009C534E" w:rsidRPr="00076A67">
        <w:rPr>
          <w:color w:val="auto"/>
        </w:rPr>
        <w:t xml:space="preserve">the 40 min </w:t>
      </w:r>
      <w:r w:rsidR="003C723C" w:rsidRPr="00076A67">
        <w:rPr>
          <w:color w:val="auto"/>
        </w:rPr>
        <w:t>recovery. At individual time to peak HCO</w:t>
      </w:r>
      <w:r w:rsidR="003C723C" w:rsidRPr="00076A67">
        <w:rPr>
          <w:color w:val="auto"/>
          <w:vertAlign w:val="subscript"/>
        </w:rPr>
        <w:t>3</w:t>
      </w:r>
      <w:r w:rsidR="00A511C1" w:rsidRPr="00076A67">
        <w:rPr>
          <w:color w:val="auto"/>
          <w:vertAlign w:val="superscript"/>
        </w:rPr>
        <w:t>-</w:t>
      </w:r>
      <w:r w:rsidR="003C723C" w:rsidRPr="00076A67">
        <w:rPr>
          <w:color w:val="auto"/>
        </w:rPr>
        <w:t xml:space="preserve">, participants were asked if they could determine which supplement they had ingested using a supplement belief questionnaire. </w:t>
      </w:r>
    </w:p>
    <w:p w:rsidR="003C723C" w:rsidRPr="00076A67" w:rsidRDefault="003C723C" w:rsidP="00E1710A">
      <w:pPr>
        <w:pStyle w:val="Default"/>
        <w:spacing w:before="240" w:after="240" w:line="480" w:lineRule="auto"/>
        <w:jc w:val="both"/>
        <w:rPr>
          <w:color w:val="auto"/>
        </w:rPr>
      </w:pPr>
      <w:r w:rsidRPr="00076A67">
        <w:rPr>
          <w:bCs/>
          <w:i/>
          <w:iCs/>
          <w:color w:val="auto"/>
        </w:rPr>
        <w:t xml:space="preserve">Statistical analysis </w:t>
      </w:r>
    </w:p>
    <w:p w:rsidR="00C90148" w:rsidRPr="00076A67" w:rsidRDefault="003C723C" w:rsidP="00E1710A">
      <w:pPr>
        <w:pStyle w:val="Default"/>
        <w:spacing w:before="240" w:after="240" w:line="480" w:lineRule="auto"/>
        <w:jc w:val="both"/>
        <w:rPr>
          <w:color w:val="auto"/>
        </w:rPr>
      </w:pPr>
      <w:r w:rsidRPr="00076A67">
        <w:rPr>
          <w:color w:val="auto"/>
        </w:rPr>
        <w:t xml:space="preserve">No evidence of a violation for normality and </w:t>
      </w:r>
      <w:proofErr w:type="spellStart"/>
      <w:r w:rsidRPr="00076A67">
        <w:rPr>
          <w:color w:val="auto"/>
        </w:rPr>
        <w:t>sphericity</w:t>
      </w:r>
      <w:proofErr w:type="spellEnd"/>
      <w:r w:rsidRPr="00076A67">
        <w:rPr>
          <w:color w:val="auto"/>
        </w:rPr>
        <w:t xml:space="preserve"> was evident in any assessed variable, and therefore the appropriate parametric statistical tests were employed. A paired t test was conducted for the following: both the time to peak and absolute change in pH and HCO</w:t>
      </w:r>
      <w:r w:rsidRPr="00076A67">
        <w:rPr>
          <w:color w:val="auto"/>
          <w:vertAlign w:val="subscript"/>
        </w:rPr>
        <w:t>3</w:t>
      </w:r>
      <w:r w:rsidRPr="00076A67">
        <w:rPr>
          <w:color w:val="auto"/>
          <w:vertAlign w:val="superscript"/>
        </w:rPr>
        <w:t>-</w:t>
      </w:r>
      <w:r w:rsidRPr="00076A67">
        <w:rPr>
          <w:color w:val="auto"/>
        </w:rPr>
        <w:t xml:space="preserve">, and both the severity and aggregated score for GI discomfort following SBC treatments. Performance data (time to TT completion and mean power) and blood </w:t>
      </w:r>
      <w:r w:rsidR="00EC27E1" w:rsidRPr="00076A67">
        <w:rPr>
          <w:color w:val="auto"/>
        </w:rPr>
        <w:t xml:space="preserve">parameters </w:t>
      </w:r>
      <w:r w:rsidRPr="00076A67">
        <w:rPr>
          <w:color w:val="auto"/>
        </w:rPr>
        <w:t>(change in pH and HCO</w:t>
      </w:r>
      <w:r w:rsidRPr="00076A67">
        <w:rPr>
          <w:color w:val="auto"/>
          <w:vertAlign w:val="subscript"/>
        </w:rPr>
        <w:t>3</w:t>
      </w:r>
      <w:r w:rsidRPr="00076A67">
        <w:rPr>
          <w:color w:val="auto"/>
          <w:vertAlign w:val="superscript"/>
        </w:rPr>
        <w:t>-</w:t>
      </w:r>
      <w:r w:rsidRPr="00076A67">
        <w:rPr>
          <w:color w:val="auto"/>
        </w:rPr>
        <w:t xml:space="preserve"> during TT</w:t>
      </w:r>
      <w:r w:rsidRPr="00076A67">
        <w:rPr>
          <w:color w:val="auto"/>
          <w:vertAlign w:val="subscript"/>
        </w:rPr>
        <w:t>1</w:t>
      </w:r>
      <w:r w:rsidRPr="00076A67">
        <w:rPr>
          <w:color w:val="auto"/>
        </w:rPr>
        <w:t>, recovery, and TT</w:t>
      </w:r>
      <w:r w:rsidRPr="00076A67">
        <w:rPr>
          <w:color w:val="auto"/>
          <w:vertAlign w:val="subscript"/>
        </w:rPr>
        <w:t>2</w:t>
      </w:r>
      <w:r w:rsidRPr="00076A67">
        <w:rPr>
          <w:color w:val="auto"/>
        </w:rPr>
        <w:t>) were analysed using a repeated measures ANOVA. In addition, magnitude based inferences (MBI) with 90% confidence intervals (CI) were calculated for performance data and interpreted</w:t>
      </w:r>
      <w:r w:rsidR="008135FE" w:rsidRPr="00076A67">
        <w:rPr>
          <w:color w:val="auto"/>
        </w:rPr>
        <w:t xml:space="preserve"> using </w:t>
      </w:r>
      <w:r w:rsidR="002F0C0C" w:rsidRPr="00076A67">
        <w:rPr>
          <w:color w:val="auto"/>
        </w:rPr>
        <w:t xml:space="preserve">an adapted method from </w:t>
      </w:r>
      <w:r w:rsidR="008135FE" w:rsidRPr="00076A67">
        <w:rPr>
          <w:color w:val="auto"/>
        </w:rPr>
        <w:t>a freely available spreadsheet</w:t>
      </w:r>
      <w:r w:rsidR="008E329B" w:rsidRPr="00076A67">
        <w:rPr>
          <w:color w:val="auto"/>
        </w:rPr>
        <w:t xml:space="preserve"> (</w:t>
      </w:r>
      <w:proofErr w:type="spellStart"/>
      <w:r w:rsidR="008E329B" w:rsidRPr="00076A67">
        <w:rPr>
          <w:color w:val="auto"/>
        </w:rPr>
        <w:t>Batterham</w:t>
      </w:r>
      <w:proofErr w:type="spellEnd"/>
      <w:r w:rsidR="008E329B" w:rsidRPr="00076A67">
        <w:rPr>
          <w:color w:val="auto"/>
        </w:rPr>
        <w:t xml:space="preserve"> and Hopkins, 2006)</w:t>
      </w:r>
      <w:r w:rsidRPr="00076A67">
        <w:rPr>
          <w:color w:val="auto"/>
        </w:rPr>
        <w:t xml:space="preserve">. </w:t>
      </w:r>
      <w:r w:rsidR="009A04BE" w:rsidRPr="00076A67">
        <w:rPr>
          <w:color w:val="auto"/>
        </w:rPr>
        <w:t>The thresholds to depict</w:t>
      </w:r>
      <w:r w:rsidR="0078317F" w:rsidRPr="00076A67">
        <w:rPr>
          <w:color w:val="auto"/>
        </w:rPr>
        <w:t xml:space="preserve"> a benefit or harm were set as the typical error </w:t>
      </w:r>
      <w:r w:rsidR="007604D1" w:rsidRPr="00076A67">
        <w:rPr>
          <w:color w:val="auto"/>
        </w:rPr>
        <w:t>of the 4 km TT when converted from a percentage to</w:t>
      </w:r>
      <w:r w:rsidR="0078317F" w:rsidRPr="00076A67">
        <w:rPr>
          <w:color w:val="auto"/>
        </w:rPr>
        <w:t xml:space="preserve"> an absolute value. </w:t>
      </w:r>
      <w:r w:rsidR="003C6929" w:rsidRPr="00076A67">
        <w:rPr>
          <w:color w:val="auto"/>
        </w:rPr>
        <w:t xml:space="preserve">This was completed by calculating the difference score in each individual, then calculating the standard deviation of the difference scores, and finally by dividing this by √2 (Swinton et al., 2018). </w:t>
      </w:r>
      <w:r w:rsidR="0078317F" w:rsidRPr="00076A67">
        <w:rPr>
          <w:color w:val="auto"/>
        </w:rPr>
        <w:t xml:space="preserve">This was used as in many cases the 0.2 small effect size of Cohen </w:t>
      </w:r>
      <w:r w:rsidR="0078317F" w:rsidRPr="00076A67">
        <w:rPr>
          <w:i/>
          <w:color w:val="auto"/>
        </w:rPr>
        <w:t>d</w:t>
      </w:r>
      <w:r w:rsidR="008E329B" w:rsidRPr="00076A67">
        <w:rPr>
          <w:color w:val="auto"/>
        </w:rPr>
        <w:t xml:space="preserve"> (Cohen, 1988)</w:t>
      </w:r>
      <w:r w:rsidR="00761D3D" w:rsidRPr="00076A67">
        <w:rPr>
          <w:color w:val="auto"/>
        </w:rPr>
        <w:t xml:space="preserve"> is less</w:t>
      </w:r>
      <w:r w:rsidR="0078317F" w:rsidRPr="00076A67">
        <w:rPr>
          <w:color w:val="auto"/>
        </w:rPr>
        <w:t xml:space="preserve"> than the typical error</w:t>
      </w:r>
      <w:r w:rsidR="00EC156D" w:rsidRPr="00076A67">
        <w:rPr>
          <w:color w:val="auto"/>
        </w:rPr>
        <w:t>,</w:t>
      </w:r>
      <w:r w:rsidR="0078317F" w:rsidRPr="00076A67">
        <w:rPr>
          <w:color w:val="auto"/>
        </w:rPr>
        <w:t xml:space="preserve"> and therefore produces inflated positive results. </w:t>
      </w:r>
      <w:r w:rsidRPr="00076A67">
        <w:rPr>
          <w:color w:val="auto"/>
        </w:rPr>
        <w:t xml:space="preserve">Otherwise, a two-way [treatment x time] repeated measures ANOVA was conducted with a </w:t>
      </w:r>
      <w:proofErr w:type="spellStart"/>
      <w:r w:rsidRPr="00076A67">
        <w:rPr>
          <w:color w:val="auto"/>
        </w:rPr>
        <w:t>Bonferroni</w:t>
      </w:r>
      <w:proofErr w:type="spellEnd"/>
      <w:r w:rsidRPr="00076A67">
        <w:rPr>
          <w:color w:val="auto"/>
        </w:rPr>
        <w:t xml:space="preserve"> correction. Effect size for interactions are reported as partial eta squared (Pƞ</w:t>
      </w:r>
      <w:r w:rsidRPr="00076A67">
        <w:rPr>
          <w:color w:val="auto"/>
          <w:vertAlign w:val="superscript"/>
        </w:rPr>
        <w:t>2</w:t>
      </w:r>
      <w:r w:rsidRPr="00076A67">
        <w:rPr>
          <w:color w:val="auto"/>
        </w:rPr>
        <w:t xml:space="preserve">) and </w:t>
      </w:r>
      <w:r w:rsidRPr="00076A67">
        <w:rPr>
          <w:color w:val="auto"/>
        </w:rPr>
        <w:lastRenderedPageBreak/>
        <w:t xml:space="preserve">where appropriate, between treatment Hedge’s </w:t>
      </w:r>
      <w:r w:rsidRPr="00076A67">
        <w:rPr>
          <w:i/>
          <w:iCs/>
          <w:color w:val="auto"/>
        </w:rPr>
        <w:t xml:space="preserve">g </w:t>
      </w:r>
      <w:r w:rsidRPr="00076A67">
        <w:rPr>
          <w:color w:val="auto"/>
        </w:rPr>
        <w:t>effect sizes (</w:t>
      </w:r>
      <w:r w:rsidRPr="00076A67">
        <w:rPr>
          <w:i/>
          <w:iCs/>
          <w:color w:val="auto"/>
        </w:rPr>
        <w:t>g</w:t>
      </w:r>
      <w:r w:rsidRPr="00076A67">
        <w:rPr>
          <w:color w:val="auto"/>
        </w:rPr>
        <w:t xml:space="preserve">) are reported and interpreted as per </w:t>
      </w:r>
      <w:r w:rsidR="0085429B" w:rsidRPr="00076A67">
        <w:rPr>
          <w:color w:val="auto"/>
        </w:rPr>
        <w:t>conventional thresholds</w:t>
      </w:r>
      <w:r w:rsidR="008E329B" w:rsidRPr="00076A67">
        <w:rPr>
          <w:color w:val="auto"/>
        </w:rPr>
        <w:t xml:space="preserve"> (Cohen, 1988)</w:t>
      </w:r>
      <w:r w:rsidRPr="00076A67">
        <w:rPr>
          <w:color w:val="auto"/>
        </w:rPr>
        <w:t xml:space="preserve">. Significant effects are displayed with 95% CI where appropriate. Reproducibility of </w:t>
      </w:r>
      <w:r w:rsidR="00B83536" w:rsidRPr="00076A67">
        <w:rPr>
          <w:color w:val="auto"/>
        </w:rPr>
        <w:t xml:space="preserve">the </w:t>
      </w:r>
      <w:r w:rsidRPr="00076A67">
        <w:rPr>
          <w:color w:val="auto"/>
        </w:rPr>
        <w:t>absolute changes in pH and HCO</w:t>
      </w:r>
      <w:r w:rsidRPr="00076A67">
        <w:rPr>
          <w:color w:val="auto"/>
          <w:vertAlign w:val="subscript"/>
        </w:rPr>
        <w:t>3</w:t>
      </w:r>
      <w:r w:rsidRPr="00076A67">
        <w:rPr>
          <w:color w:val="auto"/>
          <w:vertAlign w:val="superscript"/>
        </w:rPr>
        <w:t>-</w:t>
      </w:r>
      <w:r w:rsidRPr="00076A67">
        <w:rPr>
          <w:color w:val="auto"/>
        </w:rPr>
        <w:t xml:space="preserve"> in the preliminary trial and the subsequent cyc</w:t>
      </w:r>
      <w:r w:rsidR="00EC27E1" w:rsidRPr="00076A67">
        <w:rPr>
          <w:color w:val="auto"/>
        </w:rPr>
        <w:t xml:space="preserve">ling trials was assessed using </w:t>
      </w:r>
      <w:proofErr w:type="spellStart"/>
      <w:r w:rsidR="00EC27E1" w:rsidRPr="00076A67">
        <w:rPr>
          <w:color w:val="auto"/>
        </w:rPr>
        <w:t>i</w:t>
      </w:r>
      <w:r w:rsidRPr="00076A67">
        <w:rPr>
          <w:color w:val="auto"/>
        </w:rPr>
        <w:t>ntraclass</w:t>
      </w:r>
      <w:proofErr w:type="spellEnd"/>
      <w:r w:rsidR="0085429B" w:rsidRPr="00076A67">
        <w:rPr>
          <w:color w:val="auto"/>
        </w:rPr>
        <w:t xml:space="preserve"> correlation coefficients (ICC)</w:t>
      </w:r>
      <w:r w:rsidRPr="00076A67">
        <w:rPr>
          <w:color w:val="auto"/>
        </w:rPr>
        <w:t xml:space="preserve">. Data is reported as mean ± standard deviation (SD) and statistical significance was set at p &lt;0.05. Data were analysed using a statistical software package, SPSS (V.22, </w:t>
      </w:r>
      <w:r w:rsidR="00D57521" w:rsidRPr="00076A67">
        <w:rPr>
          <w:color w:val="auto"/>
        </w:rPr>
        <w:t>IBM</w:t>
      </w:r>
      <w:r w:rsidRPr="00076A67">
        <w:rPr>
          <w:color w:val="auto"/>
        </w:rPr>
        <w:t xml:space="preserve"> Inc., Chicago, IL, USA).</w:t>
      </w:r>
    </w:p>
    <w:p w:rsidR="00683161" w:rsidRPr="00076A67" w:rsidRDefault="00E1710A" w:rsidP="00E1710A">
      <w:pPr>
        <w:pStyle w:val="Default"/>
        <w:spacing w:before="240" w:after="240" w:line="480" w:lineRule="auto"/>
        <w:rPr>
          <w:color w:val="auto"/>
        </w:rPr>
      </w:pPr>
      <w:r w:rsidRPr="00076A67">
        <w:rPr>
          <w:b/>
          <w:bCs/>
          <w:color w:val="auto"/>
        </w:rPr>
        <w:t>RESULTS</w:t>
      </w:r>
      <w:r w:rsidR="00683161" w:rsidRPr="00076A67">
        <w:rPr>
          <w:b/>
          <w:bCs/>
          <w:color w:val="auto"/>
        </w:rPr>
        <w:t xml:space="preserve"> </w:t>
      </w:r>
    </w:p>
    <w:p w:rsidR="00683161" w:rsidRPr="00076A67" w:rsidRDefault="00683161" w:rsidP="00683161">
      <w:pPr>
        <w:pStyle w:val="Default"/>
        <w:spacing w:line="480" w:lineRule="auto"/>
        <w:rPr>
          <w:color w:val="auto"/>
        </w:rPr>
      </w:pPr>
      <w:r w:rsidRPr="00076A67">
        <w:rPr>
          <w:bCs/>
          <w:i/>
          <w:iCs/>
          <w:color w:val="auto"/>
        </w:rPr>
        <w:t xml:space="preserve">Preliminary trials to determine time to peak blood bicarbonate </w:t>
      </w:r>
    </w:p>
    <w:p w:rsidR="00E1710A" w:rsidRPr="00076A67" w:rsidRDefault="00683161"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Time to peak pH ranged between 30 and 100 min in SBC2 (mean: 66 ± 2</w:t>
      </w:r>
      <w:r w:rsidR="003A0EC2" w:rsidRPr="00076A67">
        <w:rPr>
          <w:rFonts w:ascii="Times New Roman" w:hAnsi="Times New Roman" w:cs="Times New Roman"/>
          <w:sz w:val="24"/>
          <w:szCs w:val="24"/>
        </w:rPr>
        <w:t>2 min; median: 60 min; CV: 34%)</w:t>
      </w:r>
      <w:r w:rsidRPr="00076A67">
        <w:rPr>
          <w:rFonts w:ascii="Times New Roman" w:hAnsi="Times New Roman" w:cs="Times New Roman"/>
          <w:sz w:val="24"/>
          <w:szCs w:val="24"/>
        </w:rPr>
        <w:t xml:space="preserve"> and between 40 and 120 min in SBC3 (mean: 76 ± 21 min; median: 75 min; CV: 27%; p = 0.04). The absolute change from baseline to peak pH was similar in SBC2 and SBC3 (0.08 ± 0.02 vs. 0.09 ± 0.02; p = 0.27). In the subsequent cycling trials, the reproducibility of the absolute change in pH was fair in SBC2 (</w:t>
      </w:r>
      <w:r w:rsidRPr="00076A67">
        <w:rPr>
          <w:rFonts w:ascii="Times New Roman" w:hAnsi="Times New Roman" w:cs="Times New Roman"/>
          <w:i/>
          <w:iCs/>
          <w:sz w:val="24"/>
          <w:szCs w:val="24"/>
        </w:rPr>
        <w:t xml:space="preserve">r </w:t>
      </w:r>
      <w:r w:rsidRPr="00076A67">
        <w:rPr>
          <w:rFonts w:ascii="Times New Roman" w:hAnsi="Times New Roman" w:cs="Times New Roman"/>
          <w:sz w:val="24"/>
          <w:szCs w:val="24"/>
        </w:rPr>
        <w:t>= 0.50, p = 0.09) and good in SBC3 (</w:t>
      </w:r>
      <w:r w:rsidRPr="00076A67">
        <w:rPr>
          <w:rFonts w:ascii="Times New Roman" w:hAnsi="Times New Roman" w:cs="Times New Roman"/>
          <w:i/>
          <w:iCs/>
          <w:sz w:val="24"/>
          <w:szCs w:val="24"/>
        </w:rPr>
        <w:t xml:space="preserve">r = </w:t>
      </w:r>
      <w:r w:rsidRPr="00076A67">
        <w:rPr>
          <w:rFonts w:ascii="Times New Roman" w:hAnsi="Times New Roman" w:cs="Times New Roman"/>
          <w:sz w:val="24"/>
          <w:szCs w:val="24"/>
        </w:rPr>
        <w:t xml:space="preserve">0.60, p = 0.06). </w:t>
      </w:r>
      <w:r w:rsidR="002F3237" w:rsidRPr="00076A67">
        <w:rPr>
          <w:rFonts w:ascii="Times New Roman" w:hAnsi="Times New Roman" w:cs="Times New Roman"/>
          <w:sz w:val="24"/>
          <w:szCs w:val="24"/>
        </w:rPr>
        <w:t>T</w:t>
      </w:r>
      <w:r w:rsidRPr="00076A67">
        <w:rPr>
          <w:rFonts w:ascii="Times New Roman" w:hAnsi="Times New Roman" w:cs="Times New Roman"/>
          <w:sz w:val="24"/>
          <w:szCs w:val="24"/>
        </w:rPr>
        <w:t>ime to peak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achieved between 30 and 110 min in SBC2 (mean: 67 ± 21</w:t>
      </w:r>
      <w:r w:rsidR="00CA4169" w:rsidRPr="00076A67">
        <w:rPr>
          <w:rFonts w:ascii="Times New Roman" w:hAnsi="Times New Roman" w:cs="Times New Roman"/>
          <w:sz w:val="24"/>
          <w:szCs w:val="24"/>
        </w:rPr>
        <w:t xml:space="preserve"> min; median: 60 min; CV: 31%) </w:t>
      </w:r>
      <w:r w:rsidRPr="00076A67">
        <w:rPr>
          <w:rFonts w:ascii="Times New Roman" w:hAnsi="Times New Roman" w:cs="Times New Roman"/>
          <w:sz w:val="24"/>
          <w:szCs w:val="24"/>
        </w:rPr>
        <w:t>compared to between 50 and 100 min in SBC3 (mean: 77 ± 17 min; median: 75 min; CV: 22%; p = 0.20). The absolute change from baseline was greater (+1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in SBC3 compared to SBC2 (7.1 ± 1.2 vs. 6.0 ± 0.9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p = 0.04; </w:t>
      </w:r>
      <w:r w:rsidRPr="00076A67">
        <w:rPr>
          <w:rFonts w:ascii="Times New Roman" w:hAnsi="Times New Roman" w:cs="Times New Roman"/>
          <w:i/>
          <w:iCs/>
          <w:sz w:val="24"/>
          <w:szCs w:val="24"/>
        </w:rPr>
        <w:t xml:space="preserve">g </w:t>
      </w:r>
      <w:r w:rsidRPr="00076A67">
        <w:rPr>
          <w:rFonts w:ascii="Times New Roman" w:hAnsi="Times New Roman" w:cs="Times New Roman"/>
          <w:sz w:val="24"/>
          <w:szCs w:val="24"/>
        </w:rPr>
        <w:t>= 1.0). In the subsequent cycling trials, the reproducibility of the change from baseline to peak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good in SBC2 (</w:t>
      </w:r>
      <w:r w:rsidRPr="00076A67">
        <w:rPr>
          <w:rFonts w:ascii="Times New Roman" w:hAnsi="Times New Roman" w:cs="Times New Roman"/>
          <w:i/>
          <w:iCs/>
          <w:sz w:val="24"/>
          <w:szCs w:val="24"/>
        </w:rPr>
        <w:t xml:space="preserve">r </w:t>
      </w:r>
      <w:r w:rsidRPr="00076A67">
        <w:rPr>
          <w:rFonts w:ascii="Times New Roman" w:hAnsi="Times New Roman" w:cs="Times New Roman"/>
          <w:sz w:val="24"/>
          <w:szCs w:val="24"/>
        </w:rPr>
        <w:t>= 0.70, p = 0.04) and excellent in SBC3 (</w:t>
      </w:r>
      <w:r w:rsidRPr="00076A67">
        <w:rPr>
          <w:rFonts w:ascii="Times New Roman" w:hAnsi="Times New Roman" w:cs="Times New Roman"/>
          <w:i/>
          <w:iCs/>
          <w:sz w:val="24"/>
          <w:szCs w:val="24"/>
        </w:rPr>
        <w:t xml:space="preserve">r </w:t>
      </w:r>
      <w:r w:rsidRPr="00076A67">
        <w:rPr>
          <w:rFonts w:ascii="Times New Roman" w:hAnsi="Times New Roman" w:cs="Times New Roman"/>
          <w:sz w:val="24"/>
          <w:szCs w:val="24"/>
        </w:rPr>
        <w:t>= 0.77, p = 0.02).</w:t>
      </w:r>
    </w:p>
    <w:p w:rsidR="00A54E1A" w:rsidRPr="00076A67" w:rsidRDefault="00A54E1A"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i/>
          <w:sz w:val="24"/>
          <w:szCs w:val="24"/>
        </w:rPr>
        <w:t>Performance</w:t>
      </w:r>
    </w:p>
    <w:p w:rsidR="00A54E1A" w:rsidRPr="00076A67" w:rsidRDefault="00A54E1A"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lastRenderedPageBreak/>
        <w:t>The decline in performance from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to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was similar in all treatments (SBC2 8.0 ± 6.8 vs. SBC3 7.0 ± 6.3 vs. PLA 7.3 ± 6.4 s; p &gt;0.05). In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SBC3 improved performance compared to PLA by 1.4% ± 1.5% (400.2 ± 24.1 vs. 405.9 ± 26.0 s; p = 0.03; CI = 10.6, 0.8;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0.2; Figure 1), which was determined as a very likely benefit in MBI analysis. Meanwhile, SBC2 displayed a likely benefit compared to PLA, improving performance by 0.9 ± 1.1% (402.3 ± 26.5 s; p = 0.14;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 Figure 7.1). A likely benefit was also observed in SBC3 versus SBC2 (p = 0.15;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 Findings were similar in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where SBC3 again displayed the fastest completion times by 1.4% ± 1.1% compared to PLA (407.2 ± 29.2 vs. 413.2 ± 30.8 s; p = 0.01; CI = 10.5, 1.5;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0.2), which MBI analysis determined this as a very likely effect. Whereas, SBC2 improved performance by 0.7% ± 1.2% compared to PLA (410.3 ± 30.8 s) and this was determined as a likely benefit (p = 0.35;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 Figure 2). A possible benefit was determined for SBC3 compared to SBC2 for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completion time (p = 0.44;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w:t>
      </w:r>
    </w:p>
    <w:p w:rsidR="00657172" w:rsidRPr="00076A67" w:rsidRDefault="00A54E1A"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Mean power in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was 4.1% greater in SBC3 compared to PLA (247 ± 41 vs. 258 ± 41; p =0.03; CI = 1.7, 19.6;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0.3), showing a very likely improvement. Meanwhile, SBC2 improved mean power by 2.5% compared to PLA, also revealing a very likely benefit (vs. 254 ± 43 W; p = 0.68;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0.2). A likely benefit was determined for SBC3 versus SBC2 (p = 0.39;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 Mean power in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was improved by 3.8% in SBC3 compared to PLA (247 ± 46 vs. 237 ± 47 W; p = 0.005; CI = 3.0, 15.5;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0.2), and demonstrated a most likely benefit. Whereas, a likely benefit was determined in SBC2 (vs. 242 ± 47 W; p = 0.34;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 A likely benefit was determined for SBC3 versus SBC2 (p = 0.48;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0.1).</w:t>
      </w:r>
    </w:p>
    <w:p w:rsidR="00657172" w:rsidRPr="00076A67" w:rsidRDefault="00657172" w:rsidP="00E1710A">
      <w:pPr>
        <w:spacing w:before="240" w:after="240" w:line="480" w:lineRule="auto"/>
        <w:jc w:val="both"/>
        <w:rPr>
          <w:rFonts w:ascii="Times New Roman" w:hAnsi="Times New Roman" w:cs="Times New Roman"/>
          <w:i/>
          <w:sz w:val="24"/>
          <w:szCs w:val="24"/>
        </w:rPr>
      </w:pPr>
      <w:r w:rsidRPr="00076A67">
        <w:rPr>
          <w:rFonts w:ascii="Times New Roman" w:hAnsi="Times New Roman" w:cs="Times New Roman"/>
          <w:i/>
          <w:sz w:val="24"/>
          <w:szCs w:val="24"/>
        </w:rPr>
        <w:t>Blood responses</w:t>
      </w:r>
    </w:p>
    <w:p w:rsidR="00657172" w:rsidRPr="00076A67" w:rsidRDefault="00657172" w:rsidP="00E1710A">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A [treatment x time] interaction was observed for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0.65, p &lt;0.001), as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greater post-supplementation of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in SBC3 compared to both SBC2 (p = 0.02; CI = 0.3, 2.5,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1.5) and PLA (p &lt;0.001; CI = 6.3, 7.9;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8.4; Figure 3). Whereas, SBC2 was greater </w:t>
      </w:r>
      <w:r w:rsidRPr="00076A67">
        <w:rPr>
          <w:rFonts w:ascii="Times New Roman" w:hAnsi="Times New Roman" w:cs="Times New Roman"/>
          <w:sz w:val="24"/>
          <w:szCs w:val="24"/>
        </w:rPr>
        <w:lastRenderedPageBreak/>
        <w:t xml:space="preserve">than PLA only (p &lt;0.001; CI = 4.4, 7.1;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5.7). Post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greater in both SBC2 and SBC3 compared to PLA (both p &lt;0.001), with no differences between SBC conditions (p = 0.38). There was a [treatment] effect for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change during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0.69, p &lt;0.001), whereby both SBC2 and SBC3 were greater than PLA (p &lt;0.005), with a small effect size between SBC treatments (10.6 ± 3.4 vs. 11.5 ± 3.2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p = 0.63;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0.26). A significant [treatment x time] interaction was observed for pH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0.36, p = 0.002), as pH was greater post-supplementation and post-TT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warm-up in SBC3 compared to both SBC2 and PLA (both p &lt;0.01), whilst SBC2 was greater compared to PLA (p &lt;0.001). Blood lactate was greater post-TT</w:t>
      </w:r>
      <w:r w:rsidR="00F50986"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in both SBC treatm</w:t>
      </w:r>
      <w:r w:rsidR="00B21C6B" w:rsidRPr="00076A67">
        <w:rPr>
          <w:rFonts w:ascii="Times New Roman" w:hAnsi="Times New Roman" w:cs="Times New Roman"/>
          <w:sz w:val="24"/>
          <w:szCs w:val="24"/>
        </w:rPr>
        <w:t xml:space="preserve">ents compared to PLA (p &lt;0.005), with no differences observed otherwise </w:t>
      </w:r>
      <w:r w:rsidRPr="00076A67">
        <w:rPr>
          <w:rFonts w:ascii="Times New Roman" w:hAnsi="Times New Roman" w:cs="Times New Roman"/>
          <w:sz w:val="24"/>
          <w:szCs w:val="24"/>
        </w:rPr>
        <w:t>(all p &gt;0.05; Figure 3).</w:t>
      </w:r>
    </w:p>
    <w:p w:rsidR="007E1D86" w:rsidRPr="00076A67" w:rsidRDefault="00C71764"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B</w:t>
      </w:r>
      <w:r w:rsidR="00657172" w:rsidRPr="00076A67">
        <w:rPr>
          <w:rFonts w:ascii="Times New Roman" w:hAnsi="Times New Roman" w:cs="Times New Roman"/>
          <w:sz w:val="24"/>
          <w:szCs w:val="24"/>
        </w:rPr>
        <w:t>oth SBC treatments elicited reductions in K</w:t>
      </w:r>
      <w:r w:rsidR="00657172" w:rsidRPr="00076A67">
        <w:rPr>
          <w:rFonts w:ascii="Times New Roman" w:hAnsi="Times New Roman" w:cs="Times New Roman"/>
          <w:sz w:val="24"/>
          <w:szCs w:val="24"/>
          <w:vertAlign w:val="superscript"/>
        </w:rPr>
        <w:t>+</w:t>
      </w:r>
      <w:r w:rsidR="00657172" w:rsidRPr="00076A67">
        <w:rPr>
          <w:rFonts w:ascii="Times New Roman" w:hAnsi="Times New Roman" w:cs="Times New Roman"/>
          <w:sz w:val="24"/>
          <w:szCs w:val="24"/>
        </w:rPr>
        <w:t>, Ca</w:t>
      </w:r>
      <w:r w:rsidR="00657172" w:rsidRPr="00076A67">
        <w:rPr>
          <w:rFonts w:ascii="Times New Roman" w:hAnsi="Times New Roman" w:cs="Times New Roman"/>
          <w:sz w:val="24"/>
          <w:szCs w:val="24"/>
          <w:vertAlign w:val="superscript"/>
        </w:rPr>
        <w:t>2+</w:t>
      </w:r>
      <w:r w:rsidR="00657172" w:rsidRPr="00076A67">
        <w:rPr>
          <w:rFonts w:ascii="Times New Roman" w:hAnsi="Times New Roman" w:cs="Times New Roman"/>
          <w:sz w:val="24"/>
          <w:szCs w:val="24"/>
        </w:rPr>
        <w:t>, and Cl</w:t>
      </w:r>
      <w:r w:rsidR="00657172" w:rsidRPr="00076A67">
        <w:rPr>
          <w:rFonts w:ascii="Times New Roman" w:hAnsi="Times New Roman" w:cs="Times New Roman"/>
          <w:sz w:val="24"/>
          <w:szCs w:val="24"/>
          <w:vertAlign w:val="superscript"/>
        </w:rPr>
        <w:t>-</w:t>
      </w:r>
      <w:r w:rsidR="00657172" w:rsidRPr="00076A67">
        <w:rPr>
          <w:rFonts w:ascii="Times New Roman" w:hAnsi="Times New Roman" w:cs="Times New Roman"/>
          <w:sz w:val="24"/>
          <w:szCs w:val="24"/>
        </w:rPr>
        <w:t>, and increases in Na</w:t>
      </w:r>
      <w:r w:rsidR="00657172" w:rsidRPr="00076A67">
        <w:rPr>
          <w:rFonts w:ascii="Times New Roman" w:hAnsi="Times New Roman" w:cs="Times New Roman"/>
          <w:sz w:val="24"/>
          <w:szCs w:val="24"/>
          <w:vertAlign w:val="superscript"/>
        </w:rPr>
        <w:t>+</w:t>
      </w:r>
      <w:r w:rsidR="00243638" w:rsidRPr="00076A67">
        <w:rPr>
          <w:rFonts w:ascii="Times New Roman" w:hAnsi="Times New Roman" w:cs="Times New Roman"/>
          <w:sz w:val="24"/>
          <w:szCs w:val="24"/>
        </w:rPr>
        <w:t xml:space="preserve"> compared to PLA (Figure </w:t>
      </w:r>
      <w:r w:rsidR="00657172" w:rsidRPr="00076A67">
        <w:rPr>
          <w:rFonts w:ascii="Times New Roman" w:hAnsi="Times New Roman" w:cs="Times New Roman"/>
          <w:sz w:val="24"/>
          <w:szCs w:val="24"/>
        </w:rPr>
        <w:t>4). The SID at post-TT</w:t>
      </w:r>
      <w:r w:rsidR="00657172" w:rsidRPr="00076A67">
        <w:rPr>
          <w:rFonts w:ascii="Times New Roman" w:hAnsi="Times New Roman" w:cs="Times New Roman"/>
          <w:sz w:val="24"/>
          <w:szCs w:val="24"/>
          <w:vertAlign w:val="subscript"/>
        </w:rPr>
        <w:t>1</w:t>
      </w:r>
      <w:r w:rsidR="00657172" w:rsidRPr="00076A67">
        <w:rPr>
          <w:rFonts w:ascii="Times New Roman" w:hAnsi="Times New Roman" w:cs="Times New Roman"/>
          <w:sz w:val="24"/>
          <w:szCs w:val="24"/>
        </w:rPr>
        <w:t xml:space="preserve"> warm-up and post-TT</w:t>
      </w:r>
      <w:r w:rsidR="00657172" w:rsidRPr="00076A67">
        <w:rPr>
          <w:rFonts w:ascii="Times New Roman" w:hAnsi="Times New Roman" w:cs="Times New Roman"/>
          <w:sz w:val="24"/>
          <w:szCs w:val="24"/>
          <w:vertAlign w:val="subscript"/>
        </w:rPr>
        <w:t>1</w:t>
      </w:r>
      <w:r w:rsidR="00657172" w:rsidRPr="00076A67">
        <w:rPr>
          <w:rFonts w:ascii="Times New Roman" w:hAnsi="Times New Roman" w:cs="Times New Roman"/>
          <w:sz w:val="24"/>
          <w:szCs w:val="24"/>
        </w:rPr>
        <w:t xml:space="preserve"> was greater in both SBC treatments compared to PLA (p &lt;0.005). However, the SID in SBC3 was greater than SBC2 post-NaHCO</w:t>
      </w:r>
      <w:r w:rsidR="00657172" w:rsidRPr="00076A67">
        <w:rPr>
          <w:rFonts w:ascii="Times New Roman" w:hAnsi="Times New Roman" w:cs="Times New Roman"/>
          <w:sz w:val="24"/>
          <w:szCs w:val="24"/>
          <w:vertAlign w:val="subscript"/>
        </w:rPr>
        <w:t>3</w:t>
      </w:r>
      <w:r w:rsidR="00657172" w:rsidRPr="00076A67">
        <w:rPr>
          <w:rFonts w:ascii="Times New Roman" w:hAnsi="Times New Roman" w:cs="Times New Roman"/>
          <w:sz w:val="24"/>
          <w:szCs w:val="24"/>
        </w:rPr>
        <w:t xml:space="preserve"> supplementation (p = 0.005; CI = 0.7, 3.5; </w:t>
      </w:r>
      <w:r w:rsidR="00657172" w:rsidRPr="00076A67">
        <w:rPr>
          <w:rFonts w:ascii="Times New Roman" w:hAnsi="Times New Roman" w:cs="Times New Roman"/>
          <w:i/>
          <w:sz w:val="24"/>
          <w:szCs w:val="24"/>
        </w:rPr>
        <w:t>g</w:t>
      </w:r>
      <w:r w:rsidR="00657172" w:rsidRPr="00076A67">
        <w:rPr>
          <w:rFonts w:ascii="Times New Roman" w:hAnsi="Times New Roman" w:cs="Times New Roman"/>
          <w:sz w:val="24"/>
          <w:szCs w:val="24"/>
        </w:rPr>
        <w:t xml:space="preserve"> = 1.0) and post-TT</w:t>
      </w:r>
      <w:r w:rsidR="00657172" w:rsidRPr="00076A67">
        <w:rPr>
          <w:rFonts w:ascii="Times New Roman" w:hAnsi="Times New Roman" w:cs="Times New Roman"/>
          <w:sz w:val="24"/>
          <w:szCs w:val="24"/>
          <w:vertAlign w:val="subscript"/>
        </w:rPr>
        <w:t>1</w:t>
      </w:r>
      <w:r w:rsidR="00657172" w:rsidRPr="00076A67">
        <w:rPr>
          <w:rFonts w:ascii="Times New Roman" w:hAnsi="Times New Roman" w:cs="Times New Roman"/>
          <w:sz w:val="24"/>
          <w:szCs w:val="24"/>
        </w:rPr>
        <w:t xml:space="preserve"> warm-up (p = 0.049; CI = 0.01, 3.6; </w:t>
      </w:r>
      <w:r w:rsidR="00657172" w:rsidRPr="00076A67">
        <w:rPr>
          <w:rFonts w:ascii="Times New Roman" w:hAnsi="Times New Roman" w:cs="Times New Roman"/>
          <w:i/>
          <w:sz w:val="24"/>
          <w:szCs w:val="24"/>
        </w:rPr>
        <w:t>g</w:t>
      </w:r>
      <w:r w:rsidR="00243638" w:rsidRPr="00076A67">
        <w:rPr>
          <w:rFonts w:ascii="Times New Roman" w:hAnsi="Times New Roman" w:cs="Times New Roman"/>
          <w:sz w:val="24"/>
          <w:szCs w:val="24"/>
        </w:rPr>
        <w:t xml:space="preserve"> = 0.8; Figure </w:t>
      </w:r>
      <w:r w:rsidR="00657172" w:rsidRPr="00076A67">
        <w:rPr>
          <w:rFonts w:ascii="Times New Roman" w:hAnsi="Times New Roman" w:cs="Times New Roman"/>
          <w:sz w:val="24"/>
          <w:szCs w:val="24"/>
        </w:rPr>
        <w:t>5). During recovery, HCO</w:t>
      </w:r>
      <w:r w:rsidR="00657172" w:rsidRPr="00076A67">
        <w:rPr>
          <w:rFonts w:ascii="Times New Roman" w:hAnsi="Times New Roman" w:cs="Times New Roman"/>
          <w:sz w:val="24"/>
          <w:szCs w:val="24"/>
          <w:vertAlign w:val="subscript"/>
        </w:rPr>
        <w:t>3</w:t>
      </w:r>
      <w:r w:rsidR="00657172" w:rsidRPr="00076A67">
        <w:rPr>
          <w:rFonts w:ascii="Times New Roman" w:hAnsi="Times New Roman" w:cs="Times New Roman"/>
          <w:sz w:val="24"/>
          <w:szCs w:val="24"/>
          <w:vertAlign w:val="superscript"/>
        </w:rPr>
        <w:t>-</w:t>
      </w:r>
      <w:r w:rsidR="00657172" w:rsidRPr="00076A67">
        <w:rPr>
          <w:rFonts w:ascii="Times New Roman" w:hAnsi="Times New Roman" w:cs="Times New Roman"/>
          <w:sz w:val="24"/>
          <w:szCs w:val="24"/>
        </w:rPr>
        <w:t xml:space="preserve"> was greater following SBC3 compared to PLA at all recovery time points (p &lt;0.01), however only greater at 20 (23.5 ± 1.7 mmol.l</w:t>
      </w:r>
      <w:r w:rsidR="00657172" w:rsidRPr="00076A67">
        <w:rPr>
          <w:rFonts w:ascii="Times New Roman" w:hAnsi="Times New Roman" w:cs="Times New Roman"/>
          <w:sz w:val="24"/>
          <w:szCs w:val="24"/>
          <w:vertAlign w:val="superscript"/>
        </w:rPr>
        <w:t>-1</w:t>
      </w:r>
      <w:r w:rsidR="00657172" w:rsidRPr="00076A67">
        <w:rPr>
          <w:rFonts w:ascii="Times New Roman" w:hAnsi="Times New Roman" w:cs="Times New Roman"/>
          <w:sz w:val="24"/>
          <w:szCs w:val="24"/>
        </w:rPr>
        <w:t>; 21.1 ± 2.7 mmol.l</w:t>
      </w:r>
      <w:r w:rsidR="00657172" w:rsidRPr="00076A67">
        <w:rPr>
          <w:rFonts w:ascii="Times New Roman" w:hAnsi="Times New Roman" w:cs="Times New Roman"/>
          <w:sz w:val="24"/>
          <w:szCs w:val="24"/>
          <w:vertAlign w:val="superscript"/>
        </w:rPr>
        <w:t>-1</w:t>
      </w:r>
      <w:r w:rsidR="00657172" w:rsidRPr="00076A67">
        <w:rPr>
          <w:rFonts w:ascii="Times New Roman" w:hAnsi="Times New Roman" w:cs="Times New Roman"/>
          <w:sz w:val="24"/>
          <w:szCs w:val="24"/>
        </w:rPr>
        <w:t xml:space="preserve">; p = 0.04; CI = 0.2, 4.7; </w:t>
      </w:r>
      <w:r w:rsidR="00657172" w:rsidRPr="00076A67">
        <w:rPr>
          <w:rFonts w:ascii="Times New Roman" w:hAnsi="Times New Roman" w:cs="Times New Roman"/>
          <w:i/>
          <w:sz w:val="24"/>
          <w:szCs w:val="24"/>
        </w:rPr>
        <w:t>g</w:t>
      </w:r>
      <w:r w:rsidR="00657172" w:rsidRPr="00076A67">
        <w:rPr>
          <w:rFonts w:ascii="Times New Roman" w:hAnsi="Times New Roman" w:cs="Times New Roman"/>
          <w:sz w:val="24"/>
          <w:szCs w:val="24"/>
        </w:rPr>
        <w:t xml:space="preserve"> = 1.0) and 40 min (27.7 ± 0.8 vs. 25.7 ± 1.3 mmol.l</w:t>
      </w:r>
      <w:r w:rsidR="00657172" w:rsidRPr="00076A67">
        <w:rPr>
          <w:rFonts w:ascii="Times New Roman" w:hAnsi="Times New Roman" w:cs="Times New Roman"/>
          <w:sz w:val="24"/>
          <w:szCs w:val="24"/>
          <w:vertAlign w:val="superscript"/>
        </w:rPr>
        <w:t>-1</w:t>
      </w:r>
      <w:r w:rsidR="00657172" w:rsidRPr="00076A67">
        <w:rPr>
          <w:rFonts w:ascii="Times New Roman" w:hAnsi="Times New Roman" w:cs="Times New Roman"/>
          <w:sz w:val="24"/>
          <w:szCs w:val="24"/>
        </w:rPr>
        <w:t xml:space="preserve">; p = 0.006; CI = 0.6, 3.3; </w:t>
      </w:r>
      <w:r w:rsidR="00657172" w:rsidRPr="00076A67">
        <w:rPr>
          <w:rFonts w:ascii="Times New Roman" w:hAnsi="Times New Roman" w:cs="Times New Roman"/>
          <w:i/>
          <w:sz w:val="24"/>
          <w:szCs w:val="24"/>
        </w:rPr>
        <w:t>g</w:t>
      </w:r>
      <w:r w:rsidR="00657172" w:rsidRPr="00076A67">
        <w:rPr>
          <w:rFonts w:ascii="Times New Roman" w:hAnsi="Times New Roman" w:cs="Times New Roman"/>
          <w:sz w:val="24"/>
          <w:szCs w:val="24"/>
        </w:rPr>
        <w:t xml:space="preserve"> = 1.8) compared to SBC2. Similarly, SBC2 was greater than PLA at all recovery time points (all p &lt;0.01). The absolute change in HCO</w:t>
      </w:r>
      <w:r w:rsidR="00657172" w:rsidRPr="00076A67">
        <w:rPr>
          <w:rFonts w:ascii="Times New Roman" w:hAnsi="Times New Roman" w:cs="Times New Roman"/>
          <w:sz w:val="24"/>
          <w:szCs w:val="24"/>
          <w:vertAlign w:val="subscript"/>
        </w:rPr>
        <w:t>3</w:t>
      </w:r>
      <w:r w:rsidR="00657172" w:rsidRPr="00076A67">
        <w:rPr>
          <w:rFonts w:ascii="Times New Roman" w:hAnsi="Times New Roman" w:cs="Times New Roman"/>
          <w:sz w:val="24"/>
          <w:szCs w:val="24"/>
          <w:vertAlign w:val="superscript"/>
        </w:rPr>
        <w:t>-</w:t>
      </w:r>
      <w:r w:rsidR="00657172" w:rsidRPr="00076A67">
        <w:rPr>
          <w:rFonts w:ascii="Times New Roman" w:hAnsi="Times New Roman" w:cs="Times New Roman"/>
          <w:sz w:val="24"/>
          <w:szCs w:val="24"/>
        </w:rPr>
        <w:t xml:space="preserve"> from post TT</w:t>
      </w:r>
      <w:r w:rsidR="00657172" w:rsidRPr="00076A67">
        <w:rPr>
          <w:rFonts w:ascii="Times New Roman" w:hAnsi="Times New Roman" w:cs="Times New Roman"/>
          <w:sz w:val="24"/>
          <w:szCs w:val="24"/>
          <w:vertAlign w:val="subscript"/>
        </w:rPr>
        <w:t>1</w:t>
      </w:r>
      <w:r w:rsidR="00657172" w:rsidRPr="00076A67">
        <w:rPr>
          <w:rFonts w:ascii="Times New Roman" w:hAnsi="Times New Roman" w:cs="Times New Roman"/>
          <w:sz w:val="24"/>
          <w:szCs w:val="24"/>
        </w:rPr>
        <w:t xml:space="preserve"> to 40 min recovery was significantly greater compared to PLA (5.0 ± 1.5 mmol.l</w:t>
      </w:r>
      <w:r w:rsidR="00657172" w:rsidRPr="00076A67">
        <w:rPr>
          <w:rFonts w:ascii="Times New Roman" w:hAnsi="Times New Roman" w:cs="Times New Roman"/>
          <w:sz w:val="24"/>
          <w:szCs w:val="24"/>
          <w:vertAlign w:val="superscript"/>
        </w:rPr>
        <w:t>-1</w:t>
      </w:r>
      <w:r w:rsidR="00657172" w:rsidRPr="00076A67">
        <w:rPr>
          <w:rFonts w:ascii="Times New Roman" w:hAnsi="Times New Roman" w:cs="Times New Roman"/>
          <w:sz w:val="24"/>
          <w:szCs w:val="24"/>
        </w:rPr>
        <w:t>) in both SBC2 (10.1 ± 1.4 mmol.l</w:t>
      </w:r>
      <w:r w:rsidR="00657172" w:rsidRPr="00076A67">
        <w:rPr>
          <w:rFonts w:ascii="Times New Roman" w:hAnsi="Times New Roman" w:cs="Times New Roman"/>
          <w:sz w:val="24"/>
          <w:szCs w:val="24"/>
          <w:vertAlign w:val="superscript"/>
        </w:rPr>
        <w:t>-1</w:t>
      </w:r>
      <w:r w:rsidR="00657172" w:rsidRPr="00076A67">
        <w:rPr>
          <w:rFonts w:ascii="Times New Roman" w:hAnsi="Times New Roman" w:cs="Times New Roman"/>
          <w:sz w:val="24"/>
          <w:szCs w:val="24"/>
        </w:rPr>
        <w:t>, p &lt;0.001; CI</w:t>
      </w:r>
      <w:r w:rsidR="00243638" w:rsidRPr="00076A67">
        <w:rPr>
          <w:rFonts w:ascii="Times New Roman" w:hAnsi="Times New Roman" w:cs="Times New Roman"/>
          <w:sz w:val="24"/>
          <w:szCs w:val="24"/>
        </w:rPr>
        <w:t xml:space="preserve"> = 3.2, 7.1; </w:t>
      </w:r>
      <w:r w:rsidR="00243638" w:rsidRPr="00076A67">
        <w:rPr>
          <w:rFonts w:ascii="Times New Roman" w:hAnsi="Times New Roman" w:cs="Times New Roman"/>
          <w:i/>
          <w:iCs/>
          <w:sz w:val="24"/>
          <w:szCs w:val="24"/>
        </w:rPr>
        <w:t xml:space="preserve">g </w:t>
      </w:r>
      <w:r w:rsidR="00243638" w:rsidRPr="00076A67">
        <w:rPr>
          <w:rFonts w:ascii="Times New Roman" w:hAnsi="Times New Roman" w:cs="Times New Roman"/>
          <w:sz w:val="24"/>
          <w:szCs w:val="24"/>
        </w:rPr>
        <w:t>= 3.4) and SBC3 (11.1 ± 2.5 mmol.l</w:t>
      </w:r>
      <w:r w:rsidR="00243638" w:rsidRPr="00076A67">
        <w:rPr>
          <w:rFonts w:ascii="Times New Roman" w:hAnsi="Times New Roman" w:cs="Times New Roman"/>
          <w:sz w:val="24"/>
          <w:szCs w:val="24"/>
          <w:vertAlign w:val="superscript"/>
        </w:rPr>
        <w:t>-1</w:t>
      </w:r>
      <w:r w:rsidR="00243638" w:rsidRPr="00076A67">
        <w:rPr>
          <w:rFonts w:ascii="Times New Roman" w:hAnsi="Times New Roman" w:cs="Times New Roman"/>
          <w:sz w:val="24"/>
          <w:szCs w:val="24"/>
        </w:rPr>
        <w:t xml:space="preserve">, p &lt;0.001; CI = 4.2, 8.1; </w:t>
      </w:r>
      <w:r w:rsidR="00243638" w:rsidRPr="00076A67">
        <w:rPr>
          <w:rFonts w:ascii="Times New Roman" w:hAnsi="Times New Roman" w:cs="Times New Roman"/>
          <w:i/>
          <w:iCs/>
          <w:sz w:val="24"/>
          <w:szCs w:val="24"/>
        </w:rPr>
        <w:t xml:space="preserve">g </w:t>
      </w:r>
      <w:r w:rsidR="00243638" w:rsidRPr="00076A67">
        <w:rPr>
          <w:rFonts w:ascii="Times New Roman" w:hAnsi="Times New Roman" w:cs="Times New Roman"/>
          <w:sz w:val="24"/>
          <w:szCs w:val="24"/>
        </w:rPr>
        <w:t xml:space="preserve">= 2.8), with a small effect size between SBC treatments (p = 0.45; </w:t>
      </w:r>
      <w:r w:rsidR="00243638" w:rsidRPr="00076A67">
        <w:rPr>
          <w:rFonts w:ascii="Times New Roman" w:hAnsi="Times New Roman" w:cs="Times New Roman"/>
          <w:i/>
          <w:iCs/>
          <w:sz w:val="24"/>
          <w:szCs w:val="24"/>
        </w:rPr>
        <w:t xml:space="preserve">g </w:t>
      </w:r>
      <w:r w:rsidR="00243638" w:rsidRPr="00076A67">
        <w:rPr>
          <w:rFonts w:ascii="Times New Roman" w:hAnsi="Times New Roman" w:cs="Times New Roman"/>
          <w:sz w:val="24"/>
          <w:szCs w:val="24"/>
        </w:rPr>
        <w:t>= 0.3). The absolute change in the SID from post-TT</w:t>
      </w:r>
      <w:r w:rsidR="00243638" w:rsidRPr="00076A67">
        <w:rPr>
          <w:rFonts w:ascii="Times New Roman" w:hAnsi="Times New Roman" w:cs="Times New Roman"/>
          <w:sz w:val="24"/>
          <w:szCs w:val="24"/>
          <w:vertAlign w:val="subscript"/>
        </w:rPr>
        <w:t>1</w:t>
      </w:r>
      <w:r w:rsidR="00243638" w:rsidRPr="00076A67">
        <w:rPr>
          <w:rFonts w:ascii="Times New Roman" w:hAnsi="Times New Roman" w:cs="Times New Roman"/>
          <w:sz w:val="24"/>
          <w:szCs w:val="24"/>
        </w:rPr>
        <w:t xml:space="preserve"> to 40 min recovery was only significantly greater for SBC3 compared to PLA (p = 0.05; CI = 0.01, 9.0; </w:t>
      </w:r>
      <w:r w:rsidR="00243638" w:rsidRPr="00076A67">
        <w:rPr>
          <w:rFonts w:ascii="Times New Roman" w:hAnsi="Times New Roman" w:cs="Times New Roman"/>
          <w:i/>
          <w:iCs/>
          <w:sz w:val="24"/>
          <w:szCs w:val="24"/>
        </w:rPr>
        <w:t xml:space="preserve">g </w:t>
      </w:r>
      <w:r w:rsidR="00243638" w:rsidRPr="00076A67">
        <w:rPr>
          <w:rFonts w:ascii="Times New Roman" w:hAnsi="Times New Roman" w:cs="Times New Roman"/>
          <w:sz w:val="24"/>
          <w:szCs w:val="24"/>
        </w:rPr>
        <w:t>= 1.2).</w:t>
      </w:r>
    </w:p>
    <w:p w:rsidR="00516A09" w:rsidRPr="00076A67" w:rsidRDefault="00657172"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lastRenderedPageBreak/>
        <w:t>Post warm-up in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greater in both SBC2 and SBC3 compared to PLA (p &lt;0.001), however SBC3 was greater than any treatment (p &lt;0.001). There was a [treatment] effect for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change during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0.71, p &lt;0.001), whereby both SBC treatments were greater than PLA (p &lt;0.01), however, SBC3 was greater compared to SBC2 (10.7 ± 2.9 vs. 9.2 ± 2.7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p = 0.02; CI = 0.3, 2.6;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0.5; Figure</w:t>
      </w:r>
      <w:r w:rsidR="00243638" w:rsidRPr="00076A67">
        <w:rPr>
          <w:rFonts w:ascii="Times New Roman" w:hAnsi="Times New Roman" w:cs="Times New Roman"/>
          <w:sz w:val="24"/>
          <w:szCs w:val="24"/>
        </w:rPr>
        <w:t xml:space="preserve"> </w:t>
      </w:r>
      <w:r w:rsidRPr="00076A67">
        <w:rPr>
          <w:rFonts w:ascii="Times New Roman" w:hAnsi="Times New Roman" w:cs="Times New Roman"/>
          <w:sz w:val="24"/>
          <w:szCs w:val="24"/>
        </w:rPr>
        <w:t>3). Post-TT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warm-up, and post-TT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pH in both SBC2 and SBC3 were greater than PLA (p &lt;0.001), although no difference</w:t>
      </w:r>
      <w:r w:rsidR="00381B87" w:rsidRPr="00076A67">
        <w:rPr>
          <w:rFonts w:ascii="Times New Roman" w:hAnsi="Times New Roman" w:cs="Times New Roman"/>
          <w:sz w:val="24"/>
          <w:szCs w:val="24"/>
        </w:rPr>
        <w:t>s</w:t>
      </w:r>
      <w:r w:rsidRPr="00076A67">
        <w:rPr>
          <w:rFonts w:ascii="Times New Roman" w:hAnsi="Times New Roman" w:cs="Times New Roman"/>
          <w:sz w:val="24"/>
          <w:szCs w:val="24"/>
        </w:rPr>
        <w:t xml:space="preserve"> between SBC treatments were observed (p &gt;0.05). Blood lactate was greater post-TT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in both SBC2 (18.0 ± 4.2; vs. 14.4 ± 3.3 mmol.l</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p = 0.05; CI = -0.01, 7.2;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0.9) and SBC3 (18.6 ± 3.5</w:t>
      </w:r>
      <w:r w:rsidR="00243638" w:rsidRPr="00076A67">
        <w:rPr>
          <w:rFonts w:ascii="Times New Roman" w:hAnsi="Times New Roman" w:cs="Times New Roman"/>
          <w:sz w:val="24"/>
          <w:szCs w:val="24"/>
        </w:rPr>
        <w:t xml:space="preserve"> mmol.l</w:t>
      </w:r>
      <w:r w:rsidR="00243638"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p = 0.009; CI = 1.1, 7.2;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0.9)</w:t>
      </w:r>
      <w:r w:rsidR="002261AE" w:rsidRPr="00076A67">
        <w:rPr>
          <w:rFonts w:ascii="Times New Roman" w:hAnsi="Times New Roman" w:cs="Times New Roman"/>
          <w:sz w:val="24"/>
          <w:szCs w:val="24"/>
        </w:rPr>
        <w:t xml:space="preserve"> compared to PLA</w:t>
      </w:r>
      <w:r w:rsidRPr="00076A67">
        <w:rPr>
          <w:rFonts w:ascii="Times New Roman" w:hAnsi="Times New Roman" w:cs="Times New Roman"/>
          <w:sz w:val="24"/>
          <w:szCs w:val="24"/>
        </w:rPr>
        <w:t xml:space="preserve">, with no difference between SBC treatments (p = 0.424;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1.2). Post-TT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warm-up, the SID was greater for both SBC2 and SBC3 compared to PLA (p &lt;0.001), however no difference was observed between SBC treatments (SBC2 35 ± 3 vs. SBC3 37 ± 3 </w:t>
      </w:r>
      <w:proofErr w:type="spellStart"/>
      <w:r w:rsidRPr="00076A67">
        <w:rPr>
          <w:rFonts w:ascii="Times New Roman" w:hAnsi="Times New Roman" w:cs="Times New Roman"/>
          <w:sz w:val="24"/>
          <w:szCs w:val="24"/>
        </w:rPr>
        <w:t>meq</w:t>
      </w:r>
      <w:proofErr w:type="spellEnd"/>
      <w:r w:rsidRPr="00076A67">
        <w:rPr>
          <w:rFonts w:ascii="Times New Roman" w:hAnsi="Times New Roman" w:cs="Times New Roman"/>
          <w:sz w:val="24"/>
          <w:szCs w:val="24"/>
        </w:rPr>
        <w:t xml:space="preserve">/L; p = 0.20; </w:t>
      </w:r>
      <w:r w:rsidRPr="00076A67">
        <w:rPr>
          <w:rFonts w:ascii="Times New Roman" w:hAnsi="Times New Roman" w:cs="Times New Roman"/>
          <w:i/>
          <w:sz w:val="24"/>
          <w:szCs w:val="24"/>
        </w:rPr>
        <w:t>g</w:t>
      </w:r>
      <w:r w:rsidRPr="00076A67">
        <w:rPr>
          <w:rFonts w:ascii="Times New Roman" w:hAnsi="Times New Roman" w:cs="Times New Roman"/>
          <w:sz w:val="24"/>
          <w:szCs w:val="24"/>
        </w:rPr>
        <w:t xml:space="preserve"> = 0.6). </w:t>
      </w:r>
    </w:p>
    <w:p w:rsidR="00516A09" w:rsidRPr="00076A67" w:rsidRDefault="00E14F67" w:rsidP="007E1D86">
      <w:pPr>
        <w:spacing w:before="240" w:after="240" w:line="480" w:lineRule="auto"/>
        <w:jc w:val="both"/>
        <w:rPr>
          <w:rFonts w:ascii="Times New Roman" w:hAnsi="Times New Roman" w:cs="Times New Roman"/>
          <w:i/>
          <w:sz w:val="24"/>
          <w:szCs w:val="24"/>
        </w:rPr>
      </w:pPr>
      <w:r w:rsidRPr="00076A67">
        <w:rPr>
          <w:rFonts w:ascii="Times New Roman" w:hAnsi="Times New Roman" w:cs="Times New Roman"/>
          <w:i/>
          <w:sz w:val="24"/>
          <w:szCs w:val="24"/>
        </w:rPr>
        <w:t>Perceptual responses</w:t>
      </w:r>
    </w:p>
    <w:p w:rsidR="001B0EB5" w:rsidRPr="00076A67" w:rsidRDefault="00516A09"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During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did not affect RPE</w:t>
      </w:r>
      <w:r w:rsidRPr="00076A67">
        <w:rPr>
          <w:rFonts w:ascii="Times New Roman" w:hAnsi="Times New Roman" w:cs="Times New Roman"/>
          <w:sz w:val="24"/>
          <w:szCs w:val="24"/>
          <w:vertAlign w:val="subscript"/>
        </w:rPr>
        <w:t>O</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0.24, p = 0.07) or RPE</w:t>
      </w:r>
      <w:r w:rsidRPr="00076A67">
        <w:rPr>
          <w:rFonts w:ascii="Times New Roman" w:hAnsi="Times New Roman" w:cs="Times New Roman"/>
          <w:sz w:val="24"/>
          <w:szCs w:val="24"/>
          <w:vertAlign w:val="subscript"/>
        </w:rPr>
        <w:t>L</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0.10, p = 0.38), HR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0.07, p = 0.63), or SPO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0.18, p = 0.16). Similarly in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no changes in RPE</w:t>
      </w:r>
      <w:r w:rsidRPr="00076A67">
        <w:rPr>
          <w:rFonts w:ascii="Times New Roman" w:hAnsi="Times New Roman" w:cs="Times New Roman"/>
          <w:sz w:val="24"/>
          <w:szCs w:val="24"/>
          <w:vertAlign w:val="subscript"/>
        </w:rPr>
        <w:t>O</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0.17, p = 0.12), RPE</w:t>
      </w:r>
      <w:r w:rsidRPr="00076A67">
        <w:rPr>
          <w:rFonts w:ascii="Times New Roman" w:hAnsi="Times New Roman" w:cs="Times New Roman"/>
          <w:sz w:val="24"/>
          <w:szCs w:val="24"/>
          <w:vertAlign w:val="subscript"/>
        </w:rPr>
        <w:t>L</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0.11, p = 0.35), HR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0.07, p = 0.78) or SPO</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(Pƞ</w:t>
      </w:r>
      <w:r w:rsidRPr="00076A67">
        <w:rPr>
          <w:rFonts w:ascii="Times New Roman" w:hAnsi="Times New Roman" w:cs="Times New Roman"/>
          <w:sz w:val="24"/>
          <w:szCs w:val="24"/>
          <w:vertAlign w:val="superscript"/>
        </w:rPr>
        <w:t>2</w:t>
      </w:r>
      <w:r w:rsidRPr="00076A67">
        <w:rPr>
          <w:rFonts w:ascii="Times New Roman" w:hAnsi="Times New Roman" w:cs="Times New Roman"/>
          <w:sz w:val="24"/>
          <w:szCs w:val="24"/>
        </w:rPr>
        <w:t xml:space="preserve"> = 0.02, p = 0.83) were observed.</w:t>
      </w:r>
    </w:p>
    <w:p w:rsidR="00516A09" w:rsidRPr="00076A67" w:rsidRDefault="00516A09" w:rsidP="007E1D86">
      <w:pPr>
        <w:spacing w:before="240" w:after="240" w:line="480" w:lineRule="auto"/>
        <w:jc w:val="both"/>
        <w:rPr>
          <w:rFonts w:ascii="Times New Roman" w:hAnsi="Times New Roman" w:cs="Times New Roman"/>
          <w:i/>
          <w:sz w:val="24"/>
          <w:szCs w:val="24"/>
        </w:rPr>
      </w:pPr>
      <w:r w:rsidRPr="00076A67">
        <w:rPr>
          <w:rFonts w:ascii="Times New Roman" w:hAnsi="Times New Roman" w:cs="Times New Roman"/>
          <w:i/>
          <w:sz w:val="24"/>
          <w:szCs w:val="24"/>
        </w:rPr>
        <w:t>Gastrointestinal (GI) discomfort</w:t>
      </w:r>
    </w:p>
    <w:p w:rsidR="00516A09" w:rsidRPr="00076A67" w:rsidRDefault="00516A09"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In total, 6/10 (60%) participants suffered from GI discomfort in SBC2, whereas, 9/10 (90%) suffered from GI discomfort in SBC3. The most common GI discomfort symptom was belching (2/10) in SBC2, whilst in SBC3, diarrhoea, bowel urgency, and feeling of vomiting were most common (5/10). Both the aggregated GI discomfort and the severity of the most severe GI discomfort symptom suffered was greater in SBC3 compared to SBC2 (</w:t>
      </w:r>
      <w:r w:rsidR="00E90541" w:rsidRPr="00076A67">
        <w:rPr>
          <w:rFonts w:ascii="Times New Roman" w:hAnsi="Times New Roman" w:cs="Times New Roman"/>
          <w:sz w:val="24"/>
          <w:szCs w:val="24"/>
        </w:rPr>
        <w:t>both p &lt;0.05, Figure 6</w:t>
      </w:r>
      <w:r w:rsidRPr="00076A67">
        <w:rPr>
          <w:rFonts w:ascii="Times New Roman" w:hAnsi="Times New Roman" w:cs="Times New Roman"/>
          <w:sz w:val="24"/>
          <w:szCs w:val="24"/>
        </w:rPr>
        <w:t>).</w:t>
      </w:r>
      <w:r w:rsidR="00CE7246" w:rsidRPr="00076A67">
        <w:rPr>
          <w:rFonts w:ascii="Times New Roman" w:hAnsi="Times New Roman" w:cs="Times New Roman"/>
          <w:sz w:val="24"/>
          <w:szCs w:val="24"/>
        </w:rPr>
        <w:t xml:space="preserve"> </w:t>
      </w:r>
      <w:r w:rsidRPr="00076A67">
        <w:rPr>
          <w:rFonts w:ascii="Times New Roman" w:hAnsi="Times New Roman" w:cs="Times New Roman"/>
          <w:sz w:val="24"/>
          <w:szCs w:val="24"/>
        </w:rPr>
        <w:t>On 3/30 (10%) occasions the supplement was correctly identified by the participant.</w:t>
      </w:r>
    </w:p>
    <w:p w:rsidR="006F283F" w:rsidRPr="00076A67" w:rsidRDefault="007E1D86" w:rsidP="007E1D86">
      <w:pPr>
        <w:spacing w:before="240" w:after="240" w:line="480" w:lineRule="auto"/>
        <w:jc w:val="both"/>
        <w:rPr>
          <w:rFonts w:ascii="Times New Roman" w:hAnsi="Times New Roman" w:cs="Times New Roman"/>
          <w:b/>
          <w:sz w:val="24"/>
          <w:szCs w:val="24"/>
        </w:rPr>
      </w:pPr>
      <w:r w:rsidRPr="00076A67">
        <w:rPr>
          <w:rFonts w:ascii="Times New Roman" w:hAnsi="Times New Roman" w:cs="Times New Roman"/>
          <w:b/>
          <w:sz w:val="24"/>
          <w:szCs w:val="24"/>
        </w:rPr>
        <w:lastRenderedPageBreak/>
        <w:t>DISCUSSION</w:t>
      </w:r>
    </w:p>
    <w:p w:rsidR="00136E86" w:rsidRPr="00076A67" w:rsidRDefault="00136E86"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This study investigated the effects of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on </w:t>
      </w:r>
      <w:r w:rsidR="00D269A6" w:rsidRPr="00076A67">
        <w:rPr>
          <w:rFonts w:ascii="Times New Roman" w:hAnsi="Times New Roman" w:cs="Times New Roman"/>
          <w:sz w:val="24"/>
          <w:szCs w:val="24"/>
        </w:rPr>
        <w:t xml:space="preserve">post-exercise </w:t>
      </w:r>
      <w:r w:rsidRPr="00076A67">
        <w:rPr>
          <w:rFonts w:ascii="Times New Roman" w:hAnsi="Times New Roman" w:cs="Times New Roman"/>
          <w:sz w:val="24"/>
          <w:szCs w:val="24"/>
        </w:rPr>
        <w:t>acid base balance</w:t>
      </w:r>
      <w:r w:rsidR="0024762E" w:rsidRPr="00076A67">
        <w:rPr>
          <w:rFonts w:ascii="Times New Roman" w:hAnsi="Times New Roman" w:cs="Times New Roman"/>
          <w:sz w:val="24"/>
          <w:szCs w:val="24"/>
        </w:rPr>
        <w:t xml:space="preserve"> recovery and repeated 4 km TT performance</w:t>
      </w:r>
      <w:r w:rsidRPr="00076A67">
        <w:rPr>
          <w:rFonts w:ascii="Times New Roman" w:hAnsi="Times New Roman" w:cs="Times New Roman"/>
          <w:sz w:val="24"/>
          <w:szCs w:val="24"/>
        </w:rPr>
        <w:t xml:space="preserve"> in moderate acute hypoxic conditions. Both SBC2 and SBC3 improved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and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performance compared to PLA, displaying ‘likely’ and ‘very likely’ beneficial effects in magnitude based inferences analysis, respectively. The current study findings suggest this occurred due to the greater magnitude of acid base balance recovery</w:t>
      </w:r>
      <w:r w:rsidR="00BE5B9D" w:rsidRPr="00076A67">
        <w:rPr>
          <w:rFonts w:ascii="Times New Roman" w:hAnsi="Times New Roman" w:cs="Times New Roman"/>
          <w:sz w:val="24"/>
          <w:szCs w:val="24"/>
        </w:rPr>
        <w:t xml:space="preserve"> between TT</w:t>
      </w:r>
      <w:r w:rsidR="00BE5B9D" w:rsidRPr="00076A67">
        <w:rPr>
          <w:rFonts w:ascii="Times New Roman" w:hAnsi="Times New Roman" w:cs="Times New Roman"/>
          <w:sz w:val="24"/>
          <w:szCs w:val="24"/>
          <w:vertAlign w:val="subscript"/>
        </w:rPr>
        <w:t>1</w:t>
      </w:r>
      <w:r w:rsidR="00BE5B9D" w:rsidRPr="00076A67">
        <w:rPr>
          <w:rFonts w:ascii="Times New Roman" w:hAnsi="Times New Roman" w:cs="Times New Roman"/>
          <w:sz w:val="24"/>
          <w:szCs w:val="24"/>
        </w:rPr>
        <w:t xml:space="preserve"> and TT</w:t>
      </w:r>
      <w:r w:rsidR="00BE5B9D" w:rsidRPr="00076A67">
        <w:rPr>
          <w:rFonts w:ascii="Times New Roman" w:hAnsi="Times New Roman" w:cs="Times New Roman"/>
          <w:sz w:val="24"/>
          <w:szCs w:val="24"/>
          <w:vertAlign w:val="subscript"/>
        </w:rPr>
        <w:t>2</w:t>
      </w:r>
      <w:r w:rsidR="00BE5B9D" w:rsidRPr="00076A67">
        <w:rPr>
          <w:rFonts w:ascii="Times New Roman" w:hAnsi="Times New Roman" w:cs="Times New Roman"/>
          <w:sz w:val="24"/>
          <w:szCs w:val="24"/>
        </w:rPr>
        <w:t>, or that the initial acid base balance stress during TT</w:t>
      </w:r>
      <w:r w:rsidR="00BE5B9D" w:rsidRPr="00076A67">
        <w:rPr>
          <w:rFonts w:ascii="Times New Roman" w:hAnsi="Times New Roman" w:cs="Times New Roman"/>
          <w:sz w:val="24"/>
          <w:szCs w:val="24"/>
          <w:vertAlign w:val="subscript"/>
        </w:rPr>
        <w:t>1</w:t>
      </w:r>
      <w:r w:rsidR="00BE5B9D" w:rsidRPr="00076A67">
        <w:rPr>
          <w:rFonts w:ascii="Times New Roman" w:hAnsi="Times New Roman" w:cs="Times New Roman"/>
          <w:sz w:val="24"/>
          <w:szCs w:val="24"/>
        </w:rPr>
        <w:t xml:space="preserve"> was blunted</w:t>
      </w:r>
      <w:r w:rsidR="00313BE4" w:rsidRPr="00076A67">
        <w:rPr>
          <w:rFonts w:ascii="Times New Roman" w:hAnsi="Times New Roman" w:cs="Times New Roman"/>
          <w:sz w:val="24"/>
          <w:szCs w:val="24"/>
        </w:rPr>
        <w:t xml:space="preserve"> by</w:t>
      </w:r>
      <w:r w:rsidRPr="00076A67">
        <w:rPr>
          <w:rFonts w:ascii="Times New Roman" w:hAnsi="Times New Roman" w:cs="Times New Roman"/>
          <w:sz w:val="24"/>
          <w:szCs w:val="24"/>
        </w:rPr>
        <w:t xml:space="preserve"> NaHCO</w:t>
      </w:r>
      <w:r w:rsidRPr="00076A67">
        <w:rPr>
          <w:rFonts w:ascii="Times New Roman" w:hAnsi="Times New Roman" w:cs="Times New Roman"/>
          <w:sz w:val="24"/>
          <w:szCs w:val="24"/>
          <w:vertAlign w:val="subscript"/>
        </w:rPr>
        <w:t>3</w:t>
      </w:r>
      <w:r w:rsidR="00313BE4" w:rsidRPr="00076A67">
        <w:rPr>
          <w:rFonts w:ascii="Times New Roman" w:hAnsi="Times New Roman" w:cs="Times New Roman"/>
          <w:sz w:val="24"/>
          <w:szCs w:val="24"/>
          <w:vertAlign w:val="subscript"/>
        </w:rPr>
        <w:t xml:space="preserve"> </w:t>
      </w:r>
      <w:r w:rsidR="00313BE4" w:rsidRPr="00076A67">
        <w:rPr>
          <w:rFonts w:ascii="Times New Roman" w:hAnsi="Times New Roman" w:cs="Times New Roman"/>
          <w:sz w:val="24"/>
          <w:szCs w:val="24"/>
        </w:rPr>
        <w:t>ingestion</w:t>
      </w:r>
      <w:r w:rsidRPr="00076A67">
        <w:rPr>
          <w:rFonts w:ascii="Times New Roman" w:hAnsi="Times New Roman" w:cs="Times New Roman"/>
          <w:sz w:val="24"/>
          <w:szCs w:val="24"/>
        </w:rPr>
        <w:t>. A greater magnitude of performance improvement was observed in SBC3 however, showing ‘likely’ and ‘possibly’ beneficial effects in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and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compared to SBC2, respectively. </w:t>
      </w:r>
      <w:r w:rsidR="00502F9C" w:rsidRPr="00076A67">
        <w:rPr>
          <w:rFonts w:ascii="Times New Roman" w:hAnsi="Times New Roman" w:cs="Times New Roman"/>
          <w:sz w:val="24"/>
          <w:szCs w:val="24"/>
        </w:rPr>
        <w:t>As such,</w:t>
      </w:r>
      <w:r w:rsidRPr="00076A67">
        <w:rPr>
          <w:rFonts w:ascii="Times New Roman" w:hAnsi="Times New Roman" w:cs="Times New Roman"/>
          <w:sz w:val="24"/>
          <w:szCs w:val="24"/>
        </w:rPr>
        <w:t xml:space="preserve"> SBC3 is the most optimal to improve repeated efforts of high-intensity exercise in acute moderate hypoxic conditions. One individual did display an </w:t>
      </w:r>
      <w:proofErr w:type="spellStart"/>
      <w:r w:rsidRPr="00076A67">
        <w:rPr>
          <w:rFonts w:ascii="Times New Roman" w:hAnsi="Times New Roman" w:cs="Times New Roman"/>
          <w:sz w:val="24"/>
          <w:szCs w:val="24"/>
        </w:rPr>
        <w:t>ergolytic</w:t>
      </w:r>
      <w:proofErr w:type="spellEnd"/>
      <w:r w:rsidRPr="00076A67">
        <w:rPr>
          <w:rFonts w:ascii="Times New Roman" w:hAnsi="Times New Roman" w:cs="Times New Roman"/>
          <w:sz w:val="24"/>
          <w:szCs w:val="24"/>
        </w:rPr>
        <w:t xml:space="preserve"> effect following SBC3 however, despite still gaining ergogenic effects from SBC2 versus PLA, </w:t>
      </w:r>
      <w:r w:rsidR="00ED247A" w:rsidRPr="00076A67">
        <w:rPr>
          <w:rFonts w:ascii="Times New Roman" w:hAnsi="Times New Roman" w:cs="Times New Roman"/>
          <w:sz w:val="24"/>
          <w:szCs w:val="24"/>
        </w:rPr>
        <w:t>possibly</w:t>
      </w:r>
      <w:r w:rsidR="005C602D" w:rsidRPr="00076A67">
        <w:rPr>
          <w:rFonts w:ascii="Times New Roman" w:hAnsi="Times New Roman" w:cs="Times New Roman"/>
          <w:sz w:val="24"/>
          <w:szCs w:val="24"/>
        </w:rPr>
        <w:t xml:space="preserve"> caused by</w:t>
      </w:r>
      <w:r w:rsidRPr="00076A67">
        <w:rPr>
          <w:rFonts w:ascii="Times New Roman" w:hAnsi="Times New Roman" w:cs="Times New Roman"/>
          <w:sz w:val="24"/>
          <w:szCs w:val="24"/>
        </w:rPr>
        <w:t xml:space="preserve"> the onset of severe GI discomfort</w:t>
      </w:r>
      <w:r w:rsidR="006412A6" w:rsidRPr="00076A67">
        <w:rPr>
          <w:rFonts w:ascii="Times New Roman" w:hAnsi="Times New Roman" w:cs="Times New Roman"/>
          <w:sz w:val="24"/>
          <w:szCs w:val="24"/>
        </w:rPr>
        <w:t xml:space="preserve"> (Saunders et al., 2014)</w:t>
      </w:r>
      <w:r w:rsidRPr="00076A67">
        <w:rPr>
          <w:rFonts w:ascii="Times New Roman" w:hAnsi="Times New Roman" w:cs="Times New Roman"/>
          <w:sz w:val="24"/>
          <w:szCs w:val="24"/>
        </w:rPr>
        <w:t>. Individuals who display similar responses may therefor</w:t>
      </w:r>
      <w:r w:rsidR="006463D6" w:rsidRPr="00076A67">
        <w:rPr>
          <w:rFonts w:ascii="Times New Roman" w:hAnsi="Times New Roman" w:cs="Times New Roman"/>
          <w:sz w:val="24"/>
          <w:szCs w:val="24"/>
        </w:rPr>
        <w:t>e wish to select SBC2.</w:t>
      </w:r>
    </w:p>
    <w:p w:rsidR="001609DF" w:rsidRPr="00076A67" w:rsidRDefault="00136E86"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The current study findings suggest the enhanced exercise performance in both bouts of exercise occurred due to the combination of the greater alkalotic state of the acid base balance prior to TT</w:t>
      </w:r>
      <w:r w:rsidRPr="00076A67">
        <w:rPr>
          <w:rFonts w:ascii="Times New Roman" w:hAnsi="Times New Roman" w:cs="Times New Roman"/>
          <w:sz w:val="24"/>
          <w:szCs w:val="24"/>
          <w:vertAlign w:val="subscript"/>
        </w:rPr>
        <w:t>1</w:t>
      </w:r>
      <w:r w:rsidR="00C95250" w:rsidRPr="00076A67">
        <w:rPr>
          <w:rFonts w:ascii="Times New Roman" w:hAnsi="Times New Roman" w:cs="Times New Roman"/>
          <w:sz w:val="24"/>
          <w:szCs w:val="24"/>
        </w:rPr>
        <w:t xml:space="preserve">, and the greater magnitude of acid base balance </w:t>
      </w:r>
      <w:r w:rsidRPr="00076A67">
        <w:rPr>
          <w:rFonts w:ascii="Times New Roman" w:hAnsi="Times New Roman" w:cs="Times New Roman"/>
          <w:sz w:val="24"/>
          <w:szCs w:val="24"/>
        </w:rPr>
        <w:t>recovery prior to TT</w:t>
      </w:r>
      <w:r w:rsidRPr="00076A67">
        <w:rPr>
          <w:rFonts w:ascii="Times New Roman" w:hAnsi="Times New Roman" w:cs="Times New Roman"/>
          <w:sz w:val="24"/>
          <w:szCs w:val="24"/>
          <w:vertAlign w:val="subscript"/>
        </w:rPr>
        <w:t>2</w:t>
      </w:r>
      <w:r w:rsidR="001B2C64" w:rsidRPr="00076A67">
        <w:rPr>
          <w:rFonts w:ascii="Times New Roman" w:hAnsi="Times New Roman" w:cs="Times New Roman"/>
          <w:sz w:val="24"/>
          <w:szCs w:val="24"/>
          <w:vertAlign w:val="subscript"/>
        </w:rPr>
        <w:t xml:space="preserve"> </w:t>
      </w:r>
      <w:r w:rsidR="001B2C64" w:rsidRPr="00076A67">
        <w:rPr>
          <w:rFonts w:ascii="Times New Roman" w:hAnsi="Times New Roman" w:cs="Times New Roman"/>
          <w:sz w:val="24"/>
          <w:szCs w:val="24"/>
        </w:rPr>
        <w:t>following NaHCO</w:t>
      </w:r>
      <w:r w:rsidR="001B2C64" w:rsidRPr="00076A67">
        <w:rPr>
          <w:rFonts w:ascii="Times New Roman" w:hAnsi="Times New Roman" w:cs="Times New Roman"/>
          <w:sz w:val="24"/>
          <w:szCs w:val="24"/>
          <w:vertAlign w:val="subscript"/>
        </w:rPr>
        <w:t>3</w:t>
      </w:r>
      <w:r w:rsidR="00C95250" w:rsidRPr="00076A67">
        <w:rPr>
          <w:rFonts w:ascii="Times New Roman" w:hAnsi="Times New Roman" w:cs="Times New Roman"/>
          <w:sz w:val="24"/>
          <w:szCs w:val="24"/>
          <w:vertAlign w:val="subscript"/>
        </w:rPr>
        <w:t xml:space="preserve"> </w:t>
      </w:r>
      <w:r w:rsidR="00C95250" w:rsidRPr="00076A67">
        <w:rPr>
          <w:rFonts w:ascii="Times New Roman" w:hAnsi="Times New Roman" w:cs="Times New Roman"/>
          <w:sz w:val="24"/>
          <w:szCs w:val="24"/>
        </w:rPr>
        <w:t>ingestion</w:t>
      </w:r>
      <w:r w:rsidRPr="00076A67">
        <w:rPr>
          <w:rFonts w:ascii="Times New Roman" w:hAnsi="Times New Roman" w:cs="Times New Roman"/>
          <w:sz w:val="24"/>
          <w:szCs w:val="24"/>
        </w:rPr>
        <w:t xml:space="preserve">. </w:t>
      </w:r>
      <w:r w:rsidR="00CA52BA" w:rsidRPr="00076A67">
        <w:rPr>
          <w:rFonts w:ascii="Times New Roman" w:hAnsi="Times New Roman" w:cs="Times New Roman"/>
          <w:sz w:val="24"/>
          <w:szCs w:val="24"/>
        </w:rPr>
        <w:t>T</w:t>
      </w:r>
      <w:r w:rsidRPr="00076A67">
        <w:rPr>
          <w:rFonts w:ascii="Times New Roman" w:hAnsi="Times New Roman" w:cs="Times New Roman"/>
          <w:sz w:val="24"/>
          <w:szCs w:val="24"/>
        </w:rPr>
        <w:t>he change in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was increased following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(SBC2 +29%, SBC3 +34%), whilst blood lactate was also greater compared to PLA (SBC2 +21%, SBC3 +23%)</w:t>
      </w:r>
      <w:r w:rsidR="00110B05" w:rsidRPr="00076A67">
        <w:rPr>
          <w:rFonts w:ascii="Times New Roman" w:hAnsi="Times New Roman" w:cs="Times New Roman"/>
          <w:sz w:val="24"/>
          <w:szCs w:val="24"/>
        </w:rPr>
        <w:t xml:space="preserve"> prior to TT</w:t>
      </w:r>
      <w:r w:rsidR="00110B05"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These changes suggest an increased H</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buffering from intramuscular to extracellular compartments, which </w:t>
      </w:r>
      <w:r w:rsidR="001F206F" w:rsidRPr="00076A67">
        <w:rPr>
          <w:rFonts w:ascii="Times New Roman" w:hAnsi="Times New Roman" w:cs="Times New Roman"/>
          <w:sz w:val="24"/>
          <w:szCs w:val="24"/>
        </w:rPr>
        <w:t>may lead</w:t>
      </w:r>
      <w:r w:rsidRPr="00076A67">
        <w:rPr>
          <w:rFonts w:ascii="Times New Roman" w:hAnsi="Times New Roman" w:cs="Times New Roman"/>
          <w:sz w:val="24"/>
          <w:szCs w:val="24"/>
        </w:rPr>
        <w:t xml:space="preserve"> to an increased anaerobic ener</w:t>
      </w:r>
      <w:r w:rsidR="0046116E" w:rsidRPr="00076A67">
        <w:rPr>
          <w:rFonts w:ascii="Times New Roman" w:hAnsi="Times New Roman" w:cs="Times New Roman"/>
          <w:sz w:val="24"/>
          <w:szCs w:val="24"/>
        </w:rPr>
        <w:t>gy provision and glycogen utilization</w:t>
      </w:r>
      <w:r w:rsidR="00F939D1" w:rsidRPr="00076A67">
        <w:rPr>
          <w:rFonts w:ascii="Times New Roman" w:hAnsi="Times New Roman" w:cs="Times New Roman"/>
          <w:sz w:val="24"/>
          <w:szCs w:val="24"/>
        </w:rPr>
        <w:t>, as</w:t>
      </w:r>
      <w:r w:rsidRPr="00076A67">
        <w:rPr>
          <w:rFonts w:ascii="Times New Roman" w:hAnsi="Times New Roman" w:cs="Times New Roman"/>
          <w:sz w:val="24"/>
          <w:szCs w:val="24"/>
        </w:rPr>
        <w:t xml:space="preserve"> intram</w:t>
      </w:r>
      <w:r w:rsidR="000634AD" w:rsidRPr="00076A67">
        <w:rPr>
          <w:rFonts w:ascii="Times New Roman" w:hAnsi="Times New Roman" w:cs="Times New Roman"/>
          <w:sz w:val="24"/>
          <w:szCs w:val="24"/>
        </w:rPr>
        <w:t>us</w:t>
      </w:r>
      <w:r w:rsidR="00E76B16" w:rsidRPr="00076A67">
        <w:rPr>
          <w:rFonts w:ascii="Times New Roman" w:hAnsi="Times New Roman" w:cs="Times New Roman"/>
          <w:sz w:val="24"/>
          <w:szCs w:val="24"/>
        </w:rPr>
        <w:t>cular pH is better protected (</w:t>
      </w:r>
      <w:r w:rsidR="001F206F" w:rsidRPr="00076A67">
        <w:rPr>
          <w:rFonts w:ascii="Times New Roman" w:hAnsi="Times New Roman" w:cs="Times New Roman"/>
          <w:sz w:val="24"/>
          <w:szCs w:val="24"/>
        </w:rPr>
        <w:t>Lopes-Silva et al., 2018</w:t>
      </w:r>
      <w:r w:rsidR="00E76B16" w:rsidRPr="00076A67">
        <w:rPr>
          <w:rFonts w:ascii="Times New Roman" w:hAnsi="Times New Roman" w:cs="Times New Roman"/>
          <w:sz w:val="24"/>
          <w:szCs w:val="24"/>
        </w:rPr>
        <w:t>; Percival et al. 2015)</w:t>
      </w:r>
      <w:r w:rsidR="00973B44" w:rsidRPr="00076A67">
        <w:rPr>
          <w:rFonts w:ascii="Times New Roman" w:hAnsi="Times New Roman" w:cs="Times New Roman"/>
          <w:sz w:val="24"/>
          <w:szCs w:val="24"/>
        </w:rPr>
        <w:t xml:space="preserve">. It is argued </w:t>
      </w:r>
      <w:r w:rsidRPr="00076A67">
        <w:rPr>
          <w:rFonts w:ascii="Times New Roman" w:hAnsi="Times New Roman" w:cs="Times New Roman"/>
          <w:sz w:val="24"/>
          <w:szCs w:val="24"/>
        </w:rPr>
        <w:t xml:space="preserve">that these indirect biomarkers of upregulated glycolytic flux </w:t>
      </w:r>
      <w:r w:rsidR="00973B44" w:rsidRPr="00076A67">
        <w:rPr>
          <w:rFonts w:ascii="Times New Roman" w:hAnsi="Times New Roman" w:cs="Times New Roman"/>
          <w:sz w:val="24"/>
          <w:szCs w:val="24"/>
        </w:rPr>
        <w:t>in the present study</w:t>
      </w:r>
      <w:r w:rsidRPr="00076A67">
        <w:rPr>
          <w:rFonts w:ascii="Times New Roman" w:hAnsi="Times New Roman" w:cs="Times New Roman"/>
          <w:sz w:val="24"/>
          <w:szCs w:val="24"/>
        </w:rPr>
        <w:t xml:space="preserve"> instead show a reduction in lactate by inactive tissue</w:t>
      </w:r>
      <w:r w:rsidR="00973B44" w:rsidRPr="00076A67">
        <w:rPr>
          <w:rFonts w:ascii="Times New Roman" w:hAnsi="Times New Roman" w:cs="Times New Roman"/>
          <w:sz w:val="24"/>
          <w:szCs w:val="24"/>
        </w:rPr>
        <w:t xml:space="preserve"> however</w:t>
      </w:r>
      <w:r w:rsidRPr="00076A67">
        <w:rPr>
          <w:rFonts w:ascii="Times New Roman" w:hAnsi="Times New Roman" w:cs="Times New Roman"/>
          <w:sz w:val="24"/>
          <w:szCs w:val="24"/>
        </w:rPr>
        <w:t>,</w:t>
      </w:r>
      <w:r w:rsidR="00973B44" w:rsidRPr="00076A67">
        <w:rPr>
          <w:rFonts w:ascii="Times New Roman" w:hAnsi="Times New Roman" w:cs="Times New Roman"/>
          <w:sz w:val="24"/>
          <w:szCs w:val="24"/>
        </w:rPr>
        <w:t xml:space="preserve"> as the samples in the </w:t>
      </w:r>
      <w:r w:rsidR="00973B44" w:rsidRPr="00076A67">
        <w:rPr>
          <w:rFonts w:ascii="Times New Roman" w:hAnsi="Times New Roman" w:cs="Times New Roman"/>
          <w:sz w:val="24"/>
          <w:szCs w:val="24"/>
        </w:rPr>
        <w:lastRenderedPageBreak/>
        <w:t>present study do provide data on use/uptake (</w:t>
      </w:r>
      <w:proofErr w:type="spellStart"/>
      <w:r w:rsidR="00973B44" w:rsidRPr="00076A67">
        <w:rPr>
          <w:rFonts w:ascii="Times New Roman" w:hAnsi="Times New Roman" w:cs="Times New Roman"/>
          <w:sz w:val="24"/>
          <w:szCs w:val="24"/>
        </w:rPr>
        <w:t>Granier</w:t>
      </w:r>
      <w:proofErr w:type="spellEnd"/>
      <w:r w:rsidR="00973B44" w:rsidRPr="00076A67">
        <w:rPr>
          <w:rFonts w:ascii="Times New Roman" w:hAnsi="Times New Roman" w:cs="Times New Roman"/>
          <w:sz w:val="24"/>
          <w:szCs w:val="24"/>
        </w:rPr>
        <w:t xml:space="preserve"> et al. 1999)</w:t>
      </w:r>
      <w:r w:rsidRPr="00076A67">
        <w:rPr>
          <w:rFonts w:ascii="Times New Roman" w:hAnsi="Times New Roman" w:cs="Times New Roman"/>
          <w:sz w:val="24"/>
          <w:szCs w:val="24"/>
        </w:rPr>
        <w:t xml:space="preserve">. </w:t>
      </w:r>
      <w:r w:rsidR="0094787A" w:rsidRPr="00076A67">
        <w:rPr>
          <w:rFonts w:ascii="Times New Roman" w:hAnsi="Times New Roman" w:cs="Times New Roman"/>
          <w:sz w:val="24"/>
          <w:szCs w:val="24"/>
        </w:rPr>
        <w:t>Likewise, it is strongly argued that acidosis does not inhibit contractile machinery,</w:t>
      </w:r>
      <w:r w:rsidR="00E01DC5" w:rsidRPr="00076A67">
        <w:rPr>
          <w:rFonts w:ascii="Times New Roman" w:hAnsi="Times New Roman" w:cs="Times New Roman"/>
          <w:sz w:val="24"/>
          <w:szCs w:val="24"/>
        </w:rPr>
        <w:t xml:space="preserve"> and that alkalization may cause instability of the buffering systems and thus, the</w:t>
      </w:r>
      <w:r w:rsidR="0094787A" w:rsidRPr="00076A67">
        <w:rPr>
          <w:rFonts w:ascii="Times New Roman" w:hAnsi="Times New Roman" w:cs="Times New Roman"/>
          <w:sz w:val="24"/>
          <w:szCs w:val="24"/>
        </w:rPr>
        <w:t xml:space="preserve"> </w:t>
      </w:r>
      <w:r w:rsidR="00E01DC5" w:rsidRPr="00076A67">
        <w:rPr>
          <w:rFonts w:ascii="Times New Roman" w:hAnsi="Times New Roman" w:cs="Times New Roman"/>
          <w:sz w:val="24"/>
          <w:szCs w:val="24"/>
        </w:rPr>
        <w:t>benefit to the</w:t>
      </w:r>
      <w:r w:rsidR="0094787A" w:rsidRPr="00076A67">
        <w:rPr>
          <w:rFonts w:ascii="Times New Roman" w:hAnsi="Times New Roman" w:cs="Times New Roman"/>
          <w:sz w:val="24"/>
          <w:szCs w:val="24"/>
        </w:rPr>
        <w:t xml:space="preserve"> ATP-generating process</w:t>
      </w:r>
      <w:r w:rsidR="00E01DC5" w:rsidRPr="00076A67">
        <w:rPr>
          <w:rFonts w:ascii="Times New Roman" w:hAnsi="Times New Roman" w:cs="Times New Roman"/>
          <w:sz w:val="24"/>
          <w:szCs w:val="24"/>
        </w:rPr>
        <w:t xml:space="preserve"> is either negligible, or actually harmful</w:t>
      </w:r>
      <w:r w:rsidR="0094787A" w:rsidRPr="00076A67">
        <w:rPr>
          <w:rFonts w:ascii="Times New Roman" w:hAnsi="Times New Roman" w:cs="Times New Roman"/>
          <w:sz w:val="24"/>
          <w:szCs w:val="24"/>
        </w:rPr>
        <w:t xml:space="preserve"> (</w:t>
      </w:r>
      <w:proofErr w:type="spellStart"/>
      <w:r w:rsidR="00012C27" w:rsidRPr="00076A67">
        <w:rPr>
          <w:rFonts w:ascii="Times New Roman" w:hAnsi="Times New Roman" w:cs="Times New Roman"/>
          <w:sz w:val="24"/>
          <w:szCs w:val="24"/>
        </w:rPr>
        <w:t>Korzeniewskis</w:t>
      </w:r>
      <w:proofErr w:type="spellEnd"/>
      <w:r w:rsidR="00012C27" w:rsidRPr="00076A67">
        <w:rPr>
          <w:rFonts w:ascii="Times New Roman" w:hAnsi="Times New Roman" w:cs="Times New Roman"/>
          <w:sz w:val="24"/>
          <w:szCs w:val="24"/>
        </w:rPr>
        <w:t xml:space="preserve"> and </w:t>
      </w:r>
      <w:proofErr w:type="spellStart"/>
      <w:r w:rsidR="00012C27" w:rsidRPr="00076A67">
        <w:rPr>
          <w:rFonts w:ascii="Times New Roman" w:hAnsi="Times New Roman" w:cs="Times New Roman"/>
          <w:sz w:val="24"/>
          <w:szCs w:val="24"/>
        </w:rPr>
        <w:t>Zoladz</w:t>
      </w:r>
      <w:proofErr w:type="spellEnd"/>
      <w:r w:rsidR="00012C27" w:rsidRPr="00076A67">
        <w:rPr>
          <w:rFonts w:ascii="Times New Roman" w:hAnsi="Times New Roman" w:cs="Times New Roman"/>
          <w:sz w:val="24"/>
          <w:szCs w:val="24"/>
        </w:rPr>
        <w:t xml:space="preserve">, 2002; </w:t>
      </w:r>
      <w:proofErr w:type="spellStart"/>
      <w:r w:rsidR="00012C27" w:rsidRPr="00076A67">
        <w:rPr>
          <w:rFonts w:ascii="Times New Roman" w:hAnsi="Times New Roman" w:cs="Times New Roman"/>
          <w:sz w:val="24"/>
          <w:szCs w:val="24"/>
        </w:rPr>
        <w:t>Sa</w:t>
      </w:r>
      <w:r w:rsidR="0094787A" w:rsidRPr="00076A67">
        <w:rPr>
          <w:rFonts w:ascii="Times New Roman" w:hAnsi="Times New Roman" w:cs="Times New Roman"/>
          <w:sz w:val="24"/>
          <w:szCs w:val="24"/>
        </w:rPr>
        <w:t>hlin</w:t>
      </w:r>
      <w:proofErr w:type="spellEnd"/>
      <w:r w:rsidR="0094787A" w:rsidRPr="00076A67">
        <w:rPr>
          <w:rFonts w:ascii="Times New Roman" w:hAnsi="Times New Roman" w:cs="Times New Roman"/>
          <w:sz w:val="24"/>
          <w:szCs w:val="24"/>
        </w:rPr>
        <w:t xml:space="preserve">, 1998). </w:t>
      </w:r>
      <w:r w:rsidR="0055653E" w:rsidRPr="00076A67">
        <w:rPr>
          <w:rFonts w:ascii="Times New Roman" w:hAnsi="Times New Roman" w:cs="Times New Roman"/>
          <w:sz w:val="24"/>
          <w:szCs w:val="24"/>
        </w:rPr>
        <w:t>A</w:t>
      </w:r>
      <w:r w:rsidRPr="00076A67">
        <w:rPr>
          <w:rFonts w:ascii="Times New Roman" w:hAnsi="Times New Roman" w:cs="Times New Roman"/>
          <w:sz w:val="24"/>
          <w:szCs w:val="24"/>
        </w:rPr>
        <w:t xml:space="preserve"> recent study by Lopes-Silva et al. </w:t>
      </w:r>
      <w:r w:rsidR="00E76B16" w:rsidRPr="00076A67">
        <w:rPr>
          <w:rFonts w:ascii="Times New Roman" w:hAnsi="Times New Roman" w:cs="Times New Roman"/>
          <w:sz w:val="24"/>
          <w:szCs w:val="24"/>
        </w:rPr>
        <w:t>(2018)</w:t>
      </w:r>
      <w:r w:rsidR="00BE197C" w:rsidRPr="00076A67">
        <w:rPr>
          <w:rFonts w:ascii="Times New Roman" w:hAnsi="Times New Roman" w:cs="Times New Roman"/>
          <w:sz w:val="24"/>
          <w:szCs w:val="24"/>
        </w:rPr>
        <w:t xml:space="preserve"> </w:t>
      </w:r>
      <w:r w:rsidR="0055653E" w:rsidRPr="00076A67">
        <w:rPr>
          <w:rFonts w:ascii="Times New Roman" w:hAnsi="Times New Roman" w:cs="Times New Roman"/>
          <w:sz w:val="24"/>
          <w:szCs w:val="24"/>
        </w:rPr>
        <w:t xml:space="preserve">nonetheless, </w:t>
      </w:r>
      <w:r w:rsidRPr="00076A67">
        <w:rPr>
          <w:rFonts w:ascii="Times New Roman" w:hAnsi="Times New Roman" w:cs="Times New Roman"/>
          <w:sz w:val="24"/>
          <w:szCs w:val="24"/>
        </w:rPr>
        <w:t>reported similar post-exercise 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 xml:space="preserve"> and lactate res</w:t>
      </w:r>
      <w:r w:rsidR="00BE197C" w:rsidRPr="00076A67">
        <w:rPr>
          <w:rFonts w:ascii="Times New Roman" w:hAnsi="Times New Roman" w:cs="Times New Roman"/>
          <w:sz w:val="24"/>
          <w:szCs w:val="24"/>
        </w:rPr>
        <w:t>p</w:t>
      </w:r>
      <w:r w:rsidR="0055653E" w:rsidRPr="00076A67">
        <w:rPr>
          <w:rFonts w:ascii="Times New Roman" w:hAnsi="Times New Roman" w:cs="Times New Roman"/>
          <w:sz w:val="24"/>
          <w:szCs w:val="24"/>
        </w:rPr>
        <w:t>onses to the current study following NaHCO</w:t>
      </w:r>
      <w:r w:rsidR="0055653E" w:rsidRPr="00076A67">
        <w:rPr>
          <w:rFonts w:ascii="Times New Roman" w:hAnsi="Times New Roman" w:cs="Times New Roman"/>
          <w:sz w:val="24"/>
          <w:szCs w:val="24"/>
          <w:vertAlign w:val="subscript"/>
        </w:rPr>
        <w:t>3</w:t>
      </w:r>
      <w:r w:rsidR="00313BE4" w:rsidRPr="00076A67">
        <w:rPr>
          <w:rFonts w:ascii="Times New Roman" w:hAnsi="Times New Roman" w:cs="Times New Roman"/>
          <w:sz w:val="24"/>
          <w:szCs w:val="24"/>
          <w:vertAlign w:val="subscript"/>
        </w:rPr>
        <w:t xml:space="preserve"> </w:t>
      </w:r>
      <w:r w:rsidR="00313BE4" w:rsidRPr="00076A67">
        <w:rPr>
          <w:rFonts w:ascii="Times New Roman" w:hAnsi="Times New Roman" w:cs="Times New Roman"/>
          <w:sz w:val="24"/>
          <w:szCs w:val="24"/>
        </w:rPr>
        <w:t>ingestion</w:t>
      </w:r>
      <w:r w:rsidR="00831E62" w:rsidRPr="00076A67">
        <w:rPr>
          <w:rFonts w:ascii="Times New Roman" w:hAnsi="Times New Roman" w:cs="Times New Roman"/>
          <w:sz w:val="24"/>
          <w:szCs w:val="24"/>
        </w:rPr>
        <w:t xml:space="preserve"> and </w:t>
      </w:r>
      <w:r w:rsidR="00BE197C" w:rsidRPr="00076A67">
        <w:rPr>
          <w:rFonts w:ascii="Times New Roman" w:hAnsi="Times New Roman" w:cs="Times New Roman"/>
          <w:sz w:val="24"/>
          <w:szCs w:val="24"/>
        </w:rPr>
        <w:t xml:space="preserve">also </w:t>
      </w:r>
      <w:r w:rsidRPr="00076A67">
        <w:rPr>
          <w:rFonts w:ascii="Times New Roman" w:hAnsi="Times New Roman" w:cs="Times New Roman"/>
          <w:sz w:val="24"/>
          <w:szCs w:val="24"/>
        </w:rPr>
        <w:t>reported</w:t>
      </w:r>
      <w:r w:rsidR="00BE197C" w:rsidRPr="00076A67">
        <w:rPr>
          <w:rFonts w:ascii="Times New Roman" w:hAnsi="Times New Roman" w:cs="Times New Roman"/>
          <w:sz w:val="24"/>
          <w:szCs w:val="24"/>
        </w:rPr>
        <w:t xml:space="preserve"> both</w:t>
      </w:r>
      <w:r w:rsidRPr="00076A67">
        <w:rPr>
          <w:rFonts w:ascii="Times New Roman" w:hAnsi="Times New Roman" w:cs="Times New Roman"/>
          <w:sz w:val="24"/>
          <w:szCs w:val="24"/>
        </w:rPr>
        <w:t xml:space="preserve"> a 34% greater </w:t>
      </w:r>
      <w:r w:rsidR="001F206F" w:rsidRPr="00076A67">
        <w:rPr>
          <w:rFonts w:ascii="Times New Roman" w:hAnsi="Times New Roman" w:cs="Times New Roman"/>
          <w:sz w:val="24"/>
          <w:szCs w:val="24"/>
        </w:rPr>
        <w:t xml:space="preserve">estimated </w:t>
      </w:r>
      <w:r w:rsidRPr="00076A67">
        <w:rPr>
          <w:rFonts w:ascii="Times New Roman" w:hAnsi="Times New Roman" w:cs="Times New Roman"/>
          <w:sz w:val="24"/>
          <w:szCs w:val="24"/>
        </w:rPr>
        <w:t xml:space="preserve">glycolytic energy contribution </w:t>
      </w:r>
      <w:r w:rsidR="00BE197C" w:rsidRPr="00076A67">
        <w:rPr>
          <w:rFonts w:ascii="Times New Roman" w:hAnsi="Times New Roman" w:cs="Times New Roman"/>
          <w:sz w:val="24"/>
          <w:szCs w:val="24"/>
        </w:rPr>
        <w:t>to exercise</w:t>
      </w:r>
      <w:r w:rsidR="00831E62" w:rsidRPr="00076A67">
        <w:rPr>
          <w:rFonts w:ascii="Times New Roman" w:hAnsi="Times New Roman" w:cs="Times New Roman"/>
          <w:sz w:val="24"/>
          <w:szCs w:val="24"/>
        </w:rPr>
        <w:t>,</w:t>
      </w:r>
      <w:r w:rsidR="00BE197C" w:rsidRPr="00076A67">
        <w:rPr>
          <w:rFonts w:ascii="Times New Roman" w:hAnsi="Times New Roman" w:cs="Times New Roman"/>
          <w:sz w:val="24"/>
          <w:szCs w:val="24"/>
        </w:rPr>
        <w:t xml:space="preserve"> </w:t>
      </w:r>
      <w:r w:rsidR="000A6FBB" w:rsidRPr="00076A67">
        <w:rPr>
          <w:rFonts w:ascii="Times New Roman" w:hAnsi="Times New Roman" w:cs="Times New Roman"/>
          <w:sz w:val="24"/>
          <w:szCs w:val="24"/>
        </w:rPr>
        <w:t>and an improved performance</w:t>
      </w:r>
      <w:r w:rsidRPr="00076A67">
        <w:rPr>
          <w:rFonts w:ascii="Times New Roman" w:hAnsi="Times New Roman" w:cs="Times New Roman"/>
          <w:sz w:val="24"/>
          <w:szCs w:val="24"/>
        </w:rPr>
        <w:t xml:space="preserve">. </w:t>
      </w:r>
      <w:r w:rsidR="00AB51D9" w:rsidRPr="00076A67">
        <w:rPr>
          <w:rFonts w:ascii="Times New Roman" w:hAnsi="Times New Roman" w:cs="Times New Roman"/>
          <w:sz w:val="24"/>
          <w:szCs w:val="24"/>
        </w:rPr>
        <w:t xml:space="preserve">It is </w:t>
      </w:r>
      <w:r w:rsidR="00E44FF0" w:rsidRPr="00076A67">
        <w:rPr>
          <w:rFonts w:ascii="Times New Roman" w:hAnsi="Times New Roman" w:cs="Times New Roman"/>
          <w:sz w:val="24"/>
          <w:szCs w:val="24"/>
        </w:rPr>
        <w:t xml:space="preserve">alternately </w:t>
      </w:r>
      <w:r w:rsidR="00AB51D9" w:rsidRPr="00076A67">
        <w:rPr>
          <w:rFonts w:ascii="Times New Roman" w:hAnsi="Times New Roman" w:cs="Times New Roman"/>
          <w:sz w:val="24"/>
          <w:szCs w:val="24"/>
        </w:rPr>
        <w:t xml:space="preserve">conceivable that </w:t>
      </w:r>
      <w:r w:rsidR="00737A1C" w:rsidRPr="00076A67">
        <w:rPr>
          <w:rFonts w:ascii="Times New Roman" w:hAnsi="Times New Roman" w:cs="Times New Roman"/>
          <w:sz w:val="24"/>
          <w:szCs w:val="24"/>
        </w:rPr>
        <w:t xml:space="preserve">the </w:t>
      </w:r>
      <w:r w:rsidR="00AB51D9" w:rsidRPr="00076A67">
        <w:rPr>
          <w:rFonts w:ascii="Times New Roman" w:hAnsi="Times New Roman" w:cs="Times New Roman"/>
          <w:sz w:val="24"/>
          <w:szCs w:val="24"/>
        </w:rPr>
        <w:t>increases in HCO</w:t>
      </w:r>
      <w:r w:rsidR="00AB51D9" w:rsidRPr="00076A67">
        <w:rPr>
          <w:rFonts w:ascii="Times New Roman" w:hAnsi="Times New Roman" w:cs="Times New Roman"/>
          <w:sz w:val="24"/>
          <w:szCs w:val="24"/>
          <w:vertAlign w:val="subscript"/>
        </w:rPr>
        <w:t>3</w:t>
      </w:r>
      <w:r w:rsidR="00AB51D9" w:rsidRPr="00076A67">
        <w:rPr>
          <w:rFonts w:ascii="Times New Roman" w:hAnsi="Times New Roman" w:cs="Times New Roman"/>
          <w:sz w:val="24"/>
          <w:szCs w:val="24"/>
          <w:vertAlign w:val="superscript"/>
        </w:rPr>
        <w:t>-</w:t>
      </w:r>
      <w:r w:rsidR="00AB51D9" w:rsidRPr="00076A67">
        <w:rPr>
          <w:rFonts w:ascii="Times New Roman" w:hAnsi="Times New Roman" w:cs="Times New Roman"/>
          <w:sz w:val="24"/>
          <w:szCs w:val="24"/>
        </w:rPr>
        <w:t xml:space="preserve"> and CO</w:t>
      </w:r>
      <w:r w:rsidR="00AB51D9" w:rsidRPr="00076A67">
        <w:rPr>
          <w:rFonts w:ascii="Times New Roman" w:hAnsi="Times New Roman" w:cs="Times New Roman"/>
          <w:sz w:val="24"/>
          <w:szCs w:val="24"/>
          <w:vertAlign w:val="subscript"/>
        </w:rPr>
        <w:t>2</w:t>
      </w:r>
      <w:r w:rsidR="00AB51D9" w:rsidRPr="00076A67">
        <w:rPr>
          <w:rFonts w:ascii="Times New Roman" w:hAnsi="Times New Roman" w:cs="Times New Roman"/>
          <w:sz w:val="24"/>
          <w:szCs w:val="24"/>
        </w:rPr>
        <w:t xml:space="preserve"> </w:t>
      </w:r>
      <w:r w:rsidR="00E44FF0" w:rsidRPr="00076A67">
        <w:rPr>
          <w:rFonts w:ascii="Times New Roman" w:hAnsi="Times New Roman" w:cs="Times New Roman"/>
          <w:sz w:val="24"/>
          <w:szCs w:val="24"/>
        </w:rPr>
        <w:t>following NaHCO</w:t>
      </w:r>
      <w:r w:rsidR="00E44FF0" w:rsidRPr="00076A67">
        <w:rPr>
          <w:rFonts w:ascii="Times New Roman" w:hAnsi="Times New Roman" w:cs="Times New Roman"/>
          <w:sz w:val="24"/>
          <w:szCs w:val="24"/>
          <w:vertAlign w:val="subscript"/>
        </w:rPr>
        <w:t>3</w:t>
      </w:r>
      <w:r w:rsidR="00E44FF0" w:rsidRPr="00076A67">
        <w:rPr>
          <w:rFonts w:ascii="Times New Roman" w:hAnsi="Times New Roman" w:cs="Times New Roman"/>
          <w:sz w:val="24"/>
          <w:szCs w:val="24"/>
        </w:rPr>
        <w:t xml:space="preserve"> ingestion </w:t>
      </w:r>
      <w:r w:rsidR="00B32D35" w:rsidRPr="00076A67">
        <w:rPr>
          <w:rFonts w:ascii="Times New Roman" w:hAnsi="Times New Roman" w:cs="Times New Roman"/>
          <w:sz w:val="24"/>
          <w:szCs w:val="24"/>
        </w:rPr>
        <w:t>is part of a causal sequence of</w:t>
      </w:r>
      <w:r w:rsidR="00AB51D9" w:rsidRPr="00076A67">
        <w:rPr>
          <w:rFonts w:ascii="Times New Roman" w:hAnsi="Times New Roman" w:cs="Times New Roman"/>
          <w:sz w:val="24"/>
          <w:szCs w:val="24"/>
        </w:rPr>
        <w:t xml:space="preserve"> the primary mechanism of performance, by </w:t>
      </w:r>
      <w:r w:rsidR="00B74E39" w:rsidRPr="00B6726D">
        <w:rPr>
          <w:rFonts w:ascii="Times New Roman" w:hAnsi="Times New Roman" w:cs="Times New Roman"/>
          <w:color w:val="FF0000"/>
          <w:sz w:val="24"/>
          <w:szCs w:val="24"/>
        </w:rPr>
        <w:t>accelerating</w:t>
      </w:r>
      <w:r w:rsidR="00AB51D9" w:rsidRPr="00076A67">
        <w:rPr>
          <w:rFonts w:ascii="Times New Roman" w:hAnsi="Times New Roman" w:cs="Times New Roman"/>
          <w:sz w:val="24"/>
          <w:szCs w:val="24"/>
        </w:rPr>
        <w:t xml:space="preserve"> VO</w:t>
      </w:r>
      <w:r w:rsidR="00AB51D9" w:rsidRPr="00076A67">
        <w:rPr>
          <w:rFonts w:ascii="Times New Roman" w:hAnsi="Times New Roman" w:cs="Times New Roman"/>
          <w:sz w:val="24"/>
          <w:szCs w:val="24"/>
          <w:vertAlign w:val="subscript"/>
        </w:rPr>
        <w:t>2</w:t>
      </w:r>
      <w:r w:rsidR="00AB51D9" w:rsidRPr="00076A67">
        <w:rPr>
          <w:rFonts w:ascii="Times New Roman" w:hAnsi="Times New Roman" w:cs="Times New Roman"/>
          <w:sz w:val="24"/>
          <w:szCs w:val="24"/>
        </w:rPr>
        <w:t xml:space="preserve"> kinetics at the onset of high-power outputs </w:t>
      </w:r>
      <w:r w:rsidR="00784555" w:rsidRPr="00076A67">
        <w:rPr>
          <w:rFonts w:ascii="Times New Roman" w:hAnsi="Times New Roman" w:cs="Times New Roman"/>
          <w:sz w:val="24"/>
          <w:szCs w:val="24"/>
        </w:rPr>
        <w:t>(</w:t>
      </w:r>
      <w:proofErr w:type="spellStart"/>
      <w:r w:rsidR="00784555" w:rsidRPr="00076A67">
        <w:rPr>
          <w:rFonts w:ascii="Times New Roman" w:hAnsi="Times New Roman" w:cs="Times New Roman"/>
          <w:sz w:val="24"/>
          <w:szCs w:val="24"/>
        </w:rPr>
        <w:t>Zoladz</w:t>
      </w:r>
      <w:proofErr w:type="spellEnd"/>
      <w:r w:rsidR="00784555" w:rsidRPr="00076A67">
        <w:rPr>
          <w:rFonts w:ascii="Times New Roman" w:hAnsi="Times New Roman" w:cs="Times New Roman"/>
          <w:sz w:val="24"/>
          <w:szCs w:val="24"/>
        </w:rPr>
        <w:t xml:space="preserve"> et al., 2005). Unfortunately, VO</w:t>
      </w:r>
      <w:r w:rsidR="00784555" w:rsidRPr="00076A67">
        <w:rPr>
          <w:rFonts w:ascii="Times New Roman" w:hAnsi="Times New Roman" w:cs="Times New Roman"/>
          <w:sz w:val="24"/>
          <w:szCs w:val="24"/>
          <w:vertAlign w:val="subscript"/>
        </w:rPr>
        <w:t>2</w:t>
      </w:r>
      <w:r w:rsidR="00784555" w:rsidRPr="00076A67">
        <w:rPr>
          <w:rFonts w:ascii="Times New Roman" w:hAnsi="Times New Roman" w:cs="Times New Roman"/>
          <w:sz w:val="24"/>
          <w:szCs w:val="24"/>
        </w:rPr>
        <w:t xml:space="preserve"> was not measured during the TT’s in the study however, so this cannot be concluded</w:t>
      </w:r>
      <w:r w:rsidR="00CE54C8" w:rsidRPr="00076A67">
        <w:rPr>
          <w:rFonts w:ascii="Times New Roman" w:hAnsi="Times New Roman" w:cs="Times New Roman"/>
          <w:sz w:val="24"/>
          <w:szCs w:val="24"/>
        </w:rPr>
        <w:t xml:space="preserve"> and thus warrants further research</w:t>
      </w:r>
      <w:r w:rsidR="00784555" w:rsidRPr="00076A67">
        <w:rPr>
          <w:rFonts w:ascii="Times New Roman" w:hAnsi="Times New Roman" w:cs="Times New Roman"/>
          <w:sz w:val="24"/>
          <w:szCs w:val="24"/>
        </w:rPr>
        <w:t xml:space="preserve">. </w:t>
      </w:r>
      <w:r w:rsidR="0077033C" w:rsidRPr="00076A67">
        <w:rPr>
          <w:rFonts w:ascii="Times New Roman" w:hAnsi="Times New Roman" w:cs="Times New Roman"/>
          <w:sz w:val="24"/>
          <w:szCs w:val="24"/>
        </w:rPr>
        <w:t>T</w:t>
      </w:r>
      <w:r w:rsidR="00784555" w:rsidRPr="00076A67">
        <w:rPr>
          <w:rFonts w:ascii="Times New Roman" w:hAnsi="Times New Roman" w:cs="Times New Roman"/>
          <w:sz w:val="24"/>
          <w:szCs w:val="24"/>
        </w:rPr>
        <w:t xml:space="preserve">he current study findings </w:t>
      </w:r>
      <w:r w:rsidR="0077033C" w:rsidRPr="00076A67">
        <w:rPr>
          <w:rFonts w:ascii="Times New Roman" w:hAnsi="Times New Roman" w:cs="Times New Roman"/>
          <w:sz w:val="24"/>
          <w:szCs w:val="24"/>
        </w:rPr>
        <w:t xml:space="preserve">nonetheless </w:t>
      </w:r>
      <w:r w:rsidR="00784555" w:rsidRPr="00076A67">
        <w:rPr>
          <w:rFonts w:ascii="Times New Roman" w:hAnsi="Times New Roman" w:cs="Times New Roman"/>
          <w:sz w:val="24"/>
          <w:szCs w:val="24"/>
        </w:rPr>
        <w:t>add</w:t>
      </w:r>
      <w:r w:rsidR="0055653E" w:rsidRPr="00076A67">
        <w:rPr>
          <w:rFonts w:ascii="Times New Roman" w:hAnsi="Times New Roman" w:cs="Times New Roman"/>
          <w:sz w:val="24"/>
          <w:szCs w:val="24"/>
        </w:rPr>
        <w:t xml:space="preserve"> further</w:t>
      </w:r>
      <w:r w:rsidRPr="00076A67">
        <w:rPr>
          <w:rFonts w:ascii="Times New Roman" w:hAnsi="Times New Roman" w:cs="Times New Roman"/>
          <w:sz w:val="24"/>
          <w:szCs w:val="24"/>
        </w:rPr>
        <w:t xml:space="preserve"> support</w:t>
      </w:r>
      <w:r w:rsidR="0055653E" w:rsidRPr="00076A67">
        <w:rPr>
          <w:rFonts w:ascii="Times New Roman" w:hAnsi="Times New Roman" w:cs="Times New Roman"/>
          <w:sz w:val="24"/>
          <w:szCs w:val="24"/>
        </w:rPr>
        <w:t xml:space="preserve"> </w:t>
      </w:r>
      <w:r w:rsidR="00CC60CB" w:rsidRPr="00076A67">
        <w:rPr>
          <w:rFonts w:ascii="Times New Roman" w:hAnsi="Times New Roman" w:cs="Times New Roman"/>
          <w:sz w:val="24"/>
          <w:szCs w:val="24"/>
        </w:rPr>
        <w:t>past research (</w:t>
      </w:r>
      <w:proofErr w:type="spellStart"/>
      <w:r w:rsidR="00CC60CB" w:rsidRPr="00076A67">
        <w:rPr>
          <w:rFonts w:ascii="Times New Roman" w:hAnsi="Times New Roman" w:cs="Times New Roman"/>
          <w:sz w:val="24"/>
          <w:szCs w:val="24"/>
        </w:rPr>
        <w:t>Fitts</w:t>
      </w:r>
      <w:proofErr w:type="spellEnd"/>
      <w:r w:rsidR="00CC60CB" w:rsidRPr="00076A67">
        <w:rPr>
          <w:rFonts w:ascii="Times New Roman" w:hAnsi="Times New Roman" w:cs="Times New Roman"/>
          <w:sz w:val="24"/>
          <w:szCs w:val="24"/>
        </w:rPr>
        <w:t xml:space="preserve">, 2016) </w:t>
      </w:r>
      <w:r w:rsidR="0055653E" w:rsidRPr="00076A67">
        <w:rPr>
          <w:rFonts w:ascii="Times New Roman" w:hAnsi="Times New Roman" w:cs="Times New Roman"/>
          <w:sz w:val="24"/>
          <w:szCs w:val="24"/>
        </w:rPr>
        <w:t xml:space="preserve">that </w:t>
      </w:r>
      <w:r w:rsidR="00A64EEB" w:rsidRPr="00076A67">
        <w:rPr>
          <w:rFonts w:ascii="Times New Roman" w:hAnsi="Times New Roman" w:cs="Times New Roman"/>
          <w:sz w:val="24"/>
          <w:szCs w:val="24"/>
        </w:rPr>
        <w:t>acid base balance disturbance</w:t>
      </w:r>
      <w:r w:rsidR="00DE63D2" w:rsidRPr="00076A67">
        <w:rPr>
          <w:rFonts w:ascii="Times New Roman" w:hAnsi="Times New Roman" w:cs="Times New Roman"/>
          <w:sz w:val="24"/>
          <w:szCs w:val="24"/>
        </w:rPr>
        <w:t>s</w:t>
      </w:r>
      <w:r w:rsidR="0055653E" w:rsidRPr="00076A67">
        <w:rPr>
          <w:rFonts w:ascii="Times New Roman" w:hAnsi="Times New Roman" w:cs="Times New Roman"/>
          <w:sz w:val="24"/>
          <w:szCs w:val="24"/>
        </w:rPr>
        <w:t xml:space="preserve"> </w:t>
      </w:r>
      <w:r w:rsidR="00DE63D2" w:rsidRPr="00076A67">
        <w:rPr>
          <w:rFonts w:ascii="Times New Roman" w:hAnsi="Times New Roman" w:cs="Times New Roman"/>
          <w:sz w:val="24"/>
          <w:szCs w:val="24"/>
        </w:rPr>
        <w:t>are</w:t>
      </w:r>
      <w:r w:rsidR="0055653E" w:rsidRPr="00076A67">
        <w:rPr>
          <w:rFonts w:ascii="Times New Roman" w:hAnsi="Times New Roman" w:cs="Times New Roman"/>
          <w:sz w:val="24"/>
          <w:szCs w:val="24"/>
        </w:rPr>
        <w:t xml:space="preserve"> </w:t>
      </w:r>
      <w:r w:rsidRPr="00076A67">
        <w:rPr>
          <w:rFonts w:ascii="Times New Roman" w:hAnsi="Times New Roman" w:cs="Times New Roman"/>
          <w:sz w:val="24"/>
          <w:szCs w:val="24"/>
        </w:rPr>
        <w:t xml:space="preserve">an important determinant of fatigue </w:t>
      </w:r>
      <w:r w:rsidR="00E76B16" w:rsidRPr="00076A67">
        <w:rPr>
          <w:rFonts w:ascii="Times New Roman" w:hAnsi="Times New Roman" w:cs="Times New Roman"/>
          <w:sz w:val="24"/>
          <w:szCs w:val="24"/>
        </w:rPr>
        <w:t xml:space="preserve">during </w:t>
      </w:r>
      <w:r w:rsidR="00CC60CB" w:rsidRPr="00076A67">
        <w:rPr>
          <w:rFonts w:ascii="Times New Roman" w:hAnsi="Times New Roman" w:cs="Times New Roman"/>
          <w:sz w:val="24"/>
          <w:szCs w:val="24"/>
        </w:rPr>
        <w:t>high-intensity exercise.</w:t>
      </w:r>
    </w:p>
    <w:p w:rsidR="00784555" w:rsidRPr="00076A67" w:rsidRDefault="003851BD"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 xml:space="preserve">The current study adds </w:t>
      </w:r>
      <w:r w:rsidR="007759E5" w:rsidRPr="00076A67">
        <w:rPr>
          <w:rFonts w:ascii="Times New Roman" w:hAnsi="Times New Roman" w:cs="Times New Roman"/>
          <w:sz w:val="24"/>
          <w:szCs w:val="24"/>
        </w:rPr>
        <w:t>that NaHCO</w:t>
      </w:r>
      <w:r w:rsidR="007759E5" w:rsidRPr="00076A67">
        <w:rPr>
          <w:rFonts w:ascii="Times New Roman" w:hAnsi="Times New Roman" w:cs="Times New Roman"/>
          <w:sz w:val="24"/>
          <w:szCs w:val="24"/>
          <w:vertAlign w:val="subscript"/>
        </w:rPr>
        <w:t>3</w:t>
      </w:r>
      <w:r w:rsidR="007759E5" w:rsidRPr="00076A67">
        <w:rPr>
          <w:rFonts w:ascii="Times New Roman" w:hAnsi="Times New Roman" w:cs="Times New Roman"/>
          <w:sz w:val="24"/>
          <w:szCs w:val="24"/>
        </w:rPr>
        <w:t xml:space="preserve"> ingestion increased the SID prior to each TT bout, </w:t>
      </w:r>
      <w:r w:rsidRPr="00076A67">
        <w:rPr>
          <w:rFonts w:ascii="Times New Roman" w:hAnsi="Times New Roman" w:cs="Times New Roman"/>
          <w:sz w:val="24"/>
          <w:szCs w:val="24"/>
        </w:rPr>
        <w:t>which may explain the</w:t>
      </w:r>
      <w:r w:rsidR="007759E5" w:rsidRPr="00076A67">
        <w:rPr>
          <w:rFonts w:ascii="Times New Roman" w:hAnsi="Times New Roman" w:cs="Times New Roman"/>
          <w:sz w:val="24"/>
          <w:szCs w:val="24"/>
        </w:rPr>
        <w:t xml:space="preserve"> improved performance. </w:t>
      </w:r>
      <w:r w:rsidR="001C73DB" w:rsidRPr="00076A67">
        <w:rPr>
          <w:rFonts w:ascii="Times New Roman" w:hAnsi="Times New Roman" w:cs="Times New Roman"/>
          <w:sz w:val="24"/>
          <w:szCs w:val="24"/>
        </w:rPr>
        <w:t xml:space="preserve">The SID has been suggested to be </w:t>
      </w:r>
      <w:r w:rsidR="005B02A1" w:rsidRPr="00076A67">
        <w:rPr>
          <w:rFonts w:ascii="Times New Roman" w:hAnsi="Times New Roman" w:cs="Times New Roman"/>
          <w:sz w:val="24"/>
          <w:szCs w:val="24"/>
        </w:rPr>
        <w:t xml:space="preserve">an important component of </w:t>
      </w:r>
      <w:r w:rsidR="001C73DB" w:rsidRPr="00076A67">
        <w:rPr>
          <w:rFonts w:ascii="Times New Roman" w:hAnsi="Times New Roman" w:cs="Times New Roman"/>
          <w:sz w:val="24"/>
          <w:szCs w:val="24"/>
        </w:rPr>
        <w:t>action potential</w:t>
      </w:r>
      <w:r w:rsidR="005B02A1" w:rsidRPr="00076A67">
        <w:rPr>
          <w:rFonts w:ascii="Times New Roman" w:hAnsi="Times New Roman" w:cs="Times New Roman"/>
          <w:sz w:val="24"/>
          <w:szCs w:val="24"/>
        </w:rPr>
        <w:t>s</w:t>
      </w:r>
      <w:r w:rsidR="001C73DB" w:rsidRPr="00076A67">
        <w:rPr>
          <w:rFonts w:ascii="Times New Roman" w:hAnsi="Times New Roman" w:cs="Times New Roman"/>
          <w:sz w:val="24"/>
          <w:szCs w:val="24"/>
        </w:rPr>
        <w:t xml:space="preserve"> by increasing muscle excitability (</w:t>
      </w:r>
      <w:r w:rsidR="00E1393C" w:rsidRPr="00076A67">
        <w:rPr>
          <w:rFonts w:ascii="Times New Roman" w:hAnsi="Times New Roman" w:cs="Times New Roman"/>
          <w:sz w:val="24"/>
          <w:szCs w:val="24"/>
        </w:rPr>
        <w:t xml:space="preserve">Allen, Lamb and </w:t>
      </w:r>
      <w:proofErr w:type="spellStart"/>
      <w:r w:rsidR="00E1393C" w:rsidRPr="00076A67">
        <w:rPr>
          <w:rFonts w:ascii="Times New Roman" w:hAnsi="Times New Roman" w:cs="Times New Roman"/>
          <w:sz w:val="24"/>
          <w:szCs w:val="24"/>
        </w:rPr>
        <w:t>Westerblad</w:t>
      </w:r>
      <w:proofErr w:type="spellEnd"/>
      <w:r w:rsidR="00E1393C" w:rsidRPr="00076A67">
        <w:rPr>
          <w:rFonts w:ascii="Times New Roman" w:hAnsi="Times New Roman" w:cs="Times New Roman"/>
          <w:sz w:val="24"/>
          <w:szCs w:val="24"/>
        </w:rPr>
        <w:t>, 2008</w:t>
      </w:r>
      <w:r w:rsidR="001C73DB" w:rsidRPr="00076A67">
        <w:rPr>
          <w:rFonts w:ascii="Times New Roman" w:hAnsi="Times New Roman" w:cs="Times New Roman"/>
          <w:sz w:val="24"/>
          <w:szCs w:val="24"/>
        </w:rPr>
        <w:t>). Notable changes NaHCO</w:t>
      </w:r>
      <w:r w:rsidR="001C73DB" w:rsidRPr="00076A67">
        <w:rPr>
          <w:rFonts w:ascii="Times New Roman" w:hAnsi="Times New Roman" w:cs="Times New Roman"/>
          <w:sz w:val="24"/>
          <w:szCs w:val="24"/>
          <w:vertAlign w:val="subscript"/>
        </w:rPr>
        <w:t>3</w:t>
      </w:r>
      <w:r w:rsidR="001C73DB" w:rsidRPr="00076A67">
        <w:rPr>
          <w:rFonts w:ascii="Times New Roman" w:hAnsi="Times New Roman" w:cs="Times New Roman"/>
          <w:sz w:val="24"/>
          <w:szCs w:val="24"/>
        </w:rPr>
        <w:t xml:space="preserve"> ingestion elicits include a lowering of extracellular K</w:t>
      </w:r>
      <w:r w:rsidR="001C73DB" w:rsidRPr="00076A67">
        <w:rPr>
          <w:rFonts w:ascii="Times New Roman" w:hAnsi="Times New Roman" w:cs="Times New Roman"/>
          <w:sz w:val="24"/>
          <w:szCs w:val="24"/>
          <w:vertAlign w:val="superscript"/>
        </w:rPr>
        <w:t>+</w:t>
      </w:r>
      <w:r w:rsidR="001C73DB" w:rsidRPr="00076A67">
        <w:rPr>
          <w:rFonts w:ascii="Times New Roman" w:hAnsi="Times New Roman" w:cs="Times New Roman"/>
          <w:sz w:val="24"/>
          <w:szCs w:val="24"/>
        </w:rPr>
        <w:t xml:space="preserve"> and Cl</w:t>
      </w:r>
      <w:r w:rsidR="001C73DB" w:rsidRPr="00076A67">
        <w:rPr>
          <w:rFonts w:ascii="Times New Roman" w:hAnsi="Times New Roman" w:cs="Times New Roman"/>
          <w:sz w:val="24"/>
          <w:szCs w:val="24"/>
          <w:vertAlign w:val="superscript"/>
        </w:rPr>
        <w:t>-</w:t>
      </w:r>
      <w:r w:rsidR="001C73DB" w:rsidRPr="00076A67">
        <w:rPr>
          <w:rFonts w:ascii="Times New Roman" w:hAnsi="Times New Roman" w:cs="Times New Roman"/>
          <w:sz w:val="24"/>
          <w:szCs w:val="24"/>
        </w:rPr>
        <w:t>, whilst increasing Na</w:t>
      </w:r>
      <w:r w:rsidR="001C73DB" w:rsidRPr="00076A67">
        <w:rPr>
          <w:rFonts w:ascii="Times New Roman" w:hAnsi="Times New Roman" w:cs="Times New Roman"/>
          <w:sz w:val="24"/>
          <w:szCs w:val="24"/>
          <w:vertAlign w:val="superscript"/>
        </w:rPr>
        <w:t>+</w:t>
      </w:r>
      <w:r w:rsidR="001C73DB" w:rsidRPr="00076A67">
        <w:rPr>
          <w:rFonts w:ascii="Times New Roman" w:hAnsi="Times New Roman" w:cs="Times New Roman"/>
          <w:sz w:val="24"/>
          <w:szCs w:val="24"/>
        </w:rPr>
        <w:t>, all of which have</w:t>
      </w:r>
      <w:r w:rsidR="00514CA6" w:rsidRPr="00076A67">
        <w:rPr>
          <w:rFonts w:ascii="Times New Roman" w:hAnsi="Times New Roman" w:cs="Times New Roman"/>
          <w:sz w:val="24"/>
          <w:szCs w:val="24"/>
        </w:rPr>
        <w:t xml:space="preserve"> collectively</w:t>
      </w:r>
      <w:r w:rsidR="001C73DB" w:rsidRPr="00076A67">
        <w:rPr>
          <w:rFonts w:ascii="Times New Roman" w:hAnsi="Times New Roman" w:cs="Times New Roman"/>
          <w:sz w:val="24"/>
          <w:szCs w:val="24"/>
        </w:rPr>
        <w:t xml:space="preserve"> been identified to be </w:t>
      </w:r>
      <w:r w:rsidR="00514CA6" w:rsidRPr="00076A67">
        <w:rPr>
          <w:rFonts w:ascii="Times New Roman" w:hAnsi="Times New Roman" w:cs="Times New Roman"/>
          <w:sz w:val="24"/>
          <w:szCs w:val="24"/>
        </w:rPr>
        <w:t>important</w:t>
      </w:r>
      <w:r w:rsidR="001C73DB" w:rsidRPr="00076A67">
        <w:rPr>
          <w:rFonts w:ascii="Times New Roman" w:hAnsi="Times New Roman" w:cs="Times New Roman"/>
          <w:sz w:val="24"/>
          <w:szCs w:val="24"/>
        </w:rPr>
        <w:t xml:space="preserve"> </w:t>
      </w:r>
      <w:r w:rsidR="00514CA6" w:rsidRPr="00076A67">
        <w:rPr>
          <w:rFonts w:ascii="Times New Roman" w:hAnsi="Times New Roman" w:cs="Times New Roman"/>
          <w:sz w:val="24"/>
          <w:szCs w:val="24"/>
        </w:rPr>
        <w:t xml:space="preserve">for muscle contraction during high-intensity exercise previously </w:t>
      </w:r>
      <w:r w:rsidR="001C73DB" w:rsidRPr="00076A67">
        <w:rPr>
          <w:rFonts w:ascii="Times New Roman" w:hAnsi="Times New Roman" w:cs="Times New Roman"/>
          <w:sz w:val="24"/>
          <w:szCs w:val="24"/>
        </w:rPr>
        <w:t>(</w:t>
      </w:r>
      <w:r w:rsidR="00F966B8" w:rsidRPr="00076A67">
        <w:rPr>
          <w:rFonts w:ascii="Times New Roman" w:hAnsi="Times New Roman" w:cs="Times New Roman"/>
          <w:sz w:val="24"/>
          <w:szCs w:val="24"/>
        </w:rPr>
        <w:t>Cairns and Lindinger, 2008</w:t>
      </w:r>
      <w:r w:rsidR="001C73DB" w:rsidRPr="00076A67">
        <w:rPr>
          <w:rFonts w:ascii="Times New Roman" w:hAnsi="Times New Roman" w:cs="Times New Roman"/>
          <w:sz w:val="24"/>
          <w:szCs w:val="24"/>
        </w:rPr>
        <w:t xml:space="preserve">). Here, the current study </w:t>
      </w:r>
      <w:r w:rsidR="00313BE4" w:rsidRPr="00076A67">
        <w:rPr>
          <w:rFonts w:ascii="Times New Roman" w:hAnsi="Times New Roman" w:cs="Times New Roman"/>
          <w:sz w:val="24"/>
          <w:szCs w:val="24"/>
        </w:rPr>
        <w:t xml:space="preserve">findings </w:t>
      </w:r>
      <w:r w:rsidR="001C73DB" w:rsidRPr="00076A67">
        <w:rPr>
          <w:rFonts w:ascii="Times New Roman" w:hAnsi="Times New Roman" w:cs="Times New Roman"/>
          <w:sz w:val="24"/>
          <w:szCs w:val="24"/>
        </w:rPr>
        <w:t xml:space="preserve">expand upon those of </w:t>
      </w:r>
      <w:proofErr w:type="spellStart"/>
      <w:r w:rsidR="001C73DB" w:rsidRPr="00076A67">
        <w:rPr>
          <w:rFonts w:ascii="Times New Roman" w:hAnsi="Times New Roman" w:cs="Times New Roman"/>
          <w:sz w:val="24"/>
          <w:szCs w:val="24"/>
        </w:rPr>
        <w:t>Sostaric</w:t>
      </w:r>
      <w:proofErr w:type="spellEnd"/>
      <w:r w:rsidR="001C73DB" w:rsidRPr="00076A67">
        <w:rPr>
          <w:rFonts w:ascii="Times New Roman" w:hAnsi="Times New Roman" w:cs="Times New Roman"/>
          <w:sz w:val="24"/>
          <w:szCs w:val="24"/>
        </w:rPr>
        <w:t xml:space="preserve"> et al. (2006) that reported an improvement in finger flexion to exhaustion </w:t>
      </w:r>
      <w:r w:rsidR="00374CEC" w:rsidRPr="00076A67">
        <w:rPr>
          <w:rFonts w:ascii="Times New Roman" w:hAnsi="Times New Roman" w:cs="Times New Roman"/>
          <w:sz w:val="24"/>
          <w:szCs w:val="24"/>
        </w:rPr>
        <w:t>combined with</w:t>
      </w:r>
      <w:r w:rsidR="001C73DB" w:rsidRPr="00076A67">
        <w:rPr>
          <w:rFonts w:ascii="Times New Roman" w:hAnsi="Times New Roman" w:cs="Times New Roman"/>
          <w:sz w:val="24"/>
          <w:szCs w:val="24"/>
        </w:rPr>
        <w:t xml:space="preserve"> an increase</w:t>
      </w:r>
      <w:r w:rsidR="00313BE4" w:rsidRPr="00076A67">
        <w:rPr>
          <w:rFonts w:ascii="Times New Roman" w:hAnsi="Times New Roman" w:cs="Times New Roman"/>
          <w:sz w:val="24"/>
          <w:szCs w:val="24"/>
        </w:rPr>
        <w:t>d</w:t>
      </w:r>
      <w:r w:rsidR="001C73DB" w:rsidRPr="00076A67">
        <w:rPr>
          <w:rFonts w:ascii="Times New Roman" w:hAnsi="Times New Roman" w:cs="Times New Roman"/>
          <w:sz w:val="24"/>
          <w:szCs w:val="24"/>
        </w:rPr>
        <w:t xml:space="preserve"> SID</w:t>
      </w:r>
      <w:r w:rsidR="00313BE4" w:rsidRPr="00076A67">
        <w:rPr>
          <w:rFonts w:ascii="Times New Roman" w:hAnsi="Times New Roman" w:cs="Times New Roman"/>
          <w:sz w:val="24"/>
          <w:szCs w:val="24"/>
        </w:rPr>
        <w:t xml:space="preserve"> following NaHCO</w:t>
      </w:r>
      <w:r w:rsidR="00313BE4" w:rsidRPr="00076A67">
        <w:rPr>
          <w:rFonts w:ascii="Times New Roman" w:hAnsi="Times New Roman" w:cs="Times New Roman"/>
          <w:sz w:val="24"/>
          <w:szCs w:val="24"/>
          <w:vertAlign w:val="subscript"/>
        </w:rPr>
        <w:t>3</w:t>
      </w:r>
      <w:r w:rsidR="00313BE4" w:rsidRPr="00076A67">
        <w:rPr>
          <w:rFonts w:ascii="Times New Roman" w:hAnsi="Times New Roman" w:cs="Times New Roman"/>
          <w:sz w:val="24"/>
          <w:szCs w:val="24"/>
        </w:rPr>
        <w:t xml:space="preserve"> ingestion</w:t>
      </w:r>
      <w:r w:rsidR="00AF0146" w:rsidRPr="00076A67">
        <w:rPr>
          <w:rFonts w:ascii="Times New Roman" w:hAnsi="Times New Roman" w:cs="Times New Roman"/>
          <w:sz w:val="24"/>
          <w:szCs w:val="24"/>
        </w:rPr>
        <w:t>,</w:t>
      </w:r>
      <w:r w:rsidR="00313BE4" w:rsidRPr="00076A67">
        <w:rPr>
          <w:rFonts w:ascii="Times New Roman" w:hAnsi="Times New Roman" w:cs="Times New Roman"/>
          <w:sz w:val="24"/>
          <w:szCs w:val="24"/>
        </w:rPr>
        <w:t xml:space="preserve"> </w:t>
      </w:r>
      <w:r w:rsidR="001C73DB" w:rsidRPr="00076A67">
        <w:rPr>
          <w:rFonts w:ascii="Times New Roman" w:hAnsi="Times New Roman" w:cs="Times New Roman"/>
          <w:sz w:val="24"/>
          <w:szCs w:val="24"/>
        </w:rPr>
        <w:t>by showing a similar effect</w:t>
      </w:r>
      <w:r w:rsidR="00313BE4" w:rsidRPr="00076A67">
        <w:rPr>
          <w:rFonts w:ascii="Times New Roman" w:hAnsi="Times New Roman" w:cs="Times New Roman"/>
          <w:sz w:val="24"/>
          <w:szCs w:val="24"/>
        </w:rPr>
        <w:t xml:space="preserve"> but during dynamic</w:t>
      </w:r>
      <w:r w:rsidR="001C73DB" w:rsidRPr="00076A67">
        <w:rPr>
          <w:rFonts w:ascii="Times New Roman" w:hAnsi="Times New Roman" w:cs="Times New Roman"/>
          <w:sz w:val="24"/>
          <w:szCs w:val="24"/>
        </w:rPr>
        <w:t xml:space="preserve"> whole-body exercise. These findings also p</w:t>
      </w:r>
      <w:r w:rsidR="00F11A24" w:rsidRPr="00076A67">
        <w:rPr>
          <w:rFonts w:ascii="Times New Roman" w:hAnsi="Times New Roman" w:cs="Times New Roman"/>
          <w:sz w:val="24"/>
          <w:szCs w:val="24"/>
        </w:rPr>
        <w:t>rovide an alternative mechanism</w:t>
      </w:r>
      <w:r w:rsidR="001C73DB" w:rsidRPr="00076A67">
        <w:rPr>
          <w:rFonts w:ascii="Times New Roman" w:hAnsi="Times New Roman" w:cs="Times New Roman"/>
          <w:sz w:val="24"/>
          <w:szCs w:val="24"/>
        </w:rPr>
        <w:t xml:space="preserve"> to the pH and HCO</w:t>
      </w:r>
      <w:r w:rsidR="001C73DB" w:rsidRPr="00076A67">
        <w:rPr>
          <w:rFonts w:ascii="Times New Roman" w:hAnsi="Times New Roman" w:cs="Times New Roman"/>
          <w:sz w:val="24"/>
          <w:szCs w:val="24"/>
          <w:vertAlign w:val="subscript"/>
        </w:rPr>
        <w:t>3</w:t>
      </w:r>
      <w:r w:rsidR="001C73DB" w:rsidRPr="00076A67">
        <w:rPr>
          <w:rFonts w:ascii="Times New Roman" w:hAnsi="Times New Roman" w:cs="Times New Roman"/>
          <w:sz w:val="24"/>
          <w:szCs w:val="24"/>
          <w:vertAlign w:val="superscript"/>
        </w:rPr>
        <w:t>-</w:t>
      </w:r>
      <w:r w:rsidR="001C73DB" w:rsidRPr="00076A67">
        <w:rPr>
          <w:rFonts w:ascii="Times New Roman" w:hAnsi="Times New Roman" w:cs="Times New Roman"/>
          <w:sz w:val="24"/>
          <w:szCs w:val="24"/>
        </w:rPr>
        <w:t xml:space="preserve"> mediated mechanisms often criticised in literature. </w:t>
      </w:r>
      <w:r w:rsidR="00F96C2A" w:rsidRPr="00076A67">
        <w:rPr>
          <w:rFonts w:ascii="Times New Roman" w:hAnsi="Times New Roman" w:cs="Times New Roman"/>
          <w:sz w:val="24"/>
          <w:szCs w:val="24"/>
        </w:rPr>
        <w:t xml:space="preserve">It is worth noting the highlight changes </w:t>
      </w:r>
      <w:r w:rsidR="006F7CE6" w:rsidRPr="00076A67">
        <w:rPr>
          <w:rFonts w:ascii="Times New Roman" w:hAnsi="Times New Roman" w:cs="Times New Roman"/>
          <w:sz w:val="24"/>
          <w:szCs w:val="24"/>
        </w:rPr>
        <w:t>in the SID</w:t>
      </w:r>
      <w:r w:rsidR="00F96C2A" w:rsidRPr="00076A67">
        <w:rPr>
          <w:rFonts w:ascii="Times New Roman" w:hAnsi="Times New Roman" w:cs="Times New Roman"/>
          <w:sz w:val="24"/>
          <w:szCs w:val="24"/>
        </w:rPr>
        <w:t xml:space="preserve"> </w:t>
      </w:r>
      <w:r w:rsidR="00F96C2A" w:rsidRPr="00076A67">
        <w:rPr>
          <w:rFonts w:ascii="Times New Roman" w:hAnsi="Times New Roman" w:cs="Times New Roman"/>
          <w:sz w:val="24"/>
          <w:szCs w:val="24"/>
        </w:rPr>
        <w:lastRenderedPageBreak/>
        <w:t xml:space="preserve">may </w:t>
      </w:r>
      <w:r w:rsidR="006F7CE6" w:rsidRPr="00076A67">
        <w:rPr>
          <w:rFonts w:ascii="Times New Roman" w:hAnsi="Times New Roman" w:cs="Times New Roman"/>
          <w:sz w:val="24"/>
          <w:szCs w:val="24"/>
        </w:rPr>
        <w:t xml:space="preserve">also </w:t>
      </w:r>
      <w:r w:rsidR="00F96C2A" w:rsidRPr="00076A67">
        <w:rPr>
          <w:rFonts w:ascii="Times New Roman" w:hAnsi="Times New Roman" w:cs="Times New Roman"/>
          <w:sz w:val="24"/>
          <w:szCs w:val="24"/>
        </w:rPr>
        <w:t>have further reaching benefits to health related outcomes. Mild metabolic acidos</w:t>
      </w:r>
      <w:r w:rsidR="00F92638" w:rsidRPr="00076A67">
        <w:rPr>
          <w:rFonts w:ascii="Times New Roman" w:hAnsi="Times New Roman" w:cs="Times New Roman"/>
          <w:sz w:val="24"/>
          <w:szCs w:val="24"/>
        </w:rPr>
        <w:t>is has been linked with multiple</w:t>
      </w:r>
      <w:r w:rsidR="00980BBE" w:rsidRPr="00076A67">
        <w:rPr>
          <w:rFonts w:ascii="Times New Roman" w:hAnsi="Times New Roman" w:cs="Times New Roman"/>
          <w:sz w:val="24"/>
          <w:szCs w:val="24"/>
        </w:rPr>
        <w:t xml:space="preserve"> health related outcomes including</w:t>
      </w:r>
      <w:r w:rsidR="00F92638" w:rsidRPr="00076A67">
        <w:rPr>
          <w:rFonts w:ascii="Times New Roman" w:hAnsi="Times New Roman" w:cs="Times New Roman"/>
          <w:sz w:val="24"/>
          <w:szCs w:val="24"/>
        </w:rPr>
        <w:t xml:space="preserve"> protein metabolism, by decreasing synthesis through increase</w:t>
      </w:r>
      <w:r w:rsidR="009F1A9D" w:rsidRPr="00076A67">
        <w:rPr>
          <w:rFonts w:ascii="Times New Roman" w:hAnsi="Times New Roman" w:cs="Times New Roman"/>
          <w:sz w:val="24"/>
          <w:szCs w:val="24"/>
        </w:rPr>
        <w:t>s</w:t>
      </w:r>
      <w:r w:rsidR="00F92638" w:rsidRPr="00076A67">
        <w:rPr>
          <w:rFonts w:ascii="Times New Roman" w:hAnsi="Times New Roman" w:cs="Times New Roman"/>
          <w:sz w:val="24"/>
          <w:szCs w:val="24"/>
        </w:rPr>
        <w:t xml:space="preserve"> of non-</w:t>
      </w:r>
      <w:proofErr w:type="spellStart"/>
      <w:r w:rsidR="00F92638" w:rsidRPr="00076A67">
        <w:rPr>
          <w:rFonts w:ascii="Times New Roman" w:hAnsi="Times New Roman" w:cs="Times New Roman"/>
          <w:sz w:val="24"/>
          <w:szCs w:val="24"/>
        </w:rPr>
        <w:t>enymatic</w:t>
      </w:r>
      <w:proofErr w:type="spellEnd"/>
      <w:r w:rsidR="00F92638" w:rsidRPr="00076A67">
        <w:rPr>
          <w:rFonts w:ascii="Times New Roman" w:hAnsi="Times New Roman" w:cs="Times New Roman"/>
          <w:sz w:val="24"/>
          <w:szCs w:val="24"/>
        </w:rPr>
        <w:t xml:space="preserve"> proteolysis (</w:t>
      </w:r>
      <w:r w:rsidR="00F92638" w:rsidRPr="00076A67">
        <w:rPr>
          <w:rFonts w:ascii="Times New Roman" w:hAnsi="Times New Roman" w:cs="Times New Roman"/>
          <w:iCs/>
          <w:sz w:val="24"/>
          <w:szCs w:val="20"/>
        </w:rPr>
        <w:t xml:space="preserve">Wiederkehr and </w:t>
      </w:r>
      <w:proofErr w:type="spellStart"/>
      <w:r w:rsidR="00F92638" w:rsidRPr="00076A67">
        <w:rPr>
          <w:rFonts w:ascii="Times New Roman" w:hAnsi="Times New Roman" w:cs="Times New Roman"/>
          <w:iCs/>
          <w:sz w:val="24"/>
          <w:szCs w:val="20"/>
        </w:rPr>
        <w:t>Krapf</w:t>
      </w:r>
      <w:proofErr w:type="spellEnd"/>
      <w:r w:rsidR="00F92638" w:rsidRPr="00076A67">
        <w:rPr>
          <w:rFonts w:ascii="Times New Roman" w:hAnsi="Times New Roman" w:cs="Times New Roman"/>
          <w:iCs/>
          <w:sz w:val="24"/>
          <w:szCs w:val="20"/>
        </w:rPr>
        <w:t xml:space="preserve">, 2001). </w:t>
      </w:r>
      <w:r w:rsidR="00371102" w:rsidRPr="00076A67">
        <w:rPr>
          <w:rFonts w:ascii="Times New Roman" w:hAnsi="Times New Roman" w:cs="Times New Roman"/>
          <w:iCs/>
          <w:sz w:val="24"/>
          <w:szCs w:val="20"/>
        </w:rPr>
        <w:t xml:space="preserve">Likewise, </w:t>
      </w:r>
      <w:r w:rsidR="00F92638" w:rsidRPr="00076A67">
        <w:rPr>
          <w:rFonts w:ascii="Times New Roman" w:hAnsi="Times New Roman" w:cs="Times New Roman"/>
          <w:iCs/>
          <w:sz w:val="24"/>
          <w:szCs w:val="20"/>
        </w:rPr>
        <w:t>regular consumption of alkaline rich supplements has been shown to improve mineral balance and rate of bone formation (Sebastien et al., 1994). More research is therefore required investigating the use of chronic NaHCO</w:t>
      </w:r>
      <w:r w:rsidR="00F92638" w:rsidRPr="00076A67">
        <w:rPr>
          <w:rFonts w:ascii="Times New Roman" w:hAnsi="Times New Roman" w:cs="Times New Roman"/>
          <w:iCs/>
          <w:sz w:val="24"/>
          <w:szCs w:val="20"/>
          <w:vertAlign w:val="subscript"/>
        </w:rPr>
        <w:t>3</w:t>
      </w:r>
      <w:r w:rsidR="00F92638" w:rsidRPr="00076A67">
        <w:rPr>
          <w:rFonts w:ascii="Times New Roman" w:hAnsi="Times New Roman" w:cs="Times New Roman"/>
          <w:iCs/>
          <w:sz w:val="24"/>
          <w:szCs w:val="20"/>
        </w:rPr>
        <w:t xml:space="preserve"> </w:t>
      </w:r>
      <w:r w:rsidR="00E1393C" w:rsidRPr="00076A67">
        <w:rPr>
          <w:rFonts w:ascii="Times New Roman" w:hAnsi="Times New Roman" w:cs="Times New Roman"/>
          <w:iCs/>
          <w:sz w:val="24"/>
          <w:szCs w:val="20"/>
        </w:rPr>
        <w:t>ingestion</w:t>
      </w:r>
      <w:r w:rsidR="00F92638" w:rsidRPr="00076A67">
        <w:rPr>
          <w:rFonts w:ascii="Times New Roman" w:hAnsi="Times New Roman" w:cs="Times New Roman"/>
          <w:iCs/>
          <w:sz w:val="24"/>
          <w:szCs w:val="20"/>
        </w:rPr>
        <w:t xml:space="preserve"> in population</w:t>
      </w:r>
      <w:r w:rsidR="00E1393C" w:rsidRPr="00076A67">
        <w:rPr>
          <w:rFonts w:ascii="Times New Roman" w:hAnsi="Times New Roman" w:cs="Times New Roman"/>
          <w:iCs/>
          <w:sz w:val="24"/>
          <w:szCs w:val="20"/>
        </w:rPr>
        <w:t>s</w:t>
      </w:r>
      <w:r w:rsidR="00F92638" w:rsidRPr="00076A67">
        <w:rPr>
          <w:rFonts w:ascii="Times New Roman" w:hAnsi="Times New Roman" w:cs="Times New Roman"/>
          <w:iCs/>
          <w:sz w:val="24"/>
          <w:szCs w:val="20"/>
        </w:rPr>
        <w:t xml:space="preserve"> that could be prone to such issues, </w:t>
      </w:r>
      <w:r w:rsidR="00E1393C" w:rsidRPr="00076A67">
        <w:rPr>
          <w:rFonts w:ascii="Times New Roman" w:hAnsi="Times New Roman" w:cs="Times New Roman"/>
          <w:iCs/>
          <w:sz w:val="24"/>
          <w:szCs w:val="20"/>
        </w:rPr>
        <w:t>particularly</w:t>
      </w:r>
      <w:r w:rsidR="00F92638" w:rsidRPr="00076A67">
        <w:rPr>
          <w:rFonts w:ascii="Times New Roman" w:hAnsi="Times New Roman" w:cs="Times New Roman"/>
          <w:iCs/>
          <w:sz w:val="24"/>
          <w:szCs w:val="20"/>
        </w:rPr>
        <w:t xml:space="preserve"> endurance runners and adolescent athletes</w:t>
      </w:r>
      <w:r w:rsidR="00E1393C" w:rsidRPr="00076A67">
        <w:rPr>
          <w:rFonts w:ascii="Times New Roman" w:hAnsi="Times New Roman" w:cs="Times New Roman"/>
          <w:iCs/>
          <w:sz w:val="24"/>
          <w:szCs w:val="20"/>
        </w:rPr>
        <w:t xml:space="preserve"> (</w:t>
      </w:r>
      <w:proofErr w:type="spellStart"/>
      <w:r w:rsidR="00E1393C" w:rsidRPr="00076A67">
        <w:rPr>
          <w:rFonts w:ascii="Times New Roman" w:hAnsi="Times New Roman" w:cs="Times New Roman"/>
          <w:iCs/>
          <w:sz w:val="24"/>
          <w:szCs w:val="20"/>
        </w:rPr>
        <w:t>Tenforde</w:t>
      </w:r>
      <w:proofErr w:type="spellEnd"/>
      <w:r w:rsidR="00E1393C" w:rsidRPr="00076A67">
        <w:rPr>
          <w:rFonts w:ascii="Times New Roman" w:hAnsi="Times New Roman" w:cs="Times New Roman"/>
          <w:iCs/>
          <w:sz w:val="24"/>
          <w:szCs w:val="20"/>
        </w:rPr>
        <w:t xml:space="preserve"> et al., 2017; Scofield and Hecht, 2012). </w:t>
      </w:r>
    </w:p>
    <w:p w:rsidR="001609DF" w:rsidRPr="00076A67" w:rsidRDefault="00526FEC"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B</w:t>
      </w:r>
      <w:r w:rsidR="001609DF" w:rsidRPr="00076A67">
        <w:rPr>
          <w:rFonts w:ascii="Times New Roman" w:hAnsi="Times New Roman" w:cs="Times New Roman"/>
          <w:sz w:val="24"/>
          <w:szCs w:val="24"/>
        </w:rPr>
        <w:t>oth pH and 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vertAlign w:val="superscript"/>
        </w:rPr>
        <w:t>-</w:t>
      </w:r>
      <w:r w:rsidR="001609DF" w:rsidRPr="00076A67">
        <w:rPr>
          <w:rFonts w:ascii="Times New Roman" w:hAnsi="Times New Roman" w:cs="Times New Roman"/>
          <w:sz w:val="24"/>
          <w:szCs w:val="24"/>
        </w:rPr>
        <w:t xml:space="preserve"> following </w:t>
      </w:r>
      <w:r w:rsidR="00E9383C" w:rsidRPr="00076A67">
        <w:rPr>
          <w:rFonts w:ascii="Times New Roman" w:hAnsi="Times New Roman" w:cs="Times New Roman"/>
          <w:sz w:val="24"/>
          <w:szCs w:val="24"/>
        </w:rPr>
        <w:t>SBC treatments were</w:t>
      </w:r>
      <w:r w:rsidR="001609DF" w:rsidRPr="00076A67">
        <w:rPr>
          <w:rFonts w:ascii="Times New Roman" w:hAnsi="Times New Roman" w:cs="Times New Roman"/>
          <w:sz w:val="24"/>
          <w:szCs w:val="24"/>
        </w:rPr>
        <w:t xml:space="preserve"> increased</w:t>
      </w:r>
      <w:r w:rsidRPr="00076A67">
        <w:rPr>
          <w:rFonts w:ascii="Times New Roman" w:hAnsi="Times New Roman" w:cs="Times New Roman"/>
          <w:sz w:val="24"/>
          <w:szCs w:val="24"/>
        </w:rPr>
        <w:t xml:space="preserve"> prior to TT</w:t>
      </w:r>
      <w:r w:rsidRPr="00076A67">
        <w:rPr>
          <w:rFonts w:ascii="Times New Roman" w:hAnsi="Times New Roman" w:cs="Times New Roman"/>
          <w:sz w:val="24"/>
          <w:szCs w:val="24"/>
          <w:vertAlign w:val="subscript"/>
        </w:rPr>
        <w:t>2</w:t>
      </w:r>
      <w:r w:rsidR="001609DF" w:rsidRPr="00076A67">
        <w:rPr>
          <w:rFonts w:ascii="Times New Roman" w:hAnsi="Times New Roman" w:cs="Times New Roman"/>
          <w:sz w:val="24"/>
          <w:szCs w:val="24"/>
        </w:rPr>
        <w:t>, such that the absolute change in 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vertAlign w:val="superscript"/>
        </w:rPr>
        <w:t>-</w:t>
      </w:r>
      <w:r w:rsidR="001609DF" w:rsidRPr="00076A67">
        <w:rPr>
          <w:rFonts w:ascii="Times New Roman" w:hAnsi="Times New Roman" w:cs="Times New Roman"/>
          <w:sz w:val="24"/>
          <w:szCs w:val="24"/>
        </w:rPr>
        <w:t xml:space="preserve"> </w:t>
      </w:r>
      <w:r w:rsidR="00843A14" w:rsidRPr="00076A67">
        <w:rPr>
          <w:rFonts w:ascii="Times New Roman" w:hAnsi="Times New Roman" w:cs="Times New Roman"/>
          <w:sz w:val="24"/>
          <w:szCs w:val="24"/>
        </w:rPr>
        <w:t>from TT</w:t>
      </w:r>
      <w:r w:rsidR="00843A14" w:rsidRPr="00076A67">
        <w:rPr>
          <w:rFonts w:ascii="Times New Roman" w:hAnsi="Times New Roman" w:cs="Times New Roman"/>
          <w:sz w:val="24"/>
          <w:szCs w:val="24"/>
          <w:vertAlign w:val="subscript"/>
        </w:rPr>
        <w:t>1</w:t>
      </w:r>
      <w:r w:rsidR="00843A14" w:rsidRPr="00076A67">
        <w:rPr>
          <w:rFonts w:ascii="Times New Roman" w:hAnsi="Times New Roman" w:cs="Times New Roman"/>
          <w:sz w:val="24"/>
          <w:szCs w:val="24"/>
        </w:rPr>
        <w:t xml:space="preserve"> to 40 min recovery </w:t>
      </w:r>
      <w:r w:rsidR="001609DF" w:rsidRPr="00076A67">
        <w:rPr>
          <w:rFonts w:ascii="Times New Roman" w:hAnsi="Times New Roman" w:cs="Times New Roman"/>
          <w:sz w:val="24"/>
          <w:szCs w:val="24"/>
        </w:rPr>
        <w:t xml:space="preserve">was over two-fold greater compared to PLA (SBC2 +51%, SBC3 +55%), </w:t>
      </w:r>
      <w:r w:rsidR="001275DC" w:rsidRPr="00076A67">
        <w:rPr>
          <w:rFonts w:ascii="Times New Roman" w:hAnsi="Times New Roman" w:cs="Times New Roman"/>
          <w:sz w:val="24"/>
          <w:szCs w:val="24"/>
        </w:rPr>
        <w:t>whilst</w:t>
      </w:r>
      <w:r w:rsidR="001609DF" w:rsidRPr="00076A67">
        <w:rPr>
          <w:rFonts w:ascii="Times New Roman" w:hAnsi="Times New Roman" w:cs="Times New Roman"/>
          <w:sz w:val="24"/>
          <w:szCs w:val="24"/>
        </w:rPr>
        <w:t xml:space="preserve"> the change in the SID was also more superior (SBC2 +29%, SBC3 +31%). </w:t>
      </w:r>
      <w:r w:rsidR="006836BC" w:rsidRPr="00076A67">
        <w:rPr>
          <w:rFonts w:ascii="Times New Roman" w:hAnsi="Times New Roman" w:cs="Times New Roman"/>
          <w:sz w:val="24"/>
          <w:szCs w:val="24"/>
        </w:rPr>
        <w:t>This suggests</w:t>
      </w:r>
      <w:r w:rsidR="001609DF" w:rsidRPr="00076A67">
        <w:rPr>
          <w:rFonts w:ascii="Times New Roman" w:hAnsi="Times New Roman" w:cs="Times New Roman"/>
          <w:sz w:val="24"/>
          <w:szCs w:val="24"/>
        </w:rPr>
        <w:t xml:space="preserve"> a greater amount of H</w:t>
      </w:r>
      <w:r w:rsidR="001609DF" w:rsidRPr="00076A67">
        <w:rPr>
          <w:rFonts w:ascii="Times New Roman" w:hAnsi="Times New Roman" w:cs="Times New Roman"/>
          <w:sz w:val="24"/>
          <w:szCs w:val="24"/>
          <w:vertAlign w:val="superscript"/>
        </w:rPr>
        <w:t>+</w:t>
      </w:r>
      <w:r w:rsidR="001609DF" w:rsidRPr="00076A67">
        <w:rPr>
          <w:rFonts w:ascii="Times New Roman" w:hAnsi="Times New Roman" w:cs="Times New Roman"/>
          <w:sz w:val="24"/>
          <w:szCs w:val="24"/>
        </w:rPr>
        <w:t xml:space="preserve"> buffering occurred during this time, which subsequently facilitated a more substantial recovery of acid base balance compared to PLA</w:t>
      </w:r>
      <w:r w:rsidR="00643BBF" w:rsidRPr="00076A67">
        <w:rPr>
          <w:rFonts w:ascii="Times New Roman" w:hAnsi="Times New Roman" w:cs="Times New Roman"/>
          <w:sz w:val="24"/>
          <w:szCs w:val="24"/>
        </w:rPr>
        <w:t>, in support of previous research (</w:t>
      </w:r>
      <w:proofErr w:type="spellStart"/>
      <w:r w:rsidR="00643BBF" w:rsidRPr="00076A67">
        <w:rPr>
          <w:rFonts w:ascii="Times New Roman" w:hAnsi="Times New Roman" w:cs="Times New Roman"/>
          <w:sz w:val="24"/>
          <w:szCs w:val="24"/>
        </w:rPr>
        <w:t>Pruscino</w:t>
      </w:r>
      <w:proofErr w:type="spellEnd"/>
      <w:r w:rsidR="00643BBF" w:rsidRPr="00076A67">
        <w:rPr>
          <w:rFonts w:ascii="Times New Roman" w:hAnsi="Times New Roman" w:cs="Times New Roman"/>
          <w:sz w:val="24"/>
          <w:szCs w:val="24"/>
        </w:rPr>
        <w:t xml:space="preserve"> et al. 2008; Gough et al. 2017a)</w:t>
      </w:r>
      <w:r w:rsidR="001609DF" w:rsidRPr="00076A67">
        <w:rPr>
          <w:rFonts w:ascii="Times New Roman" w:hAnsi="Times New Roman" w:cs="Times New Roman"/>
          <w:sz w:val="24"/>
          <w:szCs w:val="24"/>
        </w:rPr>
        <w:t xml:space="preserve">. </w:t>
      </w:r>
      <w:r w:rsidR="00A50523" w:rsidRPr="00076A67">
        <w:rPr>
          <w:rFonts w:ascii="Times New Roman" w:hAnsi="Times New Roman" w:cs="Times New Roman"/>
          <w:sz w:val="24"/>
          <w:szCs w:val="24"/>
        </w:rPr>
        <w:t>Alternatively, the improvement in TT</w:t>
      </w:r>
      <w:r w:rsidR="00A50523" w:rsidRPr="00076A67">
        <w:rPr>
          <w:rFonts w:ascii="Times New Roman" w:hAnsi="Times New Roman" w:cs="Times New Roman"/>
          <w:sz w:val="24"/>
          <w:szCs w:val="24"/>
          <w:vertAlign w:val="subscript"/>
        </w:rPr>
        <w:t>2</w:t>
      </w:r>
      <w:r w:rsidR="00A50523" w:rsidRPr="00076A67">
        <w:rPr>
          <w:rFonts w:ascii="Times New Roman" w:hAnsi="Times New Roman" w:cs="Times New Roman"/>
          <w:sz w:val="24"/>
          <w:szCs w:val="24"/>
        </w:rPr>
        <w:t xml:space="preserve"> may have been due to the stress on acid base balance being blunted by NaHCO</w:t>
      </w:r>
      <w:r w:rsidR="00A50523" w:rsidRPr="00076A67">
        <w:rPr>
          <w:rFonts w:ascii="Times New Roman" w:hAnsi="Times New Roman" w:cs="Times New Roman"/>
          <w:sz w:val="24"/>
          <w:szCs w:val="24"/>
          <w:vertAlign w:val="subscript"/>
        </w:rPr>
        <w:t>3</w:t>
      </w:r>
      <w:r w:rsidR="00A50523" w:rsidRPr="00076A67">
        <w:rPr>
          <w:rFonts w:ascii="Times New Roman" w:hAnsi="Times New Roman" w:cs="Times New Roman"/>
          <w:sz w:val="24"/>
          <w:szCs w:val="24"/>
        </w:rPr>
        <w:t xml:space="preserve"> during TT</w:t>
      </w:r>
      <w:r w:rsidR="00A50523" w:rsidRPr="00076A67">
        <w:rPr>
          <w:rFonts w:ascii="Times New Roman" w:hAnsi="Times New Roman" w:cs="Times New Roman"/>
          <w:sz w:val="24"/>
          <w:szCs w:val="24"/>
          <w:vertAlign w:val="subscript"/>
        </w:rPr>
        <w:t>1</w:t>
      </w:r>
      <w:r w:rsidR="00A50523" w:rsidRPr="00076A67">
        <w:rPr>
          <w:rFonts w:ascii="Times New Roman" w:hAnsi="Times New Roman" w:cs="Times New Roman"/>
          <w:sz w:val="24"/>
          <w:szCs w:val="24"/>
        </w:rPr>
        <w:t>, as pH, HCO</w:t>
      </w:r>
      <w:r w:rsidR="00A50523" w:rsidRPr="00076A67">
        <w:rPr>
          <w:rFonts w:ascii="Times New Roman" w:hAnsi="Times New Roman" w:cs="Times New Roman"/>
          <w:sz w:val="24"/>
          <w:szCs w:val="24"/>
          <w:vertAlign w:val="subscript"/>
        </w:rPr>
        <w:t>3</w:t>
      </w:r>
      <w:r w:rsidR="00A50523" w:rsidRPr="00076A67">
        <w:rPr>
          <w:rFonts w:ascii="Times New Roman" w:hAnsi="Times New Roman" w:cs="Times New Roman"/>
          <w:sz w:val="24"/>
          <w:szCs w:val="24"/>
          <w:vertAlign w:val="superscript"/>
        </w:rPr>
        <w:t>-</w:t>
      </w:r>
      <w:r w:rsidR="00A50523" w:rsidRPr="00076A67">
        <w:rPr>
          <w:rFonts w:ascii="Times New Roman" w:hAnsi="Times New Roman" w:cs="Times New Roman"/>
          <w:sz w:val="24"/>
          <w:szCs w:val="24"/>
        </w:rPr>
        <w:t xml:space="preserve"> and the SID were all greater immediately post TT</w:t>
      </w:r>
      <w:r w:rsidR="00513AB5" w:rsidRPr="00076A67">
        <w:rPr>
          <w:rFonts w:ascii="Times New Roman" w:hAnsi="Times New Roman" w:cs="Times New Roman"/>
          <w:sz w:val="24"/>
          <w:szCs w:val="24"/>
          <w:vertAlign w:val="subscript"/>
        </w:rPr>
        <w:t>1</w:t>
      </w:r>
      <w:r w:rsidR="00A50523" w:rsidRPr="00076A67">
        <w:rPr>
          <w:rFonts w:ascii="Times New Roman" w:hAnsi="Times New Roman" w:cs="Times New Roman"/>
          <w:sz w:val="24"/>
          <w:szCs w:val="24"/>
        </w:rPr>
        <w:t xml:space="preserve"> compared to PLA. </w:t>
      </w:r>
      <w:r w:rsidR="00633092" w:rsidRPr="00076A67">
        <w:rPr>
          <w:rFonts w:ascii="Times New Roman" w:hAnsi="Times New Roman" w:cs="Times New Roman"/>
          <w:sz w:val="24"/>
          <w:szCs w:val="24"/>
        </w:rPr>
        <w:t>B</w:t>
      </w:r>
      <w:r w:rsidR="005646B2" w:rsidRPr="00076A67">
        <w:rPr>
          <w:rFonts w:ascii="Times New Roman" w:hAnsi="Times New Roman" w:cs="Times New Roman"/>
          <w:sz w:val="24"/>
          <w:szCs w:val="24"/>
        </w:rPr>
        <w:t xml:space="preserve">ased on </w:t>
      </w:r>
      <w:r w:rsidR="00633092" w:rsidRPr="00076A67">
        <w:rPr>
          <w:rFonts w:ascii="Times New Roman" w:hAnsi="Times New Roman" w:cs="Times New Roman"/>
          <w:sz w:val="24"/>
          <w:szCs w:val="24"/>
        </w:rPr>
        <w:t xml:space="preserve">data from </w:t>
      </w:r>
      <w:r w:rsidR="005646B2" w:rsidRPr="00076A67">
        <w:rPr>
          <w:rFonts w:ascii="Times New Roman" w:hAnsi="Times New Roman" w:cs="Times New Roman"/>
          <w:sz w:val="24"/>
          <w:szCs w:val="24"/>
        </w:rPr>
        <w:t xml:space="preserve">Gough et al. (2017a) </w:t>
      </w:r>
      <w:r w:rsidR="00633092" w:rsidRPr="00076A67">
        <w:rPr>
          <w:rFonts w:ascii="Times New Roman" w:hAnsi="Times New Roman" w:cs="Times New Roman"/>
          <w:sz w:val="24"/>
          <w:szCs w:val="24"/>
        </w:rPr>
        <w:t xml:space="preserve">however, it is more likely that the enhancement of the acid base balance state </w:t>
      </w:r>
      <w:r w:rsidR="0045379D" w:rsidRPr="00076A67">
        <w:rPr>
          <w:rFonts w:ascii="Times New Roman" w:hAnsi="Times New Roman" w:cs="Times New Roman"/>
          <w:sz w:val="24"/>
          <w:szCs w:val="24"/>
        </w:rPr>
        <w:t>between TT</w:t>
      </w:r>
      <w:r w:rsidR="0045379D" w:rsidRPr="00076A67">
        <w:rPr>
          <w:rFonts w:ascii="Times New Roman" w:hAnsi="Times New Roman" w:cs="Times New Roman"/>
          <w:sz w:val="24"/>
          <w:szCs w:val="24"/>
          <w:vertAlign w:val="subscript"/>
        </w:rPr>
        <w:t>1</w:t>
      </w:r>
      <w:r w:rsidR="0045379D" w:rsidRPr="00076A67">
        <w:rPr>
          <w:rFonts w:ascii="Times New Roman" w:hAnsi="Times New Roman" w:cs="Times New Roman"/>
          <w:sz w:val="24"/>
          <w:szCs w:val="24"/>
        </w:rPr>
        <w:t xml:space="preserve"> and TT</w:t>
      </w:r>
      <w:r w:rsidR="0045379D" w:rsidRPr="00076A67">
        <w:rPr>
          <w:rFonts w:ascii="Times New Roman" w:hAnsi="Times New Roman" w:cs="Times New Roman"/>
          <w:sz w:val="24"/>
          <w:szCs w:val="24"/>
          <w:vertAlign w:val="subscript"/>
        </w:rPr>
        <w:t>2</w:t>
      </w:r>
      <w:r w:rsidR="00126207" w:rsidRPr="00076A67">
        <w:rPr>
          <w:rFonts w:ascii="Times New Roman" w:hAnsi="Times New Roman" w:cs="Times New Roman"/>
          <w:sz w:val="24"/>
          <w:szCs w:val="24"/>
          <w:vertAlign w:val="subscript"/>
        </w:rPr>
        <w:t xml:space="preserve"> </w:t>
      </w:r>
      <w:r w:rsidR="00126207" w:rsidRPr="00076A67">
        <w:rPr>
          <w:rFonts w:ascii="Times New Roman" w:hAnsi="Times New Roman" w:cs="Times New Roman"/>
          <w:sz w:val="24"/>
          <w:szCs w:val="24"/>
        </w:rPr>
        <w:t>explains the improvement in the current study</w:t>
      </w:r>
      <w:r w:rsidR="0045379D" w:rsidRPr="00076A67">
        <w:rPr>
          <w:rFonts w:ascii="Times New Roman" w:hAnsi="Times New Roman" w:cs="Times New Roman"/>
          <w:sz w:val="24"/>
          <w:szCs w:val="24"/>
        </w:rPr>
        <w:t xml:space="preserve">, as the authors reported </w:t>
      </w:r>
      <w:r w:rsidR="005646B2" w:rsidRPr="00076A67">
        <w:rPr>
          <w:rFonts w:ascii="Times New Roman" w:hAnsi="Times New Roman" w:cs="Times New Roman"/>
          <w:sz w:val="24"/>
          <w:szCs w:val="24"/>
        </w:rPr>
        <w:t>NaHCO</w:t>
      </w:r>
      <w:r w:rsidR="005646B2" w:rsidRPr="00076A67">
        <w:rPr>
          <w:rFonts w:ascii="Times New Roman" w:hAnsi="Times New Roman" w:cs="Times New Roman"/>
          <w:sz w:val="24"/>
          <w:szCs w:val="24"/>
          <w:vertAlign w:val="subscript"/>
        </w:rPr>
        <w:t>3</w:t>
      </w:r>
      <w:r w:rsidR="005646B2" w:rsidRPr="00076A67">
        <w:rPr>
          <w:rFonts w:ascii="Times New Roman" w:hAnsi="Times New Roman" w:cs="Times New Roman"/>
          <w:sz w:val="24"/>
          <w:szCs w:val="24"/>
        </w:rPr>
        <w:t xml:space="preserve"> ingestion improved a subsequent exercise </w:t>
      </w:r>
      <w:r w:rsidR="0045379D" w:rsidRPr="00076A67">
        <w:rPr>
          <w:rFonts w:ascii="Times New Roman" w:hAnsi="Times New Roman" w:cs="Times New Roman"/>
          <w:sz w:val="24"/>
          <w:szCs w:val="24"/>
        </w:rPr>
        <w:t>even when supplementation was</w:t>
      </w:r>
      <w:r w:rsidR="00633092" w:rsidRPr="00076A67">
        <w:rPr>
          <w:rFonts w:ascii="Times New Roman" w:hAnsi="Times New Roman" w:cs="Times New Roman"/>
          <w:sz w:val="24"/>
          <w:szCs w:val="24"/>
        </w:rPr>
        <w:t xml:space="preserve"> after an initial</w:t>
      </w:r>
      <w:r w:rsidR="0045379D" w:rsidRPr="00076A67">
        <w:rPr>
          <w:rFonts w:ascii="Times New Roman" w:hAnsi="Times New Roman" w:cs="Times New Roman"/>
          <w:sz w:val="24"/>
          <w:szCs w:val="24"/>
        </w:rPr>
        <w:t xml:space="preserve"> bout of exercise. Moreover,</w:t>
      </w:r>
      <w:r w:rsidR="001609DF" w:rsidRPr="00076A67">
        <w:rPr>
          <w:rFonts w:ascii="Times New Roman" w:hAnsi="Times New Roman" w:cs="Times New Roman"/>
          <w:sz w:val="24"/>
          <w:szCs w:val="24"/>
        </w:rPr>
        <w:t xml:space="preserve"> SBC3 elicited </w:t>
      </w:r>
      <w:r w:rsidR="006836BC" w:rsidRPr="00076A67">
        <w:rPr>
          <w:rFonts w:ascii="Times New Roman" w:hAnsi="Times New Roman" w:cs="Times New Roman"/>
          <w:sz w:val="24"/>
          <w:szCs w:val="24"/>
        </w:rPr>
        <w:t>a</w:t>
      </w:r>
      <w:r w:rsidR="001609DF" w:rsidRPr="00076A67">
        <w:rPr>
          <w:rFonts w:ascii="Times New Roman" w:hAnsi="Times New Roman" w:cs="Times New Roman"/>
          <w:sz w:val="24"/>
          <w:szCs w:val="24"/>
        </w:rPr>
        <w:t xml:space="preserve"> </w:t>
      </w:r>
      <w:r w:rsidR="000B2F0C" w:rsidRPr="00076A67">
        <w:rPr>
          <w:rFonts w:ascii="Times New Roman" w:hAnsi="Times New Roman" w:cs="Times New Roman"/>
          <w:sz w:val="24"/>
          <w:szCs w:val="24"/>
        </w:rPr>
        <w:t xml:space="preserve">significantly </w:t>
      </w:r>
      <w:r w:rsidR="001609DF" w:rsidRPr="00076A67">
        <w:rPr>
          <w:rFonts w:ascii="Times New Roman" w:hAnsi="Times New Roman" w:cs="Times New Roman"/>
          <w:sz w:val="24"/>
          <w:szCs w:val="24"/>
        </w:rPr>
        <w:t>greater magnitude</w:t>
      </w:r>
      <w:r w:rsidR="006836BC" w:rsidRPr="00076A67">
        <w:rPr>
          <w:rFonts w:ascii="Times New Roman" w:hAnsi="Times New Roman" w:cs="Times New Roman"/>
          <w:sz w:val="24"/>
          <w:szCs w:val="24"/>
        </w:rPr>
        <w:t xml:space="preserve"> of acid base balance recovery prior to TT</w:t>
      </w:r>
      <w:r w:rsidR="006836BC" w:rsidRPr="00076A67">
        <w:rPr>
          <w:rFonts w:ascii="Times New Roman" w:hAnsi="Times New Roman" w:cs="Times New Roman"/>
          <w:sz w:val="24"/>
          <w:szCs w:val="24"/>
          <w:vertAlign w:val="subscript"/>
        </w:rPr>
        <w:t>2</w:t>
      </w:r>
      <w:r w:rsidR="000B2F0C" w:rsidRPr="00076A67">
        <w:rPr>
          <w:rFonts w:ascii="Times New Roman" w:hAnsi="Times New Roman" w:cs="Times New Roman"/>
          <w:sz w:val="24"/>
          <w:szCs w:val="24"/>
        </w:rPr>
        <w:t>, and</w:t>
      </w:r>
      <w:r w:rsidR="006836BC" w:rsidRPr="00076A67">
        <w:rPr>
          <w:rFonts w:ascii="Times New Roman" w:hAnsi="Times New Roman" w:cs="Times New Roman"/>
          <w:sz w:val="24"/>
          <w:szCs w:val="24"/>
        </w:rPr>
        <w:t xml:space="preserve"> change in HCO</w:t>
      </w:r>
      <w:r w:rsidR="006836BC" w:rsidRPr="00076A67">
        <w:rPr>
          <w:rFonts w:ascii="Times New Roman" w:hAnsi="Times New Roman" w:cs="Times New Roman"/>
          <w:sz w:val="24"/>
          <w:szCs w:val="24"/>
          <w:vertAlign w:val="subscript"/>
        </w:rPr>
        <w:t>3</w:t>
      </w:r>
      <w:r w:rsidR="006836BC" w:rsidRPr="00076A67">
        <w:rPr>
          <w:rFonts w:ascii="Times New Roman" w:hAnsi="Times New Roman" w:cs="Times New Roman"/>
          <w:sz w:val="24"/>
          <w:szCs w:val="24"/>
          <w:vertAlign w:val="superscript"/>
        </w:rPr>
        <w:t>-</w:t>
      </w:r>
      <w:r w:rsidR="006836BC" w:rsidRPr="00076A67">
        <w:rPr>
          <w:rFonts w:ascii="Times New Roman" w:hAnsi="Times New Roman" w:cs="Times New Roman"/>
          <w:sz w:val="24"/>
          <w:szCs w:val="24"/>
        </w:rPr>
        <w:t xml:space="preserve"> during TT</w:t>
      </w:r>
      <w:r w:rsidR="006836BC" w:rsidRPr="00076A67">
        <w:rPr>
          <w:rFonts w:ascii="Times New Roman" w:hAnsi="Times New Roman" w:cs="Times New Roman"/>
          <w:sz w:val="24"/>
          <w:szCs w:val="24"/>
          <w:vertAlign w:val="subscript"/>
        </w:rPr>
        <w:t>2</w:t>
      </w:r>
      <w:r w:rsidR="006836BC" w:rsidRPr="00076A67">
        <w:rPr>
          <w:rFonts w:ascii="Times New Roman" w:hAnsi="Times New Roman" w:cs="Times New Roman"/>
          <w:sz w:val="24"/>
          <w:szCs w:val="24"/>
        </w:rPr>
        <w:t xml:space="preserve"> </w:t>
      </w:r>
      <w:r w:rsidR="00082F04" w:rsidRPr="00076A67">
        <w:rPr>
          <w:rFonts w:ascii="Times New Roman" w:hAnsi="Times New Roman" w:cs="Times New Roman"/>
          <w:sz w:val="24"/>
          <w:szCs w:val="24"/>
        </w:rPr>
        <w:t>compared to SBC2</w:t>
      </w:r>
      <w:r w:rsidR="000B2F0C" w:rsidRPr="00076A67">
        <w:rPr>
          <w:rFonts w:ascii="Times New Roman" w:hAnsi="Times New Roman" w:cs="Times New Roman"/>
          <w:sz w:val="24"/>
          <w:szCs w:val="24"/>
        </w:rPr>
        <w:t xml:space="preserve">. </w:t>
      </w:r>
      <w:r w:rsidR="00771ED9" w:rsidRPr="00076A67">
        <w:rPr>
          <w:rFonts w:ascii="Times New Roman" w:hAnsi="Times New Roman" w:cs="Times New Roman"/>
          <w:sz w:val="24"/>
          <w:szCs w:val="24"/>
        </w:rPr>
        <w:t xml:space="preserve">Correspondingly, </w:t>
      </w:r>
      <w:r w:rsidR="00771ED9" w:rsidRPr="00076A67">
        <w:rPr>
          <w:rFonts w:ascii="Times New Roman" w:eastAsia="Calibri" w:hAnsi="Times New Roman" w:cs="Times New Roman"/>
          <w:sz w:val="24"/>
          <w:szCs w:val="24"/>
        </w:rPr>
        <w:t xml:space="preserve">SBC3 improved performance within half of the sample compared to SBC2, compared to only two displaying greater improvements in SBC2 versus SBC3, when using the 3.1 s TE of the test. </w:t>
      </w:r>
      <w:r w:rsidR="00082F04" w:rsidRPr="00076A67">
        <w:rPr>
          <w:rFonts w:ascii="Times New Roman" w:hAnsi="Times New Roman" w:cs="Times New Roman"/>
          <w:sz w:val="24"/>
          <w:szCs w:val="24"/>
        </w:rPr>
        <w:t xml:space="preserve">Combined, </w:t>
      </w:r>
      <w:r w:rsidR="002A6326" w:rsidRPr="00076A67">
        <w:rPr>
          <w:rFonts w:ascii="Times New Roman" w:hAnsi="Times New Roman" w:cs="Times New Roman"/>
          <w:sz w:val="24"/>
          <w:szCs w:val="24"/>
        </w:rPr>
        <w:t>t</w:t>
      </w:r>
      <w:r w:rsidR="001609DF" w:rsidRPr="00076A67">
        <w:rPr>
          <w:rFonts w:ascii="Times New Roman" w:hAnsi="Times New Roman" w:cs="Times New Roman"/>
          <w:sz w:val="24"/>
          <w:szCs w:val="24"/>
        </w:rPr>
        <w:t xml:space="preserve">hese greater increases </w:t>
      </w:r>
      <w:r w:rsidR="001609DF" w:rsidRPr="00076A67">
        <w:rPr>
          <w:rFonts w:ascii="Times New Roman" w:hAnsi="Times New Roman" w:cs="Times New Roman"/>
          <w:sz w:val="24"/>
          <w:szCs w:val="24"/>
        </w:rPr>
        <w:lastRenderedPageBreak/>
        <w:t>in acid base balance blood analytes may explain the greater magnitude of improvement in TT</w:t>
      </w:r>
      <w:r w:rsidR="001609DF" w:rsidRPr="00076A67">
        <w:rPr>
          <w:rFonts w:ascii="Times New Roman" w:hAnsi="Times New Roman" w:cs="Times New Roman"/>
          <w:sz w:val="24"/>
          <w:szCs w:val="24"/>
          <w:vertAlign w:val="subscript"/>
        </w:rPr>
        <w:t>2</w:t>
      </w:r>
      <w:r w:rsidR="001609DF" w:rsidRPr="00076A67">
        <w:rPr>
          <w:rFonts w:ascii="Times New Roman" w:hAnsi="Times New Roman" w:cs="Times New Roman"/>
          <w:sz w:val="24"/>
          <w:szCs w:val="24"/>
        </w:rPr>
        <w:t xml:space="preserve"> </w:t>
      </w:r>
      <w:r w:rsidR="00A6070E" w:rsidRPr="00076A67">
        <w:rPr>
          <w:rFonts w:ascii="Times New Roman" w:hAnsi="Times New Roman" w:cs="Times New Roman"/>
          <w:sz w:val="24"/>
          <w:szCs w:val="24"/>
        </w:rPr>
        <w:t>produced by SBC3</w:t>
      </w:r>
      <w:r w:rsidR="006836BC" w:rsidRPr="00076A67">
        <w:rPr>
          <w:rFonts w:ascii="Times New Roman" w:hAnsi="Times New Roman" w:cs="Times New Roman"/>
          <w:sz w:val="24"/>
          <w:szCs w:val="24"/>
        </w:rPr>
        <w:t>.</w:t>
      </w:r>
      <w:r w:rsidR="00643BBF" w:rsidRPr="00076A67">
        <w:rPr>
          <w:rFonts w:ascii="Times New Roman" w:hAnsi="Times New Roman" w:cs="Times New Roman"/>
          <w:sz w:val="24"/>
          <w:szCs w:val="24"/>
        </w:rPr>
        <w:t xml:space="preserve"> </w:t>
      </w:r>
    </w:p>
    <w:p w:rsidR="001609DF" w:rsidRPr="00076A67" w:rsidRDefault="0014626E"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A</w:t>
      </w:r>
      <w:r w:rsidR="001609DF" w:rsidRPr="00076A67">
        <w:rPr>
          <w:rFonts w:ascii="Times New Roman" w:hAnsi="Times New Roman" w:cs="Times New Roman"/>
          <w:sz w:val="24"/>
          <w:szCs w:val="24"/>
        </w:rPr>
        <w:t>t 40 min recovery pH, 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vertAlign w:val="superscript"/>
        </w:rPr>
        <w:t>-</w:t>
      </w:r>
      <w:r w:rsidR="001609DF" w:rsidRPr="00076A67">
        <w:rPr>
          <w:rFonts w:ascii="Times New Roman" w:hAnsi="Times New Roman" w:cs="Times New Roman"/>
          <w:sz w:val="24"/>
          <w:szCs w:val="24"/>
        </w:rPr>
        <w:t xml:space="preserve"> a</w:t>
      </w:r>
      <w:r w:rsidR="00B74374" w:rsidRPr="00076A67">
        <w:rPr>
          <w:rFonts w:ascii="Times New Roman" w:hAnsi="Times New Roman" w:cs="Times New Roman"/>
          <w:sz w:val="24"/>
          <w:szCs w:val="24"/>
        </w:rPr>
        <w:t>nd the SID were still rising following NaHCO</w:t>
      </w:r>
      <w:r w:rsidR="00B74374" w:rsidRPr="00076A67">
        <w:rPr>
          <w:rFonts w:ascii="Times New Roman" w:hAnsi="Times New Roman" w:cs="Times New Roman"/>
          <w:sz w:val="24"/>
          <w:szCs w:val="24"/>
          <w:vertAlign w:val="subscript"/>
        </w:rPr>
        <w:t>3</w:t>
      </w:r>
      <w:r w:rsidR="00B74374" w:rsidRPr="00076A67">
        <w:rPr>
          <w:rFonts w:ascii="Times New Roman" w:hAnsi="Times New Roman" w:cs="Times New Roman"/>
          <w:sz w:val="24"/>
          <w:szCs w:val="24"/>
        </w:rPr>
        <w:t xml:space="preserve"> ingestion, such that</w:t>
      </w:r>
      <w:r w:rsidR="001609DF" w:rsidRPr="00076A67">
        <w:rPr>
          <w:rFonts w:ascii="Times New Roman" w:hAnsi="Times New Roman" w:cs="Times New Roman"/>
          <w:sz w:val="24"/>
          <w:szCs w:val="24"/>
        </w:rPr>
        <w:t xml:space="preserve"> </w:t>
      </w:r>
      <w:r w:rsidR="00B74374" w:rsidRPr="00076A67">
        <w:rPr>
          <w:rFonts w:ascii="Times New Roman" w:hAnsi="Times New Roman" w:cs="Times New Roman"/>
          <w:sz w:val="24"/>
          <w:szCs w:val="24"/>
        </w:rPr>
        <w:t>pH at 40 min recovery was</w:t>
      </w:r>
      <w:r w:rsidR="001609DF" w:rsidRPr="00076A67">
        <w:rPr>
          <w:rFonts w:ascii="Times New Roman" w:hAnsi="Times New Roman" w:cs="Times New Roman"/>
          <w:sz w:val="24"/>
          <w:szCs w:val="24"/>
        </w:rPr>
        <w:t xml:space="preserve"> 7.49 ± 0.02 in SBC3, which was identical to the increase prior to TT</w:t>
      </w:r>
      <w:r w:rsidR="001609DF" w:rsidRPr="00076A67">
        <w:rPr>
          <w:rFonts w:ascii="Times New Roman" w:hAnsi="Times New Roman" w:cs="Times New Roman"/>
          <w:sz w:val="24"/>
          <w:szCs w:val="24"/>
          <w:vertAlign w:val="subscript"/>
        </w:rPr>
        <w:t>1</w:t>
      </w:r>
      <w:r w:rsidR="001609DF" w:rsidRPr="00076A67">
        <w:rPr>
          <w:rFonts w:ascii="Times New Roman" w:hAnsi="Times New Roman" w:cs="Times New Roman"/>
          <w:sz w:val="24"/>
          <w:szCs w:val="24"/>
        </w:rPr>
        <w:t xml:space="preserve"> followin</w:t>
      </w:r>
      <w:r w:rsidR="00626984" w:rsidRPr="00076A67">
        <w:rPr>
          <w:rFonts w:ascii="Times New Roman" w:hAnsi="Times New Roman" w:cs="Times New Roman"/>
          <w:sz w:val="24"/>
          <w:szCs w:val="24"/>
        </w:rPr>
        <w:t>g the same dose (7.49 ± 0.01). This is in agreement with</w:t>
      </w:r>
      <w:r w:rsidR="00FD1C47" w:rsidRPr="00076A67">
        <w:rPr>
          <w:rFonts w:ascii="Times New Roman" w:hAnsi="Times New Roman" w:cs="Times New Roman"/>
          <w:sz w:val="24"/>
          <w:szCs w:val="24"/>
        </w:rPr>
        <w:t xml:space="preserve"> previous </w:t>
      </w:r>
      <w:r w:rsidR="001609DF" w:rsidRPr="00076A67">
        <w:rPr>
          <w:rFonts w:ascii="Times New Roman" w:hAnsi="Times New Roman" w:cs="Times New Roman"/>
          <w:sz w:val="24"/>
          <w:szCs w:val="24"/>
        </w:rPr>
        <w:t xml:space="preserve">research in </w:t>
      </w:r>
      <w:proofErr w:type="spellStart"/>
      <w:r w:rsidR="001609DF" w:rsidRPr="00076A67">
        <w:rPr>
          <w:rFonts w:ascii="Times New Roman" w:hAnsi="Times New Roman" w:cs="Times New Roman"/>
          <w:sz w:val="24"/>
          <w:szCs w:val="24"/>
        </w:rPr>
        <w:t>normoxia</w:t>
      </w:r>
      <w:proofErr w:type="spellEnd"/>
      <w:r w:rsidR="001609DF" w:rsidRPr="00076A67">
        <w:rPr>
          <w:rFonts w:ascii="Times New Roman" w:hAnsi="Times New Roman" w:cs="Times New Roman"/>
          <w:sz w:val="24"/>
          <w:szCs w:val="24"/>
        </w:rPr>
        <w:t xml:space="preserve"> </w:t>
      </w:r>
      <w:r w:rsidR="00FD1C47" w:rsidRPr="00076A67">
        <w:rPr>
          <w:rFonts w:ascii="Times New Roman" w:hAnsi="Times New Roman" w:cs="Times New Roman"/>
          <w:sz w:val="24"/>
          <w:szCs w:val="24"/>
        </w:rPr>
        <w:t>showing</w:t>
      </w:r>
      <w:r w:rsidR="001609DF" w:rsidRPr="00076A67">
        <w:rPr>
          <w:rFonts w:ascii="Times New Roman" w:hAnsi="Times New Roman" w:cs="Times New Roman"/>
          <w:sz w:val="24"/>
          <w:szCs w:val="24"/>
        </w:rPr>
        <w:t xml:space="preserve"> </w:t>
      </w:r>
      <w:r w:rsidR="00CA6764" w:rsidRPr="00076A67">
        <w:rPr>
          <w:rFonts w:ascii="Times New Roman" w:hAnsi="Times New Roman" w:cs="Times New Roman"/>
          <w:sz w:val="24"/>
          <w:szCs w:val="24"/>
        </w:rPr>
        <w:t xml:space="preserve">similar increases </w:t>
      </w:r>
      <w:r w:rsidR="001609DF" w:rsidRPr="00076A67">
        <w:rPr>
          <w:rFonts w:ascii="Times New Roman" w:hAnsi="Times New Roman" w:cs="Times New Roman"/>
          <w:sz w:val="24"/>
          <w:szCs w:val="24"/>
        </w:rPr>
        <w:t xml:space="preserve">at </w:t>
      </w:r>
      <w:r w:rsidR="00FD1C47" w:rsidRPr="00076A67">
        <w:rPr>
          <w:rFonts w:ascii="Times New Roman" w:hAnsi="Times New Roman" w:cs="Times New Roman"/>
          <w:sz w:val="24"/>
          <w:szCs w:val="24"/>
        </w:rPr>
        <w:t xml:space="preserve">the end of </w:t>
      </w:r>
      <w:r w:rsidR="00DE543B" w:rsidRPr="00076A67">
        <w:rPr>
          <w:rFonts w:ascii="Times New Roman" w:hAnsi="Times New Roman" w:cs="Times New Roman"/>
          <w:sz w:val="24"/>
          <w:szCs w:val="24"/>
        </w:rPr>
        <w:t xml:space="preserve">a </w:t>
      </w:r>
      <w:r w:rsidR="00FD1C47" w:rsidRPr="00076A67">
        <w:rPr>
          <w:rFonts w:ascii="Times New Roman" w:hAnsi="Times New Roman" w:cs="Times New Roman"/>
          <w:sz w:val="24"/>
          <w:szCs w:val="24"/>
        </w:rPr>
        <w:t xml:space="preserve">recovery </w:t>
      </w:r>
      <w:r w:rsidR="00DE543B" w:rsidRPr="00076A67">
        <w:rPr>
          <w:rFonts w:ascii="Times New Roman" w:hAnsi="Times New Roman" w:cs="Times New Roman"/>
          <w:sz w:val="24"/>
          <w:szCs w:val="24"/>
        </w:rPr>
        <w:t xml:space="preserve">period </w:t>
      </w:r>
      <w:r w:rsidR="001609DF" w:rsidRPr="00076A67">
        <w:rPr>
          <w:rFonts w:ascii="Times New Roman" w:hAnsi="Times New Roman" w:cs="Times New Roman"/>
          <w:sz w:val="24"/>
          <w:szCs w:val="24"/>
        </w:rPr>
        <w:t>typically seen with pre-exercise NaHCO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rPr>
        <w:t xml:space="preserve"> ingestion (</w:t>
      </w:r>
      <w:r w:rsidR="001779B3" w:rsidRPr="00076A67">
        <w:rPr>
          <w:rFonts w:ascii="Times New Roman" w:hAnsi="Times New Roman" w:cs="Times New Roman"/>
          <w:sz w:val="24"/>
          <w:szCs w:val="24"/>
        </w:rPr>
        <w:t xml:space="preserve">Callaghan et al. 2017; </w:t>
      </w:r>
      <w:proofErr w:type="spellStart"/>
      <w:r w:rsidR="001779B3" w:rsidRPr="00076A67">
        <w:rPr>
          <w:rFonts w:ascii="Times New Roman" w:hAnsi="Times New Roman" w:cs="Times New Roman"/>
          <w:sz w:val="24"/>
          <w:szCs w:val="24"/>
        </w:rPr>
        <w:t>Pruscino</w:t>
      </w:r>
      <w:proofErr w:type="spellEnd"/>
      <w:r w:rsidR="001779B3" w:rsidRPr="00076A67">
        <w:rPr>
          <w:rFonts w:ascii="Times New Roman" w:hAnsi="Times New Roman" w:cs="Times New Roman"/>
          <w:sz w:val="24"/>
          <w:szCs w:val="24"/>
        </w:rPr>
        <w:t xml:space="preserve"> et al. 2008</w:t>
      </w:r>
      <w:r w:rsidR="001609DF" w:rsidRPr="00076A67">
        <w:rPr>
          <w:rFonts w:ascii="Times New Roman" w:hAnsi="Times New Roman" w:cs="Times New Roman"/>
          <w:sz w:val="24"/>
          <w:szCs w:val="24"/>
        </w:rPr>
        <w:t>). Equally, in</w:t>
      </w:r>
      <w:r w:rsidR="001779B3" w:rsidRPr="00076A67">
        <w:rPr>
          <w:rFonts w:ascii="Times New Roman" w:hAnsi="Times New Roman" w:cs="Times New Roman"/>
          <w:sz w:val="24"/>
          <w:szCs w:val="24"/>
        </w:rPr>
        <w:t xml:space="preserve"> the current study, and others (Callaghan et al. 2017; </w:t>
      </w:r>
      <w:proofErr w:type="spellStart"/>
      <w:r w:rsidR="001779B3" w:rsidRPr="00076A67">
        <w:rPr>
          <w:rFonts w:ascii="Times New Roman" w:hAnsi="Times New Roman" w:cs="Times New Roman"/>
          <w:sz w:val="24"/>
          <w:szCs w:val="24"/>
        </w:rPr>
        <w:t>Pruscino</w:t>
      </w:r>
      <w:proofErr w:type="spellEnd"/>
      <w:r w:rsidR="001779B3" w:rsidRPr="00076A67">
        <w:rPr>
          <w:rFonts w:ascii="Times New Roman" w:hAnsi="Times New Roman" w:cs="Times New Roman"/>
          <w:sz w:val="24"/>
          <w:szCs w:val="24"/>
        </w:rPr>
        <w:t xml:space="preserve"> et al. 2008)</w:t>
      </w:r>
      <w:r w:rsidR="001609DF" w:rsidRPr="00076A67">
        <w:rPr>
          <w:rFonts w:ascii="Times New Roman" w:hAnsi="Times New Roman" w:cs="Times New Roman"/>
          <w:sz w:val="24"/>
          <w:szCs w:val="24"/>
        </w:rPr>
        <w:t>, acid base balance status was still significantly rising to a more alkalotic state. It is plausible to suggest therefore if a longer period of recovery was employed, a more pronounced performance effect may have been observed compared to PLA. Moreover, this also suggests that re-dosing NaHCO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rPr>
        <w:t xml:space="preserve"> following an initial fatiguing bout is not required</w:t>
      </w:r>
      <w:r w:rsidR="00727041" w:rsidRPr="00076A67">
        <w:rPr>
          <w:rFonts w:ascii="Times New Roman" w:hAnsi="Times New Roman" w:cs="Times New Roman"/>
          <w:sz w:val="24"/>
          <w:szCs w:val="24"/>
        </w:rPr>
        <w:t>, as acid base ba</w:t>
      </w:r>
      <w:r w:rsidR="00CD1593" w:rsidRPr="00076A67">
        <w:rPr>
          <w:rFonts w:ascii="Times New Roman" w:hAnsi="Times New Roman" w:cs="Times New Roman"/>
          <w:sz w:val="24"/>
          <w:szCs w:val="24"/>
        </w:rPr>
        <w:t>lance increased well</w:t>
      </w:r>
      <w:r w:rsidR="001609DF" w:rsidRPr="00076A67">
        <w:rPr>
          <w:rFonts w:ascii="Times New Roman" w:hAnsi="Times New Roman" w:cs="Times New Roman"/>
          <w:sz w:val="24"/>
          <w:szCs w:val="24"/>
        </w:rPr>
        <w:t xml:space="preserve"> above baseline, despite no re-dosing of NaHCO</w:t>
      </w:r>
      <w:r w:rsidR="001609DF" w:rsidRPr="00076A67">
        <w:rPr>
          <w:rFonts w:ascii="Times New Roman" w:hAnsi="Times New Roman" w:cs="Times New Roman"/>
          <w:sz w:val="24"/>
          <w:szCs w:val="24"/>
          <w:vertAlign w:val="subscript"/>
        </w:rPr>
        <w:t>3</w:t>
      </w:r>
      <w:r w:rsidR="001609DF" w:rsidRPr="00076A67">
        <w:rPr>
          <w:rFonts w:ascii="Times New Roman" w:hAnsi="Times New Roman" w:cs="Times New Roman"/>
          <w:sz w:val="24"/>
          <w:szCs w:val="24"/>
        </w:rPr>
        <w:t xml:space="preserve">. These findings may be of importance to individuals who suffer from GI discomfort, as no instances were reported during recovery in the current study. </w:t>
      </w:r>
      <w:r w:rsidR="003B4A46" w:rsidRPr="00076A67">
        <w:rPr>
          <w:rFonts w:ascii="Times New Roman" w:hAnsi="Times New Roman" w:cs="Times New Roman"/>
          <w:sz w:val="24"/>
          <w:szCs w:val="24"/>
        </w:rPr>
        <w:t>F</w:t>
      </w:r>
      <w:r w:rsidR="001609DF" w:rsidRPr="00076A67">
        <w:rPr>
          <w:rFonts w:ascii="Times New Roman" w:hAnsi="Times New Roman" w:cs="Times New Roman"/>
          <w:sz w:val="24"/>
          <w:szCs w:val="24"/>
        </w:rPr>
        <w:t>u</w:t>
      </w:r>
      <w:r w:rsidR="00603E2C" w:rsidRPr="00076A67">
        <w:rPr>
          <w:rFonts w:ascii="Times New Roman" w:hAnsi="Times New Roman" w:cs="Times New Roman"/>
          <w:sz w:val="24"/>
          <w:szCs w:val="24"/>
        </w:rPr>
        <w:t>ture</w:t>
      </w:r>
      <w:r w:rsidR="001609DF" w:rsidRPr="00076A67">
        <w:rPr>
          <w:rFonts w:ascii="Times New Roman" w:hAnsi="Times New Roman" w:cs="Times New Roman"/>
          <w:sz w:val="24"/>
          <w:szCs w:val="24"/>
        </w:rPr>
        <w:t xml:space="preserve"> research should</w:t>
      </w:r>
      <w:r w:rsidR="003B4A46" w:rsidRPr="00076A67">
        <w:rPr>
          <w:rFonts w:ascii="Times New Roman" w:hAnsi="Times New Roman" w:cs="Times New Roman"/>
          <w:sz w:val="24"/>
          <w:szCs w:val="24"/>
        </w:rPr>
        <w:t xml:space="preserve"> therefore</w:t>
      </w:r>
      <w:r w:rsidR="001609DF" w:rsidRPr="00076A67">
        <w:rPr>
          <w:rFonts w:ascii="Times New Roman" w:hAnsi="Times New Roman" w:cs="Times New Roman"/>
          <w:sz w:val="24"/>
          <w:szCs w:val="24"/>
        </w:rPr>
        <w:t xml:space="preserve"> investigate the performance responses on repeated exercise following NaHCO</w:t>
      </w:r>
      <w:r w:rsidR="001609DF" w:rsidRPr="00076A67">
        <w:rPr>
          <w:rFonts w:ascii="Times New Roman" w:hAnsi="Times New Roman" w:cs="Times New Roman"/>
          <w:sz w:val="24"/>
          <w:szCs w:val="24"/>
          <w:vertAlign w:val="subscript"/>
        </w:rPr>
        <w:t>3</w:t>
      </w:r>
      <w:r w:rsidR="00B4572C" w:rsidRPr="00076A67">
        <w:rPr>
          <w:rFonts w:ascii="Times New Roman" w:hAnsi="Times New Roman" w:cs="Times New Roman"/>
          <w:sz w:val="24"/>
          <w:szCs w:val="24"/>
          <w:vertAlign w:val="subscript"/>
        </w:rPr>
        <w:t xml:space="preserve"> </w:t>
      </w:r>
      <w:r w:rsidR="00B4572C" w:rsidRPr="00076A67">
        <w:rPr>
          <w:rFonts w:ascii="Times New Roman" w:hAnsi="Times New Roman" w:cs="Times New Roman"/>
          <w:sz w:val="24"/>
          <w:szCs w:val="24"/>
        </w:rPr>
        <w:t>ingestion</w:t>
      </w:r>
      <w:r w:rsidR="001609DF" w:rsidRPr="00076A67">
        <w:rPr>
          <w:rFonts w:ascii="Times New Roman" w:hAnsi="Times New Roman" w:cs="Times New Roman"/>
          <w:sz w:val="24"/>
          <w:szCs w:val="24"/>
        </w:rPr>
        <w:t xml:space="preserve"> with a longer period of recovery.</w:t>
      </w:r>
    </w:p>
    <w:p w:rsidR="00782DB7" w:rsidRPr="00076A67" w:rsidRDefault="001609DF" w:rsidP="007E1D86">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 xml:space="preserve">One participant presented an </w:t>
      </w:r>
      <w:proofErr w:type="spellStart"/>
      <w:r w:rsidRPr="00076A67">
        <w:rPr>
          <w:rFonts w:ascii="Times New Roman" w:hAnsi="Times New Roman" w:cs="Times New Roman"/>
          <w:sz w:val="24"/>
          <w:szCs w:val="24"/>
        </w:rPr>
        <w:t>ergolytic</w:t>
      </w:r>
      <w:proofErr w:type="spellEnd"/>
      <w:r w:rsidRPr="00076A67">
        <w:rPr>
          <w:rFonts w:ascii="Times New Roman" w:hAnsi="Times New Roman" w:cs="Times New Roman"/>
          <w:sz w:val="24"/>
          <w:szCs w:val="24"/>
        </w:rPr>
        <w:t xml:space="preserve"> effect in both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and TT</w:t>
      </w:r>
      <w:r w:rsidRPr="00076A67">
        <w:rPr>
          <w:rFonts w:ascii="Times New Roman" w:hAnsi="Times New Roman" w:cs="Times New Roman"/>
          <w:sz w:val="24"/>
          <w:szCs w:val="24"/>
          <w:vertAlign w:val="subscript"/>
        </w:rPr>
        <w:t>2</w:t>
      </w:r>
      <w:r w:rsidRPr="00076A67">
        <w:rPr>
          <w:rFonts w:ascii="Times New Roman" w:hAnsi="Times New Roman" w:cs="Times New Roman"/>
          <w:sz w:val="24"/>
          <w:szCs w:val="24"/>
        </w:rPr>
        <w:t xml:space="preserve"> after ingestion of SBC3. This was likely due to the occurrence of severe GI discomfort (diarrhoea = 10; aggregate score = 63), as this participant still improved </w:t>
      </w:r>
      <w:r w:rsidR="0039262C" w:rsidRPr="00076A67">
        <w:rPr>
          <w:rFonts w:ascii="Times New Roman" w:hAnsi="Times New Roman" w:cs="Times New Roman"/>
          <w:sz w:val="24"/>
          <w:szCs w:val="24"/>
        </w:rPr>
        <w:t xml:space="preserve">their </w:t>
      </w:r>
      <w:r w:rsidRPr="00076A67">
        <w:rPr>
          <w:rFonts w:ascii="Times New Roman" w:hAnsi="Times New Roman" w:cs="Times New Roman"/>
          <w:sz w:val="24"/>
          <w:szCs w:val="24"/>
        </w:rPr>
        <w:t xml:space="preserve">performance in SBC2. These findings support previous research whereby </w:t>
      </w:r>
      <w:proofErr w:type="spellStart"/>
      <w:r w:rsidRPr="00076A67">
        <w:rPr>
          <w:rFonts w:ascii="Times New Roman" w:hAnsi="Times New Roman" w:cs="Times New Roman"/>
          <w:sz w:val="24"/>
          <w:szCs w:val="24"/>
        </w:rPr>
        <w:t>ergolytic</w:t>
      </w:r>
      <w:proofErr w:type="spellEnd"/>
      <w:r w:rsidRPr="00076A67">
        <w:rPr>
          <w:rFonts w:ascii="Times New Roman" w:hAnsi="Times New Roman" w:cs="Times New Roman"/>
          <w:sz w:val="24"/>
          <w:szCs w:val="24"/>
        </w:rPr>
        <w:t xml:space="preserve"> effects were observed in participants who suffered from severe GI discomfort following 0.3 g</w:t>
      </w:r>
      <w:r w:rsidRPr="00076A67">
        <w:rPr>
          <w:rFonts w:ascii="Times New Roman" w:hAnsi="Times New Roman" w:cs="Times New Roman"/>
          <w:sz w:val="24"/>
          <w:szCs w:val="24"/>
          <w:vertAlign w:val="superscript"/>
        </w:rPr>
        <w:t>.</w:t>
      </w:r>
      <w:r w:rsidRPr="00076A67">
        <w:rPr>
          <w:rFonts w:ascii="Times New Roman" w:hAnsi="Times New Roman" w:cs="Times New Roman"/>
          <w:sz w:val="24"/>
          <w:szCs w:val="24"/>
        </w:rPr>
        <w:t>kg</w:t>
      </w:r>
      <w:r w:rsidRPr="00076A67">
        <w:rPr>
          <w:rFonts w:ascii="Times New Roman" w:hAnsi="Times New Roman" w:cs="Times New Roman"/>
          <w:sz w:val="24"/>
          <w:szCs w:val="24"/>
          <w:vertAlign w:val="superscript"/>
        </w:rPr>
        <w:t>-1</w:t>
      </w:r>
      <w:r w:rsidRPr="00076A67">
        <w:rPr>
          <w:rFonts w:ascii="Times New Roman" w:hAnsi="Times New Roman" w:cs="Times New Roman"/>
          <w:sz w:val="24"/>
          <w:szCs w:val="24"/>
        </w:rPr>
        <w:t xml:space="preserve"> BM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w:t>
      </w:r>
      <w:r w:rsidR="00B4572C" w:rsidRPr="00076A67">
        <w:rPr>
          <w:rFonts w:ascii="Times New Roman" w:hAnsi="Times New Roman" w:cs="Times New Roman"/>
          <w:sz w:val="24"/>
          <w:szCs w:val="24"/>
        </w:rPr>
        <w:t xml:space="preserve">ingestion </w:t>
      </w:r>
      <w:r w:rsidR="00484968" w:rsidRPr="00076A67">
        <w:rPr>
          <w:rFonts w:ascii="Times New Roman" w:hAnsi="Times New Roman" w:cs="Times New Roman"/>
          <w:sz w:val="24"/>
          <w:szCs w:val="24"/>
        </w:rPr>
        <w:t>(Saunders et al. 2014; Dias et al. 2015)</w:t>
      </w:r>
      <w:r w:rsidRPr="00076A67">
        <w:rPr>
          <w:rFonts w:ascii="Times New Roman" w:hAnsi="Times New Roman" w:cs="Times New Roman"/>
          <w:sz w:val="24"/>
          <w:szCs w:val="24"/>
        </w:rPr>
        <w:t>. Therefore, it is important to monitor the GI discomfort responses following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w:t>
      </w:r>
      <w:r w:rsidR="00B4572C" w:rsidRPr="00076A67">
        <w:rPr>
          <w:rFonts w:ascii="Times New Roman" w:hAnsi="Times New Roman" w:cs="Times New Roman"/>
          <w:sz w:val="24"/>
          <w:szCs w:val="24"/>
        </w:rPr>
        <w:t xml:space="preserve">ingestion </w:t>
      </w:r>
      <w:r w:rsidRPr="00076A67">
        <w:rPr>
          <w:rFonts w:ascii="Times New Roman" w:hAnsi="Times New Roman" w:cs="Times New Roman"/>
          <w:sz w:val="24"/>
          <w:szCs w:val="24"/>
        </w:rPr>
        <w:t xml:space="preserve">on an individual basis, as those who display severe symptoms following </w:t>
      </w:r>
      <w:r w:rsidRPr="00076A67">
        <w:rPr>
          <w:rFonts w:ascii="Times New Roman" w:hAnsi="Times New Roman" w:cs="Times New Roman"/>
          <w:sz w:val="24"/>
          <w:szCs w:val="24"/>
        </w:rPr>
        <w:lastRenderedPageBreak/>
        <w:t>SBC3 may instead benefit from ingesting SBC2. Th</w:t>
      </w:r>
      <w:r w:rsidR="00F7474B" w:rsidRPr="00076A67">
        <w:rPr>
          <w:rFonts w:ascii="Times New Roman" w:hAnsi="Times New Roman" w:cs="Times New Roman"/>
          <w:sz w:val="24"/>
          <w:szCs w:val="24"/>
        </w:rPr>
        <w:t xml:space="preserve">e </w:t>
      </w:r>
      <w:r w:rsidRPr="00076A67">
        <w:rPr>
          <w:rFonts w:ascii="Times New Roman" w:hAnsi="Times New Roman" w:cs="Times New Roman"/>
          <w:sz w:val="24"/>
          <w:szCs w:val="24"/>
        </w:rPr>
        <w:t xml:space="preserve">use </w:t>
      </w:r>
      <w:r w:rsidR="000615C3" w:rsidRPr="00076A67">
        <w:rPr>
          <w:rFonts w:ascii="Times New Roman" w:hAnsi="Times New Roman" w:cs="Times New Roman"/>
          <w:sz w:val="24"/>
          <w:szCs w:val="24"/>
        </w:rPr>
        <w:t xml:space="preserve">of </w:t>
      </w:r>
      <w:r w:rsidRPr="00076A67">
        <w:rPr>
          <w:rFonts w:ascii="Times New Roman" w:hAnsi="Times New Roman" w:cs="Times New Roman"/>
          <w:sz w:val="24"/>
          <w:szCs w:val="24"/>
        </w:rPr>
        <w:t xml:space="preserve">this </w:t>
      </w:r>
      <w:r w:rsidR="00F7474B" w:rsidRPr="00076A67">
        <w:rPr>
          <w:rFonts w:ascii="Times New Roman" w:hAnsi="Times New Roman" w:cs="Times New Roman"/>
          <w:sz w:val="24"/>
          <w:szCs w:val="24"/>
        </w:rPr>
        <w:t xml:space="preserve">smaller </w:t>
      </w:r>
      <w:r w:rsidRPr="00076A67">
        <w:rPr>
          <w:rFonts w:ascii="Times New Roman" w:hAnsi="Times New Roman" w:cs="Times New Roman"/>
          <w:sz w:val="24"/>
          <w:szCs w:val="24"/>
        </w:rPr>
        <w:t>dose</w:t>
      </w:r>
      <w:r w:rsidR="000615C3" w:rsidRPr="00076A67">
        <w:rPr>
          <w:rFonts w:ascii="Times New Roman" w:hAnsi="Times New Roman" w:cs="Times New Roman"/>
          <w:sz w:val="24"/>
          <w:szCs w:val="24"/>
        </w:rPr>
        <w:t xml:space="preserve"> however, will be dependent on an improvement in</w:t>
      </w:r>
      <w:r w:rsidRPr="00076A67">
        <w:rPr>
          <w:rFonts w:ascii="Times New Roman" w:hAnsi="Times New Roman" w:cs="Times New Roman"/>
          <w:sz w:val="24"/>
          <w:szCs w:val="24"/>
        </w:rPr>
        <w:t xml:space="preserve"> performance </w:t>
      </w:r>
      <w:r w:rsidR="000615C3" w:rsidRPr="00076A67">
        <w:rPr>
          <w:rFonts w:ascii="Times New Roman" w:hAnsi="Times New Roman" w:cs="Times New Roman"/>
          <w:sz w:val="24"/>
          <w:szCs w:val="24"/>
        </w:rPr>
        <w:t xml:space="preserve">still being observed </w:t>
      </w:r>
      <w:r w:rsidR="00F7474B" w:rsidRPr="00076A67">
        <w:rPr>
          <w:rFonts w:ascii="Times New Roman" w:hAnsi="Times New Roman" w:cs="Times New Roman"/>
          <w:sz w:val="24"/>
          <w:szCs w:val="24"/>
        </w:rPr>
        <w:t>compared to the placebo.</w:t>
      </w:r>
    </w:p>
    <w:p w:rsidR="001609DF" w:rsidRPr="00076A67" w:rsidRDefault="007E1D86" w:rsidP="007E1D86">
      <w:pPr>
        <w:pStyle w:val="Default"/>
        <w:spacing w:before="240" w:after="240" w:line="480" w:lineRule="auto"/>
        <w:rPr>
          <w:color w:val="auto"/>
        </w:rPr>
      </w:pPr>
      <w:r w:rsidRPr="00076A67">
        <w:rPr>
          <w:b/>
          <w:bCs/>
          <w:color w:val="auto"/>
        </w:rPr>
        <w:t>CONCLUSION</w:t>
      </w:r>
      <w:r w:rsidR="001609DF" w:rsidRPr="00076A67">
        <w:rPr>
          <w:b/>
          <w:bCs/>
          <w:color w:val="auto"/>
        </w:rPr>
        <w:t xml:space="preserve"> </w:t>
      </w:r>
    </w:p>
    <w:p w:rsidR="00DE5BFE" w:rsidRPr="00076A67" w:rsidRDefault="001609DF" w:rsidP="000777F4">
      <w:pPr>
        <w:spacing w:before="240" w:after="240" w:line="480" w:lineRule="auto"/>
        <w:jc w:val="both"/>
        <w:rPr>
          <w:rFonts w:ascii="Times New Roman" w:hAnsi="Times New Roman" w:cs="Times New Roman"/>
          <w:sz w:val="24"/>
          <w:szCs w:val="24"/>
        </w:rPr>
      </w:pPr>
      <w:r w:rsidRPr="00076A67">
        <w:rPr>
          <w:rFonts w:ascii="Times New Roman" w:hAnsi="Times New Roman" w:cs="Times New Roman"/>
          <w:sz w:val="24"/>
          <w:szCs w:val="24"/>
        </w:rPr>
        <w:t>This study investigated the effects of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ingestion on repeated 4 km TT performance and acid base balance recovery in acute moderate hypoxic conditions. Both amounts of NaHCO</w:t>
      </w:r>
      <w:r w:rsidRPr="00076A67">
        <w:rPr>
          <w:rFonts w:ascii="Times New Roman" w:hAnsi="Times New Roman" w:cs="Times New Roman"/>
          <w:sz w:val="24"/>
          <w:szCs w:val="24"/>
          <w:vertAlign w:val="subscript"/>
        </w:rPr>
        <w:t>3</w:t>
      </w:r>
      <w:r w:rsidRPr="00076A67">
        <w:rPr>
          <w:rFonts w:ascii="Times New Roman" w:hAnsi="Times New Roman" w:cs="Times New Roman"/>
          <w:sz w:val="24"/>
          <w:szCs w:val="24"/>
        </w:rPr>
        <w:t xml:space="preserve"> employed in this study ensured recovery of acid base balance back to baseline or above within 20 to 40 min, whereas this was not achieved</w:t>
      </w:r>
      <w:r w:rsidR="003C5631" w:rsidRPr="00076A67">
        <w:rPr>
          <w:rFonts w:ascii="Times New Roman" w:hAnsi="Times New Roman" w:cs="Times New Roman"/>
          <w:sz w:val="24"/>
          <w:szCs w:val="24"/>
        </w:rPr>
        <w:t xml:space="preserve"> for PLA</w:t>
      </w:r>
      <w:r w:rsidRPr="00076A67">
        <w:rPr>
          <w:rFonts w:ascii="Times New Roman" w:hAnsi="Times New Roman" w:cs="Times New Roman"/>
          <w:sz w:val="24"/>
          <w:szCs w:val="24"/>
        </w:rPr>
        <w:t xml:space="preserve">. </w:t>
      </w:r>
      <w:r w:rsidR="00F402C9" w:rsidRPr="00076A67">
        <w:rPr>
          <w:rFonts w:ascii="Times New Roman" w:hAnsi="Times New Roman" w:cs="Times New Roman"/>
          <w:sz w:val="24"/>
          <w:szCs w:val="24"/>
        </w:rPr>
        <w:t>For the first time, blunting of the acid base balance stress during the initial bout of exercise,</w:t>
      </w:r>
      <w:r w:rsidRPr="00076A67">
        <w:rPr>
          <w:rFonts w:ascii="Times New Roman" w:hAnsi="Times New Roman" w:cs="Times New Roman"/>
          <w:sz w:val="24"/>
          <w:szCs w:val="24"/>
        </w:rPr>
        <w:t xml:space="preserve"> </w:t>
      </w:r>
      <w:r w:rsidR="00F402C9" w:rsidRPr="00076A67">
        <w:rPr>
          <w:rFonts w:ascii="Times New Roman" w:hAnsi="Times New Roman" w:cs="Times New Roman"/>
          <w:sz w:val="24"/>
          <w:szCs w:val="24"/>
        </w:rPr>
        <w:t>or</w:t>
      </w:r>
      <w:r w:rsidR="00A02D57" w:rsidRPr="00076A67">
        <w:rPr>
          <w:rFonts w:ascii="Times New Roman" w:hAnsi="Times New Roman" w:cs="Times New Roman"/>
          <w:sz w:val="24"/>
          <w:szCs w:val="24"/>
        </w:rPr>
        <w:t xml:space="preserve"> a greater magnitude of</w:t>
      </w:r>
      <w:r w:rsidR="00F402C9" w:rsidRPr="00076A67">
        <w:rPr>
          <w:rFonts w:ascii="Times New Roman" w:hAnsi="Times New Roman" w:cs="Times New Roman"/>
          <w:sz w:val="24"/>
          <w:szCs w:val="24"/>
        </w:rPr>
        <w:t xml:space="preserve"> acid base balance recovery, </w:t>
      </w:r>
      <w:r w:rsidRPr="00076A67">
        <w:rPr>
          <w:rFonts w:ascii="Times New Roman" w:hAnsi="Times New Roman" w:cs="Times New Roman"/>
          <w:sz w:val="24"/>
          <w:szCs w:val="24"/>
        </w:rPr>
        <w:t>has translated into an improved subsequent bout of high-intensity exercise</w:t>
      </w:r>
      <w:r w:rsidR="00F402C9" w:rsidRPr="00076A67">
        <w:rPr>
          <w:rFonts w:ascii="Times New Roman" w:hAnsi="Times New Roman" w:cs="Times New Roman"/>
          <w:sz w:val="24"/>
          <w:szCs w:val="24"/>
        </w:rPr>
        <w:t xml:space="preserve"> following NaHCO</w:t>
      </w:r>
      <w:r w:rsidR="00F402C9" w:rsidRPr="00076A67">
        <w:rPr>
          <w:rFonts w:ascii="Times New Roman" w:hAnsi="Times New Roman" w:cs="Times New Roman"/>
          <w:sz w:val="24"/>
          <w:szCs w:val="24"/>
          <w:vertAlign w:val="subscript"/>
        </w:rPr>
        <w:t>3</w:t>
      </w:r>
      <w:r w:rsidR="00F402C9" w:rsidRPr="00076A67">
        <w:rPr>
          <w:rFonts w:ascii="Times New Roman" w:hAnsi="Times New Roman" w:cs="Times New Roman"/>
          <w:sz w:val="24"/>
          <w:szCs w:val="24"/>
        </w:rPr>
        <w:t xml:space="preserve"> ingestion </w:t>
      </w:r>
      <w:r w:rsidRPr="00076A67">
        <w:rPr>
          <w:rFonts w:ascii="Times New Roman" w:hAnsi="Times New Roman" w:cs="Times New Roman"/>
          <w:sz w:val="24"/>
          <w:szCs w:val="24"/>
        </w:rPr>
        <w:t xml:space="preserve">in acute hypoxic conditions. The performance improvement was greater in SBC3, which is likely due to the greater alkalotic status of acid base balance </w:t>
      </w:r>
      <w:r w:rsidR="0038506B" w:rsidRPr="00076A67">
        <w:rPr>
          <w:rFonts w:ascii="Times New Roman" w:hAnsi="Times New Roman" w:cs="Times New Roman"/>
          <w:sz w:val="24"/>
          <w:szCs w:val="24"/>
        </w:rPr>
        <w:t xml:space="preserve">both </w:t>
      </w:r>
      <w:r w:rsidRPr="00076A67">
        <w:rPr>
          <w:rFonts w:ascii="Times New Roman" w:hAnsi="Times New Roman" w:cs="Times New Roman"/>
          <w:sz w:val="24"/>
          <w:szCs w:val="24"/>
        </w:rPr>
        <w:t>prior to TT</w:t>
      </w:r>
      <w:r w:rsidRPr="00076A67">
        <w:rPr>
          <w:rFonts w:ascii="Times New Roman" w:hAnsi="Times New Roman" w:cs="Times New Roman"/>
          <w:sz w:val="24"/>
          <w:szCs w:val="24"/>
          <w:vertAlign w:val="subscript"/>
        </w:rPr>
        <w:t>1</w:t>
      </w:r>
      <w:r w:rsidRPr="00076A67">
        <w:rPr>
          <w:rFonts w:ascii="Times New Roman" w:hAnsi="Times New Roman" w:cs="Times New Roman"/>
          <w:sz w:val="24"/>
          <w:szCs w:val="24"/>
        </w:rPr>
        <w:t xml:space="preserve">, and during recovery compared to SBC2 and PLA. The onset of GI discomfort was an issue with SBC3 however, and one participant displayed an </w:t>
      </w:r>
      <w:proofErr w:type="spellStart"/>
      <w:r w:rsidRPr="00076A67">
        <w:rPr>
          <w:rFonts w:ascii="Times New Roman" w:hAnsi="Times New Roman" w:cs="Times New Roman"/>
          <w:sz w:val="24"/>
          <w:szCs w:val="24"/>
        </w:rPr>
        <w:t>ergolytic</w:t>
      </w:r>
      <w:proofErr w:type="spellEnd"/>
      <w:r w:rsidRPr="00076A67">
        <w:rPr>
          <w:rFonts w:ascii="Times New Roman" w:hAnsi="Times New Roman" w:cs="Times New Roman"/>
          <w:sz w:val="24"/>
          <w:szCs w:val="24"/>
        </w:rPr>
        <w:t xml:space="preserve"> effect on performance following this dose. Individuals should therefore employ SBC3 to improve performance in acute hypoxic conditions, only if severe GI discomfort does not occur.</w:t>
      </w:r>
    </w:p>
    <w:p w:rsidR="00F10766" w:rsidRPr="00076A67" w:rsidRDefault="00F10766" w:rsidP="000C5741">
      <w:pPr>
        <w:suppressLineNumbers/>
        <w:spacing w:line="480" w:lineRule="auto"/>
        <w:rPr>
          <w:rFonts w:ascii="Times New Roman" w:hAnsi="Times New Roman" w:cs="Times New Roman"/>
          <w:b/>
          <w:sz w:val="24"/>
          <w:szCs w:val="24"/>
        </w:rPr>
      </w:pPr>
      <w:r w:rsidRPr="00076A67">
        <w:rPr>
          <w:rFonts w:ascii="Times New Roman" w:hAnsi="Times New Roman" w:cs="Times New Roman"/>
          <w:b/>
          <w:sz w:val="24"/>
          <w:szCs w:val="24"/>
        </w:rPr>
        <w:t xml:space="preserve">Funding </w:t>
      </w:r>
    </w:p>
    <w:p w:rsidR="00F10766" w:rsidRPr="00076A67" w:rsidRDefault="00F10766" w:rsidP="000C5741">
      <w:pPr>
        <w:suppressLineNumbers/>
        <w:spacing w:line="480" w:lineRule="auto"/>
        <w:rPr>
          <w:rFonts w:ascii="Times New Roman" w:hAnsi="Times New Roman" w:cs="Times New Roman"/>
          <w:sz w:val="24"/>
          <w:szCs w:val="24"/>
        </w:rPr>
      </w:pPr>
      <w:r w:rsidRPr="00076A67">
        <w:rPr>
          <w:rFonts w:ascii="Times New Roman" w:hAnsi="Times New Roman" w:cs="Times New Roman"/>
          <w:sz w:val="24"/>
          <w:szCs w:val="24"/>
        </w:rPr>
        <w:t>No sources of funding were used to conduct this study or prepare this manuscript.</w:t>
      </w:r>
    </w:p>
    <w:p w:rsidR="00F10766" w:rsidRPr="00076A67" w:rsidRDefault="00F10766" w:rsidP="000C5741">
      <w:pPr>
        <w:suppressLineNumbers/>
        <w:spacing w:line="480" w:lineRule="auto"/>
        <w:rPr>
          <w:rFonts w:ascii="Times New Roman" w:hAnsi="Times New Roman" w:cs="Times New Roman"/>
          <w:b/>
          <w:sz w:val="24"/>
          <w:szCs w:val="24"/>
        </w:rPr>
      </w:pPr>
      <w:r w:rsidRPr="00076A67">
        <w:rPr>
          <w:rFonts w:ascii="Times New Roman" w:hAnsi="Times New Roman" w:cs="Times New Roman"/>
          <w:b/>
          <w:sz w:val="24"/>
          <w:szCs w:val="24"/>
        </w:rPr>
        <w:t xml:space="preserve">Conflicts of interest </w:t>
      </w:r>
    </w:p>
    <w:p w:rsidR="009842A4" w:rsidRPr="00076A67" w:rsidRDefault="00F10766" w:rsidP="000C5741">
      <w:pPr>
        <w:suppressLineNumbers/>
        <w:spacing w:line="480" w:lineRule="auto"/>
        <w:rPr>
          <w:rFonts w:ascii="Times New Roman" w:hAnsi="Times New Roman" w:cs="Times New Roman"/>
          <w:sz w:val="24"/>
          <w:szCs w:val="24"/>
        </w:rPr>
      </w:pPr>
      <w:r w:rsidRPr="00076A67">
        <w:rPr>
          <w:rFonts w:ascii="Times New Roman" w:hAnsi="Times New Roman" w:cs="Times New Roman"/>
          <w:sz w:val="24"/>
          <w:szCs w:val="24"/>
        </w:rPr>
        <w:t>LA Gough, SK Deb, D Brown, SA Sparks, and LR McNaughton have no conflicts of interest that are directly relevant to the content of this article.</w:t>
      </w:r>
    </w:p>
    <w:p w:rsidR="00F10766" w:rsidRPr="00076A67" w:rsidRDefault="00F10766" w:rsidP="000C5741">
      <w:pPr>
        <w:suppressLineNumbers/>
        <w:spacing w:line="480" w:lineRule="auto"/>
        <w:rPr>
          <w:rFonts w:ascii="Times New Roman" w:hAnsi="Times New Roman" w:cs="Times New Roman"/>
          <w:b/>
          <w:sz w:val="24"/>
          <w:szCs w:val="24"/>
        </w:rPr>
      </w:pPr>
      <w:r w:rsidRPr="00076A67">
        <w:rPr>
          <w:rFonts w:ascii="Times New Roman" w:hAnsi="Times New Roman" w:cs="Times New Roman"/>
          <w:b/>
          <w:sz w:val="24"/>
          <w:szCs w:val="24"/>
        </w:rPr>
        <w:t>References</w:t>
      </w:r>
    </w:p>
    <w:p w:rsidR="0038207A"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Adams RP, and Welch H</w:t>
      </w:r>
      <w:r w:rsidR="00DD5DDC" w:rsidRPr="00076A67">
        <w:rPr>
          <w:rFonts w:ascii="Times New Roman" w:hAnsi="Times New Roman" w:cs="Times New Roman"/>
          <w:sz w:val="24"/>
          <w:szCs w:val="24"/>
        </w:rPr>
        <w:t>G (1980)</w:t>
      </w:r>
      <w:r w:rsidR="0038207A" w:rsidRPr="00076A67">
        <w:rPr>
          <w:rFonts w:ascii="Times New Roman" w:hAnsi="Times New Roman" w:cs="Times New Roman"/>
          <w:sz w:val="24"/>
          <w:szCs w:val="24"/>
        </w:rPr>
        <w:t xml:space="preserve"> Oxygen uptake, acid-base status, and performance with varied inspired oxygen fractions. </w:t>
      </w:r>
      <w:r w:rsidR="0038207A" w:rsidRPr="00076A67">
        <w:rPr>
          <w:rFonts w:ascii="Times New Roman" w:hAnsi="Times New Roman" w:cs="Times New Roman"/>
          <w:iCs/>
          <w:sz w:val="24"/>
          <w:szCs w:val="24"/>
        </w:rPr>
        <w:t xml:space="preserve">J </w:t>
      </w:r>
      <w:proofErr w:type="spellStart"/>
      <w:r w:rsidR="0038207A" w:rsidRPr="00076A67">
        <w:rPr>
          <w:rFonts w:ascii="Times New Roman" w:hAnsi="Times New Roman" w:cs="Times New Roman"/>
          <w:iCs/>
          <w:sz w:val="24"/>
          <w:szCs w:val="24"/>
        </w:rPr>
        <w:t>Appl</w:t>
      </w:r>
      <w:proofErr w:type="spellEnd"/>
      <w:r w:rsidR="0038207A" w:rsidRPr="00076A67">
        <w:rPr>
          <w:rFonts w:ascii="Times New Roman" w:hAnsi="Times New Roman" w:cs="Times New Roman"/>
          <w:iCs/>
          <w:sz w:val="24"/>
          <w:szCs w:val="24"/>
        </w:rPr>
        <w:t xml:space="preserve"> </w:t>
      </w:r>
      <w:proofErr w:type="spellStart"/>
      <w:r w:rsidR="0038207A" w:rsidRPr="00076A67">
        <w:rPr>
          <w:rFonts w:ascii="Times New Roman" w:hAnsi="Times New Roman" w:cs="Times New Roman"/>
          <w:iCs/>
          <w:sz w:val="24"/>
          <w:szCs w:val="24"/>
        </w:rPr>
        <w:t>Physiol</w:t>
      </w:r>
      <w:proofErr w:type="spellEnd"/>
      <w:r w:rsidR="00DD5DDC" w:rsidRPr="00076A67">
        <w:rPr>
          <w:rFonts w:ascii="Times New Roman" w:hAnsi="Times New Roman" w:cs="Times New Roman"/>
          <w:i/>
          <w:iCs/>
          <w:sz w:val="24"/>
          <w:szCs w:val="24"/>
        </w:rPr>
        <w:t xml:space="preserve"> </w:t>
      </w:r>
      <w:r w:rsidR="00B5319E" w:rsidRPr="00076A67">
        <w:rPr>
          <w:rFonts w:ascii="Times New Roman" w:hAnsi="Times New Roman" w:cs="Times New Roman"/>
          <w:sz w:val="24"/>
          <w:szCs w:val="24"/>
        </w:rPr>
        <w:t xml:space="preserve">49 (5): </w:t>
      </w:r>
      <w:r w:rsidR="0038207A" w:rsidRPr="00076A67">
        <w:rPr>
          <w:rFonts w:ascii="Times New Roman" w:hAnsi="Times New Roman" w:cs="Times New Roman"/>
          <w:sz w:val="24"/>
          <w:szCs w:val="24"/>
        </w:rPr>
        <w:t>863–</w:t>
      </w:r>
      <w:r w:rsidR="003C5631" w:rsidRPr="00076A67">
        <w:rPr>
          <w:rFonts w:ascii="Times New Roman" w:hAnsi="Times New Roman" w:cs="Times New Roman"/>
          <w:sz w:val="24"/>
          <w:szCs w:val="24"/>
        </w:rPr>
        <w:t>86</w:t>
      </w:r>
      <w:r w:rsidR="0038207A" w:rsidRPr="00076A67">
        <w:rPr>
          <w:rFonts w:ascii="Times New Roman" w:hAnsi="Times New Roman" w:cs="Times New Roman"/>
          <w:sz w:val="24"/>
          <w:szCs w:val="24"/>
        </w:rPr>
        <w:t>8.</w:t>
      </w:r>
    </w:p>
    <w:p w:rsidR="008465BF"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lastRenderedPageBreak/>
        <w:t>Allen DG, Lamb G</w:t>
      </w:r>
      <w:r w:rsidR="0060247D" w:rsidRPr="00076A67">
        <w:rPr>
          <w:rFonts w:ascii="Times New Roman" w:hAnsi="Times New Roman" w:cs="Times New Roman"/>
          <w:sz w:val="24"/>
          <w:szCs w:val="24"/>
        </w:rPr>
        <w:t xml:space="preserve">D, and </w:t>
      </w:r>
      <w:proofErr w:type="spellStart"/>
      <w:r w:rsidR="0060247D" w:rsidRPr="00076A67">
        <w:rPr>
          <w:rFonts w:ascii="Times New Roman" w:hAnsi="Times New Roman" w:cs="Times New Roman"/>
          <w:sz w:val="24"/>
          <w:szCs w:val="24"/>
        </w:rPr>
        <w:t>Westerblad</w:t>
      </w:r>
      <w:proofErr w:type="spellEnd"/>
      <w:r w:rsidR="0060247D" w:rsidRPr="00076A67">
        <w:rPr>
          <w:rFonts w:ascii="Times New Roman" w:hAnsi="Times New Roman" w:cs="Times New Roman"/>
          <w:sz w:val="24"/>
          <w:szCs w:val="24"/>
        </w:rPr>
        <w:t xml:space="preserve"> H (2008) </w:t>
      </w:r>
      <w:r w:rsidR="008465BF" w:rsidRPr="00076A67">
        <w:rPr>
          <w:rFonts w:ascii="Times New Roman" w:hAnsi="Times New Roman" w:cs="Times New Roman"/>
          <w:sz w:val="24"/>
          <w:szCs w:val="24"/>
        </w:rPr>
        <w:t xml:space="preserve">Impaired calcium release during fatigue. </w:t>
      </w:r>
      <w:r w:rsidR="008465BF" w:rsidRPr="00076A67">
        <w:rPr>
          <w:rFonts w:ascii="Times New Roman" w:hAnsi="Times New Roman" w:cs="Times New Roman"/>
          <w:iCs/>
          <w:sz w:val="24"/>
          <w:szCs w:val="24"/>
        </w:rPr>
        <w:t xml:space="preserve">J </w:t>
      </w:r>
      <w:proofErr w:type="spellStart"/>
      <w:r w:rsidR="008465BF" w:rsidRPr="00076A67">
        <w:rPr>
          <w:rFonts w:ascii="Times New Roman" w:hAnsi="Times New Roman" w:cs="Times New Roman"/>
          <w:iCs/>
          <w:sz w:val="24"/>
          <w:szCs w:val="24"/>
        </w:rPr>
        <w:t>Appl</w:t>
      </w:r>
      <w:proofErr w:type="spellEnd"/>
      <w:r w:rsidR="008465BF" w:rsidRPr="00076A67">
        <w:rPr>
          <w:rFonts w:ascii="Times New Roman" w:hAnsi="Times New Roman" w:cs="Times New Roman"/>
          <w:iCs/>
          <w:sz w:val="24"/>
          <w:szCs w:val="24"/>
        </w:rPr>
        <w:t xml:space="preserve"> </w:t>
      </w:r>
      <w:proofErr w:type="spellStart"/>
      <w:r w:rsidR="008465BF" w:rsidRPr="00076A67">
        <w:rPr>
          <w:rFonts w:ascii="Times New Roman" w:hAnsi="Times New Roman" w:cs="Times New Roman"/>
          <w:iCs/>
          <w:sz w:val="24"/>
          <w:szCs w:val="24"/>
        </w:rPr>
        <w:t>Physiol</w:t>
      </w:r>
      <w:proofErr w:type="spellEnd"/>
      <w:r w:rsidR="0060247D" w:rsidRPr="00076A67">
        <w:rPr>
          <w:rFonts w:ascii="Times New Roman" w:hAnsi="Times New Roman" w:cs="Times New Roman"/>
          <w:sz w:val="24"/>
          <w:szCs w:val="24"/>
        </w:rPr>
        <w:t xml:space="preserve"> </w:t>
      </w:r>
      <w:r w:rsidR="00B5319E" w:rsidRPr="00076A67">
        <w:rPr>
          <w:rFonts w:ascii="Times New Roman" w:hAnsi="Times New Roman" w:cs="Times New Roman"/>
          <w:sz w:val="24"/>
          <w:szCs w:val="24"/>
        </w:rPr>
        <w:t xml:space="preserve">104 (1): </w:t>
      </w:r>
      <w:r w:rsidR="008465BF" w:rsidRPr="00076A67">
        <w:rPr>
          <w:rFonts w:ascii="Times New Roman" w:hAnsi="Times New Roman" w:cs="Times New Roman"/>
          <w:sz w:val="24"/>
          <w:szCs w:val="24"/>
        </w:rPr>
        <w:t>296–305.</w:t>
      </w:r>
    </w:p>
    <w:p w:rsidR="00136641" w:rsidRPr="00076A67" w:rsidRDefault="00136641"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Al-</w:t>
      </w:r>
      <w:proofErr w:type="spellStart"/>
      <w:r w:rsidRPr="00076A67">
        <w:rPr>
          <w:rFonts w:ascii="Times New Roman" w:hAnsi="Times New Roman" w:cs="Times New Roman"/>
          <w:sz w:val="24"/>
          <w:szCs w:val="24"/>
        </w:rPr>
        <w:t>Nawaiseh</w:t>
      </w:r>
      <w:proofErr w:type="spellEnd"/>
      <w:r w:rsidR="001B2173" w:rsidRPr="00076A67">
        <w:rPr>
          <w:rFonts w:ascii="Times New Roman" w:hAnsi="Times New Roman" w:cs="Times New Roman"/>
          <w:sz w:val="24"/>
          <w:szCs w:val="24"/>
        </w:rPr>
        <w:t xml:space="preserve"> AM, Pritchett RC, and Bishop P</w:t>
      </w:r>
      <w:r w:rsidR="0060247D" w:rsidRPr="00076A67">
        <w:rPr>
          <w:rFonts w:ascii="Times New Roman" w:hAnsi="Times New Roman" w:cs="Times New Roman"/>
          <w:sz w:val="24"/>
          <w:szCs w:val="24"/>
        </w:rPr>
        <w:t>A (2016)</w:t>
      </w:r>
      <w:r w:rsidRPr="00076A67">
        <w:rPr>
          <w:rFonts w:ascii="Times New Roman" w:hAnsi="Times New Roman" w:cs="Times New Roman"/>
          <w:sz w:val="24"/>
          <w:szCs w:val="24"/>
        </w:rPr>
        <w:t xml:space="preserve"> Enhancing short-term recovery after high-intensity anaerobic exercise. </w:t>
      </w:r>
      <w:r w:rsidRPr="00076A67">
        <w:rPr>
          <w:rFonts w:ascii="Times New Roman" w:hAnsi="Times New Roman" w:cs="Times New Roman"/>
          <w:iCs/>
          <w:sz w:val="24"/>
          <w:szCs w:val="24"/>
        </w:rPr>
        <w:t>J</w:t>
      </w:r>
      <w:r w:rsidR="00786E03" w:rsidRPr="00076A67">
        <w:rPr>
          <w:rFonts w:ascii="Times New Roman" w:hAnsi="Times New Roman" w:cs="Times New Roman"/>
          <w:iCs/>
          <w:sz w:val="24"/>
          <w:szCs w:val="24"/>
        </w:rPr>
        <w:t xml:space="preserve"> Strength </w:t>
      </w:r>
      <w:r w:rsidRPr="00076A67">
        <w:rPr>
          <w:rFonts w:ascii="Times New Roman" w:hAnsi="Times New Roman" w:cs="Times New Roman"/>
          <w:iCs/>
          <w:sz w:val="24"/>
          <w:szCs w:val="24"/>
        </w:rPr>
        <w:t>Cond Res</w:t>
      </w:r>
      <w:r w:rsidR="0060247D" w:rsidRPr="00076A67">
        <w:rPr>
          <w:rFonts w:ascii="Times New Roman" w:hAnsi="Times New Roman" w:cs="Times New Roman"/>
          <w:sz w:val="24"/>
          <w:szCs w:val="24"/>
        </w:rPr>
        <w:t xml:space="preserve"> </w:t>
      </w:r>
      <w:r w:rsidRPr="00076A67">
        <w:rPr>
          <w:rFonts w:ascii="Times New Roman" w:hAnsi="Times New Roman" w:cs="Times New Roman"/>
          <w:iCs/>
          <w:sz w:val="24"/>
          <w:szCs w:val="24"/>
        </w:rPr>
        <w:t>30</w:t>
      </w:r>
      <w:r w:rsidRPr="00076A67">
        <w:rPr>
          <w:rFonts w:ascii="Times New Roman" w:hAnsi="Times New Roman" w:cs="Times New Roman"/>
          <w:i/>
          <w:iCs/>
          <w:sz w:val="24"/>
          <w:szCs w:val="24"/>
        </w:rPr>
        <w:t xml:space="preserve"> </w:t>
      </w:r>
      <w:r w:rsidR="00B5319E" w:rsidRPr="00076A67">
        <w:rPr>
          <w:rFonts w:ascii="Times New Roman" w:hAnsi="Times New Roman" w:cs="Times New Roman"/>
          <w:sz w:val="24"/>
          <w:szCs w:val="24"/>
        </w:rPr>
        <w:t xml:space="preserve">(2): </w:t>
      </w:r>
      <w:r w:rsidRPr="00076A67">
        <w:rPr>
          <w:rFonts w:ascii="Times New Roman" w:hAnsi="Times New Roman" w:cs="Times New Roman"/>
          <w:sz w:val="24"/>
          <w:szCs w:val="24"/>
        </w:rPr>
        <w:t>320-325.</w:t>
      </w:r>
    </w:p>
    <w:p w:rsidR="00CD5392" w:rsidRPr="00076A67" w:rsidRDefault="009B3B2C"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Baguet</w:t>
      </w:r>
      <w:proofErr w:type="spellEnd"/>
      <w:r w:rsidR="00CD5392" w:rsidRPr="00076A67">
        <w:rPr>
          <w:rFonts w:ascii="Times New Roman" w:hAnsi="Times New Roman" w:cs="Times New Roman"/>
          <w:sz w:val="24"/>
          <w:szCs w:val="24"/>
        </w:rPr>
        <w:t xml:space="preserve"> A, </w:t>
      </w:r>
      <w:proofErr w:type="spellStart"/>
      <w:r w:rsidR="00CD5392" w:rsidRPr="00076A67">
        <w:rPr>
          <w:rFonts w:ascii="Times New Roman" w:hAnsi="Times New Roman" w:cs="Times New Roman"/>
          <w:sz w:val="24"/>
          <w:szCs w:val="24"/>
        </w:rPr>
        <w:t>Harmen</w:t>
      </w:r>
      <w:proofErr w:type="spellEnd"/>
      <w:r w:rsidR="00CD5392" w:rsidRPr="00076A67">
        <w:rPr>
          <w:rFonts w:ascii="Times New Roman" w:hAnsi="Times New Roman" w:cs="Times New Roman"/>
          <w:sz w:val="24"/>
          <w:szCs w:val="24"/>
        </w:rPr>
        <w:t xml:space="preserve"> R, </w:t>
      </w:r>
      <w:proofErr w:type="spellStart"/>
      <w:r w:rsidR="00CD5392" w:rsidRPr="00076A67">
        <w:rPr>
          <w:rFonts w:ascii="Times New Roman" w:hAnsi="Times New Roman" w:cs="Times New Roman"/>
          <w:sz w:val="24"/>
          <w:szCs w:val="24"/>
        </w:rPr>
        <w:t>Andries</w:t>
      </w:r>
      <w:proofErr w:type="spellEnd"/>
      <w:r w:rsidR="00CD5392" w:rsidRPr="00076A67">
        <w:rPr>
          <w:rFonts w:ascii="Times New Roman" w:hAnsi="Times New Roman" w:cs="Times New Roman"/>
          <w:sz w:val="24"/>
          <w:szCs w:val="24"/>
        </w:rPr>
        <w:t xml:space="preserve"> P</w:t>
      </w:r>
      <w:r w:rsidRPr="00076A67">
        <w:rPr>
          <w:rFonts w:ascii="Times New Roman" w:hAnsi="Times New Roman" w:cs="Times New Roman"/>
          <w:sz w:val="24"/>
          <w:szCs w:val="24"/>
        </w:rPr>
        <w:t xml:space="preserve">, </w:t>
      </w:r>
      <w:proofErr w:type="spellStart"/>
      <w:r w:rsidRPr="00076A67">
        <w:rPr>
          <w:rFonts w:ascii="Times New Roman" w:hAnsi="Times New Roman" w:cs="Times New Roman"/>
          <w:sz w:val="24"/>
          <w:szCs w:val="24"/>
        </w:rPr>
        <w:t>Inge</w:t>
      </w:r>
      <w:proofErr w:type="spellEnd"/>
      <w:r w:rsidRPr="00076A67">
        <w:rPr>
          <w:rFonts w:ascii="Times New Roman" w:hAnsi="Times New Roman" w:cs="Times New Roman"/>
          <w:sz w:val="24"/>
          <w:szCs w:val="24"/>
        </w:rPr>
        <w:t xml:space="preserve"> E</w:t>
      </w:r>
      <w:r w:rsidR="00CD5392" w:rsidRPr="00076A67">
        <w:rPr>
          <w:rFonts w:ascii="Times New Roman" w:hAnsi="Times New Roman" w:cs="Times New Roman"/>
          <w:sz w:val="24"/>
          <w:szCs w:val="24"/>
        </w:rPr>
        <w:t xml:space="preserve">, Stefanie C, Eric A, and </w:t>
      </w:r>
      <w:proofErr w:type="spellStart"/>
      <w:r w:rsidR="00CD5392" w:rsidRPr="00076A67">
        <w:rPr>
          <w:rFonts w:ascii="Times New Roman" w:hAnsi="Times New Roman" w:cs="Times New Roman"/>
          <w:sz w:val="24"/>
          <w:szCs w:val="24"/>
        </w:rPr>
        <w:t>Wim</w:t>
      </w:r>
      <w:proofErr w:type="spellEnd"/>
      <w:r w:rsidR="00CD5392" w:rsidRPr="00076A67">
        <w:rPr>
          <w:rFonts w:ascii="Times New Roman" w:hAnsi="Times New Roman" w:cs="Times New Roman"/>
          <w:sz w:val="24"/>
          <w:szCs w:val="24"/>
        </w:rPr>
        <w:t xml:space="preserve"> D</w:t>
      </w:r>
      <w:r w:rsidR="0060247D" w:rsidRPr="00076A67">
        <w:rPr>
          <w:rFonts w:ascii="Times New Roman" w:hAnsi="Times New Roman" w:cs="Times New Roman"/>
          <w:sz w:val="24"/>
          <w:szCs w:val="24"/>
        </w:rPr>
        <w:t xml:space="preserve"> (2009)</w:t>
      </w:r>
      <w:r w:rsidRPr="00076A67">
        <w:rPr>
          <w:rFonts w:ascii="Times New Roman" w:hAnsi="Times New Roman" w:cs="Times New Roman"/>
          <w:sz w:val="24"/>
          <w:szCs w:val="24"/>
        </w:rPr>
        <w:t xml:space="preserve"> </w:t>
      </w:r>
      <w:r w:rsidR="00CD5392" w:rsidRPr="00076A67">
        <w:rPr>
          <w:rFonts w:ascii="Times New Roman" w:hAnsi="Times New Roman" w:cs="Times New Roman"/>
          <w:sz w:val="24"/>
          <w:szCs w:val="24"/>
        </w:rPr>
        <w:t>Carnosine loading and was</w:t>
      </w:r>
      <w:r w:rsidRPr="00076A67">
        <w:rPr>
          <w:rFonts w:ascii="Times New Roman" w:hAnsi="Times New Roman" w:cs="Times New Roman"/>
          <w:sz w:val="24"/>
          <w:szCs w:val="24"/>
        </w:rPr>
        <w:t>hout in human skeletal muscles.</w:t>
      </w:r>
      <w:r w:rsidR="00CD5392" w:rsidRPr="00076A67">
        <w:rPr>
          <w:rFonts w:ascii="Times New Roman" w:hAnsi="Times New Roman" w:cs="Times New Roman"/>
          <w:sz w:val="24"/>
          <w:szCs w:val="24"/>
        </w:rPr>
        <w:t xml:space="preserve"> </w:t>
      </w:r>
      <w:r w:rsidR="00CD5392" w:rsidRPr="00076A67">
        <w:rPr>
          <w:rFonts w:ascii="Times New Roman" w:hAnsi="Times New Roman" w:cs="Times New Roman"/>
          <w:iCs/>
          <w:sz w:val="24"/>
          <w:szCs w:val="24"/>
        </w:rPr>
        <w:t xml:space="preserve">J </w:t>
      </w:r>
      <w:proofErr w:type="spellStart"/>
      <w:r w:rsidRPr="00076A67">
        <w:rPr>
          <w:rFonts w:ascii="Times New Roman" w:hAnsi="Times New Roman" w:cs="Times New Roman"/>
          <w:iCs/>
          <w:sz w:val="24"/>
          <w:szCs w:val="24"/>
        </w:rPr>
        <w:t>A</w:t>
      </w:r>
      <w:r w:rsidR="00CD5392" w:rsidRPr="00076A67">
        <w:rPr>
          <w:rFonts w:ascii="Times New Roman" w:hAnsi="Times New Roman" w:cs="Times New Roman"/>
          <w:iCs/>
          <w:sz w:val="24"/>
          <w:szCs w:val="24"/>
        </w:rPr>
        <w:t>ppl</w:t>
      </w:r>
      <w:proofErr w:type="spellEnd"/>
      <w:r w:rsidRPr="00076A67">
        <w:rPr>
          <w:rFonts w:ascii="Times New Roman" w:hAnsi="Times New Roman" w:cs="Times New Roman"/>
          <w:iCs/>
          <w:sz w:val="24"/>
          <w:szCs w:val="24"/>
        </w:rPr>
        <w:t xml:space="preserve"> </w:t>
      </w:r>
      <w:proofErr w:type="spellStart"/>
      <w:r w:rsidRPr="00076A67">
        <w:rPr>
          <w:rFonts w:ascii="Times New Roman" w:hAnsi="Times New Roman" w:cs="Times New Roman"/>
          <w:iCs/>
          <w:sz w:val="24"/>
          <w:szCs w:val="24"/>
        </w:rPr>
        <w:t>P</w:t>
      </w:r>
      <w:r w:rsidR="00CD5392" w:rsidRPr="00076A67">
        <w:rPr>
          <w:rFonts w:ascii="Times New Roman" w:hAnsi="Times New Roman" w:cs="Times New Roman"/>
          <w:iCs/>
          <w:sz w:val="24"/>
          <w:szCs w:val="24"/>
        </w:rPr>
        <w:t>hysiol</w:t>
      </w:r>
      <w:proofErr w:type="spellEnd"/>
      <w:r w:rsidR="0060247D" w:rsidRPr="00076A67">
        <w:rPr>
          <w:rFonts w:ascii="Times New Roman" w:hAnsi="Times New Roman" w:cs="Times New Roman"/>
          <w:iCs/>
          <w:sz w:val="24"/>
          <w:szCs w:val="24"/>
        </w:rPr>
        <w:t xml:space="preserve"> </w:t>
      </w:r>
      <w:r w:rsidR="00B5319E" w:rsidRPr="00076A67">
        <w:rPr>
          <w:rFonts w:ascii="Times New Roman" w:hAnsi="Times New Roman" w:cs="Times New Roman"/>
          <w:sz w:val="24"/>
          <w:szCs w:val="24"/>
        </w:rPr>
        <w:t xml:space="preserve">106, (3): </w:t>
      </w:r>
      <w:r w:rsidR="00CD5392" w:rsidRPr="00076A67">
        <w:rPr>
          <w:rFonts w:ascii="Times New Roman" w:hAnsi="Times New Roman" w:cs="Times New Roman"/>
          <w:sz w:val="24"/>
          <w:szCs w:val="24"/>
        </w:rPr>
        <w:t>837-842.</w:t>
      </w:r>
    </w:p>
    <w:p w:rsidR="00A24F36" w:rsidRPr="00076A67" w:rsidRDefault="0060247D"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Barnett A (2006)</w:t>
      </w:r>
      <w:r w:rsidR="00A24F36" w:rsidRPr="00076A67">
        <w:rPr>
          <w:rFonts w:ascii="Times New Roman" w:hAnsi="Times New Roman" w:cs="Times New Roman"/>
          <w:sz w:val="24"/>
          <w:szCs w:val="24"/>
        </w:rPr>
        <w:t xml:space="preserve"> Using Recovery Modalities between Training Sessions in Elite Athletes Does it Help? </w:t>
      </w:r>
      <w:r w:rsidRPr="00076A67">
        <w:rPr>
          <w:rFonts w:ascii="Times New Roman" w:hAnsi="Times New Roman" w:cs="Times New Roman"/>
          <w:sz w:val="24"/>
          <w:szCs w:val="24"/>
        </w:rPr>
        <w:t xml:space="preserve">Sports Med </w:t>
      </w:r>
      <w:r w:rsidR="00B5319E" w:rsidRPr="00076A67">
        <w:rPr>
          <w:rFonts w:ascii="Times New Roman" w:hAnsi="Times New Roman" w:cs="Times New Roman"/>
          <w:sz w:val="24"/>
          <w:szCs w:val="24"/>
        </w:rPr>
        <w:t xml:space="preserve">36 (9): </w:t>
      </w:r>
      <w:r w:rsidR="00A24F36" w:rsidRPr="00076A67">
        <w:rPr>
          <w:rFonts w:ascii="Times New Roman" w:hAnsi="Times New Roman" w:cs="Times New Roman"/>
          <w:sz w:val="24"/>
          <w:szCs w:val="24"/>
        </w:rPr>
        <w:t>781-786.</w:t>
      </w:r>
    </w:p>
    <w:p w:rsidR="004A3E9A" w:rsidRDefault="001B2173"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Batterham</w:t>
      </w:r>
      <w:proofErr w:type="spellEnd"/>
      <w:r w:rsidRPr="00076A67">
        <w:rPr>
          <w:rFonts w:ascii="Times New Roman" w:hAnsi="Times New Roman" w:cs="Times New Roman"/>
          <w:sz w:val="24"/>
          <w:szCs w:val="24"/>
        </w:rPr>
        <w:t xml:space="preserve"> AM, and Hopkins W</w:t>
      </w:r>
      <w:r w:rsidR="0060247D" w:rsidRPr="00076A67">
        <w:rPr>
          <w:rFonts w:ascii="Times New Roman" w:hAnsi="Times New Roman" w:cs="Times New Roman"/>
          <w:sz w:val="24"/>
          <w:szCs w:val="24"/>
        </w:rPr>
        <w:t>G (2006)</w:t>
      </w:r>
      <w:r w:rsidR="004A3E9A" w:rsidRPr="00076A67">
        <w:rPr>
          <w:rFonts w:ascii="Times New Roman" w:hAnsi="Times New Roman" w:cs="Times New Roman"/>
          <w:sz w:val="24"/>
          <w:szCs w:val="24"/>
        </w:rPr>
        <w:t xml:space="preserve"> Making meaningful inferences about magnitudes. </w:t>
      </w:r>
      <w:proofErr w:type="spellStart"/>
      <w:r w:rsidR="004A3E9A" w:rsidRPr="00076A67">
        <w:rPr>
          <w:rFonts w:ascii="Times New Roman" w:hAnsi="Times New Roman" w:cs="Times New Roman"/>
          <w:iCs/>
          <w:sz w:val="24"/>
          <w:szCs w:val="24"/>
          <w:lang w:val="en"/>
        </w:rPr>
        <w:t>Int</w:t>
      </w:r>
      <w:proofErr w:type="spellEnd"/>
      <w:r w:rsidR="004A3E9A" w:rsidRPr="00076A67">
        <w:rPr>
          <w:rFonts w:ascii="Times New Roman" w:hAnsi="Times New Roman" w:cs="Times New Roman"/>
          <w:iCs/>
          <w:sz w:val="24"/>
          <w:szCs w:val="24"/>
          <w:lang w:val="en"/>
        </w:rPr>
        <w:t xml:space="preserve"> J Sports </w:t>
      </w:r>
      <w:proofErr w:type="spellStart"/>
      <w:r w:rsidR="004A3E9A" w:rsidRPr="00076A67">
        <w:rPr>
          <w:rFonts w:ascii="Times New Roman" w:hAnsi="Times New Roman" w:cs="Times New Roman"/>
          <w:iCs/>
          <w:sz w:val="24"/>
          <w:szCs w:val="24"/>
          <w:lang w:val="en"/>
        </w:rPr>
        <w:t>Physiol</w:t>
      </w:r>
      <w:proofErr w:type="spellEnd"/>
      <w:r w:rsidR="004A3E9A" w:rsidRPr="00076A67">
        <w:rPr>
          <w:rFonts w:ascii="Times New Roman" w:hAnsi="Times New Roman" w:cs="Times New Roman"/>
          <w:iCs/>
          <w:sz w:val="24"/>
          <w:szCs w:val="24"/>
          <w:lang w:val="en"/>
        </w:rPr>
        <w:t xml:space="preserve"> Perform</w:t>
      </w:r>
      <w:r w:rsidR="0060247D" w:rsidRPr="00076A67">
        <w:rPr>
          <w:rFonts w:ascii="Times New Roman" w:hAnsi="Times New Roman" w:cs="Times New Roman"/>
          <w:iCs/>
          <w:sz w:val="24"/>
          <w:szCs w:val="24"/>
        </w:rPr>
        <w:t xml:space="preserve"> </w:t>
      </w:r>
      <w:r w:rsidR="00B5319E" w:rsidRPr="00076A67">
        <w:rPr>
          <w:rFonts w:ascii="Times New Roman" w:hAnsi="Times New Roman" w:cs="Times New Roman"/>
          <w:sz w:val="24"/>
          <w:szCs w:val="24"/>
        </w:rPr>
        <w:t xml:space="preserve">1 (1): </w:t>
      </w:r>
      <w:r w:rsidR="004A3E9A" w:rsidRPr="00076A67">
        <w:rPr>
          <w:rFonts w:ascii="Times New Roman" w:hAnsi="Times New Roman" w:cs="Times New Roman"/>
          <w:sz w:val="24"/>
          <w:szCs w:val="24"/>
        </w:rPr>
        <w:t>50–</w:t>
      </w:r>
      <w:r w:rsidR="003C5631" w:rsidRPr="00076A67">
        <w:rPr>
          <w:rFonts w:ascii="Times New Roman" w:hAnsi="Times New Roman" w:cs="Times New Roman"/>
          <w:sz w:val="24"/>
          <w:szCs w:val="24"/>
        </w:rPr>
        <w:t>5</w:t>
      </w:r>
      <w:r w:rsidR="004A3E9A" w:rsidRPr="00076A67">
        <w:rPr>
          <w:rFonts w:ascii="Times New Roman" w:hAnsi="Times New Roman" w:cs="Times New Roman"/>
          <w:sz w:val="24"/>
          <w:szCs w:val="24"/>
        </w:rPr>
        <w:t>7.</w:t>
      </w:r>
    </w:p>
    <w:p w:rsidR="008C2C5B" w:rsidRPr="008C2C5B" w:rsidRDefault="008C2C5B" w:rsidP="00754BF0">
      <w:pPr>
        <w:suppressLineNumbers/>
        <w:spacing w:line="360" w:lineRule="auto"/>
        <w:rPr>
          <w:rFonts w:ascii="Times New Roman" w:hAnsi="Times New Roman" w:cs="Times New Roman"/>
          <w:color w:val="FF0000"/>
          <w:sz w:val="28"/>
          <w:szCs w:val="24"/>
        </w:rPr>
      </w:pPr>
      <w:r>
        <w:rPr>
          <w:rFonts w:ascii="Times New Roman" w:hAnsi="Times New Roman" w:cs="Times New Roman"/>
          <w:color w:val="FF0000"/>
          <w:sz w:val="24"/>
        </w:rPr>
        <w:t>Bonaventura, JM, Sharpe, K, Knight, E, Fuller, KL, Tanner, RK, and Gore CJ (2015)</w:t>
      </w:r>
      <w:r w:rsidRPr="008C2C5B">
        <w:rPr>
          <w:rFonts w:ascii="Times New Roman" w:hAnsi="Times New Roman" w:cs="Times New Roman"/>
          <w:color w:val="FF0000"/>
          <w:sz w:val="24"/>
        </w:rPr>
        <w:t xml:space="preserve"> Reliability and accuracy of six hand-held blood lactate analysers. </w:t>
      </w:r>
      <w:r w:rsidRPr="008C2C5B">
        <w:rPr>
          <w:rFonts w:ascii="Times New Roman" w:hAnsi="Times New Roman" w:cs="Times New Roman"/>
          <w:iCs/>
          <w:color w:val="FF0000"/>
          <w:sz w:val="24"/>
        </w:rPr>
        <w:t>Journal of sports science &amp; medicine</w:t>
      </w:r>
      <w:r w:rsidRPr="008C2C5B">
        <w:rPr>
          <w:rFonts w:ascii="Times New Roman" w:hAnsi="Times New Roman" w:cs="Times New Roman"/>
          <w:color w:val="FF0000"/>
          <w:sz w:val="24"/>
        </w:rPr>
        <w:t xml:space="preserve"> </w:t>
      </w:r>
      <w:r w:rsidRPr="008C2C5B">
        <w:rPr>
          <w:rFonts w:ascii="Times New Roman" w:hAnsi="Times New Roman" w:cs="Times New Roman"/>
          <w:iCs/>
          <w:color w:val="FF0000"/>
          <w:sz w:val="24"/>
        </w:rPr>
        <w:t>14</w:t>
      </w:r>
      <w:r>
        <w:rPr>
          <w:rFonts w:ascii="Times New Roman" w:hAnsi="Times New Roman" w:cs="Times New Roman"/>
          <w:i/>
          <w:iCs/>
          <w:color w:val="FF0000"/>
          <w:sz w:val="24"/>
        </w:rPr>
        <w:t xml:space="preserve"> </w:t>
      </w:r>
      <w:r>
        <w:rPr>
          <w:rFonts w:ascii="Times New Roman" w:hAnsi="Times New Roman" w:cs="Times New Roman"/>
          <w:color w:val="FF0000"/>
          <w:sz w:val="24"/>
        </w:rPr>
        <w:t>(1):</w:t>
      </w:r>
      <w:r w:rsidRPr="008C2C5B">
        <w:rPr>
          <w:rFonts w:ascii="Times New Roman" w:hAnsi="Times New Roman" w:cs="Times New Roman"/>
          <w:color w:val="FF0000"/>
          <w:sz w:val="24"/>
        </w:rPr>
        <w:t xml:space="preserve"> 203.</w:t>
      </w:r>
    </w:p>
    <w:p w:rsidR="007D4EC0"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Cairns S</w:t>
      </w:r>
      <w:r w:rsidR="0060247D" w:rsidRPr="00076A67">
        <w:rPr>
          <w:rFonts w:ascii="Times New Roman" w:hAnsi="Times New Roman" w:cs="Times New Roman"/>
          <w:sz w:val="24"/>
          <w:szCs w:val="24"/>
        </w:rPr>
        <w:t>P (2006)</w:t>
      </w:r>
      <w:r w:rsidR="007D4EC0" w:rsidRPr="00076A67">
        <w:rPr>
          <w:rFonts w:ascii="Times New Roman" w:hAnsi="Times New Roman" w:cs="Times New Roman"/>
          <w:sz w:val="24"/>
          <w:szCs w:val="24"/>
        </w:rPr>
        <w:t xml:space="preserve"> Lactic acid and exercise performance: culprit or friend? </w:t>
      </w:r>
      <w:r w:rsidR="0060247D" w:rsidRPr="00076A67">
        <w:rPr>
          <w:rFonts w:ascii="Times New Roman" w:hAnsi="Times New Roman" w:cs="Times New Roman"/>
          <w:iCs/>
          <w:sz w:val="24"/>
          <w:szCs w:val="24"/>
        </w:rPr>
        <w:t xml:space="preserve">Sports Med </w:t>
      </w:r>
      <w:r w:rsidR="00B5319E" w:rsidRPr="00076A67">
        <w:rPr>
          <w:rFonts w:ascii="Times New Roman" w:hAnsi="Times New Roman" w:cs="Times New Roman"/>
          <w:sz w:val="24"/>
          <w:szCs w:val="24"/>
        </w:rPr>
        <w:t xml:space="preserve">36 (4): </w:t>
      </w:r>
      <w:r w:rsidR="007D4EC0" w:rsidRPr="00076A67">
        <w:rPr>
          <w:rFonts w:ascii="Times New Roman" w:hAnsi="Times New Roman" w:cs="Times New Roman"/>
          <w:sz w:val="24"/>
          <w:szCs w:val="24"/>
        </w:rPr>
        <w:t>279–</w:t>
      </w:r>
      <w:r w:rsidR="003C5631" w:rsidRPr="00076A67">
        <w:rPr>
          <w:rFonts w:ascii="Times New Roman" w:hAnsi="Times New Roman" w:cs="Times New Roman"/>
          <w:sz w:val="24"/>
          <w:szCs w:val="24"/>
        </w:rPr>
        <w:t>2</w:t>
      </w:r>
      <w:r w:rsidR="007D4EC0" w:rsidRPr="00076A67">
        <w:rPr>
          <w:rFonts w:ascii="Times New Roman" w:hAnsi="Times New Roman" w:cs="Times New Roman"/>
          <w:sz w:val="24"/>
          <w:szCs w:val="24"/>
        </w:rPr>
        <w:t>91.</w:t>
      </w:r>
    </w:p>
    <w:p w:rsidR="005A41DD"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Cairns S</w:t>
      </w:r>
      <w:r w:rsidR="005A41DD" w:rsidRPr="00076A67">
        <w:rPr>
          <w:rFonts w:ascii="Times New Roman" w:hAnsi="Times New Roman" w:cs="Times New Roman"/>
          <w:sz w:val="24"/>
          <w:szCs w:val="24"/>
        </w:rPr>
        <w:t>P, and Lindinger</w:t>
      </w:r>
      <w:r w:rsidRPr="00076A67">
        <w:rPr>
          <w:rFonts w:ascii="Times New Roman" w:hAnsi="Times New Roman" w:cs="Times New Roman"/>
          <w:sz w:val="24"/>
          <w:szCs w:val="24"/>
        </w:rPr>
        <w:t xml:space="preserve"> M</w:t>
      </w:r>
      <w:r w:rsidR="0060247D" w:rsidRPr="00076A67">
        <w:rPr>
          <w:rFonts w:ascii="Times New Roman" w:hAnsi="Times New Roman" w:cs="Times New Roman"/>
          <w:sz w:val="24"/>
          <w:szCs w:val="24"/>
        </w:rPr>
        <w:t>I (2008)</w:t>
      </w:r>
      <w:r w:rsidR="005A41DD" w:rsidRPr="00076A67">
        <w:rPr>
          <w:rFonts w:ascii="Times New Roman" w:hAnsi="Times New Roman" w:cs="Times New Roman"/>
          <w:sz w:val="24"/>
          <w:szCs w:val="24"/>
        </w:rPr>
        <w:t xml:space="preserve"> Do multiple ionic interactions contribute to skeletal muscle fatigue? </w:t>
      </w:r>
      <w:r w:rsidR="005A41DD" w:rsidRPr="00076A67">
        <w:rPr>
          <w:rFonts w:ascii="Times New Roman" w:hAnsi="Times New Roman" w:cs="Times New Roman"/>
          <w:iCs/>
          <w:sz w:val="24"/>
          <w:szCs w:val="24"/>
        </w:rPr>
        <w:t>The Journal of Physiology</w:t>
      </w:r>
      <w:r w:rsidR="0060247D" w:rsidRPr="00076A67">
        <w:rPr>
          <w:rFonts w:ascii="Times New Roman" w:hAnsi="Times New Roman" w:cs="Times New Roman"/>
          <w:sz w:val="24"/>
          <w:szCs w:val="24"/>
        </w:rPr>
        <w:t xml:space="preserve"> </w:t>
      </w:r>
      <w:r w:rsidR="00B5319E" w:rsidRPr="00076A67">
        <w:rPr>
          <w:rFonts w:ascii="Times New Roman" w:hAnsi="Times New Roman" w:cs="Times New Roman"/>
          <w:sz w:val="24"/>
          <w:szCs w:val="24"/>
        </w:rPr>
        <w:t xml:space="preserve">586 (17): </w:t>
      </w:r>
      <w:r w:rsidR="005A41DD" w:rsidRPr="00076A67">
        <w:rPr>
          <w:rFonts w:ascii="Times New Roman" w:hAnsi="Times New Roman" w:cs="Times New Roman"/>
          <w:sz w:val="24"/>
          <w:szCs w:val="24"/>
        </w:rPr>
        <w:t>4039–</w:t>
      </w:r>
      <w:r w:rsidR="003C5631" w:rsidRPr="00076A67">
        <w:rPr>
          <w:rFonts w:ascii="Times New Roman" w:hAnsi="Times New Roman" w:cs="Times New Roman"/>
          <w:sz w:val="24"/>
          <w:szCs w:val="24"/>
        </w:rPr>
        <w:t>40</w:t>
      </w:r>
      <w:r w:rsidR="005A41DD" w:rsidRPr="00076A67">
        <w:rPr>
          <w:rFonts w:ascii="Times New Roman" w:hAnsi="Times New Roman" w:cs="Times New Roman"/>
          <w:sz w:val="24"/>
          <w:szCs w:val="24"/>
        </w:rPr>
        <w:t>54.</w:t>
      </w:r>
    </w:p>
    <w:p w:rsidR="004F6A65"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Callahan MJ, Parr EB, Hawley JA, and Burke L</w:t>
      </w:r>
      <w:r w:rsidR="00B5319E" w:rsidRPr="00076A67">
        <w:rPr>
          <w:rFonts w:ascii="Times New Roman" w:hAnsi="Times New Roman" w:cs="Times New Roman"/>
          <w:sz w:val="24"/>
          <w:szCs w:val="24"/>
        </w:rPr>
        <w:t>M (2016)</w:t>
      </w:r>
      <w:r w:rsidR="004F6A65" w:rsidRPr="00076A67">
        <w:rPr>
          <w:rFonts w:ascii="Times New Roman" w:hAnsi="Times New Roman" w:cs="Times New Roman"/>
          <w:sz w:val="24"/>
          <w:szCs w:val="24"/>
        </w:rPr>
        <w:t xml:space="preserve"> Single and combined effects of beetroot crystals and sodium bicarbonate on 4-km cycling time trial performance. </w:t>
      </w:r>
      <w:proofErr w:type="spellStart"/>
      <w:r w:rsidR="004F6A65" w:rsidRPr="00076A67">
        <w:rPr>
          <w:rFonts w:ascii="Times New Roman" w:hAnsi="Times New Roman" w:cs="Times New Roman"/>
          <w:iCs/>
          <w:sz w:val="24"/>
          <w:szCs w:val="24"/>
        </w:rPr>
        <w:t>Int</w:t>
      </w:r>
      <w:proofErr w:type="spellEnd"/>
      <w:r w:rsidR="004F6A65" w:rsidRPr="00076A67">
        <w:rPr>
          <w:rFonts w:ascii="Times New Roman" w:hAnsi="Times New Roman" w:cs="Times New Roman"/>
          <w:iCs/>
          <w:sz w:val="24"/>
          <w:szCs w:val="24"/>
        </w:rPr>
        <w:t xml:space="preserve"> J of Sport </w:t>
      </w:r>
      <w:proofErr w:type="spellStart"/>
      <w:r w:rsidR="004F6A65" w:rsidRPr="00076A67">
        <w:rPr>
          <w:rFonts w:ascii="Times New Roman" w:hAnsi="Times New Roman" w:cs="Times New Roman"/>
          <w:iCs/>
          <w:sz w:val="24"/>
          <w:szCs w:val="24"/>
        </w:rPr>
        <w:t>Nutr</w:t>
      </w:r>
      <w:proofErr w:type="spellEnd"/>
      <w:r w:rsidR="004F6A65" w:rsidRPr="00076A67">
        <w:rPr>
          <w:rFonts w:ascii="Times New Roman" w:hAnsi="Times New Roman" w:cs="Times New Roman"/>
          <w:iCs/>
          <w:sz w:val="24"/>
          <w:szCs w:val="24"/>
        </w:rPr>
        <w:t xml:space="preserve"> and </w:t>
      </w:r>
      <w:proofErr w:type="spellStart"/>
      <w:r w:rsidR="004F6A65" w:rsidRPr="00076A67">
        <w:rPr>
          <w:rFonts w:ascii="Times New Roman" w:hAnsi="Times New Roman" w:cs="Times New Roman"/>
          <w:iCs/>
          <w:sz w:val="24"/>
          <w:szCs w:val="24"/>
        </w:rPr>
        <w:t>Exerc</w:t>
      </w:r>
      <w:proofErr w:type="spellEnd"/>
      <w:r w:rsidR="004F6A65" w:rsidRPr="00076A67">
        <w:rPr>
          <w:rFonts w:ascii="Times New Roman" w:hAnsi="Times New Roman" w:cs="Times New Roman"/>
          <w:iCs/>
          <w:sz w:val="24"/>
          <w:szCs w:val="24"/>
        </w:rPr>
        <w:t xml:space="preserve"> </w:t>
      </w:r>
      <w:proofErr w:type="spellStart"/>
      <w:r w:rsidR="004F6A65" w:rsidRPr="00076A67">
        <w:rPr>
          <w:rFonts w:ascii="Times New Roman" w:hAnsi="Times New Roman" w:cs="Times New Roman"/>
          <w:iCs/>
          <w:sz w:val="24"/>
          <w:szCs w:val="24"/>
        </w:rPr>
        <w:t>Metab</w:t>
      </w:r>
      <w:proofErr w:type="spellEnd"/>
      <w:r w:rsidR="00B5319E" w:rsidRPr="00076A67">
        <w:rPr>
          <w:rFonts w:ascii="Times New Roman" w:hAnsi="Times New Roman" w:cs="Times New Roman"/>
          <w:sz w:val="24"/>
          <w:szCs w:val="24"/>
        </w:rPr>
        <w:t xml:space="preserve"> </w:t>
      </w:r>
      <w:r w:rsidR="003C5631" w:rsidRPr="00076A67">
        <w:rPr>
          <w:rFonts w:ascii="Times New Roman" w:hAnsi="Times New Roman" w:cs="Times New Roman"/>
          <w:sz w:val="24"/>
          <w:szCs w:val="24"/>
        </w:rPr>
        <w:t xml:space="preserve">27 </w:t>
      </w:r>
      <w:r w:rsidR="00B5319E" w:rsidRPr="00076A67">
        <w:rPr>
          <w:rFonts w:ascii="Times New Roman" w:hAnsi="Times New Roman" w:cs="Times New Roman"/>
          <w:sz w:val="24"/>
          <w:szCs w:val="24"/>
        </w:rPr>
        <w:t xml:space="preserve">(3): </w:t>
      </w:r>
      <w:r w:rsidR="004F6A65" w:rsidRPr="00076A67">
        <w:rPr>
          <w:rFonts w:ascii="Times New Roman" w:hAnsi="Times New Roman" w:cs="Times New Roman"/>
          <w:sz w:val="24"/>
          <w:szCs w:val="24"/>
        </w:rPr>
        <w:t>1–23.</w:t>
      </w:r>
    </w:p>
    <w:p w:rsidR="004A3E9A" w:rsidRPr="00076A67" w:rsidRDefault="00FC2D70"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Cohen J (1988)</w:t>
      </w:r>
      <w:r w:rsidR="004A3E9A" w:rsidRPr="00076A67">
        <w:rPr>
          <w:rFonts w:ascii="Times New Roman" w:hAnsi="Times New Roman" w:cs="Times New Roman"/>
          <w:sz w:val="24"/>
          <w:szCs w:val="24"/>
        </w:rPr>
        <w:t xml:space="preserve"> </w:t>
      </w:r>
      <w:r w:rsidR="004A3E9A" w:rsidRPr="00076A67">
        <w:rPr>
          <w:rFonts w:ascii="Times New Roman" w:hAnsi="Times New Roman" w:cs="Times New Roman"/>
          <w:iCs/>
          <w:sz w:val="24"/>
          <w:szCs w:val="24"/>
        </w:rPr>
        <w:t>Statistical Power Analysis for the Behavioural Sciences</w:t>
      </w:r>
      <w:r w:rsidRPr="00076A67">
        <w:rPr>
          <w:rFonts w:ascii="Times New Roman" w:hAnsi="Times New Roman" w:cs="Times New Roman"/>
          <w:sz w:val="24"/>
          <w:szCs w:val="24"/>
        </w:rPr>
        <w:t>.</w:t>
      </w:r>
      <w:r w:rsidR="004A3E9A" w:rsidRPr="00076A67">
        <w:rPr>
          <w:rFonts w:ascii="Times New Roman" w:hAnsi="Times New Roman" w:cs="Times New Roman"/>
          <w:sz w:val="24"/>
          <w:szCs w:val="24"/>
        </w:rPr>
        <w:t xml:space="preserve"> L. Erlbaum Associates.</w:t>
      </w:r>
    </w:p>
    <w:p w:rsidR="00F75D00" w:rsidRPr="00076A67" w:rsidRDefault="00F75D00" w:rsidP="00754BF0">
      <w:pPr>
        <w:suppressLineNumbers/>
        <w:spacing w:line="360" w:lineRule="auto"/>
        <w:rPr>
          <w:rFonts w:ascii="Times New Roman" w:hAnsi="Times New Roman" w:cs="Times New Roman"/>
          <w:sz w:val="24"/>
          <w:szCs w:val="23"/>
        </w:rPr>
      </w:pPr>
      <w:r w:rsidRPr="00076A67">
        <w:rPr>
          <w:rFonts w:ascii="Times New Roman" w:hAnsi="Times New Roman" w:cs="Times New Roman"/>
          <w:sz w:val="24"/>
          <w:szCs w:val="23"/>
        </w:rPr>
        <w:t xml:space="preserve">De </w:t>
      </w:r>
      <w:proofErr w:type="spellStart"/>
      <w:r w:rsidRPr="00076A67">
        <w:rPr>
          <w:rFonts w:ascii="Times New Roman" w:hAnsi="Times New Roman" w:cs="Times New Roman"/>
          <w:sz w:val="24"/>
          <w:szCs w:val="23"/>
        </w:rPr>
        <w:t>Pauw</w:t>
      </w:r>
      <w:proofErr w:type="spellEnd"/>
      <w:r w:rsidRPr="00076A67">
        <w:rPr>
          <w:rFonts w:ascii="Times New Roman" w:hAnsi="Times New Roman" w:cs="Times New Roman"/>
          <w:sz w:val="24"/>
          <w:szCs w:val="23"/>
        </w:rPr>
        <w:t xml:space="preserve"> K, </w:t>
      </w:r>
      <w:proofErr w:type="spellStart"/>
      <w:r w:rsidRPr="00076A67">
        <w:rPr>
          <w:rFonts w:ascii="Times New Roman" w:hAnsi="Times New Roman" w:cs="Times New Roman"/>
          <w:sz w:val="24"/>
          <w:szCs w:val="23"/>
        </w:rPr>
        <w:t>Roelands</w:t>
      </w:r>
      <w:proofErr w:type="spellEnd"/>
      <w:r w:rsidRPr="00076A67">
        <w:rPr>
          <w:rFonts w:ascii="Times New Roman" w:hAnsi="Times New Roman" w:cs="Times New Roman"/>
          <w:sz w:val="24"/>
          <w:szCs w:val="23"/>
        </w:rPr>
        <w:t xml:space="preserve"> B, Cheung SS, De </w:t>
      </w:r>
      <w:proofErr w:type="spellStart"/>
      <w:r w:rsidRPr="00076A67">
        <w:rPr>
          <w:rFonts w:ascii="Times New Roman" w:hAnsi="Times New Roman" w:cs="Times New Roman"/>
          <w:sz w:val="24"/>
          <w:szCs w:val="23"/>
        </w:rPr>
        <w:t>Ge</w:t>
      </w:r>
      <w:r w:rsidR="00B5319E" w:rsidRPr="00076A67">
        <w:rPr>
          <w:rFonts w:ascii="Times New Roman" w:hAnsi="Times New Roman" w:cs="Times New Roman"/>
          <w:sz w:val="24"/>
          <w:szCs w:val="23"/>
        </w:rPr>
        <w:t>us</w:t>
      </w:r>
      <w:proofErr w:type="spellEnd"/>
      <w:r w:rsidR="00B5319E" w:rsidRPr="00076A67">
        <w:rPr>
          <w:rFonts w:ascii="Times New Roman" w:hAnsi="Times New Roman" w:cs="Times New Roman"/>
          <w:sz w:val="24"/>
          <w:szCs w:val="23"/>
        </w:rPr>
        <w:t xml:space="preserve"> B, </w:t>
      </w:r>
      <w:proofErr w:type="spellStart"/>
      <w:r w:rsidR="00B5319E" w:rsidRPr="00076A67">
        <w:rPr>
          <w:rFonts w:ascii="Times New Roman" w:hAnsi="Times New Roman" w:cs="Times New Roman"/>
          <w:sz w:val="24"/>
          <w:szCs w:val="23"/>
        </w:rPr>
        <w:t>Rietjens</w:t>
      </w:r>
      <w:proofErr w:type="spellEnd"/>
      <w:r w:rsidR="00B5319E" w:rsidRPr="00076A67">
        <w:rPr>
          <w:rFonts w:ascii="Times New Roman" w:hAnsi="Times New Roman" w:cs="Times New Roman"/>
          <w:sz w:val="24"/>
          <w:szCs w:val="23"/>
        </w:rPr>
        <w:t xml:space="preserve"> G, and </w:t>
      </w:r>
      <w:proofErr w:type="spellStart"/>
      <w:r w:rsidR="00B5319E" w:rsidRPr="00076A67">
        <w:rPr>
          <w:rFonts w:ascii="Times New Roman" w:hAnsi="Times New Roman" w:cs="Times New Roman"/>
          <w:sz w:val="24"/>
          <w:szCs w:val="23"/>
        </w:rPr>
        <w:t>Meeusen</w:t>
      </w:r>
      <w:proofErr w:type="spellEnd"/>
      <w:r w:rsidR="00B5319E" w:rsidRPr="00076A67">
        <w:rPr>
          <w:rFonts w:ascii="Times New Roman" w:hAnsi="Times New Roman" w:cs="Times New Roman"/>
          <w:sz w:val="24"/>
          <w:szCs w:val="23"/>
        </w:rPr>
        <w:t xml:space="preserve"> R (2013)</w:t>
      </w:r>
      <w:r w:rsidRPr="00076A67">
        <w:rPr>
          <w:rFonts w:ascii="Times New Roman" w:hAnsi="Times New Roman" w:cs="Times New Roman"/>
          <w:sz w:val="24"/>
          <w:szCs w:val="23"/>
        </w:rPr>
        <w:t xml:space="preserve"> Guidelines to classify subject groups in sport-science research. </w:t>
      </w:r>
      <w:proofErr w:type="spellStart"/>
      <w:r w:rsidRPr="00076A67">
        <w:rPr>
          <w:rFonts w:ascii="Times New Roman" w:hAnsi="Times New Roman" w:cs="Times New Roman"/>
          <w:iCs/>
          <w:sz w:val="24"/>
          <w:szCs w:val="23"/>
          <w:lang w:val="en"/>
        </w:rPr>
        <w:t>Int</w:t>
      </w:r>
      <w:proofErr w:type="spellEnd"/>
      <w:r w:rsidRPr="00076A67">
        <w:rPr>
          <w:rFonts w:ascii="Times New Roman" w:hAnsi="Times New Roman" w:cs="Times New Roman"/>
          <w:iCs/>
          <w:sz w:val="24"/>
          <w:szCs w:val="23"/>
          <w:lang w:val="en"/>
        </w:rPr>
        <w:t xml:space="preserve"> J </w:t>
      </w:r>
      <w:r w:rsidRPr="00076A67">
        <w:rPr>
          <w:rFonts w:ascii="Times New Roman" w:hAnsi="Times New Roman" w:cs="Times New Roman"/>
          <w:bCs/>
          <w:iCs/>
          <w:sz w:val="24"/>
          <w:szCs w:val="23"/>
          <w:lang w:val="en"/>
        </w:rPr>
        <w:t>Sports</w:t>
      </w:r>
      <w:r w:rsidRPr="00076A67">
        <w:rPr>
          <w:rFonts w:ascii="Times New Roman" w:hAnsi="Times New Roman" w:cs="Times New Roman"/>
          <w:iCs/>
          <w:sz w:val="24"/>
          <w:szCs w:val="23"/>
          <w:lang w:val="en"/>
        </w:rPr>
        <w:t xml:space="preserve"> </w:t>
      </w:r>
      <w:proofErr w:type="spellStart"/>
      <w:r w:rsidRPr="00076A67">
        <w:rPr>
          <w:rFonts w:ascii="Times New Roman" w:hAnsi="Times New Roman" w:cs="Times New Roman"/>
          <w:iCs/>
          <w:sz w:val="24"/>
          <w:szCs w:val="23"/>
          <w:lang w:val="en"/>
        </w:rPr>
        <w:t>Physiol</w:t>
      </w:r>
      <w:proofErr w:type="spellEnd"/>
      <w:r w:rsidRPr="00076A67">
        <w:rPr>
          <w:rFonts w:ascii="Times New Roman" w:hAnsi="Times New Roman" w:cs="Times New Roman"/>
          <w:iCs/>
          <w:sz w:val="24"/>
          <w:szCs w:val="23"/>
          <w:lang w:val="en"/>
        </w:rPr>
        <w:t xml:space="preserve"> Perform</w:t>
      </w:r>
      <w:r w:rsidR="00B5319E" w:rsidRPr="00076A67">
        <w:rPr>
          <w:rFonts w:ascii="Times New Roman" w:hAnsi="Times New Roman" w:cs="Times New Roman"/>
          <w:sz w:val="24"/>
          <w:szCs w:val="23"/>
        </w:rPr>
        <w:t xml:space="preserve"> 8 (2): </w:t>
      </w:r>
      <w:r w:rsidRPr="00076A67">
        <w:rPr>
          <w:rFonts w:ascii="Times New Roman" w:hAnsi="Times New Roman" w:cs="Times New Roman"/>
          <w:sz w:val="24"/>
          <w:szCs w:val="23"/>
        </w:rPr>
        <w:t>111–</w:t>
      </w:r>
      <w:r w:rsidR="00347B2C" w:rsidRPr="00076A67">
        <w:rPr>
          <w:rFonts w:ascii="Times New Roman" w:hAnsi="Times New Roman" w:cs="Times New Roman"/>
          <w:sz w:val="24"/>
          <w:szCs w:val="23"/>
        </w:rPr>
        <w:t>1</w:t>
      </w:r>
      <w:r w:rsidRPr="00076A67">
        <w:rPr>
          <w:rFonts w:ascii="Times New Roman" w:hAnsi="Times New Roman" w:cs="Times New Roman"/>
          <w:sz w:val="24"/>
          <w:szCs w:val="23"/>
        </w:rPr>
        <w:t>22.</w:t>
      </w:r>
    </w:p>
    <w:p w:rsidR="00C46F7C" w:rsidRPr="00076A67" w:rsidRDefault="00C46F7C"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Durkalec</w:t>
      </w:r>
      <w:proofErr w:type="spellEnd"/>
      <w:r w:rsidRPr="00076A67">
        <w:rPr>
          <w:rFonts w:ascii="Times New Roman" w:hAnsi="Times New Roman" w:cs="Times New Roman"/>
          <w:sz w:val="24"/>
          <w:szCs w:val="24"/>
        </w:rPr>
        <w:t xml:space="preserve">-Michalski, K, </w:t>
      </w:r>
      <w:proofErr w:type="spellStart"/>
      <w:r w:rsidRPr="00076A67">
        <w:rPr>
          <w:rFonts w:ascii="Times New Roman" w:hAnsi="Times New Roman" w:cs="Times New Roman"/>
          <w:sz w:val="24"/>
          <w:szCs w:val="24"/>
        </w:rPr>
        <w:t>Zawieja</w:t>
      </w:r>
      <w:proofErr w:type="spellEnd"/>
      <w:r w:rsidRPr="00076A67">
        <w:rPr>
          <w:rFonts w:ascii="Times New Roman" w:hAnsi="Times New Roman" w:cs="Times New Roman"/>
          <w:sz w:val="24"/>
          <w:szCs w:val="24"/>
        </w:rPr>
        <w:t xml:space="preserve">, EE, </w:t>
      </w:r>
      <w:proofErr w:type="spellStart"/>
      <w:r w:rsidRPr="00076A67">
        <w:rPr>
          <w:rFonts w:ascii="Times New Roman" w:hAnsi="Times New Roman" w:cs="Times New Roman"/>
          <w:sz w:val="24"/>
          <w:szCs w:val="24"/>
        </w:rPr>
        <w:t>Podgórski</w:t>
      </w:r>
      <w:proofErr w:type="spellEnd"/>
      <w:r w:rsidRPr="00076A67">
        <w:rPr>
          <w:rFonts w:ascii="Times New Roman" w:hAnsi="Times New Roman" w:cs="Times New Roman"/>
          <w:sz w:val="24"/>
          <w:szCs w:val="24"/>
        </w:rPr>
        <w:t xml:space="preserve">, T, </w:t>
      </w:r>
      <w:proofErr w:type="spellStart"/>
      <w:r w:rsidRPr="00076A67">
        <w:rPr>
          <w:rFonts w:ascii="Times New Roman" w:hAnsi="Times New Roman" w:cs="Times New Roman"/>
          <w:sz w:val="24"/>
          <w:szCs w:val="24"/>
        </w:rPr>
        <w:t>Łoniewski</w:t>
      </w:r>
      <w:proofErr w:type="spellEnd"/>
      <w:r w:rsidRPr="00076A67">
        <w:rPr>
          <w:rFonts w:ascii="Times New Roman" w:hAnsi="Times New Roman" w:cs="Times New Roman"/>
          <w:sz w:val="24"/>
          <w:szCs w:val="24"/>
        </w:rPr>
        <w:t xml:space="preserve">, I, </w:t>
      </w:r>
      <w:proofErr w:type="spellStart"/>
      <w:r w:rsidRPr="00076A67">
        <w:rPr>
          <w:rFonts w:ascii="Times New Roman" w:hAnsi="Times New Roman" w:cs="Times New Roman"/>
          <w:sz w:val="24"/>
          <w:szCs w:val="24"/>
        </w:rPr>
        <w:t>Zawieja</w:t>
      </w:r>
      <w:proofErr w:type="spellEnd"/>
      <w:r w:rsidRPr="00076A67">
        <w:rPr>
          <w:rFonts w:ascii="Times New Roman" w:hAnsi="Times New Roman" w:cs="Times New Roman"/>
          <w:sz w:val="24"/>
          <w:szCs w:val="24"/>
        </w:rPr>
        <w:t xml:space="preserve">, BE, </w:t>
      </w:r>
      <w:proofErr w:type="spellStart"/>
      <w:r w:rsidRPr="00076A67">
        <w:rPr>
          <w:rFonts w:ascii="Times New Roman" w:hAnsi="Times New Roman" w:cs="Times New Roman"/>
          <w:sz w:val="24"/>
          <w:szCs w:val="24"/>
        </w:rPr>
        <w:t>Warzybok</w:t>
      </w:r>
      <w:proofErr w:type="spellEnd"/>
      <w:r w:rsidRPr="00076A67">
        <w:rPr>
          <w:rFonts w:ascii="Times New Roman" w:hAnsi="Times New Roman" w:cs="Times New Roman"/>
          <w:sz w:val="24"/>
          <w:szCs w:val="24"/>
        </w:rPr>
        <w:t xml:space="preserve">, M, and </w:t>
      </w:r>
      <w:proofErr w:type="spellStart"/>
      <w:r w:rsidRPr="00076A67">
        <w:rPr>
          <w:rFonts w:ascii="Times New Roman" w:hAnsi="Times New Roman" w:cs="Times New Roman"/>
          <w:sz w:val="24"/>
          <w:szCs w:val="24"/>
        </w:rPr>
        <w:t>Jeszka</w:t>
      </w:r>
      <w:proofErr w:type="spellEnd"/>
      <w:r w:rsidRPr="00076A67">
        <w:rPr>
          <w:rFonts w:ascii="Times New Roman" w:hAnsi="Times New Roman" w:cs="Times New Roman"/>
          <w:sz w:val="24"/>
          <w:szCs w:val="24"/>
        </w:rPr>
        <w:t xml:space="preserve">, J (2018) </w:t>
      </w:r>
      <w:proofErr w:type="gramStart"/>
      <w:r w:rsidRPr="00076A67">
        <w:rPr>
          <w:rFonts w:ascii="Times New Roman" w:hAnsi="Times New Roman" w:cs="Times New Roman"/>
          <w:sz w:val="24"/>
          <w:szCs w:val="24"/>
        </w:rPr>
        <w:t>The</w:t>
      </w:r>
      <w:proofErr w:type="gramEnd"/>
      <w:r w:rsidRPr="00076A67">
        <w:rPr>
          <w:rFonts w:ascii="Times New Roman" w:hAnsi="Times New Roman" w:cs="Times New Roman"/>
          <w:sz w:val="24"/>
          <w:szCs w:val="24"/>
        </w:rPr>
        <w:t xml:space="preserve"> effect of chronic progressive-dose sodium bicarbonate ingestion on CrossFit-like performance: A double-blind, randomized cross-over trial. </w:t>
      </w:r>
      <w:proofErr w:type="spellStart"/>
      <w:r w:rsidRPr="00076A67">
        <w:rPr>
          <w:rFonts w:ascii="Times New Roman" w:hAnsi="Times New Roman" w:cs="Times New Roman"/>
          <w:i/>
          <w:iCs/>
          <w:sz w:val="24"/>
          <w:szCs w:val="24"/>
        </w:rPr>
        <w:t>PloS</w:t>
      </w:r>
      <w:proofErr w:type="spellEnd"/>
      <w:r w:rsidRPr="00076A67">
        <w:rPr>
          <w:rFonts w:ascii="Times New Roman" w:hAnsi="Times New Roman" w:cs="Times New Roman"/>
          <w:i/>
          <w:iCs/>
          <w:sz w:val="24"/>
          <w:szCs w:val="24"/>
        </w:rPr>
        <w:t xml:space="preserve"> one</w:t>
      </w:r>
      <w:r w:rsidRPr="00076A67">
        <w:rPr>
          <w:rFonts w:ascii="Times New Roman" w:hAnsi="Times New Roman" w:cs="Times New Roman"/>
          <w:sz w:val="24"/>
          <w:szCs w:val="24"/>
        </w:rPr>
        <w:t xml:space="preserve">, </w:t>
      </w:r>
      <w:r w:rsidRPr="00076A67">
        <w:rPr>
          <w:rFonts w:ascii="Times New Roman" w:hAnsi="Times New Roman" w:cs="Times New Roman"/>
          <w:i/>
          <w:iCs/>
          <w:sz w:val="24"/>
          <w:szCs w:val="24"/>
        </w:rPr>
        <w:t>13</w:t>
      </w:r>
      <w:r w:rsidRPr="00076A67">
        <w:rPr>
          <w:rFonts w:ascii="Times New Roman" w:hAnsi="Times New Roman" w:cs="Times New Roman"/>
          <w:sz w:val="24"/>
          <w:szCs w:val="24"/>
        </w:rPr>
        <w:t>(5).</w:t>
      </w:r>
    </w:p>
    <w:p w:rsidR="001F524A" w:rsidRPr="00076A67" w:rsidRDefault="001B2173"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Fitts</w:t>
      </w:r>
      <w:proofErr w:type="spellEnd"/>
      <w:r w:rsidRPr="00076A67">
        <w:rPr>
          <w:rFonts w:ascii="Times New Roman" w:hAnsi="Times New Roman" w:cs="Times New Roman"/>
          <w:sz w:val="24"/>
          <w:szCs w:val="24"/>
        </w:rPr>
        <w:t xml:space="preserve"> R</w:t>
      </w:r>
      <w:r w:rsidR="00B5319E" w:rsidRPr="00076A67">
        <w:rPr>
          <w:rFonts w:ascii="Times New Roman" w:hAnsi="Times New Roman" w:cs="Times New Roman"/>
          <w:sz w:val="24"/>
          <w:szCs w:val="24"/>
        </w:rPr>
        <w:t xml:space="preserve">H (2016) </w:t>
      </w:r>
      <w:proofErr w:type="gramStart"/>
      <w:r w:rsidR="006D20A6" w:rsidRPr="00076A67">
        <w:rPr>
          <w:rFonts w:ascii="Times New Roman" w:hAnsi="Times New Roman" w:cs="Times New Roman"/>
          <w:sz w:val="24"/>
          <w:szCs w:val="24"/>
        </w:rPr>
        <w:t>The</w:t>
      </w:r>
      <w:proofErr w:type="gramEnd"/>
      <w:r w:rsidR="006D20A6" w:rsidRPr="00076A67">
        <w:rPr>
          <w:rFonts w:ascii="Times New Roman" w:hAnsi="Times New Roman" w:cs="Times New Roman"/>
          <w:sz w:val="24"/>
          <w:szCs w:val="24"/>
        </w:rPr>
        <w:t xml:space="preserve"> role of acidosis in fatigue. </w:t>
      </w:r>
      <w:r w:rsidR="006D20A6" w:rsidRPr="00076A67">
        <w:rPr>
          <w:rFonts w:ascii="Times New Roman" w:hAnsi="Times New Roman" w:cs="Times New Roman"/>
          <w:iCs/>
          <w:sz w:val="24"/>
          <w:szCs w:val="24"/>
        </w:rPr>
        <w:t xml:space="preserve">Med </w:t>
      </w:r>
      <w:proofErr w:type="spellStart"/>
      <w:r w:rsidR="006D20A6" w:rsidRPr="00076A67">
        <w:rPr>
          <w:rFonts w:ascii="Times New Roman" w:hAnsi="Times New Roman" w:cs="Times New Roman"/>
          <w:iCs/>
          <w:sz w:val="24"/>
          <w:szCs w:val="24"/>
        </w:rPr>
        <w:t>Sci</w:t>
      </w:r>
      <w:proofErr w:type="spellEnd"/>
      <w:r w:rsidR="006D20A6" w:rsidRPr="00076A67">
        <w:rPr>
          <w:rFonts w:ascii="Times New Roman" w:hAnsi="Times New Roman" w:cs="Times New Roman"/>
          <w:iCs/>
          <w:sz w:val="24"/>
          <w:szCs w:val="24"/>
        </w:rPr>
        <w:t xml:space="preserve"> Sports </w:t>
      </w:r>
      <w:proofErr w:type="spellStart"/>
      <w:r w:rsidR="006D20A6" w:rsidRPr="00076A67">
        <w:rPr>
          <w:rFonts w:ascii="Times New Roman" w:hAnsi="Times New Roman" w:cs="Times New Roman"/>
          <w:iCs/>
          <w:sz w:val="24"/>
          <w:szCs w:val="24"/>
        </w:rPr>
        <w:t>Exerc</w:t>
      </w:r>
      <w:proofErr w:type="spellEnd"/>
      <w:r w:rsidR="00B5319E" w:rsidRPr="00076A67">
        <w:rPr>
          <w:rFonts w:ascii="Times New Roman" w:hAnsi="Times New Roman" w:cs="Times New Roman"/>
          <w:sz w:val="24"/>
          <w:szCs w:val="24"/>
        </w:rPr>
        <w:t xml:space="preserve"> 48 (11): </w:t>
      </w:r>
      <w:r w:rsidR="006D20A6" w:rsidRPr="00076A67">
        <w:rPr>
          <w:rFonts w:ascii="Times New Roman" w:hAnsi="Times New Roman" w:cs="Times New Roman"/>
          <w:sz w:val="24"/>
          <w:szCs w:val="24"/>
        </w:rPr>
        <w:t>2335–2338.</w:t>
      </w:r>
    </w:p>
    <w:p w:rsidR="000928E0" w:rsidRPr="00076A67" w:rsidRDefault="000928E0"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lastRenderedPageBreak/>
        <w:t xml:space="preserve">Egger, F, Meyer, T, Such, U, and </w:t>
      </w:r>
      <w:proofErr w:type="spellStart"/>
      <w:r w:rsidRPr="00076A67">
        <w:rPr>
          <w:rFonts w:ascii="Times New Roman" w:hAnsi="Times New Roman" w:cs="Times New Roman"/>
          <w:sz w:val="24"/>
          <w:szCs w:val="24"/>
        </w:rPr>
        <w:t>Hecksteden</w:t>
      </w:r>
      <w:proofErr w:type="spellEnd"/>
      <w:r w:rsidRPr="00076A67">
        <w:rPr>
          <w:rFonts w:ascii="Times New Roman" w:hAnsi="Times New Roman" w:cs="Times New Roman"/>
          <w:sz w:val="24"/>
          <w:szCs w:val="24"/>
        </w:rPr>
        <w:t xml:space="preserve">, A (2014) Effects of sodium bicarbonate on high-intensity endurance performance in cyclists: a double-blind, randomized cross-over trial. </w:t>
      </w:r>
      <w:proofErr w:type="spellStart"/>
      <w:r w:rsidRPr="00076A67">
        <w:rPr>
          <w:rFonts w:ascii="Times New Roman" w:hAnsi="Times New Roman" w:cs="Times New Roman"/>
          <w:sz w:val="24"/>
          <w:szCs w:val="24"/>
        </w:rPr>
        <w:t>PloS</w:t>
      </w:r>
      <w:proofErr w:type="spellEnd"/>
      <w:r w:rsidRPr="00076A67">
        <w:rPr>
          <w:rFonts w:ascii="Times New Roman" w:hAnsi="Times New Roman" w:cs="Times New Roman"/>
          <w:sz w:val="24"/>
          <w:szCs w:val="24"/>
        </w:rPr>
        <w:t xml:space="preserve"> one, 9(12).</w:t>
      </w:r>
    </w:p>
    <w:p w:rsidR="001F524A" w:rsidRPr="00076A67" w:rsidRDefault="001F524A"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F</w:t>
      </w:r>
      <w:r w:rsidR="000C5741" w:rsidRPr="00076A67">
        <w:rPr>
          <w:rFonts w:ascii="Times New Roman" w:hAnsi="Times New Roman" w:cs="Times New Roman"/>
          <w:sz w:val="24"/>
          <w:szCs w:val="24"/>
        </w:rPr>
        <w:t>roio</w:t>
      </w:r>
      <w:proofErr w:type="spellEnd"/>
      <w:r w:rsidR="000C5741" w:rsidRPr="00076A67">
        <w:rPr>
          <w:rFonts w:ascii="Times New Roman" w:hAnsi="Times New Roman" w:cs="Times New Roman"/>
          <w:sz w:val="24"/>
          <w:szCs w:val="24"/>
        </w:rPr>
        <w:t xml:space="preserve"> de </w:t>
      </w:r>
      <w:proofErr w:type="spellStart"/>
      <w:r w:rsidR="000C5741" w:rsidRPr="00076A67">
        <w:rPr>
          <w:rFonts w:ascii="Times New Roman" w:hAnsi="Times New Roman" w:cs="Times New Roman"/>
          <w:sz w:val="24"/>
          <w:szCs w:val="24"/>
        </w:rPr>
        <w:t>araujo</w:t>
      </w:r>
      <w:proofErr w:type="spellEnd"/>
      <w:r w:rsidR="000C5741" w:rsidRPr="00076A67">
        <w:rPr>
          <w:rFonts w:ascii="Times New Roman" w:hAnsi="Times New Roman" w:cs="Times New Roman"/>
          <w:sz w:val="24"/>
          <w:szCs w:val="24"/>
        </w:rPr>
        <w:t xml:space="preserve"> </w:t>
      </w:r>
      <w:r w:rsidRPr="00076A67">
        <w:rPr>
          <w:rFonts w:ascii="Times New Roman" w:hAnsi="Times New Roman" w:cs="Times New Roman"/>
          <w:sz w:val="24"/>
          <w:szCs w:val="24"/>
        </w:rPr>
        <w:t>D</w:t>
      </w:r>
      <w:r w:rsidR="000C5741" w:rsidRPr="00076A67">
        <w:rPr>
          <w:rFonts w:ascii="Times New Roman" w:hAnsi="Times New Roman" w:cs="Times New Roman"/>
          <w:sz w:val="24"/>
          <w:szCs w:val="24"/>
        </w:rPr>
        <w:t>ias</w:t>
      </w:r>
      <w:r w:rsidRPr="00076A67">
        <w:rPr>
          <w:rFonts w:ascii="Times New Roman" w:hAnsi="Times New Roman" w:cs="Times New Roman"/>
          <w:sz w:val="24"/>
          <w:szCs w:val="24"/>
        </w:rPr>
        <w:t xml:space="preserve"> G, D</w:t>
      </w:r>
      <w:r w:rsidR="000C5741" w:rsidRPr="00076A67">
        <w:rPr>
          <w:rFonts w:ascii="Times New Roman" w:hAnsi="Times New Roman" w:cs="Times New Roman"/>
          <w:sz w:val="24"/>
          <w:szCs w:val="24"/>
        </w:rPr>
        <w:t>a</w:t>
      </w:r>
      <w:r w:rsidRPr="00076A67">
        <w:rPr>
          <w:rFonts w:ascii="Times New Roman" w:hAnsi="Times New Roman" w:cs="Times New Roman"/>
          <w:sz w:val="24"/>
          <w:szCs w:val="24"/>
        </w:rPr>
        <w:t xml:space="preserve"> </w:t>
      </w:r>
      <w:proofErr w:type="spellStart"/>
      <w:r w:rsidRPr="00076A67">
        <w:rPr>
          <w:rFonts w:ascii="Times New Roman" w:hAnsi="Times New Roman" w:cs="Times New Roman"/>
          <w:sz w:val="24"/>
          <w:szCs w:val="24"/>
        </w:rPr>
        <w:t>E</w:t>
      </w:r>
      <w:r w:rsidR="000C5741" w:rsidRPr="00076A67">
        <w:rPr>
          <w:rFonts w:ascii="Times New Roman" w:hAnsi="Times New Roman" w:cs="Times New Roman"/>
          <w:sz w:val="24"/>
          <w:szCs w:val="24"/>
        </w:rPr>
        <w:t>ira</w:t>
      </w:r>
      <w:proofErr w:type="spellEnd"/>
      <w:r w:rsidRPr="00076A67">
        <w:rPr>
          <w:rFonts w:ascii="Times New Roman" w:hAnsi="Times New Roman" w:cs="Times New Roman"/>
          <w:sz w:val="24"/>
          <w:szCs w:val="24"/>
        </w:rPr>
        <w:t xml:space="preserve"> S</w:t>
      </w:r>
      <w:r w:rsidR="000C5741" w:rsidRPr="00076A67">
        <w:rPr>
          <w:rFonts w:ascii="Times New Roman" w:hAnsi="Times New Roman" w:cs="Times New Roman"/>
          <w:sz w:val="24"/>
          <w:szCs w:val="24"/>
        </w:rPr>
        <w:t>ilva</w:t>
      </w:r>
      <w:r w:rsidRPr="00076A67">
        <w:rPr>
          <w:rFonts w:ascii="Times New Roman" w:hAnsi="Times New Roman" w:cs="Times New Roman"/>
          <w:sz w:val="24"/>
          <w:szCs w:val="24"/>
        </w:rPr>
        <w:t xml:space="preserve"> V, D</w:t>
      </w:r>
      <w:r w:rsidR="000C5741" w:rsidRPr="00076A67">
        <w:rPr>
          <w:rFonts w:ascii="Times New Roman" w:hAnsi="Times New Roman" w:cs="Times New Roman"/>
          <w:sz w:val="24"/>
          <w:szCs w:val="24"/>
        </w:rPr>
        <w:t>e</w:t>
      </w:r>
      <w:r w:rsidRPr="00076A67">
        <w:rPr>
          <w:rFonts w:ascii="Times New Roman" w:hAnsi="Times New Roman" w:cs="Times New Roman"/>
          <w:sz w:val="24"/>
          <w:szCs w:val="24"/>
        </w:rPr>
        <w:t xml:space="preserve"> </w:t>
      </w:r>
      <w:proofErr w:type="spellStart"/>
      <w:r w:rsidRPr="00076A67">
        <w:rPr>
          <w:rFonts w:ascii="Times New Roman" w:hAnsi="Times New Roman" w:cs="Times New Roman"/>
          <w:sz w:val="24"/>
          <w:szCs w:val="24"/>
        </w:rPr>
        <w:t>S</w:t>
      </w:r>
      <w:r w:rsidR="000C5741" w:rsidRPr="00076A67">
        <w:rPr>
          <w:rFonts w:ascii="Times New Roman" w:hAnsi="Times New Roman" w:cs="Times New Roman"/>
          <w:sz w:val="24"/>
          <w:szCs w:val="24"/>
        </w:rPr>
        <w:t>alles</w:t>
      </w:r>
      <w:proofErr w:type="spellEnd"/>
      <w:r w:rsidRPr="00076A67">
        <w:rPr>
          <w:rFonts w:ascii="Times New Roman" w:hAnsi="Times New Roman" w:cs="Times New Roman"/>
          <w:sz w:val="24"/>
          <w:szCs w:val="24"/>
        </w:rPr>
        <w:t xml:space="preserve"> </w:t>
      </w:r>
      <w:proofErr w:type="spellStart"/>
      <w:r w:rsidRPr="00076A67">
        <w:rPr>
          <w:rFonts w:ascii="Times New Roman" w:hAnsi="Times New Roman" w:cs="Times New Roman"/>
          <w:sz w:val="24"/>
          <w:szCs w:val="24"/>
        </w:rPr>
        <w:t>P</w:t>
      </w:r>
      <w:r w:rsidR="000C5741" w:rsidRPr="00076A67">
        <w:rPr>
          <w:rFonts w:ascii="Times New Roman" w:hAnsi="Times New Roman" w:cs="Times New Roman"/>
          <w:sz w:val="24"/>
          <w:szCs w:val="24"/>
        </w:rPr>
        <w:t>ainelli</w:t>
      </w:r>
      <w:proofErr w:type="spellEnd"/>
      <w:r w:rsidRPr="00076A67">
        <w:rPr>
          <w:rFonts w:ascii="Times New Roman" w:hAnsi="Times New Roman" w:cs="Times New Roman"/>
          <w:sz w:val="24"/>
          <w:szCs w:val="24"/>
        </w:rPr>
        <w:t xml:space="preserve"> V, S</w:t>
      </w:r>
      <w:r w:rsidR="000C5741" w:rsidRPr="00076A67">
        <w:rPr>
          <w:rFonts w:ascii="Times New Roman" w:hAnsi="Times New Roman" w:cs="Times New Roman"/>
          <w:sz w:val="24"/>
          <w:szCs w:val="24"/>
        </w:rPr>
        <w:t>ale</w:t>
      </w:r>
      <w:r w:rsidRPr="00076A67">
        <w:rPr>
          <w:rFonts w:ascii="Times New Roman" w:hAnsi="Times New Roman" w:cs="Times New Roman"/>
          <w:sz w:val="24"/>
          <w:szCs w:val="24"/>
        </w:rPr>
        <w:t xml:space="preserve"> C, </w:t>
      </w:r>
      <w:proofErr w:type="spellStart"/>
      <w:r w:rsidRPr="00076A67">
        <w:rPr>
          <w:rFonts w:ascii="Times New Roman" w:hAnsi="Times New Roman" w:cs="Times New Roman"/>
          <w:sz w:val="24"/>
          <w:szCs w:val="24"/>
        </w:rPr>
        <w:t>G</w:t>
      </w:r>
      <w:r w:rsidR="000C5741" w:rsidRPr="00076A67">
        <w:rPr>
          <w:rFonts w:ascii="Times New Roman" w:hAnsi="Times New Roman" w:cs="Times New Roman"/>
          <w:sz w:val="24"/>
          <w:szCs w:val="24"/>
        </w:rPr>
        <w:t>iannini</w:t>
      </w:r>
      <w:proofErr w:type="spellEnd"/>
      <w:r w:rsidRPr="00076A67">
        <w:rPr>
          <w:rFonts w:ascii="Times New Roman" w:hAnsi="Times New Roman" w:cs="Times New Roman"/>
          <w:sz w:val="24"/>
          <w:szCs w:val="24"/>
        </w:rPr>
        <w:t xml:space="preserve"> </w:t>
      </w:r>
      <w:proofErr w:type="spellStart"/>
      <w:r w:rsidRPr="00076A67">
        <w:rPr>
          <w:rFonts w:ascii="Times New Roman" w:hAnsi="Times New Roman" w:cs="Times New Roman"/>
          <w:sz w:val="24"/>
          <w:szCs w:val="24"/>
        </w:rPr>
        <w:t>A</w:t>
      </w:r>
      <w:r w:rsidR="000C5741" w:rsidRPr="00076A67">
        <w:rPr>
          <w:rFonts w:ascii="Times New Roman" w:hAnsi="Times New Roman" w:cs="Times New Roman"/>
          <w:sz w:val="24"/>
          <w:szCs w:val="24"/>
        </w:rPr>
        <w:t>rtioli</w:t>
      </w:r>
      <w:proofErr w:type="spellEnd"/>
      <w:r w:rsidRPr="00076A67">
        <w:rPr>
          <w:rFonts w:ascii="Times New Roman" w:hAnsi="Times New Roman" w:cs="Times New Roman"/>
          <w:sz w:val="24"/>
          <w:szCs w:val="24"/>
        </w:rPr>
        <w:t xml:space="preserve"> G, </w:t>
      </w:r>
      <w:proofErr w:type="spellStart"/>
      <w:r w:rsidRPr="00076A67">
        <w:rPr>
          <w:rFonts w:ascii="Times New Roman" w:hAnsi="Times New Roman" w:cs="Times New Roman"/>
          <w:sz w:val="24"/>
          <w:szCs w:val="24"/>
        </w:rPr>
        <w:t>G</w:t>
      </w:r>
      <w:r w:rsidR="000C5741" w:rsidRPr="00076A67">
        <w:rPr>
          <w:rFonts w:ascii="Times New Roman" w:hAnsi="Times New Roman" w:cs="Times New Roman"/>
          <w:sz w:val="24"/>
          <w:szCs w:val="24"/>
        </w:rPr>
        <w:t>ualano</w:t>
      </w:r>
      <w:proofErr w:type="spellEnd"/>
      <w:r w:rsidRPr="00076A67">
        <w:rPr>
          <w:rFonts w:ascii="Times New Roman" w:hAnsi="Times New Roman" w:cs="Times New Roman"/>
          <w:sz w:val="24"/>
          <w:szCs w:val="24"/>
        </w:rPr>
        <w:t xml:space="preserve"> B, and S</w:t>
      </w:r>
      <w:r w:rsidR="000C5741" w:rsidRPr="00076A67">
        <w:rPr>
          <w:rFonts w:ascii="Times New Roman" w:hAnsi="Times New Roman" w:cs="Times New Roman"/>
          <w:sz w:val="24"/>
          <w:szCs w:val="24"/>
        </w:rPr>
        <w:t>aunders</w:t>
      </w:r>
      <w:r w:rsidR="00B5319E" w:rsidRPr="00076A67">
        <w:rPr>
          <w:rFonts w:ascii="Times New Roman" w:hAnsi="Times New Roman" w:cs="Times New Roman"/>
          <w:sz w:val="24"/>
          <w:szCs w:val="24"/>
        </w:rPr>
        <w:t xml:space="preserve"> B (2015)</w:t>
      </w:r>
      <w:r w:rsidRPr="00076A67">
        <w:rPr>
          <w:rFonts w:ascii="Times New Roman" w:hAnsi="Times New Roman" w:cs="Times New Roman"/>
          <w:sz w:val="24"/>
          <w:szCs w:val="24"/>
        </w:rPr>
        <w:t xml:space="preserve"> (In)</w:t>
      </w:r>
      <w:r w:rsidR="000C5741" w:rsidRPr="00076A67">
        <w:rPr>
          <w:rFonts w:ascii="Times New Roman" w:hAnsi="Times New Roman" w:cs="Times New Roman"/>
          <w:sz w:val="24"/>
          <w:szCs w:val="24"/>
        </w:rPr>
        <w:t xml:space="preserve"> </w:t>
      </w:r>
      <w:r w:rsidRPr="00076A67">
        <w:rPr>
          <w:rFonts w:ascii="Times New Roman" w:hAnsi="Times New Roman" w:cs="Times New Roman"/>
          <w:sz w:val="24"/>
          <w:szCs w:val="24"/>
        </w:rPr>
        <w:t xml:space="preserve">Consistencies in responses to sodium bicarbonate supplementation: a randomised, repeated measures, counterbalanced and double-blind study. </w:t>
      </w:r>
      <w:proofErr w:type="spellStart"/>
      <w:r w:rsidRPr="00076A67">
        <w:rPr>
          <w:rFonts w:ascii="Times New Roman" w:hAnsi="Times New Roman" w:cs="Times New Roman"/>
          <w:iCs/>
          <w:sz w:val="24"/>
          <w:szCs w:val="24"/>
        </w:rPr>
        <w:t>Plos</w:t>
      </w:r>
      <w:proofErr w:type="spellEnd"/>
      <w:r w:rsidRPr="00076A67">
        <w:rPr>
          <w:rFonts w:ascii="Times New Roman" w:hAnsi="Times New Roman" w:cs="Times New Roman"/>
          <w:iCs/>
          <w:sz w:val="24"/>
          <w:szCs w:val="24"/>
        </w:rPr>
        <w:t xml:space="preserve"> One</w:t>
      </w:r>
      <w:r w:rsidR="00B5319E" w:rsidRPr="00076A67">
        <w:rPr>
          <w:rFonts w:ascii="Times New Roman" w:hAnsi="Times New Roman" w:cs="Times New Roman"/>
          <w:sz w:val="24"/>
          <w:szCs w:val="24"/>
        </w:rPr>
        <w:t xml:space="preserve"> </w:t>
      </w:r>
      <w:r w:rsidRPr="00076A67">
        <w:rPr>
          <w:rFonts w:ascii="Times New Roman" w:hAnsi="Times New Roman" w:cs="Times New Roman"/>
          <w:sz w:val="24"/>
          <w:szCs w:val="24"/>
        </w:rPr>
        <w:t>10 (11).</w:t>
      </w:r>
    </w:p>
    <w:p w:rsidR="009A5D76"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Gough L</w:t>
      </w:r>
      <w:r w:rsidR="00D464F8" w:rsidRPr="00076A67">
        <w:rPr>
          <w:rFonts w:ascii="Times New Roman" w:hAnsi="Times New Roman" w:cs="Times New Roman"/>
          <w:sz w:val="24"/>
          <w:szCs w:val="24"/>
        </w:rPr>
        <w:t xml:space="preserve">A, </w:t>
      </w:r>
      <w:proofErr w:type="spellStart"/>
      <w:r w:rsidR="00D464F8" w:rsidRPr="00076A67">
        <w:rPr>
          <w:rFonts w:ascii="Times New Roman" w:hAnsi="Times New Roman" w:cs="Times New Roman"/>
          <w:sz w:val="24"/>
          <w:szCs w:val="24"/>
        </w:rPr>
        <w:t>Rimmer</w:t>
      </w:r>
      <w:proofErr w:type="spellEnd"/>
      <w:r w:rsidR="00D464F8" w:rsidRPr="00076A67">
        <w:rPr>
          <w:rFonts w:ascii="Times New Roman" w:hAnsi="Times New Roman" w:cs="Times New Roman"/>
          <w:sz w:val="24"/>
          <w:szCs w:val="24"/>
        </w:rPr>
        <w:t xml:space="preserve"> S</w:t>
      </w:r>
      <w:r w:rsidR="009A5D76" w:rsidRPr="00076A67">
        <w:rPr>
          <w:rFonts w:ascii="Times New Roman" w:hAnsi="Times New Roman" w:cs="Times New Roman"/>
          <w:sz w:val="24"/>
          <w:szCs w:val="24"/>
        </w:rPr>
        <w:t>, O</w:t>
      </w:r>
      <w:r w:rsidRPr="00076A67">
        <w:rPr>
          <w:rFonts w:ascii="Times New Roman" w:hAnsi="Times New Roman" w:cs="Times New Roman"/>
          <w:sz w:val="24"/>
          <w:szCs w:val="24"/>
        </w:rPr>
        <w:t>sler CJ, and Higgins M</w:t>
      </w:r>
      <w:r w:rsidR="00D464F8" w:rsidRPr="00076A67">
        <w:rPr>
          <w:rFonts w:ascii="Times New Roman" w:hAnsi="Times New Roman" w:cs="Times New Roman"/>
          <w:sz w:val="24"/>
          <w:szCs w:val="24"/>
        </w:rPr>
        <w:t>F</w:t>
      </w:r>
      <w:r w:rsidR="00B5319E" w:rsidRPr="00076A67">
        <w:rPr>
          <w:rFonts w:ascii="Times New Roman" w:hAnsi="Times New Roman" w:cs="Times New Roman"/>
          <w:sz w:val="24"/>
          <w:szCs w:val="24"/>
        </w:rPr>
        <w:t xml:space="preserve"> (2017a)</w:t>
      </w:r>
      <w:r w:rsidR="009A5D76" w:rsidRPr="00076A67">
        <w:rPr>
          <w:rFonts w:ascii="Times New Roman" w:hAnsi="Times New Roman" w:cs="Times New Roman"/>
          <w:sz w:val="24"/>
          <w:szCs w:val="24"/>
        </w:rPr>
        <w:t xml:space="preserve"> In</w:t>
      </w:r>
      <w:r w:rsidR="00D464F8" w:rsidRPr="00076A67">
        <w:rPr>
          <w:rFonts w:ascii="Times New Roman" w:hAnsi="Times New Roman" w:cs="Times New Roman"/>
          <w:sz w:val="24"/>
          <w:szCs w:val="24"/>
        </w:rPr>
        <w:t>gestion of sodium bicarbonate (NaHCO</w:t>
      </w:r>
      <w:r w:rsidR="009A5D76" w:rsidRPr="00076A67">
        <w:rPr>
          <w:rFonts w:ascii="Times New Roman" w:hAnsi="Times New Roman" w:cs="Times New Roman"/>
          <w:sz w:val="24"/>
          <w:szCs w:val="24"/>
          <w:vertAlign w:val="subscript"/>
        </w:rPr>
        <w:t>3</w:t>
      </w:r>
      <w:r w:rsidR="009A5D76" w:rsidRPr="00076A67">
        <w:rPr>
          <w:rFonts w:ascii="Times New Roman" w:hAnsi="Times New Roman" w:cs="Times New Roman"/>
          <w:sz w:val="24"/>
          <w:szCs w:val="24"/>
        </w:rPr>
        <w:t xml:space="preserve">) following a fatiguing bout of exercise accelerates </w:t>
      </w:r>
      <w:proofErr w:type="spellStart"/>
      <w:r w:rsidR="009A5D76" w:rsidRPr="00076A67">
        <w:rPr>
          <w:rFonts w:ascii="Times New Roman" w:hAnsi="Times New Roman" w:cs="Times New Roman"/>
          <w:sz w:val="24"/>
          <w:szCs w:val="24"/>
        </w:rPr>
        <w:t>postexercise</w:t>
      </w:r>
      <w:proofErr w:type="spellEnd"/>
      <w:r w:rsidR="009A5D76" w:rsidRPr="00076A67">
        <w:rPr>
          <w:rFonts w:ascii="Times New Roman" w:hAnsi="Times New Roman" w:cs="Times New Roman"/>
          <w:sz w:val="24"/>
          <w:szCs w:val="24"/>
        </w:rPr>
        <w:t xml:space="preserve"> acid-base balance recovery and improves subsequent high-intensity cycling time to exhaustion. </w:t>
      </w:r>
      <w:proofErr w:type="spellStart"/>
      <w:r w:rsidR="00D464F8" w:rsidRPr="00076A67">
        <w:rPr>
          <w:rStyle w:val="highlight"/>
          <w:rFonts w:ascii="Times New Roman" w:hAnsi="Times New Roman" w:cs="Times New Roman"/>
          <w:sz w:val="24"/>
          <w:szCs w:val="24"/>
        </w:rPr>
        <w:t>Int</w:t>
      </w:r>
      <w:proofErr w:type="spellEnd"/>
      <w:r w:rsidR="00D464F8" w:rsidRPr="00076A67">
        <w:rPr>
          <w:rStyle w:val="highlight"/>
          <w:rFonts w:ascii="Times New Roman" w:hAnsi="Times New Roman" w:cs="Times New Roman"/>
          <w:sz w:val="24"/>
          <w:szCs w:val="24"/>
        </w:rPr>
        <w:t xml:space="preserve"> J Sport </w:t>
      </w:r>
      <w:proofErr w:type="spellStart"/>
      <w:r w:rsidR="00D464F8" w:rsidRPr="00076A67">
        <w:rPr>
          <w:rStyle w:val="highlight"/>
          <w:rFonts w:ascii="Times New Roman" w:hAnsi="Times New Roman" w:cs="Times New Roman"/>
          <w:sz w:val="24"/>
          <w:szCs w:val="24"/>
        </w:rPr>
        <w:t>Nutr</w:t>
      </w:r>
      <w:proofErr w:type="spellEnd"/>
      <w:r w:rsidR="00D464F8" w:rsidRPr="00076A67">
        <w:rPr>
          <w:rStyle w:val="highlight"/>
          <w:rFonts w:ascii="Times New Roman" w:hAnsi="Times New Roman" w:cs="Times New Roman"/>
          <w:sz w:val="24"/>
          <w:szCs w:val="24"/>
        </w:rPr>
        <w:t xml:space="preserve"> </w:t>
      </w:r>
      <w:proofErr w:type="spellStart"/>
      <w:r w:rsidR="00D464F8" w:rsidRPr="00076A67">
        <w:rPr>
          <w:rStyle w:val="highlight"/>
          <w:rFonts w:ascii="Times New Roman" w:hAnsi="Times New Roman" w:cs="Times New Roman"/>
          <w:sz w:val="24"/>
          <w:szCs w:val="24"/>
        </w:rPr>
        <w:t>Exerc</w:t>
      </w:r>
      <w:proofErr w:type="spellEnd"/>
      <w:r w:rsidR="00D464F8" w:rsidRPr="00076A67">
        <w:rPr>
          <w:rStyle w:val="highlight"/>
          <w:rFonts w:ascii="Times New Roman" w:hAnsi="Times New Roman" w:cs="Times New Roman"/>
          <w:sz w:val="24"/>
          <w:szCs w:val="24"/>
        </w:rPr>
        <w:t xml:space="preserve"> </w:t>
      </w:r>
      <w:proofErr w:type="spellStart"/>
      <w:r w:rsidR="00D464F8" w:rsidRPr="00076A67">
        <w:rPr>
          <w:rStyle w:val="highlight"/>
          <w:rFonts w:ascii="Times New Roman" w:hAnsi="Times New Roman" w:cs="Times New Roman"/>
          <w:sz w:val="24"/>
          <w:szCs w:val="24"/>
        </w:rPr>
        <w:t>Metab</w:t>
      </w:r>
      <w:proofErr w:type="spellEnd"/>
      <w:r w:rsidR="00B5319E" w:rsidRPr="00076A67">
        <w:rPr>
          <w:rFonts w:ascii="Times New Roman" w:hAnsi="Times New Roman" w:cs="Times New Roman"/>
          <w:sz w:val="24"/>
          <w:szCs w:val="24"/>
        </w:rPr>
        <w:t xml:space="preserve"> 27 (5): </w:t>
      </w:r>
      <w:r w:rsidR="009A5D76" w:rsidRPr="00076A67">
        <w:rPr>
          <w:rFonts w:ascii="Times New Roman" w:hAnsi="Times New Roman" w:cs="Times New Roman"/>
          <w:sz w:val="24"/>
          <w:szCs w:val="24"/>
        </w:rPr>
        <w:t>429–438.</w:t>
      </w:r>
    </w:p>
    <w:p w:rsidR="000D4D52" w:rsidRPr="00076A67" w:rsidRDefault="001B0EB5"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G</w:t>
      </w:r>
      <w:r w:rsidR="001B2173" w:rsidRPr="00076A67">
        <w:rPr>
          <w:rFonts w:ascii="Times New Roman" w:hAnsi="Times New Roman" w:cs="Times New Roman"/>
          <w:sz w:val="24"/>
          <w:szCs w:val="24"/>
        </w:rPr>
        <w:t>ough L</w:t>
      </w:r>
      <w:r w:rsidR="000D4D52" w:rsidRPr="00076A67">
        <w:rPr>
          <w:rFonts w:ascii="Times New Roman" w:hAnsi="Times New Roman" w:cs="Times New Roman"/>
          <w:sz w:val="24"/>
          <w:szCs w:val="24"/>
        </w:rPr>
        <w:t xml:space="preserve">A, Deb </w:t>
      </w:r>
      <w:r w:rsidR="001B2173" w:rsidRPr="00076A67">
        <w:rPr>
          <w:rFonts w:ascii="Times New Roman" w:hAnsi="Times New Roman" w:cs="Times New Roman"/>
          <w:sz w:val="24"/>
          <w:szCs w:val="24"/>
        </w:rPr>
        <w:t>SK, Sparks SA, and McNaughton L</w:t>
      </w:r>
      <w:r w:rsidR="00B5319E" w:rsidRPr="00076A67">
        <w:rPr>
          <w:rFonts w:ascii="Times New Roman" w:hAnsi="Times New Roman" w:cs="Times New Roman"/>
          <w:sz w:val="24"/>
          <w:szCs w:val="24"/>
        </w:rPr>
        <w:t xml:space="preserve">R (2017b) </w:t>
      </w:r>
      <w:r w:rsidR="00CD5392" w:rsidRPr="00076A67">
        <w:rPr>
          <w:rFonts w:ascii="Times New Roman" w:hAnsi="Times New Roman" w:cs="Times New Roman"/>
          <w:sz w:val="24"/>
          <w:szCs w:val="24"/>
          <w:lang w:val="en"/>
        </w:rPr>
        <w:t xml:space="preserve">The Reproducibility of Blood Acid Base Responses in Male Collegiate Athletes Following </w:t>
      </w:r>
      <w:proofErr w:type="spellStart"/>
      <w:r w:rsidR="00CD5392" w:rsidRPr="00076A67">
        <w:rPr>
          <w:rFonts w:ascii="Times New Roman" w:hAnsi="Times New Roman" w:cs="Times New Roman"/>
          <w:sz w:val="24"/>
          <w:szCs w:val="24"/>
          <w:lang w:val="en"/>
        </w:rPr>
        <w:t>Individualised</w:t>
      </w:r>
      <w:proofErr w:type="spellEnd"/>
      <w:r w:rsidR="00CD5392" w:rsidRPr="00076A67">
        <w:rPr>
          <w:rFonts w:ascii="Times New Roman" w:hAnsi="Times New Roman" w:cs="Times New Roman"/>
          <w:sz w:val="24"/>
          <w:szCs w:val="24"/>
          <w:lang w:val="en"/>
        </w:rPr>
        <w:t xml:space="preserve"> Doses of Sodium Bicarbonate: A </w:t>
      </w:r>
      <w:proofErr w:type="spellStart"/>
      <w:r w:rsidR="00CD5392" w:rsidRPr="00076A67">
        <w:rPr>
          <w:rFonts w:ascii="Times New Roman" w:hAnsi="Times New Roman" w:cs="Times New Roman"/>
          <w:sz w:val="24"/>
          <w:szCs w:val="24"/>
          <w:lang w:val="en"/>
        </w:rPr>
        <w:t>Randomised</w:t>
      </w:r>
      <w:proofErr w:type="spellEnd"/>
      <w:r w:rsidR="00CD5392" w:rsidRPr="00076A67">
        <w:rPr>
          <w:rFonts w:ascii="Times New Roman" w:hAnsi="Times New Roman" w:cs="Times New Roman"/>
          <w:sz w:val="24"/>
          <w:szCs w:val="24"/>
          <w:lang w:val="en"/>
        </w:rPr>
        <w:t xml:space="preserve"> Controlled Crossover Study. </w:t>
      </w:r>
      <w:r w:rsidR="00B5319E" w:rsidRPr="00076A67">
        <w:rPr>
          <w:rFonts w:ascii="Times New Roman" w:hAnsi="Times New Roman" w:cs="Times New Roman"/>
          <w:sz w:val="24"/>
          <w:szCs w:val="24"/>
          <w:lang w:val="en"/>
        </w:rPr>
        <w:t xml:space="preserve">Sports Med 47 (10): </w:t>
      </w:r>
      <w:r w:rsidR="00CD5392" w:rsidRPr="00076A67">
        <w:rPr>
          <w:rFonts w:ascii="Times New Roman" w:hAnsi="Times New Roman" w:cs="Times New Roman"/>
          <w:sz w:val="24"/>
          <w:szCs w:val="24"/>
        </w:rPr>
        <w:t>2117–2127.</w:t>
      </w:r>
    </w:p>
    <w:p w:rsidR="00CD5392"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Gough, L</w:t>
      </w:r>
      <w:r w:rsidR="00CD5392" w:rsidRPr="00076A67">
        <w:rPr>
          <w:rFonts w:ascii="Times New Roman" w:hAnsi="Times New Roman" w:cs="Times New Roman"/>
          <w:sz w:val="24"/>
          <w:szCs w:val="24"/>
        </w:rPr>
        <w:t>A, Sanj</w:t>
      </w:r>
      <w:r w:rsidRPr="00076A67">
        <w:rPr>
          <w:rFonts w:ascii="Times New Roman" w:hAnsi="Times New Roman" w:cs="Times New Roman"/>
          <w:sz w:val="24"/>
          <w:szCs w:val="24"/>
        </w:rPr>
        <w:t>oy K, Deb</w:t>
      </w:r>
      <w:r w:rsidR="00B5319E" w:rsidRPr="00076A67">
        <w:rPr>
          <w:rFonts w:ascii="Times New Roman" w:hAnsi="Times New Roman" w:cs="Times New Roman"/>
          <w:sz w:val="24"/>
          <w:szCs w:val="24"/>
        </w:rPr>
        <w:t xml:space="preserve"> S, Sparks SA, and McNaughton L</w:t>
      </w:r>
      <w:r w:rsidRPr="00076A67">
        <w:rPr>
          <w:rFonts w:ascii="Times New Roman" w:hAnsi="Times New Roman" w:cs="Times New Roman"/>
          <w:sz w:val="24"/>
          <w:szCs w:val="24"/>
        </w:rPr>
        <w:t>R</w:t>
      </w:r>
      <w:r w:rsidR="00B5319E" w:rsidRPr="00076A67">
        <w:rPr>
          <w:rFonts w:ascii="Times New Roman" w:hAnsi="Times New Roman" w:cs="Times New Roman"/>
          <w:sz w:val="24"/>
          <w:szCs w:val="24"/>
        </w:rPr>
        <w:t xml:space="preserve"> (2017c) </w:t>
      </w:r>
      <w:r w:rsidR="00CD5392" w:rsidRPr="00076A67">
        <w:rPr>
          <w:rFonts w:ascii="Times New Roman" w:hAnsi="Times New Roman" w:cs="Times New Roman"/>
          <w:sz w:val="24"/>
          <w:szCs w:val="24"/>
        </w:rPr>
        <w:t xml:space="preserve">Sodium bicarbonate improves 4 km time trial cycling performance when individualised to time to peak blood bicarbonate in trained male cyclists. </w:t>
      </w:r>
      <w:r w:rsidR="00CD5392" w:rsidRPr="00076A67">
        <w:rPr>
          <w:rFonts w:ascii="Times New Roman" w:hAnsi="Times New Roman" w:cs="Times New Roman"/>
          <w:iCs/>
          <w:sz w:val="24"/>
          <w:szCs w:val="24"/>
        </w:rPr>
        <w:t>Journal of Sports Sciences</w:t>
      </w:r>
      <w:r w:rsidR="00B5319E" w:rsidRPr="00076A67">
        <w:rPr>
          <w:rFonts w:ascii="Times New Roman" w:hAnsi="Times New Roman" w:cs="Times New Roman"/>
          <w:sz w:val="24"/>
          <w:szCs w:val="24"/>
        </w:rPr>
        <w:t xml:space="preserve"> 36, (15): </w:t>
      </w:r>
      <w:r w:rsidR="00CD5392" w:rsidRPr="00076A67">
        <w:rPr>
          <w:rFonts w:ascii="Times New Roman" w:hAnsi="Times New Roman" w:cs="Times New Roman"/>
          <w:sz w:val="24"/>
          <w:szCs w:val="24"/>
        </w:rPr>
        <w:t>1705-1712.</w:t>
      </w:r>
    </w:p>
    <w:p w:rsidR="00594E93" w:rsidRPr="00076A67" w:rsidRDefault="00594E93"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Granier</w:t>
      </w:r>
      <w:proofErr w:type="spellEnd"/>
      <w:r w:rsidRPr="00076A67">
        <w:rPr>
          <w:rFonts w:ascii="Times New Roman" w:hAnsi="Times New Roman" w:cs="Times New Roman"/>
          <w:sz w:val="24"/>
          <w:szCs w:val="24"/>
        </w:rPr>
        <w:t xml:space="preserve"> P, </w:t>
      </w:r>
      <w:proofErr w:type="spellStart"/>
      <w:r w:rsidRPr="00076A67">
        <w:rPr>
          <w:rFonts w:ascii="Times New Roman" w:hAnsi="Times New Roman" w:cs="Times New Roman"/>
          <w:sz w:val="24"/>
          <w:szCs w:val="24"/>
        </w:rPr>
        <w:t>Dubouchaud</w:t>
      </w:r>
      <w:proofErr w:type="spellEnd"/>
      <w:r w:rsidRPr="00076A67">
        <w:rPr>
          <w:rFonts w:ascii="Times New Roman" w:hAnsi="Times New Roman" w:cs="Times New Roman"/>
          <w:sz w:val="24"/>
          <w:szCs w:val="24"/>
        </w:rPr>
        <w:t xml:space="preserve"> H, Mercier B, Merc</w:t>
      </w:r>
      <w:r w:rsidR="00B5319E" w:rsidRPr="00076A67">
        <w:rPr>
          <w:rFonts w:ascii="Times New Roman" w:hAnsi="Times New Roman" w:cs="Times New Roman"/>
          <w:sz w:val="24"/>
          <w:szCs w:val="24"/>
        </w:rPr>
        <w:t xml:space="preserve">ier J, </w:t>
      </w:r>
      <w:proofErr w:type="spellStart"/>
      <w:r w:rsidR="00B5319E" w:rsidRPr="00076A67">
        <w:rPr>
          <w:rFonts w:ascii="Times New Roman" w:hAnsi="Times New Roman" w:cs="Times New Roman"/>
          <w:sz w:val="24"/>
          <w:szCs w:val="24"/>
        </w:rPr>
        <w:t>Ahmaidi</w:t>
      </w:r>
      <w:proofErr w:type="spellEnd"/>
      <w:r w:rsidR="00B5319E" w:rsidRPr="00076A67">
        <w:rPr>
          <w:rFonts w:ascii="Times New Roman" w:hAnsi="Times New Roman" w:cs="Times New Roman"/>
          <w:sz w:val="24"/>
          <w:szCs w:val="24"/>
        </w:rPr>
        <w:t xml:space="preserve"> S, and </w:t>
      </w:r>
      <w:proofErr w:type="spellStart"/>
      <w:r w:rsidR="00B5319E" w:rsidRPr="00076A67">
        <w:rPr>
          <w:rFonts w:ascii="Times New Roman" w:hAnsi="Times New Roman" w:cs="Times New Roman"/>
          <w:sz w:val="24"/>
          <w:szCs w:val="24"/>
        </w:rPr>
        <w:t>Préfaut</w:t>
      </w:r>
      <w:proofErr w:type="spellEnd"/>
      <w:r w:rsidR="00B5319E" w:rsidRPr="00076A67">
        <w:rPr>
          <w:rFonts w:ascii="Times New Roman" w:hAnsi="Times New Roman" w:cs="Times New Roman"/>
          <w:sz w:val="24"/>
          <w:szCs w:val="24"/>
        </w:rPr>
        <w:t xml:space="preserve"> C (1996)</w:t>
      </w:r>
      <w:r w:rsidRPr="00076A67">
        <w:rPr>
          <w:rFonts w:ascii="Times New Roman" w:hAnsi="Times New Roman" w:cs="Times New Roman"/>
          <w:sz w:val="24"/>
          <w:szCs w:val="24"/>
        </w:rPr>
        <w:t xml:space="preserve"> Lactate uptake by forearm skeletal muscles during repeated periods of short-term intense leg exercise in humans. </w:t>
      </w:r>
      <w:proofErr w:type="spellStart"/>
      <w:r w:rsidRPr="00076A67">
        <w:rPr>
          <w:rFonts w:ascii="Times New Roman" w:hAnsi="Times New Roman" w:cs="Times New Roman"/>
          <w:iCs/>
          <w:sz w:val="24"/>
          <w:szCs w:val="24"/>
        </w:rPr>
        <w:t>Eur</w:t>
      </w:r>
      <w:proofErr w:type="spellEnd"/>
      <w:r w:rsidRPr="00076A67">
        <w:rPr>
          <w:rFonts w:ascii="Times New Roman" w:hAnsi="Times New Roman" w:cs="Times New Roman"/>
          <w:iCs/>
          <w:sz w:val="24"/>
          <w:szCs w:val="24"/>
        </w:rPr>
        <w:t xml:space="preserve"> J </w:t>
      </w:r>
      <w:proofErr w:type="spellStart"/>
      <w:r w:rsidRPr="00076A67">
        <w:rPr>
          <w:rFonts w:ascii="Times New Roman" w:hAnsi="Times New Roman" w:cs="Times New Roman"/>
          <w:iCs/>
          <w:sz w:val="24"/>
          <w:szCs w:val="24"/>
        </w:rPr>
        <w:t>Appl</w:t>
      </w:r>
      <w:proofErr w:type="spellEnd"/>
      <w:r w:rsidRPr="00076A67">
        <w:rPr>
          <w:rFonts w:ascii="Times New Roman" w:hAnsi="Times New Roman" w:cs="Times New Roman"/>
          <w:iCs/>
          <w:sz w:val="24"/>
          <w:szCs w:val="24"/>
        </w:rPr>
        <w:t xml:space="preserve"> </w:t>
      </w:r>
      <w:proofErr w:type="spellStart"/>
      <w:r w:rsidRPr="00076A67">
        <w:rPr>
          <w:rFonts w:ascii="Times New Roman" w:hAnsi="Times New Roman" w:cs="Times New Roman"/>
          <w:iCs/>
          <w:sz w:val="24"/>
          <w:szCs w:val="24"/>
        </w:rPr>
        <w:t>Physiol</w:t>
      </w:r>
      <w:proofErr w:type="spellEnd"/>
      <w:r w:rsidRPr="00076A67">
        <w:rPr>
          <w:rFonts w:ascii="Times New Roman" w:hAnsi="Times New Roman" w:cs="Times New Roman"/>
          <w:iCs/>
          <w:sz w:val="24"/>
          <w:szCs w:val="24"/>
        </w:rPr>
        <w:t xml:space="preserve"> </w:t>
      </w:r>
      <w:proofErr w:type="spellStart"/>
      <w:r w:rsidRPr="00076A67">
        <w:rPr>
          <w:rFonts w:ascii="Times New Roman" w:hAnsi="Times New Roman" w:cs="Times New Roman"/>
          <w:iCs/>
          <w:sz w:val="24"/>
          <w:szCs w:val="24"/>
        </w:rPr>
        <w:t>Occup</w:t>
      </w:r>
      <w:proofErr w:type="spellEnd"/>
      <w:r w:rsidRPr="00076A67">
        <w:rPr>
          <w:rFonts w:ascii="Times New Roman" w:hAnsi="Times New Roman" w:cs="Times New Roman"/>
          <w:iCs/>
          <w:sz w:val="24"/>
          <w:szCs w:val="24"/>
        </w:rPr>
        <w:t xml:space="preserve"> </w:t>
      </w:r>
      <w:proofErr w:type="spellStart"/>
      <w:r w:rsidRPr="00076A67">
        <w:rPr>
          <w:rFonts w:ascii="Times New Roman" w:hAnsi="Times New Roman" w:cs="Times New Roman"/>
          <w:iCs/>
          <w:sz w:val="24"/>
          <w:szCs w:val="24"/>
        </w:rPr>
        <w:t>Physiol</w:t>
      </w:r>
      <w:proofErr w:type="spellEnd"/>
      <w:r w:rsidR="00B5319E" w:rsidRPr="00076A67">
        <w:rPr>
          <w:rFonts w:ascii="Times New Roman" w:hAnsi="Times New Roman" w:cs="Times New Roman"/>
          <w:sz w:val="24"/>
          <w:szCs w:val="24"/>
        </w:rPr>
        <w:t xml:space="preserve"> 72 (3): </w:t>
      </w:r>
      <w:r w:rsidRPr="00076A67">
        <w:rPr>
          <w:rFonts w:ascii="Times New Roman" w:hAnsi="Times New Roman" w:cs="Times New Roman"/>
          <w:sz w:val="24"/>
          <w:szCs w:val="24"/>
        </w:rPr>
        <w:t>209–</w:t>
      </w:r>
      <w:r w:rsidR="009049B7" w:rsidRPr="00076A67">
        <w:rPr>
          <w:rFonts w:ascii="Times New Roman" w:hAnsi="Times New Roman" w:cs="Times New Roman"/>
          <w:sz w:val="24"/>
          <w:szCs w:val="24"/>
        </w:rPr>
        <w:t>2</w:t>
      </w:r>
      <w:r w:rsidRPr="00076A67">
        <w:rPr>
          <w:rFonts w:ascii="Times New Roman" w:hAnsi="Times New Roman" w:cs="Times New Roman"/>
          <w:sz w:val="24"/>
          <w:szCs w:val="24"/>
        </w:rPr>
        <w:t>14.</w:t>
      </w:r>
    </w:p>
    <w:p w:rsidR="004A4CDC" w:rsidRPr="00076A67" w:rsidRDefault="004A4CDC"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H</w:t>
      </w:r>
      <w:r w:rsidR="001B2173" w:rsidRPr="00076A67">
        <w:rPr>
          <w:rFonts w:ascii="Times New Roman" w:hAnsi="Times New Roman" w:cs="Times New Roman"/>
          <w:sz w:val="24"/>
          <w:szCs w:val="24"/>
        </w:rPr>
        <w:t>ogan M</w:t>
      </w:r>
      <w:r w:rsidR="005A42F0" w:rsidRPr="00076A67">
        <w:rPr>
          <w:rFonts w:ascii="Times New Roman" w:hAnsi="Times New Roman" w:cs="Times New Roman"/>
          <w:sz w:val="24"/>
          <w:szCs w:val="24"/>
        </w:rPr>
        <w:t>C</w:t>
      </w:r>
      <w:r w:rsidRPr="00076A67">
        <w:rPr>
          <w:rFonts w:ascii="Times New Roman" w:hAnsi="Times New Roman" w:cs="Times New Roman"/>
          <w:sz w:val="24"/>
          <w:szCs w:val="24"/>
        </w:rPr>
        <w:t>, R</w:t>
      </w:r>
      <w:r w:rsidR="005A42F0" w:rsidRPr="00076A67">
        <w:rPr>
          <w:rFonts w:ascii="Times New Roman" w:hAnsi="Times New Roman" w:cs="Times New Roman"/>
          <w:sz w:val="24"/>
          <w:szCs w:val="24"/>
        </w:rPr>
        <w:t>ichard</w:t>
      </w:r>
      <w:r w:rsidR="001B2173" w:rsidRPr="00076A67">
        <w:rPr>
          <w:rFonts w:ascii="Times New Roman" w:hAnsi="Times New Roman" w:cs="Times New Roman"/>
          <w:sz w:val="24"/>
          <w:szCs w:val="24"/>
        </w:rPr>
        <w:t>son R</w:t>
      </w:r>
      <w:r w:rsidR="005A42F0" w:rsidRPr="00076A67">
        <w:rPr>
          <w:rFonts w:ascii="Times New Roman" w:hAnsi="Times New Roman" w:cs="Times New Roman"/>
          <w:sz w:val="24"/>
          <w:szCs w:val="24"/>
        </w:rPr>
        <w:t>S</w:t>
      </w:r>
      <w:r w:rsidRPr="00076A67">
        <w:rPr>
          <w:rFonts w:ascii="Times New Roman" w:hAnsi="Times New Roman" w:cs="Times New Roman"/>
          <w:sz w:val="24"/>
          <w:szCs w:val="24"/>
        </w:rPr>
        <w:t xml:space="preserve">, and </w:t>
      </w:r>
      <w:proofErr w:type="spellStart"/>
      <w:r w:rsidRPr="00076A67">
        <w:rPr>
          <w:rFonts w:ascii="Times New Roman" w:hAnsi="Times New Roman" w:cs="Times New Roman"/>
          <w:sz w:val="24"/>
          <w:szCs w:val="24"/>
        </w:rPr>
        <w:t>H</w:t>
      </w:r>
      <w:r w:rsidR="001B2173" w:rsidRPr="00076A67">
        <w:rPr>
          <w:rFonts w:ascii="Times New Roman" w:hAnsi="Times New Roman" w:cs="Times New Roman"/>
          <w:sz w:val="24"/>
          <w:szCs w:val="24"/>
        </w:rPr>
        <w:t>aseler</w:t>
      </w:r>
      <w:proofErr w:type="spellEnd"/>
      <w:r w:rsidR="001B2173" w:rsidRPr="00076A67">
        <w:rPr>
          <w:rFonts w:ascii="Times New Roman" w:hAnsi="Times New Roman" w:cs="Times New Roman"/>
          <w:sz w:val="24"/>
          <w:szCs w:val="24"/>
        </w:rPr>
        <w:t xml:space="preserve"> L</w:t>
      </w:r>
      <w:r w:rsidR="005A42F0" w:rsidRPr="00076A67">
        <w:rPr>
          <w:rFonts w:ascii="Times New Roman" w:hAnsi="Times New Roman" w:cs="Times New Roman"/>
          <w:sz w:val="24"/>
          <w:szCs w:val="24"/>
        </w:rPr>
        <w:t>J</w:t>
      </w:r>
      <w:r w:rsidR="00054EFD" w:rsidRPr="00076A67">
        <w:rPr>
          <w:rFonts w:ascii="Times New Roman" w:hAnsi="Times New Roman" w:cs="Times New Roman"/>
          <w:sz w:val="24"/>
          <w:szCs w:val="24"/>
        </w:rPr>
        <w:t xml:space="preserve"> (1999) </w:t>
      </w:r>
      <w:r w:rsidRPr="00076A67">
        <w:rPr>
          <w:rFonts w:ascii="Times New Roman" w:hAnsi="Times New Roman" w:cs="Times New Roman"/>
          <w:sz w:val="24"/>
          <w:szCs w:val="24"/>
        </w:rPr>
        <w:t xml:space="preserve">Human muscle performance and </w:t>
      </w:r>
      <w:proofErr w:type="spellStart"/>
      <w:r w:rsidRPr="00076A67">
        <w:rPr>
          <w:rFonts w:ascii="Times New Roman" w:hAnsi="Times New Roman" w:cs="Times New Roman"/>
          <w:sz w:val="24"/>
          <w:szCs w:val="24"/>
        </w:rPr>
        <w:t>PCr</w:t>
      </w:r>
      <w:proofErr w:type="spellEnd"/>
      <w:r w:rsidRPr="00076A67">
        <w:rPr>
          <w:rFonts w:ascii="Times New Roman" w:hAnsi="Times New Roman" w:cs="Times New Roman"/>
          <w:sz w:val="24"/>
          <w:szCs w:val="24"/>
        </w:rPr>
        <w:t xml:space="preserve"> hydrolysis with varied inspired oxygen fractions: a 31P-MRS study. </w:t>
      </w:r>
      <w:r w:rsidRPr="00076A67">
        <w:rPr>
          <w:rFonts w:ascii="Times New Roman" w:hAnsi="Times New Roman" w:cs="Times New Roman"/>
          <w:iCs/>
          <w:sz w:val="24"/>
          <w:szCs w:val="24"/>
        </w:rPr>
        <w:t>J</w:t>
      </w:r>
      <w:r w:rsidR="005A42F0" w:rsidRPr="00076A67">
        <w:rPr>
          <w:rFonts w:ascii="Times New Roman" w:hAnsi="Times New Roman" w:cs="Times New Roman"/>
          <w:iCs/>
          <w:sz w:val="24"/>
          <w:szCs w:val="24"/>
        </w:rPr>
        <w:t xml:space="preserve"> </w:t>
      </w:r>
      <w:proofErr w:type="spellStart"/>
      <w:r w:rsidR="005A42F0" w:rsidRPr="00076A67">
        <w:rPr>
          <w:rFonts w:ascii="Times New Roman" w:hAnsi="Times New Roman" w:cs="Times New Roman"/>
          <w:iCs/>
          <w:sz w:val="24"/>
          <w:szCs w:val="24"/>
        </w:rPr>
        <w:t>Appl</w:t>
      </w:r>
      <w:proofErr w:type="spellEnd"/>
      <w:r w:rsidR="005A42F0" w:rsidRPr="00076A67">
        <w:rPr>
          <w:rFonts w:ascii="Times New Roman" w:hAnsi="Times New Roman" w:cs="Times New Roman"/>
          <w:iCs/>
          <w:sz w:val="24"/>
          <w:szCs w:val="24"/>
        </w:rPr>
        <w:t xml:space="preserve"> </w:t>
      </w:r>
      <w:proofErr w:type="spellStart"/>
      <w:r w:rsidR="005A42F0" w:rsidRPr="00076A67">
        <w:rPr>
          <w:rFonts w:ascii="Times New Roman" w:hAnsi="Times New Roman" w:cs="Times New Roman"/>
          <w:iCs/>
          <w:sz w:val="24"/>
          <w:szCs w:val="24"/>
        </w:rPr>
        <w:t>Physiol</w:t>
      </w:r>
      <w:proofErr w:type="spellEnd"/>
      <w:r w:rsidR="00054EFD" w:rsidRPr="00076A67">
        <w:rPr>
          <w:rFonts w:ascii="Times New Roman" w:hAnsi="Times New Roman" w:cs="Times New Roman"/>
          <w:sz w:val="24"/>
          <w:szCs w:val="24"/>
        </w:rPr>
        <w:t xml:space="preserve"> 86 (4): </w:t>
      </w:r>
      <w:r w:rsidRPr="00076A67">
        <w:rPr>
          <w:rFonts w:ascii="Times New Roman" w:hAnsi="Times New Roman" w:cs="Times New Roman"/>
          <w:sz w:val="24"/>
          <w:szCs w:val="24"/>
        </w:rPr>
        <w:t>1367–</w:t>
      </w:r>
      <w:r w:rsidR="009049B7" w:rsidRPr="00076A67">
        <w:rPr>
          <w:rFonts w:ascii="Times New Roman" w:hAnsi="Times New Roman" w:cs="Times New Roman"/>
          <w:sz w:val="24"/>
          <w:szCs w:val="24"/>
        </w:rPr>
        <w:t>13</w:t>
      </w:r>
      <w:r w:rsidRPr="00076A67">
        <w:rPr>
          <w:rFonts w:ascii="Times New Roman" w:hAnsi="Times New Roman" w:cs="Times New Roman"/>
          <w:sz w:val="24"/>
          <w:szCs w:val="24"/>
        </w:rPr>
        <w:t>73.</w:t>
      </w:r>
    </w:p>
    <w:p w:rsidR="00555450" w:rsidRPr="00076A67" w:rsidRDefault="00F34082"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Hollidge-H</w:t>
      </w:r>
      <w:r w:rsidR="001B2173" w:rsidRPr="00076A67">
        <w:rPr>
          <w:rFonts w:ascii="Times New Roman" w:hAnsi="Times New Roman" w:cs="Times New Roman"/>
          <w:sz w:val="24"/>
          <w:szCs w:val="24"/>
        </w:rPr>
        <w:t>orvat</w:t>
      </w:r>
      <w:proofErr w:type="spellEnd"/>
      <w:r w:rsidR="001B2173" w:rsidRPr="00076A67">
        <w:rPr>
          <w:rFonts w:ascii="Times New Roman" w:hAnsi="Times New Roman" w:cs="Times New Roman"/>
          <w:sz w:val="24"/>
          <w:szCs w:val="24"/>
        </w:rPr>
        <w:t xml:space="preserve"> MG, Parolin ML, Wong D, Jones N</w:t>
      </w:r>
      <w:r w:rsidR="00C932C1" w:rsidRPr="00076A67">
        <w:rPr>
          <w:rFonts w:ascii="Times New Roman" w:hAnsi="Times New Roman" w:cs="Times New Roman"/>
          <w:sz w:val="24"/>
          <w:szCs w:val="24"/>
        </w:rPr>
        <w:t xml:space="preserve">L, and </w:t>
      </w:r>
      <w:proofErr w:type="spellStart"/>
      <w:r w:rsidR="00C932C1" w:rsidRPr="00076A67">
        <w:rPr>
          <w:rFonts w:ascii="Times New Roman" w:hAnsi="Times New Roman" w:cs="Times New Roman"/>
          <w:sz w:val="24"/>
          <w:szCs w:val="24"/>
        </w:rPr>
        <w:t>Heigenhauser</w:t>
      </w:r>
      <w:proofErr w:type="spellEnd"/>
      <w:r w:rsidR="001B2173" w:rsidRPr="00076A67">
        <w:rPr>
          <w:rFonts w:ascii="Times New Roman" w:hAnsi="Times New Roman" w:cs="Times New Roman"/>
          <w:sz w:val="24"/>
          <w:szCs w:val="24"/>
        </w:rPr>
        <w:t xml:space="preserve"> G</w:t>
      </w:r>
      <w:r w:rsidR="00054EFD" w:rsidRPr="00076A67">
        <w:rPr>
          <w:rFonts w:ascii="Times New Roman" w:hAnsi="Times New Roman" w:cs="Times New Roman"/>
          <w:sz w:val="24"/>
          <w:szCs w:val="24"/>
        </w:rPr>
        <w:t xml:space="preserve">J (1999) </w:t>
      </w:r>
      <w:r w:rsidR="00C932C1" w:rsidRPr="00076A67">
        <w:rPr>
          <w:rFonts w:ascii="Times New Roman" w:hAnsi="Times New Roman" w:cs="Times New Roman"/>
          <w:sz w:val="24"/>
          <w:szCs w:val="24"/>
        </w:rPr>
        <w:t xml:space="preserve">Effect of induced metabolic acidosis on human skeletal muscle metabolism during exercise. </w:t>
      </w:r>
      <w:r w:rsidR="00C932C1" w:rsidRPr="00076A67">
        <w:rPr>
          <w:rFonts w:ascii="Times New Roman" w:hAnsi="Times New Roman" w:cs="Times New Roman"/>
          <w:iCs/>
          <w:sz w:val="24"/>
          <w:szCs w:val="24"/>
        </w:rPr>
        <w:t>The American Journal of Physiology</w:t>
      </w:r>
      <w:r w:rsidR="00054EFD" w:rsidRPr="00076A67">
        <w:rPr>
          <w:rFonts w:ascii="Times New Roman" w:hAnsi="Times New Roman" w:cs="Times New Roman"/>
          <w:sz w:val="24"/>
          <w:szCs w:val="24"/>
        </w:rPr>
        <w:t xml:space="preserve"> 277 (4): </w:t>
      </w:r>
      <w:r w:rsidR="00C932C1" w:rsidRPr="00076A67">
        <w:rPr>
          <w:rFonts w:ascii="Times New Roman" w:hAnsi="Times New Roman" w:cs="Times New Roman"/>
          <w:sz w:val="24"/>
          <w:szCs w:val="24"/>
        </w:rPr>
        <w:t>647-</w:t>
      </w:r>
      <w:r w:rsidR="009049B7" w:rsidRPr="00076A67">
        <w:rPr>
          <w:rFonts w:ascii="Times New Roman" w:hAnsi="Times New Roman" w:cs="Times New Roman"/>
          <w:sz w:val="24"/>
          <w:szCs w:val="24"/>
        </w:rPr>
        <w:t>6</w:t>
      </w:r>
      <w:r w:rsidR="00C932C1" w:rsidRPr="00076A67">
        <w:rPr>
          <w:rFonts w:ascii="Times New Roman" w:hAnsi="Times New Roman" w:cs="Times New Roman"/>
          <w:sz w:val="24"/>
          <w:szCs w:val="24"/>
        </w:rPr>
        <w:t>58.</w:t>
      </w:r>
    </w:p>
    <w:p w:rsidR="0085072B" w:rsidRPr="00076A67" w:rsidRDefault="0085072B"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Korzeniewski</w:t>
      </w:r>
      <w:proofErr w:type="spellEnd"/>
      <w:r w:rsidRPr="00076A67">
        <w:rPr>
          <w:rFonts w:ascii="Times New Roman" w:hAnsi="Times New Roman" w:cs="Times New Roman"/>
          <w:sz w:val="24"/>
          <w:szCs w:val="24"/>
        </w:rPr>
        <w:t xml:space="preserve">, B, &amp; </w:t>
      </w:r>
      <w:proofErr w:type="spellStart"/>
      <w:r w:rsidRPr="00076A67">
        <w:rPr>
          <w:rFonts w:ascii="Times New Roman" w:hAnsi="Times New Roman" w:cs="Times New Roman"/>
          <w:sz w:val="24"/>
          <w:szCs w:val="24"/>
        </w:rPr>
        <w:t>Zoladz</w:t>
      </w:r>
      <w:proofErr w:type="spellEnd"/>
      <w:r w:rsidRPr="00076A67">
        <w:rPr>
          <w:rFonts w:ascii="Times New Roman" w:hAnsi="Times New Roman" w:cs="Times New Roman"/>
          <w:sz w:val="24"/>
          <w:szCs w:val="24"/>
        </w:rPr>
        <w:t>, JA (2002) Influence of rapid changes in cytosolic pH on oxidative phosphorylation in skeletal muscle: theoretical studies. Biochemical Journal 365(1): 249-258.</w:t>
      </w:r>
    </w:p>
    <w:p w:rsidR="00555450" w:rsidRPr="00076A67" w:rsidRDefault="00054EFD" w:rsidP="00754BF0">
      <w:pPr>
        <w:suppressLineNumbers/>
        <w:spacing w:line="360" w:lineRule="auto"/>
        <w:rPr>
          <w:rFonts w:ascii="Times New Roman" w:hAnsi="Times New Roman" w:cs="Times New Roman"/>
          <w:noProof/>
          <w:sz w:val="24"/>
          <w:szCs w:val="24"/>
        </w:rPr>
      </w:pPr>
      <w:r w:rsidRPr="00076A67">
        <w:rPr>
          <w:rFonts w:ascii="Times New Roman" w:hAnsi="Times New Roman" w:cs="Times New Roman"/>
          <w:noProof/>
          <w:sz w:val="24"/>
          <w:szCs w:val="24"/>
        </w:rPr>
        <w:lastRenderedPageBreak/>
        <w:t xml:space="preserve">Lloyd P (2004) </w:t>
      </w:r>
      <w:r w:rsidR="00555450" w:rsidRPr="00076A67">
        <w:rPr>
          <w:rFonts w:ascii="Times New Roman" w:hAnsi="Times New Roman" w:cs="Times New Roman"/>
          <w:noProof/>
          <w:sz w:val="24"/>
          <w:szCs w:val="24"/>
        </w:rPr>
        <w:t xml:space="preserve">Strong ion calculator--a practical bedside application of modern quantitative acid-base physiology. </w:t>
      </w:r>
      <w:r w:rsidR="00555450" w:rsidRPr="00076A67">
        <w:rPr>
          <w:rFonts w:ascii="Times New Roman" w:hAnsi="Times New Roman" w:cs="Times New Roman"/>
          <w:iCs/>
          <w:noProof/>
          <w:sz w:val="24"/>
          <w:szCs w:val="24"/>
        </w:rPr>
        <w:t>Critical Care and Resuscitation</w:t>
      </w:r>
      <w:r w:rsidRPr="00076A67">
        <w:rPr>
          <w:rFonts w:ascii="Times New Roman" w:hAnsi="Times New Roman" w:cs="Times New Roman"/>
          <w:i/>
          <w:iCs/>
          <w:noProof/>
          <w:sz w:val="24"/>
          <w:szCs w:val="24"/>
        </w:rPr>
        <w:t xml:space="preserve"> </w:t>
      </w:r>
      <w:r w:rsidRPr="00076A67">
        <w:rPr>
          <w:rFonts w:ascii="Times New Roman" w:hAnsi="Times New Roman" w:cs="Times New Roman"/>
          <w:noProof/>
          <w:sz w:val="24"/>
          <w:szCs w:val="24"/>
        </w:rPr>
        <w:t xml:space="preserve"> 6 (4): </w:t>
      </w:r>
      <w:r w:rsidR="00555450" w:rsidRPr="00076A67">
        <w:rPr>
          <w:rFonts w:ascii="Times New Roman" w:hAnsi="Times New Roman" w:cs="Times New Roman"/>
          <w:noProof/>
          <w:sz w:val="24"/>
          <w:szCs w:val="24"/>
        </w:rPr>
        <w:t>285–</w:t>
      </w:r>
      <w:r w:rsidR="009049B7" w:rsidRPr="00076A67">
        <w:rPr>
          <w:rFonts w:ascii="Times New Roman" w:hAnsi="Times New Roman" w:cs="Times New Roman"/>
          <w:noProof/>
          <w:sz w:val="24"/>
          <w:szCs w:val="24"/>
        </w:rPr>
        <w:t>2</w:t>
      </w:r>
      <w:r w:rsidR="00555450" w:rsidRPr="00076A67">
        <w:rPr>
          <w:rFonts w:ascii="Times New Roman" w:hAnsi="Times New Roman" w:cs="Times New Roman"/>
          <w:noProof/>
          <w:sz w:val="24"/>
          <w:szCs w:val="24"/>
        </w:rPr>
        <w:t>94.</w:t>
      </w:r>
    </w:p>
    <w:p w:rsidR="00647E31" w:rsidRPr="00076A67" w:rsidRDefault="001B2173" w:rsidP="00754BF0">
      <w:pPr>
        <w:suppressLineNumbers/>
        <w:spacing w:line="360" w:lineRule="auto"/>
        <w:rPr>
          <w:rFonts w:ascii="Times New Roman" w:hAnsi="Times New Roman" w:cs="Times New Roman"/>
          <w:noProof/>
          <w:sz w:val="24"/>
          <w:szCs w:val="24"/>
        </w:rPr>
      </w:pPr>
      <w:r w:rsidRPr="00076A67">
        <w:rPr>
          <w:rFonts w:ascii="Times New Roman" w:hAnsi="Times New Roman" w:cs="Times New Roman"/>
          <w:noProof/>
          <w:sz w:val="24"/>
          <w:szCs w:val="24"/>
        </w:rPr>
        <w:t>Lopes-Silva JP, Da Silva Santos JF, Artioli GG, Loturco I, Abbiss C</w:t>
      </w:r>
      <w:r w:rsidR="00054EFD" w:rsidRPr="00076A67">
        <w:rPr>
          <w:rFonts w:ascii="Times New Roman" w:hAnsi="Times New Roman" w:cs="Times New Roman"/>
          <w:noProof/>
          <w:sz w:val="24"/>
          <w:szCs w:val="24"/>
        </w:rPr>
        <w:t xml:space="preserve">, and Franchini, E (2018) </w:t>
      </w:r>
      <w:r w:rsidR="00647E31" w:rsidRPr="00076A67">
        <w:rPr>
          <w:rFonts w:ascii="Times New Roman" w:hAnsi="Times New Roman" w:cs="Times New Roman"/>
          <w:noProof/>
          <w:sz w:val="24"/>
          <w:szCs w:val="24"/>
        </w:rPr>
        <w:t xml:space="preserve">Sodium bicarbonate ingestion increases glycolytic contribution and improves performance during simulated taekwondo combat. </w:t>
      </w:r>
      <w:r w:rsidR="00647E31" w:rsidRPr="00076A67">
        <w:rPr>
          <w:rFonts w:ascii="Times New Roman" w:hAnsi="Times New Roman" w:cs="Times New Roman"/>
          <w:iCs/>
          <w:noProof/>
          <w:sz w:val="24"/>
          <w:szCs w:val="24"/>
          <w:lang w:val="en"/>
        </w:rPr>
        <w:t>Eur J Sport Sci</w:t>
      </w:r>
      <w:r w:rsidR="00054EFD" w:rsidRPr="00076A67">
        <w:rPr>
          <w:rFonts w:ascii="Times New Roman" w:hAnsi="Times New Roman" w:cs="Times New Roman"/>
          <w:i/>
          <w:iCs/>
          <w:noProof/>
          <w:sz w:val="24"/>
          <w:szCs w:val="24"/>
        </w:rPr>
        <w:t xml:space="preserve"> </w:t>
      </w:r>
      <w:r w:rsidR="00054EFD" w:rsidRPr="00076A67">
        <w:rPr>
          <w:rFonts w:ascii="Times New Roman" w:hAnsi="Times New Roman" w:cs="Times New Roman"/>
          <w:iCs/>
          <w:noProof/>
          <w:sz w:val="24"/>
          <w:szCs w:val="24"/>
        </w:rPr>
        <w:t xml:space="preserve">18 (3): </w:t>
      </w:r>
      <w:r w:rsidR="00647E31" w:rsidRPr="00076A67">
        <w:rPr>
          <w:rFonts w:ascii="Times New Roman" w:hAnsi="Times New Roman" w:cs="Times New Roman"/>
          <w:noProof/>
          <w:sz w:val="24"/>
          <w:szCs w:val="24"/>
        </w:rPr>
        <w:t>1–10.</w:t>
      </w:r>
    </w:p>
    <w:p w:rsidR="007441FA"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 xml:space="preserve">Marx JO, Gordon SE, </w:t>
      </w:r>
      <w:proofErr w:type="spellStart"/>
      <w:r w:rsidRPr="00076A67">
        <w:rPr>
          <w:rFonts w:ascii="Times New Roman" w:hAnsi="Times New Roman" w:cs="Times New Roman"/>
          <w:sz w:val="24"/>
          <w:szCs w:val="24"/>
        </w:rPr>
        <w:t>Vos</w:t>
      </w:r>
      <w:proofErr w:type="spellEnd"/>
      <w:r w:rsidRPr="00076A67">
        <w:rPr>
          <w:rFonts w:ascii="Times New Roman" w:hAnsi="Times New Roman" w:cs="Times New Roman"/>
          <w:sz w:val="24"/>
          <w:szCs w:val="24"/>
        </w:rPr>
        <w:t xml:space="preserve"> NH, </w:t>
      </w:r>
      <w:proofErr w:type="spellStart"/>
      <w:r w:rsidRPr="00076A67">
        <w:rPr>
          <w:rFonts w:ascii="Times New Roman" w:hAnsi="Times New Roman" w:cs="Times New Roman"/>
          <w:sz w:val="24"/>
          <w:szCs w:val="24"/>
        </w:rPr>
        <w:t>Nindl</w:t>
      </w:r>
      <w:proofErr w:type="spellEnd"/>
      <w:r w:rsidRPr="00076A67">
        <w:rPr>
          <w:rFonts w:ascii="Times New Roman" w:hAnsi="Times New Roman" w:cs="Times New Roman"/>
          <w:sz w:val="24"/>
          <w:szCs w:val="24"/>
        </w:rPr>
        <w:t xml:space="preserve"> BC, Gómez AL, </w:t>
      </w:r>
      <w:proofErr w:type="spellStart"/>
      <w:r w:rsidRPr="00076A67">
        <w:rPr>
          <w:rFonts w:ascii="Times New Roman" w:hAnsi="Times New Roman" w:cs="Times New Roman"/>
          <w:sz w:val="24"/>
          <w:szCs w:val="24"/>
        </w:rPr>
        <w:t>Volek</w:t>
      </w:r>
      <w:proofErr w:type="spellEnd"/>
      <w:r w:rsidRPr="00076A67">
        <w:rPr>
          <w:rFonts w:ascii="Times New Roman" w:hAnsi="Times New Roman" w:cs="Times New Roman"/>
          <w:sz w:val="24"/>
          <w:szCs w:val="24"/>
        </w:rPr>
        <w:t xml:space="preserve"> J</w:t>
      </w:r>
      <w:r w:rsidR="007441FA" w:rsidRPr="00076A67">
        <w:rPr>
          <w:rFonts w:ascii="Times New Roman" w:hAnsi="Times New Roman" w:cs="Times New Roman"/>
          <w:sz w:val="24"/>
          <w:szCs w:val="24"/>
        </w:rPr>
        <w:t>S</w:t>
      </w:r>
      <w:r w:rsidRPr="00076A67">
        <w:rPr>
          <w:rFonts w:ascii="Times New Roman" w:hAnsi="Times New Roman" w:cs="Times New Roman"/>
          <w:sz w:val="24"/>
          <w:szCs w:val="24"/>
        </w:rPr>
        <w:t xml:space="preserve">, Pedro J, </w:t>
      </w:r>
      <w:proofErr w:type="spellStart"/>
      <w:r w:rsidRPr="00076A67">
        <w:rPr>
          <w:rFonts w:ascii="Times New Roman" w:hAnsi="Times New Roman" w:cs="Times New Roman"/>
          <w:sz w:val="24"/>
          <w:szCs w:val="24"/>
        </w:rPr>
        <w:t>Ratamess</w:t>
      </w:r>
      <w:proofErr w:type="spellEnd"/>
      <w:r w:rsidRPr="00076A67">
        <w:rPr>
          <w:rFonts w:ascii="Times New Roman" w:hAnsi="Times New Roman" w:cs="Times New Roman"/>
          <w:sz w:val="24"/>
          <w:szCs w:val="24"/>
        </w:rPr>
        <w:t xml:space="preserve"> N, Newton RU, French DN, Rubin MR, </w:t>
      </w:r>
      <w:proofErr w:type="spellStart"/>
      <w:r w:rsidRPr="00076A67">
        <w:rPr>
          <w:rFonts w:ascii="Times New Roman" w:hAnsi="Times New Roman" w:cs="Times New Roman"/>
          <w:sz w:val="24"/>
          <w:szCs w:val="24"/>
        </w:rPr>
        <w:t>Häkkine</w:t>
      </w:r>
      <w:proofErr w:type="spellEnd"/>
      <w:r w:rsidRPr="00076A67">
        <w:rPr>
          <w:rFonts w:ascii="Times New Roman" w:hAnsi="Times New Roman" w:cs="Times New Roman"/>
          <w:sz w:val="24"/>
          <w:szCs w:val="24"/>
        </w:rPr>
        <w:t xml:space="preserve"> K, and Kraemer W</w:t>
      </w:r>
      <w:r w:rsidR="00054EFD" w:rsidRPr="00076A67">
        <w:rPr>
          <w:rFonts w:ascii="Times New Roman" w:hAnsi="Times New Roman" w:cs="Times New Roman"/>
          <w:sz w:val="24"/>
          <w:szCs w:val="24"/>
        </w:rPr>
        <w:t xml:space="preserve">J (2002) </w:t>
      </w:r>
      <w:r w:rsidR="007441FA" w:rsidRPr="00076A67">
        <w:rPr>
          <w:rFonts w:ascii="Times New Roman" w:hAnsi="Times New Roman" w:cs="Times New Roman"/>
          <w:sz w:val="24"/>
          <w:szCs w:val="24"/>
        </w:rPr>
        <w:t xml:space="preserve">Effect of alkalosis on plasma epinephrine responses to high intensity cycle exercise in humans. </w:t>
      </w:r>
      <w:proofErr w:type="spellStart"/>
      <w:r w:rsidR="007441FA" w:rsidRPr="00076A67">
        <w:rPr>
          <w:rFonts w:ascii="Times New Roman" w:hAnsi="Times New Roman" w:cs="Times New Roman"/>
          <w:iCs/>
          <w:sz w:val="24"/>
          <w:szCs w:val="24"/>
          <w:lang w:val="en"/>
        </w:rPr>
        <w:t>Eur</w:t>
      </w:r>
      <w:proofErr w:type="spellEnd"/>
      <w:r w:rsidR="007441FA" w:rsidRPr="00076A67">
        <w:rPr>
          <w:rFonts w:ascii="Times New Roman" w:hAnsi="Times New Roman" w:cs="Times New Roman"/>
          <w:iCs/>
          <w:sz w:val="24"/>
          <w:szCs w:val="24"/>
          <w:lang w:val="en"/>
        </w:rPr>
        <w:t xml:space="preserve"> J </w:t>
      </w:r>
      <w:proofErr w:type="spellStart"/>
      <w:r w:rsidR="007441FA" w:rsidRPr="00076A67">
        <w:rPr>
          <w:rFonts w:ascii="Times New Roman" w:hAnsi="Times New Roman" w:cs="Times New Roman"/>
          <w:iCs/>
          <w:sz w:val="24"/>
          <w:szCs w:val="24"/>
          <w:lang w:val="en"/>
        </w:rPr>
        <w:t>Appl</w:t>
      </w:r>
      <w:proofErr w:type="spellEnd"/>
      <w:r w:rsidR="007441FA" w:rsidRPr="00076A67">
        <w:rPr>
          <w:rFonts w:ascii="Times New Roman" w:hAnsi="Times New Roman" w:cs="Times New Roman"/>
          <w:iCs/>
          <w:sz w:val="24"/>
          <w:szCs w:val="24"/>
          <w:lang w:val="en"/>
        </w:rPr>
        <w:t xml:space="preserve"> </w:t>
      </w:r>
      <w:proofErr w:type="spellStart"/>
      <w:r w:rsidR="007441FA" w:rsidRPr="00076A67">
        <w:rPr>
          <w:rFonts w:ascii="Times New Roman" w:hAnsi="Times New Roman" w:cs="Times New Roman"/>
          <w:iCs/>
          <w:sz w:val="24"/>
          <w:szCs w:val="24"/>
          <w:lang w:val="en"/>
        </w:rPr>
        <w:t>Physiol</w:t>
      </w:r>
      <w:proofErr w:type="spellEnd"/>
      <w:r w:rsidR="00054EFD" w:rsidRPr="00076A67">
        <w:rPr>
          <w:rFonts w:ascii="Times New Roman" w:hAnsi="Times New Roman" w:cs="Times New Roman"/>
          <w:sz w:val="24"/>
          <w:szCs w:val="24"/>
        </w:rPr>
        <w:t xml:space="preserve"> 87 (1): </w:t>
      </w:r>
      <w:r w:rsidR="007441FA" w:rsidRPr="00076A67">
        <w:rPr>
          <w:rFonts w:ascii="Times New Roman" w:hAnsi="Times New Roman" w:cs="Times New Roman"/>
          <w:sz w:val="24"/>
          <w:szCs w:val="24"/>
        </w:rPr>
        <w:t>72–77.</w:t>
      </w:r>
    </w:p>
    <w:p w:rsidR="00F10766" w:rsidRPr="00076A67" w:rsidRDefault="001D7CDA"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Monedero</w:t>
      </w:r>
      <w:proofErr w:type="spellEnd"/>
      <w:r w:rsidR="00054EFD" w:rsidRPr="00076A67">
        <w:rPr>
          <w:rFonts w:ascii="Times New Roman" w:hAnsi="Times New Roman" w:cs="Times New Roman"/>
          <w:sz w:val="24"/>
          <w:szCs w:val="24"/>
        </w:rPr>
        <w:t xml:space="preserve"> J and Donne (2000)</w:t>
      </w:r>
      <w:r w:rsidRPr="00076A67">
        <w:rPr>
          <w:rFonts w:ascii="Times New Roman" w:hAnsi="Times New Roman" w:cs="Times New Roman"/>
          <w:sz w:val="24"/>
          <w:szCs w:val="24"/>
        </w:rPr>
        <w:t xml:space="preserve"> Effect of recovery interventions on lactate removal and subsequent performance. </w:t>
      </w:r>
      <w:proofErr w:type="spellStart"/>
      <w:r w:rsidRPr="00076A67">
        <w:rPr>
          <w:rFonts w:ascii="Times New Roman" w:hAnsi="Times New Roman" w:cs="Times New Roman"/>
          <w:sz w:val="24"/>
          <w:szCs w:val="24"/>
          <w:lang w:val="en"/>
        </w:rPr>
        <w:t>Int</w:t>
      </w:r>
      <w:proofErr w:type="spellEnd"/>
      <w:r w:rsidRPr="00076A67">
        <w:rPr>
          <w:rFonts w:ascii="Times New Roman" w:hAnsi="Times New Roman" w:cs="Times New Roman"/>
          <w:sz w:val="24"/>
          <w:szCs w:val="24"/>
          <w:lang w:val="en"/>
        </w:rPr>
        <w:t xml:space="preserve"> J Sports Med</w:t>
      </w:r>
      <w:r w:rsidR="00054EFD" w:rsidRPr="00076A67">
        <w:rPr>
          <w:rFonts w:ascii="Times New Roman" w:hAnsi="Times New Roman" w:cs="Times New Roman"/>
          <w:sz w:val="24"/>
          <w:szCs w:val="24"/>
        </w:rPr>
        <w:t xml:space="preserve"> 21 (8): </w:t>
      </w:r>
      <w:r w:rsidRPr="00076A67">
        <w:rPr>
          <w:rFonts w:ascii="Times New Roman" w:hAnsi="Times New Roman" w:cs="Times New Roman"/>
          <w:sz w:val="24"/>
          <w:szCs w:val="24"/>
        </w:rPr>
        <w:t>593–597.</w:t>
      </w:r>
    </w:p>
    <w:p w:rsidR="00AE10FC"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 xml:space="preserve">Percival ME, Martin BJ, Gillen JB, Skelly LE, </w:t>
      </w:r>
      <w:proofErr w:type="spellStart"/>
      <w:r w:rsidRPr="00076A67">
        <w:rPr>
          <w:rFonts w:ascii="Times New Roman" w:hAnsi="Times New Roman" w:cs="Times New Roman"/>
          <w:sz w:val="24"/>
          <w:szCs w:val="24"/>
        </w:rPr>
        <w:t>Macinnis</w:t>
      </w:r>
      <w:proofErr w:type="spellEnd"/>
      <w:r w:rsidRPr="00076A67">
        <w:rPr>
          <w:rFonts w:ascii="Times New Roman" w:hAnsi="Times New Roman" w:cs="Times New Roman"/>
          <w:sz w:val="24"/>
          <w:szCs w:val="24"/>
        </w:rPr>
        <w:t xml:space="preserve"> M</w:t>
      </w:r>
      <w:r w:rsidR="004803BE" w:rsidRPr="00076A67">
        <w:rPr>
          <w:rFonts w:ascii="Times New Roman" w:hAnsi="Times New Roman" w:cs="Times New Roman"/>
          <w:sz w:val="24"/>
          <w:szCs w:val="24"/>
        </w:rPr>
        <w:t>J</w:t>
      </w:r>
      <w:r w:rsidR="00AE10FC" w:rsidRPr="00076A67">
        <w:rPr>
          <w:rFonts w:ascii="Times New Roman" w:hAnsi="Times New Roman" w:cs="Times New Roman"/>
          <w:sz w:val="24"/>
          <w:szCs w:val="24"/>
        </w:rPr>
        <w:t xml:space="preserve">, </w:t>
      </w:r>
      <w:r w:rsidRPr="00076A67">
        <w:rPr>
          <w:rFonts w:ascii="Times New Roman" w:hAnsi="Times New Roman" w:cs="Times New Roman"/>
          <w:sz w:val="24"/>
          <w:szCs w:val="24"/>
        </w:rPr>
        <w:t>Green A</w:t>
      </w:r>
      <w:r w:rsidR="004803BE" w:rsidRPr="00076A67">
        <w:rPr>
          <w:rFonts w:ascii="Times New Roman" w:hAnsi="Times New Roman" w:cs="Times New Roman"/>
          <w:sz w:val="24"/>
          <w:szCs w:val="24"/>
        </w:rPr>
        <w:t>E</w:t>
      </w:r>
      <w:r w:rsidR="00AE10FC" w:rsidRPr="00076A67">
        <w:rPr>
          <w:rFonts w:ascii="Times New Roman" w:hAnsi="Times New Roman" w:cs="Times New Roman"/>
          <w:sz w:val="24"/>
          <w:szCs w:val="24"/>
        </w:rPr>
        <w:t xml:space="preserve">, </w:t>
      </w:r>
      <w:proofErr w:type="spellStart"/>
      <w:r w:rsidR="00AE10FC" w:rsidRPr="00076A67">
        <w:rPr>
          <w:rFonts w:ascii="Times New Roman" w:hAnsi="Times New Roman" w:cs="Times New Roman"/>
          <w:sz w:val="24"/>
          <w:szCs w:val="24"/>
        </w:rPr>
        <w:t>T</w:t>
      </w:r>
      <w:r w:rsidRPr="00076A67">
        <w:rPr>
          <w:rFonts w:ascii="Times New Roman" w:hAnsi="Times New Roman" w:cs="Times New Roman"/>
          <w:sz w:val="24"/>
          <w:szCs w:val="24"/>
        </w:rPr>
        <w:t>arnopolsky</w:t>
      </w:r>
      <w:proofErr w:type="spellEnd"/>
      <w:r w:rsidRPr="00076A67">
        <w:rPr>
          <w:rFonts w:ascii="Times New Roman" w:hAnsi="Times New Roman" w:cs="Times New Roman"/>
          <w:sz w:val="24"/>
          <w:szCs w:val="24"/>
        </w:rPr>
        <w:t xml:space="preserve"> MA, and </w:t>
      </w:r>
      <w:proofErr w:type="spellStart"/>
      <w:r w:rsidRPr="00076A67">
        <w:rPr>
          <w:rFonts w:ascii="Times New Roman" w:hAnsi="Times New Roman" w:cs="Times New Roman"/>
          <w:sz w:val="24"/>
          <w:szCs w:val="24"/>
        </w:rPr>
        <w:t>Gibala</w:t>
      </w:r>
      <w:proofErr w:type="spellEnd"/>
      <w:r w:rsidRPr="00076A67">
        <w:rPr>
          <w:rFonts w:ascii="Times New Roman" w:hAnsi="Times New Roman" w:cs="Times New Roman"/>
          <w:sz w:val="24"/>
          <w:szCs w:val="24"/>
        </w:rPr>
        <w:t xml:space="preserve"> M</w:t>
      </w:r>
      <w:r w:rsidR="00054EFD" w:rsidRPr="00076A67">
        <w:rPr>
          <w:rFonts w:ascii="Times New Roman" w:hAnsi="Times New Roman" w:cs="Times New Roman"/>
          <w:sz w:val="24"/>
          <w:szCs w:val="24"/>
        </w:rPr>
        <w:t xml:space="preserve">J (2015) </w:t>
      </w:r>
      <w:r w:rsidR="00AE10FC" w:rsidRPr="00076A67">
        <w:rPr>
          <w:rFonts w:ascii="Times New Roman" w:hAnsi="Times New Roman" w:cs="Times New Roman"/>
          <w:sz w:val="24"/>
          <w:szCs w:val="24"/>
        </w:rPr>
        <w:t xml:space="preserve">Sodium bicarbonate ingestion augments the increase in PGC-1α mRNA expression during recovery from intense interval exercise in human skeletal muscle. </w:t>
      </w:r>
      <w:r w:rsidR="00AE10FC" w:rsidRPr="00076A67">
        <w:rPr>
          <w:rFonts w:ascii="Times New Roman" w:hAnsi="Times New Roman" w:cs="Times New Roman"/>
          <w:iCs/>
          <w:sz w:val="24"/>
          <w:szCs w:val="24"/>
        </w:rPr>
        <w:t xml:space="preserve">J </w:t>
      </w:r>
      <w:proofErr w:type="spellStart"/>
      <w:r w:rsidR="00AE10FC" w:rsidRPr="00076A67">
        <w:rPr>
          <w:rFonts w:ascii="Times New Roman" w:hAnsi="Times New Roman" w:cs="Times New Roman"/>
          <w:iCs/>
          <w:sz w:val="24"/>
          <w:szCs w:val="24"/>
        </w:rPr>
        <w:t>Appl</w:t>
      </w:r>
      <w:proofErr w:type="spellEnd"/>
      <w:r w:rsidR="00AE10FC" w:rsidRPr="00076A67">
        <w:rPr>
          <w:rFonts w:ascii="Times New Roman" w:hAnsi="Times New Roman" w:cs="Times New Roman"/>
          <w:iCs/>
          <w:sz w:val="24"/>
          <w:szCs w:val="24"/>
        </w:rPr>
        <w:t xml:space="preserve"> </w:t>
      </w:r>
      <w:proofErr w:type="spellStart"/>
      <w:r w:rsidR="00AE10FC" w:rsidRPr="00076A67">
        <w:rPr>
          <w:rFonts w:ascii="Times New Roman" w:hAnsi="Times New Roman" w:cs="Times New Roman"/>
          <w:iCs/>
          <w:sz w:val="24"/>
          <w:szCs w:val="24"/>
        </w:rPr>
        <w:t>Physiol</w:t>
      </w:r>
      <w:proofErr w:type="spellEnd"/>
      <w:r w:rsidR="00054EFD" w:rsidRPr="00076A67">
        <w:rPr>
          <w:rFonts w:ascii="Times New Roman" w:hAnsi="Times New Roman" w:cs="Times New Roman"/>
          <w:sz w:val="24"/>
          <w:szCs w:val="24"/>
        </w:rPr>
        <w:t xml:space="preserve"> 119 (11): </w:t>
      </w:r>
      <w:r w:rsidR="00AE10FC" w:rsidRPr="00076A67">
        <w:rPr>
          <w:rFonts w:ascii="Times New Roman" w:hAnsi="Times New Roman" w:cs="Times New Roman"/>
          <w:sz w:val="24"/>
          <w:szCs w:val="24"/>
        </w:rPr>
        <w:t>1303-</w:t>
      </w:r>
      <w:r w:rsidR="009049B7" w:rsidRPr="00076A67">
        <w:rPr>
          <w:rFonts w:ascii="Times New Roman" w:hAnsi="Times New Roman" w:cs="Times New Roman"/>
          <w:sz w:val="24"/>
          <w:szCs w:val="24"/>
        </w:rPr>
        <w:t>13</w:t>
      </w:r>
      <w:r w:rsidR="00AE10FC" w:rsidRPr="00076A67">
        <w:rPr>
          <w:rFonts w:ascii="Times New Roman" w:hAnsi="Times New Roman" w:cs="Times New Roman"/>
          <w:sz w:val="24"/>
          <w:szCs w:val="24"/>
        </w:rPr>
        <w:t>12.</w:t>
      </w:r>
    </w:p>
    <w:p w:rsidR="00645BF7"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Pierce EF, Eastman N</w:t>
      </w:r>
      <w:r w:rsidR="00645BF7" w:rsidRPr="00076A67">
        <w:rPr>
          <w:rFonts w:ascii="Times New Roman" w:hAnsi="Times New Roman" w:cs="Times New Roman"/>
          <w:sz w:val="24"/>
          <w:szCs w:val="24"/>
        </w:rPr>
        <w:t>W, H</w:t>
      </w:r>
      <w:r w:rsidRPr="00076A67">
        <w:rPr>
          <w:rFonts w:ascii="Times New Roman" w:hAnsi="Times New Roman" w:cs="Times New Roman"/>
          <w:sz w:val="24"/>
          <w:szCs w:val="24"/>
        </w:rPr>
        <w:t>ammer WH, and Lynn T</w:t>
      </w:r>
      <w:r w:rsidR="00054EFD" w:rsidRPr="00076A67">
        <w:rPr>
          <w:rFonts w:ascii="Times New Roman" w:hAnsi="Times New Roman" w:cs="Times New Roman"/>
          <w:sz w:val="24"/>
          <w:szCs w:val="24"/>
        </w:rPr>
        <w:t>D (1992)</w:t>
      </w:r>
      <w:r w:rsidR="00645BF7" w:rsidRPr="00076A67">
        <w:rPr>
          <w:rFonts w:ascii="Times New Roman" w:hAnsi="Times New Roman" w:cs="Times New Roman"/>
          <w:sz w:val="24"/>
          <w:szCs w:val="24"/>
        </w:rPr>
        <w:t xml:space="preserve"> Effect of induced alkalosis on swimming time trials. </w:t>
      </w:r>
      <w:r w:rsidR="00645BF7" w:rsidRPr="00076A67">
        <w:rPr>
          <w:rFonts w:ascii="Times New Roman" w:hAnsi="Times New Roman" w:cs="Times New Roman"/>
          <w:iCs/>
          <w:sz w:val="24"/>
          <w:szCs w:val="24"/>
        </w:rPr>
        <w:t>Journal of Sports Sciences</w:t>
      </w:r>
      <w:r w:rsidR="00054EFD" w:rsidRPr="00076A67">
        <w:rPr>
          <w:rFonts w:ascii="Times New Roman" w:hAnsi="Times New Roman" w:cs="Times New Roman"/>
          <w:sz w:val="24"/>
          <w:szCs w:val="24"/>
        </w:rPr>
        <w:t xml:space="preserve"> 10 (3): 2</w:t>
      </w:r>
      <w:r w:rsidR="00645BF7" w:rsidRPr="00076A67">
        <w:rPr>
          <w:rFonts w:ascii="Times New Roman" w:hAnsi="Times New Roman" w:cs="Times New Roman"/>
          <w:sz w:val="24"/>
          <w:szCs w:val="24"/>
        </w:rPr>
        <w:t>55–259.</w:t>
      </w:r>
    </w:p>
    <w:p w:rsidR="00544AAC" w:rsidRPr="00076A67" w:rsidRDefault="00544AAC"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P</w:t>
      </w:r>
      <w:r w:rsidR="001B2173" w:rsidRPr="00076A67">
        <w:rPr>
          <w:rFonts w:ascii="Times New Roman" w:hAnsi="Times New Roman" w:cs="Times New Roman"/>
          <w:sz w:val="24"/>
          <w:szCs w:val="24"/>
        </w:rPr>
        <w:t>ruscino</w:t>
      </w:r>
      <w:proofErr w:type="spellEnd"/>
      <w:r w:rsidR="001B2173" w:rsidRPr="00076A67">
        <w:rPr>
          <w:rFonts w:ascii="Times New Roman" w:hAnsi="Times New Roman" w:cs="Times New Roman"/>
          <w:sz w:val="24"/>
          <w:szCs w:val="24"/>
        </w:rPr>
        <w:t xml:space="preserve"> CL, Ross MLR, Gregory JR, Savage B, and Flanagan, T</w:t>
      </w:r>
      <w:r w:rsidR="00054EFD" w:rsidRPr="00076A67">
        <w:rPr>
          <w:rFonts w:ascii="Times New Roman" w:hAnsi="Times New Roman" w:cs="Times New Roman"/>
          <w:sz w:val="24"/>
          <w:szCs w:val="24"/>
        </w:rPr>
        <w:t xml:space="preserve">R (2008) </w:t>
      </w:r>
      <w:r w:rsidRPr="00076A67">
        <w:rPr>
          <w:rFonts w:ascii="Times New Roman" w:hAnsi="Times New Roman" w:cs="Times New Roman"/>
          <w:sz w:val="24"/>
          <w:szCs w:val="24"/>
        </w:rPr>
        <w:t xml:space="preserve">Effects of sodium bicarbonate, caffeine, and their combination on repeated 200-m freestyle performance. </w:t>
      </w:r>
      <w:proofErr w:type="spellStart"/>
      <w:r w:rsidRPr="00076A67">
        <w:rPr>
          <w:rFonts w:ascii="Times New Roman" w:hAnsi="Times New Roman" w:cs="Times New Roman"/>
          <w:iCs/>
          <w:sz w:val="24"/>
          <w:szCs w:val="24"/>
        </w:rPr>
        <w:t>Int</w:t>
      </w:r>
      <w:proofErr w:type="spellEnd"/>
      <w:r w:rsidR="00960317" w:rsidRPr="00076A67">
        <w:rPr>
          <w:rFonts w:ascii="Times New Roman" w:hAnsi="Times New Roman" w:cs="Times New Roman"/>
          <w:iCs/>
          <w:sz w:val="24"/>
          <w:szCs w:val="24"/>
        </w:rPr>
        <w:t xml:space="preserve"> J of Sport </w:t>
      </w:r>
      <w:proofErr w:type="spellStart"/>
      <w:r w:rsidR="00960317" w:rsidRPr="00076A67">
        <w:rPr>
          <w:rFonts w:ascii="Times New Roman" w:hAnsi="Times New Roman" w:cs="Times New Roman"/>
          <w:iCs/>
          <w:sz w:val="24"/>
          <w:szCs w:val="24"/>
        </w:rPr>
        <w:t>Nutr</w:t>
      </w:r>
      <w:proofErr w:type="spellEnd"/>
      <w:r w:rsidRPr="00076A67">
        <w:rPr>
          <w:rFonts w:ascii="Times New Roman" w:hAnsi="Times New Roman" w:cs="Times New Roman"/>
          <w:iCs/>
          <w:sz w:val="24"/>
          <w:szCs w:val="24"/>
        </w:rPr>
        <w:t xml:space="preserve"> and </w:t>
      </w:r>
      <w:proofErr w:type="spellStart"/>
      <w:r w:rsidRPr="00076A67">
        <w:rPr>
          <w:rFonts w:ascii="Times New Roman" w:hAnsi="Times New Roman" w:cs="Times New Roman"/>
          <w:iCs/>
          <w:sz w:val="24"/>
          <w:szCs w:val="24"/>
        </w:rPr>
        <w:t>Exerc</w:t>
      </w:r>
      <w:proofErr w:type="spellEnd"/>
      <w:r w:rsidRPr="00076A67">
        <w:rPr>
          <w:rFonts w:ascii="Times New Roman" w:hAnsi="Times New Roman" w:cs="Times New Roman"/>
          <w:iCs/>
          <w:sz w:val="24"/>
          <w:szCs w:val="24"/>
        </w:rPr>
        <w:t xml:space="preserve"> </w:t>
      </w:r>
      <w:proofErr w:type="spellStart"/>
      <w:r w:rsidRPr="00076A67">
        <w:rPr>
          <w:rFonts w:ascii="Times New Roman" w:hAnsi="Times New Roman" w:cs="Times New Roman"/>
          <w:iCs/>
          <w:sz w:val="24"/>
          <w:szCs w:val="24"/>
        </w:rPr>
        <w:t>Metab</w:t>
      </w:r>
      <w:proofErr w:type="spellEnd"/>
      <w:r w:rsidR="00054EFD" w:rsidRPr="00076A67">
        <w:rPr>
          <w:rFonts w:ascii="Times New Roman" w:hAnsi="Times New Roman" w:cs="Times New Roman"/>
          <w:sz w:val="24"/>
          <w:szCs w:val="24"/>
        </w:rPr>
        <w:t xml:space="preserve"> 18 (2): </w:t>
      </w:r>
      <w:r w:rsidRPr="00076A67">
        <w:rPr>
          <w:rFonts w:ascii="Times New Roman" w:hAnsi="Times New Roman" w:cs="Times New Roman"/>
          <w:sz w:val="24"/>
          <w:szCs w:val="24"/>
        </w:rPr>
        <w:t>116–</w:t>
      </w:r>
      <w:r w:rsidR="009049B7" w:rsidRPr="00076A67">
        <w:rPr>
          <w:rFonts w:ascii="Times New Roman" w:hAnsi="Times New Roman" w:cs="Times New Roman"/>
          <w:sz w:val="24"/>
          <w:szCs w:val="24"/>
        </w:rPr>
        <w:t>1</w:t>
      </w:r>
      <w:r w:rsidRPr="00076A67">
        <w:rPr>
          <w:rFonts w:ascii="Times New Roman" w:hAnsi="Times New Roman" w:cs="Times New Roman"/>
          <w:sz w:val="24"/>
          <w:szCs w:val="24"/>
        </w:rPr>
        <w:t>30.</w:t>
      </w:r>
    </w:p>
    <w:p w:rsidR="00EA31A0" w:rsidRPr="00076A67" w:rsidRDefault="00EA31A0"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R</w:t>
      </w:r>
      <w:r w:rsidR="007441FA" w:rsidRPr="00076A67">
        <w:rPr>
          <w:rFonts w:ascii="Times New Roman" w:hAnsi="Times New Roman" w:cs="Times New Roman"/>
          <w:sz w:val="24"/>
          <w:szCs w:val="24"/>
        </w:rPr>
        <w:t>obergs</w:t>
      </w:r>
      <w:proofErr w:type="spellEnd"/>
      <w:r w:rsidRPr="00076A67">
        <w:rPr>
          <w:rFonts w:ascii="Times New Roman" w:hAnsi="Times New Roman" w:cs="Times New Roman"/>
          <w:sz w:val="24"/>
          <w:szCs w:val="24"/>
        </w:rPr>
        <w:t xml:space="preserve"> R, H</w:t>
      </w:r>
      <w:r w:rsidR="007441FA" w:rsidRPr="00076A67">
        <w:rPr>
          <w:rFonts w:ascii="Times New Roman" w:hAnsi="Times New Roman" w:cs="Times New Roman"/>
          <w:sz w:val="24"/>
          <w:szCs w:val="24"/>
        </w:rPr>
        <w:t>utchinson</w:t>
      </w:r>
      <w:r w:rsidRPr="00076A67">
        <w:rPr>
          <w:rFonts w:ascii="Times New Roman" w:hAnsi="Times New Roman" w:cs="Times New Roman"/>
          <w:sz w:val="24"/>
          <w:szCs w:val="24"/>
        </w:rPr>
        <w:t xml:space="preserve"> K, </w:t>
      </w:r>
      <w:proofErr w:type="spellStart"/>
      <w:r w:rsidRPr="00076A67">
        <w:rPr>
          <w:rFonts w:ascii="Times New Roman" w:hAnsi="Times New Roman" w:cs="Times New Roman"/>
          <w:sz w:val="24"/>
          <w:szCs w:val="24"/>
        </w:rPr>
        <w:t>H</w:t>
      </w:r>
      <w:r w:rsidR="007441FA" w:rsidRPr="00076A67">
        <w:rPr>
          <w:rFonts w:ascii="Times New Roman" w:hAnsi="Times New Roman" w:cs="Times New Roman"/>
          <w:sz w:val="24"/>
          <w:szCs w:val="24"/>
        </w:rPr>
        <w:t>endee</w:t>
      </w:r>
      <w:proofErr w:type="spellEnd"/>
      <w:r w:rsidRPr="00076A67">
        <w:rPr>
          <w:rFonts w:ascii="Times New Roman" w:hAnsi="Times New Roman" w:cs="Times New Roman"/>
          <w:sz w:val="24"/>
          <w:szCs w:val="24"/>
        </w:rPr>
        <w:t xml:space="preserve"> S, M</w:t>
      </w:r>
      <w:r w:rsidR="007441FA" w:rsidRPr="00076A67">
        <w:rPr>
          <w:rFonts w:ascii="Times New Roman" w:hAnsi="Times New Roman" w:cs="Times New Roman"/>
          <w:sz w:val="24"/>
          <w:szCs w:val="24"/>
        </w:rPr>
        <w:t>adden</w:t>
      </w:r>
      <w:r w:rsidRPr="00076A67">
        <w:rPr>
          <w:rFonts w:ascii="Times New Roman" w:hAnsi="Times New Roman" w:cs="Times New Roman"/>
          <w:sz w:val="24"/>
          <w:szCs w:val="24"/>
        </w:rPr>
        <w:t xml:space="preserve"> S, and </w:t>
      </w:r>
      <w:proofErr w:type="spellStart"/>
      <w:r w:rsidRPr="00076A67">
        <w:rPr>
          <w:rFonts w:ascii="Times New Roman" w:hAnsi="Times New Roman" w:cs="Times New Roman"/>
          <w:sz w:val="24"/>
          <w:szCs w:val="24"/>
        </w:rPr>
        <w:t>S</w:t>
      </w:r>
      <w:r w:rsidR="007441FA" w:rsidRPr="00076A67">
        <w:rPr>
          <w:rFonts w:ascii="Times New Roman" w:hAnsi="Times New Roman" w:cs="Times New Roman"/>
          <w:sz w:val="24"/>
          <w:szCs w:val="24"/>
        </w:rPr>
        <w:t>iegler</w:t>
      </w:r>
      <w:proofErr w:type="spellEnd"/>
      <w:r w:rsidR="00054EFD" w:rsidRPr="00076A67">
        <w:rPr>
          <w:rFonts w:ascii="Times New Roman" w:hAnsi="Times New Roman" w:cs="Times New Roman"/>
          <w:sz w:val="24"/>
          <w:szCs w:val="24"/>
        </w:rPr>
        <w:t xml:space="preserve"> J (2005)</w:t>
      </w:r>
      <w:r w:rsidRPr="00076A67">
        <w:rPr>
          <w:rFonts w:ascii="Times New Roman" w:hAnsi="Times New Roman" w:cs="Times New Roman"/>
          <w:sz w:val="24"/>
          <w:szCs w:val="24"/>
        </w:rPr>
        <w:t xml:space="preserve"> Influence of pre-exercise acidosis and alkalosis on the kinetics of acid-base recovery following intense exercise. </w:t>
      </w:r>
      <w:proofErr w:type="spellStart"/>
      <w:r w:rsidRPr="00076A67">
        <w:rPr>
          <w:rFonts w:ascii="Times New Roman" w:hAnsi="Times New Roman" w:cs="Times New Roman"/>
          <w:iCs/>
          <w:sz w:val="24"/>
          <w:szCs w:val="24"/>
        </w:rPr>
        <w:t>Int</w:t>
      </w:r>
      <w:proofErr w:type="spellEnd"/>
      <w:r w:rsidRPr="00076A67">
        <w:rPr>
          <w:rFonts w:ascii="Times New Roman" w:hAnsi="Times New Roman" w:cs="Times New Roman"/>
          <w:iCs/>
          <w:sz w:val="24"/>
          <w:szCs w:val="24"/>
        </w:rPr>
        <w:t xml:space="preserve"> J </w:t>
      </w:r>
      <w:r w:rsidRPr="00076A67">
        <w:rPr>
          <w:rFonts w:ascii="Times New Roman" w:hAnsi="Times New Roman" w:cs="Times New Roman"/>
          <w:bCs/>
          <w:iCs/>
          <w:sz w:val="24"/>
          <w:szCs w:val="24"/>
        </w:rPr>
        <w:t>Sport</w:t>
      </w:r>
      <w:r w:rsidR="00054EFD" w:rsidRPr="00076A67">
        <w:rPr>
          <w:rFonts w:ascii="Times New Roman" w:hAnsi="Times New Roman" w:cs="Times New Roman"/>
          <w:iCs/>
          <w:sz w:val="24"/>
          <w:szCs w:val="24"/>
        </w:rPr>
        <w:t xml:space="preserve"> </w:t>
      </w:r>
      <w:proofErr w:type="spellStart"/>
      <w:r w:rsidR="00054EFD" w:rsidRPr="00076A67">
        <w:rPr>
          <w:rFonts w:ascii="Times New Roman" w:hAnsi="Times New Roman" w:cs="Times New Roman"/>
          <w:iCs/>
          <w:sz w:val="24"/>
          <w:szCs w:val="24"/>
        </w:rPr>
        <w:t>Nutr</w:t>
      </w:r>
      <w:proofErr w:type="spellEnd"/>
      <w:r w:rsidR="00054EFD" w:rsidRPr="00076A67">
        <w:rPr>
          <w:rFonts w:ascii="Times New Roman" w:hAnsi="Times New Roman" w:cs="Times New Roman"/>
          <w:iCs/>
          <w:sz w:val="24"/>
          <w:szCs w:val="24"/>
        </w:rPr>
        <w:t xml:space="preserve"> </w:t>
      </w:r>
      <w:proofErr w:type="spellStart"/>
      <w:r w:rsidR="00054EFD" w:rsidRPr="00076A67">
        <w:rPr>
          <w:rFonts w:ascii="Times New Roman" w:hAnsi="Times New Roman" w:cs="Times New Roman"/>
          <w:iCs/>
          <w:sz w:val="24"/>
          <w:szCs w:val="24"/>
        </w:rPr>
        <w:t>Exerc</w:t>
      </w:r>
      <w:proofErr w:type="spellEnd"/>
      <w:r w:rsidR="00054EFD" w:rsidRPr="00076A67">
        <w:rPr>
          <w:rFonts w:ascii="Times New Roman" w:hAnsi="Times New Roman" w:cs="Times New Roman"/>
          <w:iCs/>
          <w:sz w:val="24"/>
          <w:szCs w:val="24"/>
        </w:rPr>
        <w:t xml:space="preserve"> </w:t>
      </w:r>
      <w:proofErr w:type="spellStart"/>
      <w:r w:rsidR="00054EFD" w:rsidRPr="00076A67">
        <w:rPr>
          <w:rFonts w:ascii="Times New Roman" w:hAnsi="Times New Roman" w:cs="Times New Roman"/>
          <w:iCs/>
          <w:sz w:val="24"/>
          <w:szCs w:val="24"/>
        </w:rPr>
        <w:t>Metab</w:t>
      </w:r>
      <w:proofErr w:type="spellEnd"/>
      <w:r w:rsidR="00054EFD" w:rsidRPr="00076A67">
        <w:rPr>
          <w:rFonts w:ascii="Times New Roman" w:hAnsi="Times New Roman" w:cs="Times New Roman"/>
          <w:iCs/>
          <w:sz w:val="24"/>
          <w:szCs w:val="24"/>
        </w:rPr>
        <w:t xml:space="preserve"> </w:t>
      </w:r>
      <w:r w:rsidR="00054EFD" w:rsidRPr="00076A67">
        <w:rPr>
          <w:rFonts w:ascii="Times New Roman" w:hAnsi="Times New Roman" w:cs="Times New Roman"/>
          <w:sz w:val="24"/>
          <w:szCs w:val="24"/>
        </w:rPr>
        <w:t xml:space="preserve">15 (1): </w:t>
      </w:r>
      <w:r w:rsidRPr="00076A67">
        <w:rPr>
          <w:rFonts w:ascii="Times New Roman" w:hAnsi="Times New Roman" w:cs="Times New Roman"/>
          <w:sz w:val="24"/>
          <w:szCs w:val="24"/>
        </w:rPr>
        <w:t>59–74.</w:t>
      </w:r>
    </w:p>
    <w:p w:rsidR="00C542DE" w:rsidRDefault="001B2173"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Romer</w:t>
      </w:r>
      <w:proofErr w:type="spellEnd"/>
      <w:r w:rsidRPr="00076A67">
        <w:rPr>
          <w:rFonts w:ascii="Times New Roman" w:hAnsi="Times New Roman" w:cs="Times New Roman"/>
          <w:sz w:val="24"/>
          <w:szCs w:val="24"/>
        </w:rPr>
        <w:t xml:space="preserve"> LM, </w:t>
      </w:r>
      <w:proofErr w:type="spellStart"/>
      <w:r w:rsidRPr="00076A67">
        <w:rPr>
          <w:rFonts w:ascii="Times New Roman" w:hAnsi="Times New Roman" w:cs="Times New Roman"/>
          <w:sz w:val="24"/>
          <w:szCs w:val="24"/>
        </w:rPr>
        <w:t>Haverkamp</w:t>
      </w:r>
      <w:proofErr w:type="spellEnd"/>
      <w:r w:rsidRPr="00076A67">
        <w:rPr>
          <w:rFonts w:ascii="Times New Roman" w:hAnsi="Times New Roman" w:cs="Times New Roman"/>
          <w:sz w:val="24"/>
          <w:szCs w:val="24"/>
        </w:rPr>
        <w:t xml:space="preserve"> H</w:t>
      </w:r>
      <w:r w:rsidR="00C542DE" w:rsidRPr="00076A67">
        <w:rPr>
          <w:rFonts w:ascii="Times New Roman" w:hAnsi="Times New Roman" w:cs="Times New Roman"/>
          <w:sz w:val="24"/>
          <w:szCs w:val="24"/>
        </w:rPr>
        <w:t xml:space="preserve">C, </w:t>
      </w:r>
      <w:proofErr w:type="spellStart"/>
      <w:r w:rsidR="00C542DE" w:rsidRPr="00076A67">
        <w:rPr>
          <w:rFonts w:ascii="Times New Roman" w:hAnsi="Times New Roman" w:cs="Times New Roman"/>
          <w:sz w:val="24"/>
          <w:szCs w:val="24"/>
        </w:rPr>
        <w:t>A</w:t>
      </w:r>
      <w:r w:rsidRPr="00076A67">
        <w:rPr>
          <w:rFonts w:ascii="Times New Roman" w:hAnsi="Times New Roman" w:cs="Times New Roman"/>
          <w:sz w:val="24"/>
          <w:szCs w:val="24"/>
        </w:rPr>
        <w:t>mann</w:t>
      </w:r>
      <w:proofErr w:type="spellEnd"/>
      <w:r w:rsidRPr="00076A67">
        <w:rPr>
          <w:rFonts w:ascii="Times New Roman" w:hAnsi="Times New Roman" w:cs="Times New Roman"/>
          <w:sz w:val="24"/>
          <w:szCs w:val="24"/>
        </w:rPr>
        <w:t xml:space="preserve"> M, </w:t>
      </w:r>
      <w:proofErr w:type="spellStart"/>
      <w:r w:rsidRPr="00076A67">
        <w:rPr>
          <w:rFonts w:ascii="Times New Roman" w:hAnsi="Times New Roman" w:cs="Times New Roman"/>
          <w:sz w:val="24"/>
          <w:szCs w:val="24"/>
        </w:rPr>
        <w:t>Lovering</w:t>
      </w:r>
      <w:proofErr w:type="spellEnd"/>
      <w:r w:rsidRPr="00076A67">
        <w:rPr>
          <w:rFonts w:ascii="Times New Roman" w:hAnsi="Times New Roman" w:cs="Times New Roman"/>
          <w:sz w:val="24"/>
          <w:szCs w:val="24"/>
        </w:rPr>
        <w:t xml:space="preserve"> AT, </w:t>
      </w:r>
      <w:proofErr w:type="spellStart"/>
      <w:r w:rsidRPr="00076A67">
        <w:rPr>
          <w:rFonts w:ascii="Times New Roman" w:hAnsi="Times New Roman" w:cs="Times New Roman"/>
          <w:sz w:val="24"/>
          <w:szCs w:val="24"/>
        </w:rPr>
        <w:t>Pegelow</w:t>
      </w:r>
      <w:proofErr w:type="spellEnd"/>
      <w:r w:rsidRPr="00076A67">
        <w:rPr>
          <w:rFonts w:ascii="Times New Roman" w:hAnsi="Times New Roman" w:cs="Times New Roman"/>
          <w:sz w:val="24"/>
          <w:szCs w:val="24"/>
        </w:rPr>
        <w:t xml:space="preserve"> DF, and Dempsey J</w:t>
      </w:r>
      <w:r w:rsidR="00054EFD" w:rsidRPr="00076A67">
        <w:rPr>
          <w:rFonts w:ascii="Times New Roman" w:hAnsi="Times New Roman" w:cs="Times New Roman"/>
          <w:sz w:val="24"/>
          <w:szCs w:val="24"/>
        </w:rPr>
        <w:t>A (2007)</w:t>
      </w:r>
      <w:r w:rsidR="00C542DE" w:rsidRPr="00076A67">
        <w:rPr>
          <w:rFonts w:ascii="Times New Roman" w:hAnsi="Times New Roman" w:cs="Times New Roman"/>
          <w:sz w:val="24"/>
          <w:szCs w:val="24"/>
        </w:rPr>
        <w:t xml:space="preserve"> Effect of acute severe hypoxia on peripheral fatigue and endurance capacity in healthy humans. </w:t>
      </w:r>
      <w:r w:rsidR="00C542DE" w:rsidRPr="00076A67">
        <w:rPr>
          <w:rStyle w:val="highlight"/>
          <w:rFonts w:ascii="Times New Roman" w:hAnsi="Times New Roman" w:cs="Times New Roman"/>
          <w:sz w:val="24"/>
          <w:szCs w:val="24"/>
        </w:rPr>
        <w:t xml:space="preserve">Am J </w:t>
      </w:r>
      <w:proofErr w:type="spellStart"/>
      <w:r w:rsidR="00C542DE" w:rsidRPr="00076A67">
        <w:rPr>
          <w:rStyle w:val="highlight"/>
          <w:rFonts w:ascii="Times New Roman" w:hAnsi="Times New Roman" w:cs="Times New Roman"/>
          <w:sz w:val="24"/>
          <w:szCs w:val="24"/>
        </w:rPr>
        <w:t>Physiol</w:t>
      </w:r>
      <w:proofErr w:type="spellEnd"/>
      <w:r w:rsidR="00C542DE" w:rsidRPr="00076A67">
        <w:rPr>
          <w:rStyle w:val="highlight"/>
          <w:rFonts w:ascii="Times New Roman" w:hAnsi="Times New Roman" w:cs="Times New Roman"/>
          <w:sz w:val="24"/>
          <w:szCs w:val="24"/>
        </w:rPr>
        <w:t xml:space="preserve"> </w:t>
      </w:r>
      <w:proofErr w:type="spellStart"/>
      <w:r w:rsidR="00C542DE" w:rsidRPr="00076A67">
        <w:rPr>
          <w:rStyle w:val="highlight"/>
          <w:rFonts w:ascii="Times New Roman" w:hAnsi="Times New Roman" w:cs="Times New Roman"/>
          <w:sz w:val="24"/>
          <w:szCs w:val="24"/>
        </w:rPr>
        <w:t>Regul</w:t>
      </w:r>
      <w:proofErr w:type="spellEnd"/>
      <w:r w:rsidR="00C542DE" w:rsidRPr="00076A67">
        <w:rPr>
          <w:rStyle w:val="highlight"/>
          <w:rFonts w:ascii="Times New Roman" w:hAnsi="Times New Roman" w:cs="Times New Roman"/>
          <w:sz w:val="24"/>
          <w:szCs w:val="24"/>
        </w:rPr>
        <w:t xml:space="preserve"> </w:t>
      </w:r>
      <w:proofErr w:type="spellStart"/>
      <w:r w:rsidR="00C542DE" w:rsidRPr="00076A67">
        <w:rPr>
          <w:rStyle w:val="highlight"/>
          <w:rFonts w:ascii="Times New Roman" w:hAnsi="Times New Roman" w:cs="Times New Roman"/>
          <w:sz w:val="24"/>
          <w:szCs w:val="24"/>
        </w:rPr>
        <w:t>Integr</w:t>
      </w:r>
      <w:proofErr w:type="spellEnd"/>
      <w:r w:rsidR="00054EFD" w:rsidRPr="00076A67">
        <w:rPr>
          <w:rStyle w:val="highlight"/>
          <w:rFonts w:ascii="Times New Roman" w:hAnsi="Times New Roman" w:cs="Times New Roman"/>
          <w:sz w:val="24"/>
          <w:szCs w:val="24"/>
        </w:rPr>
        <w:t xml:space="preserve"> Comp </w:t>
      </w:r>
      <w:proofErr w:type="spellStart"/>
      <w:r w:rsidR="00054EFD" w:rsidRPr="00076A67">
        <w:rPr>
          <w:rStyle w:val="highlight"/>
          <w:rFonts w:ascii="Times New Roman" w:hAnsi="Times New Roman" w:cs="Times New Roman"/>
          <w:sz w:val="24"/>
          <w:szCs w:val="24"/>
        </w:rPr>
        <w:t>Physiol</w:t>
      </w:r>
      <w:proofErr w:type="spellEnd"/>
      <w:r w:rsidR="00054EFD" w:rsidRPr="00076A67">
        <w:rPr>
          <w:rStyle w:val="highlight"/>
          <w:rFonts w:ascii="Times New Roman" w:hAnsi="Times New Roman" w:cs="Times New Roman"/>
          <w:sz w:val="24"/>
          <w:szCs w:val="24"/>
        </w:rPr>
        <w:t xml:space="preserve"> </w:t>
      </w:r>
      <w:r w:rsidR="00054EFD" w:rsidRPr="00076A67">
        <w:rPr>
          <w:rFonts w:ascii="Times New Roman" w:hAnsi="Times New Roman" w:cs="Times New Roman"/>
          <w:sz w:val="24"/>
          <w:szCs w:val="24"/>
        </w:rPr>
        <w:t xml:space="preserve">292 (1): </w:t>
      </w:r>
      <w:r w:rsidR="00C542DE" w:rsidRPr="00076A67">
        <w:rPr>
          <w:rFonts w:ascii="Times New Roman" w:hAnsi="Times New Roman" w:cs="Times New Roman"/>
          <w:sz w:val="24"/>
          <w:szCs w:val="24"/>
        </w:rPr>
        <w:t>598-606.</w:t>
      </w:r>
    </w:p>
    <w:p w:rsidR="008C2C5B" w:rsidRPr="008C2C5B" w:rsidRDefault="008C2C5B" w:rsidP="00754BF0">
      <w:pPr>
        <w:suppressLineNumbers/>
        <w:spacing w:line="360" w:lineRule="auto"/>
        <w:rPr>
          <w:rFonts w:ascii="Times New Roman" w:hAnsi="Times New Roman" w:cs="Times New Roman"/>
          <w:color w:val="FF0000"/>
          <w:sz w:val="28"/>
          <w:szCs w:val="24"/>
        </w:rPr>
      </w:pPr>
      <w:proofErr w:type="spellStart"/>
      <w:r>
        <w:rPr>
          <w:rFonts w:ascii="Times New Roman" w:hAnsi="Times New Roman" w:cs="Times New Roman"/>
          <w:color w:val="FF0000"/>
          <w:sz w:val="24"/>
        </w:rPr>
        <w:t>Pyne</w:t>
      </w:r>
      <w:proofErr w:type="spellEnd"/>
      <w:r>
        <w:rPr>
          <w:rFonts w:ascii="Times New Roman" w:hAnsi="Times New Roman" w:cs="Times New Roman"/>
          <w:color w:val="FF0000"/>
          <w:sz w:val="24"/>
        </w:rPr>
        <w:t>, DB, Boston, T, Martin, DT, and Logan, A (2000)</w:t>
      </w:r>
      <w:r w:rsidRPr="008C2C5B">
        <w:rPr>
          <w:rFonts w:ascii="Times New Roman" w:hAnsi="Times New Roman" w:cs="Times New Roman"/>
          <w:color w:val="FF0000"/>
          <w:sz w:val="24"/>
        </w:rPr>
        <w:t xml:space="preserve"> Evaluation of the Lac</w:t>
      </w:r>
      <w:r>
        <w:rPr>
          <w:rFonts w:ascii="Times New Roman" w:hAnsi="Times New Roman" w:cs="Times New Roman"/>
          <w:color w:val="FF0000"/>
          <w:sz w:val="24"/>
        </w:rPr>
        <w:t>tate Pro blood lactate analyser.</w:t>
      </w:r>
      <w:r w:rsidRPr="008C2C5B">
        <w:rPr>
          <w:rFonts w:ascii="Times New Roman" w:hAnsi="Times New Roman" w:cs="Times New Roman"/>
          <w:color w:val="FF0000"/>
          <w:sz w:val="24"/>
        </w:rPr>
        <w:t xml:space="preserve"> </w:t>
      </w:r>
      <w:proofErr w:type="spellStart"/>
      <w:r w:rsidRPr="008C2C5B">
        <w:rPr>
          <w:rFonts w:ascii="Times New Roman" w:hAnsi="Times New Roman" w:cs="Times New Roman"/>
          <w:iCs/>
          <w:color w:val="FF0000"/>
          <w:sz w:val="24"/>
        </w:rPr>
        <w:t>Eur</w:t>
      </w:r>
      <w:proofErr w:type="spellEnd"/>
      <w:r w:rsidRPr="008C2C5B">
        <w:rPr>
          <w:rFonts w:ascii="Times New Roman" w:hAnsi="Times New Roman" w:cs="Times New Roman"/>
          <w:iCs/>
          <w:color w:val="FF0000"/>
          <w:sz w:val="24"/>
        </w:rPr>
        <w:t xml:space="preserve"> J </w:t>
      </w:r>
      <w:proofErr w:type="spellStart"/>
      <w:r w:rsidRPr="008C2C5B">
        <w:rPr>
          <w:rFonts w:ascii="Times New Roman" w:hAnsi="Times New Roman" w:cs="Times New Roman"/>
          <w:iCs/>
          <w:color w:val="FF0000"/>
          <w:sz w:val="24"/>
        </w:rPr>
        <w:t>Appl</w:t>
      </w:r>
      <w:proofErr w:type="spellEnd"/>
      <w:r w:rsidRPr="008C2C5B">
        <w:rPr>
          <w:rFonts w:ascii="Times New Roman" w:hAnsi="Times New Roman" w:cs="Times New Roman"/>
          <w:iCs/>
          <w:color w:val="FF0000"/>
          <w:sz w:val="24"/>
        </w:rPr>
        <w:t xml:space="preserve"> </w:t>
      </w:r>
      <w:proofErr w:type="spellStart"/>
      <w:r w:rsidRPr="008C2C5B">
        <w:rPr>
          <w:rFonts w:ascii="Times New Roman" w:hAnsi="Times New Roman" w:cs="Times New Roman"/>
          <w:iCs/>
          <w:color w:val="FF0000"/>
          <w:sz w:val="24"/>
        </w:rPr>
        <w:t>Physiol</w:t>
      </w:r>
      <w:proofErr w:type="spellEnd"/>
      <w:r w:rsidRPr="008C2C5B">
        <w:rPr>
          <w:rFonts w:ascii="Times New Roman" w:hAnsi="Times New Roman" w:cs="Times New Roman"/>
          <w:color w:val="FF0000"/>
          <w:sz w:val="28"/>
        </w:rPr>
        <w:t xml:space="preserve"> </w:t>
      </w:r>
      <w:r>
        <w:rPr>
          <w:rFonts w:ascii="Times New Roman" w:hAnsi="Times New Roman" w:cs="Times New Roman"/>
          <w:iCs/>
          <w:color w:val="FF0000"/>
          <w:sz w:val="24"/>
        </w:rPr>
        <w:t xml:space="preserve">82 </w:t>
      </w:r>
      <w:r>
        <w:rPr>
          <w:rFonts w:ascii="Times New Roman" w:hAnsi="Times New Roman" w:cs="Times New Roman"/>
          <w:color w:val="FF0000"/>
          <w:sz w:val="24"/>
        </w:rPr>
        <w:t>(1-2):</w:t>
      </w:r>
      <w:r w:rsidRPr="008C2C5B">
        <w:rPr>
          <w:rFonts w:ascii="Times New Roman" w:hAnsi="Times New Roman" w:cs="Times New Roman"/>
          <w:color w:val="FF0000"/>
          <w:sz w:val="24"/>
        </w:rPr>
        <w:t xml:space="preserve"> 112-116.</w:t>
      </w:r>
    </w:p>
    <w:p w:rsidR="00040E38" w:rsidRPr="00076A67" w:rsidRDefault="006F0FE7" w:rsidP="00754BF0">
      <w:pPr>
        <w:suppressLineNumbers/>
        <w:spacing w:line="360" w:lineRule="auto"/>
        <w:rPr>
          <w:rFonts w:ascii="Times New Roman" w:hAnsi="Times New Roman" w:cs="Times New Roman"/>
          <w:sz w:val="28"/>
          <w:szCs w:val="24"/>
        </w:rPr>
      </w:pPr>
      <w:proofErr w:type="spellStart"/>
      <w:r w:rsidRPr="00076A67">
        <w:rPr>
          <w:rFonts w:ascii="Times New Roman" w:hAnsi="Times New Roman" w:cs="Times New Roman"/>
          <w:sz w:val="24"/>
        </w:rPr>
        <w:t>Sahlin</w:t>
      </w:r>
      <w:proofErr w:type="spellEnd"/>
      <w:r w:rsidRPr="00076A67">
        <w:rPr>
          <w:rFonts w:ascii="Times New Roman" w:hAnsi="Times New Roman" w:cs="Times New Roman"/>
          <w:sz w:val="24"/>
        </w:rPr>
        <w:t xml:space="preserve">, K, </w:t>
      </w:r>
      <w:proofErr w:type="spellStart"/>
      <w:r w:rsidRPr="00076A67">
        <w:rPr>
          <w:rFonts w:ascii="Times New Roman" w:hAnsi="Times New Roman" w:cs="Times New Roman"/>
          <w:sz w:val="24"/>
        </w:rPr>
        <w:t>Tonkonogi</w:t>
      </w:r>
      <w:proofErr w:type="spellEnd"/>
      <w:r w:rsidRPr="00076A67">
        <w:rPr>
          <w:rFonts w:ascii="Times New Roman" w:hAnsi="Times New Roman" w:cs="Times New Roman"/>
          <w:sz w:val="24"/>
        </w:rPr>
        <w:t>, M, and</w:t>
      </w:r>
      <w:r w:rsidR="00040E38" w:rsidRPr="00076A67">
        <w:rPr>
          <w:rFonts w:ascii="Times New Roman" w:hAnsi="Times New Roman" w:cs="Times New Roman"/>
          <w:sz w:val="24"/>
        </w:rPr>
        <w:t xml:space="preserve"> </w:t>
      </w:r>
      <w:proofErr w:type="spellStart"/>
      <w:r w:rsidR="00040E38" w:rsidRPr="00076A67">
        <w:rPr>
          <w:rFonts w:ascii="Times New Roman" w:hAnsi="Times New Roman" w:cs="Times New Roman"/>
          <w:sz w:val="24"/>
        </w:rPr>
        <w:t>Söderlund</w:t>
      </w:r>
      <w:proofErr w:type="spellEnd"/>
      <w:r w:rsidR="00040E38" w:rsidRPr="00076A67">
        <w:rPr>
          <w:rFonts w:ascii="Times New Roman" w:hAnsi="Times New Roman" w:cs="Times New Roman"/>
          <w:sz w:val="24"/>
        </w:rPr>
        <w:t xml:space="preserve">, K (1998) Energy supply and muscle fatigue in humans. </w:t>
      </w:r>
      <w:proofErr w:type="spellStart"/>
      <w:r w:rsidR="00040E38" w:rsidRPr="00076A67">
        <w:rPr>
          <w:rFonts w:ascii="Times New Roman" w:hAnsi="Times New Roman" w:cs="Times New Roman"/>
          <w:iCs/>
          <w:sz w:val="24"/>
        </w:rPr>
        <w:t>Acta</w:t>
      </w:r>
      <w:proofErr w:type="spellEnd"/>
      <w:r w:rsidR="00040E38" w:rsidRPr="00076A67">
        <w:rPr>
          <w:rFonts w:ascii="Times New Roman" w:hAnsi="Times New Roman" w:cs="Times New Roman"/>
          <w:iCs/>
          <w:sz w:val="24"/>
        </w:rPr>
        <w:t xml:space="preserve"> </w:t>
      </w:r>
      <w:proofErr w:type="spellStart"/>
      <w:r w:rsidR="00040E38" w:rsidRPr="00076A67">
        <w:rPr>
          <w:rFonts w:ascii="Times New Roman" w:hAnsi="Times New Roman" w:cs="Times New Roman"/>
          <w:iCs/>
          <w:sz w:val="24"/>
        </w:rPr>
        <w:t>Physiologica</w:t>
      </w:r>
      <w:proofErr w:type="spellEnd"/>
      <w:r w:rsidR="00040E38" w:rsidRPr="00076A67">
        <w:rPr>
          <w:rFonts w:ascii="Times New Roman" w:hAnsi="Times New Roman" w:cs="Times New Roman"/>
          <w:iCs/>
          <w:sz w:val="24"/>
        </w:rPr>
        <w:t xml:space="preserve"> </w:t>
      </w:r>
      <w:proofErr w:type="spellStart"/>
      <w:r w:rsidR="00040E38" w:rsidRPr="00076A67">
        <w:rPr>
          <w:rFonts w:ascii="Times New Roman" w:hAnsi="Times New Roman" w:cs="Times New Roman"/>
          <w:iCs/>
          <w:sz w:val="24"/>
        </w:rPr>
        <w:t>Scandinavica</w:t>
      </w:r>
      <w:proofErr w:type="spellEnd"/>
      <w:r w:rsidR="00040E38" w:rsidRPr="00076A67">
        <w:rPr>
          <w:rFonts w:ascii="Times New Roman" w:hAnsi="Times New Roman" w:cs="Times New Roman"/>
          <w:sz w:val="24"/>
        </w:rPr>
        <w:t xml:space="preserve"> </w:t>
      </w:r>
      <w:r w:rsidR="00040E38" w:rsidRPr="00076A67">
        <w:rPr>
          <w:rFonts w:ascii="Times New Roman" w:hAnsi="Times New Roman" w:cs="Times New Roman"/>
          <w:iCs/>
          <w:sz w:val="24"/>
        </w:rPr>
        <w:t xml:space="preserve">162 </w:t>
      </w:r>
      <w:r w:rsidR="00040E38" w:rsidRPr="00076A67">
        <w:rPr>
          <w:rFonts w:ascii="Times New Roman" w:hAnsi="Times New Roman" w:cs="Times New Roman"/>
          <w:sz w:val="24"/>
        </w:rPr>
        <w:t>(3): 261-266.</w:t>
      </w:r>
    </w:p>
    <w:p w:rsidR="001F524A"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lastRenderedPageBreak/>
        <w:t>Saunders B, Sale C, Harris R</w:t>
      </w:r>
      <w:r w:rsidR="00041DF2" w:rsidRPr="00076A67">
        <w:rPr>
          <w:rFonts w:ascii="Times New Roman" w:hAnsi="Times New Roman" w:cs="Times New Roman"/>
          <w:sz w:val="24"/>
          <w:szCs w:val="24"/>
        </w:rPr>
        <w:t>C, and Sunderland C (2014)</w:t>
      </w:r>
      <w:r w:rsidR="001F524A" w:rsidRPr="00076A67">
        <w:rPr>
          <w:rFonts w:ascii="Times New Roman" w:hAnsi="Times New Roman" w:cs="Times New Roman"/>
          <w:sz w:val="24"/>
          <w:szCs w:val="24"/>
        </w:rPr>
        <w:t xml:space="preserve"> Sodium bicarbonate and high-intensity-cycling capacity: variability in responses. </w:t>
      </w:r>
      <w:proofErr w:type="spellStart"/>
      <w:r w:rsidR="001F524A" w:rsidRPr="00076A67">
        <w:rPr>
          <w:rFonts w:ascii="Times New Roman" w:hAnsi="Times New Roman" w:cs="Times New Roman"/>
          <w:iCs/>
          <w:sz w:val="24"/>
          <w:szCs w:val="24"/>
          <w:lang w:val="en"/>
        </w:rPr>
        <w:t>Int</w:t>
      </w:r>
      <w:proofErr w:type="spellEnd"/>
      <w:r w:rsidR="001F524A" w:rsidRPr="00076A67">
        <w:rPr>
          <w:rFonts w:ascii="Times New Roman" w:hAnsi="Times New Roman" w:cs="Times New Roman"/>
          <w:iCs/>
          <w:sz w:val="24"/>
          <w:szCs w:val="24"/>
          <w:lang w:val="en"/>
        </w:rPr>
        <w:t xml:space="preserve"> J Sports </w:t>
      </w:r>
      <w:proofErr w:type="spellStart"/>
      <w:r w:rsidR="001F524A" w:rsidRPr="00076A67">
        <w:rPr>
          <w:rFonts w:ascii="Times New Roman" w:hAnsi="Times New Roman" w:cs="Times New Roman"/>
          <w:iCs/>
          <w:sz w:val="24"/>
          <w:szCs w:val="24"/>
          <w:lang w:val="en"/>
        </w:rPr>
        <w:t>Physiol</w:t>
      </w:r>
      <w:proofErr w:type="spellEnd"/>
      <w:r w:rsidR="001F524A" w:rsidRPr="00076A67">
        <w:rPr>
          <w:rFonts w:ascii="Times New Roman" w:hAnsi="Times New Roman" w:cs="Times New Roman"/>
          <w:iCs/>
          <w:sz w:val="24"/>
          <w:szCs w:val="24"/>
          <w:lang w:val="en"/>
        </w:rPr>
        <w:t xml:space="preserve"> Perform</w:t>
      </w:r>
      <w:r w:rsidR="00041DF2" w:rsidRPr="00076A67">
        <w:rPr>
          <w:rFonts w:ascii="Times New Roman" w:hAnsi="Times New Roman" w:cs="Times New Roman"/>
          <w:iCs/>
          <w:sz w:val="24"/>
          <w:szCs w:val="24"/>
        </w:rPr>
        <w:t xml:space="preserve"> </w:t>
      </w:r>
      <w:r w:rsidR="00040E38" w:rsidRPr="00076A67">
        <w:rPr>
          <w:rFonts w:ascii="Times New Roman" w:hAnsi="Times New Roman" w:cs="Times New Roman"/>
          <w:sz w:val="24"/>
          <w:szCs w:val="24"/>
        </w:rPr>
        <w:t>9 (4):</w:t>
      </w:r>
      <w:r w:rsidR="00041DF2" w:rsidRPr="00076A67">
        <w:rPr>
          <w:rFonts w:ascii="Times New Roman" w:hAnsi="Times New Roman" w:cs="Times New Roman"/>
          <w:sz w:val="24"/>
          <w:szCs w:val="24"/>
        </w:rPr>
        <w:t xml:space="preserve"> </w:t>
      </w:r>
      <w:r w:rsidR="001F524A" w:rsidRPr="00076A67">
        <w:rPr>
          <w:rFonts w:ascii="Times New Roman" w:hAnsi="Times New Roman" w:cs="Times New Roman"/>
          <w:sz w:val="24"/>
          <w:szCs w:val="24"/>
        </w:rPr>
        <w:t>627–</w:t>
      </w:r>
      <w:r w:rsidR="0034527F" w:rsidRPr="00076A67">
        <w:rPr>
          <w:rFonts w:ascii="Times New Roman" w:hAnsi="Times New Roman" w:cs="Times New Roman"/>
          <w:sz w:val="24"/>
          <w:szCs w:val="24"/>
        </w:rPr>
        <w:t>6</w:t>
      </w:r>
      <w:r w:rsidR="001F524A" w:rsidRPr="00076A67">
        <w:rPr>
          <w:rFonts w:ascii="Times New Roman" w:hAnsi="Times New Roman" w:cs="Times New Roman"/>
          <w:sz w:val="24"/>
          <w:szCs w:val="24"/>
        </w:rPr>
        <w:t>32.</w:t>
      </w:r>
    </w:p>
    <w:p w:rsidR="00375746" w:rsidRPr="00076A67" w:rsidRDefault="00375746"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Scofield, KL, and Hecht, S (2012) Bone health in endurance athletes: runners, cyclists, and swimmers. Current sports medicine reports 11 (6): 328-334.</w:t>
      </w:r>
    </w:p>
    <w:p w:rsidR="006F0FE7" w:rsidRPr="00076A67" w:rsidRDefault="006F0FE7"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Sebastian, A, Harris, ST, Ottaway, JH, Todd, KM, and Morris Jr, RC (1994) Improved mineral balance and skeletal metabolism in postmenopausal women treated with potassium bicarbonate. New England Journal of Medicine 330 (25): 1776-1781.</w:t>
      </w:r>
    </w:p>
    <w:p w:rsidR="00AE1B5F" w:rsidRPr="00076A67" w:rsidRDefault="00AE1B5F"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Sostaric</w:t>
      </w:r>
      <w:proofErr w:type="spellEnd"/>
      <w:r w:rsidRPr="00076A67">
        <w:rPr>
          <w:rFonts w:ascii="Times New Roman" w:hAnsi="Times New Roman" w:cs="Times New Roman"/>
          <w:sz w:val="24"/>
          <w:szCs w:val="24"/>
        </w:rPr>
        <w:t xml:space="preserve">, SM, Skinner, SL, Brown, MJ, </w:t>
      </w:r>
      <w:proofErr w:type="spellStart"/>
      <w:r w:rsidRPr="00076A67">
        <w:rPr>
          <w:rFonts w:ascii="Times New Roman" w:hAnsi="Times New Roman" w:cs="Times New Roman"/>
          <w:sz w:val="24"/>
          <w:szCs w:val="24"/>
        </w:rPr>
        <w:t>Sangkabutra</w:t>
      </w:r>
      <w:proofErr w:type="spellEnd"/>
      <w:r w:rsidRPr="00076A67">
        <w:rPr>
          <w:rFonts w:ascii="Times New Roman" w:hAnsi="Times New Roman" w:cs="Times New Roman"/>
          <w:sz w:val="24"/>
          <w:szCs w:val="24"/>
        </w:rPr>
        <w:t xml:space="preserve">, T, </w:t>
      </w:r>
      <w:proofErr w:type="spellStart"/>
      <w:r w:rsidRPr="00076A67">
        <w:rPr>
          <w:rFonts w:ascii="Times New Roman" w:hAnsi="Times New Roman" w:cs="Times New Roman"/>
          <w:sz w:val="24"/>
          <w:szCs w:val="24"/>
        </w:rPr>
        <w:t>Medved</w:t>
      </w:r>
      <w:proofErr w:type="spellEnd"/>
      <w:r w:rsidRPr="00076A67">
        <w:rPr>
          <w:rFonts w:ascii="Times New Roman" w:hAnsi="Times New Roman" w:cs="Times New Roman"/>
          <w:sz w:val="24"/>
          <w:szCs w:val="24"/>
        </w:rPr>
        <w:t xml:space="preserve">, I, Medley, T and McKenna, MJ (2006) Alkalosis increases muscle K+ release, but lowers plasma [K+] and delays fatigue during dynamic forearm exercise. The Journal of physiology 570 (1): 185-205. </w:t>
      </w:r>
    </w:p>
    <w:p w:rsidR="00EB5D3A" w:rsidRPr="00076A67" w:rsidRDefault="00AE1B5F"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 xml:space="preserve">Swinton, PA, Hemingway, BS, Saunders, B, </w:t>
      </w:r>
      <w:proofErr w:type="spellStart"/>
      <w:r w:rsidRPr="00076A67">
        <w:rPr>
          <w:rFonts w:ascii="Times New Roman" w:hAnsi="Times New Roman" w:cs="Times New Roman"/>
          <w:sz w:val="24"/>
          <w:szCs w:val="24"/>
        </w:rPr>
        <w:t>Gualano</w:t>
      </w:r>
      <w:proofErr w:type="spellEnd"/>
      <w:r w:rsidRPr="00076A67">
        <w:rPr>
          <w:rFonts w:ascii="Times New Roman" w:hAnsi="Times New Roman" w:cs="Times New Roman"/>
          <w:sz w:val="24"/>
          <w:szCs w:val="24"/>
        </w:rPr>
        <w:t>, B</w:t>
      </w:r>
      <w:r w:rsidR="006F0FE7" w:rsidRPr="00076A67">
        <w:rPr>
          <w:rFonts w:ascii="Times New Roman" w:hAnsi="Times New Roman" w:cs="Times New Roman"/>
          <w:sz w:val="24"/>
          <w:szCs w:val="24"/>
        </w:rPr>
        <w:t>, and</w:t>
      </w:r>
      <w:r w:rsidR="00EB5D3A" w:rsidRPr="00076A67">
        <w:rPr>
          <w:rFonts w:ascii="Times New Roman" w:hAnsi="Times New Roman" w:cs="Times New Roman"/>
          <w:sz w:val="24"/>
          <w:szCs w:val="24"/>
        </w:rPr>
        <w:t xml:space="preserve"> Dolan, E (2018) </w:t>
      </w:r>
      <w:proofErr w:type="gramStart"/>
      <w:r w:rsidR="00EB5D3A" w:rsidRPr="00076A67">
        <w:rPr>
          <w:rFonts w:ascii="Times New Roman" w:hAnsi="Times New Roman" w:cs="Times New Roman"/>
          <w:sz w:val="24"/>
          <w:szCs w:val="24"/>
        </w:rPr>
        <w:t>A</w:t>
      </w:r>
      <w:proofErr w:type="gramEnd"/>
      <w:r w:rsidR="00EB5D3A" w:rsidRPr="00076A67">
        <w:rPr>
          <w:rFonts w:ascii="Times New Roman" w:hAnsi="Times New Roman" w:cs="Times New Roman"/>
          <w:sz w:val="24"/>
          <w:szCs w:val="24"/>
        </w:rPr>
        <w:t xml:space="preserve"> statistical framework to interpret individual response to intervention: paving the way for personalized nutrition and exercise prescription. Frontiers in Nutrition, 5.</w:t>
      </w:r>
    </w:p>
    <w:p w:rsidR="00375746" w:rsidRPr="00076A67" w:rsidRDefault="00375746"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Tenforde</w:t>
      </w:r>
      <w:proofErr w:type="spellEnd"/>
      <w:r w:rsidRPr="00076A67">
        <w:rPr>
          <w:rFonts w:ascii="Times New Roman" w:hAnsi="Times New Roman" w:cs="Times New Roman"/>
          <w:sz w:val="24"/>
          <w:szCs w:val="24"/>
        </w:rPr>
        <w:t xml:space="preserve">, AS, Carlson, JL, Chang, A, </w:t>
      </w:r>
      <w:proofErr w:type="spellStart"/>
      <w:r w:rsidRPr="00076A67">
        <w:rPr>
          <w:rFonts w:ascii="Times New Roman" w:hAnsi="Times New Roman" w:cs="Times New Roman"/>
          <w:sz w:val="24"/>
          <w:szCs w:val="24"/>
        </w:rPr>
        <w:t>Sainani</w:t>
      </w:r>
      <w:proofErr w:type="spellEnd"/>
      <w:r w:rsidRPr="00076A67">
        <w:rPr>
          <w:rFonts w:ascii="Times New Roman" w:hAnsi="Times New Roman" w:cs="Times New Roman"/>
          <w:sz w:val="24"/>
          <w:szCs w:val="24"/>
        </w:rPr>
        <w:t xml:space="preserve">, KL, Shultz, R, Kim, JH, and </w:t>
      </w:r>
      <w:proofErr w:type="spellStart"/>
      <w:r w:rsidRPr="00076A67">
        <w:rPr>
          <w:rFonts w:ascii="Times New Roman" w:hAnsi="Times New Roman" w:cs="Times New Roman"/>
          <w:sz w:val="24"/>
          <w:szCs w:val="24"/>
        </w:rPr>
        <w:t>Fredericson</w:t>
      </w:r>
      <w:proofErr w:type="spellEnd"/>
      <w:r w:rsidRPr="00076A67">
        <w:rPr>
          <w:rFonts w:ascii="Times New Roman" w:hAnsi="Times New Roman" w:cs="Times New Roman"/>
          <w:sz w:val="24"/>
          <w:szCs w:val="24"/>
        </w:rPr>
        <w:t>, M (2017) Association of the female athlete triad risk assessment stratification to the development of bone stress injuries in collegiate athletes. The American journal of sports medicine 45 (2): 302-310.</w:t>
      </w:r>
    </w:p>
    <w:p w:rsidR="00670866" w:rsidRPr="00076A67" w:rsidRDefault="001B2173"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Ward R, Bridge CA, McNaughton LR,</w:t>
      </w:r>
      <w:r w:rsidR="0014589B" w:rsidRPr="00076A67">
        <w:rPr>
          <w:rFonts w:ascii="Times New Roman" w:hAnsi="Times New Roman" w:cs="Times New Roman"/>
          <w:sz w:val="24"/>
          <w:szCs w:val="24"/>
        </w:rPr>
        <w:t xml:space="preserve"> and</w:t>
      </w:r>
      <w:r w:rsidRPr="00076A67">
        <w:rPr>
          <w:rFonts w:ascii="Times New Roman" w:hAnsi="Times New Roman" w:cs="Times New Roman"/>
          <w:sz w:val="24"/>
          <w:szCs w:val="24"/>
        </w:rPr>
        <w:t xml:space="preserve"> Sparks S</w:t>
      </w:r>
      <w:r w:rsidR="00041DF2" w:rsidRPr="00076A67">
        <w:rPr>
          <w:rFonts w:ascii="Times New Roman" w:hAnsi="Times New Roman" w:cs="Times New Roman"/>
          <w:sz w:val="24"/>
          <w:szCs w:val="24"/>
        </w:rPr>
        <w:t>A (2016)</w:t>
      </w:r>
      <w:r w:rsidR="00265036" w:rsidRPr="00076A67">
        <w:rPr>
          <w:rFonts w:ascii="Times New Roman" w:hAnsi="Times New Roman" w:cs="Times New Roman"/>
          <w:sz w:val="24"/>
          <w:szCs w:val="24"/>
        </w:rPr>
        <w:t xml:space="preserve"> </w:t>
      </w:r>
      <w:proofErr w:type="gramStart"/>
      <w:r w:rsidR="00265036" w:rsidRPr="00076A67">
        <w:rPr>
          <w:rFonts w:ascii="Times New Roman" w:hAnsi="Times New Roman" w:cs="Times New Roman"/>
          <w:sz w:val="24"/>
          <w:szCs w:val="24"/>
        </w:rPr>
        <w:t>The</w:t>
      </w:r>
      <w:proofErr w:type="gramEnd"/>
      <w:r w:rsidR="00265036" w:rsidRPr="00076A67">
        <w:rPr>
          <w:rFonts w:ascii="Times New Roman" w:hAnsi="Times New Roman" w:cs="Times New Roman"/>
          <w:sz w:val="24"/>
          <w:szCs w:val="24"/>
        </w:rPr>
        <w:t xml:space="preserve"> effect of acute taurine ingestion on 4-km time trial performance in train</w:t>
      </w:r>
      <w:r w:rsidR="00041DF2" w:rsidRPr="00076A67">
        <w:rPr>
          <w:rFonts w:ascii="Times New Roman" w:hAnsi="Times New Roman" w:cs="Times New Roman"/>
          <w:sz w:val="24"/>
          <w:szCs w:val="24"/>
        </w:rPr>
        <w:t>ed cyclists. Amino Acids 48 (11):</w:t>
      </w:r>
      <w:r w:rsidR="00265036" w:rsidRPr="00076A67">
        <w:rPr>
          <w:rFonts w:ascii="Times New Roman" w:hAnsi="Times New Roman" w:cs="Times New Roman"/>
          <w:sz w:val="24"/>
          <w:szCs w:val="24"/>
        </w:rPr>
        <w:t xml:space="preserve"> 2581-</w:t>
      </w:r>
      <w:r w:rsidR="0034527F" w:rsidRPr="00076A67">
        <w:rPr>
          <w:rFonts w:ascii="Times New Roman" w:hAnsi="Times New Roman" w:cs="Times New Roman"/>
          <w:sz w:val="24"/>
          <w:szCs w:val="24"/>
        </w:rPr>
        <w:t>258</w:t>
      </w:r>
      <w:r w:rsidR="00265036" w:rsidRPr="00076A67">
        <w:rPr>
          <w:rFonts w:ascii="Times New Roman" w:hAnsi="Times New Roman" w:cs="Times New Roman"/>
          <w:sz w:val="24"/>
          <w:szCs w:val="24"/>
        </w:rPr>
        <w:t>7.</w:t>
      </w:r>
      <w:r w:rsidR="00670866" w:rsidRPr="00076A67">
        <w:rPr>
          <w:rFonts w:ascii="Times New Roman" w:hAnsi="Times New Roman" w:cs="Times New Roman"/>
          <w:sz w:val="24"/>
          <w:szCs w:val="24"/>
        </w:rPr>
        <w:t xml:space="preserve"> </w:t>
      </w:r>
    </w:p>
    <w:p w:rsidR="00265036" w:rsidRPr="00076A67" w:rsidRDefault="00041DF2" w:rsidP="00754BF0">
      <w:pPr>
        <w:suppressLineNumbers/>
        <w:spacing w:line="360" w:lineRule="auto"/>
        <w:rPr>
          <w:rFonts w:ascii="Times New Roman" w:hAnsi="Times New Roman" w:cs="Times New Roman"/>
          <w:sz w:val="24"/>
          <w:szCs w:val="24"/>
        </w:rPr>
      </w:pPr>
      <w:proofErr w:type="spellStart"/>
      <w:r w:rsidRPr="00076A67">
        <w:rPr>
          <w:rFonts w:ascii="Times New Roman" w:hAnsi="Times New Roman" w:cs="Times New Roman"/>
          <w:sz w:val="24"/>
          <w:szCs w:val="24"/>
        </w:rPr>
        <w:t>Westerblad</w:t>
      </w:r>
      <w:proofErr w:type="spellEnd"/>
      <w:r w:rsidRPr="00076A67">
        <w:rPr>
          <w:rFonts w:ascii="Times New Roman" w:hAnsi="Times New Roman" w:cs="Times New Roman"/>
          <w:sz w:val="24"/>
          <w:szCs w:val="24"/>
        </w:rPr>
        <w:t xml:space="preserve"> H (2016)</w:t>
      </w:r>
      <w:r w:rsidR="00670866" w:rsidRPr="00076A67">
        <w:rPr>
          <w:rFonts w:ascii="Times New Roman" w:hAnsi="Times New Roman" w:cs="Times New Roman"/>
          <w:sz w:val="24"/>
          <w:szCs w:val="24"/>
        </w:rPr>
        <w:t xml:space="preserve"> Acidosis is not a significant cause </w:t>
      </w:r>
      <w:r w:rsidR="00F34082" w:rsidRPr="00076A67">
        <w:rPr>
          <w:rFonts w:ascii="Times New Roman" w:hAnsi="Times New Roman" w:cs="Times New Roman"/>
          <w:sz w:val="24"/>
          <w:szCs w:val="24"/>
        </w:rPr>
        <w:t xml:space="preserve">of skeletal muscle fatigue. </w:t>
      </w:r>
      <w:r w:rsidR="00670866" w:rsidRPr="00076A67">
        <w:rPr>
          <w:rFonts w:ascii="Times New Roman" w:hAnsi="Times New Roman" w:cs="Times New Roman"/>
          <w:iCs/>
          <w:sz w:val="24"/>
          <w:szCs w:val="24"/>
        </w:rPr>
        <w:t xml:space="preserve">Med </w:t>
      </w:r>
      <w:proofErr w:type="spellStart"/>
      <w:r w:rsidR="00670866" w:rsidRPr="00076A67">
        <w:rPr>
          <w:rFonts w:ascii="Times New Roman" w:hAnsi="Times New Roman" w:cs="Times New Roman"/>
          <w:iCs/>
          <w:sz w:val="24"/>
          <w:szCs w:val="24"/>
        </w:rPr>
        <w:t>Sci</w:t>
      </w:r>
      <w:proofErr w:type="spellEnd"/>
      <w:r w:rsidR="00670866" w:rsidRPr="00076A67">
        <w:rPr>
          <w:rFonts w:ascii="Times New Roman" w:hAnsi="Times New Roman" w:cs="Times New Roman"/>
          <w:iCs/>
          <w:sz w:val="24"/>
          <w:szCs w:val="24"/>
        </w:rPr>
        <w:t xml:space="preserve"> Sports &amp; </w:t>
      </w:r>
      <w:proofErr w:type="spellStart"/>
      <w:r w:rsidR="00670866" w:rsidRPr="00076A67">
        <w:rPr>
          <w:rFonts w:ascii="Times New Roman" w:hAnsi="Times New Roman" w:cs="Times New Roman"/>
          <w:iCs/>
          <w:sz w:val="24"/>
          <w:szCs w:val="24"/>
        </w:rPr>
        <w:t>Exerc</w:t>
      </w:r>
      <w:proofErr w:type="spellEnd"/>
      <w:r w:rsidRPr="00076A67">
        <w:rPr>
          <w:rFonts w:ascii="Times New Roman" w:hAnsi="Times New Roman" w:cs="Times New Roman"/>
          <w:sz w:val="24"/>
          <w:szCs w:val="24"/>
        </w:rPr>
        <w:t xml:space="preserve"> 48 (11): </w:t>
      </w:r>
      <w:r w:rsidR="00670866" w:rsidRPr="00076A67">
        <w:rPr>
          <w:rFonts w:ascii="Times New Roman" w:hAnsi="Times New Roman" w:cs="Times New Roman"/>
          <w:sz w:val="24"/>
          <w:szCs w:val="24"/>
        </w:rPr>
        <w:t>2339–2342.</w:t>
      </w:r>
    </w:p>
    <w:p w:rsidR="0014589B" w:rsidRPr="00076A67" w:rsidRDefault="0014589B" w:rsidP="00754BF0">
      <w:pPr>
        <w:suppressLineNumbers/>
        <w:spacing w:line="360" w:lineRule="auto"/>
        <w:rPr>
          <w:rFonts w:ascii="Times New Roman" w:hAnsi="Times New Roman" w:cs="Times New Roman"/>
          <w:sz w:val="24"/>
          <w:szCs w:val="24"/>
        </w:rPr>
      </w:pPr>
      <w:r w:rsidRPr="00076A67">
        <w:rPr>
          <w:rFonts w:ascii="Times New Roman" w:hAnsi="Times New Roman" w:cs="Times New Roman"/>
          <w:sz w:val="24"/>
          <w:szCs w:val="24"/>
        </w:rPr>
        <w:t xml:space="preserve">Wiederkehr, M, and </w:t>
      </w:r>
      <w:proofErr w:type="spellStart"/>
      <w:r w:rsidRPr="00076A67">
        <w:rPr>
          <w:rFonts w:ascii="Times New Roman" w:hAnsi="Times New Roman" w:cs="Times New Roman"/>
          <w:sz w:val="24"/>
          <w:szCs w:val="24"/>
        </w:rPr>
        <w:t>Krapf</w:t>
      </w:r>
      <w:proofErr w:type="spellEnd"/>
      <w:r w:rsidRPr="00076A67">
        <w:rPr>
          <w:rFonts w:ascii="Times New Roman" w:hAnsi="Times New Roman" w:cs="Times New Roman"/>
          <w:sz w:val="24"/>
          <w:szCs w:val="24"/>
        </w:rPr>
        <w:t xml:space="preserve">, R (2001) Metabolic and endocrine effects of metabolic acidosis </w:t>
      </w:r>
      <w:r w:rsidR="00592D29" w:rsidRPr="00076A67">
        <w:rPr>
          <w:rFonts w:ascii="Times New Roman" w:hAnsi="Times New Roman" w:cs="Times New Roman"/>
          <w:sz w:val="24"/>
          <w:szCs w:val="24"/>
        </w:rPr>
        <w:t>in humans. Swiss Medical Weekly</w:t>
      </w:r>
      <w:r w:rsidRPr="00076A67">
        <w:rPr>
          <w:rFonts w:ascii="Times New Roman" w:hAnsi="Times New Roman" w:cs="Times New Roman"/>
          <w:sz w:val="24"/>
          <w:szCs w:val="24"/>
        </w:rPr>
        <w:t xml:space="preserve"> 131 </w:t>
      </w:r>
      <w:r w:rsidR="00592D29" w:rsidRPr="00076A67">
        <w:rPr>
          <w:rFonts w:ascii="Times New Roman" w:hAnsi="Times New Roman" w:cs="Times New Roman"/>
          <w:sz w:val="24"/>
          <w:szCs w:val="24"/>
        </w:rPr>
        <w:t>(9-10):</w:t>
      </w:r>
      <w:r w:rsidRPr="00076A67">
        <w:rPr>
          <w:rFonts w:ascii="Times New Roman" w:hAnsi="Times New Roman" w:cs="Times New Roman"/>
          <w:sz w:val="24"/>
          <w:szCs w:val="24"/>
        </w:rPr>
        <w:t xml:space="preserve"> 127-132.</w:t>
      </w:r>
    </w:p>
    <w:p w:rsidR="001D7CDA" w:rsidRPr="00076A67" w:rsidRDefault="00960317" w:rsidP="00754BF0">
      <w:pPr>
        <w:pStyle w:val="Default"/>
        <w:suppressLineNumbers/>
        <w:spacing w:line="360" w:lineRule="auto"/>
        <w:rPr>
          <w:color w:val="auto"/>
        </w:rPr>
      </w:pPr>
      <w:proofErr w:type="spellStart"/>
      <w:r w:rsidRPr="00076A67">
        <w:rPr>
          <w:color w:val="auto"/>
        </w:rPr>
        <w:t>Zabala</w:t>
      </w:r>
      <w:proofErr w:type="spellEnd"/>
      <w:r w:rsidRPr="00076A67">
        <w:rPr>
          <w:color w:val="auto"/>
        </w:rPr>
        <w:t xml:space="preserve"> M, </w:t>
      </w:r>
      <w:proofErr w:type="spellStart"/>
      <w:r w:rsidRPr="00076A67">
        <w:rPr>
          <w:color w:val="auto"/>
        </w:rPr>
        <w:t>Requena</w:t>
      </w:r>
      <w:proofErr w:type="spellEnd"/>
      <w:r w:rsidRPr="00076A67">
        <w:rPr>
          <w:color w:val="auto"/>
        </w:rPr>
        <w:t xml:space="preserve"> B, Sánc</w:t>
      </w:r>
      <w:r w:rsidR="001B2173" w:rsidRPr="00076A67">
        <w:rPr>
          <w:color w:val="auto"/>
        </w:rPr>
        <w:t>hez-</w:t>
      </w:r>
      <w:proofErr w:type="spellStart"/>
      <w:r w:rsidR="001B2173" w:rsidRPr="00076A67">
        <w:rPr>
          <w:color w:val="auto"/>
        </w:rPr>
        <w:t>muñoz</w:t>
      </w:r>
      <w:proofErr w:type="spellEnd"/>
      <w:r w:rsidR="001B2173" w:rsidRPr="00076A67">
        <w:rPr>
          <w:color w:val="auto"/>
        </w:rPr>
        <w:t xml:space="preserve"> C, González-</w:t>
      </w:r>
      <w:proofErr w:type="spellStart"/>
      <w:r w:rsidR="001B2173" w:rsidRPr="00076A67">
        <w:rPr>
          <w:color w:val="auto"/>
        </w:rPr>
        <w:t>Badillo</w:t>
      </w:r>
      <w:proofErr w:type="spellEnd"/>
      <w:r w:rsidR="001B2173" w:rsidRPr="00076A67">
        <w:rPr>
          <w:color w:val="auto"/>
        </w:rPr>
        <w:t xml:space="preserve"> J</w:t>
      </w:r>
      <w:r w:rsidRPr="00076A67">
        <w:rPr>
          <w:color w:val="auto"/>
        </w:rPr>
        <w:t xml:space="preserve">J, </w:t>
      </w:r>
      <w:proofErr w:type="spellStart"/>
      <w:r w:rsidRPr="00076A67">
        <w:rPr>
          <w:color w:val="auto"/>
        </w:rPr>
        <w:t>G</w:t>
      </w:r>
      <w:r w:rsidR="00041DF2" w:rsidRPr="00076A67">
        <w:rPr>
          <w:color w:val="auto"/>
        </w:rPr>
        <w:t>arcía</w:t>
      </w:r>
      <w:proofErr w:type="spellEnd"/>
      <w:r w:rsidR="00041DF2" w:rsidRPr="00076A67">
        <w:rPr>
          <w:color w:val="auto"/>
        </w:rPr>
        <w:t xml:space="preserve"> I, </w:t>
      </w:r>
      <w:proofErr w:type="spellStart"/>
      <w:r w:rsidR="00041DF2" w:rsidRPr="00076A67">
        <w:rPr>
          <w:color w:val="auto"/>
        </w:rPr>
        <w:t>Ööpik</w:t>
      </w:r>
      <w:proofErr w:type="spellEnd"/>
      <w:r w:rsidR="00041DF2" w:rsidRPr="00076A67">
        <w:rPr>
          <w:color w:val="auto"/>
        </w:rPr>
        <w:t xml:space="preserve"> V, and </w:t>
      </w:r>
      <w:proofErr w:type="spellStart"/>
      <w:r w:rsidR="00041DF2" w:rsidRPr="00076A67">
        <w:rPr>
          <w:color w:val="auto"/>
        </w:rPr>
        <w:t>Pääsuke</w:t>
      </w:r>
      <w:proofErr w:type="spellEnd"/>
      <w:r w:rsidR="00041DF2" w:rsidRPr="00076A67">
        <w:rPr>
          <w:color w:val="auto"/>
        </w:rPr>
        <w:t xml:space="preserve"> M (2008)</w:t>
      </w:r>
      <w:r w:rsidRPr="00076A67">
        <w:rPr>
          <w:color w:val="auto"/>
        </w:rPr>
        <w:t xml:space="preserve"> Effects of sodium bicarbonate ingestion on performance and perceptual responses in a laboratory-simulated </w:t>
      </w:r>
      <w:proofErr w:type="spellStart"/>
      <w:r w:rsidRPr="00076A67">
        <w:rPr>
          <w:color w:val="auto"/>
        </w:rPr>
        <w:t>bmx</w:t>
      </w:r>
      <w:proofErr w:type="spellEnd"/>
      <w:r w:rsidRPr="00076A67">
        <w:rPr>
          <w:color w:val="auto"/>
        </w:rPr>
        <w:t xml:space="preserve"> cycling qualification series. </w:t>
      </w:r>
      <w:r w:rsidRPr="00076A67">
        <w:rPr>
          <w:iCs/>
          <w:color w:val="auto"/>
        </w:rPr>
        <w:t>J Strength Cond Res</w:t>
      </w:r>
      <w:r w:rsidR="00041DF2" w:rsidRPr="00076A67">
        <w:rPr>
          <w:color w:val="auto"/>
        </w:rPr>
        <w:t xml:space="preserve"> 22 (5): </w:t>
      </w:r>
      <w:r w:rsidRPr="00076A67">
        <w:rPr>
          <w:color w:val="auto"/>
        </w:rPr>
        <w:t>1645–1653.</w:t>
      </w:r>
    </w:p>
    <w:p w:rsidR="00960317" w:rsidRDefault="001B2173" w:rsidP="00754BF0">
      <w:pPr>
        <w:pStyle w:val="Default"/>
        <w:suppressLineNumbers/>
        <w:spacing w:line="360" w:lineRule="auto"/>
        <w:rPr>
          <w:color w:val="auto"/>
        </w:rPr>
      </w:pPr>
      <w:proofErr w:type="spellStart"/>
      <w:r w:rsidRPr="00076A67">
        <w:rPr>
          <w:color w:val="auto"/>
        </w:rPr>
        <w:lastRenderedPageBreak/>
        <w:t>Zabala</w:t>
      </w:r>
      <w:proofErr w:type="spellEnd"/>
      <w:r w:rsidRPr="00076A67">
        <w:rPr>
          <w:color w:val="auto"/>
        </w:rPr>
        <w:t xml:space="preserve"> M, </w:t>
      </w:r>
      <w:proofErr w:type="spellStart"/>
      <w:r w:rsidRPr="00076A67">
        <w:rPr>
          <w:color w:val="auto"/>
        </w:rPr>
        <w:t>Peinado</w:t>
      </w:r>
      <w:proofErr w:type="spellEnd"/>
      <w:r w:rsidRPr="00076A67">
        <w:rPr>
          <w:color w:val="auto"/>
        </w:rPr>
        <w:t xml:space="preserve"> AB, </w:t>
      </w:r>
      <w:proofErr w:type="spellStart"/>
      <w:r w:rsidRPr="00076A67">
        <w:rPr>
          <w:color w:val="auto"/>
        </w:rPr>
        <w:t>Calderón</w:t>
      </w:r>
      <w:proofErr w:type="spellEnd"/>
      <w:r w:rsidRPr="00076A67">
        <w:rPr>
          <w:color w:val="auto"/>
        </w:rPr>
        <w:t xml:space="preserve"> F</w:t>
      </w:r>
      <w:r w:rsidR="00960317" w:rsidRPr="00076A67">
        <w:rPr>
          <w:color w:val="auto"/>
        </w:rPr>
        <w:t xml:space="preserve">J, </w:t>
      </w:r>
      <w:proofErr w:type="spellStart"/>
      <w:r w:rsidR="00960317" w:rsidRPr="00076A67">
        <w:rPr>
          <w:color w:val="auto"/>
        </w:rPr>
        <w:t>Sampedro</w:t>
      </w:r>
      <w:proofErr w:type="spellEnd"/>
      <w:r w:rsidRPr="00076A67">
        <w:rPr>
          <w:color w:val="auto"/>
        </w:rPr>
        <w:t xml:space="preserve"> J, Castillo MJ, and Benito P</w:t>
      </w:r>
      <w:r w:rsidR="00041DF2" w:rsidRPr="00076A67">
        <w:rPr>
          <w:color w:val="auto"/>
        </w:rPr>
        <w:t>J (2011)</w:t>
      </w:r>
      <w:r w:rsidR="00960317" w:rsidRPr="00076A67">
        <w:rPr>
          <w:color w:val="auto"/>
        </w:rPr>
        <w:t xml:space="preserve"> Bicarbonate ingestion has no ergogenic effect on consecutive all out sprint tests in </w:t>
      </w:r>
      <w:proofErr w:type="spellStart"/>
      <w:r w:rsidR="00960317" w:rsidRPr="00076A67">
        <w:rPr>
          <w:color w:val="auto"/>
        </w:rPr>
        <w:t>bmx</w:t>
      </w:r>
      <w:proofErr w:type="spellEnd"/>
      <w:r w:rsidR="00960317" w:rsidRPr="00076A67">
        <w:rPr>
          <w:color w:val="auto"/>
        </w:rPr>
        <w:t xml:space="preserve"> elite cyclists. </w:t>
      </w:r>
      <w:proofErr w:type="spellStart"/>
      <w:r w:rsidR="00960317" w:rsidRPr="00076A67">
        <w:rPr>
          <w:iCs/>
          <w:color w:val="auto"/>
        </w:rPr>
        <w:t>Eur</w:t>
      </w:r>
      <w:proofErr w:type="spellEnd"/>
      <w:r w:rsidR="00960317" w:rsidRPr="00076A67">
        <w:rPr>
          <w:iCs/>
          <w:color w:val="auto"/>
        </w:rPr>
        <w:t xml:space="preserve"> J </w:t>
      </w:r>
      <w:proofErr w:type="spellStart"/>
      <w:r w:rsidR="00960317" w:rsidRPr="00076A67">
        <w:rPr>
          <w:iCs/>
          <w:color w:val="auto"/>
        </w:rPr>
        <w:t>Appl</w:t>
      </w:r>
      <w:proofErr w:type="spellEnd"/>
      <w:r w:rsidR="00960317" w:rsidRPr="00076A67">
        <w:rPr>
          <w:iCs/>
          <w:color w:val="auto"/>
        </w:rPr>
        <w:t xml:space="preserve"> </w:t>
      </w:r>
      <w:proofErr w:type="spellStart"/>
      <w:r w:rsidR="00960317" w:rsidRPr="00076A67">
        <w:rPr>
          <w:iCs/>
          <w:color w:val="auto"/>
        </w:rPr>
        <w:t>Physiol</w:t>
      </w:r>
      <w:proofErr w:type="spellEnd"/>
      <w:r w:rsidR="00041DF2" w:rsidRPr="00076A67">
        <w:rPr>
          <w:color w:val="auto"/>
        </w:rPr>
        <w:t xml:space="preserve"> 111 (12): </w:t>
      </w:r>
      <w:r w:rsidR="00960317" w:rsidRPr="00076A67">
        <w:rPr>
          <w:color w:val="auto"/>
        </w:rPr>
        <w:t xml:space="preserve">3127–3134. </w:t>
      </w:r>
    </w:p>
    <w:p w:rsidR="00B6726D" w:rsidRPr="00B6726D" w:rsidRDefault="00B6726D" w:rsidP="00754BF0">
      <w:pPr>
        <w:pStyle w:val="Default"/>
        <w:suppressLineNumbers/>
        <w:spacing w:line="360" w:lineRule="auto"/>
        <w:rPr>
          <w:color w:val="FF0000"/>
        </w:rPr>
      </w:pPr>
      <w:proofErr w:type="spellStart"/>
      <w:r>
        <w:rPr>
          <w:color w:val="FF0000"/>
        </w:rPr>
        <w:t>Zoladz</w:t>
      </w:r>
      <w:proofErr w:type="spellEnd"/>
      <w:r>
        <w:rPr>
          <w:color w:val="FF0000"/>
        </w:rPr>
        <w:t xml:space="preserve">, JA, </w:t>
      </w:r>
      <w:proofErr w:type="spellStart"/>
      <w:r>
        <w:rPr>
          <w:color w:val="FF0000"/>
        </w:rPr>
        <w:t>Szkutnik</w:t>
      </w:r>
      <w:proofErr w:type="spellEnd"/>
      <w:r>
        <w:rPr>
          <w:color w:val="FF0000"/>
        </w:rPr>
        <w:t xml:space="preserve">, Z, </w:t>
      </w:r>
      <w:proofErr w:type="spellStart"/>
      <w:r>
        <w:rPr>
          <w:color w:val="FF0000"/>
        </w:rPr>
        <w:t>Duda</w:t>
      </w:r>
      <w:proofErr w:type="spellEnd"/>
      <w:r>
        <w:rPr>
          <w:color w:val="FF0000"/>
        </w:rPr>
        <w:t xml:space="preserve">, K, </w:t>
      </w:r>
      <w:proofErr w:type="spellStart"/>
      <w:r>
        <w:rPr>
          <w:color w:val="FF0000"/>
        </w:rPr>
        <w:t>Majerczak</w:t>
      </w:r>
      <w:proofErr w:type="spellEnd"/>
      <w:r>
        <w:rPr>
          <w:color w:val="FF0000"/>
        </w:rPr>
        <w:t>, J, and</w:t>
      </w:r>
      <w:r w:rsidRPr="00B6726D">
        <w:rPr>
          <w:color w:val="FF0000"/>
        </w:rPr>
        <w:t xml:space="preserve"> </w:t>
      </w:r>
      <w:proofErr w:type="spellStart"/>
      <w:r>
        <w:rPr>
          <w:color w:val="FF0000"/>
        </w:rPr>
        <w:t>Korzeniewski</w:t>
      </w:r>
      <w:proofErr w:type="spellEnd"/>
      <w:r>
        <w:rPr>
          <w:color w:val="FF0000"/>
        </w:rPr>
        <w:t xml:space="preserve"> B (2005)</w:t>
      </w:r>
      <w:r w:rsidRPr="00B6726D">
        <w:rPr>
          <w:color w:val="FF0000"/>
        </w:rPr>
        <w:t xml:space="preserve"> </w:t>
      </w:r>
      <w:proofErr w:type="spellStart"/>
      <w:r w:rsidRPr="00B6726D">
        <w:rPr>
          <w:color w:val="FF0000"/>
        </w:rPr>
        <w:t>Preexercise</w:t>
      </w:r>
      <w:proofErr w:type="spellEnd"/>
      <w:r w:rsidRPr="00B6726D">
        <w:rPr>
          <w:color w:val="FF0000"/>
        </w:rPr>
        <w:t xml:space="preserve"> metabolic alkalosis induced via bicarbonate ingestion accelerates VO2 kinetics at the onset of a high-power-output exercise in humans. </w:t>
      </w:r>
      <w:proofErr w:type="spellStart"/>
      <w:r>
        <w:rPr>
          <w:iCs/>
          <w:color w:val="FF0000"/>
        </w:rPr>
        <w:t>Journ</w:t>
      </w:r>
      <w:proofErr w:type="spellEnd"/>
      <w:r>
        <w:rPr>
          <w:iCs/>
          <w:color w:val="FF0000"/>
        </w:rPr>
        <w:t xml:space="preserve"> of </w:t>
      </w:r>
      <w:proofErr w:type="spellStart"/>
      <w:r>
        <w:rPr>
          <w:iCs/>
          <w:color w:val="FF0000"/>
        </w:rPr>
        <w:t>Appl</w:t>
      </w:r>
      <w:proofErr w:type="spellEnd"/>
      <w:r>
        <w:rPr>
          <w:iCs/>
          <w:color w:val="FF0000"/>
        </w:rPr>
        <w:t xml:space="preserve"> </w:t>
      </w:r>
      <w:proofErr w:type="spellStart"/>
      <w:r>
        <w:rPr>
          <w:iCs/>
          <w:color w:val="FF0000"/>
        </w:rPr>
        <w:t>Physiol</w:t>
      </w:r>
      <w:proofErr w:type="spellEnd"/>
      <w:r w:rsidRPr="00B6726D">
        <w:rPr>
          <w:color w:val="FF0000"/>
        </w:rPr>
        <w:t xml:space="preserve"> </w:t>
      </w:r>
      <w:r w:rsidRPr="00B6726D">
        <w:rPr>
          <w:iCs/>
          <w:color w:val="FF0000"/>
        </w:rPr>
        <w:t xml:space="preserve">98 </w:t>
      </w:r>
      <w:r w:rsidRPr="00B6726D">
        <w:rPr>
          <w:color w:val="FF0000"/>
        </w:rPr>
        <w:t>(3</w:t>
      </w:r>
      <w:r>
        <w:rPr>
          <w:color w:val="FF0000"/>
        </w:rPr>
        <w:t>):</w:t>
      </w:r>
      <w:r w:rsidRPr="00B6726D">
        <w:rPr>
          <w:color w:val="FF0000"/>
        </w:rPr>
        <w:t xml:space="preserve"> 895-904.</w:t>
      </w:r>
    </w:p>
    <w:p w:rsidR="000E39C4" w:rsidRPr="00076A67" w:rsidRDefault="000E39C4" w:rsidP="00DE5BFE">
      <w:pPr>
        <w:pStyle w:val="Default"/>
        <w:suppressLineNumbers/>
        <w:spacing w:line="360" w:lineRule="auto"/>
        <w:rPr>
          <w:color w:val="auto"/>
        </w:rPr>
      </w:pPr>
    </w:p>
    <w:p w:rsidR="00DE5BFE" w:rsidRPr="00076A67" w:rsidRDefault="00DE5BFE" w:rsidP="00DE5BFE">
      <w:pPr>
        <w:pStyle w:val="Default"/>
        <w:suppressLineNumbers/>
        <w:spacing w:line="360" w:lineRule="auto"/>
        <w:rPr>
          <w:b/>
          <w:color w:val="auto"/>
        </w:rPr>
      </w:pPr>
      <w:r w:rsidRPr="00076A67">
        <w:rPr>
          <w:b/>
          <w:color w:val="auto"/>
        </w:rPr>
        <w:t>List of figures</w:t>
      </w:r>
    </w:p>
    <w:p w:rsidR="00DE5BFE" w:rsidRPr="00076A67" w:rsidRDefault="00527B71" w:rsidP="004D24C1">
      <w:pPr>
        <w:pStyle w:val="Default"/>
        <w:suppressLineNumbers/>
        <w:rPr>
          <w:color w:val="auto"/>
        </w:rPr>
      </w:pPr>
      <w:r w:rsidRPr="00076A67">
        <w:rPr>
          <w:b/>
          <w:color w:val="auto"/>
        </w:rPr>
        <w:t>Fig</w:t>
      </w:r>
      <w:r w:rsidR="00931BC5" w:rsidRPr="00076A67">
        <w:rPr>
          <w:b/>
          <w:color w:val="auto"/>
        </w:rPr>
        <w:t>.</w:t>
      </w:r>
      <w:r w:rsidRPr="00076A67">
        <w:rPr>
          <w:b/>
          <w:color w:val="auto"/>
        </w:rPr>
        <w:t xml:space="preserve"> 1</w:t>
      </w:r>
      <w:r w:rsidR="00DE5BFE" w:rsidRPr="00076A67">
        <w:rPr>
          <w:color w:val="auto"/>
        </w:rPr>
        <w:t xml:space="preserve"> Mean (± SD) and individual (horizontal lines) time to complete time trial 1 (TT</w:t>
      </w:r>
      <w:r w:rsidR="00DE5BFE" w:rsidRPr="00076A67">
        <w:rPr>
          <w:color w:val="auto"/>
          <w:vertAlign w:val="subscript"/>
        </w:rPr>
        <w:t>1</w:t>
      </w:r>
      <w:r w:rsidR="00DE5BFE" w:rsidRPr="00076A67">
        <w:rPr>
          <w:color w:val="auto"/>
        </w:rPr>
        <w:t>) following SBC2, SBC3, and PLA. * denotes significantly improved compared to PLA (p &lt;0.05).</w:t>
      </w:r>
    </w:p>
    <w:p w:rsidR="00DE5BFE" w:rsidRPr="00076A67" w:rsidRDefault="00DE5BFE" w:rsidP="004D24C1">
      <w:pPr>
        <w:pStyle w:val="Default"/>
        <w:suppressLineNumbers/>
        <w:rPr>
          <w:color w:val="auto"/>
        </w:rPr>
      </w:pPr>
    </w:p>
    <w:p w:rsidR="00DE5BFE" w:rsidRPr="00076A67" w:rsidRDefault="00527B71" w:rsidP="004D24C1">
      <w:pPr>
        <w:pStyle w:val="Default"/>
        <w:suppressLineNumbers/>
        <w:rPr>
          <w:color w:val="auto"/>
        </w:rPr>
      </w:pPr>
      <w:r w:rsidRPr="00076A67">
        <w:rPr>
          <w:b/>
          <w:bCs/>
          <w:color w:val="auto"/>
        </w:rPr>
        <w:t>Fig</w:t>
      </w:r>
      <w:r w:rsidR="00931BC5" w:rsidRPr="00076A67">
        <w:rPr>
          <w:b/>
          <w:bCs/>
          <w:color w:val="auto"/>
        </w:rPr>
        <w:t>.</w:t>
      </w:r>
      <w:r w:rsidR="00DE5BFE" w:rsidRPr="00076A67">
        <w:rPr>
          <w:b/>
          <w:bCs/>
          <w:color w:val="auto"/>
        </w:rPr>
        <w:t xml:space="preserve"> 2 </w:t>
      </w:r>
      <w:r w:rsidR="00DE5BFE" w:rsidRPr="00076A67">
        <w:rPr>
          <w:color w:val="auto"/>
        </w:rPr>
        <w:t>Mean (± SD) and individual (horizontal lines) time to complete time trial 2 (TT</w:t>
      </w:r>
      <w:r w:rsidR="00DE5BFE" w:rsidRPr="00076A67">
        <w:rPr>
          <w:color w:val="auto"/>
          <w:vertAlign w:val="subscript"/>
        </w:rPr>
        <w:t>2</w:t>
      </w:r>
      <w:r w:rsidR="00DE5BFE" w:rsidRPr="00076A67">
        <w:rPr>
          <w:color w:val="auto"/>
        </w:rPr>
        <w:t>) (B) following SBC and PLA treatments. * denotes significantly improved compared to PLA (p &lt;0.05).</w:t>
      </w:r>
    </w:p>
    <w:p w:rsidR="00DE5BFE" w:rsidRPr="00076A67" w:rsidRDefault="00DE5BFE" w:rsidP="004D24C1">
      <w:pPr>
        <w:pStyle w:val="Default"/>
        <w:suppressLineNumbers/>
        <w:rPr>
          <w:color w:val="auto"/>
        </w:rPr>
      </w:pPr>
    </w:p>
    <w:p w:rsidR="00DE5BFE" w:rsidRPr="00076A67" w:rsidRDefault="00527B71" w:rsidP="004D24C1">
      <w:pPr>
        <w:pStyle w:val="Default"/>
        <w:suppressLineNumbers/>
        <w:rPr>
          <w:color w:val="auto"/>
        </w:rPr>
      </w:pPr>
      <w:r w:rsidRPr="00076A67">
        <w:rPr>
          <w:b/>
          <w:bCs/>
          <w:color w:val="auto"/>
        </w:rPr>
        <w:t>Fig</w:t>
      </w:r>
      <w:r w:rsidR="00931BC5" w:rsidRPr="00076A67">
        <w:rPr>
          <w:b/>
          <w:bCs/>
          <w:color w:val="auto"/>
        </w:rPr>
        <w:t>.</w:t>
      </w:r>
      <w:r w:rsidR="00DE5BFE" w:rsidRPr="00076A67">
        <w:rPr>
          <w:b/>
          <w:bCs/>
          <w:color w:val="auto"/>
        </w:rPr>
        <w:t xml:space="preserve"> 3 </w:t>
      </w:r>
      <w:r w:rsidR="00A42548" w:rsidRPr="00076A67">
        <w:rPr>
          <w:color w:val="auto"/>
        </w:rPr>
        <w:t xml:space="preserve">Mean (± SD) responses for </w:t>
      </w:r>
      <w:r w:rsidR="00ED568D" w:rsidRPr="00076A67">
        <w:rPr>
          <w:color w:val="auto"/>
        </w:rPr>
        <w:t xml:space="preserve">blood </w:t>
      </w:r>
      <w:r w:rsidR="00A42548" w:rsidRPr="00076A67">
        <w:rPr>
          <w:color w:val="auto"/>
        </w:rPr>
        <w:t>(a) pH (b</w:t>
      </w:r>
      <w:r w:rsidR="00DE5BFE" w:rsidRPr="00076A67">
        <w:rPr>
          <w:color w:val="auto"/>
        </w:rPr>
        <w:t>) bicarbonate (HCO</w:t>
      </w:r>
      <w:r w:rsidR="00DE5BFE" w:rsidRPr="00076A67">
        <w:rPr>
          <w:color w:val="auto"/>
          <w:vertAlign w:val="subscript"/>
        </w:rPr>
        <w:t>3</w:t>
      </w:r>
      <w:r w:rsidR="00DE5BFE" w:rsidRPr="00076A67">
        <w:rPr>
          <w:color w:val="auto"/>
          <w:vertAlign w:val="superscript"/>
        </w:rPr>
        <w:t>-</w:t>
      </w:r>
      <w:r w:rsidR="00A42548" w:rsidRPr="00076A67">
        <w:rPr>
          <w:color w:val="auto"/>
        </w:rPr>
        <w:t>) and (c</w:t>
      </w:r>
      <w:r w:rsidR="00DE5BFE" w:rsidRPr="00076A67">
        <w:rPr>
          <w:color w:val="auto"/>
        </w:rPr>
        <w:t>) lactate following NaHCO</w:t>
      </w:r>
      <w:r w:rsidR="00DE5BFE" w:rsidRPr="00076A67">
        <w:rPr>
          <w:color w:val="auto"/>
          <w:vertAlign w:val="subscript"/>
        </w:rPr>
        <w:t>3</w:t>
      </w:r>
      <w:r w:rsidR="00DE5BFE" w:rsidRPr="00076A67">
        <w:rPr>
          <w:color w:val="auto"/>
        </w:rPr>
        <w:t xml:space="preserve"> across time. SBC3 (*) and SBC2 (#) significantly greater than PLA. SBC3 (†) significantly greater than SBC2 (p &lt;0.05). R = recovery. PW = post warm-up.</w:t>
      </w:r>
    </w:p>
    <w:p w:rsidR="00DE5BFE" w:rsidRPr="00076A67" w:rsidRDefault="00DE5BFE" w:rsidP="004D24C1">
      <w:pPr>
        <w:pStyle w:val="Default"/>
        <w:suppressLineNumbers/>
        <w:rPr>
          <w:color w:val="auto"/>
        </w:rPr>
      </w:pPr>
    </w:p>
    <w:p w:rsidR="00DE5BFE" w:rsidRPr="00076A67" w:rsidRDefault="00527B71" w:rsidP="004D24C1">
      <w:pPr>
        <w:pStyle w:val="Default"/>
        <w:suppressLineNumbers/>
        <w:rPr>
          <w:color w:val="auto"/>
          <w:sz w:val="23"/>
          <w:szCs w:val="23"/>
        </w:rPr>
      </w:pPr>
      <w:r w:rsidRPr="00076A67">
        <w:rPr>
          <w:b/>
          <w:bCs/>
          <w:color w:val="auto"/>
          <w:sz w:val="23"/>
          <w:szCs w:val="23"/>
        </w:rPr>
        <w:t>Fig</w:t>
      </w:r>
      <w:r w:rsidR="00931BC5" w:rsidRPr="00076A67">
        <w:rPr>
          <w:b/>
          <w:bCs/>
          <w:color w:val="auto"/>
          <w:sz w:val="23"/>
          <w:szCs w:val="23"/>
        </w:rPr>
        <w:t>.</w:t>
      </w:r>
      <w:r w:rsidRPr="00076A67">
        <w:rPr>
          <w:b/>
          <w:bCs/>
          <w:color w:val="auto"/>
          <w:sz w:val="23"/>
          <w:szCs w:val="23"/>
        </w:rPr>
        <w:t xml:space="preserve"> 4</w:t>
      </w:r>
      <w:r w:rsidR="00DE5BFE" w:rsidRPr="00076A67">
        <w:rPr>
          <w:b/>
          <w:bCs/>
          <w:color w:val="auto"/>
          <w:sz w:val="23"/>
          <w:szCs w:val="23"/>
        </w:rPr>
        <w:t xml:space="preserve"> </w:t>
      </w:r>
      <w:r w:rsidR="00A42548" w:rsidRPr="00076A67">
        <w:rPr>
          <w:color w:val="auto"/>
          <w:sz w:val="23"/>
          <w:szCs w:val="23"/>
        </w:rPr>
        <w:t>Mean (± SD) potassium (a), sodium (b), calcium (c), and chloride (d</w:t>
      </w:r>
      <w:r w:rsidR="00DE5BFE" w:rsidRPr="00076A67">
        <w:rPr>
          <w:color w:val="auto"/>
          <w:sz w:val="23"/>
          <w:szCs w:val="23"/>
        </w:rPr>
        <w:t>) responses over time following SBC treatments. SBC3 (*) and SBC2 (#) significantly different compared to PLA. SBC3 (†) significantly different compared to SBC2 (p &lt;0.05). R = recovery. PW = post warm-up.</w:t>
      </w:r>
    </w:p>
    <w:p w:rsidR="00DE5BFE" w:rsidRPr="00076A67" w:rsidRDefault="00DE5BFE" w:rsidP="004D24C1">
      <w:pPr>
        <w:pStyle w:val="Default"/>
        <w:suppressLineNumbers/>
        <w:rPr>
          <w:color w:val="auto"/>
          <w:sz w:val="23"/>
          <w:szCs w:val="23"/>
        </w:rPr>
      </w:pPr>
    </w:p>
    <w:p w:rsidR="00DE5BFE" w:rsidRPr="00076A67" w:rsidRDefault="00527B71" w:rsidP="004D24C1">
      <w:pPr>
        <w:pStyle w:val="Default"/>
        <w:suppressLineNumbers/>
        <w:rPr>
          <w:color w:val="auto"/>
        </w:rPr>
      </w:pPr>
      <w:r w:rsidRPr="00076A67">
        <w:rPr>
          <w:b/>
          <w:bCs/>
          <w:color w:val="auto"/>
        </w:rPr>
        <w:t>Fig</w:t>
      </w:r>
      <w:r w:rsidR="00931BC5" w:rsidRPr="00076A67">
        <w:rPr>
          <w:b/>
          <w:bCs/>
          <w:color w:val="auto"/>
        </w:rPr>
        <w:t>.</w:t>
      </w:r>
      <w:r w:rsidR="00DE5BFE" w:rsidRPr="00076A67">
        <w:rPr>
          <w:b/>
          <w:bCs/>
          <w:color w:val="auto"/>
        </w:rPr>
        <w:t xml:space="preserve"> 5 </w:t>
      </w:r>
      <w:r w:rsidR="00DE5BFE" w:rsidRPr="00076A67">
        <w:rPr>
          <w:color w:val="auto"/>
        </w:rPr>
        <w:t>Mean (± SD) strong ion difference (SID) responses over time following SBC treatments. SBC3 (*) and SBC2 (#) significantly greater than PLA. SBC3 (†) significantly greater than SBC2 (p &lt;0.05). R = recovery. PW = post warm-up.</w:t>
      </w:r>
    </w:p>
    <w:p w:rsidR="00DE5BFE" w:rsidRPr="00076A67" w:rsidRDefault="00DE5BFE" w:rsidP="004D24C1">
      <w:pPr>
        <w:pStyle w:val="Default"/>
        <w:suppressLineNumbers/>
        <w:rPr>
          <w:color w:val="auto"/>
        </w:rPr>
      </w:pPr>
    </w:p>
    <w:p w:rsidR="00DE5BFE" w:rsidRPr="00076A67" w:rsidRDefault="00527B71" w:rsidP="004D24C1">
      <w:pPr>
        <w:pStyle w:val="Default"/>
        <w:suppressLineNumbers/>
        <w:rPr>
          <w:color w:val="auto"/>
        </w:rPr>
      </w:pPr>
      <w:r w:rsidRPr="00076A67">
        <w:rPr>
          <w:b/>
          <w:color w:val="auto"/>
        </w:rPr>
        <w:t>Fig</w:t>
      </w:r>
      <w:r w:rsidR="00931BC5" w:rsidRPr="00076A67">
        <w:rPr>
          <w:b/>
          <w:color w:val="auto"/>
        </w:rPr>
        <w:t>.</w:t>
      </w:r>
      <w:r w:rsidRPr="00076A67">
        <w:rPr>
          <w:b/>
          <w:color w:val="auto"/>
        </w:rPr>
        <w:t xml:space="preserve"> 6</w:t>
      </w:r>
      <w:r w:rsidR="00DE5BFE" w:rsidRPr="00076A67">
        <w:rPr>
          <w:b/>
          <w:color w:val="auto"/>
        </w:rPr>
        <w:t xml:space="preserve"> </w:t>
      </w:r>
      <w:r w:rsidR="00DE5BFE" w:rsidRPr="00076A67">
        <w:rPr>
          <w:color w:val="auto"/>
        </w:rPr>
        <w:t xml:space="preserve">Individual </w:t>
      </w:r>
      <w:r w:rsidR="00A2681D" w:rsidRPr="00076A67">
        <w:rPr>
          <w:color w:val="auto"/>
        </w:rPr>
        <w:t xml:space="preserve">aggregated score and severity of </w:t>
      </w:r>
      <w:r w:rsidR="00DE5BFE" w:rsidRPr="00076A67">
        <w:rPr>
          <w:color w:val="auto"/>
        </w:rPr>
        <w:t>gastrointestinal (GI) responses following SBC treatments. * denotes SBC3 significantly greater than SBC2</w:t>
      </w:r>
      <w:r w:rsidR="00D6523D" w:rsidRPr="00076A67">
        <w:rPr>
          <w:color w:val="auto"/>
        </w:rPr>
        <w:t xml:space="preserve"> (p &lt;0.05)</w:t>
      </w:r>
      <w:r w:rsidR="00DE5BFE" w:rsidRPr="00076A67">
        <w:rPr>
          <w:color w:val="auto"/>
        </w:rPr>
        <w:t>.</w:t>
      </w:r>
    </w:p>
    <w:sectPr w:rsidR="00DE5BFE" w:rsidRPr="00076A67" w:rsidSect="00F10766">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66" w:rsidRDefault="006E5066" w:rsidP="00A26270">
      <w:pPr>
        <w:spacing w:after="0" w:line="240" w:lineRule="auto"/>
      </w:pPr>
      <w:r>
        <w:separator/>
      </w:r>
    </w:p>
  </w:endnote>
  <w:endnote w:type="continuationSeparator" w:id="0">
    <w:p w:rsidR="006E5066" w:rsidRDefault="006E5066" w:rsidP="00A2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551602"/>
      <w:docPartObj>
        <w:docPartGallery w:val="Page Numbers (Bottom of Page)"/>
        <w:docPartUnique/>
      </w:docPartObj>
    </w:sdtPr>
    <w:sdtEndPr>
      <w:rPr>
        <w:noProof/>
      </w:rPr>
    </w:sdtEndPr>
    <w:sdtContent>
      <w:p w:rsidR="002524E0" w:rsidRDefault="002524E0">
        <w:pPr>
          <w:pStyle w:val="Footer"/>
          <w:jc w:val="right"/>
        </w:pPr>
        <w:r>
          <w:fldChar w:fldCharType="begin"/>
        </w:r>
        <w:r>
          <w:instrText xml:space="preserve"> PAGE   \* MERGEFORMAT </w:instrText>
        </w:r>
        <w:r>
          <w:fldChar w:fldCharType="separate"/>
        </w:r>
        <w:r w:rsidR="00E8340B">
          <w:rPr>
            <w:noProof/>
          </w:rPr>
          <w:t>20</w:t>
        </w:r>
        <w:r>
          <w:rPr>
            <w:noProof/>
          </w:rPr>
          <w:fldChar w:fldCharType="end"/>
        </w:r>
      </w:p>
    </w:sdtContent>
  </w:sdt>
  <w:p w:rsidR="002524E0" w:rsidRDefault="0025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66" w:rsidRDefault="006E5066" w:rsidP="00A26270">
      <w:pPr>
        <w:spacing w:after="0" w:line="240" w:lineRule="auto"/>
      </w:pPr>
      <w:r>
        <w:separator/>
      </w:r>
    </w:p>
  </w:footnote>
  <w:footnote w:type="continuationSeparator" w:id="0">
    <w:p w:rsidR="006E5066" w:rsidRDefault="006E5066" w:rsidP="00A2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FE0"/>
    <w:multiLevelType w:val="hybridMultilevel"/>
    <w:tmpl w:val="F5765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B0BBB"/>
    <w:multiLevelType w:val="hybridMultilevel"/>
    <w:tmpl w:val="699E4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72085"/>
    <w:multiLevelType w:val="hybridMultilevel"/>
    <w:tmpl w:val="77A8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3035B"/>
    <w:multiLevelType w:val="hybridMultilevel"/>
    <w:tmpl w:val="E274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3F"/>
    <w:rsid w:val="00001DED"/>
    <w:rsid w:val="00003462"/>
    <w:rsid w:val="00011C4A"/>
    <w:rsid w:val="00012C27"/>
    <w:rsid w:val="00020EA5"/>
    <w:rsid w:val="00026640"/>
    <w:rsid w:val="000326E0"/>
    <w:rsid w:val="00033A37"/>
    <w:rsid w:val="00040E38"/>
    <w:rsid w:val="00041DF2"/>
    <w:rsid w:val="00042DBB"/>
    <w:rsid w:val="00054EFD"/>
    <w:rsid w:val="00056137"/>
    <w:rsid w:val="000615C3"/>
    <w:rsid w:val="000634AD"/>
    <w:rsid w:val="00073D7C"/>
    <w:rsid w:val="00074A0F"/>
    <w:rsid w:val="00076A67"/>
    <w:rsid w:val="000777F4"/>
    <w:rsid w:val="0008154C"/>
    <w:rsid w:val="000826EA"/>
    <w:rsid w:val="00082F04"/>
    <w:rsid w:val="0008390C"/>
    <w:rsid w:val="00085187"/>
    <w:rsid w:val="000928E0"/>
    <w:rsid w:val="00092EDA"/>
    <w:rsid w:val="00094825"/>
    <w:rsid w:val="000A2FE2"/>
    <w:rsid w:val="000A44B1"/>
    <w:rsid w:val="000A6FBB"/>
    <w:rsid w:val="000B2F0C"/>
    <w:rsid w:val="000C219A"/>
    <w:rsid w:val="000C5741"/>
    <w:rsid w:val="000C60F9"/>
    <w:rsid w:val="000C71A8"/>
    <w:rsid w:val="000D0255"/>
    <w:rsid w:val="000D32A5"/>
    <w:rsid w:val="000D4D52"/>
    <w:rsid w:val="000D54B1"/>
    <w:rsid w:val="000D6586"/>
    <w:rsid w:val="000E1262"/>
    <w:rsid w:val="000E16A3"/>
    <w:rsid w:val="000E39C4"/>
    <w:rsid w:val="000F0C84"/>
    <w:rsid w:val="000F3D5A"/>
    <w:rsid w:val="00110590"/>
    <w:rsid w:val="00110B05"/>
    <w:rsid w:val="00111E9F"/>
    <w:rsid w:val="00112F75"/>
    <w:rsid w:val="00115C8A"/>
    <w:rsid w:val="00116FE9"/>
    <w:rsid w:val="00117B03"/>
    <w:rsid w:val="00120780"/>
    <w:rsid w:val="001213F0"/>
    <w:rsid w:val="00122AF7"/>
    <w:rsid w:val="00123389"/>
    <w:rsid w:val="00126207"/>
    <w:rsid w:val="00126936"/>
    <w:rsid w:val="001275DC"/>
    <w:rsid w:val="00127B0C"/>
    <w:rsid w:val="00136641"/>
    <w:rsid w:val="00136E86"/>
    <w:rsid w:val="00137E13"/>
    <w:rsid w:val="00143016"/>
    <w:rsid w:val="00144178"/>
    <w:rsid w:val="0014589B"/>
    <w:rsid w:val="0014626E"/>
    <w:rsid w:val="0014714F"/>
    <w:rsid w:val="001609DF"/>
    <w:rsid w:val="00163340"/>
    <w:rsid w:val="00165D77"/>
    <w:rsid w:val="00170486"/>
    <w:rsid w:val="00170C68"/>
    <w:rsid w:val="00172271"/>
    <w:rsid w:val="00172825"/>
    <w:rsid w:val="001731FF"/>
    <w:rsid w:val="001779B3"/>
    <w:rsid w:val="00186FFB"/>
    <w:rsid w:val="00191B9C"/>
    <w:rsid w:val="001B0EB5"/>
    <w:rsid w:val="001B2173"/>
    <w:rsid w:val="001B2980"/>
    <w:rsid w:val="001B2C64"/>
    <w:rsid w:val="001C4415"/>
    <w:rsid w:val="001C6F5B"/>
    <w:rsid w:val="001C73DB"/>
    <w:rsid w:val="001C77DA"/>
    <w:rsid w:val="001D43B4"/>
    <w:rsid w:val="001D7CDA"/>
    <w:rsid w:val="001F206F"/>
    <w:rsid w:val="001F524A"/>
    <w:rsid w:val="001F6E5D"/>
    <w:rsid w:val="002056E4"/>
    <w:rsid w:val="002261AE"/>
    <w:rsid w:val="00227D37"/>
    <w:rsid w:val="00231616"/>
    <w:rsid w:val="002321C3"/>
    <w:rsid w:val="002322A3"/>
    <w:rsid w:val="00243638"/>
    <w:rsid w:val="00243702"/>
    <w:rsid w:val="002465FE"/>
    <w:rsid w:val="0024762E"/>
    <w:rsid w:val="002524E0"/>
    <w:rsid w:val="002562E4"/>
    <w:rsid w:val="00260840"/>
    <w:rsid w:val="00265036"/>
    <w:rsid w:val="002659D2"/>
    <w:rsid w:val="002660C0"/>
    <w:rsid w:val="00277E25"/>
    <w:rsid w:val="00282553"/>
    <w:rsid w:val="00282A31"/>
    <w:rsid w:val="00284075"/>
    <w:rsid w:val="002849FE"/>
    <w:rsid w:val="0028573C"/>
    <w:rsid w:val="002966E9"/>
    <w:rsid w:val="002A6326"/>
    <w:rsid w:val="002B491F"/>
    <w:rsid w:val="002C0FB2"/>
    <w:rsid w:val="002C4B61"/>
    <w:rsid w:val="002D35ED"/>
    <w:rsid w:val="002D3BB3"/>
    <w:rsid w:val="002F0C0C"/>
    <w:rsid w:val="002F1B64"/>
    <w:rsid w:val="002F3237"/>
    <w:rsid w:val="002F3511"/>
    <w:rsid w:val="002F6B65"/>
    <w:rsid w:val="002F791C"/>
    <w:rsid w:val="00303E0F"/>
    <w:rsid w:val="00304188"/>
    <w:rsid w:val="00304569"/>
    <w:rsid w:val="00311515"/>
    <w:rsid w:val="00313BE4"/>
    <w:rsid w:val="00316083"/>
    <w:rsid w:val="00316DFD"/>
    <w:rsid w:val="00321D35"/>
    <w:rsid w:val="00321F62"/>
    <w:rsid w:val="0032232E"/>
    <w:rsid w:val="0033246D"/>
    <w:rsid w:val="00340A84"/>
    <w:rsid w:val="0034527F"/>
    <w:rsid w:val="00347993"/>
    <w:rsid w:val="00347B2C"/>
    <w:rsid w:val="003527E5"/>
    <w:rsid w:val="003528FD"/>
    <w:rsid w:val="00355FC0"/>
    <w:rsid w:val="00364B6A"/>
    <w:rsid w:val="00370C10"/>
    <w:rsid w:val="00371102"/>
    <w:rsid w:val="00374CEC"/>
    <w:rsid w:val="00375746"/>
    <w:rsid w:val="00381B87"/>
    <w:rsid w:val="0038207A"/>
    <w:rsid w:val="00382DD4"/>
    <w:rsid w:val="0038506B"/>
    <w:rsid w:val="003851BD"/>
    <w:rsid w:val="0039262C"/>
    <w:rsid w:val="003A0EC2"/>
    <w:rsid w:val="003A5F6D"/>
    <w:rsid w:val="003B3D1E"/>
    <w:rsid w:val="003B4A46"/>
    <w:rsid w:val="003B5373"/>
    <w:rsid w:val="003C16BA"/>
    <w:rsid w:val="003C50CA"/>
    <w:rsid w:val="003C5631"/>
    <w:rsid w:val="003C68F5"/>
    <w:rsid w:val="003C6929"/>
    <w:rsid w:val="003C723C"/>
    <w:rsid w:val="003D1720"/>
    <w:rsid w:val="003F09A1"/>
    <w:rsid w:val="004122E2"/>
    <w:rsid w:val="004137CF"/>
    <w:rsid w:val="00413A7F"/>
    <w:rsid w:val="00421BFA"/>
    <w:rsid w:val="00422933"/>
    <w:rsid w:val="00434E4C"/>
    <w:rsid w:val="004378DD"/>
    <w:rsid w:val="0045379D"/>
    <w:rsid w:val="00456F92"/>
    <w:rsid w:val="0046116E"/>
    <w:rsid w:val="00467B70"/>
    <w:rsid w:val="00474033"/>
    <w:rsid w:val="00474855"/>
    <w:rsid w:val="004803BE"/>
    <w:rsid w:val="00480E10"/>
    <w:rsid w:val="004830E9"/>
    <w:rsid w:val="00484968"/>
    <w:rsid w:val="0049008B"/>
    <w:rsid w:val="004A0EB6"/>
    <w:rsid w:val="004A36B0"/>
    <w:rsid w:val="004A3E9A"/>
    <w:rsid w:val="004A4CDC"/>
    <w:rsid w:val="004A5E95"/>
    <w:rsid w:val="004B772B"/>
    <w:rsid w:val="004C0872"/>
    <w:rsid w:val="004C26DF"/>
    <w:rsid w:val="004C30D5"/>
    <w:rsid w:val="004D24C1"/>
    <w:rsid w:val="004E4D62"/>
    <w:rsid w:val="004E539E"/>
    <w:rsid w:val="004E66C8"/>
    <w:rsid w:val="004F18A9"/>
    <w:rsid w:val="004F5A92"/>
    <w:rsid w:val="004F6A65"/>
    <w:rsid w:val="0050285E"/>
    <w:rsid w:val="00502F9C"/>
    <w:rsid w:val="005062AD"/>
    <w:rsid w:val="00506E3A"/>
    <w:rsid w:val="00510002"/>
    <w:rsid w:val="00513AB5"/>
    <w:rsid w:val="00514CA6"/>
    <w:rsid w:val="00516A09"/>
    <w:rsid w:val="00526B78"/>
    <w:rsid w:val="00526FEC"/>
    <w:rsid w:val="00527B71"/>
    <w:rsid w:val="00532282"/>
    <w:rsid w:val="00541242"/>
    <w:rsid w:val="00544AAC"/>
    <w:rsid w:val="00550CEA"/>
    <w:rsid w:val="005534E0"/>
    <w:rsid w:val="00555450"/>
    <w:rsid w:val="0055653E"/>
    <w:rsid w:val="0056050F"/>
    <w:rsid w:val="00560D7F"/>
    <w:rsid w:val="005646B2"/>
    <w:rsid w:val="005748F4"/>
    <w:rsid w:val="00574B3A"/>
    <w:rsid w:val="005751B9"/>
    <w:rsid w:val="0058390C"/>
    <w:rsid w:val="005846CF"/>
    <w:rsid w:val="0059142C"/>
    <w:rsid w:val="00592D29"/>
    <w:rsid w:val="00594E93"/>
    <w:rsid w:val="00597368"/>
    <w:rsid w:val="00597B2D"/>
    <w:rsid w:val="005A41DD"/>
    <w:rsid w:val="005A42F0"/>
    <w:rsid w:val="005A693F"/>
    <w:rsid w:val="005B02A1"/>
    <w:rsid w:val="005B1080"/>
    <w:rsid w:val="005B3E10"/>
    <w:rsid w:val="005C602D"/>
    <w:rsid w:val="005E0C42"/>
    <w:rsid w:val="005E5084"/>
    <w:rsid w:val="005F1EDF"/>
    <w:rsid w:val="005F722A"/>
    <w:rsid w:val="00601A4F"/>
    <w:rsid w:val="0060247D"/>
    <w:rsid w:val="00603E2C"/>
    <w:rsid w:val="006040A9"/>
    <w:rsid w:val="006114C7"/>
    <w:rsid w:val="00614032"/>
    <w:rsid w:val="00626984"/>
    <w:rsid w:val="00631D87"/>
    <w:rsid w:val="00632042"/>
    <w:rsid w:val="00633092"/>
    <w:rsid w:val="006412A6"/>
    <w:rsid w:val="006414FA"/>
    <w:rsid w:val="00642F5D"/>
    <w:rsid w:val="0064363C"/>
    <w:rsid w:val="00643BBF"/>
    <w:rsid w:val="00645BF7"/>
    <w:rsid w:val="006463D6"/>
    <w:rsid w:val="00647E31"/>
    <w:rsid w:val="006510E9"/>
    <w:rsid w:val="00657172"/>
    <w:rsid w:val="006704FC"/>
    <w:rsid w:val="00670866"/>
    <w:rsid w:val="00670E80"/>
    <w:rsid w:val="00677ABE"/>
    <w:rsid w:val="00683161"/>
    <w:rsid w:val="006836BC"/>
    <w:rsid w:val="00693BDA"/>
    <w:rsid w:val="0069625B"/>
    <w:rsid w:val="006A3886"/>
    <w:rsid w:val="006A3973"/>
    <w:rsid w:val="006B460E"/>
    <w:rsid w:val="006B4B17"/>
    <w:rsid w:val="006B56D0"/>
    <w:rsid w:val="006B6D87"/>
    <w:rsid w:val="006C2483"/>
    <w:rsid w:val="006D0267"/>
    <w:rsid w:val="006D02A2"/>
    <w:rsid w:val="006D20A6"/>
    <w:rsid w:val="006E44F1"/>
    <w:rsid w:val="006E5066"/>
    <w:rsid w:val="006F02A7"/>
    <w:rsid w:val="006F0FE7"/>
    <w:rsid w:val="006F1D88"/>
    <w:rsid w:val="006F283F"/>
    <w:rsid w:val="006F7CE6"/>
    <w:rsid w:val="007059F8"/>
    <w:rsid w:val="00706D4B"/>
    <w:rsid w:val="00727041"/>
    <w:rsid w:val="00737A1C"/>
    <w:rsid w:val="0074048A"/>
    <w:rsid w:val="00742678"/>
    <w:rsid w:val="00743F16"/>
    <w:rsid w:val="007441FA"/>
    <w:rsid w:val="0075110B"/>
    <w:rsid w:val="00754BF0"/>
    <w:rsid w:val="007554FE"/>
    <w:rsid w:val="007604D1"/>
    <w:rsid w:val="00761D3D"/>
    <w:rsid w:val="0077033C"/>
    <w:rsid w:val="007716B4"/>
    <w:rsid w:val="00771ED9"/>
    <w:rsid w:val="007759E5"/>
    <w:rsid w:val="00782DB7"/>
    <w:rsid w:val="0078317F"/>
    <w:rsid w:val="00783E0E"/>
    <w:rsid w:val="00784555"/>
    <w:rsid w:val="007849CB"/>
    <w:rsid w:val="00786508"/>
    <w:rsid w:val="00786E03"/>
    <w:rsid w:val="007871C2"/>
    <w:rsid w:val="007919F2"/>
    <w:rsid w:val="00795F06"/>
    <w:rsid w:val="007964BD"/>
    <w:rsid w:val="007A67E2"/>
    <w:rsid w:val="007A7651"/>
    <w:rsid w:val="007B276D"/>
    <w:rsid w:val="007B2F14"/>
    <w:rsid w:val="007D1F81"/>
    <w:rsid w:val="007D4EC0"/>
    <w:rsid w:val="007D6903"/>
    <w:rsid w:val="007E1197"/>
    <w:rsid w:val="007E1D86"/>
    <w:rsid w:val="007F3711"/>
    <w:rsid w:val="008028C1"/>
    <w:rsid w:val="008077DA"/>
    <w:rsid w:val="008135FE"/>
    <w:rsid w:val="0081687E"/>
    <w:rsid w:val="0082073B"/>
    <w:rsid w:val="00820F79"/>
    <w:rsid w:val="00830701"/>
    <w:rsid w:val="00831CC6"/>
    <w:rsid w:val="00831E62"/>
    <w:rsid w:val="00836D79"/>
    <w:rsid w:val="008406FA"/>
    <w:rsid w:val="00843A14"/>
    <w:rsid w:val="008465BF"/>
    <w:rsid w:val="0085072B"/>
    <w:rsid w:val="00851432"/>
    <w:rsid w:val="0085429B"/>
    <w:rsid w:val="0085602E"/>
    <w:rsid w:val="008560E8"/>
    <w:rsid w:val="0086222C"/>
    <w:rsid w:val="00886FAA"/>
    <w:rsid w:val="00891DA0"/>
    <w:rsid w:val="0089324E"/>
    <w:rsid w:val="00896BF7"/>
    <w:rsid w:val="008A2758"/>
    <w:rsid w:val="008A2DBB"/>
    <w:rsid w:val="008A7DFC"/>
    <w:rsid w:val="008B3052"/>
    <w:rsid w:val="008B68BC"/>
    <w:rsid w:val="008C2C5B"/>
    <w:rsid w:val="008D36F1"/>
    <w:rsid w:val="008D4D25"/>
    <w:rsid w:val="008E329B"/>
    <w:rsid w:val="008F0E5F"/>
    <w:rsid w:val="0090163E"/>
    <w:rsid w:val="00904756"/>
    <w:rsid w:val="009049B7"/>
    <w:rsid w:val="0091430D"/>
    <w:rsid w:val="00931BC5"/>
    <w:rsid w:val="00941CED"/>
    <w:rsid w:val="00941E76"/>
    <w:rsid w:val="00943FE4"/>
    <w:rsid w:val="0094787A"/>
    <w:rsid w:val="009529D9"/>
    <w:rsid w:val="00955CB4"/>
    <w:rsid w:val="00957E8C"/>
    <w:rsid w:val="00960317"/>
    <w:rsid w:val="00963B9B"/>
    <w:rsid w:val="009653AC"/>
    <w:rsid w:val="009653CA"/>
    <w:rsid w:val="00971A4E"/>
    <w:rsid w:val="0097215C"/>
    <w:rsid w:val="00973B44"/>
    <w:rsid w:val="00980BBE"/>
    <w:rsid w:val="009842A4"/>
    <w:rsid w:val="009A04BE"/>
    <w:rsid w:val="009A25B8"/>
    <w:rsid w:val="009A3739"/>
    <w:rsid w:val="009A5D76"/>
    <w:rsid w:val="009A78D1"/>
    <w:rsid w:val="009B3B2C"/>
    <w:rsid w:val="009B70B9"/>
    <w:rsid w:val="009C236D"/>
    <w:rsid w:val="009C534E"/>
    <w:rsid w:val="009C5BF0"/>
    <w:rsid w:val="009D073E"/>
    <w:rsid w:val="009F012E"/>
    <w:rsid w:val="009F1A9D"/>
    <w:rsid w:val="009F6D6E"/>
    <w:rsid w:val="009F6E4F"/>
    <w:rsid w:val="00A02D57"/>
    <w:rsid w:val="00A074EF"/>
    <w:rsid w:val="00A10931"/>
    <w:rsid w:val="00A10AC0"/>
    <w:rsid w:val="00A1405B"/>
    <w:rsid w:val="00A2293D"/>
    <w:rsid w:val="00A24F36"/>
    <w:rsid w:val="00A26270"/>
    <w:rsid w:val="00A2681D"/>
    <w:rsid w:val="00A33B59"/>
    <w:rsid w:val="00A42548"/>
    <w:rsid w:val="00A45E49"/>
    <w:rsid w:val="00A50228"/>
    <w:rsid w:val="00A50523"/>
    <w:rsid w:val="00A511C1"/>
    <w:rsid w:val="00A54E1A"/>
    <w:rsid w:val="00A54EDF"/>
    <w:rsid w:val="00A6070E"/>
    <w:rsid w:val="00A6396F"/>
    <w:rsid w:val="00A64EEB"/>
    <w:rsid w:val="00A73E84"/>
    <w:rsid w:val="00A76EAD"/>
    <w:rsid w:val="00A94EC5"/>
    <w:rsid w:val="00A95C53"/>
    <w:rsid w:val="00A95FE6"/>
    <w:rsid w:val="00AB51D9"/>
    <w:rsid w:val="00AB5A04"/>
    <w:rsid w:val="00AB758C"/>
    <w:rsid w:val="00AC2D56"/>
    <w:rsid w:val="00AC3CFF"/>
    <w:rsid w:val="00AC6D04"/>
    <w:rsid w:val="00AD1897"/>
    <w:rsid w:val="00AD18CB"/>
    <w:rsid w:val="00AD5BF7"/>
    <w:rsid w:val="00AD71E0"/>
    <w:rsid w:val="00AE042A"/>
    <w:rsid w:val="00AE10FC"/>
    <w:rsid w:val="00AE1B5F"/>
    <w:rsid w:val="00AE79DF"/>
    <w:rsid w:val="00AE7DCE"/>
    <w:rsid w:val="00AF0146"/>
    <w:rsid w:val="00AF1C84"/>
    <w:rsid w:val="00AF2347"/>
    <w:rsid w:val="00B019F9"/>
    <w:rsid w:val="00B046A9"/>
    <w:rsid w:val="00B06B58"/>
    <w:rsid w:val="00B12E76"/>
    <w:rsid w:val="00B16B3E"/>
    <w:rsid w:val="00B21C6B"/>
    <w:rsid w:val="00B23532"/>
    <w:rsid w:val="00B25F01"/>
    <w:rsid w:val="00B32D35"/>
    <w:rsid w:val="00B41F13"/>
    <w:rsid w:val="00B43F02"/>
    <w:rsid w:val="00B4572C"/>
    <w:rsid w:val="00B5319E"/>
    <w:rsid w:val="00B6078F"/>
    <w:rsid w:val="00B66673"/>
    <w:rsid w:val="00B6726D"/>
    <w:rsid w:val="00B70087"/>
    <w:rsid w:val="00B7015B"/>
    <w:rsid w:val="00B70E49"/>
    <w:rsid w:val="00B73E8A"/>
    <w:rsid w:val="00B74374"/>
    <w:rsid w:val="00B74E39"/>
    <w:rsid w:val="00B83536"/>
    <w:rsid w:val="00B837F7"/>
    <w:rsid w:val="00B90417"/>
    <w:rsid w:val="00B9227C"/>
    <w:rsid w:val="00BA0135"/>
    <w:rsid w:val="00BB57EE"/>
    <w:rsid w:val="00BC24E1"/>
    <w:rsid w:val="00BC2653"/>
    <w:rsid w:val="00BE197C"/>
    <w:rsid w:val="00BE3513"/>
    <w:rsid w:val="00BE5B9D"/>
    <w:rsid w:val="00BE7B0D"/>
    <w:rsid w:val="00BF0890"/>
    <w:rsid w:val="00BF2EA6"/>
    <w:rsid w:val="00BF5B5C"/>
    <w:rsid w:val="00C01979"/>
    <w:rsid w:val="00C053C4"/>
    <w:rsid w:val="00C06A36"/>
    <w:rsid w:val="00C3377A"/>
    <w:rsid w:val="00C46F7C"/>
    <w:rsid w:val="00C542DE"/>
    <w:rsid w:val="00C639BB"/>
    <w:rsid w:val="00C656F0"/>
    <w:rsid w:val="00C70483"/>
    <w:rsid w:val="00C708DF"/>
    <w:rsid w:val="00C71764"/>
    <w:rsid w:val="00C71C65"/>
    <w:rsid w:val="00C8366D"/>
    <w:rsid w:val="00C85B1A"/>
    <w:rsid w:val="00C90148"/>
    <w:rsid w:val="00C932C1"/>
    <w:rsid w:val="00C9437B"/>
    <w:rsid w:val="00C94532"/>
    <w:rsid w:val="00C95250"/>
    <w:rsid w:val="00CA08E4"/>
    <w:rsid w:val="00CA4169"/>
    <w:rsid w:val="00CA52BA"/>
    <w:rsid w:val="00CA6764"/>
    <w:rsid w:val="00CB4EF0"/>
    <w:rsid w:val="00CC60CB"/>
    <w:rsid w:val="00CC621A"/>
    <w:rsid w:val="00CC7658"/>
    <w:rsid w:val="00CD1593"/>
    <w:rsid w:val="00CD49DF"/>
    <w:rsid w:val="00CD5392"/>
    <w:rsid w:val="00CD58D3"/>
    <w:rsid w:val="00CE54C8"/>
    <w:rsid w:val="00CE7246"/>
    <w:rsid w:val="00CF2F93"/>
    <w:rsid w:val="00CF7DF9"/>
    <w:rsid w:val="00D03E8A"/>
    <w:rsid w:val="00D110D6"/>
    <w:rsid w:val="00D24700"/>
    <w:rsid w:val="00D269A6"/>
    <w:rsid w:val="00D27ED5"/>
    <w:rsid w:val="00D30107"/>
    <w:rsid w:val="00D464F8"/>
    <w:rsid w:val="00D47A80"/>
    <w:rsid w:val="00D57521"/>
    <w:rsid w:val="00D60F6C"/>
    <w:rsid w:val="00D6523D"/>
    <w:rsid w:val="00D7220D"/>
    <w:rsid w:val="00D85B02"/>
    <w:rsid w:val="00D86392"/>
    <w:rsid w:val="00D87440"/>
    <w:rsid w:val="00D91210"/>
    <w:rsid w:val="00D96D51"/>
    <w:rsid w:val="00D97B9A"/>
    <w:rsid w:val="00DA1753"/>
    <w:rsid w:val="00DB19F5"/>
    <w:rsid w:val="00DB3385"/>
    <w:rsid w:val="00DB5DBA"/>
    <w:rsid w:val="00DC371B"/>
    <w:rsid w:val="00DC740D"/>
    <w:rsid w:val="00DD075A"/>
    <w:rsid w:val="00DD286E"/>
    <w:rsid w:val="00DD2D33"/>
    <w:rsid w:val="00DD5DDC"/>
    <w:rsid w:val="00DE543B"/>
    <w:rsid w:val="00DE5BFE"/>
    <w:rsid w:val="00DE63D2"/>
    <w:rsid w:val="00DF348F"/>
    <w:rsid w:val="00DF4066"/>
    <w:rsid w:val="00DF596D"/>
    <w:rsid w:val="00DF5E6E"/>
    <w:rsid w:val="00E01DC5"/>
    <w:rsid w:val="00E10BEC"/>
    <w:rsid w:val="00E1393C"/>
    <w:rsid w:val="00E14F67"/>
    <w:rsid w:val="00E1710A"/>
    <w:rsid w:val="00E24167"/>
    <w:rsid w:val="00E248C5"/>
    <w:rsid w:val="00E26F33"/>
    <w:rsid w:val="00E40888"/>
    <w:rsid w:val="00E44FF0"/>
    <w:rsid w:val="00E45C61"/>
    <w:rsid w:val="00E47E07"/>
    <w:rsid w:val="00E7202B"/>
    <w:rsid w:val="00E76B16"/>
    <w:rsid w:val="00E8340B"/>
    <w:rsid w:val="00E872DB"/>
    <w:rsid w:val="00E90541"/>
    <w:rsid w:val="00E91214"/>
    <w:rsid w:val="00E9383C"/>
    <w:rsid w:val="00EA1BD4"/>
    <w:rsid w:val="00EA267C"/>
    <w:rsid w:val="00EA31A0"/>
    <w:rsid w:val="00EB2078"/>
    <w:rsid w:val="00EB5D3A"/>
    <w:rsid w:val="00EC156D"/>
    <w:rsid w:val="00EC27E1"/>
    <w:rsid w:val="00EC63B5"/>
    <w:rsid w:val="00ED247A"/>
    <w:rsid w:val="00ED3884"/>
    <w:rsid w:val="00ED568D"/>
    <w:rsid w:val="00EE0704"/>
    <w:rsid w:val="00EE14D2"/>
    <w:rsid w:val="00EE21CD"/>
    <w:rsid w:val="00EE2B42"/>
    <w:rsid w:val="00EF2114"/>
    <w:rsid w:val="00EF3C1A"/>
    <w:rsid w:val="00EF3E46"/>
    <w:rsid w:val="00EF4721"/>
    <w:rsid w:val="00F0163F"/>
    <w:rsid w:val="00F10766"/>
    <w:rsid w:val="00F10F8D"/>
    <w:rsid w:val="00F11A24"/>
    <w:rsid w:val="00F21456"/>
    <w:rsid w:val="00F23032"/>
    <w:rsid w:val="00F30EB5"/>
    <w:rsid w:val="00F34082"/>
    <w:rsid w:val="00F35A83"/>
    <w:rsid w:val="00F402C9"/>
    <w:rsid w:val="00F50986"/>
    <w:rsid w:val="00F609FD"/>
    <w:rsid w:val="00F64816"/>
    <w:rsid w:val="00F7474B"/>
    <w:rsid w:val="00F75D00"/>
    <w:rsid w:val="00F76657"/>
    <w:rsid w:val="00F773F2"/>
    <w:rsid w:val="00F92638"/>
    <w:rsid w:val="00F939D1"/>
    <w:rsid w:val="00F966B8"/>
    <w:rsid w:val="00F96C2A"/>
    <w:rsid w:val="00F977EB"/>
    <w:rsid w:val="00FA299E"/>
    <w:rsid w:val="00FA4EE3"/>
    <w:rsid w:val="00FA574F"/>
    <w:rsid w:val="00FB3CDE"/>
    <w:rsid w:val="00FC1B09"/>
    <w:rsid w:val="00FC2D70"/>
    <w:rsid w:val="00FC4ECE"/>
    <w:rsid w:val="00FD1C47"/>
    <w:rsid w:val="00FD644F"/>
    <w:rsid w:val="00FD6BA9"/>
    <w:rsid w:val="00FD7E47"/>
    <w:rsid w:val="00FF275E"/>
    <w:rsid w:val="00FF3A14"/>
    <w:rsid w:val="00FF3DEB"/>
    <w:rsid w:val="00FF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19D3"/>
  <w15:chartTrackingRefBased/>
  <w15:docId w15:val="{C5AB9ED1-5E5A-4A2F-9440-29BEF1EF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02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A6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26"/>
    <w:rPr>
      <w:rFonts w:ascii="Segoe UI" w:hAnsi="Segoe UI" w:cs="Segoe UI"/>
      <w:sz w:val="18"/>
      <w:szCs w:val="18"/>
    </w:rPr>
  </w:style>
  <w:style w:type="paragraph" w:styleId="ListParagraph">
    <w:name w:val="List Paragraph"/>
    <w:basedOn w:val="Normal"/>
    <w:uiPriority w:val="34"/>
    <w:qFormat/>
    <w:rsid w:val="00311515"/>
    <w:pPr>
      <w:ind w:left="720"/>
      <w:contextualSpacing/>
    </w:pPr>
  </w:style>
  <w:style w:type="paragraph" w:styleId="NoSpacing">
    <w:name w:val="No Spacing"/>
    <w:link w:val="NoSpacingChar"/>
    <w:uiPriority w:val="1"/>
    <w:qFormat/>
    <w:rsid w:val="00170486"/>
    <w:pPr>
      <w:spacing w:after="0" w:line="240" w:lineRule="auto"/>
    </w:pPr>
    <w:rPr>
      <w:rFonts w:ascii="Arial" w:hAnsi="Arial"/>
      <w:sz w:val="24"/>
    </w:rPr>
  </w:style>
  <w:style w:type="character" w:customStyle="1" w:styleId="NoSpacingChar">
    <w:name w:val="No Spacing Char"/>
    <w:basedOn w:val="DefaultParagraphFont"/>
    <w:link w:val="NoSpacing"/>
    <w:uiPriority w:val="1"/>
    <w:rsid w:val="00170486"/>
    <w:rPr>
      <w:rFonts w:ascii="Arial" w:hAnsi="Arial"/>
      <w:sz w:val="24"/>
    </w:rPr>
  </w:style>
  <w:style w:type="character" w:styleId="LineNumber">
    <w:name w:val="line number"/>
    <w:basedOn w:val="DefaultParagraphFont"/>
    <w:uiPriority w:val="99"/>
    <w:semiHidden/>
    <w:unhideWhenUsed/>
    <w:rsid w:val="007849CB"/>
  </w:style>
  <w:style w:type="character" w:styleId="SubtleEmphasis">
    <w:name w:val="Subtle Emphasis"/>
    <w:basedOn w:val="DefaultParagraphFont"/>
    <w:uiPriority w:val="19"/>
    <w:qFormat/>
    <w:rsid w:val="00A24F36"/>
    <w:rPr>
      <w:i/>
      <w:iCs/>
      <w:color w:val="404040" w:themeColor="text1" w:themeTint="BF"/>
    </w:rPr>
  </w:style>
  <w:style w:type="character" w:customStyle="1" w:styleId="highlight">
    <w:name w:val="highlight"/>
    <w:basedOn w:val="DefaultParagraphFont"/>
    <w:rsid w:val="00D464F8"/>
  </w:style>
  <w:style w:type="character" w:styleId="Emphasis">
    <w:name w:val="Emphasis"/>
    <w:basedOn w:val="DefaultParagraphFont"/>
    <w:uiPriority w:val="20"/>
    <w:qFormat/>
    <w:rsid w:val="0033246D"/>
    <w:rPr>
      <w:i/>
      <w:iCs/>
    </w:rPr>
  </w:style>
  <w:style w:type="paragraph" w:styleId="Header">
    <w:name w:val="header"/>
    <w:basedOn w:val="Normal"/>
    <w:link w:val="HeaderChar"/>
    <w:uiPriority w:val="99"/>
    <w:unhideWhenUsed/>
    <w:rsid w:val="00A26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270"/>
  </w:style>
  <w:style w:type="paragraph" w:styleId="Footer">
    <w:name w:val="footer"/>
    <w:basedOn w:val="Normal"/>
    <w:link w:val="FooterChar"/>
    <w:uiPriority w:val="99"/>
    <w:unhideWhenUsed/>
    <w:rsid w:val="00A26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A8F9-ABD8-42F6-889E-6AC0BE16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6517</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Gough</dc:creator>
  <cp:keywords/>
  <dc:description/>
  <cp:lastModifiedBy>Lewis Gough</cp:lastModifiedBy>
  <cp:revision>16</cp:revision>
  <cp:lastPrinted>2018-04-25T11:36:00Z</cp:lastPrinted>
  <dcterms:created xsi:type="dcterms:W3CDTF">2018-08-24T08:21:00Z</dcterms:created>
  <dcterms:modified xsi:type="dcterms:W3CDTF">2018-08-24T11:11:00Z</dcterms:modified>
</cp:coreProperties>
</file>