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102" w:rsidRPr="00EA5102" w:rsidRDefault="00EA5102" w:rsidP="00EA5102">
      <w:pPr>
        <w:autoSpaceDE w:val="0"/>
        <w:autoSpaceDN w:val="0"/>
        <w:adjustRightInd w:val="0"/>
        <w:spacing w:after="0" w:line="240" w:lineRule="auto"/>
        <w:jc w:val="center"/>
        <w:rPr>
          <w:rFonts w:ascii="Trebuchet MS" w:hAnsi="Trebuchet MS" w:cs="AdvOTd36d307b.B"/>
          <w:b/>
          <w:sz w:val="28"/>
          <w:szCs w:val="28"/>
        </w:rPr>
      </w:pPr>
      <w:r>
        <w:rPr>
          <w:rFonts w:ascii="Trebuchet MS" w:hAnsi="Trebuchet MS" w:cs="Times New Roman"/>
          <w:b/>
          <w:sz w:val="28"/>
          <w:szCs w:val="28"/>
        </w:rPr>
        <w:t xml:space="preserve">Colluding with Neoliberalism: </w:t>
      </w:r>
      <w:r w:rsidRPr="00EA5102">
        <w:rPr>
          <w:rFonts w:ascii="Trebuchet MS" w:hAnsi="Trebuchet MS" w:cs="AdvOTd36d307b.B"/>
          <w:b/>
          <w:sz w:val="28"/>
          <w:szCs w:val="28"/>
        </w:rPr>
        <w:t>post-feminist subjectivities,</w:t>
      </w:r>
    </w:p>
    <w:p w:rsidR="00875D2C" w:rsidRPr="00EA5102" w:rsidRDefault="00EA5102" w:rsidP="00EA5102">
      <w:pPr>
        <w:autoSpaceDE w:val="0"/>
        <w:autoSpaceDN w:val="0"/>
        <w:adjustRightInd w:val="0"/>
        <w:spacing w:after="0" w:line="240" w:lineRule="auto"/>
        <w:jc w:val="center"/>
        <w:rPr>
          <w:rFonts w:ascii="Trebuchet MS" w:hAnsi="Trebuchet MS" w:cs="AdvOTd36d307b.B"/>
          <w:b/>
          <w:sz w:val="28"/>
          <w:szCs w:val="28"/>
        </w:rPr>
      </w:pPr>
      <w:proofErr w:type="gramStart"/>
      <w:r w:rsidRPr="00EA5102">
        <w:rPr>
          <w:rFonts w:ascii="Trebuchet MS" w:hAnsi="Trebuchet MS" w:cs="AdvOTd36d307b.B"/>
          <w:b/>
          <w:sz w:val="28"/>
          <w:szCs w:val="28"/>
        </w:rPr>
        <w:t>whiteness</w:t>
      </w:r>
      <w:proofErr w:type="gramEnd"/>
      <w:r w:rsidRPr="00EA5102">
        <w:rPr>
          <w:rFonts w:ascii="Trebuchet MS" w:hAnsi="Trebuchet MS" w:cs="AdvOTd36d307b.B"/>
          <w:b/>
          <w:sz w:val="28"/>
          <w:szCs w:val="28"/>
        </w:rPr>
        <w:t xml:space="preserve"> and expressions of </w:t>
      </w:r>
      <w:r w:rsidRPr="00EA5102">
        <w:rPr>
          <w:rFonts w:ascii="Trebuchet MS" w:hAnsi="Trebuchet MS" w:cs="AdvOTd36d307b.B"/>
          <w:b/>
          <w:sz w:val="28"/>
          <w:szCs w:val="28"/>
        </w:rPr>
        <w:t>entitlement</w:t>
      </w:r>
    </w:p>
    <w:p w:rsidR="00875D2C" w:rsidRPr="00EA5102" w:rsidRDefault="00875D2C" w:rsidP="00875D2C">
      <w:pPr>
        <w:spacing w:after="0" w:line="240" w:lineRule="auto"/>
        <w:ind w:firstLine="284"/>
        <w:jc w:val="center"/>
        <w:rPr>
          <w:rFonts w:ascii="Trebuchet MS" w:hAnsi="Trebuchet MS" w:cs="Times New Roman"/>
          <w:b/>
          <w:sz w:val="28"/>
          <w:szCs w:val="28"/>
        </w:rPr>
      </w:pPr>
    </w:p>
    <w:p w:rsidR="00EA5102" w:rsidRDefault="00EA5102" w:rsidP="001701A3">
      <w:pPr>
        <w:spacing w:line="480" w:lineRule="auto"/>
        <w:rPr>
          <w:rFonts w:ascii="Trebuchet MS" w:hAnsi="Trebuchet MS"/>
        </w:rPr>
      </w:pPr>
      <w:r>
        <w:rPr>
          <w:rFonts w:ascii="Trebuchet MS" w:hAnsi="Trebuchet MS"/>
        </w:rPr>
        <w:t>Karen Wilkes</w:t>
      </w:r>
    </w:p>
    <w:p w:rsidR="00EA5102" w:rsidRDefault="00EA5102" w:rsidP="001701A3">
      <w:pPr>
        <w:spacing w:line="480" w:lineRule="auto"/>
        <w:rPr>
          <w:rFonts w:ascii="Trebuchet MS" w:hAnsi="Trebuchet MS"/>
        </w:rPr>
      </w:pPr>
    </w:p>
    <w:p w:rsidR="001701A3" w:rsidRPr="00775EDC" w:rsidRDefault="00875D2C" w:rsidP="001701A3">
      <w:pPr>
        <w:spacing w:line="480" w:lineRule="auto"/>
        <w:rPr>
          <w:rFonts w:ascii="Trebuchet MS" w:hAnsi="Trebuchet MS"/>
        </w:rPr>
      </w:pPr>
      <w:r w:rsidRPr="00775EDC">
        <w:rPr>
          <w:rFonts w:ascii="Trebuchet MS" w:hAnsi="Trebuchet MS"/>
        </w:rPr>
        <w:t>ABSTRACT</w:t>
      </w:r>
    </w:p>
    <w:p w:rsidR="00875D2C" w:rsidRPr="00775EDC" w:rsidRDefault="00CB52A8" w:rsidP="003F2022">
      <w:pPr>
        <w:pStyle w:val="NoSpacing"/>
        <w:jc w:val="both"/>
        <w:rPr>
          <w:rFonts w:ascii="Trebuchet MS" w:hAnsi="Trebuchet MS"/>
        </w:rPr>
      </w:pPr>
      <w:r w:rsidRPr="00775EDC">
        <w:rPr>
          <w:rFonts w:ascii="Trebuchet MS" w:hAnsi="Trebuchet MS"/>
        </w:rPr>
        <w:t>This discu</w:t>
      </w:r>
      <w:r w:rsidR="001701A3" w:rsidRPr="00775EDC">
        <w:rPr>
          <w:rFonts w:ascii="Trebuchet MS" w:hAnsi="Trebuchet MS"/>
        </w:rPr>
        <w:t>ssion</w:t>
      </w:r>
      <w:r w:rsidRPr="00775EDC">
        <w:rPr>
          <w:rFonts w:ascii="Trebuchet MS" w:hAnsi="Trebuchet MS"/>
        </w:rPr>
        <w:t xml:space="preserve"> contribute</w:t>
      </w:r>
      <w:r w:rsidR="001701A3" w:rsidRPr="00775EDC">
        <w:rPr>
          <w:rFonts w:ascii="Trebuchet MS" w:hAnsi="Trebuchet MS"/>
        </w:rPr>
        <w:t>s</w:t>
      </w:r>
      <w:r w:rsidRPr="00775EDC">
        <w:rPr>
          <w:rFonts w:ascii="Trebuchet MS" w:hAnsi="Trebuchet MS"/>
        </w:rPr>
        <w:t xml:space="preserve"> to the ongoing </w:t>
      </w:r>
      <w:r w:rsidR="001701A3" w:rsidRPr="00775EDC">
        <w:rPr>
          <w:rFonts w:ascii="Trebuchet MS" w:hAnsi="Trebuchet MS"/>
        </w:rPr>
        <w:t>debates</w:t>
      </w:r>
      <w:r w:rsidRPr="00775EDC">
        <w:rPr>
          <w:rFonts w:ascii="Trebuchet MS" w:hAnsi="Trebuchet MS"/>
        </w:rPr>
        <w:t xml:space="preserve"> regarding the </w:t>
      </w:r>
      <w:r w:rsidR="004E3B8C" w:rsidRPr="00775EDC">
        <w:rPr>
          <w:rFonts w:ascii="Trebuchet MS" w:hAnsi="Trebuchet MS"/>
        </w:rPr>
        <w:t>(re)</w:t>
      </w:r>
      <w:r w:rsidRPr="00775EDC">
        <w:rPr>
          <w:rFonts w:ascii="Trebuchet MS" w:hAnsi="Trebuchet MS"/>
        </w:rPr>
        <w:t>se</w:t>
      </w:r>
      <w:r w:rsidR="001701A3" w:rsidRPr="00775EDC">
        <w:rPr>
          <w:rFonts w:ascii="Trebuchet MS" w:hAnsi="Trebuchet MS"/>
        </w:rPr>
        <w:t xml:space="preserve">xualisation of female bodies </w:t>
      </w:r>
      <w:r w:rsidRPr="00775EDC">
        <w:rPr>
          <w:rFonts w:ascii="Trebuchet MS" w:hAnsi="Trebuchet MS"/>
        </w:rPr>
        <w:t>in popular and visual</w:t>
      </w:r>
      <w:r w:rsidR="001701A3" w:rsidRPr="00775EDC">
        <w:rPr>
          <w:rFonts w:ascii="Trebuchet MS" w:hAnsi="Trebuchet MS"/>
        </w:rPr>
        <w:t xml:space="preserve"> culture. </w:t>
      </w:r>
      <w:r w:rsidR="00DC157D" w:rsidRPr="00775EDC">
        <w:rPr>
          <w:rFonts w:ascii="Trebuchet MS" w:hAnsi="Trebuchet MS"/>
        </w:rPr>
        <w:t>Visual texts display t</w:t>
      </w:r>
      <w:r w:rsidR="001701A3" w:rsidRPr="00775EDC">
        <w:rPr>
          <w:rFonts w:ascii="Trebuchet MS" w:hAnsi="Trebuchet MS"/>
        </w:rPr>
        <w:t xml:space="preserve">he </w:t>
      </w:r>
      <w:r w:rsidR="00DC157D" w:rsidRPr="00775EDC">
        <w:rPr>
          <w:rFonts w:ascii="Trebuchet MS" w:hAnsi="Trebuchet MS"/>
        </w:rPr>
        <w:t>upper middle class white female as the carrier of</w:t>
      </w:r>
      <w:r w:rsidR="001701A3" w:rsidRPr="00775EDC">
        <w:rPr>
          <w:rFonts w:ascii="Trebuchet MS" w:hAnsi="Trebuchet MS"/>
        </w:rPr>
        <w:t xml:space="preserve"> mainstream</w:t>
      </w:r>
      <w:r w:rsidR="00D50267" w:rsidRPr="00775EDC">
        <w:rPr>
          <w:rFonts w:ascii="Trebuchet MS" w:hAnsi="Trebuchet MS"/>
        </w:rPr>
        <w:t xml:space="preserve"> </w:t>
      </w:r>
      <w:r w:rsidR="00E77E29" w:rsidRPr="00775EDC">
        <w:rPr>
          <w:rFonts w:ascii="Trebuchet MS" w:hAnsi="Trebuchet MS"/>
        </w:rPr>
        <w:t>neoliberal values in W</w:t>
      </w:r>
      <w:r w:rsidR="00DC157D" w:rsidRPr="00775EDC">
        <w:rPr>
          <w:rFonts w:ascii="Trebuchet MS" w:hAnsi="Trebuchet MS"/>
        </w:rPr>
        <w:t>estern societies</w:t>
      </w:r>
      <w:r w:rsidR="001701A3" w:rsidRPr="00775EDC">
        <w:rPr>
          <w:rFonts w:ascii="Trebuchet MS" w:hAnsi="Trebuchet MS"/>
        </w:rPr>
        <w:t xml:space="preserve">, and the </w:t>
      </w:r>
      <w:r w:rsidR="00703A39" w:rsidRPr="00775EDC">
        <w:rPr>
          <w:rFonts w:ascii="Trebuchet MS" w:hAnsi="Trebuchet MS"/>
        </w:rPr>
        <w:t>success</w:t>
      </w:r>
      <w:r w:rsidR="001701A3" w:rsidRPr="00775EDC">
        <w:rPr>
          <w:rFonts w:ascii="Trebuchet MS" w:hAnsi="Trebuchet MS"/>
        </w:rPr>
        <w:t xml:space="preserve"> of this approach is the</w:t>
      </w:r>
      <w:r w:rsidR="00D50267" w:rsidRPr="00775EDC">
        <w:rPr>
          <w:rFonts w:ascii="Trebuchet MS" w:hAnsi="Trebuchet MS"/>
        </w:rPr>
        <w:t xml:space="preserve"> twinning of</w:t>
      </w:r>
      <w:r w:rsidR="00D56D0B" w:rsidRPr="00775EDC">
        <w:rPr>
          <w:rFonts w:ascii="Trebuchet MS" w:hAnsi="Trebuchet MS"/>
        </w:rPr>
        <w:t xml:space="preserve"> </w:t>
      </w:r>
      <w:r w:rsidR="00E36D83" w:rsidRPr="00775EDC">
        <w:rPr>
          <w:rFonts w:ascii="Trebuchet MS" w:hAnsi="Trebuchet MS"/>
        </w:rPr>
        <w:t xml:space="preserve">the culture of </w:t>
      </w:r>
      <w:r w:rsidR="00D56D0B" w:rsidRPr="00775EDC">
        <w:rPr>
          <w:rFonts w:ascii="Trebuchet MS" w:hAnsi="Trebuchet MS"/>
        </w:rPr>
        <w:t>individualism</w:t>
      </w:r>
      <w:r w:rsidR="004E3B8C" w:rsidRPr="00775EDC">
        <w:rPr>
          <w:rFonts w:ascii="Trebuchet MS" w:hAnsi="Trebuchet MS"/>
        </w:rPr>
        <w:t>,</w:t>
      </w:r>
      <w:r w:rsidR="00D50267" w:rsidRPr="00775EDC">
        <w:rPr>
          <w:rFonts w:ascii="Trebuchet MS" w:hAnsi="Trebuchet MS"/>
        </w:rPr>
        <w:t xml:space="preserve"> </w:t>
      </w:r>
      <w:r w:rsidR="001701A3" w:rsidRPr="00775EDC">
        <w:rPr>
          <w:rFonts w:ascii="Trebuchet MS" w:hAnsi="Trebuchet MS"/>
        </w:rPr>
        <w:t>self-interest</w:t>
      </w:r>
      <w:r w:rsidR="00703A39" w:rsidRPr="00775EDC">
        <w:rPr>
          <w:rFonts w:ascii="Trebuchet MS" w:hAnsi="Trebuchet MS"/>
        </w:rPr>
        <w:t xml:space="preserve"> and</w:t>
      </w:r>
      <w:r w:rsidR="001701A3" w:rsidRPr="00775EDC">
        <w:rPr>
          <w:rFonts w:ascii="Trebuchet MS" w:hAnsi="Trebuchet MS"/>
        </w:rPr>
        <w:t xml:space="preserve"> market</w:t>
      </w:r>
      <w:r w:rsidR="003F2022" w:rsidRPr="00775EDC">
        <w:rPr>
          <w:rFonts w:ascii="Trebuchet MS" w:hAnsi="Trebuchet MS"/>
        </w:rPr>
        <w:t xml:space="preserve"> values with feminist vocabularies</w:t>
      </w:r>
      <w:r w:rsidR="00D50267" w:rsidRPr="00775EDC">
        <w:rPr>
          <w:rFonts w:ascii="Trebuchet MS" w:hAnsi="Trebuchet MS"/>
        </w:rPr>
        <w:t xml:space="preserve">; namely choice, freedom and independence. </w:t>
      </w:r>
      <w:r w:rsidR="00DC157D" w:rsidRPr="00775EDC">
        <w:rPr>
          <w:rFonts w:ascii="Trebuchet MS" w:hAnsi="Trebuchet MS"/>
        </w:rPr>
        <w:t>Drawing on</w:t>
      </w:r>
      <w:r w:rsidR="00BF1118" w:rsidRPr="00775EDC">
        <w:rPr>
          <w:rFonts w:ascii="Trebuchet MS" w:hAnsi="Trebuchet MS"/>
        </w:rPr>
        <w:t xml:space="preserve"> </w:t>
      </w:r>
      <w:r w:rsidR="004E3B8C" w:rsidRPr="00775EDC">
        <w:rPr>
          <w:rFonts w:ascii="Trebuchet MS" w:hAnsi="Trebuchet MS"/>
        </w:rPr>
        <w:t>a broad</w:t>
      </w:r>
      <w:r w:rsidR="00E26371" w:rsidRPr="00775EDC">
        <w:rPr>
          <w:rFonts w:ascii="Trebuchet MS" w:hAnsi="Trebuchet MS"/>
        </w:rPr>
        <w:t xml:space="preserve"> </w:t>
      </w:r>
      <w:r w:rsidR="00BF1118" w:rsidRPr="00775EDC">
        <w:rPr>
          <w:rFonts w:ascii="Trebuchet MS" w:hAnsi="Trebuchet MS"/>
        </w:rPr>
        <w:t>feminist</w:t>
      </w:r>
      <w:r w:rsidR="00DC157D" w:rsidRPr="00775EDC">
        <w:rPr>
          <w:rFonts w:ascii="Trebuchet MS" w:hAnsi="Trebuchet MS"/>
        </w:rPr>
        <w:t xml:space="preserve"> scholarship that</w:t>
      </w:r>
      <w:r w:rsidR="004E3B8C" w:rsidRPr="00775EDC">
        <w:rPr>
          <w:rFonts w:ascii="Trebuchet MS" w:hAnsi="Trebuchet MS"/>
        </w:rPr>
        <w:t xml:space="preserve"> includes discussions on</w:t>
      </w:r>
      <w:r w:rsidR="00DC157D" w:rsidRPr="00775EDC">
        <w:rPr>
          <w:rFonts w:ascii="Trebuchet MS" w:hAnsi="Trebuchet MS"/>
        </w:rPr>
        <w:t xml:space="preserve"> the influence of the HBO series, </w:t>
      </w:r>
      <w:r w:rsidR="00DC157D" w:rsidRPr="00775EDC">
        <w:rPr>
          <w:rFonts w:ascii="Trebuchet MS" w:hAnsi="Trebuchet MS"/>
          <w:i/>
        </w:rPr>
        <w:t>Sex and the City</w:t>
      </w:r>
      <w:r w:rsidR="00DC157D" w:rsidRPr="00775EDC">
        <w:rPr>
          <w:rFonts w:ascii="Trebuchet MS" w:hAnsi="Trebuchet MS"/>
        </w:rPr>
        <w:t>, s</w:t>
      </w:r>
      <w:r w:rsidR="00FA5D17" w:rsidRPr="00775EDC">
        <w:rPr>
          <w:rFonts w:ascii="Trebuchet MS" w:hAnsi="Trebuchet MS"/>
        </w:rPr>
        <w:t>emiotic</w:t>
      </w:r>
      <w:r w:rsidR="001701A3" w:rsidRPr="00775EDC">
        <w:rPr>
          <w:rFonts w:ascii="Trebuchet MS" w:hAnsi="Trebuchet MS"/>
        </w:rPr>
        <w:t xml:space="preserve"> analysis is combined with </w:t>
      </w:r>
      <w:r w:rsidR="00703F47" w:rsidRPr="00775EDC">
        <w:rPr>
          <w:rFonts w:ascii="Trebuchet MS" w:hAnsi="Trebuchet MS"/>
        </w:rPr>
        <w:t xml:space="preserve">intersectionality to gain an understanding of </w:t>
      </w:r>
      <w:r w:rsidR="002056B2" w:rsidRPr="00775EDC">
        <w:rPr>
          <w:rFonts w:ascii="Trebuchet MS" w:hAnsi="Trebuchet MS"/>
        </w:rPr>
        <w:t>how gender, class and sexuality</w:t>
      </w:r>
      <w:r w:rsidR="00703F47" w:rsidRPr="00775EDC">
        <w:rPr>
          <w:rFonts w:ascii="Trebuchet MS" w:hAnsi="Trebuchet MS"/>
        </w:rPr>
        <w:t xml:space="preserve"> shape and reinforce whiteness as </w:t>
      </w:r>
      <w:r w:rsidR="00DC157D" w:rsidRPr="00775EDC">
        <w:rPr>
          <w:rFonts w:ascii="Trebuchet MS" w:hAnsi="Trebuchet MS"/>
        </w:rPr>
        <w:t xml:space="preserve">entitled to </w:t>
      </w:r>
      <w:r w:rsidR="00703F47" w:rsidRPr="00775EDC">
        <w:rPr>
          <w:rFonts w:ascii="Trebuchet MS" w:hAnsi="Trebuchet MS"/>
        </w:rPr>
        <w:t>luxury in</w:t>
      </w:r>
      <w:r w:rsidR="00E26371" w:rsidRPr="00775EDC">
        <w:rPr>
          <w:rFonts w:ascii="Trebuchet MS" w:hAnsi="Trebuchet MS"/>
        </w:rPr>
        <w:t xml:space="preserve"> an</w:t>
      </w:r>
      <w:r w:rsidR="00FA5D17" w:rsidRPr="00775EDC">
        <w:rPr>
          <w:rFonts w:ascii="Trebuchet MS" w:hAnsi="Trebuchet MS"/>
        </w:rPr>
        <w:t xml:space="preserve"> advertising campaign</w:t>
      </w:r>
      <w:r w:rsidR="00703A39" w:rsidRPr="00775EDC">
        <w:rPr>
          <w:rFonts w:ascii="Trebuchet MS" w:hAnsi="Trebuchet MS"/>
        </w:rPr>
        <w:t xml:space="preserve"> </w:t>
      </w:r>
      <w:r w:rsidR="00E26371" w:rsidRPr="00775EDC">
        <w:rPr>
          <w:rFonts w:ascii="Trebuchet MS" w:hAnsi="Trebuchet MS"/>
        </w:rPr>
        <w:t>for Michael Kors luxury goods</w:t>
      </w:r>
      <w:r w:rsidR="001701A3" w:rsidRPr="00775EDC">
        <w:rPr>
          <w:rFonts w:ascii="Trebuchet MS" w:hAnsi="Trebuchet MS"/>
        </w:rPr>
        <w:t>.</w:t>
      </w:r>
      <w:r w:rsidR="00FA5D17" w:rsidRPr="00775EDC">
        <w:rPr>
          <w:rFonts w:ascii="Trebuchet MS" w:hAnsi="Trebuchet MS"/>
        </w:rPr>
        <w:t xml:space="preserve"> </w:t>
      </w:r>
      <w:r w:rsidR="00CA0D89" w:rsidRPr="00775EDC">
        <w:rPr>
          <w:rFonts w:ascii="Trebuchet MS" w:hAnsi="Trebuchet MS"/>
        </w:rPr>
        <w:t>Contemporary representations</w:t>
      </w:r>
      <w:r w:rsidR="00382A53" w:rsidRPr="00775EDC">
        <w:rPr>
          <w:rFonts w:ascii="Trebuchet MS" w:hAnsi="Trebuchet MS"/>
        </w:rPr>
        <w:t xml:space="preserve"> have </w:t>
      </w:r>
      <w:r w:rsidR="00D56D0B" w:rsidRPr="00775EDC">
        <w:rPr>
          <w:rFonts w:ascii="Trebuchet MS" w:hAnsi="Trebuchet MS"/>
        </w:rPr>
        <w:t>expanded</w:t>
      </w:r>
      <w:r w:rsidR="00382A53" w:rsidRPr="00775EDC">
        <w:rPr>
          <w:rFonts w:ascii="Trebuchet MS" w:hAnsi="Trebuchet MS"/>
        </w:rPr>
        <w:t xml:space="preserve"> to include </w:t>
      </w:r>
      <w:r w:rsidR="00C03683" w:rsidRPr="00775EDC">
        <w:rPr>
          <w:rFonts w:ascii="Trebuchet MS" w:hAnsi="Trebuchet MS"/>
        </w:rPr>
        <w:t>representations</w:t>
      </w:r>
      <w:r w:rsidR="00382A53" w:rsidRPr="00775EDC">
        <w:rPr>
          <w:rFonts w:ascii="Trebuchet MS" w:hAnsi="Trebuchet MS"/>
        </w:rPr>
        <w:t xml:space="preserve"> of </w:t>
      </w:r>
      <w:r w:rsidR="00CE1A1C" w:rsidRPr="00775EDC">
        <w:rPr>
          <w:rFonts w:ascii="Trebuchet MS" w:hAnsi="Trebuchet MS"/>
        </w:rPr>
        <w:t xml:space="preserve">affluent </w:t>
      </w:r>
      <w:r w:rsidR="00382A53" w:rsidRPr="00775EDC">
        <w:rPr>
          <w:rFonts w:ascii="Trebuchet MS" w:hAnsi="Trebuchet MS"/>
        </w:rPr>
        <w:t xml:space="preserve">women who appear to </w:t>
      </w:r>
      <w:r w:rsidR="00382A53" w:rsidRPr="00775EDC">
        <w:rPr>
          <w:rFonts w:ascii="Trebuchet MS" w:hAnsi="Trebuchet MS"/>
          <w:i/>
        </w:rPr>
        <w:t>‘have it all’.</w:t>
      </w:r>
      <w:r w:rsidR="00382A53" w:rsidRPr="00775EDC">
        <w:rPr>
          <w:rFonts w:ascii="Trebuchet MS" w:hAnsi="Trebuchet MS"/>
        </w:rPr>
        <w:t xml:space="preserve"> These</w:t>
      </w:r>
      <w:r w:rsidR="001701A3" w:rsidRPr="00775EDC">
        <w:rPr>
          <w:rFonts w:ascii="Trebuchet MS" w:hAnsi="Trebuchet MS"/>
        </w:rPr>
        <w:t xml:space="preserve"> new</w:t>
      </w:r>
      <w:r w:rsidR="003924D1" w:rsidRPr="00775EDC">
        <w:rPr>
          <w:rFonts w:ascii="Trebuchet MS" w:hAnsi="Trebuchet MS"/>
        </w:rPr>
        <w:t xml:space="preserve"> postfeminist</w:t>
      </w:r>
      <w:r w:rsidR="001701A3" w:rsidRPr="00775EDC">
        <w:rPr>
          <w:rFonts w:ascii="Trebuchet MS" w:hAnsi="Trebuchet MS"/>
        </w:rPr>
        <w:t xml:space="preserve"> subjectivities</w:t>
      </w:r>
      <w:r w:rsidR="00FA5D17" w:rsidRPr="00775EDC">
        <w:rPr>
          <w:rFonts w:ascii="Trebuchet MS" w:hAnsi="Trebuchet MS"/>
        </w:rPr>
        <w:t xml:space="preserve"> </w:t>
      </w:r>
      <w:r w:rsidR="00382A53" w:rsidRPr="00775EDC">
        <w:rPr>
          <w:rFonts w:ascii="Trebuchet MS" w:hAnsi="Trebuchet MS"/>
        </w:rPr>
        <w:t>promote</w:t>
      </w:r>
      <w:r w:rsidR="00FA5D17" w:rsidRPr="00775EDC">
        <w:rPr>
          <w:rFonts w:ascii="Trebuchet MS" w:hAnsi="Trebuchet MS"/>
        </w:rPr>
        <w:t xml:space="preserve"> </w:t>
      </w:r>
      <w:r w:rsidR="00382A53" w:rsidRPr="00775EDC">
        <w:rPr>
          <w:rFonts w:ascii="Trebuchet MS" w:hAnsi="Trebuchet MS"/>
        </w:rPr>
        <w:t>an</w:t>
      </w:r>
      <w:r w:rsidR="003F2022" w:rsidRPr="00775EDC">
        <w:rPr>
          <w:rFonts w:ascii="Trebuchet MS" w:hAnsi="Trebuchet MS"/>
        </w:rPr>
        <w:t xml:space="preserve"> aesthetic</w:t>
      </w:r>
      <w:r w:rsidR="00382A53" w:rsidRPr="00775EDC">
        <w:rPr>
          <w:rFonts w:ascii="Trebuchet MS" w:hAnsi="Trebuchet MS"/>
        </w:rPr>
        <w:t xml:space="preserve"> of wealth, </w:t>
      </w:r>
      <w:r w:rsidR="002056B2" w:rsidRPr="00775EDC">
        <w:rPr>
          <w:rFonts w:ascii="Trebuchet MS" w:hAnsi="Trebuchet MS"/>
        </w:rPr>
        <w:t>to display</w:t>
      </w:r>
      <w:r w:rsidR="003F2022" w:rsidRPr="00775EDC">
        <w:rPr>
          <w:rFonts w:ascii="Trebuchet MS" w:hAnsi="Trebuchet MS"/>
        </w:rPr>
        <w:t xml:space="preserve"> </w:t>
      </w:r>
      <w:r w:rsidR="002056B2" w:rsidRPr="00775EDC">
        <w:rPr>
          <w:rFonts w:ascii="Trebuchet MS" w:hAnsi="Trebuchet MS"/>
        </w:rPr>
        <w:t xml:space="preserve">privileged </w:t>
      </w:r>
      <w:r w:rsidR="00703A39" w:rsidRPr="00775EDC">
        <w:rPr>
          <w:rFonts w:ascii="Trebuchet MS" w:hAnsi="Trebuchet MS"/>
        </w:rPr>
        <w:t>whiteness,</w:t>
      </w:r>
      <w:r w:rsidR="00FA5D17" w:rsidRPr="00775EDC">
        <w:rPr>
          <w:rFonts w:ascii="Trebuchet MS" w:hAnsi="Trebuchet MS"/>
        </w:rPr>
        <w:t xml:space="preserve"> heterosexuality, normative Western b</w:t>
      </w:r>
      <w:r w:rsidR="00556B4E" w:rsidRPr="00775EDC">
        <w:rPr>
          <w:rFonts w:ascii="Trebuchet MS" w:hAnsi="Trebuchet MS"/>
        </w:rPr>
        <w:t>eauty ideals and individualism. An intersectional approach reveals the apparent neutrality of neoliberal values as being an expression of whiteness, specifically in representations of</w:t>
      </w:r>
      <w:r w:rsidR="00E26371" w:rsidRPr="00775EDC">
        <w:rPr>
          <w:rFonts w:ascii="Trebuchet MS" w:hAnsi="Trebuchet MS"/>
        </w:rPr>
        <w:t xml:space="preserve"> white women as</w:t>
      </w:r>
      <w:r w:rsidR="00556B4E" w:rsidRPr="00775EDC">
        <w:rPr>
          <w:rFonts w:ascii="Trebuchet MS" w:hAnsi="Trebuchet MS"/>
        </w:rPr>
        <w:t xml:space="preserve"> </w:t>
      </w:r>
      <w:r w:rsidR="00E26371" w:rsidRPr="00775EDC">
        <w:rPr>
          <w:rFonts w:ascii="Trebuchet MS" w:hAnsi="Trebuchet MS"/>
        </w:rPr>
        <w:t>economically independent neoliberal subjects</w:t>
      </w:r>
      <w:r w:rsidR="00556B4E" w:rsidRPr="00775EDC">
        <w:rPr>
          <w:rFonts w:ascii="Trebuchet MS" w:hAnsi="Trebuchet MS"/>
        </w:rPr>
        <w:t xml:space="preserve"> </w:t>
      </w:r>
      <w:r w:rsidR="00E36D83" w:rsidRPr="00775EDC">
        <w:rPr>
          <w:rFonts w:ascii="Trebuchet MS" w:hAnsi="Trebuchet MS"/>
        </w:rPr>
        <w:t xml:space="preserve">who </w:t>
      </w:r>
      <w:r w:rsidR="00953FEA" w:rsidRPr="00775EDC">
        <w:rPr>
          <w:rFonts w:ascii="Trebuchet MS" w:hAnsi="Trebuchet MS"/>
        </w:rPr>
        <w:t>display their status through</w:t>
      </w:r>
      <w:r w:rsidR="00556B4E" w:rsidRPr="00775EDC">
        <w:rPr>
          <w:rFonts w:ascii="Trebuchet MS" w:hAnsi="Trebuchet MS"/>
        </w:rPr>
        <w:t xml:space="preserve"> </w:t>
      </w:r>
      <w:r w:rsidR="0047191A" w:rsidRPr="00775EDC">
        <w:rPr>
          <w:rFonts w:ascii="Trebuchet MS" w:hAnsi="Trebuchet MS"/>
        </w:rPr>
        <w:t xml:space="preserve">the </w:t>
      </w:r>
      <w:r w:rsidR="00556B4E" w:rsidRPr="00775EDC">
        <w:rPr>
          <w:rFonts w:ascii="Trebuchet MS" w:hAnsi="Trebuchet MS"/>
        </w:rPr>
        <w:t>conspicuous consumption of luxury brands.</w:t>
      </w:r>
    </w:p>
    <w:p w:rsidR="00D84A61" w:rsidRPr="00775EDC" w:rsidRDefault="00D84A61" w:rsidP="003F2022">
      <w:pPr>
        <w:pStyle w:val="NoSpacing"/>
        <w:jc w:val="both"/>
        <w:rPr>
          <w:rFonts w:ascii="Trebuchet MS" w:hAnsi="Trebuchet MS"/>
        </w:rPr>
      </w:pPr>
    </w:p>
    <w:p w:rsidR="00F4365E" w:rsidRPr="00775EDC" w:rsidRDefault="00F4365E" w:rsidP="003F2022">
      <w:pPr>
        <w:pStyle w:val="NoSpacing"/>
        <w:jc w:val="both"/>
        <w:rPr>
          <w:rFonts w:ascii="Trebuchet MS" w:hAnsi="Trebuchet MS"/>
        </w:rPr>
      </w:pPr>
    </w:p>
    <w:p w:rsidR="00E66F67" w:rsidRPr="00775EDC" w:rsidRDefault="00F4365E" w:rsidP="00E66F67">
      <w:pPr>
        <w:spacing w:line="240" w:lineRule="auto"/>
        <w:rPr>
          <w:rFonts w:ascii="Trebuchet MS" w:hAnsi="Trebuchet MS"/>
        </w:rPr>
      </w:pPr>
      <w:r w:rsidRPr="00775EDC">
        <w:rPr>
          <w:rFonts w:ascii="Trebuchet MS" w:hAnsi="Trebuchet MS"/>
          <w:b/>
        </w:rPr>
        <w:t>Key Words:</w:t>
      </w:r>
      <w:r w:rsidR="00703A39" w:rsidRPr="00775EDC">
        <w:rPr>
          <w:rFonts w:ascii="Trebuchet MS" w:hAnsi="Trebuchet MS"/>
          <w:b/>
        </w:rPr>
        <w:t xml:space="preserve"> </w:t>
      </w:r>
      <w:r w:rsidR="00703A39" w:rsidRPr="00775EDC">
        <w:rPr>
          <w:rFonts w:ascii="Trebuchet MS" w:hAnsi="Trebuchet MS"/>
        </w:rPr>
        <w:t xml:space="preserve">Neoliberal </w:t>
      </w:r>
      <w:r w:rsidR="002056B2" w:rsidRPr="00775EDC">
        <w:rPr>
          <w:rFonts w:ascii="Trebuchet MS" w:hAnsi="Trebuchet MS"/>
        </w:rPr>
        <w:t>vocabularies</w:t>
      </w:r>
      <w:r w:rsidR="00E66F67" w:rsidRPr="00775EDC">
        <w:rPr>
          <w:rFonts w:ascii="Trebuchet MS" w:hAnsi="Trebuchet MS"/>
        </w:rPr>
        <w:t>, representation, v</w:t>
      </w:r>
      <w:r w:rsidR="00703A39" w:rsidRPr="00775EDC">
        <w:rPr>
          <w:rFonts w:ascii="Trebuchet MS" w:hAnsi="Trebuchet MS"/>
        </w:rPr>
        <w:t>isual texts, Whiteness, gender, luxury</w:t>
      </w:r>
    </w:p>
    <w:p w:rsidR="00D84A61" w:rsidRPr="00775EDC" w:rsidRDefault="00D84A61" w:rsidP="00E66F67">
      <w:pPr>
        <w:spacing w:line="240" w:lineRule="auto"/>
        <w:rPr>
          <w:rFonts w:ascii="Trebuchet MS" w:hAnsi="Trebuchet MS"/>
        </w:rPr>
      </w:pPr>
    </w:p>
    <w:p w:rsidR="00E0695F" w:rsidRPr="00775EDC" w:rsidRDefault="00703A39" w:rsidP="00BE0DDC">
      <w:pPr>
        <w:pStyle w:val="NoSpacing"/>
        <w:spacing w:line="480" w:lineRule="auto"/>
        <w:jc w:val="both"/>
        <w:rPr>
          <w:rFonts w:ascii="Trebuchet MS" w:hAnsi="Trebuchet MS"/>
        </w:rPr>
      </w:pPr>
      <w:r w:rsidRPr="00775EDC">
        <w:rPr>
          <w:rFonts w:ascii="Trebuchet MS" w:hAnsi="Trebuchet MS"/>
        </w:rPr>
        <w:t>Discussions regarding the link</w:t>
      </w:r>
      <w:r w:rsidR="00634E41" w:rsidRPr="00775EDC">
        <w:rPr>
          <w:rFonts w:ascii="Trebuchet MS" w:hAnsi="Trebuchet MS"/>
        </w:rPr>
        <w:t>s</w:t>
      </w:r>
      <w:r w:rsidRPr="00775EDC">
        <w:rPr>
          <w:rFonts w:ascii="Trebuchet MS" w:hAnsi="Trebuchet MS"/>
        </w:rPr>
        <w:t xml:space="preserve"> between ‘sexual objectification and white female agency’ (</w:t>
      </w:r>
      <w:proofErr w:type="spellStart"/>
      <w:r w:rsidRPr="00775EDC">
        <w:rPr>
          <w:rFonts w:ascii="Trebuchet MS" w:hAnsi="Trebuchet MS"/>
        </w:rPr>
        <w:t>Genz</w:t>
      </w:r>
      <w:proofErr w:type="spellEnd"/>
      <w:r w:rsidRPr="00775EDC">
        <w:rPr>
          <w:rFonts w:ascii="Trebuchet MS" w:hAnsi="Trebuchet MS"/>
        </w:rPr>
        <w:t xml:space="preserve">, 2012: 5) are well established within feminist scholarship (see </w:t>
      </w:r>
      <w:r w:rsidR="008276F6" w:rsidRPr="00775EDC">
        <w:rPr>
          <w:rFonts w:ascii="Trebuchet MS" w:hAnsi="Trebuchet MS"/>
        </w:rPr>
        <w:t xml:space="preserve">Rosalind Coward, 1984; Beverley </w:t>
      </w:r>
      <w:proofErr w:type="spellStart"/>
      <w:r w:rsidR="008276F6" w:rsidRPr="00775EDC">
        <w:rPr>
          <w:rFonts w:ascii="Trebuchet MS" w:hAnsi="Trebuchet MS"/>
        </w:rPr>
        <w:t>Skeggs</w:t>
      </w:r>
      <w:proofErr w:type="spellEnd"/>
      <w:r w:rsidRPr="00775EDC">
        <w:rPr>
          <w:rFonts w:ascii="Trebuchet MS" w:hAnsi="Trebuchet MS"/>
        </w:rPr>
        <w:t>,</w:t>
      </w:r>
      <w:r w:rsidR="008276F6" w:rsidRPr="00775EDC">
        <w:rPr>
          <w:rFonts w:ascii="Trebuchet MS" w:hAnsi="Trebuchet MS"/>
        </w:rPr>
        <w:t xml:space="preserve"> 2004</w:t>
      </w:r>
      <w:r w:rsidRPr="00775EDC">
        <w:rPr>
          <w:rFonts w:ascii="Trebuchet MS" w:hAnsi="Trebuchet MS"/>
        </w:rPr>
        <w:t xml:space="preserve">). </w:t>
      </w:r>
      <w:r w:rsidR="00A332AB" w:rsidRPr="00775EDC">
        <w:rPr>
          <w:rFonts w:ascii="Trebuchet MS" w:hAnsi="Trebuchet MS"/>
        </w:rPr>
        <w:t xml:space="preserve">However, </w:t>
      </w:r>
      <w:r w:rsidR="003523F3" w:rsidRPr="00775EDC">
        <w:rPr>
          <w:rFonts w:ascii="Trebuchet MS" w:hAnsi="Trebuchet MS"/>
        </w:rPr>
        <w:t>feminist and cultural critique</w:t>
      </w:r>
      <w:r w:rsidR="0012799E" w:rsidRPr="00775EDC">
        <w:rPr>
          <w:rFonts w:ascii="Trebuchet MS" w:hAnsi="Trebuchet MS"/>
        </w:rPr>
        <w:t>s</w:t>
      </w:r>
      <w:r w:rsidR="003523F3" w:rsidRPr="00775EDC">
        <w:rPr>
          <w:rFonts w:ascii="Trebuchet MS" w:hAnsi="Trebuchet MS"/>
        </w:rPr>
        <w:t xml:space="preserve"> have expanded these debates</w:t>
      </w:r>
      <w:r w:rsidR="006D7812" w:rsidRPr="00775EDC">
        <w:rPr>
          <w:rFonts w:ascii="Trebuchet MS" w:hAnsi="Trebuchet MS"/>
        </w:rPr>
        <w:t xml:space="preserve"> by exploring </w:t>
      </w:r>
      <w:r w:rsidR="003523F3" w:rsidRPr="00775EDC">
        <w:rPr>
          <w:rFonts w:ascii="Trebuchet MS" w:hAnsi="Trebuchet MS"/>
        </w:rPr>
        <w:t xml:space="preserve">how the </w:t>
      </w:r>
      <w:r w:rsidR="003B2D99" w:rsidRPr="00775EDC">
        <w:rPr>
          <w:rFonts w:ascii="Trebuchet MS" w:hAnsi="Trebuchet MS"/>
        </w:rPr>
        <w:t xml:space="preserve">neoliberal </w:t>
      </w:r>
      <w:r w:rsidR="003523F3" w:rsidRPr="00775EDC">
        <w:rPr>
          <w:rFonts w:ascii="Trebuchet MS" w:hAnsi="Trebuchet MS"/>
        </w:rPr>
        <w:t>contemporary context tells us something new about the representations of femininities in popular visual culture</w:t>
      </w:r>
      <w:r w:rsidR="00EB68BE" w:rsidRPr="00775EDC">
        <w:rPr>
          <w:rFonts w:ascii="Trebuchet MS" w:hAnsi="Trebuchet MS"/>
        </w:rPr>
        <w:t xml:space="preserve"> (Gill and </w:t>
      </w:r>
      <w:proofErr w:type="spellStart"/>
      <w:r w:rsidR="00EB68BE" w:rsidRPr="00775EDC">
        <w:rPr>
          <w:rFonts w:ascii="Trebuchet MS" w:hAnsi="Trebuchet MS"/>
        </w:rPr>
        <w:t>Scharff</w:t>
      </w:r>
      <w:proofErr w:type="spellEnd"/>
      <w:r w:rsidR="00EB68BE" w:rsidRPr="00775EDC">
        <w:rPr>
          <w:rFonts w:ascii="Trebuchet MS" w:hAnsi="Trebuchet MS"/>
        </w:rPr>
        <w:t>, 2011</w:t>
      </w:r>
      <w:r w:rsidR="006D7812" w:rsidRPr="00775EDC">
        <w:rPr>
          <w:rFonts w:ascii="Trebuchet MS" w:hAnsi="Trebuchet MS"/>
        </w:rPr>
        <w:t>)</w:t>
      </w:r>
      <w:r w:rsidR="003523F3" w:rsidRPr="00775EDC">
        <w:rPr>
          <w:rFonts w:ascii="Trebuchet MS" w:hAnsi="Trebuchet MS"/>
        </w:rPr>
        <w:t xml:space="preserve">. </w:t>
      </w:r>
      <w:r w:rsidR="003924D1" w:rsidRPr="00775EDC">
        <w:rPr>
          <w:rFonts w:ascii="Trebuchet MS" w:hAnsi="Trebuchet MS"/>
        </w:rPr>
        <w:t xml:space="preserve">Rosalind Gill’s (2007) discussion </w:t>
      </w:r>
      <w:r w:rsidR="006C1ED3" w:rsidRPr="00775EDC">
        <w:rPr>
          <w:rFonts w:ascii="Trebuchet MS" w:hAnsi="Trebuchet MS"/>
        </w:rPr>
        <w:t>regarding</w:t>
      </w:r>
      <w:r w:rsidR="003924D1" w:rsidRPr="00775EDC">
        <w:rPr>
          <w:rFonts w:ascii="Trebuchet MS" w:hAnsi="Trebuchet MS"/>
        </w:rPr>
        <w:t xml:space="preserve"> </w:t>
      </w:r>
      <w:proofErr w:type="spellStart"/>
      <w:r w:rsidR="003924D1" w:rsidRPr="00775EDC">
        <w:rPr>
          <w:rFonts w:ascii="Trebuchet MS" w:hAnsi="Trebuchet MS"/>
        </w:rPr>
        <w:t>postfeminism</w:t>
      </w:r>
      <w:proofErr w:type="spellEnd"/>
      <w:r w:rsidR="003924D1" w:rsidRPr="00775EDC">
        <w:rPr>
          <w:rFonts w:ascii="Trebuchet MS" w:hAnsi="Trebuchet MS"/>
        </w:rPr>
        <w:t xml:space="preserve"> as a ‘distinctive sensibility’ </w:t>
      </w:r>
      <w:r w:rsidR="007A4A06" w:rsidRPr="00775EDC">
        <w:rPr>
          <w:rFonts w:ascii="Trebuchet MS" w:hAnsi="Trebuchet MS"/>
        </w:rPr>
        <w:t xml:space="preserve">(Gill, 2007: 147) </w:t>
      </w:r>
      <w:r w:rsidR="003924D1" w:rsidRPr="00775EDC">
        <w:rPr>
          <w:rFonts w:ascii="Trebuchet MS" w:hAnsi="Trebuchet MS"/>
        </w:rPr>
        <w:t xml:space="preserve">articulates the </w:t>
      </w:r>
      <w:r w:rsidR="006C1ED3" w:rsidRPr="00775EDC">
        <w:rPr>
          <w:rFonts w:ascii="Trebuchet MS" w:hAnsi="Trebuchet MS"/>
        </w:rPr>
        <w:t xml:space="preserve">different ways that </w:t>
      </w:r>
      <w:r w:rsidR="006D7812" w:rsidRPr="00775EDC">
        <w:rPr>
          <w:rFonts w:ascii="Trebuchet MS" w:hAnsi="Trebuchet MS"/>
        </w:rPr>
        <w:t>femininities</w:t>
      </w:r>
      <w:r w:rsidR="003924D1" w:rsidRPr="00775EDC">
        <w:rPr>
          <w:rFonts w:ascii="Trebuchet MS" w:hAnsi="Trebuchet MS"/>
        </w:rPr>
        <w:t xml:space="preserve"> have been shaped by</w:t>
      </w:r>
      <w:r w:rsidR="0070390A" w:rsidRPr="00775EDC">
        <w:rPr>
          <w:rFonts w:ascii="Trebuchet MS" w:hAnsi="Trebuchet MS"/>
        </w:rPr>
        <w:t xml:space="preserve"> contemporary popular media. </w:t>
      </w:r>
      <w:r w:rsidR="003924D1" w:rsidRPr="00775EDC">
        <w:rPr>
          <w:rFonts w:ascii="Trebuchet MS" w:hAnsi="Trebuchet MS"/>
        </w:rPr>
        <w:t>To contribute to these ongoing debates</w:t>
      </w:r>
      <w:r w:rsidRPr="00775EDC">
        <w:rPr>
          <w:rFonts w:ascii="Trebuchet MS" w:hAnsi="Trebuchet MS"/>
        </w:rPr>
        <w:t xml:space="preserve">, </w:t>
      </w:r>
      <w:r w:rsidR="00A332AB" w:rsidRPr="00775EDC">
        <w:rPr>
          <w:rFonts w:ascii="Trebuchet MS" w:hAnsi="Trebuchet MS"/>
        </w:rPr>
        <w:t>this article</w:t>
      </w:r>
      <w:r w:rsidR="00CE1A1C" w:rsidRPr="00775EDC">
        <w:rPr>
          <w:rFonts w:ascii="Trebuchet MS" w:hAnsi="Trebuchet MS"/>
        </w:rPr>
        <w:t xml:space="preserve"> discusses the influence that neoliberalism has had on these sensibilities, specifically in the </w:t>
      </w:r>
      <w:r w:rsidR="00CE45E3" w:rsidRPr="00775EDC">
        <w:rPr>
          <w:rFonts w:ascii="Trebuchet MS" w:hAnsi="Trebuchet MS"/>
        </w:rPr>
        <w:t>celebration</w:t>
      </w:r>
      <w:r w:rsidR="00CE1A1C" w:rsidRPr="00775EDC">
        <w:rPr>
          <w:rFonts w:ascii="Trebuchet MS" w:hAnsi="Trebuchet MS"/>
        </w:rPr>
        <w:t xml:space="preserve"> of affluent white women</w:t>
      </w:r>
      <w:r w:rsidR="00CE45E3" w:rsidRPr="00775EDC">
        <w:rPr>
          <w:rFonts w:ascii="Trebuchet MS" w:hAnsi="Trebuchet MS"/>
        </w:rPr>
        <w:t xml:space="preserve"> who are symbolically central in the portrayals of </w:t>
      </w:r>
      <w:r w:rsidR="00CE45E3" w:rsidRPr="00775EDC">
        <w:rPr>
          <w:rFonts w:ascii="Trebuchet MS" w:hAnsi="Trebuchet MS"/>
        </w:rPr>
        <w:lastRenderedPageBreak/>
        <w:t xml:space="preserve">wealth as desirable </w:t>
      </w:r>
      <w:r w:rsidR="00CE1A1C" w:rsidRPr="00775EDC">
        <w:rPr>
          <w:rFonts w:ascii="Trebuchet MS" w:hAnsi="Trebuchet MS"/>
        </w:rPr>
        <w:t xml:space="preserve">in </w:t>
      </w:r>
      <w:r w:rsidR="004E3B8C" w:rsidRPr="00775EDC">
        <w:rPr>
          <w:rFonts w:ascii="Trebuchet MS" w:hAnsi="Trebuchet MS"/>
        </w:rPr>
        <w:t xml:space="preserve">contemporary </w:t>
      </w:r>
      <w:r w:rsidR="00CE45E3" w:rsidRPr="00775EDC">
        <w:rPr>
          <w:rFonts w:ascii="Trebuchet MS" w:hAnsi="Trebuchet MS"/>
        </w:rPr>
        <w:t xml:space="preserve">popular </w:t>
      </w:r>
      <w:r w:rsidR="004E3B8C" w:rsidRPr="00775EDC">
        <w:rPr>
          <w:rFonts w:ascii="Trebuchet MS" w:hAnsi="Trebuchet MS"/>
        </w:rPr>
        <w:t>culture</w:t>
      </w:r>
      <w:r w:rsidR="00CE1A1C" w:rsidRPr="00775EDC">
        <w:rPr>
          <w:rFonts w:ascii="Trebuchet MS" w:hAnsi="Trebuchet MS"/>
        </w:rPr>
        <w:t xml:space="preserve">. </w:t>
      </w:r>
      <w:r w:rsidR="00CE45E3" w:rsidRPr="00775EDC">
        <w:rPr>
          <w:rFonts w:ascii="Trebuchet MS" w:hAnsi="Trebuchet MS"/>
        </w:rPr>
        <w:t xml:space="preserve">The discussion is located </w:t>
      </w:r>
      <w:r w:rsidR="00651070" w:rsidRPr="00775EDC">
        <w:rPr>
          <w:rFonts w:ascii="Trebuchet MS" w:hAnsi="Trebuchet MS"/>
        </w:rPr>
        <w:t xml:space="preserve">within the context of an Anglophone readership that is exposed to </w:t>
      </w:r>
      <w:r w:rsidR="007116E1" w:rsidRPr="00775EDC">
        <w:rPr>
          <w:rFonts w:ascii="Trebuchet MS" w:hAnsi="Trebuchet MS"/>
        </w:rPr>
        <w:t xml:space="preserve">visual and media </w:t>
      </w:r>
      <w:r w:rsidR="00651070" w:rsidRPr="00775EDC">
        <w:rPr>
          <w:rFonts w:ascii="Trebuchet MS" w:hAnsi="Trebuchet MS"/>
        </w:rPr>
        <w:t>discourses of white privilege</w:t>
      </w:r>
      <w:r w:rsidR="008114B7" w:rsidRPr="00775EDC">
        <w:rPr>
          <w:rFonts w:ascii="Trebuchet MS" w:hAnsi="Trebuchet MS"/>
        </w:rPr>
        <w:t xml:space="preserve"> through American cultural texts, </w:t>
      </w:r>
      <w:r w:rsidR="008114B7" w:rsidRPr="00775EDC">
        <w:rPr>
          <w:rFonts w:ascii="Trebuchet MS" w:hAnsi="Trebuchet MS"/>
          <w:i/>
        </w:rPr>
        <w:t>Sex and the City</w:t>
      </w:r>
      <w:r w:rsidR="008114B7" w:rsidRPr="00775EDC">
        <w:rPr>
          <w:rFonts w:ascii="Trebuchet MS" w:hAnsi="Trebuchet MS"/>
        </w:rPr>
        <w:t xml:space="preserve"> being one example</w:t>
      </w:r>
      <w:r w:rsidR="00CE45E3" w:rsidRPr="00775EDC">
        <w:rPr>
          <w:rFonts w:ascii="Trebuchet MS" w:hAnsi="Trebuchet MS"/>
        </w:rPr>
        <w:t xml:space="preserve">. These </w:t>
      </w:r>
      <w:r w:rsidR="007116E1" w:rsidRPr="00775EDC">
        <w:rPr>
          <w:rFonts w:ascii="Trebuchet MS" w:hAnsi="Trebuchet MS"/>
        </w:rPr>
        <w:t xml:space="preserve">displays of wealth and consumption </w:t>
      </w:r>
      <w:r w:rsidR="00CE1A1C" w:rsidRPr="00775EDC">
        <w:rPr>
          <w:rFonts w:ascii="Trebuchet MS" w:hAnsi="Trebuchet MS"/>
        </w:rPr>
        <w:t xml:space="preserve">are </w:t>
      </w:r>
      <w:r w:rsidR="007116E1" w:rsidRPr="00775EDC">
        <w:rPr>
          <w:rFonts w:ascii="Trebuchet MS" w:hAnsi="Trebuchet MS"/>
        </w:rPr>
        <w:t>articulated in a familiar aesthetic of the idealised white female who</w:t>
      </w:r>
      <w:r w:rsidR="00A36165" w:rsidRPr="00775EDC">
        <w:rPr>
          <w:rFonts w:ascii="Trebuchet MS" w:hAnsi="Trebuchet MS"/>
        </w:rPr>
        <w:t xml:space="preserve"> conforms to narrow prescriptions of femininity</w:t>
      </w:r>
      <w:r w:rsidR="007037C5" w:rsidRPr="00775EDC">
        <w:rPr>
          <w:rFonts w:ascii="Trebuchet MS" w:hAnsi="Trebuchet MS"/>
        </w:rPr>
        <w:t xml:space="preserve"> </w:t>
      </w:r>
      <w:r w:rsidR="004E3B8C" w:rsidRPr="00775EDC">
        <w:rPr>
          <w:rFonts w:ascii="Trebuchet MS" w:hAnsi="Trebuchet MS"/>
        </w:rPr>
        <w:t>(author, 2013: 34</w:t>
      </w:r>
      <w:r w:rsidR="007037C5" w:rsidRPr="00775EDC">
        <w:rPr>
          <w:rFonts w:ascii="Trebuchet MS" w:hAnsi="Trebuchet MS"/>
        </w:rPr>
        <w:t>)</w:t>
      </w:r>
      <w:r w:rsidR="00A36165" w:rsidRPr="00775EDC">
        <w:rPr>
          <w:rFonts w:ascii="Trebuchet MS" w:hAnsi="Trebuchet MS"/>
        </w:rPr>
        <w:t xml:space="preserve"> as a mark of status</w:t>
      </w:r>
      <w:r w:rsidR="00407E01" w:rsidRPr="00775EDC">
        <w:rPr>
          <w:rFonts w:ascii="Trebuchet MS" w:hAnsi="Trebuchet MS"/>
        </w:rPr>
        <w:t xml:space="preserve"> (</w:t>
      </w:r>
      <w:r w:rsidR="007037C5" w:rsidRPr="00775EDC">
        <w:rPr>
          <w:rFonts w:ascii="Trebuchet MS" w:hAnsi="Trebuchet MS"/>
        </w:rPr>
        <w:t>Cole</w:t>
      </w:r>
      <w:r w:rsidR="00407E01" w:rsidRPr="00775EDC">
        <w:rPr>
          <w:rFonts w:ascii="Trebuchet MS" w:hAnsi="Trebuchet MS"/>
        </w:rPr>
        <w:t xml:space="preserve"> and </w:t>
      </w:r>
      <w:proofErr w:type="spellStart"/>
      <w:r w:rsidR="00407E01" w:rsidRPr="00775EDC">
        <w:rPr>
          <w:rFonts w:ascii="Trebuchet MS" w:hAnsi="Trebuchet MS"/>
        </w:rPr>
        <w:t>Sabik</w:t>
      </w:r>
      <w:proofErr w:type="spellEnd"/>
      <w:r w:rsidR="007037C5" w:rsidRPr="00775EDC">
        <w:rPr>
          <w:rFonts w:ascii="Trebuchet MS" w:hAnsi="Trebuchet MS"/>
        </w:rPr>
        <w:t>, 2009)</w:t>
      </w:r>
      <w:r w:rsidR="00A36165" w:rsidRPr="00775EDC">
        <w:rPr>
          <w:rFonts w:ascii="Trebuchet MS" w:hAnsi="Trebuchet MS"/>
        </w:rPr>
        <w:t>, and</w:t>
      </w:r>
      <w:r w:rsidR="007116E1" w:rsidRPr="00775EDC">
        <w:rPr>
          <w:rFonts w:ascii="Trebuchet MS" w:hAnsi="Trebuchet MS"/>
        </w:rPr>
        <w:t xml:space="preserve"> c</w:t>
      </w:r>
      <w:r w:rsidR="00A36165" w:rsidRPr="00775EDC">
        <w:rPr>
          <w:rFonts w:ascii="Trebuchet MS" w:hAnsi="Trebuchet MS"/>
        </w:rPr>
        <w:t>onveys her financial independence through the consumption of luxury goods.</w:t>
      </w:r>
      <w:r w:rsidR="001E1D6E" w:rsidRPr="00775EDC">
        <w:rPr>
          <w:rFonts w:ascii="Trebuchet MS" w:hAnsi="Trebuchet MS"/>
        </w:rPr>
        <w:t xml:space="preserve"> </w:t>
      </w:r>
      <w:r w:rsidR="006D0BD9" w:rsidRPr="00775EDC">
        <w:rPr>
          <w:rFonts w:ascii="Trebuchet MS" w:hAnsi="Trebuchet MS"/>
        </w:rPr>
        <w:t>What is new in this ‘attention economy’ (</w:t>
      </w:r>
      <w:r w:rsidR="00CA0D89" w:rsidRPr="00775EDC">
        <w:rPr>
          <w:rFonts w:ascii="Trebuchet MS" w:hAnsi="Trebuchet MS"/>
        </w:rPr>
        <w:t xml:space="preserve">Gill and </w:t>
      </w:r>
      <w:proofErr w:type="spellStart"/>
      <w:r w:rsidR="00CA0D89" w:rsidRPr="00775EDC">
        <w:rPr>
          <w:rFonts w:ascii="Trebuchet MS" w:hAnsi="Trebuchet MS"/>
        </w:rPr>
        <w:t>Scharff</w:t>
      </w:r>
      <w:proofErr w:type="spellEnd"/>
      <w:r w:rsidR="00CA0D89" w:rsidRPr="00775EDC">
        <w:rPr>
          <w:rFonts w:ascii="Trebuchet MS" w:hAnsi="Trebuchet MS"/>
        </w:rPr>
        <w:t>, 2011: 2</w:t>
      </w:r>
      <w:r w:rsidR="006D0BD9" w:rsidRPr="00775EDC">
        <w:rPr>
          <w:rFonts w:ascii="Trebuchet MS" w:hAnsi="Trebuchet MS"/>
        </w:rPr>
        <w:t>) are the</w:t>
      </w:r>
      <w:r w:rsidR="00D8229D" w:rsidRPr="00775EDC">
        <w:rPr>
          <w:rFonts w:ascii="Trebuchet MS" w:hAnsi="Trebuchet MS"/>
        </w:rPr>
        <w:t xml:space="preserve"> </w:t>
      </w:r>
      <w:r w:rsidRPr="00775EDC">
        <w:rPr>
          <w:rFonts w:ascii="Trebuchet MS" w:hAnsi="Trebuchet MS"/>
        </w:rPr>
        <w:t>new gender</w:t>
      </w:r>
      <w:r w:rsidR="00B75388" w:rsidRPr="00775EDC">
        <w:rPr>
          <w:rFonts w:ascii="Trebuchet MS" w:hAnsi="Trebuchet MS"/>
        </w:rPr>
        <w:t xml:space="preserve"> and class</w:t>
      </w:r>
      <w:r w:rsidR="006D0BD9" w:rsidRPr="00775EDC">
        <w:rPr>
          <w:rFonts w:ascii="Trebuchet MS" w:hAnsi="Trebuchet MS"/>
        </w:rPr>
        <w:t xml:space="preserve"> hierarchies that are</w:t>
      </w:r>
      <w:r w:rsidR="00A36165" w:rsidRPr="00775EDC">
        <w:rPr>
          <w:rFonts w:ascii="Trebuchet MS" w:hAnsi="Trebuchet MS"/>
        </w:rPr>
        <w:t xml:space="preserve"> underpinned by a sense of entitlement </w:t>
      </w:r>
      <w:r w:rsidR="007D469E" w:rsidRPr="00775EDC">
        <w:rPr>
          <w:rFonts w:ascii="Trebuchet MS" w:hAnsi="Trebuchet MS"/>
        </w:rPr>
        <w:t>which according to Martin A.</w:t>
      </w:r>
      <w:r w:rsidR="006D0BD9" w:rsidRPr="00775EDC">
        <w:rPr>
          <w:rFonts w:ascii="Trebuchet MS" w:hAnsi="Trebuchet MS"/>
        </w:rPr>
        <w:t xml:space="preserve"> Berger ‘</w:t>
      </w:r>
      <w:r w:rsidR="006D0BD9" w:rsidRPr="00775EDC">
        <w:rPr>
          <w:rFonts w:ascii="Trebuchet MS" w:hAnsi="Trebuchet MS" w:cs="Segoe UI"/>
        </w:rPr>
        <w:t>has long been naturalized as a central principle’ of whiteness (Berger</w:t>
      </w:r>
      <w:r w:rsidR="007D469E" w:rsidRPr="00775EDC">
        <w:rPr>
          <w:rFonts w:ascii="Trebuchet MS" w:hAnsi="Trebuchet MS" w:cs="Segoe UI"/>
        </w:rPr>
        <w:t>,</w:t>
      </w:r>
      <w:r w:rsidR="006D0BD9" w:rsidRPr="00775EDC">
        <w:rPr>
          <w:rFonts w:ascii="Trebuchet MS" w:hAnsi="Trebuchet MS" w:cs="Segoe UI"/>
        </w:rPr>
        <w:t xml:space="preserve"> 2005: 26)</w:t>
      </w:r>
      <w:r w:rsidRPr="00775EDC">
        <w:rPr>
          <w:rFonts w:ascii="Trebuchet MS" w:hAnsi="Trebuchet MS"/>
        </w:rPr>
        <w:t xml:space="preserve"> and present</w:t>
      </w:r>
      <w:r w:rsidR="00D8229D" w:rsidRPr="00775EDC">
        <w:rPr>
          <w:rFonts w:ascii="Trebuchet MS" w:hAnsi="Trebuchet MS"/>
        </w:rPr>
        <w:t>s</w:t>
      </w:r>
      <w:r w:rsidRPr="00775EDC">
        <w:rPr>
          <w:rFonts w:ascii="Trebuchet MS" w:hAnsi="Trebuchet MS"/>
        </w:rPr>
        <w:t xml:space="preserve"> the ‘self-importance’ (</w:t>
      </w:r>
      <w:proofErr w:type="spellStart"/>
      <w:r w:rsidRPr="00775EDC">
        <w:rPr>
          <w:rFonts w:ascii="Trebuchet MS" w:hAnsi="Trebuchet MS"/>
        </w:rPr>
        <w:t>McRobbie</w:t>
      </w:r>
      <w:proofErr w:type="spellEnd"/>
      <w:r w:rsidRPr="00775EDC">
        <w:rPr>
          <w:rFonts w:ascii="Trebuchet MS" w:hAnsi="Trebuchet MS"/>
        </w:rPr>
        <w:t>, 2009: 125) of affluent, heterosexual white women as the idealised norm.</w:t>
      </w:r>
      <w:r w:rsidR="00CA0D89" w:rsidRPr="00775EDC">
        <w:rPr>
          <w:rFonts w:ascii="Trebuchet MS" w:hAnsi="Trebuchet MS"/>
        </w:rPr>
        <w:t xml:space="preserve"> </w:t>
      </w:r>
      <w:r w:rsidR="001E1D6E" w:rsidRPr="00775EDC">
        <w:rPr>
          <w:rFonts w:ascii="Trebuchet MS" w:hAnsi="Trebuchet MS"/>
        </w:rPr>
        <w:t xml:space="preserve">Such representations are transmitted via </w:t>
      </w:r>
      <w:r w:rsidR="00D8229D" w:rsidRPr="00775EDC">
        <w:rPr>
          <w:rFonts w:ascii="Trebuchet MS" w:hAnsi="Trebuchet MS"/>
        </w:rPr>
        <w:t>global media that ‘privilege</w:t>
      </w:r>
      <w:r w:rsidR="00CF3DD4" w:rsidRPr="00775EDC">
        <w:rPr>
          <w:rFonts w:ascii="Trebuchet MS" w:hAnsi="Trebuchet MS"/>
        </w:rPr>
        <w:t>[</w:t>
      </w:r>
      <w:r w:rsidR="00D8229D" w:rsidRPr="00775EDC">
        <w:rPr>
          <w:rFonts w:ascii="Trebuchet MS" w:hAnsi="Trebuchet MS"/>
        </w:rPr>
        <w:t>d</w:t>
      </w:r>
      <w:r w:rsidR="00CF3DD4" w:rsidRPr="00775EDC">
        <w:rPr>
          <w:rFonts w:ascii="Trebuchet MS" w:hAnsi="Trebuchet MS"/>
        </w:rPr>
        <w:t>]</w:t>
      </w:r>
      <w:r w:rsidR="00D8229D" w:rsidRPr="00775EDC">
        <w:rPr>
          <w:rFonts w:ascii="Trebuchet MS" w:hAnsi="Trebuchet MS"/>
        </w:rPr>
        <w:t xml:space="preserve"> American styles and tastes’ (Jameson 1998, </w:t>
      </w:r>
      <w:proofErr w:type="spellStart"/>
      <w:r w:rsidR="00D8229D" w:rsidRPr="00775EDC">
        <w:rPr>
          <w:rFonts w:ascii="Trebuchet MS" w:hAnsi="Trebuchet MS"/>
        </w:rPr>
        <w:t>Lomnitz</w:t>
      </w:r>
      <w:proofErr w:type="spellEnd"/>
      <w:r w:rsidR="00D8229D" w:rsidRPr="00775EDC">
        <w:rPr>
          <w:rFonts w:ascii="Trebuchet MS" w:hAnsi="Trebuchet MS"/>
        </w:rPr>
        <w:t xml:space="preserve"> 1994, </w:t>
      </w:r>
      <w:proofErr w:type="spellStart"/>
      <w:r w:rsidR="00D8229D" w:rsidRPr="00775EDC">
        <w:rPr>
          <w:rFonts w:ascii="Trebuchet MS" w:hAnsi="Trebuchet MS"/>
        </w:rPr>
        <w:t>Trouillot</w:t>
      </w:r>
      <w:proofErr w:type="spellEnd"/>
      <w:r w:rsidR="00D8229D" w:rsidRPr="00775EDC">
        <w:rPr>
          <w:rFonts w:ascii="Trebuchet MS" w:hAnsi="Trebuchet MS"/>
        </w:rPr>
        <w:t xml:space="preserve"> 2001, cited in Thomas and Clarke 2006: 7). </w:t>
      </w:r>
      <w:r w:rsidR="00651070" w:rsidRPr="00775EDC">
        <w:rPr>
          <w:rFonts w:ascii="Trebuchet MS" w:hAnsi="Trebuchet MS"/>
        </w:rPr>
        <w:t>A</w:t>
      </w:r>
      <w:r w:rsidR="00CE45E3" w:rsidRPr="00775EDC">
        <w:rPr>
          <w:rFonts w:ascii="Trebuchet MS" w:hAnsi="Trebuchet MS"/>
        </w:rPr>
        <w:t>n</w:t>
      </w:r>
      <w:r w:rsidR="00651070" w:rsidRPr="00775EDC">
        <w:rPr>
          <w:rFonts w:ascii="Trebuchet MS" w:hAnsi="Trebuchet MS"/>
        </w:rPr>
        <w:t xml:space="preserve"> </w:t>
      </w:r>
      <w:r w:rsidR="005A7851" w:rsidRPr="00775EDC">
        <w:rPr>
          <w:rFonts w:ascii="Trebuchet MS" w:hAnsi="Trebuchet MS"/>
        </w:rPr>
        <w:t xml:space="preserve">image from the 2015 </w:t>
      </w:r>
      <w:r w:rsidR="00CE45E3" w:rsidRPr="00775EDC">
        <w:rPr>
          <w:rFonts w:ascii="Trebuchet MS" w:hAnsi="Trebuchet MS"/>
        </w:rPr>
        <w:t xml:space="preserve">advertising campaign for the American </w:t>
      </w:r>
      <w:r w:rsidR="00795F6D" w:rsidRPr="00775EDC">
        <w:rPr>
          <w:rFonts w:ascii="Trebuchet MS" w:hAnsi="Trebuchet MS"/>
        </w:rPr>
        <w:t xml:space="preserve">fashion </w:t>
      </w:r>
      <w:r w:rsidR="00CE45E3" w:rsidRPr="00775EDC">
        <w:rPr>
          <w:rFonts w:ascii="Trebuchet MS" w:hAnsi="Trebuchet MS"/>
        </w:rPr>
        <w:t xml:space="preserve">brand, </w:t>
      </w:r>
      <w:r w:rsidR="00651070" w:rsidRPr="00775EDC">
        <w:rPr>
          <w:rFonts w:ascii="Trebuchet MS" w:hAnsi="Trebuchet MS"/>
        </w:rPr>
        <w:t>Michael Kors</w:t>
      </w:r>
      <w:r w:rsidR="00724ADC" w:rsidRPr="00775EDC">
        <w:rPr>
          <w:rStyle w:val="EndnoteReference"/>
          <w:rFonts w:ascii="Trebuchet MS" w:hAnsi="Trebuchet MS"/>
        </w:rPr>
        <w:endnoteReference w:id="1"/>
      </w:r>
      <w:r w:rsidR="00E0695F" w:rsidRPr="00775EDC">
        <w:rPr>
          <w:rFonts w:ascii="Trebuchet MS" w:hAnsi="Trebuchet MS"/>
        </w:rPr>
        <w:t>,</w:t>
      </w:r>
      <w:r w:rsidR="00BA66B0" w:rsidRPr="00775EDC">
        <w:rPr>
          <w:rFonts w:ascii="Trebuchet MS" w:hAnsi="Trebuchet MS"/>
        </w:rPr>
        <w:t xml:space="preserve"> </w:t>
      </w:r>
      <w:r w:rsidR="00CC61B6" w:rsidRPr="00775EDC">
        <w:rPr>
          <w:rFonts w:ascii="Trebuchet MS" w:hAnsi="Trebuchet MS"/>
        </w:rPr>
        <w:t>is used to demonstrate how</w:t>
      </w:r>
      <w:r w:rsidR="00D8229D" w:rsidRPr="00775EDC">
        <w:rPr>
          <w:rFonts w:ascii="Trebuchet MS" w:hAnsi="Trebuchet MS"/>
        </w:rPr>
        <w:t xml:space="preserve"> a</w:t>
      </w:r>
      <w:r w:rsidR="00CC61B6" w:rsidRPr="00775EDC">
        <w:rPr>
          <w:rFonts w:ascii="Trebuchet MS" w:hAnsi="Trebuchet MS"/>
        </w:rPr>
        <w:t>n</w:t>
      </w:r>
      <w:r w:rsidR="00D8229D" w:rsidRPr="00775EDC">
        <w:rPr>
          <w:rFonts w:ascii="Trebuchet MS" w:hAnsi="Trebuchet MS"/>
        </w:rPr>
        <w:t xml:space="preserve"> aesthetic of </w:t>
      </w:r>
      <w:r w:rsidR="00CC61B6" w:rsidRPr="00775EDC">
        <w:rPr>
          <w:rFonts w:ascii="Trebuchet MS" w:hAnsi="Trebuchet MS"/>
        </w:rPr>
        <w:t>wealth</w:t>
      </w:r>
      <w:r w:rsidR="00683CF9" w:rsidRPr="00775EDC">
        <w:rPr>
          <w:rFonts w:ascii="Trebuchet MS" w:hAnsi="Trebuchet MS"/>
        </w:rPr>
        <w:t xml:space="preserve"> and entitlement</w:t>
      </w:r>
      <w:r w:rsidR="00CC61B6" w:rsidRPr="00775EDC">
        <w:rPr>
          <w:rFonts w:ascii="Trebuchet MS" w:hAnsi="Trebuchet MS"/>
        </w:rPr>
        <w:t xml:space="preserve"> is conveyed by </w:t>
      </w:r>
      <w:r w:rsidR="00683CF9" w:rsidRPr="00775EDC">
        <w:rPr>
          <w:rFonts w:ascii="Trebuchet MS" w:hAnsi="Trebuchet MS"/>
        </w:rPr>
        <w:t>whiteness in the form of</w:t>
      </w:r>
      <w:r w:rsidR="00E0695F" w:rsidRPr="00775EDC">
        <w:rPr>
          <w:rFonts w:ascii="Trebuchet MS" w:hAnsi="Trebuchet MS"/>
        </w:rPr>
        <w:t xml:space="preserve"> </w:t>
      </w:r>
      <w:r w:rsidR="00CC61B6" w:rsidRPr="00775EDC">
        <w:rPr>
          <w:rFonts w:ascii="Trebuchet MS" w:hAnsi="Trebuchet MS"/>
        </w:rPr>
        <w:t>attractive,</w:t>
      </w:r>
      <w:r w:rsidR="00D8229D" w:rsidRPr="00775EDC">
        <w:rPr>
          <w:rFonts w:ascii="Trebuchet MS" w:hAnsi="Trebuchet MS"/>
        </w:rPr>
        <w:t xml:space="preserve"> toned and blond females</w:t>
      </w:r>
      <w:r w:rsidR="008C323C" w:rsidRPr="00775EDC">
        <w:rPr>
          <w:rFonts w:ascii="Trebuchet MS" w:hAnsi="Trebuchet MS"/>
        </w:rPr>
        <w:t>,</w:t>
      </w:r>
      <w:r w:rsidR="00D8229D" w:rsidRPr="00775EDC">
        <w:rPr>
          <w:rFonts w:ascii="Trebuchet MS" w:hAnsi="Trebuchet MS"/>
        </w:rPr>
        <w:t xml:space="preserve"> modelling statement </w:t>
      </w:r>
      <w:r w:rsidR="005B676A" w:rsidRPr="00775EDC">
        <w:rPr>
          <w:rFonts w:ascii="Trebuchet MS" w:hAnsi="Trebuchet MS"/>
        </w:rPr>
        <w:t>dresses and accessories</w:t>
      </w:r>
      <w:r w:rsidR="00D8229D" w:rsidRPr="00775EDC">
        <w:rPr>
          <w:rFonts w:ascii="Trebuchet MS" w:hAnsi="Trebuchet MS"/>
        </w:rPr>
        <w:t xml:space="preserve">. </w:t>
      </w:r>
    </w:p>
    <w:p w:rsidR="0070390A" w:rsidRPr="00775EDC" w:rsidRDefault="00E0695F" w:rsidP="00BE0DDC">
      <w:pPr>
        <w:pStyle w:val="NoSpacing"/>
        <w:spacing w:line="480" w:lineRule="auto"/>
        <w:jc w:val="both"/>
        <w:rPr>
          <w:rFonts w:ascii="Trebuchet MS" w:hAnsi="Trebuchet MS"/>
        </w:rPr>
      </w:pPr>
      <w:r w:rsidRPr="00775EDC">
        <w:rPr>
          <w:rFonts w:ascii="Trebuchet MS" w:hAnsi="Trebuchet MS"/>
        </w:rPr>
        <w:tab/>
      </w:r>
      <w:r w:rsidR="005C5E81" w:rsidRPr="00775EDC">
        <w:rPr>
          <w:rFonts w:ascii="Trebuchet MS" w:hAnsi="Trebuchet MS"/>
        </w:rPr>
        <w:t xml:space="preserve">The </w:t>
      </w:r>
      <w:r w:rsidR="00795F6D" w:rsidRPr="00775EDC">
        <w:rPr>
          <w:rFonts w:ascii="Trebuchet MS" w:hAnsi="Trebuchet MS"/>
        </w:rPr>
        <w:t xml:space="preserve">increased </w:t>
      </w:r>
      <w:r w:rsidR="007037C5" w:rsidRPr="00775EDC">
        <w:rPr>
          <w:rFonts w:ascii="Trebuchet MS" w:hAnsi="Trebuchet MS"/>
        </w:rPr>
        <w:t>consumption of</w:t>
      </w:r>
      <w:r w:rsidR="005C5E81" w:rsidRPr="00775EDC">
        <w:rPr>
          <w:rFonts w:ascii="Trebuchet MS" w:hAnsi="Trebuchet MS"/>
        </w:rPr>
        <w:t xml:space="preserve"> luxury products in the UK coincided with the</w:t>
      </w:r>
      <w:r w:rsidR="00795F6D" w:rsidRPr="00775EDC">
        <w:rPr>
          <w:rFonts w:ascii="Trebuchet MS" w:hAnsi="Trebuchet MS"/>
        </w:rPr>
        <w:t xml:space="preserve"> deregulation of financial markets</w:t>
      </w:r>
      <w:r w:rsidR="008E75F5" w:rsidRPr="00775EDC">
        <w:rPr>
          <w:rFonts w:ascii="Trebuchet MS" w:hAnsi="Trebuchet MS"/>
        </w:rPr>
        <w:t>, easier access to consumer credit, and</w:t>
      </w:r>
      <w:r w:rsidR="005C5E81" w:rsidRPr="00775EDC">
        <w:rPr>
          <w:rFonts w:ascii="Trebuchet MS" w:hAnsi="Trebuchet MS"/>
        </w:rPr>
        <w:t xml:space="preserve"> women’s </w:t>
      </w:r>
      <w:r w:rsidR="00795F6D" w:rsidRPr="00775EDC">
        <w:rPr>
          <w:rFonts w:ascii="Trebuchet MS" w:hAnsi="Trebuchet MS"/>
        </w:rPr>
        <w:t>entry</w:t>
      </w:r>
      <w:r w:rsidR="005C5E81" w:rsidRPr="00775EDC">
        <w:rPr>
          <w:rFonts w:ascii="Trebuchet MS" w:hAnsi="Trebuchet MS"/>
        </w:rPr>
        <w:t xml:space="preserve"> </w:t>
      </w:r>
      <w:r w:rsidR="00795F6D" w:rsidRPr="00775EDC">
        <w:rPr>
          <w:rFonts w:ascii="Trebuchet MS" w:hAnsi="Trebuchet MS"/>
        </w:rPr>
        <w:t>in</w:t>
      </w:r>
      <w:r w:rsidR="005C5E81" w:rsidRPr="00775EDC">
        <w:rPr>
          <w:rFonts w:ascii="Trebuchet MS" w:hAnsi="Trebuchet MS"/>
        </w:rPr>
        <w:t>to</w:t>
      </w:r>
      <w:r w:rsidR="007037C5" w:rsidRPr="00775EDC">
        <w:rPr>
          <w:rFonts w:ascii="Trebuchet MS" w:hAnsi="Trebuchet MS"/>
        </w:rPr>
        <w:t xml:space="preserve"> </w:t>
      </w:r>
      <w:r w:rsidR="00CF3DD4" w:rsidRPr="00775EDC">
        <w:rPr>
          <w:rFonts w:ascii="Trebuchet MS" w:hAnsi="Trebuchet MS"/>
        </w:rPr>
        <w:t xml:space="preserve">high-paying professional jobs, having </w:t>
      </w:r>
      <w:r w:rsidR="00683CF9" w:rsidRPr="00775EDC">
        <w:rPr>
          <w:rFonts w:ascii="Trebuchet MS" w:hAnsi="Trebuchet MS"/>
        </w:rPr>
        <w:t>gained access to</w:t>
      </w:r>
      <w:r w:rsidR="00CF3DD4" w:rsidRPr="00775EDC">
        <w:rPr>
          <w:rFonts w:ascii="Trebuchet MS" w:hAnsi="Trebuchet MS"/>
        </w:rPr>
        <w:t xml:space="preserve"> such employment</w:t>
      </w:r>
      <w:r w:rsidR="00683CF9" w:rsidRPr="00775EDC">
        <w:rPr>
          <w:rFonts w:ascii="Trebuchet MS" w:hAnsi="Trebuchet MS"/>
        </w:rPr>
        <w:t xml:space="preserve"> </w:t>
      </w:r>
      <w:r w:rsidR="00E77E29" w:rsidRPr="00775EDC">
        <w:rPr>
          <w:rFonts w:ascii="Trebuchet MS" w:hAnsi="Trebuchet MS"/>
        </w:rPr>
        <w:t>in W</w:t>
      </w:r>
      <w:r w:rsidR="008C323C" w:rsidRPr="00775EDC">
        <w:rPr>
          <w:rFonts w:ascii="Trebuchet MS" w:hAnsi="Trebuchet MS"/>
        </w:rPr>
        <w:t>estern Europe, significantly</w:t>
      </w:r>
      <w:r w:rsidR="007037C5" w:rsidRPr="00775EDC">
        <w:rPr>
          <w:rFonts w:ascii="Trebuchet MS" w:hAnsi="Trebuchet MS"/>
        </w:rPr>
        <w:t xml:space="preserve"> in</w:t>
      </w:r>
      <w:r w:rsidR="008C323C" w:rsidRPr="00775EDC">
        <w:rPr>
          <w:rFonts w:ascii="Trebuchet MS" w:hAnsi="Trebuchet MS"/>
        </w:rPr>
        <w:t xml:space="preserve"> Sweden, England and </w:t>
      </w:r>
      <w:r w:rsidR="00C752F3" w:rsidRPr="00775EDC">
        <w:rPr>
          <w:rFonts w:ascii="Trebuchet MS" w:hAnsi="Trebuchet MS"/>
        </w:rPr>
        <w:t xml:space="preserve">the </w:t>
      </w:r>
      <w:r w:rsidR="008C323C" w:rsidRPr="00775EDC">
        <w:rPr>
          <w:rFonts w:ascii="Trebuchet MS" w:hAnsi="Trebuchet MS"/>
        </w:rPr>
        <w:t xml:space="preserve">United States </w:t>
      </w:r>
      <w:r w:rsidR="00CC61B6" w:rsidRPr="00775EDC">
        <w:rPr>
          <w:rFonts w:ascii="Trebuchet MS" w:hAnsi="Trebuchet MS"/>
        </w:rPr>
        <w:t>since the 1970s</w:t>
      </w:r>
      <w:r w:rsidR="008C323C" w:rsidRPr="00775EDC">
        <w:rPr>
          <w:rFonts w:ascii="Trebuchet MS" w:hAnsi="Trebuchet MS"/>
        </w:rPr>
        <w:t xml:space="preserve"> (Ehrenre</w:t>
      </w:r>
      <w:r w:rsidRPr="00775EDC">
        <w:rPr>
          <w:rFonts w:ascii="Trebuchet MS" w:hAnsi="Trebuchet MS"/>
        </w:rPr>
        <w:t xml:space="preserve">ich and </w:t>
      </w:r>
      <w:proofErr w:type="spellStart"/>
      <w:r w:rsidRPr="00775EDC">
        <w:rPr>
          <w:rFonts w:ascii="Trebuchet MS" w:hAnsi="Trebuchet MS"/>
        </w:rPr>
        <w:t>Hochschild</w:t>
      </w:r>
      <w:proofErr w:type="spellEnd"/>
      <w:r w:rsidRPr="00775EDC">
        <w:rPr>
          <w:rFonts w:ascii="Trebuchet MS" w:hAnsi="Trebuchet MS"/>
        </w:rPr>
        <w:t>, 2011: 237)</w:t>
      </w:r>
      <w:r w:rsidR="007037C5" w:rsidRPr="00775EDC">
        <w:rPr>
          <w:rFonts w:ascii="Trebuchet MS" w:hAnsi="Trebuchet MS"/>
        </w:rPr>
        <w:t xml:space="preserve">. </w:t>
      </w:r>
      <w:r w:rsidR="00795F6D" w:rsidRPr="00775EDC">
        <w:rPr>
          <w:rFonts w:ascii="Trebuchet MS" w:hAnsi="Trebuchet MS"/>
        </w:rPr>
        <w:t>These economic and social changes</w:t>
      </w:r>
      <w:r w:rsidR="0070390A" w:rsidRPr="00775EDC">
        <w:rPr>
          <w:rFonts w:ascii="Trebuchet MS" w:hAnsi="Trebuchet MS"/>
        </w:rPr>
        <w:t xml:space="preserve"> coincided with the adoption of free-market systems by Western governments, the dismantling of welfare states, the intensification of a commodified consumer culture and the maximising of profits due to ‘the interests of wider global market[s]’ (</w:t>
      </w:r>
      <w:proofErr w:type="spellStart"/>
      <w:r w:rsidR="0070390A" w:rsidRPr="00775EDC">
        <w:rPr>
          <w:rFonts w:ascii="Trebuchet MS" w:hAnsi="Trebuchet MS"/>
        </w:rPr>
        <w:t>Skeggs</w:t>
      </w:r>
      <w:proofErr w:type="spellEnd"/>
      <w:r w:rsidR="0070390A" w:rsidRPr="00775EDC">
        <w:rPr>
          <w:rFonts w:ascii="Trebuchet MS" w:hAnsi="Trebuchet MS"/>
        </w:rPr>
        <w:t xml:space="preserve">, 2001: 297) and local ‘economic restructuring’ (Bhattacharyya, et al, 2002:8; see Hennessey and Ingraham, 1997) in the North. </w:t>
      </w:r>
    </w:p>
    <w:p w:rsidR="0032132D" w:rsidRPr="00775EDC" w:rsidRDefault="0032132D" w:rsidP="005A7851">
      <w:pPr>
        <w:pStyle w:val="NoSpacing"/>
        <w:spacing w:line="480" w:lineRule="auto"/>
        <w:ind w:firstLine="720"/>
        <w:jc w:val="both"/>
        <w:rPr>
          <w:rFonts w:ascii="Trebuchet MS" w:hAnsi="Trebuchet MS"/>
        </w:rPr>
      </w:pPr>
      <w:r w:rsidRPr="00775EDC">
        <w:rPr>
          <w:rFonts w:ascii="Trebuchet MS" w:hAnsi="Trebuchet MS"/>
        </w:rPr>
        <w:lastRenderedPageBreak/>
        <w:t>The mainstreaming of feminist values (</w:t>
      </w:r>
      <w:proofErr w:type="spellStart"/>
      <w:r w:rsidRPr="00775EDC">
        <w:rPr>
          <w:rFonts w:ascii="Trebuchet MS" w:hAnsi="Trebuchet MS"/>
        </w:rPr>
        <w:t>Walby</w:t>
      </w:r>
      <w:proofErr w:type="spellEnd"/>
      <w:r w:rsidRPr="00775EDC">
        <w:rPr>
          <w:rFonts w:ascii="Trebuchet MS" w:hAnsi="Trebuchet MS"/>
        </w:rPr>
        <w:t xml:space="preserve">, 2002 cited in </w:t>
      </w:r>
      <w:proofErr w:type="spellStart"/>
      <w:r w:rsidRPr="00775EDC">
        <w:rPr>
          <w:rFonts w:ascii="Trebuchet MS" w:hAnsi="Trebuchet MS"/>
        </w:rPr>
        <w:t>McRobbie</w:t>
      </w:r>
      <w:proofErr w:type="spellEnd"/>
      <w:r w:rsidRPr="00775EDC">
        <w:rPr>
          <w:rFonts w:ascii="Trebuchet MS" w:hAnsi="Trebuchet MS"/>
        </w:rPr>
        <w:t xml:space="preserve">, 2009: 56) can be identified in </w:t>
      </w:r>
      <w:proofErr w:type="gramStart"/>
      <w:r w:rsidRPr="00775EDC">
        <w:rPr>
          <w:rFonts w:ascii="Trebuchet MS" w:hAnsi="Trebuchet MS"/>
        </w:rPr>
        <w:t>‘engage[</w:t>
      </w:r>
      <w:proofErr w:type="spellStart"/>
      <w:proofErr w:type="gramEnd"/>
      <w:r w:rsidRPr="00775EDC">
        <w:rPr>
          <w:rFonts w:ascii="Trebuchet MS" w:hAnsi="Trebuchet MS"/>
        </w:rPr>
        <w:t>ments</w:t>
      </w:r>
      <w:proofErr w:type="spellEnd"/>
      <w:r w:rsidRPr="00775EDC">
        <w:rPr>
          <w:rFonts w:ascii="Trebuchet MS" w:hAnsi="Trebuchet MS"/>
        </w:rPr>
        <w:t>] with government’ (</w:t>
      </w:r>
      <w:proofErr w:type="spellStart"/>
      <w:r w:rsidRPr="00775EDC">
        <w:rPr>
          <w:rFonts w:ascii="Trebuchet MS" w:hAnsi="Trebuchet MS"/>
        </w:rPr>
        <w:t>Walby</w:t>
      </w:r>
      <w:proofErr w:type="spellEnd"/>
      <w:r w:rsidRPr="00775EDC">
        <w:rPr>
          <w:rFonts w:ascii="Trebuchet MS" w:hAnsi="Trebuchet MS"/>
        </w:rPr>
        <w:t xml:space="preserve">, 2011: 9) and policy makers, issues regarding gender equality have become common sense as [they have] </w:t>
      </w:r>
      <w:r w:rsidRPr="00775EDC">
        <w:rPr>
          <w:rFonts w:ascii="Trebuchet MS" w:hAnsi="Trebuchet MS"/>
          <w:i/>
        </w:rPr>
        <w:t>sic</w:t>
      </w:r>
      <w:r w:rsidRPr="00775EDC">
        <w:rPr>
          <w:rFonts w:ascii="Trebuchet MS" w:hAnsi="Trebuchet MS"/>
        </w:rPr>
        <w:t xml:space="preserve"> intersect[</w:t>
      </w:r>
      <w:proofErr w:type="spellStart"/>
      <w:r w:rsidRPr="00775EDC">
        <w:rPr>
          <w:rFonts w:ascii="Trebuchet MS" w:hAnsi="Trebuchet MS"/>
        </w:rPr>
        <w:t>ed</w:t>
      </w:r>
      <w:proofErr w:type="spellEnd"/>
      <w:r w:rsidRPr="00775EDC">
        <w:rPr>
          <w:rFonts w:ascii="Trebuchet MS" w:hAnsi="Trebuchet MS"/>
        </w:rPr>
        <w:t>] with allies and competing forces’ (</w:t>
      </w:r>
      <w:proofErr w:type="spellStart"/>
      <w:r w:rsidRPr="00775EDC">
        <w:rPr>
          <w:rFonts w:ascii="Trebuchet MS" w:hAnsi="Trebuchet MS"/>
        </w:rPr>
        <w:t>Walby</w:t>
      </w:r>
      <w:proofErr w:type="spellEnd"/>
      <w:r w:rsidRPr="00775EDC">
        <w:rPr>
          <w:rFonts w:ascii="Trebuchet MS" w:hAnsi="Trebuchet MS"/>
        </w:rPr>
        <w:t>, 2011: 9). These views towards gender relations and feminism some have argued, has rendered the feminist movement dead, unnecessary and the subject of much public disapproval and frequently described as a ‘backlash’ against feminism</w:t>
      </w:r>
      <w:r w:rsidR="00D43744" w:rsidRPr="00775EDC">
        <w:rPr>
          <w:rFonts w:ascii="Trebuchet MS" w:hAnsi="Trebuchet MS"/>
        </w:rPr>
        <w:t xml:space="preserve"> (Faludi, 1992; </w:t>
      </w:r>
      <w:proofErr w:type="spellStart"/>
      <w:r w:rsidR="00D43744" w:rsidRPr="00775EDC">
        <w:rPr>
          <w:rFonts w:ascii="Trebuchet MS" w:hAnsi="Trebuchet MS"/>
        </w:rPr>
        <w:t>McRobbie</w:t>
      </w:r>
      <w:proofErr w:type="spellEnd"/>
      <w:r w:rsidR="00D43744" w:rsidRPr="00775EDC">
        <w:rPr>
          <w:rFonts w:ascii="Trebuchet MS" w:hAnsi="Trebuchet MS"/>
        </w:rPr>
        <w:t>, 2009).</w:t>
      </w:r>
    </w:p>
    <w:p w:rsidR="0070390A" w:rsidRPr="00775EDC" w:rsidRDefault="007037C5" w:rsidP="005A7851">
      <w:pPr>
        <w:pStyle w:val="NoSpacing"/>
        <w:spacing w:line="480" w:lineRule="auto"/>
        <w:ind w:firstLine="720"/>
        <w:jc w:val="both"/>
        <w:rPr>
          <w:rFonts w:ascii="Trebuchet MS" w:hAnsi="Trebuchet MS"/>
        </w:rPr>
      </w:pPr>
      <w:r w:rsidRPr="00775EDC">
        <w:rPr>
          <w:rFonts w:ascii="Trebuchet MS" w:hAnsi="Trebuchet MS"/>
        </w:rPr>
        <w:t>Scholarship which has addressed the increasing presence of women in the workplace</w:t>
      </w:r>
      <w:r w:rsidR="00231448" w:rsidRPr="00775EDC">
        <w:rPr>
          <w:rFonts w:ascii="Trebuchet MS" w:hAnsi="Trebuchet MS"/>
        </w:rPr>
        <w:t xml:space="preserve"> has included</w:t>
      </w:r>
      <w:r w:rsidR="00CF3DD4" w:rsidRPr="00775EDC">
        <w:rPr>
          <w:rFonts w:ascii="Trebuchet MS" w:hAnsi="Trebuchet MS"/>
        </w:rPr>
        <w:t xml:space="preserve"> acknowledgement of</w:t>
      </w:r>
      <w:r w:rsidR="00231448" w:rsidRPr="00775EDC">
        <w:rPr>
          <w:rFonts w:ascii="Trebuchet MS" w:hAnsi="Trebuchet MS"/>
        </w:rPr>
        <w:t xml:space="preserve"> the achievements of professional women in ‘tough ‘male world’ careers’ (Ehrenreich and </w:t>
      </w:r>
      <w:proofErr w:type="spellStart"/>
      <w:r w:rsidR="00231448" w:rsidRPr="00775EDC">
        <w:rPr>
          <w:rFonts w:ascii="Trebuchet MS" w:hAnsi="Trebuchet MS"/>
        </w:rPr>
        <w:t>Hochschild</w:t>
      </w:r>
      <w:proofErr w:type="spellEnd"/>
      <w:r w:rsidR="00231448" w:rsidRPr="00775EDC">
        <w:rPr>
          <w:rFonts w:ascii="Trebuchet MS" w:hAnsi="Trebuchet MS"/>
        </w:rPr>
        <w:t>, 2011: 238)</w:t>
      </w:r>
      <w:r w:rsidRPr="00775EDC">
        <w:rPr>
          <w:rFonts w:ascii="Trebuchet MS" w:hAnsi="Trebuchet MS"/>
        </w:rPr>
        <w:t>.</w:t>
      </w:r>
      <w:r w:rsidR="00231448" w:rsidRPr="00775EDC">
        <w:rPr>
          <w:rFonts w:ascii="Trebuchet MS" w:hAnsi="Trebuchet MS"/>
        </w:rPr>
        <w:t xml:space="preserve"> </w:t>
      </w:r>
      <w:r w:rsidRPr="00775EDC">
        <w:rPr>
          <w:rFonts w:ascii="Trebuchet MS" w:hAnsi="Trebuchet MS"/>
        </w:rPr>
        <w:t>H</w:t>
      </w:r>
      <w:r w:rsidR="00231448" w:rsidRPr="00775EDC">
        <w:rPr>
          <w:rFonts w:ascii="Trebuchet MS" w:hAnsi="Trebuchet MS"/>
        </w:rPr>
        <w:t xml:space="preserve">owever, the attention paid to the </w:t>
      </w:r>
      <w:r w:rsidR="00BF0F8A" w:rsidRPr="00775EDC">
        <w:rPr>
          <w:rFonts w:ascii="Trebuchet MS" w:hAnsi="Trebuchet MS"/>
        </w:rPr>
        <w:t>successes</w:t>
      </w:r>
      <w:r w:rsidR="00231448" w:rsidRPr="00775EDC">
        <w:rPr>
          <w:rFonts w:ascii="Trebuchet MS" w:hAnsi="Trebuchet MS"/>
        </w:rPr>
        <w:t xml:space="preserve"> of a minority, yet significant number of privileged </w:t>
      </w:r>
      <w:r w:rsidR="00CF3DD4" w:rsidRPr="00775EDC">
        <w:rPr>
          <w:rFonts w:ascii="Trebuchet MS" w:hAnsi="Trebuchet MS"/>
        </w:rPr>
        <w:t>white women</w:t>
      </w:r>
      <w:r w:rsidR="00231448" w:rsidRPr="00775EDC">
        <w:rPr>
          <w:rFonts w:ascii="Trebuchet MS" w:hAnsi="Trebuchet MS"/>
        </w:rPr>
        <w:t xml:space="preserve"> has </w:t>
      </w:r>
      <w:r w:rsidR="00CF3DD4" w:rsidRPr="00775EDC">
        <w:rPr>
          <w:rFonts w:ascii="Trebuchet MS" w:hAnsi="Trebuchet MS"/>
        </w:rPr>
        <w:t>detracted from</w:t>
      </w:r>
      <w:r w:rsidR="00231448" w:rsidRPr="00775EDC">
        <w:rPr>
          <w:rFonts w:ascii="Trebuchet MS" w:hAnsi="Trebuchet MS"/>
        </w:rPr>
        <w:t xml:space="preserve"> </w:t>
      </w:r>
      <w:r w:rsidR="00E0695F" w:rsidRPr="00775EDC">
        <w:rPr>
          <w:rFonts w:ascii="Trebuchet MS" w:hAnsi="Trebuchet MS"/>
        </w:rPr>
        <w:t xml:space="preserve">the alliances that </w:t>
      </w:r>
      <w:r w:rsidR="00A05EC9" w:rsidRPr="00775EDC">
        <w:rPr>
          <w:rFonts w:ascii="Trebuchet MS" w:hAnsi="Trebuchet MS"/>
        </w:rPr>
        <w:t>were formed</w:t>
      </w:r>
      <w:r w:rsidR="00E0695F" w:rsidRPr="00775EDC">
        <w:rPr>
          <w:rFonts w:ascii="Trebuchet MS" w:hAnsi="Trebuchet MS"/>
        </w:rPr>
        <w:t xml:space="preserve"> with neoliberal </w:t>
      </w:r>
      <w:r w:rsidR="00683CF9" w:rsidRPr="00775EDC">
        <w:rPr>
          <w:rFonts w:ascii="Trebuchet MS" w:hAnsi="Trebuchet MS"/>
        </w:rPr>
        <w:t xml:space="preserve">governance </w:t>
      </w:r>
      <w:r w:rsidRPr="00775EDC">
        <w:rPr>
          <w:rFonts w:ascii="Trebuchet MS" w:hAnsi="Trebuchet MS"/>
        </w:rPr>
        <w:t>to achieve what now</w:t>
      </w:r>
      <w:r w:rsidR="00BF0F8A" w:rsidRPr="00775EDC">
        <w:rPr>
          <w:rFonts w:ascii="Trebuchet MS" w:hAnsi="Trebuchet MS"/>
        </w:rPr>
        <w:t xml:space="preserve"> appear to be limited gains (Alvarez, 2014</w:t>
      </w:r>
      <w:r w:rsidR="00265459" w:rsidRPr="00775EDC">
        <w:rPr>
          <w:rFonts w:ascii="Trebuchet MS" w:hAnsi="Trebuchet MS"/>
        </w:rPr>
        <w:t>; Fraser, 2013</w:t>
      </w:r>
      <w:r w:rsidRPr="00775EDC">
        <w:rPr>
          <w:rFonts w:ascii="Trebuchet MS" w:hAnsi="Trebuchet MS"/>
        </w:rPr>
        <w:t>)</w:t>
      </w:r>
      <w:r w:rsidR="00BF0F8A" w:rsidRPr="00775EDC">
        <w:rPr>
          <w:rFonts w:ascii="Trebuchet MS" w:hAnsi="Trebuchet MS"/>
        </w:rPr>
        <w:t>,</w:t>
      </w:r>
      <w:r w:rsidRPr="00775EDC">
        <w:rPr>
          <w:rFonts w:ascii="Trebuchet MS" w:hAnsi="Trebuchet MS"/>
        </w:rPr>
        <w:t xml:space="preserve"> </w:t>
      </w:r>
      <w:r w:rsidR="00BF0F8A" w:rsidRPr="00775EDC">
        <w:rPr>
          <w:rFonts w:ascii="Trebuchet MS" w:hAnsi="Trebuchet MS"/>
        </w:rPr>
        <w:t>a</w:t>
      </w:r>
      <w:r w:rsidR="009D4509" w:rsidRPr="00775EDC">
        <w:rPr>
          <w:rFonts w:ascii="Trebuchet MS" w:hAnsi="Trebuchet MS"/>
        </w:rPr>
        <w:t xml:space="preserve">s </w:t>
      </w:r>
      <w:r w:rsidR="00C75BFD" w:rsidRPr="00775EDC">
        <w:rPr>
          <w:rFonts w:ascii="Trebuchet MS" w:hAnsi="Trebuchet MS"/>
        </w:rPr>
        <w:t>women are largely paid less than men for the same work (hooks, 2000: 49)</w:t>
      </w:r>
      <w:r w:rsidR="004E3B8C" w:rsidRPr="00775EDC">
        <w:rPr>
          <w:rFonts w:ascii="Trebuchet MS" w:hAnsi="Trebuchet MS"/>
        </w:rPr>
        <w:t xml:space="preserve"> and for work in which they are employed in large numbers (Cam</w:t>
      </w:r>
      <w:r w:rsidR="00265459" w:rsidRPr="00775EDC">
        <w:rPr>
          <w:rFonts w:ascii="Trebuchet MS" w:hAnsi="Trebuchet MS"/>
        </w:rPr>
        <w:t>p</w:t>
      </w:r>
      <w:r w:rsidR="004E3B8C" w:rsidRPr="00775EDC">
        <w:rPr>
          <w:rFonts w:ascii="Trebuchet MS" w:hAnsi="Trebuchet MS"/>
        </w:rPr>
        <w:t>bell</w:t>
      </w:r>
      <w:r w:rsidR="00265459" w:rsidRPr="00775EDC">
        <w:rPr>
          <w:rFonts w:ascii="Trebuchet MS" w:hAnsi="Trebuchet MS"/>
        </w:rPr>
        <w:t>, 2013)</w:t>
      </w:r>
      <w:r w:rsidR="009D4509" w:rsidRPr="00775EDC">
        <w:rPr>
          <w:rFonts w:ascii="Trebuchet MS" w:hAnsi="Trebuchet MS"/>
        </w:rPr>
        <w:t xml:space="preserve">. The feminist and neoliberal alliance has </w:t>
      </w:r>
      <w:r w:rsidR="00683CF9" w:rsidRPr="00775EDC">
        <w:rPr>
          <w:rFonts w:ascii="Trebuchet MS" w:hAnsi="Trebuchet MS"/>
        </w:rPr>
        <w:t>not materialised as an approach that enriches the lives of poor women</w:t>
      </w:r>
      <w:r w:rsidR="00C43717" w:rsidRPr="00775EDC">
        <w:rPr>
          <w:rFonts w:ascii="Trebuchet MS" w:hAnsi="Trebuchet MS"/>
        </w:rPr>
        <w:t xml:space="preserve"> who perform low-paid service sector roles</w:t>
      </w:r>
      <w:r w:rsidR="00683CF9" w:rsidRPr="00775EDC">
        <w:rPr>
          <w:rFonts w:ascii="Trebuchet MS" w:hAnsi="Trebuchet MS"/>
        </w:rPr>
        <w:t>,</w:t>
      </w:r>
      <w:r w:rsidR="00265459" w:rsidRPr="00775EDC">
        <w:rPr>
          <w:rFonts w:ascii="Trebuchet MS" w:hAnsi="Trebuchet MS"/>
        </w:rPr>
        <w:t xml:space="preserve"> nor has global finance capitalism improved women’s lives,</w:t>
      </w:r>
      <w:r w:rsidR="00683CF9" w:rsidRPr="00775EDC">
        <w:rPr>
          <w:rFonts w:ascii="Trebuchet MS" w:hAnsi="Trebuchet MS"/>
        </w:rPr>
        <w:t xml:space="preserve"> ‘especially those of rural, </w:t>
      </w:r>
      <w:proofErr w:type="spellStart"/>
      <w:r w:rsidR="00683CF9" w:rsidRPr="00775EDC">
        <w:rPr>
          <w:rFonts w:ascii="Trebuchet MS" w:hAnsi="Trebuchet MS"/>
        </w:rPr>
        <w:t>Afrodescendant</w:t>
      </w:r>
      <w:proofErr w:type="spellEnd"/>
      <w:r w:rsidR="00683CF9" w:rsidRPr="00775EDC">
        <w:rPr>
          <w:rFonts w:ascii="Trebuchet MS" w:hAnsi="Trebuchet MS"/>
        </w:rPr>
        <w:t xml:space="preserve"> and indigenous women’ (</w:t>
      </w:r>
      <w:r w:rsidR="00BF0F8A" w:rsidRPr="00775EDC">
        <w:rPr>
          <w:rFonts w:ascii="Trebuchet MS" w:hAnsi="Trebuchet MS"/>
        </w:rPr>
        <w:t>Alvarez, 2014: 221</w:t>
      </w:r>
      <w:r w:rsidRPr="00775EDC">
        <w:rPr>
          <w:rFonts w:ascii="Trebuchet MS" w:hAnsi="Trebuchet MS"/>
        </w:rPr>
        <w:t xml:space="preserve">). </w:t>
      </w:r>
      <w:r w:rsidR="00E0695F" w:rsidRPr="00775EDC">
        <w:rPr>
          <w:rFonts w:ascii="Trebuchet MS" w:hAnsi="Trebuchet MS"/>
        </w:rPr>
        <w:t xml:space="preserve"> </w:t>
      </w:r>
      <w:r w:rsidR="00906584" w:rsidRPr="00775EDC">
        <w:rPr>
          <w:rFonts w:ascii="Trebuchet MS" w:hAnsi="Trebuchet MS"/>
        </w:rPr>
        <w:t xml:space="preserve"> </w:t>
      </w:r>
    </w:p>
    <w:p w:rsidR="0032132D" w:rsidRPr="00775EDC" w:rsidRDefault="0032132D" w:rsidP="00BE0DDC">
      <w:pPr>
        <w:pStyle w:val="NoSpacing"/>
        <w:spacing w:line="480" w:lineRule="auto"/>
        <w:jc w:val="both"/>
        <w:rPr>
          <w:rFonts w:ascii="Trebuchet MS" w:hAnsi="Trebuchet MS"/>
        </w:rPr>
      </w:pPr>
    </w:p>
    <w:p w:rsidR="00906584" w:rsidRPr="00775EDC" w:rsidRDefault="00906584" w:rsidP="00BE0DDC">
      <w:pPr>
        <w:pStyle w:val="NoSpacing"/>
        <w:spacing w:line="480" w:lineRule="auto"/>
        <w:jc w:val="both"/>
        <w:rPr>
          <w:rFonts w:ascii="Trebuchet MS" w:hAnsi="Trebuchet MS"/>
          <w:i/>
        </w:rPr>
      </w:pPr>
      <w:r w:rsidRPr="00775EDC">
        <w:rPr>
          <w:rFonts w:ascii="Trebuchet MS" w:hAnsi="Trebuchet MS"/>
          <w:i/>
        </w:rPr>
        <w:t>The feminist and neoliberal alliance</w:t>
      </w:r>
      <w:r w:rsidR="007679AC" w:rsidRPr="00775EDC">
        <w:rPr>
          <w:rFonts w:ascii="Trebuchet MS" w:hAnsi="Trebuchet MS"/>
          <w:i/>
        </w:rPr>
        <w:tab/>
      </w:r>
    </w:p>
    <w:p w:rsidR="001F372D" w:rsidRPr="00775EDC" w:rsidRDefault="007679AC" w:rsidP="00BE0DDC">
      <w:pPr>
        <w:pStyle w:val="NoSpacing"/>
        <w:spacing w:line="480" w:lineRule="auto"/>
        <w:jc w:val="both"/>
        <w:rPr>
          <w:rFonts w:ascii="Trebuchet MS" w:hAnsi="Trebuchet MS"/>
        </w:rPr>
      </w:pPr>
      <w:r w:rsidRPr="00775EDC">
        <w:rPr>
          <w:rFonts w:ascii="Trebuchet MS" w:hAnsi="Trebuchet MS"/>
        </w:rPr>
        <w:t xml:space="preserve">Nancy Fraser </w:t>
      </w:r>
      <w:r w:rsidR="00CF3DD4" w:rsidRPr="00775EDC">
        <w:rPr>
          <w:rFonts w:ascii="Trebuchet MS" w:hAnsi="Trebuchet MS"/>
        </w:rPr>
        <w:t>(2013</w:t>
      </w:r>
      <w:r w:rsidR="00906584" w:rsidRPr="00775EDC">
        <w:rPr>
          <w:rFonts w:ascii="Trebuchet MS" w:hAnsi="Trebuchet MS"/>
        </w:rPr>
        <w:t xml:space="preserve">) </w:t>
      </w:r>
      <w:r w:rsidRPr="00775EDC">
        <w:rPr>
          <w:rFonts w:ascii="Trebuchet MS" w:hAnsi="Trebuchet MS"/>
        </w:rPr>
        <w:t xml:space="preserve">has argued that </w:t>
      </w:r>
      <w:proofErr w:type="spellStart"/>
      <w:r w:rsidR="00C43717" w:rsidRPr="00775EDC">
        <w:rPr>
          <w:rFonts w:ascii="Trebuchet MS" w:hAnsi="Trebuchet MS"/>
        </w:rPr>
        <w:t>secondwave</w:t>
      </w:r>
      <w:proofErr w:type="spellEnd"/>
      <w:r w:rsidR="00C43717" w:rsidRPr="00775EDC">
        <w:rPr>
          <w:rFonts w:ascii="Trebuchet MS" w:hAnsi="Trebuchet MS"/>
        </w:rPr>
        <w:t xml:space="preserve"> </w:t>
      </w:r>
      <w:r w:rsidRPr="00775EDC">
        <w:rPr>
          <w:rFonts w:ascii="Trebuchet MS" w:hAnsi="Trebuchet MS"/>
        </w:rPr>
        <w:t xml:space="preserve">feminism </w:t>
      </w:r>
      <w:r w:rsidR="00906584" w:rsidRPr="00775EDC">
        <w:rPr>
          <w:rFonts w:ascii="Trebuchet MS" w:hAnsi="Trebuchet MS"/>
        </w:rPr>
        <w:t>formed</w:t>
      </w:r>
      <w:r w:rsidRPr="00775EDC">
        <w:rPr>
          <w:rFonts w:ascii="Trebuchet MS" w:hAnsi="Trebuchet MS"/>
        </w:rPr>
        <w:t xml:space="preserve"> </w:t>
      </w:r>
      <w:r w:rsidR="00CF3DD4" w:rsidRPr="00775EDC">
        <w:rPr>
          <w:rFonts w:ascii="Trebuchet MS" w:hAnsi="Trebuchet MS"/>
        </w:rPr>
        <w:t>‘</w:t>
      </w:r>
      <w:r w:rsidRPr="00775EDC">
        <w:rPr>
          <w:rFonts w:ascii="Trebuchet MS" w:hAnsi="Trebuchet MS"/>
        </w:rPr>
        <w:t>a dangerous alliance</w:t>
      </w:r>
      <w:r w:rsidR="00CF3DD4" w:rsidRPr="00775EDC">
        <w:rPr>
          <w:rFonts w:ascii="Trebuchet MS" w:hAnsi="Trebuchet MS"/>
        </w:rPr>
        <w:t>’</w:t>
      </w:r>
      <w:r w:rsidRPr="00775EDC">
        <w:rPr>
          <w:rFonts w:ascii="Trebuchet MS" w:hAnsi="Trebuchet MS"/>
        </w:rPr>
        <w:t xml:space="preserve"> with neoliberalism</w:t>
      </w:r>
      <w:r w:rsidR="006C45D5" w:rsidRPr="00775EDC">
        <w:rPr>
          <w:rFonts w:ascii="Trebuchet MS" w:hAnsi="Trebuchet MS"/>
        </w:rPr>
        <w:t>. Fraser</w:t>
      </w:r>
      <w:r w:rsidR="00CF3DD4" w:rsidRPr="00775EDC">
        <w:rPr>
          <w:rFonts w:ascii="Trebuchet MS" w:hAnsi="Trebuchet MS"/>
        </w:rPr>
        <w:t xml:space="preserve"> (2013</w:t>
      </w:r>
      <w:r w:rsidR="00BF0F8A" w:rsidRPr="00775EDC">
        <w:rPr>
          <w:rFonts w:ascii="Trebuchet MS" w:hAnsi="Trebuchet MS"/>
        </w:rPr>
        <w:t>)</w:t>
      </w:r>
      <w:r w:rsidR="006C45D5" w:rsidRPr="00775EDC">
        <w:rPr>
          <w:rFonts w:ascii="Trebuchet MS" w:hAnsi="Trebuchet MS"/>
        </w:rPr>
        <w:t xml:space="preserve"> argues that it is with hindsight that she is able to set out the key areas of this </w:t>
      </w:r>
      <w:r w:rsidR="00595B20" w:rsidRPr="00775EDC">
        <w:rPr>
          <w:rFonts w:ascii="Trebuchet MS" w:hAnsi="Trebuchet MS"/>
        </w:rPr>
        <w:t>union</w:t>
      </w:r>
      <w:r w:rsidR="006C45D5" w:rsidRPr="00775EDC">
        <w:rPr>
          <w:rFonts w:ascii="Trebuchet MS" w:hAnsi="Trebuchet MS"/>
        </w:rPr>
        <w:t xml:space="preserve">; </w:t>
      </w:r>
      <w:r w:rsidR="001F372D" w:rsidRPr="00775EDC">
        <w:rPr>
          <w:rFonts w:ascii="Trebuchet MS" w:hAnsi="Trebuchet MS"/>
        </w:rPr>
        <w:t>the first being</w:t>
      </w:r>
      <w:r w:rsidR="00BF0F8A" w:rsidRPr="00775EDC">
        <w:rPr>
          <w:rFonts w:ascii="Trebuchet MS" w:hAnsi="Trebuchet MS"/>
        </w:rPr>
        <w:t xml:space="preserve"> the challenge to</w:t>
      </w:r>
      <w:r w:rsidR="001F372D" w:rsidRPr="00775EDC">
        <w:rPr>
          <w:rFonts w:ascii="Trebuchet MS" w:hAnsi="Trebuchet MS"/>
        </w:rPr>
        <w:t xml:space="preserve"> </w:t>
      </w:r>
      <w:r w:rsidR="006C45D5" w:rsidRPr="00775EDC">
        <w:rPr>
          <w:rFonts w:ascii="Trebuchet MS" w:hAnsi="Trebuchet MS"/>
        </w:rPr>
        <w:t xml:space="preserve">“the family wage” </w:t>
      </w:r>
      <w:r w:rsidR="008E75F5" w:rsidRPr="00775EDC">
        <w:rPr>
          <w:rFonts w:ascii="Trebuchet MS" w:hAnsi="Trebuchet MS"/>
        </w:rPr>
        <w:t xml:space="preserve">based on </w:t>
      </w:r>
      <w:r w:rsidR="001F372D" w:rsidRPr="00775EDC">
        <w:rPr>
          <w:rFonts w:ascii="Trebuchet MS" w:hAnsi="Trebuchet MS"/>
        </w:rPr>
        <w:t>men as breadwinners</w:t>
      </w:r>
      <w:r w:rsidR="00265459" w:rsidRPr="00775EDC">
        <w:rPr>
          <w:rFonts w:ascii="Trebuchet MS" w:hAnsi="Trebuchet MS"/>
        </w:rPr>
        <w:t xml:space="preserve"> and women’s domestic labour</w:t>
      </w:r>
      <w:r w:rsidR="001F372D" w:rsidRPr="00775EDC">
        <w:rPr>
          <w:rFonts w:ascii="Trebuchet MS" w:hAnsi="Trebuchet MS"/>
        </w:rPr>
        <w:t xml:space="preserve"> within the patriarchal</w:t>
      </w:r>
      <w:r w:rsidR="00C96751" w:rsidRPr="00775EDC">
        <w:rPr>
          <w:rFonts w:ascii="Trebuchet MS" w:hAnsi="Trebuchet MS"/>
        </w:rPr>
        <w:t>,</w:t>
      </w:r>
      <w:r w:rsidR="00CE4AF9" w:rsidRPr="00775EDC">
        <w:rPr>
          <w:rFonts w:ascii="Trebuchet MS" w:hAnsi="Trebuchet MS"/>
        </w:rPr>
        <w:t xml:space="preserve"> two-parent nuclear family</w:t>
      </w:r>
      <w:r w:rsidR="008E75F5" w:rsidRPr="00775EDC">
        <w:rPr>
          <w:rFonts w:ascii="Trebuchet MS" w:hAnsi="Trebuchet MS"/>
        </w:rPr>
        <w:t>. Secondly</w:t>
      </w:r>
      <w:r w:rsidR="00BF0F8A" w:rsidRPr="00775EDC">
        <w:rPr>
          <w:rFonts w:ascii="Trebuchet MS" w:hAnsi="Trebuchet MS"/>
        </w:rPr>
        <w:t xml:space="preserve">, </w:t>
      </w:r>
      <w:r w:rsidR="003A6A4F" w:rsidRPr="00775EDC">
        <w:rPr>
          <w:rFonts w:ascii="Trebuchet MS" w:hAnsi="Trebuchet MS"/>
        </w:rPr>
        <w:t>Fraser</w:t>
      </w:r>
      <w:r w:rsidR="00CE4AF9" w:rsidRPr="00775EDC">
        <w:rPr>
          <w:rFonts w:ascii="Trebuchet MS" w:hAnsi="Trebuchet MS"/>
        </w:rPr>
        <w:t xml:space="preserve"> (2013)</w:t>
      </w:r>
      <w:r w:rsidR="003A6A4F" w:rsidRPr="00775EDC">
        <w:rPr>
          <w:rFonts w:ascii="Trebuchet MS" w:hAnsi="Trebuchet MS"/>
        </w:rPr>
        <w:t xml:space="preserve"> </w:t>
      </w:r>
      <w:r w:rsidR="0032132D" w:rsidRPr="00775EDC">
        <w:rPr>
          <w:rFonts w:ascii="Trebuchet MS" w:hAnsi="Trebuchet MS"/>
        </w:rPr>
        <w:t>argues</w:t>
      </w:r>
      <w:r w:rsidR="004D2A7A" w:rsidRPr="00775EDC">
        <w:rPr>
          <w:rFonts w:ascii="Trebuchet MS" w:hAnsi="Trebuchet MS"/>
        </w:rPr>
        <w:t>,</w:t>
      </w:r>
      <w:r w:rsidR="008E75F5" w:rsidRPr="00775EDC">
        <w:rPr>
          <w:rFonts w:ascii="Trebuchet MS" w:hAnsi="Trebuchet MS"/>
        </w:rPr>
        <w:t xml:space="preserve"> that</w:t>
      </w:r>
      <w:r w:rsidR="00BF0F8A" w:rsidRPr="00775EDC">
        <w:rPr>
          <w:rFonts w:ascii="Trebuchet MS" w:hAnsi="Trebuchet MS"/>
        </w:rPr>
        <w:t xml:space="preserve"> </w:t>
      </w:r>
      <w:r w:rsidR="003A6A4F" w:rsidRPr="00775EDC">
        <w:rPr>
          <w:rFonts w:ascii="Trebuchet MS" w:hAnsi="Trebuchet MS"/>
        </w:rPr>
        <w:t>the focus on gen</w:t>
      </w:r>
      <w:r w:rsidR="003C10FF" w:rsidRPr="00775EDC">
        <w:rPr>
          <w:rFonts w:ascii="Trebuchet MS" w:hAnsi="Trebuchet MS"/>
        </w:rPr>
        <w:t>der identity shifted</w:t>
      </w:r>
      <w:r w:rsidR="00906584" w:rsidRPr="00775EDC">
        <w:rPr>
          <w:rFonts w:ascii="Trebuchet MS" w:hAnsi="Trebuchet MS"/>
        </w:rPr>
        <w:t xml:space="preserve"> public feminist</w:t>
      </w:r>
      <w:r w:rsidR="003C10FF" w:rsidRPr="00775EDC">
        <w:rPr>
          <w:rFonts w:ascii="Trebuchet MS" w:hAnsi="Trebuchet MS"/>
        </w:rPr>
        <w:t xml:space="preserve"> discussion</w:t>
      </w:r>
      <w:r w:rsidR="00906584" w:rsidRPr="00775EDC">
        <w:rPr>
          <w:rFonts w:ascii="Trebuchet MS" w:hAnsi="Trebuchet MS"/>
        </w:rPr>
        <w:t>s</w:t>
      </w:r>
      <w:r w:rsidR="003A6A4F" w:rsidRPr="00775EDC">
        <w:rPr>
          <w:rFonts w:ascii="Trebuchet MS" w:hAnsi="Trebuchet MS"/>
        </w:rPr>
        <w:t xml:space="preserve"> away from </w:t>
      </w:r>
      <w:r w:rsidR="002435DB" w:rsidRPr="00775EDC">
        <w:rPr>
          <w:rFonts w:ascii="Trebuchet MS" w:hAnsi="Trebuchet MS"/>
        </w:rPr>
        <w:t xml:space="preserve">economics and </w:t>
      </w:r>
      <w:r w:rsidR="003A6A4F" w:rsidRPr="00775EDC">
        <w:rPr>
          <w:rFonts w:ascii="Trebuchet MS" w:hAnsi="Trebuchet MS"/>
        </w:rPr>
        <w:t xml:space="preserve">politics. </w:t>
      </w:r>
    </w:p>
    <w:p w:rsidR="00CC36D8" w:rsidRPr="00775EDC" w:rsidRDefault="00B74CA8" w:rsidP="00A8025E">
      <w:pPr>
        <w:pStyle w:val="NoSpacing"/>
        <w:spacing w:line="480" w:lineRule="auto"/>
        <w:ind w:firstLine="720"/>
        <w:jc w:val="both"/>
        <w:rPr>
          <w:rFonts w:ascii="Trebuchet MS" w:hAnsi="Trebuchet MS"/>
        </w:rPr>
      </w:pPr>
      <w:r w:rsidRPr="00775EDC">
        <w:rPr>
          <w:rFonts w:ascii="Trebuchet MS" w:hAnsi="Trebuchet MS"/>
        </w:rPr>
        <w:lastRenderedPageBreak/>
        <w:t>These areas of challenge which concerned hegemonic feminism overlooked</w:t>
      </w:r>
      <w:r w:rsidR="001F372D" w:rsidRPr="00775EDC">
        <w:rPr>
          <w:rFonts w:ascii="Trebuchet MS" w:hAnsi="Trebuchet MS"/>
        </w:rPr>
        <w:t xml:space="preserve"> the fact </w:t>
      </w:r>
      <w:r w:rsidR="00D90D1B" w:rsidRPr="00775EDC">
        <w:rPr>
          <w:rFonts w:ascii="Trebuchet MS" w:hAnsi="Trebuchet MS"/>
        </w:rPr>
        <w:t xml:space="preserve">that the movement did not </w:t>
      </w:r>
      <w:r w:rsidR="00265459" w:rsidRPr="00775EDC">
        <w:rPr>
          <w:rFonts w:ascii="Trebuchet MS" w:hAnsi="Trebuchet MS"/>
        </w:rPr>
        <w:t>effectively consider</w:t>
      </w:r>
      <w:r w:rsidR="00D90D1B" w:rsidRPr="00775EDC">
        <w:rPr>
          <w:rFonts w:ascii="Trebuchet MS" w:hAnsi="Trebuchet MS"/>
        </w:rPr>
        <w:t xml:space="preserve"> the economic situation of working class women, who worked out of necessity (hooks</w:t>
      </w:r>
      <w:r w:rsidR="00265459" w:rsidRPr="00775EDC">
        <w:rPr>
          <w:rFonts w:ascii="Trebuchet MS" w:hAnsi="Trebuchet MS"/>
        </w:rPr>
        <w:t>, 2000)</w:t>
      </w:r>
      <w:r w:rsidR="00F61F7A" w:rsidRPr="00775EDC">
        <w:rPr>
          <w:rFonts w:ascii="Trebuchet MS" w:hAnsi="Trebuchet MS"/>
        </w:rPr>
        <w:t>.</w:t>
      </w:r>
      <w:r w:rsidR="00265459" w:rsidRPr="00775EDC">
        <w:rPr>
          <w:rFonts w:ascii="Trebuchet MS" w:hAnsi="Trebuchet MS"/>
        </w:rPr>
        <w:t xml:space="preserve"> </w:t>
      </w:r>
      <w:r w:rsidR="00F61F7A" w:rsidRPr="00775EDC">
        <w:rPr>
          <w:rFonts w:ascii="Trebuchet MS" w:hAnsi="Trebuchet MS"/>
        </w:rPr>
        <w:t>C</w:t>
      </w:r>
      <w:r w:rsidR="00A05EC9" w:rsidRPr="00775EDC">
        <w:rPr>
          <w:rFonts w:ascii="Trebuchet MS" w:hAnsi="Trebuchet MS"/>
        </w:rPr>
        <w:t xml:space="preserve">onsumer capitalism </w:t>
      </w:r>
      <w:r w:rsidR="00C96751" w:rsidRPr="00775EDC">
        <w:rPr>
          <w:rFonts w:ascii="Trebuchet MS" w:hAnsi="Trebuchet MS"/>
        </w:rPr>
        <w:t>encouraged</w:t>
      </w:r>
      <w:r w:rsidR="00A05EC9" w:rsidRPr="00775EDC">
        <w:rPr>
          <w:rFonts w:ascii="Trebuchet MS" w:hAnsi="Trebuchet MS"/>
        </w:rPr>
        <w:t xml:space="preserve"> </w:t>
      </w:r>
      <w:r w:rsidRPr="00775EDC">
        <w:rPr>
          <w:rFonts w:ascii="Trebuchet MS" w:hAnsi="Trebuchet MS"/>
        </w:rPr>
        <w:t>female employment</w:t>
      </w:r>
      <w:r w:rsidR="00A05EC9" w:rsidRPr="00775EDC">
        <w:rPr>
          <w:rFonts w:ascii="Trebuchet MS" w:hAnsi="Trebuchet MS"/>
        </w:rPr>
        <w:t xml:space="preserve"> as this </w:t>
      </w:r>
      <w:r w:rsidR="003A6A4F" w:rsidRPr="00775EDC">
        <w:rPr>
          <w:rFonts w:ascii="Trebuchet MS" w:hAnsi="Trebuchet MS"/>
        </w:rPr>
        <w:t>supported a ‘depressed economy’ (hooks, 2000: 50), reduced</w:t>
      </w:r>
      <w:r w:rsidR="00A05EC9" w:rsidRPr="00775EDC">
        <w:rPr>
          <w:rFonts w:ascii="Trebuchet MS" w:hAnsi="Trebuchet MS"/>
        </w:rPr>
        <w:t xml:space="preserve"> expectations on men to be the sole provider</w:t>
      </w:r>
      <w:r w:rsidRPr="00775EDC">
        <w:rPr>
          <w:rFonts w:ascii="Trebuchet MS" w:hAnsi="Trebuchet MS"/>
        </w:rPr>
        <w:t>,</w:t>
      </w:r>
      <w:r w:rsidR="003A6A4F" w:rsidRPr="00775EDC">
        <w:rPr>
          <w:rFonts w:ascii="Trebuchet MS" w:hAnsi="Trebuchet MS"/>
        </w:rPr>
        <w:t xml:space="preserve"> sustained middle-class status and lifestyles (ibid)</w:t>
      </w:r>
      <w:r w:rsidR="00A05EC9" w:rsidRPr="00775EDC">
        <w:rPr>
          <w:rFonts w:ascii="Trebuchet MS" w:hAnsi="Trebuchet MS"/>
        </w:rPr>
        <w:t>, and hailed women as</w:t>
      </w:r>
      <w:r w:rsidR="00F61F7A" w:rsidRPr="00775EDC">
        <w:rPr>
          <w:rFonts w:ascii="Trebuchet MS" w:hAnsi="Trebuchet MS"/>
        </w:rPr>
        <w:t xml:space="preserve"> autonomous consumers</w:t>
      </w:r>
      <w:r w:rsidR="00C96751" w:rsidRPr="00775EDC">
        <w:rPr>
          <w:rFonts w:ascii="Trebuchet MS" w:hAnsi="Trebuchet MS"/>
        </w:rPr>
        <w:t>.</w:t>
      </w:r>
      <w:r w:rsidR="00265459" w:rsidRPr="00775EDC">
        <w:rPr>
          <w:rFonts w:ascii="Trebuchet MS" w:hAnsi="Trebuchet MS"/>
        </w:rPr>
        <w:t xml:space="preserve"> </w:t>
      </w:r>
      <w:r w:rsidR="00BF0F8A" w:rsidRPr="00775EDC">
        <w:rPr>
          <w:rFonts w:ascii="Trebuchet MS" w:hAnsi="Trebuchet MS"/>
        </w:rPr>
        <w:t>However, n</w:t>
      </w:r>
      <w:r w:rsidR="00625E98" w:rsidRPr="00775EDC">
        <w:rPr>
          <w:rFonts w:ascii="Trebuchet MS" w:hAnsi="Trebuchet MS"/>
        </w:rPr>
        <w:t xml:space="preserve">ot all feminists wanted or indeed desired the alliance with neoliberalism. </w:t>
      </w:r>
      <w:r w:rsidR="00BF0F8A" w:rsidRPr="00775EDC">
        <w:rPr>
          <w:rFonts w:ascii="Trebuchet MS" w:hAnsi="Trebuchet MS"/>
        </w:rPr>
        <w:t xml:space="preserve">Alvarez (2014) </w:t>
      </w:r>
      <w:r w:rsidR="009D067F" w:rsidRPr="00775EDC">
        <w:rPr>
          <w:rFonts w:ascii="Trebuchet MS" w:hAnsi="Trebuchet MS"/>
        </w:rPr>
        <w:t>has noted</w:t>
      </w:r>
      <w:r w:rsidR="00625E98" w:rsidRPr="00775EDC">
        <w:rPr>
          <w:rFonts w:ascii="Trebuchet MS" w:hAnsi="Trebuchet MS"/>
        </w:rPr>
        <w:t xml:space="preserve"> that there were feminists who ‘remained critical of working with the State and international institutions under conditions of restricted democrac</w:t>
      </w:r>
      <w:r w:rsidR="00BF0F8A" w:rsidRPr="00775EDC">
        <w:rPr>
          <w:rFonts w:ascii="Trebuchet MS" w:hAnsi="Trebuchet MS"/>
        </w:rPr>
        <w:t>y and global neoliberalism’ (</w:t>
      </w:r>
      <w:r w:rsidR="000409BF" w:rsidRPr="00775EDC">
        <w:rPr>
          <w:rFonts w:ascii="Trebuchet MS" w:hAnsi="Trebuchet MS"/>
        </w:rPr>
        <w:t>Alvarez, 2000: 221</w:t>
      </w:r>
      <w:r w:rsidR="00625E98" w:rsidRPr="00775EDC">
        <w:rPr>
          <w:rFonts w:ascii="Trebuchet MS" w:hAnsi="Trebuchet MS"/>
        </w:rPr>
        <w:t>). They were however ‘increasingly politically marginalis</w:t>
      </w:r>
      <w:r w:rsidR="000409BF" w:rsidRPr="00775EDC">
        <w:rPr>
          <w:rFonts w:ascii="Trebuchet MS" w:hAnsi="Trebuchet MS"/>
        </w:rPr>
        <w:t>ed and publically silenced’ (ibid: 221</w:t>
      </w:r>
      <w:r w:rsidR="00625E98" w:rsidRPr="00775EDC">
        <w:rPr>
          <w:rFonts w:ascii="Trebuchet MS" w:hAnsi="Trebuchet MS"/>
        </w:rPr>
        <w:t>)</w:t>
      </w:r>
      <w:r w:rsidR="000409BF" w:rsidRPr="00775EDC">
        <w:rPr>
          <w:rFonts w:ascii="Trebuchet MS" w:hAnsi="Trebuchet MS"/>
        </w:rPr>
        <w:t>.</w:t>
      </w:r>
      <w:r w:rsidR="00625E98" w:rsidRPr="00775EDC">
        <w:rPr>
          <w:rFonts w:ascii="Trebuchet MS" w:hAnsi="Trebuchet MS"/>
        </w:rPr>
        <w:t xml:space="preserve"> </w:t>
      </w:r>
      <w:r w:rsidR="00C43717" w:rsidRPr="00775EDC">
        <w:rPr>
          <w:rFonts w:ascii="Trebuchet MS" w:hAnsi="Trebuchet MS"/>
        </w:rPr>
        <w:t xml:space="preserve"> </w:t>
      </w:r>
    </w:p>
    <w:p w:rsidR="00CC36D8" w:rsidRPr="00775EDC" w:rsidRDefault="007679AC" w:rsidP="00BE0DDC">
      <w:pPr>
        <w:pStyle w:val="NoSpacing"/>
        <w:spacing w:line="480" w:lineRule="auto"/>
        <w:jc w:val="both"/>
        <w:rPr>
          <w:rFonts w:ascii="Trebuchet MS" w:hAnsi="Trebuchet MS"/>
        </w:rPr>
      </w:pPr>
      <w:r w:rsidRPr="00775EDC">
        <w:rPr>
          <w:rFonts w:ascii="Trebuchet MS" w:hAnsi="Trebuchet MS"/>
        </w:rPr>
        <w:t xml:space="preserve"> </w:t>
      </w:r>
      <w:r w:rsidR="00A8025E" w:rsidRPr="00775EDC">
        <w:rPr>
          <w:rFonts w:ascii="Trebuchet MS" w:hAnsi="Trebuchet MS"/>
        </w:rPr>
        <w:tab/>
      </w:r>
      <w:r w:rsidRPr="00775EDC">
        <w:rPr>
          <w:rFonts w:ascii="Trebuchet MS" w:hAnsi="Trebuchet MS"/>
        </w:rPr>
        <w:t>Fraser</w:t>
      </w:r>
      <w:r w:rsidR="000409BF" w:rsidRPr="00775EDC">
        <w:rPr>
          <w:rFonts w:ascii="Trebuchet MS" w:hAnsi="Trebuchet MS"/>
        </w:rPr>
        <w:t>’s</w:t>
      </w:r>
      <w:r w:rsidR="00595B20" w:rsidRPr="00775EDC">
        <w:rPr>
          <w:rFonts w:ascii="Trebuchet MS" w:hAnsi="Trebuchet MS"/>
        </w:rPr>
        <w:t xml:space="preserve"> (2013)</w:t>
      </w:r>
      <w:r w:rsidR="000409BF" w:rsidRPr="00775EDC">
        <w:rPr>
          <w:rFonts w:ascii="Trebuchet MS" w:hAnsi="Trebuchet MS"/>
        </w:rPr>
        <w:t xml:space="preserve"> critique of the emphasis that </w:t>
      </w:r>
      <w:r w:rsidR="008521F2" w:rsidRPr="00775EDC">
        <w:rPr>
          <w:rFonts w:ascii="Trebuchet MS" w:hAnsi="Trebuchet MS"/>
        </w:rPr>
        <w:t xml:space="preserve">some in the feminist movement </w:t>
      </w:r>
      <w:r w:rsidR="000409BF" w:rsidRPr="00775EDC">
        <w:rPr>
          <w:rFonts w:ascii="Trebuchet MS" w:hAnsi="Trebuchet MS"/>
        </w:rPr>
        <w:t xml:space="preserve">placed on women’s entry into paid employment and the </w:t>
      </w:r>
      <w:r w:rsidR="008521F2" w:rsidRPr="00775EDC">
        <w:rPr>
          <w:rFonts w:ascii="Trebuchet MS" w:hAnsi="Trebuchet MS"/>
        </w:rPr>
        <w:t xml:space="preserve">language of independence that was </w:t>
      </w:r>
      <w:r w:rsidR="00A865DE" w:rsidRPr="00775EDC">
        <w:rPr>
          <w:rFonts w:ascii="Trebuchet MS" w:hAnsi="Trebuchet MS"/>
        </w:rPr>
        <w:t>appropriated by</w:t>
      </w:r>
      <w:r w:rsidRPr="00775EDC">
        <w:rPr>
          <w:rFonts w:ascii="Trebuchet MS" w:hAnsi="Trebuchet MS"/>
        </w:rPr>
        <w:t xml:space="preserve"> neoliberalism, </w:t>
      </w:r>
      <w:r w:rsidR="000409BF" w:rsidRPr="00775EDC">
        <w:rPr>
          <w:rFonts w:ascii="Trebuchet MS" w:hAnsi="Trebuchet MS"/>
        </w:rPr>
        <w:t>does not take into account that there were a number of privilege</w:t>
      </w:r>
      <w:r w:rsidR="008521F2" w:rsidRPr="00775EDC">
        <w:rPr>
          <w:rFonts w:ascii="Trebuchet MS" w:hAnsi="Trebuchet MS"/>
        </w:rPr>
        <w:t>d</w:t>
      </w:r>
      <w:r w:rsidR="000409BF" w:rsidRPr="00775EDC">
        <w:rPr>
          <w:rFonts w:ascii="Trebuchet MS" w:hAnsi="Trebuchet MS"/>
        </w:rPr>
        <w:t xml:space="preserve"> white women who gained access to high-paying jobs</w:t>
      </w:r>
      <w:r w:rsidR="00595B20" w:rsidRPr="00775EDC">
        <w:rPr>
          <w:rFonts w:ascii="Trebuchet MS" w:hAnsi="Trebuchet MS"/>
        </w:rPr>
        <w:t xml:space="preserve"> and distanced themselves from the movement</w:t>
      </w:r>
      <w:r w:rsidR="00D90D1B" w:rsidRPr="00775EDC">
        <w:rPr>
          <w:rFonts w:ascii="Trebuchet MS" w:hAnsi="Trebuchet MS"/>
        </w:rPr>
        <w:t xml:space="preserve"> once they had gained ‘access to class power with their male counterparts’</w:t>
      </w:r>
      <w:r w:rsidR="00595B20" w:rsidRPr="00775EDC">
        <w:rPr>
          <w:rFonts w:ascii="Trebuchet MS" w:hAnsi="Trebuchet MS"/>
        </w:rPr>
        <w:t xml:space="preserve"> (hooks, 2000</w:t>
      </w:r>
      <w:r w:rsidR="00D90D1B" w:rsidRPr="00775EDC">
        <w:rPr>
          <w:rFonts w:ascii="Trebuchet MS" w:hAnsi="Trebuchet MS"/>
        </w:rPr>
        <w:t>: 37</w:t>
      </w:r>
      <w:r w:rsidR="00595B20" w:rsidRPr="00775EDC">
        <w:rPr>
          <w:rFonts w:ascii="Trebuchet MS" w:hAnsi="Trebuchet MS"/>
        </w:rPr>
        <w:t>)</w:t>
      </w:r>
      <w:r w:rsidR="008521F2" w:rsidRPr="00775EDC">
        <w:rPr>
          <w:rFonts w:ascii="Trebuchet MS" w:hAnsi="Trebuchet MS"/>
        </w:rPr>
        <w:t>. Indeed, Fraser does not draw</w:t>
      </w:r>
      <w:r w:rsidRPr="00775EDC">
        <w:rPr>
          <w:rFonts w:ascii="Trebuchet MS" w:hAnsi="Trebuchet MS"/>
        </w:rPr>
        <w:t xml:space="preserve"> attention to the</w:t>
      </w:r>
      <w:r w:rsidR="008521F2" w:rsidRPr="00775EDC">
        <w:rPr>
          <w:rFonts w:ascii="Trebuchet MS" w:hAnsi="Trebuchet MS"/>
        </w:rPr>
        <w:t xml:space="preserve"> limitations of the movement which did not acknowledge differences between women and instead professed a message of shared </w:t>
      </w:r>
      <w:r w:rsidR="00D90D1B" w:rsidRPr="00775EDC">
        <w:rPr>
          <w:rFonts w:ascii="Trebuchet MS" w:hAnsi="Trebuchet MS"/>
        </w:rPr>
        <w:t>female experience (hooks, 2000).</w:t>
      </w:r>
    </w:p>
    <w:p w:rsidR="0032132D" w:rsidRPr="00775EDC" w:rsidRDefault="00CC36D8" w:rsidP="00F61F7A">
      <w:pPr>
        <w:pStyle w:val="NoSpacing"/>
        <w:spacing w:line="480" w:lineRule="auto"/>
        <w:ind w:firstLine="720"/>
        <w:jc w:val="both"/>
        <w:rPr>
          <w:rFonts w:ascii="Trebuchet MS" w:hAnsi="Trebuchet MS"/>
        </w:rPr>
      </w:pPr>
      <w:r w:rsidRPr="00775EDC">
        <w:rPr>
          <w:rFonts w:ascii="Trebuchet MS" w:hAnsi="Trebuchet MS"/>
        </w:rPr>
        <w:t>One of the difficulties</w:t>
      </w:r>
      <w:r w:rsidR="00225824" w:rsidRPr="00775EDC">
        <w:rPr>
          <w:rFonts w:ascii="Trebuchet MS" w:hAnsi="Trebuchet MS"/>
        </w:rPr>
        <w:t xml:space="preserve"> of discussing structural inequality in the contemporary</w:t>
      </w:r>
      <w:r w:rsidR="0032132D" w:rsidRPr="00775EDC">
        <w:rPr>
          <w:rFonts w:ascii="Trebuchet MS" w:hAnsi="Trebuchet MS"/>
        </w:rPr>
        <w:t xml:space="preserve"> context</w:t>
      </w:r>
      <w:r w:rsidRPr="00775EDC">
        <w:rPr>
          <w:rFonts w:ascii="Trebuchet MS" w:hAnsi="Trebuchet MS"/>
        </w:rPr>
        <w:t xml:space="preserve"> is the </w:t>
      </w:r>
      <w:r w:rsidR="00993693" w:rsidRPr="00775EDC">
        <w:rPr>
          <w:rFonts w:ascii="Trebuchet MS" w:hAnsi="Trebuchet MS"/>
        </w:rPr>
        <w:t xml:space="preserve">common sense nature of </w:t>
      </w:r>
      <w:r w:rsidR="00AE02EB" w:rsidRPr="00775EDC">
        <w:rPr>
          <w:rFonts w:ascii="Trebuchet MS" w:hAnsi="Trebuchet MS"/>
        </w:rPr>
        <w:t>the language of the market</w:t>
      </w:r>
      <w:r w:rsidR="00993693" w:rsidRPr="00775EDC">
        <w:rPr>
          <w:rFonts w:ascii="Trebuchet MS" w:hAnsi="Trebuchet MS"/>
        </w:rPr>
        <w:t>, which</w:t>
      </w:r>
      <w:r w:rsidR="00595B20" w:rsidRPr="00775EDC">
        <w:rPr>
          <w:rFonts w:ascii="Trebuchet MS" w:hAnsi="Trebuchet MS"/>
        </w:rPr>
        <w:t xml:space="preserve"> frequently frames so</w:t>
      </w:r>
      <w:r w:rsidR="00F61F7A" w:rsidRPr="00775EDC">
        <w:rPr>
          <w:rFonts w:ascii="Trebuchet MS" w:hAnsi="Trebuchet MS"/>
        </w:rPr>
        <w:t xml:space="preserve">cial and political discussions. </w:t>
      </w:r>
      <w:r w:rsidR="0032132D" w:rsidRPr="00775EDC">
        <w:rPr>
          <w:rFonts w:ascii="Trebuchet MS" w:hAnsi="Trebuchet MS"/>
        </w:rPr>
        <w:t>The social movements that brought about changes in social attitudes and government policies are significantly absent in discussions of the autonomous individual (</w:t>
      </w:r>
      <w:proofErr w:type="spellStart"/>
      <w:r w:rsidR="0032132D" w:rsidRPr="00775EDC">
        <w:rPr>
          <w:rFonts w:ascii="Trebuchet MS" w:hAnsi="Trebuchet MS"/>
        </w:rPr>
        <w:t>McRobbie</w:t>
      </w:r>
      <w:proofErr w:type="spellEnd"/>
      <w:r w:rsidR="0032132D" w:rsidRPr="00775EDC">
        <w:rPr>
          <w:rFonts w:ascii="Trebuchet MS" w:hAnsi="Trebuchet MS"/>
        </w:rPr>
        <w:t xml:space="preserve">, 2009). Recognition of the collective struggles that challenged social inequality during the 1960s and 1970s are omitted in favour of representations in popular visual culture that appear to be neutral and unmoored to any political or ideological context. </w:t>
      </w:r>
      <w:r w:rsidR="00477E3C" w:rsidRPr="00775EDC">
        <w:rPr>
          <w:rFonts w:ascii="Trebuchet MS" w:hAnsi="Trebuchet MS"/>
        </w:rPr>
        <w:t>Neoliberal discourses deny</w:t>
      </w:r>
      <w:r w:rsidR="00595B20" w:rsidRPr="00775EDC">
        <w:rPr>
          <w:rFonts w:ascii="Trebuchet MS" w:hAnsi="Trebuchet MS"/>
        </w:rPr>
        <w:t xml:space="preserve"> the impact of </w:t>
      </w:r>
      <w:r w:rsidR="00477E3C" w:rsidRPr="00775EDC">
        <w:rPr>
          <w:rFonts w:ascii="Trebuchet MS" w:hAnsi="Trebuchet MS"/>
        </w:rPr>
        <w:t xml:space="preserve">feminism, yet </w:t>
      </w:r>
      <w:r w:rsidR="00477E3C" w:rsidRPr="00775EDC">
        <w:rPr>
          <w:rFonts w:ascii="Trebuchet MS" w:hAnsi="Trebuchet MS"/>
        </w:rPr>
        <w:lastRenderedPageBreak/>
        <w:t>convincingly draw</w:t>
      </w:r>
      <w:r w:rsidR="00595B20" w:rsidRPr="00775EDC">
        <w:rPr>
          <w:rFonts w:ascii="Trebuchet MS" w:hAnsi="Trebuchet MS"/>
        </w:rPr>
        <w:t xml:space="preserve"> on </w:t>
      </w:r>
      <w:r w:rsidR="008A552D" w:rsidRPr="00775EDC">
        <w:rPr>
          <w:rFonts w:ascii="Trebuchet MS" w:hAnsi="Trebuchet MS"/>
        </w:rPr>
        <w:t>shared themes</w:t>
      </w:r>
      <w:r w:rsidR="00595B20" w:rsidRPr="00775EDC">
        <w:rPr>
          <w:rFonts w:ascii="Trebuchet MS" w:hAnsi="Trebuchet MS"/>
        </w:rPr>
        <w:t xml:space="preserve"> of </w:t>
      </w:r>
      <w:r w:rsidR="008A552D" w:rsidRPr="00775EDC">
        <w:rPr>
          <w:rFonts w:ascii="Trebuchet MS" w:hAnsi="Trebuchet MS"/>
        </w:rPr>
        <w:t xml:space="preserve">achievement and progress, ‘individual entrepreneurial freedoms and skills’ (Gill and </w:t>
      </w:r>
      <w:proofErr w:type="spellStart"/>
      <w:r w:rsidR="008A552D" w:rsidRPr="00775EDC">
        <w:rPr>
          <w:rFonts w:ascii="Trebuchet MS" w:hAnsi="Trebuchet MS"/>
        </w:rPr>
        <w:t>Scarff</w:t>
      </w:r>
      <w:proofErr w:type="spellEnd"/>
      <w:r w:rsidR="008A552D" w:rsidRPr="00775EDC">
        <w:rPr>
          <w:rFonts w:ascii="Trebuchet MS" w:hAnsi="Trebuchet MS"/>
        </w:rPr>
        <w:t>, 2011: 5)</w:t>
      </w:r>
      <w:r w:rsidR="00595B20" w:rsidRPr="00775EDC">
        <w:rPr>
          <w:rFonts w:ascii="Trebuchet MS" w:hAnsi="Trebuchet MS"/>
        </w:rPr>
        <w:t xml:space="preserve">. </w:t>
      </w:r>
      <w:r w:rsidR="00477E3C" w:rsidRPr="00775EDC">
        <w:rPr>
          <w:rFonts w:ascii="Trebuchet MS" w:hAnsi="Trebuchet MS"/>
        </w:rPr>
        <w:t xml:space="preserve"> </w:t>
      </w:r>
    </w:p>
    <w:p w:rsidR="00D74723" w:rsidRPr="00775EDC" w:rsidRDefault="00993693" w:rsidP="00A8025E">
      <w:pPr>
        <w:pStyle w:val="NoSpacing"/>
        <w:spacing w:line="480" w:lineRule="auto"/>
        <w:ind w:firstLine="720"/>
        <w:jc w:val="both"/>
        <w:rPr>
          <w:rFonts w:ascii="Trebuchet MS" w:hAnsi="Trebuchet MS"/>
        </w:rPr>
      </w:pPr>
      <w:r w:rsidRPr="00775EDC">
        <w:rPr>
          <w:rFonts w:ascii="Trebuchet MS" w:hAnsi="Trebuchet MS"/>
        </w:rPr>
        <w:t>Feminism and neoliberalism appear to</w:t>
      </w:r>
      <w:r w:rsidR="00634E41" w:rsidRPr="00775EDC">
        <w:rPr>
          <w:rFonts w:ascii="Trebuchet MS" w:hAnsi="Trebuchet MS"/>
        </w:rPr>
        <w:t xml:space="preserve"> have merged, so that presently, a ‘range of feminist ideas’ (</w:t>
      </w:r>
      <w:proofErr w:type="spellStart"/>
      <w:r w:rsidR="00634E41" w:rsidRPr="00775EDC">
        <w:rPr>
          <w:rFonts w:ascii="Trebuchet MS" w:hAnsi="Trebuchet MS"/>
        </w:rPr>
        <w:t>McRobbie</w:t>
      </w:r>
      <w:proofErr w:type="spellEnd"/>
      <w:r w:rsidR="00634E41" w:rsidRPr="00775EDC">
        <w:rPr>
          <w:rFonts w:ascii="Trebuchet MS" w:hAnsi="Trebuchet MS"/>
        </w:rPr>
        <w:t xml:space="preserve"> cited in </w:t>
      </w:r>
      <w:proofErr w:type="spellStart"/>
      <w:r w:rsidR="00634E41" w:rsidRPr="00775EDC">
        <w:rPr>
          <w:rFonts w:ascii="Trebuchet MS" w:hAnsi="Trebuchet MS"/>
        </w:rPr>
        <w:t>Skeggs</w:t>
      </w:r>
      <w:proofErr w:type="spellEnd"/>
      <w:r w:rsidR="00634E41" w:rsidRPr="00775EDC">
        <w:rPr>
          <w:rFonts w:ascii="Trebuchet MS" w:hAnsi="Trebuchet MS"/>
        </w:rPr>
        <w:t xml:space="preserve">, 1997: 144) are incorporated into apparently neutral neoliberal notions of choice and agency (Gill and </w:t>
      </w:r>
      <w:proofErr w:type="spellStart"/>
      <w:r w:rsidR="00634E41" w:rsidRPr="00775EDC">
        <w:rPr>
          <w:rFonts w:ascii="Trebuchet MS" w:hAnsi="Trebuchet MS"/>
        </w:rPr>
        <w:t>Scharff</w:t>
      </w:r>
      <w:proofErr w:type="spellEnd"/>
      <w:r w:rsidR="00634E41" w:rsidRPr="00775EDC">
        <w:rPr>
          <w:rFonts w:ascii="Trebuchet MS" w:hAnsi="Trebuchet MS"/>
        </w:rPr>
        <w:t>, 2011) and are entangled in discourses of individualistic pursuits of hyper-consumption.</w:t>
      </w:r>
      <w:r w:rsidR="0041070B" w:rsidRPr="00775EDC">
        <w:rPr>
          <w:rFonts w:ascii="Trebuchet MS" w:hAnsi="Trebuchet MS"/>
        </w:rPr>
        <w:t xml:space="preserve"> </w:t>
      </w:r>
      <w:r w:rsidR="00A332AB" w:rsidRPr="00775EDC">
        <w:rPr>
          <w:rFonts w:ascii="Trebuchet MS" w:hAnsi="Trebuchet MS"/>
        </w:rPr>
        <w:t>Thus, neoliberal ideologies that have come to shape and frame displays of white femininity</w:t>
      </w:r>
      <w:r w:rsidR="00D43744" w:rsidRPr="00775EDC">
        <w:rPr>
          <w:rFonts w:ascii="Trebuchet MS" w:hAnsi="Trebuchet MS"/>
        </w:rPr>
        <w:t xml:space="preserve"> as </w:t>
      </w:r>
      <w:r w:rsidR="00D43744" w:rsidRPr="00775EDC">
        <w:rPr>
          <w:rFonts w:ascii="Trebuchet MS" w:hAnsi="Trebuchet MS"/>
          <w:i/>
        </w:rPr>
        <w:t>having it all</w:t>
      </w:r>
      <w:r w:rsidR="00A332AB" w:rsidRPr="00775EDC">
        <w:rPr>
          <w:rFonts w:ascii="Trebuchet MS" w:hAnsi="Trebuchet MS"/>
        </w:rPr>
        <w:t xml:space="preserve"> </w:t>
      </w:r>
      <w:r w:rsidR="00D43744" w:rsidRPr="00775EDC">
        <w:rPr>
          <w:rFonts w:ascii="Trebuchet MS" w:hAnsi="Trebuchet MS"/>
        </w:rPr>
        <w:t>(</w:t>
      </w:r>
      <w:r w:rsidR="00477E3C" w:rsidRPr="00775EDC">
        <w:rPr>
          <w:rFonts w:ascii="Trebuchet MS" w:hAnsi="Trebuchet MS"/>
        </w:rPr>
        <w:t>sexual and reproduction rights</w:t>
      </w:r>
      <w:r w:rsidR="00D43744" w:rsidRPr="00775EDC">
        <w:rPr>
          <w:rFonts w:ascii="Trebuchet MS" w:hAnsi="Trebuchet MS"/>
        </w:rPr>
        <w:t>, access to professional occupations and economic independence)</w:t>
      </w:r>
      <w:r w:rsidR="00A332AB" w:rsidRPr="00775EDC">
        <w:rPr>
          <w:rFonts w:ascii="Trebuchet MS" w:hAnsi="Trebuchet MS"/>
        </w:rPr>
        <w:t xml:space="preserve"> </w:t>
      </w:r>
      <w:r w:rsidR="00F61F7A" w:rsidRPr="00775EDC">
        <w:rPr>
          <w:rFonts w:ascii="Trebuchet MS" w:hAnsi="Trebuchet MS"/>
        </w:rPr>
        <w:t xml:space="preserve"> </w:t>
      </w:r>
      <w:r w:rsidR="00A332AB" w:rsidRPr="00775EDC">
        <w:rPr>
          <w:rFonts w:ascii="Trebuchet MS" w:hAnsi="Trebuchet MS"/>
        </w:rPr>
        <w:t xml:space="preserve"> </w:t>
      </w:r>
      <w:r w:rsidR="00F61F7A" w:rsidRPr="00775EDC">
        <w:rPr>
          <w:rFonts w:ascii="Trebuchet MS" w:hAnsi="Trebuchet MS"/>
        </w:rPr>
        <w:t xml:space="preserve">  encourage a</w:t>
      </w:r>
      <w:r w:rsidR="00D43744" w:rsidRPr="00775EDC">
        <w:rPr>
          <w:rFonts w:ascii="Trebuchet MS" w:hAnsi="Trebuchet MS"/>
        </w:rPr>
        <w:t xml:space="preserve"> </w:t>
      </w:r>
      <w:r w:rsidR="00F61F7A" w:rsidRPr="00775EDC">
        <w:rPr>
          <w:rFonts w:ascii="Trebuchet MS" w:hAnsi="Trebuchet MS"/>
        </w:rPr>
        <w:t xml:space="preserve">view that </w:t>
      </w:r>
      <w:r w:rsidR="00D43744" w:rsidRPr="00775EDC">
        <w:rPr>
          <w:rFonts w:ascii="Trebuchet MS" w:hAnsi="Trebuchet MS"/>
        </w:rPr>
        <w:t>the advantages that have been gained by</w:t>
      </w:r>
      <w:r w:rsidR="00F61F7A" w:rsidRPr="00775EDC">
        <w:rPr>
          <w:rFonts w:ascii="Trebuchet MS" w:hAnsi="Trebuchet MS"/>
        </w:rPr>
        <w:t xml:space="preserve"> affluent and privileged women i</w:t>
      </w:r>
      <w:r w:rsidR="00D43744" w:rsidRPr="00775EDC">
        <w:rPr>
          <w:rFonts w:ascii="Trebuchet MS" w:hAnsi="Trebuchet MS"/>
        </w:rPr>
        <w:t>s a positive development for all wome</w:t>
      </w:r>
      <w:r w:rsidR="008A552D" w:rsidRPr="00775EDC">
        <w:rPr>
          <w:rFonts w:ascii="Trebuchet MS" w:hAnsi="Trebuchet MS"/>
        </w:rPr>
        <w:t>n (see hooks’</w:t>
      </w:r>
      <w:r w:rsidR="00477E3C" w:rsidRPr="00775EDC">
        <w:rPr>
          <w:rFonts w:ascii="Trebuchet MS" w:hAnsi="Trebuchet MS"/>
        </w:rPr>
        <w:t xml:space="preserve"> </w:t>
      </w:r>
      <w:r w:rsidR="008A552D" w:rsidRPr="00775EDC">
        <w:rPr>
          <w:rFonts w:ascii="Trebuchet MS" w:hAnsi="Trebuchet MS"/>
        </w:rPr>
        <w:t>(</w:t>
      </w:r>
      <w:r w:rsidR="00477E3C" w:rsidRPr="00775EDC">
        <w:rPr>
          <w:rFonts w:ascii="Trebuchet MS" w:hAnsi="Trebuchet MS"/>
        </w:rPr>
        <w:t>2000</w:t>
      </w:r>
      <w:r w:rsidR="008A552D" w:rsidRPr="00775EDC">
        <w:rPr>
          <w:rFonts w:ascii="Trebuchet MS" w:hAnsi="Trebuchet MS"/>
        </w:rPr>
        <w:t>)</w:t>
      </w:r>
      <w:r w:rsidR="00477E3C" w:rsidRPr="00775EDC">
        <w:rPr>
          <w:rFonts w:ascii="Trebuchet MS" w:hAnsi="Trebuchet MS"/>
        </w:rPr>
        <w:t xml:space="preserve"> discussion on this)</w:t>
      </w:r>
      <w:r w:rsidR="00A332AB" w:rsidRPr="00775EDC">
        <w:rPr>
          <w:rFonts w:ascii="Trebuchet MS" w:hAnsi="Trebuchet MS"/>
        </w:rPr>
        <w:t>.</w:t>
      </w:r>
      <w:r w:rsidR="00851020" w:rsidRPr="00775EDC">
        <w:rPr>
          <w:rFonts w:ascii="Trebuchet MS" w:hAnsi="Trebuchet MS"/>
        </w:rPr>
        <w:t xml:space="preserve"> </w:t>
      </w:r>
    </w:p>
    <w:p w:rsidR="004519B2" w:rsidRPr="00775EDC" w:rsidRDefault="00851020" w:rsidP="00A8025E">
      <w:pPr>
        <w:pStyle w:val="NoSpacing"/>
        <w:spacing w:line="480" w:lineRule="auto"/>
        <w:ind w:firstLine="720"/>
        <w:jc w:val="both"/>
        <w:rPr>
          <w:rFonts w:ascii="Trebuchet MS" w:hAnsi="Trebuchet MS"/>
        </w:rPr>
      </w:pPr>
      <w:r w:rsidRPr="00775EDC">
        <w:rPr>
          <w:rFonts w:ascii="Trebuchet MS" w:hAnsi="Trebuchet MS"/>
        </w:rPr>
        <w:t xml:space="preserve">The trend has been to </w:t>
      </w:r>
      <w:r w:rsidR="00DD491A" w:rsidRPr="00775EDC">
        <w:rPr>
          <w:rFonts w:ascii="Trebuchet MS" w:hAnsi="Trebuchet MS"/>
        </w:rPr>
        <w:t xml:space="preserve">portray the contemporary context as a new </w:t>
      </w:r>
      <w:r w:rsidRPr="00775EDC">
        <w:rPr>
          <w:rFonts w:ascii="Trebuchet MS" w:hAnsi="Trebuchet MS"/>
        </w:rPr>
        <w:t xml:space="preserve">era of gender equality in which white women are the carriers of representations of freedom and individualism. </w:t>
      </w:r>
      <w:r w:rsidR="00E17776" w:rsidRPr="00775EDC">
        <w:rPr>
          <w:rFonts w:ascii="Trebuchet MS" w:hAnsi="Trebuchet MS"/>
        </w:rPr>
        <w:t xml:space="preserve">However, </w:t>
      </w:r>
      <w:r w:rsidR="00385BE3" w:rsidRPr="00775EDC">
        <w:rPr>
          <w:rFonts w:ascii="Trebuchet MS" w:hAnsi="Trebuchet MS"/>
        </w:rPr>
        <w:t xml:space="preserve">this illusionary </w:t>
      </w:r>
      <w:r w:rsidR="005F67C8" w:rsidRPr="00775EDC">
        <w:rPr>
          <w:rFonts w:ascii="Trebuchet MS" w:hAnsi="Trebuchet MS"/>
        </w:rPr>
        <w:t>equality</w:t>
      </w:r>
      <w:r w:rsidR="00385BE3" w:rsidRPr="00775EDC">
        <w:rPr>
          <w:rFonts w:ascii="Trebuchet MS" w:hAnsi="Trebuchet MS"/>
        </w:rPr>
        <w:t xml:space="preserve"> rests on</w:t>
      </w:r>
      <w:r w:rsidR="00E04160" w:rsidRPr="00775EDC">
        <w:rPr>
          <w:rFonts w:ascii="Trebuchet MS" w:hAnsi="Trebuchet MS"/>
        </w:rPr>
        <w:t xml:space="preserve"> professional women having</w:t>
      </w:r>
      <w:r w:rsidR="00385BE3" w:rsidRPr="00775EDC">
        <w:rPr>
          <w:rFonts w:ascii="Trebuchet MS" w:hAnsi="Trebuchet MS"/>
        </w:rPr>
        <w:t xml:space="preserve"> ‘greater c</w:t>
      </w:r>
      <w:r w:rsidR="00E04160" w:rsidRPr="00775EDC">
        <w:rPr>
          <w:rFonts w:ascii="Trebuchet MS" w:hAnsi="Trebuchet MS"/>
        </w:rPr>
        <w:t>onsumer expectations …</w:t>
      </w:r>
      <w:r w:rsidR="00385BE3" w:rsidRPr="00775EDC">
        <w:rPr>
          <w:rFonts w:ascii="Trebuchet MS" w:hAnsi="Trebuchet MS"/>
        </w:rPr>
        <w:t xml:space="preserve"> in more developed economies [</w:t>
      </w:r>
      <w:r w:rsidR="00E04160" w:rsidRPr="00775EDC">
        <w:rPr>
          <w:rFonts w:ascii="Trebuchet MS" w:hAnsi="Trebuchet MS"/>
        </w:rPr>
        <w:t>and also</w:t>
      </w:r>
      <w:r w:rsidR="00DD491A" w:rsidRPr="00775EDC">
        <w:rPr>
          <w:rFonts w:ascii="Trebuchet MS" w:hAnsi="Trebuchet MS"/>
        </w:rPr>
        <w:t xml:space="preserve"> having</w:t>
      </w:r>
      <w:r w:rsidR="00CF00FA" w:rsidRPr="00775EDC">
        <w:rPr>
          <w:rFonts w:ascii="Trebuchet MS" w:hAnsi="Trebuchet MS"/>
        </w:rPr>
        <w:t>] …</w:t>
      </w:r>
      <w:r w:rsidR="00385BE3" w:rsidRPr="00775EDC">
        <w:rPr>
          <w:rFonts w:ascii="Trebuchet MS" w:hAnsi="Trebuchet MS"/>
        </w:rPr>
        <w:t xml:space="preserve"> greater access to a range of personal services, an expansion of the activities and expectations in the public spaces of privileged work that requires feed</w:t>
      </w:r>
      <w:r w:rsidR="00D27F50" w:rsidRPr="00775EDC">
        <w:rPr>
          <w:rFonts w:ascii="Trebuchet MS" w:hAnsi="Trebuchet MS"/>
        </w:rPr>
        <w:t xml:space="preserve">ing, cleaning, </w:t>
      </w:r>
      <w:r w:rsidR="008C5F38" w:rsidRPr="00775EDC">
        <w:rPr>
          <w:rFonts w:ascii="Trebuchet MS" w:hAnsi="Trebuchet MS"/>
        </w:rPr>
        <w:t xml:space="preserve">[and] </w:t>
      </w:r>
      <w:r w:rsidR="00D27F50" w:rsidRPr="00775EDC">
        <w:rPr>
          <w:rFonts w:ascii="Trebuchet MS" w:hAnsi="Trebuchet MS"/>
        </w:rPr>
        <w:t>guarding…’</w:t>
      </w:r>
      <w:r w:rsidR="00CF00FA" w:rsidRPr="00775EDC">
        <w:rPr>
          <w:rFonts w:ascii="Trebuchet MS" w:hAnsi="Trebuchet MS"/>
        </w:rPr>
        <w:t>(Bhattacharyya, 2011: 311</w:t>
      </w:r>
      <w:r w:rsidR="00385BE3" w:rsidRPr="00775EDC">
        <w:rPr>
          <w:rFonts w:ascii="Trebuchet MS" w:hAnsi="Trebuchet MS"/>
        </w:rPr>
        <w:t>)</w:t>
      </w:r>
      <w:r w:rsidR="00C752F3" w:rsidRPr="00775EDC">
        <w:rPr>
          <w:rFonts w:ascii="Trebuchet MS" w:hAnsi="Trebuchet MS"/>
        </w:rPr>
        <w:t xml:space="preserve">. </w:t>
      </w:r>
    </w:p>
    <w:p w:rsidR="005C2029" w:rsidRPr="00775EDC" w:rsidRDefault="004519B2" w:rsidP="00A8025E">
      <w:pPr>
        <w:pStyle w:val="NoSpacing"/>
        <w:spacing w:line="480" w:lineRule="auto"/>
        <w:ind w:firstLine="720"/>
        <w:jc w:val="both"/>
        <w:rPr>
          <w:rFonts w:ascii="Trebuchet MS" w:hAnsi="Trebuchet MS"/>
        </w:rPr>
      </w:pPr>
      <w:r w:rsidRPr="00775EDC">
        <w:rPr>
          <w:rFonts w:ascii="Trebuchet MS" w:hAnsi="Trebuchet MS"/>
        </w:rPr>
        <w:t>These expectations extend to the ‘luxurious extras of personal services [that] the necessa</w:t>
      </w:r>
      <w:r w:rsidR="00CF00FA" w:rsidRPr="00775EDC">
        <w:rPr>
          <w:rFonts w:ascii="Trebuchet MS" w:hAnsi="Trebuchet MS"/>
        </w:rPr>
        <w:t>ry army of low-paid labour’ (Bhattacharyya, 2011: 311</w:t>
      </w:r>
      <w:r w:rsidRPr="00775EDC">
        <w:rPr>
          <w:rFonts w:ascii="Trebuchet MS" w:hAnsi="Trebuchet MS"/>
        </w:rPr>
        <w:t xml:space="preserve">) provide ‘in times of relative affluence’ (ibid: 311). </w:t>
      </w:r>
      <w:r w:rsidR="00385BE3" w:rsidRPr="00775EDC">
        <w:rPr>
          <w:rFonts w:ascii="Trebuchet MS" w:hAnsi="Trebuchet MS"/>
        </w:rPr>
        <w:t>Thus what is presented as freedom is</w:t>
      </w:r>
      <w:r w:rsidR="003707C6" w:rsidRPr="00775EDC">
        <w:rPr>
          <w:rFonts w:ascii="Trebuchet MS" w:hAnsi="Trebuchet MS"/>
        </w:rPr>
        <w:t xml:space="preserve"> the disposable income to pay for these trappings of affluence, which are perhaps ‘new/old incarnatio</w:t>
      </w:r>
      <w:r w:rsidR="00CF00FA" w:rsidRPr="00775EDC">
        <w:rPr>
          <w:rFonts w:ascii="Trebuchet MS" w:hAnsi="Trebuchet MS"/>
        </w:rPr>
        <w:t>ns of gender subjugation’ (Bhattacharyya, 2011</w:t>
      </w:r>
      <w:r w:rsidR="003707C6" w:rsidRPr="00775EDC">
        <w:rPr>
          <w:rFonts w:ascii="Trebuchet MS" w:hAnsi="Trebuchet MS"/>
        </w:rPr>
        <w:t>:</w:t>
      </w:r>
      <w:r w:rsidR="00CF00FA" w:rsidRPr="00775EDC">
        <w:rPr>
          <w:rFonts w:ascii="Trebuchet MS" w:hAnsi="Trebuchet MS"/>
        </w:rPr>
        <w:t xml:space="preserve"> </w:t>
      </w:r>
      <w:r w:rsidR="003707C6" w:rsidRPr="00775EDC">
        <w:rPr>
          <w:rFonts w:ascii="Trebuchet MS" w:hAnsi="Trebuchet MS"/>
        </w:rPr>
        <w:t>307) that do not</w:t>
      </w:r>
      <w:r w:rsidR="005F67C8" w:rsidRPr="00775EDC">
        <w:rPr>
          <w:rFonts w:ascii="Trebuchet MS" w:hAnsi="Trebuchet MS"/>
        </w:rPr>
        <w:t xml:space="preserve"> challenge the </w:t>
      </w:r>
      <w:r w:rsidR="003707C6" w:rsidRPr="00775EDC">
        <w:rPr>
          <w:rFonts w:ascii="Trebuchet MS" w:hAnsi="Trebuchet MS"/>
        </w:rPr>
        <w:t xml:space="preserve">patriarchal </w:t>
      </w:r>
      <w:r w:rsidR="005F67C8" w:rsidRPr="00775EDC">
        <w:rPr>
          <w:rFonts w:ascii="Trebuchet MS" w:hAnsi="Trebuchet MS"/>
        </w:rPr>
        <w:t xml:space="preserve">status quo. </w:t>
      </w:r>
      <w:r w:rsidR="003707C6" w:rsidRPr="00775EDC">
        <w:rPr>
          <w:rFonts w:ascii="Trebuchet MS" w:hAnsi="Trebuchet MS"/>
        </w:rPr>
        <w:t>Contemporary representations of new female subject</w:t>
      </w:r>
      <w:r w:rsidR="00E63B6C" w:rsidRPr="00775EDC">
        <w:rPr>
          <w:rFonts w:ascii="Trebuchet MS" w:hAnsi="Trebuchet MS"/>
        </w:rPr>
        <w:t xml:space="preserve">ivities appear to be ‘remaking boundaries and occupying familiar </w:t>
      </w:r>
      <w:r w:rsidR="00CF00FA" w:rsidRPr="00775EDC">
        <w:rPr>
          <w:rFonts w:ascii="Trebuchet MS" w:hAnsi="Trebuchet MS"/>
        </w:rPr>
        <w:t>divisions at the same time’ (Bhattacharyya, 2011</w:t>
      </w:r>
      <w:r w:rsidR="00477E3C" w:rsidRPr="00775EDC">
        <w:rPr>
          <w:rFonts w:ascii="Trebuchet MS" w:hAnsi="Trebuchet MS"/>
        </w:rPr>
        <w:t>: 309)</w:t>
      </w:r>
      <w:r w:rsidR="00E63B6C" w:rsidRPr="00775EDC">
        <w:rPr>
          <w:rFonts w:ascii="Trebuchet MS" w:hAnsi="Trebuchet MS"/>
        </w:rPr>
        <w:t xml:space="preserve"> </w:t>
      </w:r>
      <w:r w:rsidR="00477E3C" w:rsidRPr="00775EDC">
        <w:rPr>
          <w:rFonts w:ascii="Trebuchet MS" w:hAnsi="Trebuchet MS"/>
        </w:rPr>
        <w:t>by</w:t>
      </w:r>
      <w:r w:rsidR="005C2029" w:rsidRPr="00775EDC">
        <w:rPr>
          <w:rFonts w:ascii="Trebuchet MS" w:hAnsi="Trebuchet MS"/>
        </w:rPr>
        <w:t xml:space="preserve"> play</w:t>
      </w:r>
      <w:r w:rsidR="00477E3C" w:rsidRPr="00775EDC">
        <w:rPr>
          <w:rFonts w:ascii="Trebuchet MS" w:hAnsi="Trebuchet MS"/>
        </w:rPr>
        <w:t>ing</w:t>
      </w:r>
      <w:r w:rsidR="005C2029" w:rsidRPr="00775EDC">
        <w:rPr>
          <w:rFonts w:ascii="Trebuchet MS" w:hAnsi="Trebuchet MS"/>
        </w:rPr>
        <w:t xml:space="preserve"> with (</w:t>
      </w:r>
      <w:proofErr w:type="spellStart"/>
      <w:r w:rsidR="005C2029" w:rsidRPr="00775EDC">
        <w:rPr>
          <w:rFonts w:ascii="Trebuchet MS" w:hAnsi="Trebuchet MS"/>
        </w:rPr>
        <w:t>Törrönen</w:t>
      </w:r>
      <w:proofErr w:type="spellEnd"/>
      <w:r w:rsidR="005C2029" w:rsidRPr="00775EDC">
        <w:rPr>
          <w:rFonts w:ascii="Trebuchet MS" w:hAnsi="Trebuchet MS"/>
        </w:rPr>
        <w:t xml:space="preserve"> and </w:t>
      </w:r>
      <w:proofErr w:type="spellStart"/>
      <w:r w:rsidR="005C2029" w:rsidRPr="00775EDC">
        <w:rPr>
          <w:rFonts w:ascii="Trebuchet MS" w:hAnsi="Trebuchet MS"/>
        </w:rPr>
        <w:t>Juslin</w:t>
      </w:r>
      <w:proofErr w:type="spellEnd"/>
      <w:r w:rsidR="005C2029" w:rsidRPr="00775EDC">
        <w:rPr>
          <w:rFonts w:ascii="Trebuchet MS" w:hAnsi="Trebuchet MS"/>
        </w:rPr>
        <w:t>, 2013) traditional f</w:t>
      </w:r>
      <w:r w:rsidR="00477E3C" w:rsidRPr="00775EDC">
        <w:rPr>
          <w:rFonts w:ascii="Trebuchet MS" w:hAnsi="Trebuchet MS"/>
        </w:rPr>
        <w:t xml:space="preserve">orms of gendered representation.  </w:t>
      </w:r>
      <w:r w:rsidR="002D795D" w:rsidRPr="00775EDC">
        <w:rPr>
          <w:rFonts w:ascii="Trebuchet MS" w:hAnsi="Trebuchet MS"/>
        </w:rPr>
        <w:t>T</w:t>
      </w:r>
      <w:r w:rsidR="005C2029" w:rsidRPr="00775EDC">
        <w:rPr>
          <w:rFonts w:ascii="Trebuchet MS" w:hAnsi="Trebuchet MS"/>
        </w:rPr>
        <w:t xml:space="preserve">hey have been remodelled to appear ‘new’, liberated and progressive, as in the active and independent, ‘single girl’ (Radner, 2011) characters in the American HBO series, </w:t>
      </w:r>
      <w:r w:rsidR="005C2029" w:rsidRPr="00775EDC">
        <w:rPr>
          <w:rFonts w:ascii="Trebuchet MS" w:hAnsi="Trebuchet MS"/>
          <w:i/>
        </w:rPr>
        <w:t xml:space="preserve">Sex </w:t>
      </w:r>
      <w:r w:rsidR="005C2029" w:rsidRPr="00775EDC">
        <w:rPr>
          <w:rFonts w:ascii="Trebuchet MS" w:hAnsi="Trebuchet MS"/>
          <w:i/>
        </w:rPr>
        <w:lastRenderedPageBreak/>
        <w:t>and the City</w:t>
      </w:r>
      <w:r w:rsidR="005C2029" w:rsidRPr="00775EDC">
        <w:rPr>
          <w:rFonts w:ascii="Trebuchet MS" w:hAnsi="Trebuchet MS"/>
        </w:rPr>
        <w:t xml:space="preserve"> (Arthurs, 2003). Significantly, this series made popular an affluent white aesthetic, and visualised a new cosmopolitanism in the form of social urban spaces as sites of play for sexually liberated females.</w:t>
      </w:r>
    </w:p>
    <w:p w:rsidR="005F67C8" w:rsidRPr="00775EDC" w:rsidRDefault="00E63B6C" w:rsidP="00A8025E">
      <w:pPr>
        <w:pStyle w:val="NoSpacing"/>
        <w:spacing w:line="480" w:lineRule="auto"/>
        <w:ind w:firstLine="720"/>
        <w:jc w:val="both"/>
        <w:rPr>
          <w:rFonts w:ascii="Trebuchet MS" w:hAnsi="Trebuchet MS"/>
        </w:rPr>
      </w:pPr>
      <w:r w:rsidRPr="00775EDC">
        <w:rPr>
          <w:rFonts w:ascii="Trebuchet MS" w:hAnsi="Trebuchet MS"/>
        </w:rPr>
        <w:t xml:space="preserve">Displaying uninhibited sexuality continues to be central to the white female and </w:t>
      </w:r>
      <w:r w:rsidR="005C2029" w:rsidRPr="00775EDC">
        <w:rPr>
          <w:rFonts w:ascii="Trebuchet MS" w:hAnsi="Trebuchet MS"/>
        </w:rPr>
        <w:t xml:space="preserve">provides </w:t>
      </w:r>
      <w:r w:rsidRPr="00775EDC">
        <w:rPr>
          <w:rFonts w:ascii="Trebuchet MS" w:hAnsi="Trebuchet MS"/>
        </w:rPr>
        <w:t>her</w:t>
      </w:r>
      <w:r w:rsidR="005C2029" w:rsidRPr="00775EDC">
        <w:rPr>
          <w:rFonts w:ascii="Trebuchet MS" w:hAnsi="Trebuchet MS"/>
        </w:rPr>
        <w:t xml:space="preserve"> with</w:t>
      </w:r>
      <w:r w:rsidRPr="00775EDC">
        <w:rPr>
          <w:rFonts w:ascii="Trebuchet MS" w:hAnsi="Trebuchet MS"/>
        </w:rPr>
        <w:t xml:space="preserve"> access to the neoliberal realm. Thus she is negotiating power and privilege (</w:t>
      </w:r>
      <w:r w:rsidR="00CF00FA" w:rsidRPr="00775EDC">
        <w:rPr>
          <w:rFonts w:ascii="Trebuchet MS" w:hAnsi="Trebuchet MS"/>
        </w:rPr>
        <w:t>Bhattacharyya,</w:t>
      </w:r>
      <w:r w:rsidRPr="00775EDC">
        <w:rPr>
          <w:rFonts w:ascii="Trebuchet MS" w:hAnsi="Trebuchet MS"/>
        </w:rPr>
        <w:t xml:space="preserve"> 2011) </w:t>
      </w:r>
      <w:r w:rsidR="00C752F3" w:rsidRPr="00775EDC">
        <w:rPr>
          <w:rFonts w:ascii="Trebuchet MS" w:hAnsi="Trebuchet MS"/>
        </w:rPr>
        <w:t xml:space="preserve">by </w:t>
      </w:r>
      <w:r w:rsidRPr="00775EDC">
        <w:rPr>
          <w:rFonts w:ascii="Trebuchet MS" w:hAnsi="Trebuchet MS"/>
        </w:rPr>
        <w:t xml:space="preserve">playing with traditional gender stereotypes. </w:t>
      </w:r>
      <w:r w:rsidR="00BB4B59" w:rsidRPr="00775EDC">
        <w:rPr>
          <w:rFonts w:ascii="Trebuchet MS" w:hAnsi="Trebuchet MS"/>
        </w:rPr>
        <w:t xml:space="preserve">The trend in contemporary advertising is to ‘invite and </w:t>
      </w:r>
      <w:proofErr w:type="spellStart"/>
      <w:r w:rsidR="00BB4B59" w:rsidRPr="00775EDC">
        <w:rPr>
          <w:rFonts w:ascii="Trebuchet MS" w:hAnsi="Trebuchet MS"/>
        </w:rPr>
        <w:t>valorize</w:t>
      </w:r>
      <w:proofErr w:type="spellEnd"/>
      <w:r w:rsidR="00BB4B59" w:rsidRPr="00775EDC">
        <w:rPr>
          <w:rFonts w:ascii="Trebuchet MS" w:hAnsi="Trebuchet MS"/>
        </w:rPr>
        <w:t>’ (Parker 2008:</w:t>
      </w:r>
      <w:r w:rsidR="00993693" w:rsidRPr="00775EDC">
        <w:rPr>
          <w:rFonts w:ascii="Trebuchet MS" w:hAnsi="Trebuchet MS"/>
        </w:rPr>
        <w:t xml:space="preserve"> 193</w:t>
      </w:r>
      <w:r w:rsidR="00BB4B59" w:rsidRPr="00775EDC">
        <w:rPr>
          <w:rFonts w:ascii="Trebuchet MS" w:hAnsi="Trebuchet MS"/>
        </w:rPr>
        <w:t xml:space="preserve">) the white female subject </w:t>
      </w:r>
      <w:r w:rsidR="008C5F38" w:rsidRPr="00775EDC">
        <w:rPr>
          <w:rFonts w:ascii="Trebuchet MS" w:hAnsi="Trebuchet MS"/>
        </w:rPr>
        <w:t>as the central ‘hook’ around which discourses of wealth are constructed</w:t>
      </w:r>
      <w:r w:rsidR="00BB4B59" w:rsidRPr="00775EDC">
        <w:rPr>
          <w:rFonts w:ascii="Trebuchet MS" w:hAnsi="Trebuchet MS"/>
        </w:rPr>
        <w:t>.</w:t>
      </w:r>
      <w:r w:rsidR="00AE2EC8" w:rsidRPr="00775EDC">
        <w:rPr>
          <w:rFonts w:ascii="Trebuchet MS" w:hAnsi="Trebuchet MS"/>
        </w:rPr>
        <w:t xml:space="preserve"> </w:t>
      </w:r>
    </w:p>
    <w:p w:rsidR="004F153F" w:rsidRPr="00775EDC" w:rsidRDefault="00A158C4" w:rsidP="00BE0DDC">
      <w:pPr>
        <w:pStyle w:val="NoSpacing"/>
        <w:spacing w:line="480" w:lineRule="auto"/>
        <w:jc w:val="both"/>
        <w:rPr>
          <w:rFonts w:ascii="Trebuchet MS" w:hAnsi="Trebuchet MS"/>
        </w:rPr>
      </w:pPr>
      <w:r w:rsidRPr="00775EDC">
        <w:rPr>
          <w:rFonts w:ascii="Trebuchet MS" w:hAnsi="Trebuchet MS"/>
        </w:rPr>
        <w:tab/>
      </w:r>
      <w:r w:rsidR="00851020" w:rsidRPr="00775EDC">
        <w:rPr>
          <w:rFonts w:ascii="Trebuchet MS" w:hAnsi="Trebuchet MS"/>
        </w:rPr>
        <w:t xml:space="preserve">These </w:t>
      </w:r>
      <w:r w:rsidR="00E17776" w:rsidRPr="00775EDC">
        <w:rPr>
          <w:rFonts w:ascii="Trebuchet MS" w:hAnsi="Trebuchet MS"/>
        </w:rPr>
        <w:t>advances</w:t>
      </w:r>
      <w:r w:rsidR="00851020" w:rsidRPr="00775EDC">
        <w:rPr>
          <w:rFonts w:ascii="Trebuchet MS" w:hAnsi="Trebuchet MS"/>
        </w:rPr>
        <w:t xml:space="preserve"> tend to be couched in terms of</w:t>
      </w:r>
      <w:r w:rsidRPr="00775EDC">
        <w:rPr>
          <w:rFonts w:ascii="Trebuchet MS" w:hAnsi="Trebuchet MS"/>
        </w:rPr>
        <w:t xml:space="preserve"> a</w:t>
      </w:r>
      <w:r w:rsidR="00851020" w:rsidRPr="00775EDC">
        <w:rPr>
          <w:rFonts w:ascii="Trebuchet MS" w:hAnsi="Trebuchet MS"/>
        </w:rPr>
        <w:t xml:space="preserve"> </w:t>
      </w:r>
      <w:r w:rsidR="006D7812" w:rsidRPr="00775EDC">
        <w:rPr>
          <w:rFonts w:ascii="Trebuchet MS" w:hAnsi="Trebuchet MS"/>
        </w:rPr>
        <w:t>‘</w:t>
      </w:r>
      <w:r w:rsidR="006C1ED3" w:rsidRPr="00775EDC">
        <w:rPr>
          <w:rFonts w:ascii="Trebuchet MS" w:hAnsi="Trebuchet MS"/>
        </w:rPr>
        <w:t>c</w:t>
      </w:r>
      <w:r w:rsidR="006D7812" w:rsidRPr="00775EDC">
        <w:rPr>
          <w:rFonts w:ascii="Trebuchet MS" w:hAnsi="Trebuchet MS"/>
        </w:rPr>
        <w:t xml:space="preserve">ommodity logic’ (Dow, quoted in </w:t>
      </w:r>
      <w:proofErr w:type="spellStart"/>
      <w:r w:rsidR="006D7812" w:rsidRPr="00775EDC">
        <w:rPr>
          <w:rFonts w:ascii="Trebuchet MS" w:hAnsi="Trebuchet MS"/>
        </w:rPr>
        <w:t>Genz</w:t>
      </w:r>
      <w:proofErr w:type="spellEnd"/>
      <w:r w:rsidR="006D7812" w:rsidRPr="00775EDC">
        <w:rPr>
          <w:rFonts w:ascii="Trebuchet MS" w:hAnsi="Trebuchet MS"/>
        </w:rPr>
        <w:t>, 2009: 186)</w:t>
      </w:r>
      <w:r w:rsidR="00C25015" w:rsidRPr="00775EDC">
        <w:rPr>
          <w:rFonts w:ascii="Trebuchet MS" w:hAnsi="Trebuchet MS"/>
        </w:rPr>
        <w:t>, as</w:t>
      </w:r>
      <w:r w:rsidRPr="00775EDC">
        <w:rPr>
          <w:rFonts w:ascii="Trebuchet MS" w:hAnsi="Trebuchet MS"/>
        </w:rPr>
        <w:t xml:space="preserve"> economically independent women </w:t>
      </w:r>
      <w:r w:rsidR="005C2029" w:rsidRPr="00775EDC">
        <w:rPr>
          <w:rFonts w:ascii="Trebuchet MS" w:hAnsi="Trebuchet MS"/>
        </w:rPr>
        <w:t xml:space="preserve">use their consumer power to beautify themselves (Barnett, 2014) and </w:t>
      </w:r>
      <w:r w:rsidR="00C25015" w:rsidRPr="00775EDC">
        <w:rPr>
          <w:rFonts w:ascii="Trebuchet MS" w:hAnsi="Trebuchet MS"/>
        </w:rPr>
        <w:t>enhance their visibility</w:t>
      </w:r>
      <w:r w:rsidR="005C2029" w:rsidRPr="00775EDC">
        <w:rPr>
          <w:rFonts w:ascii="Trebuchet MS" w:hAnsi="Trebuchet MS"/>
        </w:rPr>
        <w:t xml:space="preserve"> as a route to power (Cole</w:t>
      </w:r>
      <w:r w:rsidR="00407E01" w:rsidRPr="00775EDC">
        <w:rPr>
          <w:rFonts w:ascii="Trebuchet MS" w:hAnsi="Trebuchet MS"/>
        </w:rPr>
        <w:t xml:space="preserve"> and </w:t>
      </w:r>
      <w:proofErr w:type="spellStart"/>
      <w:r w:rsidR="00407E01" w:rsidRPr="00775EDC">
        <w:rPr>
          <w:rFonts w:ascii="Trebuchet MS" w:hAnsi="Trebuchet MS"/>
        </w:rPr>
        <w:t>Sabik</w:t>
      </w:r>
      <w:proofErr w:type="spellEnd"/>
      <w:r w:rsidR="005C2029" w:rsidRPr="00775EDC">
        <w:rPr>
          <w:rFonts w:ascii="Trebuchet MS" w:hAnsi="Trebuchet MS"/>
        </w:rPr>
        <w:t>, 2009)</w:t>
      </w:r>
      <w:r w:rsidR="00C25015" w:rsidRPr="00775EDC">
        <w:rPr>
          <w:rFonts w:ascii="Trebuchet MS" w:hAnsi="Trebuchet MS"/>
        </w:rPr>
        <w:t xml:space="preserve">, thus </w:t>
      </w:r>
      <w:r w:rsidR="00851020" w:rsidRPr="00775EDC">
        <w:rPr>
          <w:rFonts w:ascii="Trebuchet MS" w:hAnsi="Trebuchet MS"/>
        </w:rPr>
        <w:t>it appears to be the case that there are ‘aspiration[s] [for white women] to become more distinctly visible’ (Winch and Webster, 2012: 52), in ‘spaces of attention’ (</w:t>
      </w:r>
      <w:proofErr w:type="spellStart"/>
      <w:r w:rsidR="00851020" w:rsidRPr="00775EDC">
        <w:rPr>
          <w:rFonts w:ascii="Trebuchet MS" w:hAnsi="Trebuchet MS"/>
        </w:rPr>
        <w:t>McRobbie</w:t>
      </w:r>
      <w:proofErr w:type="spellEnd"/>
      <w:r w:rsidR="00851020" w:rsidRPr="00775EDC">
        <w:rPr>
          <w:rFonts w:ascii="Trebuchet MS" w:hAnsi="Trebuchet MS"/>
        </w:rPr>
        <w:t xml:space="preserve">, 2009: 54). </w:t>
      </w:r>
      <w:r w:rsidR="00B75388" w:rsidRPr="00775EDC">
        <w:rPr>
          <w:rFonts w:ascii="Trebuchet MS" w:hAnsi="Trebuchet MS"/>
        </w:rPr>
        <w:t>In contemporary representations t</w:t>
      </w:r>
      <w:r w:rsidR="00851020" w:rsidRPr="00775EDC">
        <w:rPr>
          <w:rFonts w:ascii="Trebuchet MS" w:hAnsi="Trebuchet MS"/>
        </w:rPr>
        <w:t>he white female is presented as taking centre stage in narratives of ‘privile</w:t>
      </w:r>
      <w:r w:rsidR="005F0870" w:rsidRPr="00775EDC">
        <w:rPr>
          <w:rFonts w:ascii="Trebuchet MS" w:hAnsi="Trebuchet MS"/>
        </w:rPr>
        <w:t>ge and belonging’ (Redmond, 2013</w:t>
      </w:r>
      <w:r w:rsidR="00851020" w:rsidRPr="00775EDC">
        <w:rPr>
          <w:rFonts w:ascii="Trebuchet MS" w:hAnsi="Trebuchet MS"/>
        </w:rPr>
        <w:t xml:space="preserve">: 58). </w:t>
      </w:r>
      <w:r w:rsidR="008C5F38" w:rsidRPr="00775EDC">
        <w:rPr>
          <w:rFonts w:ascii="Trebuchet MS" w:hAnsi="Trebuchet MS"/>
        </w:rPr>
        <w:t>As we shall see in the</w:t>
      </w:r>
      <w:r w:rsidR="0047191A" w:rsidRPr="00775EDC">
        <w:rPr>
          <w:rFonts w:ascii="Trebuchet MS" w:hAnsi="Trebuchet MS"/>
        </w:rPr>
        <w:t xml:space="preserve"> </w:t>
      </w:r>
      <w:r w:rsidR="005B676A" w:rsidRPr="00775EDC">
        <w:rPr>
          <w:rFonts w:ascii="Trebuchet MS" w:hAnsi="Trebuchet MS"/>
        </w:rPr>
        <w:t>discussion on</w:t>
      </w:r>
      <w:r w:rsidR="0047191A" w:rsidRPr="00775EDC">
        <w:rPr>
          <w:rFonts w:ascii="Trebuchet MS" w:hAnsi="Trebuchet MS"/>
        </w:rPr>
        <w:t xml:space="preserve"> </w:t>
      </w:r>
      <w:r w:rsidR="005E25F6" w:rsidRPr="00775EDC">
        <w:rPr>
          <w:rFonts w:ascii="Trebuchet MS" w:hAnsi="Trebuchet MS"/>
        </w:rPr>
        <w:t xml:space="preserve">the </w:t>
      </w:r>
      <w:r w:rsidR="00C25015" w:rsidRPr="00775EDC">
        <w:rPr>
          <w:rFonts w:ascii="Trebuchet MS" w:hAnsi="Trebuchet MS"/>
        </w:rPr>
        <w:t>Michael Kors</w:t>
      </w:r>
      <w:r w:rsidR="005E25F6" w:rsidRPr="00775EDC">
        <w:rPr>
          <w:rFonts w:ascii="Trebuchet MS" w:hAnsi="Trebuchet MS"/>
        </w:rPr>
        <w:t xml:space="preserve"> images, </w:t>
      </w:r>
      <w:r w:rsidR="00C25015" w:rsidRPr="00775EDC">
        <w:rPr>
          <w:rFonts w:ascii="Trebuchet MS" w:hAnsi="Trebuchet MS"/>
        </w:rPr>
        <w:t>these messages display</w:t>
      </w:r>
      <w:r w:rsidR="005C2029" w:rsidRPr="00775EDC">
        <w:rPr>
          <w:rFonts w:ascii="Trebuchet MS" w:hAnsi="Trebuchet MS"/>
        </w:rPr>
        <w:t xml:space="preserve"> the</w:t>
      </w:r>
      <w:r w:rsidR="00C25015" w:rsidRPr="00775EDC">
        <w:rPr>
          <w:rFonts w:ascii="Trebuchet MS" w:hAnsi="Trebuchet MS"/>
        </w:rPr>
        <w:t xml:space="preserve"> affluent </w:t>
      </w:r>
      <w:r w:rsidR="005E25F6" w:rsidRPr="00775EDC">
        <w:rPr>
          <w:rFonts w:ascii="Trebuchet MS" w:hAnsi="Trebuchet MS"/>
        </w:rPr>
        <w:t xml:space="preserve">white female as the ideal beauty </w:t>
      </w:r>
      <w:proofErr w:type="gramStart"/>
      <w:r w:rsidR="005E25F6" w:rsidRPr="00775EDC">
        <w:rPr>
          <w:rFonts w:ascii="Trebuchet MS" w:hAnsi="Trebuchet MS"/>
        </w:rPr>
        <w:t>standard.</w:t>
      </w:r>
      <w:proofErr w:type="gramEnd"/>
      <w:r w:rsidR="000A5694" w:rsidRPr="00775EDC">
        <w:rPr>
          <w:rFonts w:ascii="Trebuchet MS" w:hAnsi="Trebuchet MS"/>
        </w:rPr>
        <w:t xml:space="preserve"> </w:t>
      </w:r>
      <w:r w:rsidR="005C2029" w:rsidRPr="00775EDC">
        <w:rPr>
          <w:rFonts w:ascii="Trebuchet MS" w:hAnsi="Trebuchet MS"/>
        </w:rPr>
        <w:t xml:space="preserve">This </w:t>
      </w:r>
      <w:r w:rsidR="006179ED" w:rsidRPr="00775EDC">
        <w:rPr>
          <w:rFonts w:ascii="Trebuchet MS" w:hAnsi="Trebuchet MS"/>
        </w:rPr>
        <w:t>is the</w:t>
      </w:r>
      <w:r w:rsidR="00DD491A" w:rsidRPr="00775EDC">
        <w:rPr>
          <w:rFonts w:ascii="Trebuchet MS" w:hAnsi="Trebuchet MS"/>
        </w:rPr>
        <w:t xml:space="preserve"> </w:t>
      </w:r>
      <w:r w:rsidR="005C2029" w:rsidRPr="00775EDC">
        <w:rPr>
          <w:rFonts w:ascii="Trebuchet MS" w:hAnsi="Trebuchet MS"/>
        </w:rPr>
        <w:t xml:space="preserve">old/new </w:t>
      </w:r>
      <w:r w:rsidR="00DD491A" w:rsidRPr="00775EDC">
        <w:rPr>
          <w:rFonts w:ascii="Trebuchet MS" w:hAnsi="Trebuchet MS"/>
        </w:rPr>
        <w:t>technique, as</w:t>
      </w:r>
      <w:r w:rsidR="005C2029" w:rsidRPr="00775EDC">
        <w:rPr>
          <w:rFonts w:ascii="Trebuchet MS" w:hAnsi="Trebuchet MS"/>
        </w:rPr>
        <w:t xml:space="preserve"> these reworked </w:t>
      </w:r>
      <w:r w:rsidR="008A552D" w:rsidRPr="00775EDC">
        <w:rPr>
          <w:rFonts w:ascii="Trebuchet MS" w:hAnsi="Trebuchet MS"/>
        </w:rPr>
        <w:t>gender po</w:t>
      </w:r>
      <w:r w:rsidR="00BD4C44" w:rsidRPr="00775EDC">
        <w:rPr>
          <w:rFonts w:ascii="Trebuchet MS" w:hAnsi="Trebuchet MS"/>
        </w:rPr>
        <w:t>sitions</w:t>
      </w:r>
      <w:r w:rsidR="005C2029" w:rsidRPr="00775EDC">
        <w:rPr>
          <w:rFonts w:ascii="Trebuchet MS" w:hAnsi="Trebuchet MS"/>
        </w:rPr>
        <w:t xml:space="preserve"> </w:t>
      </w:r>
      <w:r w:rsidR="00DD491A" w:rsidRPr="00775EDC">
        <w:rPr>
          <w:rFonts w:ascii="Trebuchet MS" w:hAnsi="Trebuchet MS"/>
        </w:rPr>
        <w:t xml:space="preserve">are designed </w:t>
      </w:r>
      <w:r w:rsidR="008A552D" w:rsidRPr="00775EDC">
        <w:rPr>
          <w:rFonts w:ascii="Trebuchet MS" w:hAnsi="Trebuchet MS"/>
        </w:rPr>
        <w:t>to</w:t>
      </w:r>
      <w:r w:rsidR="005C2029" w:rsidRPr="00775EDC">
        <w:rPr>
          <w:rFonts w:ascii="Trebuchet MS" w:hAnsi="Trebuchet MS"/>
        </w:rPr>
        <w:t xml:space="preserve"> </w:t>
      </w:r>
      <w:r w:rsidR="000305E6" w:rsidRPr="00775EDC">
        <w:rPr>
          <w:rFonts w:ascii="Trebuchet MS" w:hAnsi="Trebuchet MS"/>
        </w:rPr>
        <w:t xml:space="preserve">appeal to a younger </w:t>
      </w:r>
      <w:r w:rsidR="00DD491A" w:rsidRPr="00775EDC">
        <w:rPr>
          <w:rFonts w:ascii="Trebuchet MS" w:hAnsi="Trebuchet MS"/>
        </w:rPr>
        <w:t>generation of women. T</w:t>
      </w:r>
      <w:r w:rsidR="000305E6" w:rsidRPr="00775EDC">
        <w:rPr>
          <w:rFonts w:ascii="Trebuchet MS" w:hAnsi="Trebuchet MS"/>
        </w:rPr>
        <w:t>hey</w:t>
      </w:r>
      <w:r w:rsidR="001D4940" w:rsidRPr="00775EDC">
        <w:rPr>
          <w:rFonts w:ascii="Trebuchet MS" w:hAnsi="Trebuchet MS"/>
        </w:rPr>
        <w:t xml:space="preserve"> need to appear to be modern and</w:t>
      </w:r>
      <w:r w:rsidR="00DD491A" w:rsidRPr="00775EDC">
        <w:rPr>
          <w:rFonts w:ascii="Trebuchet MS" w:hAnsi="Trebuchet MS"/>
        </w:rPr>
        <w:t xml:space="preserve"> have the capacity to</w:t>
      </w:r>
      <w:r w:rsidR="00477E3C" w:rsidRPr="00775EDC">
        <w:rPr>
          <w:rFonts w:ascii="Trebuchet MS" w:hAnsi="Trebuchet MS"/>
        </w:rPr>
        <w:t xml:space="preserve"> ‘take feminism into account’ (</w:t>
      </w:r>
      <w:proofErr w:type="spellStart"/>
      <w:r w:rsidR="00477E3C" w:rsidRPr="00775EDC">
        <w:rPr>
          <w:rFonts w:ascii="Trebuchet MS" w:hAnsi="Trebuchet MS"/>
        </w:rPr>
        <w:t>McRobbie</w:t>
      </w:r>
      <w:proofErr w:type="spellEnd"/>
      <w:r w:rsidR="00477E3C" w:rsidRPr="00775EDC">
        <w:rPr>
          <w:rFonts w:ascii="Trebuchet MS" w:hAnsi="Trebuchet MS"/>
        </w:rPr>
        <w:t xml:space="preserve">, 2009) and </w:t>
      </w:r>
      <w:r w:rsidR="000305E6" w:rsidRPr="00775EDC">
        <w:rPr>
          <w:rFonts w:ascii="Trebuchet MS" w:hAnsi="Trebuchet MS"/>
        </w:rPr>
        <w:t xml:space="preserve">‘educate’ young white female audiences of their entitlements, as white women, but also as </w:t>
      </w:r>
      <w:r w:rsidR="00DD491A" w:rsidRPr="00775EDC">
        <w:rPr>
          <w:rFonts w:ascii="Trebuchet MS" w:hAnsi="Trebuchet MS"/>
        </w:rPr>
        <w:t xml:space="preserve">standard bearers for neoliberal values of </w:t>
      </w:r>
      <w:r w:rsidR="00477E3C" w:rsidRPr="00775EDC">
        <w:rPr>
          <w:rFonts w:ascii="Trebuchet MS" w:hAnsi="Trebuchet MS"/>
        </w:rPr>
        <w:t>self-reliance and competition</w:t>
      </w:r>
      <w:r w:rsidR="000305E6" w:rsidRPr="00775EDC">
        <w:rPr>
          <w:rFonts w:ascii="Trebuchet MS" w:hAnsi="Trebuchet MS"/>
        </w:rPr>
        <w:t>.</w:t>
      </w:r>
      <w:r w:rsidR="00477E3C" w:rsidRPr="00775EDC">
        <w:rPr>
          <w:rFonts w:ascii="Trebuchet MS" w:hAnsi="Trebuchet MS"/>
        </w:rPr>
        <w:t xml:space="preserve"> </w:t>
      </w:r>
      <w:r w:rsidR="000305E6" w:rsidRPr="00775EDC">
        <w:rPr>
          <w:rFonts w:ascii="Trebuchet MS" w:hAnsi="Trebuchet MS"/>
        </w:rPr>
        <w:t xml:space="preserve"> </w:t>
      </w:r>
    </w:p>
    <w:p w:rsidR="00E04160" w:rsidRPr="00775EDC" w:rsidRDefault="00E04160" w:rsidP="00BE0DDC">
      <w:pPr>
        <w:pStyle w:val="NoSpacing"/>
        <w:spacing w:line="480" w:lineRule="auto"/>
        <w:jc w:val="both"/>
        <w:rPr>
          <w:rFonts w:ascii="Trebuchet MS" w:hAnsi="Trebuchet MS"/>
        </w:rPr>
      </w:pPr>
    </w:p>
    <w:p w:rsidR="00B26696" w:rsidRPr="00775EDC" w:rsidRDefault="00694D5B" w:rsidP="00BE0DDC">
      <w:pPr>
        <w:pStyle w:val="NoSpacing"/>
        <w:spacing w:line="480" w:lineRule="auto"/>
        <w:jc w:val="both"/>
        <w:rPr>
          <w:rFonts w:ascii="Trebuchet MS" w:hAnsi="Trebuchet MS"/>
          <w:i/>
        </w:rPr>
      </w:pPr>
      <w:proofErr w:type="spellStart"/>
      <w:r w:rsidRPr="00775EDC">
        <w:rPr>
          <w:rFonts w:ascii="Trebuchet MS" w:hAnsi="Trebuchet MS"/>
          <w:i/>
        </w:rPr>
        <w:t>Post</w:t>
      </w:r>
      <w:r w:rsidR="005B2E85" w:rsidRPr="00775EDC">
        <w:rPr>
          <w:rFonts w:ascii="Trebuchet MS" w:hAnsi="Trebuchet MS"/>
          <w:i/>
        </w:rPr>
        <w:t>feminism</w:t>
      </w:r>
      <w:proofErr w:type="spellEnd"/>
      <w:r w:rsidR="005B2E85" w:rsidRPr="00775EDC">
        <w:rPr>
          <w:rFonts w:ascii="Trebuchet MS" w:hAnsi="Trebuchet MS"/>
          <w:i/>
        </w:rPr>
        <w:t>: an agent of</w:t>
      </w:r>
      <w:r w:rsidR="00B26696" w:rsidRPr="00775EDC">
        <w:rPr>
          <w:rFonts w:ascii="Trebuchet MS" w:hAnsi="Trebuchet MS"/>
          <w:i/>
        </w:rPr>
        <w:t xml:space="preserve"> neoliberalism</w:t>
      </w:r>
    </w:p>
    <w:p w:rsidR="000936E1" w:rsidRPr="00775EDC" w:rsidRDefault="00C70AE4" w:rsidP="00BE0DDC">
      <w:pPr>
        <w:pStyle w:val="NoSpacing"/>
        <w:spacing w:line="480" w:lineRule="auto"/>
        <w:jc w:val="both"/>
        <w:rPr>
          <w:rFonts w:ascii="Trebuchet MS" w:hAnsi="Trebuchet MS"/>
        </w:rPr>
      </w:pPr>
      <w:r w:rsidRPr="00775EDC">
        <w:rPr>
          <w:rFonts w:ascii="Trebuchet MS" w:hAnsi="Trebuchet MS"/>
        </w:rPr>
        <w:t>T</w:t>
      </w:r>
      <w:r w:rsidR="007F7343" w:rsidRPr="00775EDC">
        <w:rPr>
          <w:rFonts w:ascii="Trebuchet MS" w:hAnsi="Trebuchet MS"/>
        </w:rPr>
        <w:t xml:space="preserve">he </w:t>
      </w:r>
      <w:r w:rsidRPr="00775EDC">
        <w:rPr>
          <w:rFonts w:ascii="Trebuchet MS" w:hAnsi="Trebuchet MS"/>
        </w:rPr>
        <w:t xml:space="preserve">contemporary </w:t>
      </w:r>
      <w:r w:rsidR="007F7343" w:rsidRPr="00775EDC">
        <w:rPr>
          <w:rFonts w:ascii="Trebuchet MS" w:hAnsi="Trebuchet MS"/>
        </w:rPr>
        <w:t xml:space="preserve">context </w:t>
      </w:r>
      <w:r w:rsidR="00471268" w:rsidRPr="00775EDC">
        <w:rPr>
          <w:rFonts w:ascii="Trebuchet MS" w:hAnsi="Trebuchet MS"/>
        </w:rPr>
        <w:t xml:space="preserve">in </w:t>
      </w:r>
      <w:r w:rsidR="007F7343" w:rsidRPr="00775EDC">
        <w:rPr>
          <w:rFonts w:ascii="Trebuchet MS" w:hAnsi="Trebuchet MS"/>
        </w:rPr>
        <w:t xml:space="preserve">which </w:t>
      </w:r>
      <w:r w:rsidR="0039529C" w:rsidRPr="00775EDC">
        <w:rPr>
          <w:rFonts w:ascii="Trebuchet MS" w:hAnsi="Trebuchet MS"/>
        </w:rPr>
        <w:t xml:space="preserve">these new freedoms have been framed, </w:t>
      </w:r>
      <w:r w:rsidR="007F7343" w:rsidRPr="00775EDC">
        <w:rPr>
          <w:rFonts w:ascii="Trebuchet MS" w:hAnsi="Trebuchet MS"/>
        </w:rPr>
        <w:t xml:space="preserve">has been </w:t>
      </w:r>
      <w:r w:rsidRPr="00775EDC">
        <w:rPr>
          <w:rFonts w:ascii="Trebuchet MS" w:hAnsi="Trebuchet MS"/>
        </w:rPr>
        <w:t>described as postfeminist</w:t>
      </w:r>
      <w:r w:rsidR="007F7343" w:rsidRPr="00775EDC">
        <w:rPr>
          <w:rFonts w:ascii="Trebuchet MS" w:hAnsi="Trebuchet MS"/>
        </w:rPr>
        <w:t xml:space="preserve">, </w:t>
      </w:r>
      <w:r w:rsidRPr="00775EDC">
        <w:rPr>
          <w:rFonts w:ascii="Trebuchet MS" w:hAnsi="Trebuchet MS"/>
        </w:rPr>
        <w:t>a term which is widely used, yet its meanin</w:t>
      </w:r>
      <w:r w:rsidR="00B75388" w:rsidRPr="00775EDC">
        <w:rPr>
          <w:rFonts w:ascii="Trebuchet MS" w:hAnsi="Trebuchet MS"/>
        </w:rPr>
        <w:t>g has</w:t>
      </w:r>
      <w:r w:rsidRPr="00775EDC">
        <w:rPr>
          <w:rFonts w:ascii="Trebuchet MS" w:hAnsi="Trebuchet MS"/>
        </w:rPr>
        <w:t xml:space="preserve"> been contested</w:t>
      </w:r>
      <w:r w:rsidR="0097700A" w:rsidRPr="00775EDC">
        <w:rPr>
          <w:rFonts w:ascii="Trebuchet MS" w:hAnsi="Trebuchet MS"/>
        </w:rPr>
        <w:t xml:space="preserve"> in ‘feminist cultural critique[s]’</w:t>
      </w:r>
      <w:r w:rsidRPr="00775EDC">
        <w:rPr>
          <w:rFonts w:ascii="Trebuchet MS" w:hAnsi="Trebuchet MS"/>
        </w:rPr>
        <w:t xml:space="preserve"> (Gill and </w:t>
      </w:r>
      <w:proofErr w:type="spellStart"/>
      <w:r w:rsidRPr="00775EDC">
        <w:rPr>
          <w:rFonts w:ascii="Trebuchet MS" w:hAnsi="Trebuchet MS"/>
        </w:rPr>
        <w:t>Scharff</w:t>
      </w:r>
      <w:proofErr w:type="spellEnd"/>
      <w:r w:rsidRPr="00775EDC">
        <w:rPr>
          <w:rFonts w:ascii="Trebuchet MS" w:hAnsi="Trebuchet MS"/>
        </w:rPr>
        <w:t>, 2011</w:t>
      </w:r>
      <w:r w:rsidR="0097700A" w:rsidRPr="00775EDC">
        <w:rPr>
          <w:rFonts w:ascii="Trebuchet MS" w:hAnsi="Trebuchet MS"/>
        </w:rPr>
        <w:t>: 3</w:t>
      </w:r>
      <w:r w:rsidRPr="00775EDC">
        <w:rPr>
          <w:rFonts w:ascii="Trebuchet MS" w:hAnsi="Trebuchet MS"/>
        </w:rPr>
        <w:t>)</w:t>
      </w:r>
      <w:r w:rsidR="00990237" w:rsidRPr="00775EDC">
        <w:rPr>
          <w:rFonts w:ascii="Trebuchet MS" w:hAnsi="Trebuchet MS"/>
        </w:rPr>
        <w:t>.</w:t>
      </w:r>
      <w:r w:rsidR="0097700A" w:rsidRPr="00775EDC">
        <w:rPr>
          <w:rFonts w:ascii="Trebuchet MS" w:hAnsi="Trebuchet MS"/>
        </w:rPr>
        <w:t xml:space="preserve"> </w:t>
      </w:r>
      <w:r w:rsidR="0039529C" w:rsidRPr="00775EDC">
        <w:rPr>
          <w:rFonts w:ascii="Trebuchet MS" w:hAnsi="Trebuchet MS"/>
        </w:rPr>
        <w:t>Here</w:t>
      </w:r>
      <w:r w:rsidR="00BF1118" w:rsidRPr="00775EDC">
        <w:rPr>
          <w:rFonts w:ascii="Trebuchet MS" w:hAnsi="Trebuchet MS"/>
        </w:rPr>
        <w:t xml:space="preserve">, the rhetoric of </w:t>
      </w:r>
      <w:r w:rsidR="00BF1118" w:rsidRPr="00775EDC">
        <w:rPr>
          <w:rFonts w:ascii="Trebuchet MS" w:hAnsi="Trebuchet MS"/>
        </w:rPr>
        <w:lastRenderedPageBreak/>
        <w:t>quasi-</w:t>
      </w:r>
      <w:r w:rsidR="00B75388" w:rsidRPr="00775EDC">
        <w:rPr>
          <w:rFonts w:ascii="Trebuchet MS" w:hAnsi="Trebuchet MS"/>
        </w:rPr>
        <w:t>feminism</w:t>
      </w:r>
      <w:r w:rsidR="00BF1118" w:rsidRPr="00775EDC">
        <w:rPr>
          <w:rFonts w:ascii="Trebuchet MS" w:hAnsi="Trebuchet MS"/>
        </w:rPr>
        <w:t xml:space="preserve"> </w:t>
      </w:r>
      <w:r w:rsidR="008276F6" w:rsidRPr="00775EDC">
        <w:rPr>
          <w:rFonts w:ascii="Trebuchet MS" w:hAnsi="Trebuchet MS"/>
        </w:rPr>
        <w:t>(Walter, 2010</w:t>
      </w:r>
      <w:r w:rsidR="00BF1118" w:rsidRPr="00775EDC">
        <w:rPr>
          <w:rFonts w:ascii="Trebuchet MS" w:hAnsi="Trebuchet MS"/>
        </w:rPr>
        <w:t>)</w:t>
      </w:r>
      <w:r w:rsidR="00B75388" w:rsidRPr="00775EDC">
        <w:rPr>
          <w:rFonts w:ascii="Trebuchet MS" w:hAnsi="Trebuchet MS"/>
        </w:rPr>
        <w:t xml:space="preserve"> </w:t>
      </w:r>
      <w:r w:rsidR="0039529C" w:rsidRPr="00775EDC">
        <w:rPr>
          <w:rFonts w:ascii="Trebuchet MS" w:hAnsi="Trebuchet MS"/>
        </w:rPr>
        <w:t>and its entanglement with neoliberal ideologies</w:t>
      </w:r>
      <w:r w:rsidR="0097700A" w:rsidRPr="00775EDC">
        <w:rPr>
          <w:rFonts w:ascii="Trebuchet MS" w:hAnsi="Trebuchet MS"/>
        </w:rPr>
        <w:t xml:space="preserve"> </w:t>
      </w:r>
      <w:r w:rsidR="0039529C" w:rsidRPr="00775EDC">
        <w:rPr>
          <w:rFonts w:ascii="Trebuchet MS" w:hAnsi="Trebuchet MS"/>
        </w:rPr>
        <w:t>are examined as they ar</w:t>
      </w:r>
      <w:r w:rsidR="00ED08BF" w:rsidRPr="00775EDC">
        <w:rPr>
          <w:rFonts w:ascii="Trebuchet MS" w:hAnsi="Trebuchet MS"/>
        </w:rPr>
        <w:t>e presented</w:t>
      </w:r>
      <w:r w:rsidR="00647D6C" w:rsidRPr="00775EDC">
        <w:rPr>
          <w:rFonts w:ascii="Trebuchet MS" w:hAnsi="Trebuchet MS"/>
        </w:rPr>
        <w:t xml:space="preserve"> in luxury advertising. </w:t>
      </w:r>
      <w:r w:rsidR="000936E1" w:rsidRPr="00775EDC">
        <w:rPr>
          <w:rFonts w:ascii="Trebuchet MS" w:hAnsi="Trebuchet MS"/>
        </w:rPr>
        <w:t xml:space="preserve">What appear to be neutral ideas regarding choice and agency are </w:t>
      </w:r>
      <w:r w:rsidR="001D4940" w:rsidRPr="00775EDC">
        <w:rPr>
          <w:rFonts w:ascii="Trebuchet MS" w:hAnsi="Trebuchet MS"/>
        </w:rPr>
        <w:t>narratives</w:t>
      </w:r>
      <w:r w:rsidR="00582116" w:rsidRPr="00775EDC">
        <w:rPr>
          <w:rFonts w:ascii="Trebuchet MS" w:hAnsi="Trebuchet MS"/>
        </w:rPr>
        <w:t xml:space="preserve"> that </w:t>
      </w:r>
      <w:r w:rsidR="009A1074" w:rsidRPr="00775EDC">
        <w:rPr>
          <w:rFonts w:ascii="Trebuchet MS" w:hAnsi="Trebuchet MS"/>
        </w:rPr>
        <w:t>collude</w:t>
      </w:r>
      <w:r w:rsidR="00582116" w:rsidRPr="00775EDC">
        <w:rPr>
          <w:rFonts w:ascii="Trebuchet MS" w:hAnsi="Trebuchet MS"/>
        </w:rPr>
        <w:t xml:space="preserve"> with</w:t>
      </w:r>
      <w:r w:rsidR="000936E1" w:rsidRPr="00775EDC">
        <w:rPr>
          <w:rFonts w:ascii="Trebuchet MS" w:hAnsi="Trebuchet MS"/>
        </w:rPr>
        <w:t xml:space="preserve"> the ideology o</w:t>
      </w:r>
      <w:r w:rsidR="00647D6C" w:rsidRPr="00775EDC">
        <w:rPr>
          <w:rFonts w:ascii="Trebuchet MS" w:hAnsi="Trebuchet MS"/>
        </w:rPr>
        <w:t>f neoliberalism and the</w:t>
      </w:r>
      <w:r w:rsidR="001D4940" w:rsidRPr="00775EDC">
        <w:rPr>
          <w:rFonts w:ascii="Trebuchet MS" w:hAnsi="Trebuchet MS"/>
        </w:rPr>
        <w:t xml:space="preserve"> aggressive marketing messages that encourage</w:t>
      </w:r>
      <w:r w:rsidR="00647D6C" w:rsidRPr="00775EDC">
        <w:rPr>
          <w:rFonts w:ascii="Trebuchet MS" w:hAnsi="Trebuchet MS"/>
        </w:rPr>
        <w:t xml:space="preserve"> </w:t>
      </w:r>
      <w:r w:rsidR="000936E1" w:rsidRPr="00775EDC">
        <w:rPr>
          <w:rFonts w:ascii="Trebuchet MS" w:hAnsi="Trebuchet MS"/>
        </w:rPr>
        <w:t xml:space="preserve">consumption. Winch (2013) argues that </w:t>
      </w:r>
      <w:r w:rsidR="007F7343" w:rsidRPr="00775EDC">
        <w:rPr>
          <w:rFonts w:ascii="Trebuchet MS" w:hAnsi="Trebuchet MS"/>
        </w:rPr>
        <w:t>‘</w:t>
      </w:r>
      <w:r w:rsidR="000936E1" w:rsidRPr="00775EDC">
        <w:rPr>
          <w:rFonts w:ascii="Trebuchet MS" w:hAnsi="Trebuchet MS"/>
        </w:rPr>
        <w:t>p</w:t>
      </w:r>
      <w:r w:rsidR="007F7343" w:rsidRPr="00775EDC">
        <w:rPr>
          <w:rFonts w:ascii="Trebuchet MS" w:hAnsi="Trebuchet MS"/>
        </w:rPr>
        <w:t>ostfeminist identities are difficult to enable, but they are represented as lucrative’ (Winch, 2013: 108)</w:t>
      </w:r>
      <w:r w:rsidR="0010524E" w:rsidRPr="00775EDC">
        <w:rPr>
          <w:rFonts w:ascii="Trebuchet MS" w:hAnsi="Trebuchet MS"/>
        </w:rPr>
        <w:t xml:space="preserve"> and aspirational</w:t>
      </w:r>
      <w:r w:rsidR="007F7343" w:rsidRPr="00775EDC">
        <w:rPr>
          <w:rFonts w:ascii="Trebuchet MS" w:hAnsi="Trebuchet MS"/>
        </w:rPr>
        <w:t xml:space="preserve">. </w:t>
      </w:r>
      <w:r w:rsidR="000936E1" w:rsidRPr="00775EDC">
        <w:rPr>
          <w:rFonts w:ascii="Trebuchet MS" w:hAnsi="Trebuchet MS"/>
        </w:rPr>
        <w:t xml:space="preserve">As can be seen in </w:t>
      </w:r>
      <w:r w:rsidR="000936E1" w:rsidRPr="00775EDC">
        <w:rPr>
          <w:rFonts w:ascii="Trebuchet MS" w:hAnsi="Trebuchet MS"/>
          <w:i/>
        </w:rPr>
        <w:t>Sex and the City</w:t>
      </w:r>
      <w:r w:rsidR="000936E1" w:rsidRPr="00775EDC">
        <w:rPr>
          <w:rFonts w:ascii="Trebuchet MS" w:hAnsi="Trebuchet MS"/>
        </w:rPr>
        <w:t xml:space="preserve">, the </w:t>
      </w:r>
      <w:r w:rsidR="00471268" w:rsidRPr="00775EDC">
        <w:rPr>
          <w:rFonts w:ascii="Trebuchet MS" w:hAnsi="Trebuchet MS"/>
        </w:rPr>
        <w:t xml:space="preserve">characters’ </w:t>
      </w:r>
      <w:r w:rsidR="000936E1" w:rsidRPr="00775EDC">
        <w:rPr>
          <w:rFonts w:ascii="Trebuchet MS" w:hAnsi="Trebuchet MS"/>
        </w:rPr>
        <w:t>unabashe</w:t>
      </w:r>
      <w:r w:rsidR="00C11DF2" w:rsidRPr="00775EDC">
        <w:rPr>
          <w:rFonts w:ascii="Trebuchet MS" w:hAnsi="Trebuchet MS"/>
        </w:rPr>
        <w:t>d consumption of designer goods</w:t>
      </w:r>
      <w:r w:rsidR="00CD79FE" w:rsidRPr="00775EDC">
        <w:rPr>
          <w:rFonts w:ascii="Trebuchet MS" w:hAnsi="Trebuchet MS"/>
        </w:rPr>
        <w:t xml:space="preserve"> </w:t>
      </w:r>
      <w:r w:rsidR="004F153F" w:rsidRPr="00775EDC">
        <w:rPr>
          <w:rFonts w:ascii="Trebuchet MS" w:hAnsi="Trebuchet MS"/>
        </w:rPr>
        <w:t xml:space="preserve">which </w:t>
      </w:r>
      <w:r w:rsidR="00CD79FE" w:rsidRPr="00775EDC">
        <w:rPr>
          <w:rFonts w:ascii="Trebuchet MS" w:hAnsi="Trebuchet MS"/>
        </w:rPr>
        <w:t xml:space="preserve">made Manolo </w:t>
      </w:r>
      <w:proofErr w:type="spellStart"/>
      <w:r w:rsidR="00CD79FE" w:rsidRPr="00775EDC">
        <w:rPr>
          <w:rFonts w:ascii="Trebuchet MS" w:hAnsi="Trebuchet MS"/>
        </w:rPr>
        <w:t>Blahnik</w:t>
      </w:r>
      <w:proofErr w:type="spellEnd"/>
      <w:r w:rsidR="00732C77" w:rsidRPr="00775EDC">
        <w:rPr>
          <w:rStyle w:val="EndnoteReference"/>
          <w:rFonts w:ascii="Trebuchet MS" w:hAnsi="Trebuchet MS"/>
        </w:rPr>
        <w:endnoteReference w:id="2"/>
      </w:r>
      <w:r w:rsidR="004E179A" w:rsidRPr="00775EDC">
        <w:rPr>
          <w:rFonts w:ascii="Trebuchet MS" w:hAnsi="Trebuchet MS"/>
        </w:rPr>
        <w:t xml:space="preserve"> </w:t>
      </w:r>
      <w:r w:rsidR="000936E1" w:rsidRPr="00775EDC">
        <w:rPr>
          <w:rFonts w:ascii="Trebuchet MS" w:hAnsi="Trebuchet MS"/>
        </w:rPr>
        <w:t xml:space="preserve">a household name and produced new forms of </w:t>
      </w:r>
      <w:r w:rsidR="00CD79FE" w:rsidRPr="00775EDC">
        <w:rPr>
          <w:rFonts w:ascii="Trebuchet MS" w:hAnsi="Trebuchet MS"/>
        </w:rPr>
        <w:t xml:space="preserve">social </w:t>
      </w:r>
      <w:r w:rsidR="000936E1" w:rsidRPr="00775EDC">
        <w:rPr>
          <w:rFonts w:ascii="Trebuchet MS" w:hAnsi="Trebuchet MS"/>
        </w:rPr>
        <w:t xml:space="preserve">distinction and </w:t>
      </w:r>
      <w:r w:rsidR="0047191A" w:rsidRPr="00775EDC">
        <w:rPr>
          <w:rFonts w:ascii="Trebuchet MS" w:hAnsi="Trebuchet MS"/>
        </w:rPr>
        <w:t>examples of</w:t>
      </w:r>
      <w:r w:rsidR="000936E1" w:rsidRPr="00775EDC">
        <w:rPr>
          <w:rFonts w:ascii="Trebuchet MS" w:hAnsi="Trebuchet MS"/>
        </w:rPr>
        <w:t xml:space="preserve"> good taste</w:t>
      </w:r>
      <w:r w:rsidR="00471268" w:rsidRPr="00775EDC">
        <w:rPr>
          <w:rFonts w:ascii="Trebuchet MS" w:hAnsi="Trebuchet MS"/>
        </w:rPr>
        <w:t xml:space="preserve"> </w:t>
      </w:r>
      <w:r w:rsidR="00CD79FE" w:rsidRPr="00775EDC">
        <w:rPr>
          <w:rFonts w:ascii="Trebuchet MS" w:hAnsi="Trebuchet MS"/>
        </w:rPr>
        <w:t>that</w:t>
      </w:r>
      <w:r w:rsidR="00471268" w:rsidRPr="00775EDC">
        <w:rPr>
          <w:rFonts w:ascii="Trebuchet MS" w:hAnsi="Trebuchet MS"/>
        </w:rPr>
        <w:t xml:space="preserve"> enact</w:t>
      </w:r>
      <w:r w:rsidR="00107871" w:rsidRPr="00775EDC">
        <w:rPr>
          <w:rFonts w:ascii="Trebuchet MS" w:hAnsi="Trebuchet MS"/>
        </w:rPr>
        <w:t>ed</w:t>
      </w:r>
      <w:r w:rsidR="00471268" w:rsidRPr="00775EDC">
        <w:rPr>
          <w:rFonts w:ascii="Trebuchet MS" w:hAnsi="Trebuchet MS"/>
        </w:rPr>
        <w:t xml:space="preserve"> implicit assumptions </w:t>
      </w:r>
      <w:r w:rsidR="00C04018" w:rsidRPr="00775EDC">
        <w:rPr>
          <w:rFonts w:ascii="Trebuchet MS" w:hAnsi="Trebuchet MS"/>
        </w:rPr>
        <w:t>regarding entitlement to material goods</w:t>
      </w:r>
      <w:r w:rsidR="00107871" w:rsidRPr="00775EDC">
        <w:rPr>
          <w:rFonts w:ascii="Trebuchet MS" w:hAnsi="Trebuchet MS"/>
        </w:rPr>
        <w:t xml:space="preserve"> in the </w:t>
      </w:r>
      <w:r w:rsidR="00440BF3" w:rsidRPr="00775EDC">
        <w:rPr>
          <w:rFonts w:ascii="Trebuchet MS" w:hAnsi="Trebuchet MS"/>
        </w:rPr>
        <w:t xml:space="preserve">global </w:t>
      </w:r>
      <w:r w:rsidR="00107871" w:rsidRPr="00775EDC">
        <w:rPr>
          <w:rFonts w:ascii="Trebuchet MS" w:hAnsi="Trebuchet MS"/>
        </w:rPr>
        <w:t>brand city of New York (Arthurs, 2003</w:t>
      </w:r>
      <w:r w:rsidR="000A446C" w:rsidRPr="00775EDC">
        <w:rPr>
          <w:rFonts w:ascii="Trebuchet MS" w:hAnsi="Trebuchet MS"/>
        </w:rPr>
        <w:t>; Massey, 2013</w:t>
      </w:r>
      <w:r w:rsidR="00107871" w:rsidRPr="00775EDC">
        <w:rPr>
          <w:rFonts w:ascii="Trebuchet MS" w:hAnsi="Trebuchet MS"/>
        </w:rPr>
        <w:t>)</w:t>
      </w:r>
      <w:r w:rsidR="000936E1" w:rsidRPr="00775EDC">
        <w:rPr>
          <w:rFonts w:ascii="Trebuchet MS" w:hAnsi="Trebuchet MS"/>
        </w:rPr>
        <w:t xml:space="preserve">. </w:t>
      </w:r>
      <w:r w:rsidR="00A2066E" w:rsidRPr="00775EDC">
        <w:rPr>
          <w:rFonts w:ascii="Trebuchet MS" w:hAnsi="Trebuchet MS"/>
        </w:rPr>
        <w:t xml:space="preserve">Urban Manhattan is celebrated and represented as an all-white </w:t>
      </w:r>
      <w:r w:rsidR="00B26696" w:rsidRPr="00775EDC">
        <w:rPr>
          <w:rFonts w:ascii="Trebuchet MS" w:hAnsi="Trebuchet MS"/>
        </w:rPr>
        <w:t xml:space="preserve">prosperous </w:t>
      </w:r>
      <w:r w:rsidR="00A2066E" w:rsidRPr="00775EDC">
        <w:rPr>
          <w:rFonts w:ascii="Trebuchet MS" w:hAnsi="Trebuchet MS"/>
        </w:rPr>
        <w:t xml:space="preserve">city, with a few exceptions of </w:t>
      </w:r>
      <w:r w:rsidR="00B26696" w:rsidRPr="00775EDC">
        <w:rPr>
          <w:rFonts w:ascii="Trebuchet MS" w:hAnsi="Trebuchet MS"/>
        </w:rPr>
        <w:t xml:space="preserve">working class </w:t>
      </w:r>
      <w:r w:rsidR="00A2066E" w:rsidRPr="00775EDC">
        <w:rPr>
          <w:rFonts w:ascii="Trebuchet MS" w:hAnsi="Trebuchet MS"/>
        </w:rPr>
        <w:t>Asian people providing services; women of colour are not addressed or included in the series</w:t>
      </w:r>
      <w:r w:rsidR="006A2527" w:rsidRPr="00775EDC">
        <w:rPr>
          <w:rFonts w:ascii="Trebuchet MS" w:hAnsi="Trebuchet MS"/>
        </w:rPr>
        <w:t xml:space="preserve"> (Kim, 2001)</w:t>
      </w:r>
      <w:r w:rsidR="009A1074" w:rsidRPr="00775EDC">
        <w:rPr>
          <w:rFonts w:ascii="Trebuchet MS" w:hAnsi="Trebuchet MS"/>
        </w:rPr>
        <w:t xml:space="preserve">, but serve to </w:t>
      </w:r>
      <w:r w:rsidR="005B676A" w:rsidRPr="00775EDC">
        <w:rPr>
          <w:rFonts w:ascii="Trebuchet MS" w:hAnsi="Trebuchet MS"/>
        </w:rPr>
        <w:t>depict[</w:t>
      </w:r>
      <w:proofErr w:type="spellStart"/>
      <w:r w:rsidR="005B676A" w:rsidRPr="00775EDC">
        <w:rPr>
          <w:rFonts w:ascii="Trebuchet MS" w:hAnsi="Trebuchet MS"/>
        </w:rPr>
        <w:t>ing</w:t>
      </w:r>
      <w:proofErr w:type="spellEnd"/>
      <w:r w:rsidR="005B676A" w:rsidRPr="00775EDC">
        <w:rPr>
          <w:rFonts w:ascii="Trebuchet MS" w:hAnsi="Trebuchet MS"/>
        </w:rPr>
        <w:t>]</w:t>
      </w:r>
      <w:r w:rsidR="009A1074" w:rsidRPr="00775EDC">
        <w:rPr>
          <w:rFonts w:ascii="Trebuchet MS" w:hAnsi="Trebuchet MS"/>
        </w:rPr>
        <w:t xml:space="preserve"> the different tiers of work in the global economy’ (Bhattacharyya, 2011: 310). </w:t>
      </w:r>
      <w:r w:rsidR="00A2066E" w:rsidRPr="00775EDC">
        <w:rPr>
          <w:rFonts w:ascii="Trebuchet MS" w:hAnsi="Trebuchet MS"/>
        </w:rPr>
        <w:t>On</w:t>
      </w:r>
      <w:r w:rsidR="009A1074" w:rsidRPr="00775EDC">
        <w:rPr>
          <w:rFonts w:ascii="Trebuchet MS" w:hAnsi="Trebuchet MS"/>
        </w:rPr>
        <w:t>ly in the first film adaptation</w:t>
      </w:r>
      <w:r w:rsidR="00F12501" w:rsidRPr="00775EDC">
        <w:rPr>
          <w:rFonts w:ascii="Trebuchet MS" w:hAnsi="Trebuchet MS"/>
        </w:rPr>
        <w:t>,</w:t>
      </w:r>
      <w:r w:rsidR="00694D5B" w:rsidRPr="00775EDC">
        <w:rPr>
          <w:rFonts w:ascii="Trebuchet MS" w:hAnsi="Trebuchet MS"/>
        </w:rPr>
        <w:t xml:space="preserve"> an attempt</w:t>
      </w:r>
      <w:r w:rsidR="009A1074" w:rsidRPr="00775EDC">
        <w:rPr>
          <w:rFonts w:ascii="Trebuchet MS" w:hAnsi="Trebuchet MS"/>
        </w:rPr>
        <w:t xml:space="preserve"> is</w:t>
      </w:r>
      <w:r w:rsidR="00694D5B" w:rsidRPr="00775EDC">
        <w:rPr>
          <w:rFonts w:ascii="Trebuchet MS" w:hAnsi="Trebuchet MS"/>
        </w:rPr>
        <w:t xml:space="preserve"> </w:t>
      </w:r>
      <w:r w:rsidR="009A6EEF" w:rsidRPr="00775EDC">
        <w:rPr>
          <w:rFonts w:ascii="Trebuchet MS" w:hAnsi="Trebuchet MS"/>
        </w:rPr>
        <w:t>made to address this omission</w:t>
      </w:r>
      <w:r w:rsidR="00732C77" w:rsidRPr="00775EDC">
        <w:rPr>
          <w:rStyle w:val="EndnoteReference"/>
          <w:rFonts w:ascii="Trebuchet MS" w:hAnsi="Trebuchet MS"/>
        </w:rPr>
        <w:endnoteReference w:id="3"/>
      </w:r>
      <w:r w:rsidR="00A2066E" w:rsidRPr="00775EDC">
        <w:rPr>
          <w:rFonts w:ascii="Trebuchet MS" w:hAnsi="Trebuchet MS"/>
        </w:rPr>
        <w:t xml:space="preserve">. </w:t>
      </w:r>
      <w:r w:rsidR="006A2527" w:rsidRPr="00775EDC">
        <w:rPr>
          <w:rFonts w:ascii="Trebuchet MS" w:hAnsi="Trebuchet MS"/>
        </w:rPr>
        <w:t>A</w:t>
      </w:r>
      <w:r w:rsidR="00A2066E" w:rsidRPr="00775EDC">
        <w:rPr>
          <w:rFonts w:ascii="Trebuchet MS" w:hAnsi="Trebuchet MS"/>
        </w:rPr>
        <w:t xml:space="preserve">n all-white </w:t>
      </w:r>
      <w:r w:rsidR="00BD4C44" w:rsidRPr="00775EDC">
        <w:rPr>
          <w:rFonts w:ascii="Trebuchet MS" w:hAnsi="Trebuchet MS"/>
        </w:rPr>
        <w:t xml:space="preserve">portrayal of New York </w:t>
      </w:r>
      <w:r w:rsidR="00A2066E" w:rsidRPr="00775EDC">
        <w:rPr>
          <w:rFonts w:ascii="Trebuchet MS" w:hAnsi="Trebuchet MS"/>
        </w:rPr>
        <w:t xml:space="preserve">City </w:t>
      </w:r>
      <w:r w:rsidR="00694D5B" w:rsidRPr="00775EDC">
        <w:rPr>
          <w:rFonts w:ascii="Trebuchet MS" w:hAnsi="Trebuchet MS"/>
        </w:rPr>
        <w:t>provides</w:t>
      </w:r>
      <w:r w:rsidR="006A2527" w:rsidRPr="00775EDC">
        <w:rPr>
          <w:rFonts w:ascii="Trebuchet MS" w:hAnsi="Trebuchet MS"/>
        </w:rPr>
        <w:t xml:space="preserve"> a focus for understanding</w:t>
      </w:r>
      <w:r w:rsidR="00A2066E" w:rsidRPr="00775EDC">
        <w:rPr>
          <w:rFonts w:ascii="Trebuchet MS" w:hAnsi="Trebuchet MS"/>
        </w:rPr>
        <w:t xml:space="preserve"> </w:t>
      </w:r>
      <w:r w:rsidR="009E0B5A" w:rsidRPr="00775EDC">
        <w:rPr>
          <w:rFonts w:ascii="Trebuchet MS" w:hAnsi="Trebuchet MS"/>
        </w:rPr>
        <w:t xml:space="preserve">how </w:t>
      </w:r>
      <w:r w:rsidR="00694D5B" w:rsidRPr="00775EDC">
        <w:rPr>
          <w:rFonts w:ascii="Trebuchet MS" w:hAnsi="Trebuchet MS"/>
        </w:rPr>
        <w:t xml:space="preserve">‘white’ spaces are represented as desirable, </w:t>
      </w:r>
      <w:r w:rsidR="009E0B5A" w:rsidRPr="00775EDC">
        <w:rPr>
          <w:rFonts w:ascii="Trebuchet MS" w:hAnsi="Trebuchet MS"/>
        </w:rPr>
        <w:t>neutral</w:t>
      </w:r>
      <w:r w:rsidR="00694D5B" w:rsidRPr="00775EDC">
        <w:rPr>
          <w:rFonts w:ascii="Trebuchet MS" w:hAnsi="Trebuchet MS"/>
        </w:rPr>
        <w:t xml:space="preserve"> and safe for the</w:t>
      </w:r>
      <w:r w:rsidR="006A2527" w:rsidRPr="00775EDC">
        <w:rPr>
          <w:rFonts w:ascii="Trebuchet MS" w:hAnsi="Trebuchet MS"/>
        </w:rPr>
        <w:t xml:space="preserve"> postfeminist single white girl</w:t>
      </w:r>
      <w:r w:rsidR="00694D5B" w:rsidRPr="00775EDC">
        <w:rPr>
          <w:rFonts w:ascii="Trebuchet MS" w:hAnsi="Trebuchet MS"/>
        </w:rPr>
        <w:t xml:space="preserve">. </w:t>
      </w:r>
      <w:r w:rsidR="00565D48" w:rsidRPr="00775EDC">
        <w:rPr>
          <w:rFonts w:ascii="Trebuchet MS" w:hAnsi="Trebuchet MS"/>
        </w:rPr>
        <w:t>In short</w:t>
      </w:r>
      <w:r w:rsidR="00694D5B" w:rsidRPr="00775EDC">
        <w:rPr>
          <w:rFonts w:ascii="Trebuchet MS" w:hAnsi="Trebuchet MS"/>
        </w:rPr>
        <w:t>,</w:t>
      </w:r>
      <w:r w:rsidR="00565D48" w:rsidRPr="00775EDC">
        <w:rPr>
          <w:rFonts w:ascii="Trebuchet MS" w:hAnsi="Trebuchet MS"/>
        </w:rPr>
        <w:t xml:space="preserve"> the</w:t>
      </w:r>
      <w:r w:rsidR="006A2527" w:rsidRPr="00775EDC">
        <w:rPr>
          <w:rFonts w:ascii="Trebuchet MS" w:hAnsi="Trebuchet MS"/>
        </w:rPr>
        <w:t xml:space="preserve"> race, class and gender</w:t>
      </w:r>
      <w:r w:rsidR="00BF1118" w:rsidRPr="00775EDC">
        <w:rPr>
          <w:rFonts w:ascii="Trebuchet MS" w:hAnsi="Trebuchet MS"/>
        </w:rPr>
        <w:t xml:space="preserve"> hierarchies</w:t>
      </w:r>
      <w:r w:rsidR="00565D48" w:rsidRPr="00775EDC">
        <w:rPr>
          <w:rFonts w:ascii="Trebuchet MS" w:hAnsi="Trebuchet MS"/>
        </w:rPr>
        <w:t xml:space="preserve"> </w:t>
      </w:r>
      <w:r w:rsidR="006A2527" w:rsidRPr="00775EDC">
        <w:rPr>
          <w:rFonts w:ascii="Trebuchet MS" w:hAnsi="Trebuchet MS"/>
        </w:rPr>
        <w:t>reinforce the symbolic and m</w:t>
      </w:r>
      <w:r w:rsidR="00565D48" w:rsidRPr="00775EDC">
        <w:rPr>
          <w:rFonts w:ascii="Trebuchet MS" w:hAnsi="Trebuchet MS"/>
        </w:rPr>
        <w:t xml:space="preserve">aterial </w:t>
      </w:r>
      <w:r w:rsidR="00BF1118" w:rsidRPr="00775EDC">
        <w:rPr>
          <w:rFonts w:ascii="Trebuchet MS" w:hAnsi="Trebuchet MS"/>
        </w:rPr>
        <w:t>value</w:t>
      </w:r>
      <w:r w:rsidR="006A2527" w:rsidRPr="00775EDC">
        <w:rPr>
          <w:rFonts w:ascii="Trebuchet MS" w:hAnsi="Trebuchet MS"/>
        </w:rPr>
        <w:t xml:space="preserve"> of the </w:t>
      </w:r>
      <w:r w:rsidR="00607B51" w:rsidRPr="00775EDC">
        <w:rPr>
          <w:rFonts w:ascii="Trebuchet MS" w:hAnsi="Trebuchet MS"/>
        </w:rPr>
        <w:t xml:space="preserve">brand savvy, </w:t>
      </w:r>
      <w:r w:rsidR="006A2527" w:rsidRPr="00775EDC">
        <w:rPr>
          <w:rFonts w:ascii="Trebuchet MS" w:hAnsi="Trebuchet MS"/>
        </w:rPr>
        <w:t xml:space="preserve">white and upper middle class female. </w:t>
      </w:r>
      <w:r w:rsidR="00582116" w:rsidRPr="00775EDC">
        <w:rPr>
          <w:rFonts w:ascii="Trebuchet MS" w:hAnsi="Trebuchet MS"/>
        </w:rPr>
        <w:t xml:space="preserve">As can be seen in the example of the aesthetic used by the Michael Kors brand, the key preoccupation of the neoliberal female subject appears to be a steadfast dedication to her image </w:t>
      </w:r>
      <w:r w:rsidR="00C04018" w:rsidRPr="00775EDC">
        <w:rPr>
          <w:rFonts w:ascii="Trebuchet MS" w:hAnsi="Trebuchet MS"/>
        </w:rPr>
        <w:t>to represent</w:t>
      </w:r>
      <w:r w:rsidR="00582116" w:rsidRPr="00775EDC">
        <w:rPr>
          <w:rFonts w:ascii="Trebuchet MS" w:hAnsi="Trebuchet MS"/>
        </w:rPr>
        <w:t xml:space="preserve"> wealth and pleasure (</w:t>
      </w:r>
      <w:proofErr w:type="spellStart"/>
      <w:r w:rsidR="00582116" w:rsidRPr="00775EDC">
        <w:rPr>
          <w:rFonts w:ascii="Trebuchet MS" w:hAnsi="Trebuchet MS"/>
        </w:rPr>
        <w:t>Törrönen</w:t>
      </w:r>
      <w:proofErr w:type="spellEnd"/>
      <w:r w:rsidR="00582116" w:rsidRPr="00775EDC">
        <w:rPr>
          <w:rFonts w:ascii="Trebuchet MS" w:hAnsi="Trebuchet MS"/>
        </w:rPr>
        <w:t xml:space="preserve"> and </w:t>
      </w:r>
      <w:proofErr w:type="spellStart"/>
      <w:r w:rsidR="00582116" w:rsidRPr="00775EDC">
        <w:rPr>
          <w:rFonts w:ascii="Trebuchet MS" w:hAnsi="Trebuchet MS"/>
        </w:rPr>
        <w:t>Juslin</w:t>
      </w:r>
      <w:proofErr w:type="spellEnd"/>
      <w:r w:rsidR="00582116" w:rsidRPr="00775EDC">
        <w:rPr>
          <w:rFonts w:ascii="Trebuchet MS" w:hAnsi="Trebuchet MS"/>
        </w:rPr>
        <w:t>, 2011)</w:t>
      </w:r>
      <w:r w:rsidR="00647D6C" w:rsidRPr="00775EDC">
        <w:rPr>
          <w:rFonts w:ascii="Trebuchet MS" w:hAnsi="Trebuchet MS"/>
        </w:rPr>
        <w:t xml:space="preserve">. </w:t>
      </w:r>
      <w:r w:rsidR="00A617A6" w:rsidRPr="00775EDC">
        <w:rPr>
          <w:rFonts w:ascii="Trebuchet MS" w:hAnsi="Trebuchet MS"/>
        </w:rPr>
        <w:t xml:space="preserve"> </w:t>
      </w:r>
    </w:p>
    <w:p w:rsidR="008D5CC6" w:rsidRPr="00775EDC" w:rsidRDefault="008D5CC6" w:rsidP="008D5CC6">
      <w:pPr>
        <w:spacing w:after="0" w:line="480" w:lineRule="auto"/>
        <w:ind w:firstLine="720"/>
        <w:jc w:val="both"/>
        <w:rPr>
          <w:rFonts w:ascii="Trebuchet MS" w:hAnsi="Trebuchet MS"/>
        </w:rPr>
      </w:pPr>
    </w:p>
    <w:p w:rsidR="008D5CC6" w:rsidRPr="00775EDC" w:rsidRDefault="008D5CC6" w:rsidP="008D5CC6">
      <w:pPr>
        <w:spacing w:after="0" w:line="480" w:lineRule="auto"/>
        <w:jc w:val="both"/>
        <w:rPr>
          <w:rFonts w:ascii="Trebuchet MS" w:hAnsi="Trebuchet MS"/>
          <w:i/>
        </w:rPr>
      </w:pPr>
      <w:r w:rsidRPr="00775EDC">
        <w:rPr>
          <w:rFonts w:ascii="Trebuchet MS" w:hAnsi="Trebuchet MS"/>
          <w:i/>
        </w:rPr>
        <w:t>Gender and the privileged white aesthetic</w:t>
      </w:r>
    </w:p>
    <w:p w:rsidR="008D5CC6" w:rsidRPr="00775EDC" w:rsidRDefault="008D5CC6" w:rsidP="00C04018">
      <w:pPr>
        <w:spacing w:after="0" w:line="480" w:lineRule="auto"/>
        <w:jc w:val="both"/>
        <w:rPr>
          <w:rFonts w:ascii="Trebuchet MS" w:hAnsi="Trebuchet MS"/>
        </w:rPr>
      </w:pPr>
      <w:r w:rsidRPr="00775EDC">
        <w:rPr>
          <w:rFonts w:ascii="Trebuchet MS" w:hAnsi="Trebuchet MS"/>
        </w:rPr>
        <w:t xml:space="preserve">Scholarly discussions regarding whiteness have frequently argued that whiteness is an unmarked racial category (Dyer, 1997; Bhattacharyya et al, 2002; Garner, 2009) and yet whiteness is a paradox, as its power lies in its ability to shape the visual representations of all ethnicities through ‘its invisibility’ (Redmond, 2013: 60). This analysis presents the </w:t>
      </w:r>
      <w:r w:rsidRPr="00775EDC">
        <w:rPr>
          <w:rFonts w:ascii="Trebuchet MS" w:hAnsi="Trebuchet MS"/>
        </w:rPr>
        <w:lastRenderedPageBreak/>
        <w:t xml:space="preserve">argument that although whiteness continues to present itself as the unquestioned norm, against which all other ethnic groups are measured, it is made visible and desirable by performances that normalise the values, cultural capital and aesthetic tastes of the dominant white upper and middle classes (Tyler, 2012; Lawler 1999). The ‘mass produced images of idealized thin femininity’ (Hodge, 2014: 76) is the medium through which the discourse of white privilege is disseminated. American styles and tastes are channelled through dominant consumer brands such as Michael Kors. The brand’s use of the white female body as a text (Hodge, 2014) on which to inscribe and communicate what it means to be white, female and privileged are ‘visible markers of class identity and distinction [that] become inscribed on the body and can be read and interpreted by others’ (Tyler, 2012: 21). </w:t>
      </w:r>
    </w:p>
    <w:p w:rsidR="008D5CC6" w:rsidRPr="00775EDC" w:rsidRDefault="008D5CC6" w:rsidP="008D5CC6">
      <w:pPr>
        <w:spacing w:after="0" w:line="480" w:lineRule="auto"/>
        <w:ind w:firstLine="720"/>
        <w:jc w:val="both"/>
        <w:rPr>
          <w:rFonts w:ascii="Trebuchet MS" w:hAnsi="Trebuchet MS"/>
        </w:rPr>
      </w:pPr>
      <w:r w:rsidRPr="00775EDC">
        <w:rPr>
          <w:rFonts w:ascii="Trebuchet MS" w:hAnsi="Trebuchet MS"/>
        </w:rPr>
        <w:t xml:space="preserve">Those ‘others’ in the global market can read and interpret that a luxury jet-set lifestyle is a standard which should be aspired to. To construct an aesthetic of whiteness as entitled to luxury, the Michael Kors advertising images are staged on large luxury </w:t>
      </w:r>
      <w:r w:rsidR="005B676A" w:rsidRPr="00775EDC">
        <w:rPr>
          <w:rFonts w:ascii="Trebuchet MS" w:hAnsi="Trebuchet MS"/>
        </w:rPr>
        <w:t>boats</w:t>
      </w:r>
      <w:r w:rsidRPr="00775EDC">
        <w:rPr>
          <w:rFonts w:ascii="Trebuchet MS" w:hAnsi="Trebuchet MS"/>
        </w:rPr>
        <w:t>, as in the image presented here for analysis.</w:t>
      </w:r>
    </w:p>
    <w:p w:rsidR="008D5CC6" w:rsidRPr="00775EDC" w:rsidRDefault="008D5CC6" w:rsidP="008D5CC6">
      <w:pPr>
        <w:spacing w:after="0" w:line="480" w:lineRule="auto"/>
        <w:ind w:firstLine="720"/>
        <w:jc w:val="both"/>
        <w:rPr>
          <w:rFonts w:ascii="Trebuchet MS" w:hAnsi="Trebuchet MS"/>
        </w:rPr>
      </w:pPr>
      <w:r w:rsidRPr="00775EDC">
        <w:rPr>
          <w:rFonts w:ascii="Trebuchet MS" w:hAnsi="Trebuchet MS"/>
        </w:rPr>
        <w:t xml:space="preserve">The image was photographed by the celebrity photographer Mario </w:t>
      </w:r>
      <w:proofErr w:type="spellStart"/>
      <w:r w:rsidRPr="00775EDC">
        <w:rPr>
          <w:rFonts w:ascii="Trebuchet MS" w:hAnsi="Trebuchet MS"/>
        </w:rPr>
        <w:t>Testino</w:t>
      </w:r>
      <w:proofErr w:type="spellEnd"/>
      <w:r w:rsidRPr="00775EDC">
        <w:rPr>
          <w:rFonts w:ascii="Trebuchet MS" w:hAnsi="Trebuchet MS"/>
        </w:rPr>
        <w:t xml:space="preserve"> for the </w:t>
      </w:r>
      <w:r w:rsidR="00F61F7A" w:rsidRPr="00775EDC">
        <w:rPr>
          <w:rFonts w:ascii="Trebuchet MS" w:hAnsi="Trebuchet MS"/>
        </w:rPr>
        <w:t xml:space="preserve"> </w:t>
      </w:r>
      <w:r w:rsidRPr="00775EDC">
        <w:rPr>
          <w:rFonts w:ascii="Trebuchet MS" w:hAnsi="Trebuchet MS"/>
        </w:rPr>
        <w:t xml:space="preserve"> 2015 resort collection and features the f</w:t>
      </w:r>
      <w:r w:rsidR="008E0498" w:rsidRPr="00775EDC">
        <w:rPr>
          <w:rFonts w:ascii="Trebuchet MS" w:hAnsi="Trebuchet MS"/>
        </w:rPr>
        <w:t xml:space="preserve">emale model, </w:t>
      </w:r>
      <w:proofErr w:type="spellStart"/>
      <w:r w:rsidR="008E0498" w:rsidRPr="00775EDC">
        <w:rPr>
          <w:rFonts w:ascii="Trebuchet MS" w:hAnsi="Trebuchet MS"/>
        </w:rPr>
        <w:t>Karmen</w:t>
      </w:r>
      <w:proofErr w:type="spellEnd"/>
      <w:r w:rsidR="008E0498" w:rsidRPr="00775EDC">
        <w:rPr>
          <w:rFonts w:ascii="Trebuchet MS" w:hAnsi="Trebuchet MS"/>
        </w:rPr>
        <w:t xml:space="preserve"> </w:t>
      </w:r>
      <w:proofErr w:type="spellStart"/>
      <w:r w:rsidR="008E0498" w:rsidRPr="00775EDC">
        <w:rPr>
          <w:rFonts w:ascii="Trebuchet MS" w:hAnsi="Trebuchet MS"/>
        </w:rPr>
        <w:t>Pedaru</w:t>
      </w:r>
      <w:proofErr w:type="spellEnd"/>
      <w:r w:rsidR="00C04018" w:rsidRPr="00775EDC">
        <w:rPr>
          <w:rFonts w:ascii="Trebuchet MS" w:hAnsi="Trebuchet MS"/>
        </w:rPr>
        <w:t xml:space="preserve"> with </w:t>
      </w:r>
      <w:r w:rsidRPr="00775EDC">
        <w:rPr>
          <w:rFonts w:ascii="Trebuchet MS" w:hAnsi="Trebuchet MS"/>
        </w:rPr>
        <w:t xml:space="preserve">two </w:t>
      </w:r>
      <w:r w:rsidR="005B676A" w:rsidRPr="00775EDC">
        <w:rPr>
          <w:rFonts w:ascii="Trebuchet MS" w:hAnsi="Trebuchet MS"/>
        </w:rPr>
        <w:t xml:space="preserve">white </w:t>
      </w:r>
      <w:r w:rsidRPr="00775EDC">
        <w:rPr>
          <w:rFonts w:ascii="Trebuchet MS" w:hAnsi="Trebuchet MS"/>
        </w:rPr>
        <w:t xml:space="preserve">male models at the scene of a luxury yacht. The hazy focus at the edge of the image gives the impression of a fantasy or a dream and the reflection of the sun on the sea provides a backdrop </w:t>
      </w:r>
      <w:r w:rsidR="008E0498" w:rsidRPr="00775EDC">
        <w:rPr>
          <w:rFonts w:ascii="Trebuchet MS" w:hAnsi="Trebuchet MS"/>
        </w:rPr>
        <w:t xml:space="preserve">for a display of neoliberal femininity </w:t>
      </w:r>
      <w:r w:rsidRPr="00775EDC">
        <w:rPr>
          <w:rFonts w:ascii="Trebuchet MS" w:hAnsi="Trebuchet MS"/>
        </w:rPr>
        <w:t xml:space="preserve">at leisure. </w:t>
      </w:r>
      <w:proofErr w:type="spellStart"/>
      <w:r w:rsidRPr="00775EDC">
        <w:rPr>
          <w:rFonts w:ascii="Trebuchet MS" w:hAnsi="Trebuchet MS"/>
        </w:rPr>
        <w:t>Pedaru</w:t>
      </w:r>
      <w:proofErr w:type="spellEnd"/>
      <w:r w:rsidRPr="00775EDC">
        <w:rPr>
          <w:rFonts w:ascii="Trebuchet MS" w:hAnsi="Trebuchet MS"/>
        </w:rPr>
        <w:t xml:space="preserve"> is positioned at the centre of the image and is white, conventionally attractive, with bronzed skin to connote wealth. She has a slim figure and her long blond hair </w:t>
      </w:r>
      <w:r w:rsidR="008E0498" w:rsidRPr="00775EDC">
        <w:rPr>
          <w:rFonts w:ascii="Trebuchet MS" w:hAnsi="Trebuchet MS"/>
        </w:rPr>
        <w:t>is</w:t>
      </w:r>
      <w:r w:rsidRPr="00775EDC">
        <w:rPr>
          <w:rFonts w:ascii="Trebuchet MS" w:hAnsi="Trebuchet MS"/>
        </w:rPr>
        <w:t xml:space="preserve"> wet and tousled as </w:t>
      </w:r>
      <w:r w:rsidR="00C04018" w:rsidRPr="00775EDC">
        <w:rPr>
          <w:rFonts w:ascii="Trebuchet MS" w:hAnsi="Trebuchet MS"/>
        </w:rPr>
        <w:t>though she has just</w:t>
      </w:r>
      <w:r w:rsidRPr="00775EDC">
        <w:rPr>
          <w:rFonts w:ascii="Trebuchet MS" w:hAnsi="Trebuchet MS"/>
        </w:rPr>
        <w:t xml:space="preserve"> </w:t>
      </w:r>
      <w:r w:rsidR="00C04018" w:rsidRPr="00775EDC">
        <w:rPr>
          <w:rFonts w:ascii="Trebuchet MS" w:hAnsi="Trebuchet MS"/>
        </w:rPr>
        <w:t>stepped</w:t>
      </w:r>
      <w:r w:rsidRPr="00775EDC">
        <w:rPr>
          <w:rFonts w:ascii="Trebuchet MS" w:hAnsi="Trebuchet MS"/>
        </w:rPr>
        <w:t xml:space="preserve"> out of the water. She is wearing the collection’s white crochet, sleeveless signature dress. The open knit design of the dress emphasises and sexualises her body as she does not appear to be wearing anything underneath the dress. Her aviator style, gold trimme</w:t>
      </w:r>
      <w:r w:rsidR="008E0498" w:rsidRPr="00775EDC">
        <w:rPr>
          <w:rFonts w:ascii="Trebuchet MS" w:hAnsi="Trebuchet MS"/>
        </w:rPr>
        <w:t xml:space="preserve">d sunglasses and her large </w:t>
      </w:r>
      <w:r w:rsidR="005B676A" w:rsidRPr="00775EDC">
        <w:rPr>
          <w:rFonts w:ascii="Trebuchet MS" w:hAnsi="Trebuchet MS"/>
        </w:rPr>
        <w:t xml:space="preserve">leather </w:t>
      </w:r>
      <w:r w:rsidR="008E0498" w:rsidRPr="00775EDC">
        <w:rPr>
          <w:rFonts w:ascii="Trebuchet MS" w:hAnsi="Trebuchet MS"/>
        </w:rPr>
        <w:t>tote bag</w:t>
      </w:r>
      <w:r w:rsidRPr="00775EDC">
        <w:rPr>
          <w:rFonts w:ascii="Trebuchet MS" w:hAnsi="Trebuchet MS"/>
        </w:rPr>
        <w:t xml:space="preserve"> complete</w:t>
      </w:r>
      <w:r w:rsidR="008E0498" w:rsidRPr="00775EDC">
        <w:rPr>
          <w:rFonts w:ascii="Trebuchet MS" w:hAnsi="Trebuchet MS"/>
        </w:rPr>
        <w:t>s</w:t>
      </w:r>
      <w:r w:rsidRPr="00775EDC">
        <w:rPr>
          <w:rFonts w:ascii="Trebuchet MS" w:hAnsi="Trebuchet MS"/>
        </w:rPr>
        <w:t xml:space="preserve"> her look. The ‘stylization of the body’ (Butler 2007: xv) draws on the ‘fashion-beauty complex’ (</w:t>
      </w:r>
      <w:proofErr w:type="spellStart"/>
      <w:r w:rsidRPr="00775EDC">
        <w:rPr>
          <w:rFonts w:ascii="Trebuchet MS" w:hAnsi="Trebuchet MS"/>
        </w:rPr>
        <w:t>Bartky</w:t>
      </w:r>
      <w:proofErr w:type="spellEnd"/>
      <w:r w:rsidRPr="00775EDC">
        <w:rPr>
          <w:rFonts w:ascii="Trebuchet MS" w:hAnsi="Trebuchet MS"/>
        </w:rPr>
        <w:t xml:space="preserve">, 1990 quoted in </w:t>
      </w:r>
      <w:r w:rsidRPr="00775EDC">
        <w:rPr>
          <w:rFonts w:ascii="Trebuchet MS" w:hAnsi="Trebuchet MS"/>
        </w:rPr>
        <w:lastRenderedPageBreak/>
        <w:t>Redmond, 2003: 171) to produce a sexual appeal for the patriarchal palate</w:t>
      </w:r>
      <w:r w:rsidR="00C04018" w:rsidRPr="00775EDC">
        <w:rPr>
          <w:rFonts w:ascii="Trebuchet MS" w:hAnsi="Trebuchet MS"/>
        </w:rPr>
        <w:t xml:space="preserve"> (</w:t>
      </w:r>
      <w:r w:rsidR="00C77319" w:rsidRPr="00775EDC">
        <w:rPr>
          <w:rFonts w:ascii="Trebuchet MS" w:hAnsi="Trebuchet MS"/>
        </w:rPr>
        <w:t xml:space="preserve">hooks cited in </w:t>
      </w:r>
      <w:r w:rsidR="00C04018" w:rsidRPr="00775EDC">
        <w:rPr>
          <w:rFonts w:ascii="Trebuchet MS" w:hAnsi="Trebuchet MS"/>
        </w:rPr>
        <w:t>Wong</w:t>
      </w:r>
      <w:r w:rsidR="00C77319" w:rsidRPr="00775EDC">
        <w:rPr>
          <w:rFonts w:ascii="Trebuchet MS" w:hAnsi="Trebuchet MS"/>
        </w:rPr>
        <w:t>, 1994: 138</w:t>
      </w:r>
      <w:r w:rsidR="00C04018" w:rsidRPr="00775EDC">
        <w:rPr>
          <w:rFonts w:ascii="Trebuchet MS" w:hAnsi="Trebuchet MS"/>
        </w:rPr>
        <w:t>)</w:t>
      </w:r>
      <w:r w:rsidRPr="00775EDC">
        <w:rPr>
          <w:rFonts w:ascii="Trebuchet MS" w:hAnsi="Trebuchet MS"/>
        </w:rPr>
        <w:t>. This successfully meets neoliberal market demands</w:t>
      </w:r>
      <w:r w:rsidR="00336F7F" w:rsidRPr="00775EDC">
        <w:rPr>
          <w:rFonts w:ascii="Trebuchet MS" w:hAnsi="Trebuchet MS"/>
        </w:rPr>
        <w:t xml:space="preserve"> for profits</w:t>
      </w:r>
      <w:r w:rsidRPr="00775EDC">
        <w:rPr>
          <w:rFonts w:ascii="Trebuchet MS" w:hAnsi="Trebuchet MS"/>
        </w:rPr>
        <w:t xml:space="preserve"> as the </w:t>
      </w:r>
      <w:r w:rsidR="005A7851" w:rsidRPr="00775EDC">
        <w:rPr>
          <w:rFonts w:ascii="Trebuchet MS" w:hAnsi="Trebuchet MS"/>
        </w:rPr>
        <w:t xml:space="preserve">new postfeminist subject </w:t>
      </w:r>
      <w:r w:rsidRPr="00775EDC">
        <w:rPr>
          <w:rFonts w:ascii="Trebuchet MS" w:hAnsi="Trebuchet MS"/>
        </w:rPr>
        <w:t xml:space="preserve">achieves her sexual appeal through the </w:t>
      </w:r>
      <w:r w:rsidR="005A7851" w:rsidRPr="00775EDC">
        <w:rPr>
          <w:rFonts w:ascii="Trebuchet MS" w:hAnsi="Trebuchet MS"/>
        </w:rPr>
        <w:t xml:space="preserve">consumption of luxury brands that </w:t>
      </w:r>
      <w:r w:rsidR="00AD75C7" w:rsidRPr="00775EDC">
        <w:rPr>
          <w:rFonts w:ascii="Trebuchet MS" w:hAnsi="Trebuchet MS"/>
        </w:rPr>
        <w:t xml:space="preserve">also </w:t>
      </w:r>
      <w:r w:rsidR="005A7851" w:rsidRPr="00775EDC">
        <w:rPr>
          <w:rFonts w:ascii="Trebuchet MS" w:hAnsi="Trebuchet MS"/>
        </w:rPr>
        <w:t>promotes an aesthetic of wealth.</w:t>
      </w:r>
    </w:p>
    <w:p w:rsidR="008D5CC6" w:rsidRPr="00775EDC" w:rsidRDefault="008D5CC6" w:rsidP="006973E7">
      <w:pPr>
        <w:spacing w:after="0" w:line="480" w:lineRule="auto"/>
        <w:ind w:firstLine="720"/>
        <w:jc w:val="both"/>
        <w:rPr>
          <w:rFonts w:ascii="Trebuchet MS" w:hAnsi="Trebuchet MS"/>
        </w:rPr>
      </w:pPr>
      <w:r w:rsidRPr="00775EDC">
        <w:rPr>
          <w:rFonts w:ascii="Trebuchet MS" w:hAnsi="Trebuchet MS"/>
        </w:rPr>
        <w:t>This is a heteronormative display which positions the female as the subject of the attention of the men in her company. One of the male models</w:t>
      </w:r>
      <w:r w:rsidR="00C04018" w:rsidRPr="00775EDC">
        <w:rPr>
          <w:rFonts w:ascii="Trebuchet MS" w:hAnsi="Trebuchet MS"/>
        </w:rPr>
        <w:t>, standing</w:t>
      </w:r>
      <w:r w:rsidRPr="00775EDC">
        <w:rPr>
          <w:rFonts w:ascii="Trebuchet MS" w:hAnsi="Trebuchet MS"/>
        </w:rPr>
        <w:t xml:space="preserve"> at t</w:t>
      </w:r>
      <w:r w:rsidR="00C04018" w:rsidRPr="00775EDC">
        <w:rPr>
          <w:rFonts w:ascii="Trebuchet MS" w:hAnsi="Trebuchet MS"/>
        </w:rPr>
        <w:t>he edge of the image</w:t>
      </w:r>
      <w:r w:rsidRPr="00775EDC">
        <w:rPr>
          <w:rFonts w:ascii="Trebuchet MS" w:hAnsi="Trebuchet MS"/>
        </w:rPr>
        <w:t xml:space="preserve"> displays traditional gendered behaviour by using both hands to steady the female model as she</w:t>
      </w:r>
      <w:r w:rsidR="006973E7" w:rsidRPr="00775EDC">
        <w:rPr>
          <w:rFonts w:ascii="Trebuchet MS" w:hAnsi="Trebuchet MS"/>
        </w:rPr>
        <w:t xml:space="preserve"> sits on the edge of the boat. </w:t>
      </w:r>
      <w:r w:rsidRPr="00775EDC">
        <w:rPr>
          <w:rFonts w:ascii="Trebuchet MS" w:hAnsi="Trebuchet MS"/>
        </w:rPr>
        <w:t>Her comportment suggests that she is special, a lady, yet the representation subscribes to the tradition of presenting women as ‘first and foremost as a sexual and erotic being’ (</w:t>
      </w:r>
      <w:proofErr w:type="spellStart"/>
      <w:r w:rsidRPr="00775EDC">
        <w:rPr>
          <w:rFonts w:ascii="Trebuchet MS" w:hAnsi="Trebuchet MS"/>
        </w:rPr>
        <w:t>Tö</w:t>
      </w:r>
      <w:r w:rsidR="005B676A" w:rsidRPr="00775EDC">
        <w:rPr>
          <w:rFonts w:ascii="Trebuchet MS" w:hAnsi="Trebuchet MS"/>
        </w:rPr>
        <w:t>rrönen</w:t>
      </w:r>
      <w:proofErr w:type="spellEnd"/>
      <w:r w:rsidR="005B676A" w:rsidRPr="00775EDC">
        <w:rPr>
          <w:rFonts w:ascii="Trebuchet MS" w:hAnsi="Trebuchet MS"/>
        </w:rPr>
        <w:t xml:space="preserve"> and </w:t>
      </w:r>
      <w:proofErr w:type="spellStart"/>
      <w:r w:rsidR="005B676A" w:rsidRPr="00775EDC">
        <w:rPr>
          <w:rFonts w:ascii="Trebuchet MS" w:hAnsi="Trebuchet MS"/>
        </w:rPr>
        <w:t>Juslin</w:t>
      </w:r>
      <w:proofErr w:type="spellEnd"/>
      <w:r w:rsidR="005B676A" w:rsidRPr="00775EDC">
        <w:rPr>
          <w:rFonts w:ascii="Trebuchet MS" w:hAnsi="Trebuchet MS"/>
        </w:rPr>
        <w:t xml:space="preserve">, 2013: 476). </w:t>
      </w:r>
      <w:r w:rsidRPr="00775EDC">
        <w:rPr>
          <w:rFonts w:ascii="Trebuchet MS" w:hAnsi="Trebuchet MS"/>
        </w:rPr>
        <w:t>The campaign serves to convey the message of the female’s ‘to-be-looked-at-ness’ (</w:t>
      </w:r>
      <w:proofErr w:type="spellStart"/>
      <w:r w:rsidRPr="00775EDC">
        <w:rPr>
          <w:rFonts w:ascii="Trebuchet MS" w:hAnsi="Trebuchet MS"/>
        </w:rPr>
        <w:t>Mulvey</w:t>
      </w:r>
      <w:proofErr w:type="spellEnd"/>
      <w:r w:rsidRPr="00775EDC">
        <w:rPr>
          <w:rFonts w:ascii="Trebuchet MS" w:hAnsi="Trebuchet MS"/>
        </w:rPr>
        <w:t xml:space="preserve">, 1975) and the desirability of hedonistic lifestyles as performed by </w:t>
      </w:r>
      <w:r w:rsidR="008E0498" w:rsidRPr="00775EDC">
        <w:rPr>
          <w:rFonts w:ascii="Trebuchet MS" w:hAnsi="Trebuchet MS"/>
        </w:rPr>
        <w:t xml:space="preserve">gendered </w:t>
      </w:r>
      <w:r w:rsidRPr="00775EDC">
        <w:rPr>
          <w:rFonts w:ascii="Trebuchet MS" w:hAnsi="Trebuchet MS"/>
        </w:rPr>
        <w:t xml:space="preserve">whiteness. </w:t>
      </w:r>
    </w:p>
    <w:p w:rsidR="004E179A" w:rsidRPr="00775EDC" w:rsidRDefault="00724ADC" w:rsidP="00764ECA">
      <w:pPr>
        <w:pStyle w:val="NoSpacing"/>
        <w:spacing w:line="480" w:lineRule="auto"/>
        <w:ind w:firstLine="720"/>
        <w:jc w:val="both"/>
        <w:rPr>
          <w:rFonts w:ascii="Trebuchet MS" w:hAnsi="Trebuchet MS"/>
        </w:rPr>
      </w:pPr>
      <w:r w:rsidRPr="00775EDC">
        <w:rPr>
          <w:rFonts w:ascii="Trebuchet MS" w:hAnsi="Trebuchet MS"/>
        </w:rPr>
        <w:t>The Michael Kors</w:t>
      </w:r>
      <w:r w:rsidR="000936E1" w:rsidRPr="00775EDC">
        <w:rPr>
          <w:rFonts w:ascii="Trebuchet MS" w:hAnsi="Trebuchet MS"/>
        </w:rPr>
        <w:t xml:space="preserve"> </w:t>
      </w:r>
      <w:r w:rsidR="005B676A" w:rsidRPr="00775EDC">
        <w:rPr>
          <w:rFonts w:ascii="Trebuchet MS" w:hAnsi="Trebuchet MS"/>
        </w:rPr>
        <w:t>image</w:t>
      </w:r>
      <w:r w:rsidR="000936E1" w:rsidRPr="00775EDC">
        <w:rPr>
          <w:rFonts w:ascii="Trebuchet MS" w:hAnsi="Trebuchet MS"/>
        </w:rPr>
        <w:t xml:space="preserve"> </w:t>
      </w:r>
      <w:r w:rsidR="00CD79FE" w:rsidRPr="00775EDC">
        <w:rPr>
          <w:rFonts w:ascii="Trebuchet MS" w:hAnsi="Trebuchet MS"/>
        </w:rPr>
        <w:t>invite</w:t>
      </w:r>
      <w:r w:rsidR="005B676A" w:rsidRPr="00775EDC">
        <w:rPr>
          <w:rFonts w:ascii="Trebuchet MS" w:hAnsi="Trebuchet MS"/>
        </w:rPr>
        <w:t>s</w:t>
      </w:r>
      <w:r w:rsidR="00CD79FE" w:rsidRPr="00775EDC">
        <w:rPr>
          <w:rFonts w:ascii="Trebuchet MS" w:hAnsi="Trebuchet MS"/>
        </w:rPr>
        <w:t xml:space="preserve"> </w:t>
      </w:r>
      <w:r w:rsidR="000936E1" w:rsidRPr="00775EDC">
        <w:rPr>
          <w:rFonts w:ascii="Trebuchet MS" w:hAnsi="Trebuchet MS"/>
        </w:rPr>
        <w:t xml:space="preserve">us to ask questions about </w:t>
      </w:r>
      <w:r w:rsidR="009E677C" w:rsidRPr="00775EDC">
        <w:rPr>
          <w:rFonts w:ascii="Trebuchet MS" w:hAnsi="Trebuchet MS"/>
        </w:rPr>
        <w:t>the representations of classed social</w:t>
      </w:r>
      <w:r w:rsidR="000936E1" w:rsidRPr="00775EDC">
        <w:rPr>
          <w:rFonts w:ascii="Trebuchet MS" w:hAnsi="Trebuchet MS"/>
        </w:rPr>
        <w:t xml:space="preserve"> group</w:t>
      </w:r>
      <w:r w:rsidR="009E677C" w:rsidRPr="00775EDC">
        <w:rPr>
          <w:rFonts w:ascii="Trebuchet MS" w:hAnsi="Trebuchet MS"/>
        </w:rPr>
        <w:t>s</w:t>
      </w:r>
      <w:r w:rsidR="00E77631" w:rsidRPr="00775EDC">
        <w:rPr>
          <w:rFonts w:ascii="Trebuchet MS" w:hAnsi="Trebuchet MS"/>
        </w:rPr>
        <w:t xml:space="preserve">, and in the case of all good advertising campaigns, the focus is not on the product, but the lifestyle that is </w:t>
      </w:r>
      <w:r w:rsidR="0047191A" w:rsidRPr="00775EDC">
        <w:rPr>
          <w:rFonts w:ascii="Trebuchet MS" w:hAnsi="Trebuchet MS"/>
        </w:rPr>
        <w:t xml:space="preserve">represented as </w:t>
      </w:r>
      <w:r w:rsidR="00CA057B" w:rsidRPr="00775EDC">
        <w:rPr>
          <w:rFonts w:ascii="Trebuchet MS" w:hAnsi="Trebuchet MS"/>
        </w:rPr>
        <w:t>being available and accessible to the reader of the image</w:t>
      </w:r>
      <w:r w:rsidR="00BF1716" w:rsidRPr="00775EDC">
        <w:rPr>
          <w:rFonts w:ascii="Trebuchet MS" w:hAnsi="Trebuchet MS"/>
        </w:rPr>
        <w:t xml:space="preserve"> (Howells, 2003)</w:t>
      </w:r>
      <w:r w:rsidR="00E77631" w:rsidRPr="00775EDC">
        <w:rPr>
          <w:rFonts w:ascii="Trebuchet MS" w:hAnsi="Trebuchet MS"/>
        </w:rPr>
        <w:t xml:space="preserve">. </w:t>
      </w:r>
      <w:r w:rsidR="00471268" w:rsidRPr="00775EDC">
        <w:rPr>
          <w:rFonts w:ascii="Trebuchet MS" w:hAnsi="Trebuchet MS"/>
        </w:rPr>
        <w:t xml:space="preserve">They </w:t>
      </w:r>
      <w:r w:rsidR="009E677C" w:rsidRPr="00775EDC">
        <w:rPr>
          <w:rFonts w:ascii="Trebuchet MS" w:hAnsi="Trebuchet MS"/>
        </w:rPr>
        <w:t>provide insight into the</w:t>
      </w:r>
      <w:r w:rsidR="00471268" w:rsidRPr="00775EDC">
        <w:rPr>
          <w:rFonts w:ascii="Trebuchet MS" w:hAnsi="Trebuchet MS"/>
        </w:rPr>
        <w:t xml:space="preserve"> </w:t>
      </w:r>
      <w:r w:rsidR="00B26E58" w:rsidRPr="00775EDC">
        <w:rPr>
          <w:rFonts w:ascii="Trebuchet MS" w:hAnsi="Trebuchet MS"/>
        </w:rPr>
        <w:t>aspirations and</w:t>
      </w:r>
      <w:r w:rsidR="0010524E" w:rsidRPr="00775EDC">
        <w:rPr>
          <w:rFonts w:ascii="Trebuchet MS" w:hAnsi="Trebuchet MS"/>
        </w:rPr>
        <w:t xml:space="preserve"> </w:t>
      </w:r>
      <w:r w:rsidR="00471268" w:rsidRPr="00775EDC">
        <w:rPr>
          <w:rFonts w:ascii="Trebuchet MS" w:hAnsi="Trebuchet MS"/>
        </w:rPr>
        <w:t xml:space="preserve">values that society holds and </w:t>
      </w:r>
      <w:r w:rsidR="009E677C" w:rsidRPr="00775EDC">
        <w:rPr>
          <w:rFonts w:ascii="Trebuchet MS" w:hAnsi="Trebuchet MS"/>
        </w:rPr>
        <w:t>chooses</w:t>
      </w:r>
      <w:r w:rsidR="00BD4C44" w:rsidRPr="00775EDC">
        <w:rPr>
          <w:rFonts w:ascii="Trebuchet MS" w:hAnsi="Trebuchet MS"/>
        </w:rPr>
        <w:t xml:space="preserve"> to celebrate and </w:t>
      </w:r>
      <w:r w:rsidR="002D795D" w:rsidRPr="00775EDC">
        <w:rPr>
          <w:rFonts w:ascii="Trebuchet MS" w:hAnsi="Trebuchet MS"/>
        </w:rPr>
        <w:t xml:space="preserve">provides </w:t>
      </w:r>
      <w:r w:rsidR="00BD4C44" w:rsidRPr="00775EDC">
        <w:rPr>
          <w:rFonts w:ascii="Trebuchet MS" w:hAnsi="Trebuchet MS"/>
        </w:rPr>
        <w:t>an understanding of</w:t>
      </w:r>
      <w:r w:rsidR="00E77631" w:rsidRPr="00775EDC">
        <w:rPr>
          <w:rFonts w:ascii="Trebuchet MS" w:hAnsi="Trebuchet MS"/>
        </w:rPr>
        <w:t xml:space="preserve"> the </w:t>
      </w:r>
      <w:r w:rsidR="00CD79FE" w:rsidRPr="00775EDC">
        <w:rPr>
          <w:rFonts w:ascii="Trebuchet MS" w:hAnsi="Trebuchet MS"/>
        </w:rPr>
        <w:t>transformation</w:t>
      </w:r>
      <w:r w:rsidR="00BD4C44" w:rsidRPr="00775EDC">
        <w:rPr>
          <w:rFonts w:ascii="Trebuchet MS" w:hAnsi="Trebuchet MS"/>
        </w:rPr>
        <w:t>s that have</w:t>
      </w:r>
      <w:r w:rsidR="009E677C" w:rsidRPr="00775EDC">
        <w:rPr>
          <w:rFonts w:ascii="Trebuchet MS" w:hAnsi="Trebuchet MS"/>
        </w:rPr>
        <w:t xml:space="preserve"> taken place in popular visual </w:t>
      </w:r>
      <w:r w:rsidR="00647D6C" w:rsidRPr="00775EDC">
        <w:rPr>
          <w:rFonts w:ascii="Trebuchet MS" w:hAnsi="Trebuchet MS"/>
        </w:rPr>
        <w:t>culture</w:t>
      </w:r>
      <w:r w:rsidR="00B26E58" w:rsidRPr="00775EDC">
        <w:rPr>
          <w:rFonts w:ascii="Trebuchet MS" w:hAnsi="Trebuchet MS"/>
        </w:rPr>
        <w:t>.</w:t>
      </w:r>
      <w:r w:rsidR="00D74723" w:rsidRPr="00775EDC">
        <w:rPr>
          <w:rFonts w:ascii="Trebuchet MS" w:hAnsi="Trebuchet MS"/>
        </w:rPr>
        <w:t xml:space="preserve"> </w:t>
      </w:r>
      <w:r w:rsidR="00EA732F" w:rsidRPr="00775EDC">
        <w:rPr>
          <w:rFonts w:ascii="Trebuchet MS" w:hAnsi="Trebuchet MS"/>
        </w:rPr>
        <w:t xml:space="preserve">Traditional </w:t>
      </w:r>
      <w:r w:rsidR="00CA057B" w:rsidRPr="00775EDC">
        <w:rPr>
          <w:rFonts w:ascii="Trebuchet MS" w:hAnsi="Trebuchet MS"/>
        </w:rPr>
        <w:t>representations</w:t>
      </w:r>
      <w:r w:rsidR="009E677C" w:rsidRPr="00775EDC">
        <w:rPr>
          <w:rFonts w:ascii="Trebuchet MS" w:hAnsi="Trebuchet MS"/>
        </w:rPr>
        <w:t xml:space="preserve"> had predominantly </w:t>
      </w:r>
      <w:r w:rsidR="00B26E58" w:rsidRPr="00775EDC">
        <w:rPr>
          <w:rFonts w:ascii="Trebuchet MS" w:hAnsi="Trebuchet MS"/>
        </w:rPr>
        <w:t>portrayed</w:t>
      </w:r>
      <w:r w:rsidR="009E677C" w:rsidRPr="00775EDC">
        <w:rPr>
          <w:rFonts w:ascii="Trebuchet MS" w:hAnsi="Trebuchet MS"/>
        </w:rPr>
        <w:t xml:space="preserve"> women </w:t>
      </w:r>
      <w:r w:rsidR="0012799E" w:rsidRPr="00775EDC">
        <w:rPr>
          <w:rFonts w:ascii="Trebuchet MS" w:hAnsi="Trebuchet MS"/>
        </w:rPr>
        <w:t>as guardians of the home</w:t>
      </w:r>
      <w:r w:rsidR="00EA732F" w:rsidRPr="00775EDC">
        <w:rPr>
          <w:rFonts w:ascii="Trebuchet MS" w:hAnsi="Trebuchet MS"/>
        </w:rPr>
        <w:t xml:space="preserve"> </w:t>
      </w:r>
      <w:r w:rsidR="00CA057B" w:rsidRPr="00775EDC">
        <w:rPr>
          <w:rFonts w:ascii="Trebuchet MS" w:hAnsi="Trebuchet MS"/>
        </w:rPr>
        <w:t>(</w:t>
      </w:r>
      <w:r w:rsidR="003B2D99" w:rsidRPr="00775EDC">
        <w:rPr>
          <w:rFonts w:ascii="Trebuchet MS" w:hAnsi="Trebuchet MS"/>
        </w:rPr>
        <w:t xml:space="preserve">Coward, 1984; </w:t>
      </w:r>
      <w:proofErr w:type="spellStart"/>
      <w:r w:rsidR="00CA057B" w:rsidRPr="00775EDC">
        <w:rPr>
          <w:rFonts w:ascii="Trebuchet MS" w:hAnsi="Trebuchet MS"/>
        </w:rPr>
        <w:t>Törrönen</w:t>
      </w:r>
      <w:proofErr w:type="spellEnd"/>
      <w:r w:rsidR="00CA057B" w:rsidRPr="00775EDC">
        <w:rPr>
          <w:rFonts w:ascii="Trebuchet MS" w:hAnsi="Trebuchet MS"/>
        </w:rPr>
        <w:t xml:space="preserve"> and </w:t>
      </w:r>
      <w:proofErr w:type="spellStart"/>
      <w:r w:rsidR="00CA057B" w:rsidRPr="00775EDC">
        <w:rPr>
          <w:rFonts w:ascii="Trebuchet MS" w:hAnsi="Trebuchet MS"/>
        </w:rPr>
        <w:t>Juslin</w:t>
      </w:r>
      <w:proofErr w:type="spellEnd"/>
      <w:r w:rsidR="00CA057B" w:rsidRPr="00775EDC">
        <w:rPr>
          <w:rFonts w:ascii="Trebuchet MS" w:hAnsi="Trebuchet MS"/>
        </w:rPr>
        <w:t>, 2013</w:t>
      </w:r>
      <w:r w:rsidR="00EA732F" w:rsidRPr="00775EDC">
        <w:rPr>
          <w:rFonts w:ascii="Trebuchet MS" w:hAnsi="Trebuchet MS"/>
        </w:rPr>
        <w:t>)</w:t>
      </w:r>
      <w:r w:rsidR="009E677C" w:rsidRPr="00775EDC">
        <w:rPr>
          <w:rFonts w:ascii="Trebuchet MS" w:hAnsi="Trebuchet MS"/>
        </w:rPr>
        <w:t xml:space="preserve"> </w:t>
      </w:r>
      <w:r w:rsidR="00BD4C44" w:rsidRPr="00775EDC">
        <w:rPr>
          <w:rFonts w:ascii="Trebuchet MS" w:hAnsi="Trebuchet MS"/>
        </w:rPr>
        <w:t>and</w:t>
      </w:r>
      <w:r w:rsidR="00EA732F" w:rsidRPr="00775EDC">
        <w:rPr>
          <w:rFonts w:ascii="Trebuchet MS" w:hAnsi="Trebuchet MS"/>
        </w:rPr>
        <w:t xml:space="preserve"> </w:t>
      </w:r>
      <w:r w:rsidR="009E677C" w:rsidRPr="00775EDC">
        <w:rPr>
          <w:rFonts w:ascii="Trebuchet MS" w:hAnsi="Trebuchet MS"/>
        </w:rPr>
        <w:t>in the contemporary context the white female is</w:t>
      </w:r>
      <w:r w:rsidR="0012799E" w:rsidRPr="00775EDC">
        <w:rPr>
          <w:rFonts w:ascii="Trebuchet MS" w:hAnsi="Trebuchet MS"/>
        </w:rPr>
        <w:t xml:space="preserve"> </w:t>
      </w:r>
      <w:r w:rsidR="00607B51" w:rsidRPr="00775EDC">
        <w:rPr>
          <w:rFonts w:ascii="Trebuchet MS" w:hAnsi="Trebuchet MS"/>
        </w:rPr>
        <w:t xml:space="preserve">also </w:t>
      </w:r>
      <w:r w:rsidR="0012799E" w:rsidRPr="00775EDC">
        <w:rPr>
          <w:rFonts w:ascii="Trebuchet MS" w:hAnsi="Trebuchet MS"/>
        </w:rPr>
        <w:t xml:space="preserve">represented as </w:t>
      </w:r>
      <w:r w:rsidR="005B676A" w:rsidRPr="00775EDC">
        <w:rPr>
          <w:rFonts w:ascii="Trebuchet MS" w:hAnsi="Trebuchet MS"/>
        </w:rPr>
        <w:t xml:space="preserve">a self-sufficient, yet sophisticated </w:t>
      </w:r>
      <w:r w:rsidR="00764ECA" w:rsidRPr="00775EDC">
        <w:rPr>
          <w:rFonts w:ascii="Trebuchet MS" w:hAnsi="Trebuchet MS"/>
        </w:rPr>
        <w:t xml:space="preserve">image and body conscious female </w:t>
      </w:r>
      <w:r w:rsidR="00BD4C44" w:rsidRPr="00775EDC">
        <w:rPr>
          <w:rFonts w:ascii="Trebuchet MS" w:hAnsi="Trebuchet MS"/>
        </w:rPr>
        <w:t xml:space="preserve">as in </w:t>
      </w:r>
      <w:r w:rsidR="00BD4C44" w:rsidRPr="00775EDC">
        <w:rPr>
          <w:rFonts w:ascii="Trebuchet MS" w:hAnsi="Trebuchet MS"/>
          <w:i/>
        </w:rPr>
        <w:t>Sex and the City</w:t>
      </w:r>
      <w:r w:rsidR="00BD4C44" w:rsidRPr="00775EDC">
        <w:rPr>
          <w:rFonts w:ascii="Trebuchet MS" w:hAnsi="Trebuchet MS"/>
        </w:rPr>
        <w:t xml:space="preserve">, </w:t>
      </w:r>
      <w:r w:rsidR="00BD4C44" w:rsidRPr="00775EDC">
        <w:rPr>
          <w:rFonts w:ascii="Trebuchet MS" w:hAnsi="Trebuchet MS"/>
          <w:i/>
        </w:rPr>
        <w:t>Desperate Housewives</w:t>
      </w:r>
      <w:r w:rsidR="00BD4C44" w:rsidRPr="00775EDC">
        <w:rPr>
          <w:rFonts w:ascii="Trebuchet MS" w:hAnsi="Trebuchet MS"/>
        </w:rPr>
        <w:t xml:space="preserve"> and more recently in the film, </w:t>
      </w:r>
      <w:r w:rsidR="00BD4C44" w:rsidRPr="00775EDC">
        <w:rPr>
          <w:rFonts w:ascii="Trebuchet MS" w:hAnsi="Trebuchet MS"/>
          <w:i/>
        </w:rPr>
        <w:t>I Don’t Know How She Does It</w:t>
      </w:r>
      <w:r w:rsidR="00BD4C44" w:rsidRPr="00775EDC">
        <w:rPr>
          <w:rFonts w:ascii="Trebuchet MS" w:hAnsi="Trebuchet MS"/>
        </w:rPr>
        <w:t>. Significantly, th</w:t>
      </w:r>
      <w:r w:rsidR="00394623" w:rsidRPr="00775EDC">
        <w:rPr>
          <w:rFonts w:ascii="Trebuchet MS" w:hAnsi="Trebuchet MS"/>
        </w:rPr>
        <w:t>ese widely distributed American media texts</w:t>
      </w:r>
      <w:r w:rsidR="00BD4C44" w:rsidRPr="00775EDC">
        <w:rPr>
          <w:rFonts w:ascii="Trebuchet MS" w:hAnsi="Trebuchet MS"/>
        </w:rPr>
        <w:t xml:space="preserve"> </w:t>
      </w:r>
      <w:r w:rsidR="00394623" w:rsidRPr="00775EDC">
        <w:rPr>
          <w:rFonts w:ascii="Trebuchet MS" w:hAnsi="Trebuchet MS"/>
        </w:rPr>
        <w:t xml:space="preserve">convey a </w:t>
      </w:r>
      <w:r w:rsidR="00BD4C44" w:rsidRPr="00775EDC">
        <w:rPr>
          <w:rFonts w:ascii="Trebuchet MS" w:hAnsi="Trebuchet MS"/>
        </w:rPr>
        <w:t>preoccupation with the lives of largely</w:t>
      </w:r>
      <w:r w:rsidR="00394623" w:rsidRPr="00775EDC">
        <w:rPr>
          <w:rFonts w:ascii="Trebuchet MS" w:hAnsi="Trebuchet MS"/>
        </w:rPr>
        <w:t xml:space="preserve"> white middle-to-upper class North American women</w:t>
      </w:r>
      <w:r w:rsidR="00EA5C05" w:rsidRPr="00775EDC">
        <w:rPr>
          <w:rFonts w:ascii="Trebuchet MS" w:hAnsi="Trebuchet MS"/>
        </w:rPr>
        <w:t xml:space="preserve"> (Gill and </w:t>
      </w:r>
      <w:proofErr w:type="spellStart"/>
      <w:r w:rsidR="00EA5C05" w:rsidRPr="00775EDC">
        <w:rPr>
          <w:rFonts w:ascii="Trebuchet MS" w:hAnsi="Trebuchet MS"/>
        </w:rPr>
        <w:t>Scharff</w:t>
      </w:r>
      <w:proofErr w:type="spellEnd"/>
      <w:r w:rsidR="00EA5C05" w:rsidRPr="00775EDC">
        <w:rPr>
          <w:rFonts w:ascii="Trebuchet MS" w:hAnsi="Trebuchet MS"/>
        </w:rPr>
        <w:t>, 2011)</w:t>
      </w:r>
      <w:r w:rsidR="00394623" w:rsidRPr="00775EDC">
        <w:rPr>
          <w:rFonts w:ascii="Trebuchet MS" w:hAnsi="Trebuchet MS"/>
        </w:rPr>
        <w:t xml:space="preserve"> that reinforces those </w:t>
      </w:r>
      <w:r w:rsidR="00764ECA" w:rsidRPr="00775EDC">
        <w:rPr>
          <w:rFonts w:ascii="Trebuchet MS" w:hAnsi="Trebuchet MS"/>
        </w:rPr>
        <w:t>identities</w:t>
      </w:r>
      <w:r w:rsidR="00394623" w:rsidRPr="00775EDC">
        <w:rPr>
          <w:rFonts w:ascii="Trebuchet MS" w:hAnsi="Trebuchet MS"/>
        </w:rPr>
        <w:t xml:space="preserve"> as the norm, </w:t>
      </w:r>
      <w:r w:rsidR="00EA5C05" w:rsidRPr="00775EDC">
        <w:rPr>
          <w:rFonts w:ascii="Trebuchet MS" w:hAnsi="Trebuchet MS"/>
        </w:rPr>
        <w:t>and obscures t</w:t>
      </w:r>
      <w:r w:rsidR="00D74723" w:rsidRPr="00775EDC">
        <w:rPr>
          <w:rFonts w:ascii="Trebuchet MS" w:hAnsi="Trebuchet MS"/>
        </w:rPr>
        <w:t>he reality of women’s lives</w:t>
      </w:r>
      <w:r w:rsidR="00EA5C05" w:rsidRPr="00775EDC">
        <w:rPr>
          <w:rFonts w:ascii="Trebuchet MS" w:hAnsi="Trebuchet MS"/>
        </w:rPr>
        <w:t xml:space="preserve"> that are not </w:t>
      </w:r>
      <w:r w:rsidR="00D74723" w:rsidRPr="00775EDC">
        <w:rPr>
          <w:rFonts w:ascii="Trebuchet MS" w:hAnsi="Trebuchet MS"/>
        </w:rPr>
        <w:t>structured</w:t>
      </w:r>
      <w:r w:rsidR="00EA5C05" w:rsidRPr="00775EDC">
        <w:rPr>
          <w:rFonts w:ascii="Trebuchet MS" w:hAnsi="Trebuchet MS"/>
        </w:rPr>
        <w:t xml:space="preserve"> by racial and economic privileges</w:t>
      </w:r>
      <w:r w:rsidR="00394623" w:rsidRPr="00775EDC">
        <w:rPr>
          <w:rFonts w:ascii="Trebuchet MS" w:hAnsi="Trebuchet MS"/>
        </w:rPr>
        <w:t xml:space="preserve">. </w:t>
      </w:r>
    </w:p>
    <w:p w:rsidR="005C5E81" w:rsidRPr="00775EDC" w:rsidRDefault="00952FEE" w:rsidP="00C04018">
      <w:pPr>
        <w:pStyle w:val="NoSpacing"/>
        <w:spacing w:line="480" w:lineRule="auto"/>
        <w:ind w:firstLine="720"/>
        <w:jc w:val="both"/>
        <w:rPr>
          <w:rFonts w:ascii="Trebuchet MS" w:hAnsi="Trebuchet MS"/>
        </w:rPr>
      </w:pPr>
      <w:r w:rsidRPr="00775EDC">
        <w:rPr>
          <w:rFonts w:ascii="Trebuchet MS" w:hAnsi="Trebuchet MS"/>
        </w:rPr>
        <w:lastRenderedPageBreak/>
        <w:t>The messages and images that are disseminated by the mass media</w:t>
      </w:r>
      <w:r w:rsidR="003D6F28" w:rsidRPr="00775EDC">
        <w:rPr>
          <w:rFonts w:ascii="Trebuchet MS" w:hAnsi="Trebuchet MS"/>
        </w:rPr>
        <w:t xml:space="preserve">, specifically addressing </w:t>
      </w:r>
      <w:r w:rsidRPr="00775EDC">
        <w:rPr>
          <w:rFonts w:ascii="Trebuchet MS" w:hAnsi="Trebuchet MS"/>
        </w:rPr>
        <w:t xml:space="preserve">women to focus on beautification </w:t>
      </w:r>
      <w:r w:rsidRPr="00775EDC">
        <w:rPr>
          <w:rFonts w:ascii="Trebuchet MS" w:hAnsi="Trebuchet MS"/>
          <w:i/>
        </w:rPr>
        <w:t>and</w:t>
      </w:r>
      <w:r w:rsidRPr="00775EDC">
        <w:rPr>
          <w:rFonts w:ascii="Trebuchet MS" w:hAnsi="Trebuchet MS"/>
        </w:rPr>
        <w:t xml:space="preserve"> to aspire to educational success and employment may appear to be contradictory and confusing, yet by enlisting t</w:t>
      </w:r>
      <w:r w:rsidR="00D74723" w:rsidRPr="00775EDC">
        <w:rPr>
          <w:rFonts w:ascii="Trebuchet MS" w:hAnsi="Trebuchet MS"/>
        </w:rPr>
        <w:t xml:space="preserve">he interlocking discourses of whiteness, consumer citizenship and the call to employment are </w:t>
      </w:r>
      <w:r w:rsidR="00AE4D64" w:rsidRPr="00775EDC">
        <w:rPr>
          <w:rFonts w:ascii="Trebuchet MS" w:hAnsi="Trebuchet MS"/>
        </w:rPr>
        <w:t xml:space="preserve">all </w:t>
      </w:r>
      <w:r w:rsidRPr="00775EDC">
        <w:rPr>
          <w:rFonts w:ascii="Trebuchet MS" w:hAnsi="Trebuchet MS"/>
        </w:rPr>
        <w:t xml:space="preserve">messages that facilitate </w:t>
      </w:r>
      <w:r w:rsidR="001D0BF0" w:rsidRPr="00775EDC">
        <w:rPr>
          <w:rFonts w:ascii="Trebuchet MS" w:hAnsi="Trebuchet MS"/>
        </w:rPr>
        <w:t xml:space="preserve">neoliberal </w:t>
      </w:r>
      <w:r w:rsidR="004B66D1" w:rsidRPr="00775EDC">
        <w:rPr>
          <w:rFonts w:ascii="Trebuchet MS" w:hAnsi="Trebuchet MS"/>
        </w:rPr>
        <w:t>market deman</w:t>
      </w:r>
      <w:r w:rsidR="003D6F28" w:rsidRPr="00775EDC">
        <w:rPr>
          <w:rFonts w:ascii="Trebuchet MS" w:hAnsi="Trebuchet MS"/>
        </w:rPr>
        <w:t>ds. As Parker (2008) argues,</w:t>
      </w:r>
      <w:r w:rsidR="004B66D1" w:rsidRPr="00775EDC">
        <w:rPr>
          <w:rFonts w:ascii="Trebuchet MS" w:hAnsi="Trebuchet MS"/>
        </w:rPr>
        <w:t xml:space="preserve"> the ‘processes of </w:t>
      </w:r>
      <w:proofErr w:type="spellStart"/>
      <w:r w:rsidR="004B66D1" w:rsidRPr="00775EDC">
        <w:rPr>
          <w:rFonts w:ascii="Trebuchet MS" w:hAnsi="Trebuchet MS"/>
        </w:rPr>
        <w:t>neoliberalization</w:t>
      </w:r>
      <w:proofErr w:type="spellEnd"/>
      <w:r w:rsidR="004B66D1" w:rsidRPr="00775EDC">
        <w:rPr>
          <w:rFonts w:ascii="Trebuchet MS" w:hAnsi="Trebuchet MS"/>
        </w:rPr>
        <w:t>’ have been deeply tied to and dependent upon a number of related discourses’ (Parker, 2008: 152).</w:t>
      </w:r>
    </w:p>
    <w:p w:rsidR="006973E7" w:rsidRPr="00775EDC" w:rsidRDefault="008E0498" w:rsidP="008E0498">
      <w:pPr>
        <w:pStyle w:val="NoSpacing"/>
        <w:spacing w:line="480" w:lineRule="auto"/>
        <w:ind w:firstLine="720"/>
        <w:jc w:val="both"/>
        <w:rPr>
          <w:rFonts w:ascii="Trebuchet MS" w:hAnsi="Trebuchet MS"/>
        </w:rPr>
      </w:pPr>
      <w:r w:rsidRPr="00775EDC">
        <w:rPr>
          <w:rFonts w:ascii="Trebuchet MS" w:hAnsi="Trebuchet MS"/>
        </w:rPr>
        <w:t xml:space="preserve">There has been a ‘counter’ backlash against this continuing assault on women to position their bodies as the ‘primary source of capital’ (Hodge, 2014: 82). Feminist websites such as </w:t>
      </w:r>
      <w:proofErr w:type="spellStart"/>
      <w:r w:rsidRPr="00775EDC">
        <w:rPr>
          <w:rFonts w:ascii="Trebuchet MS" w:hAnsi="Trebuchet MS"/>
        </w:rPr>
        <w:t>Vagenda</w:t>
      </w:r>
      <w:proofErr w:type="spellEnd"/>
      <w:r w:rsidRPr="00775EDC">
        <w:rPr>
          <w:rStyle w:val="EndnoteReference"/>
          <w:rFonts w:ascii="Trebuchet MS" w:hAnsi="Trebuchet MS"/>
          <w:sz w:val="20"/>
        </w:rPr>
        <w:endnoteReference w:id="4"/>
      </w:r>
      <w:r w:rsidRPr="00775EDC">
        <w:rPr>
          <w:rFonts w:ascii="Trebuchet MS" w:hAnsi="Trebuchet MS"/>
        </w:rPr>
        <w:t xml:space="preserve"> have been launched in recent years and critique the ways in which young girls and women are persuaded by ‘the mass produced images of idealised thin femininity’ (Hodge, 2014: 76) to conform and equate these messages with happiness and success (Hodge, 2014). </w:t>
      </w:r>
    </w:p>
    <w:p w:rsidR="008E0498" w:rsidRPr="00775EDC" w:rsidRDefault="008E0498" w:rsidP="008E0498">
      <w:pPr>
        <w:pStyle w:val="NoSpacing"/>
        <w:spacing w:line="480" w:lineRule="auto"/>
        <w:ind w:firstLine="720"/>
        <w:jc w:val="both"/>
        <w:rPr>
          <w:rFonts w:ascii="Trebuchet MS" w:hAnsi="Trebuchet MS"/>
        </w:rPr>
      </w:pPr>
    </w:p>
    <w:p w:rsidR="005C5E81" w:rsidRPr="00775EDC" w:rsidRDefault="005C5E81" w:rsidP="00BE0DDC">
      <w:pPr>
        <w:pStyle w:val="NoSpacing"/>
        <w:spacing w:line="480" w:lineRule="auto"/>
        <w:jc w:val="both"/>
        <w:rPr>
          <w:rFonts w:ascii="Trebuchet MS" w:hAnsi="Trebuchet MS"/>
          <w:i/>
        </w:rPr>
      </w:pPr>
      <w:r w:rsidRPr="00775EDC">
        <w:rPr>
          <w:rFonts w:ascii="Trebuchet MS" w:hAnsi="Trebuchet MS"/>
          <w:i/>
        </w:rPr>
        <w:t>Educational success for the autonomous white female</w:t>
      </w:r>
    </w:p>
    <w:p w:rsidR="005C5E81" w:rsidRPr="00775EDC" w:rsidRDefault="005C5E81" w:rsidP="00BE0DDC">
      <w:pPr>
        <w:pStyle w:val="NoSpacing"/>
        <w:spacing w:line="480" w:lineRule="auto"/>
        <w:jc w:val="both"/>
        <w:rPr>
          <w:rFonts w:ascii="Trebuchet MS" w:hAnsi="Trebuchet MS"/>
        </w:rPr>
      </w:pPr>
      <w:r w:rsidRPr="00775EDC">
        <w:rPr>
          <w:rFonts w:ascii="Trebuchet MS" w:hAnsi="Trebuchet MS"/>
        </w:rPr>
        <w:t>The adoption of neoliberal market-led policies in Western democracies has included a shift towards knowledge economies, and during the 1990s and 2000s, led to the expansion of higher education in the UK (see Purcell and Elias, 2009). The expansion of higher education is one of the key social changes that Beck and Beck-</w:t>
      </w:r>
      <w:proofErr w:type="spellStart"/>
      <w:r w:rsidRPr="00775EDC">
        <w:rPr>
          <w:rFonts w:ascii="Trebuchet MS" w:hAnsi="Trebuchet MS"/>
        </w:rPr>
        <w:t>Gernscheim</w:t>
      </w:r>
      <w:proofErr w:type="spellEnd"/>
      <w:r w:rsidRPr="00775EDC">
        <w:rPr>
          <w:rFonts w:ascii="Trebuchet MS" w:hAnsi="Trebuchet MS"/>
        </w:rPr>
        <w:t xml:space="preserve"> cite as making available an apparently broader range of choices for young women. This change enabled large numbers of young middle class white women to gain valuable university qualifications. Critiquing Anthony Giddens and Ulrich Beck’s articulation of reflexive modernisation, Angela </w:t>
      </w:r>
      <w:proofErr w:type="spellStart"/>
      <w:r w:rsidRPr="00775EDC">
        <w:rPr>
          <w:rFonts w:ascii="Trebuchet MS" w:hAnsi="Trebuchet MS"/>
        </w:rPr>
        <w:t>McRobbie</w:t>
      </w:r>
      <w:proofErr w:type="spellEnd"/>
      <w:r w:rsidRPr="00775EDC">
        <w:rPr>
          <w:rFonts w:ascii="Trebuchet MS" w:hAnsi="Trebuchet MS"/>
        </w:rPr>
        <w:t xml:space="preserve"> (2009) scrutinises the representations of affluent women in contemporary popular culture as they are presented as educated autonomous individuals, a symbol of social change and the apparent beneficiaries in this choice-based, consumption driven landscape. They are no longer subject to the obligations of family duties and can choose to delay marriage and children in favour of the pursuit of careers </w:t>
      </w:r>
      <w:r w:rsidRPr="00775EDC">
        <w:rPr>
          <w:rFonts w:ascii="Trebuchet MS" w:hAnsi="Trebuchet MS"/>
        </w:rPr>
        <w:lastRenderedPageBreak/>
        <w:t xml:space="preserve">and personal pleasure. </w:t>
      </w:r>
      <w:proofErr w:type="spellStart"/>
      <w:r w:rsidRPr="00775EDC">
        <w:rPr>
          <w:rFonts w:ascii="Trebuchet MS" w:hAnsi="Trebuchet MS"/>
        </w:rPr>
        <w:t>McRobbie</w:t>
      </w:r>
      <w:proofErr w:type="spellEnd"/>
      <w:r w:rsidRPr="00775EDC">
        <w:rPr>
          <w:rFonts w:ascii="Trebuchet MS" w:hAnsi="Trebuchet MS"/>
        </w:rPr>
        <w:t xml:space="preserve"> (2009) questions the ‘new “normal biographies”’ (Beck and Beck-</w:t>
      </w:r>
      <w:proofErr w:type="spellStart"/>
      <w:r w:rsidRPr="00775EDC">
        <w:rPr>
          <w:rFonts w:ascii="Trebuchet MS" w:hAnsi="Trebuchet MS"/>
        </w:rPr>
        <w:t>Gernscheim</w:t>
      </w:r>
      <w:proofErr w:type="spellEnd"/>
      <w:r w:rsidRPr="00775EDC">
        <w:rPr>
          <w:rFonts w:ascii="Trebuchet MS" w:hAnsi="Trebuchet MS"/>
        </w:rPr>
        <w:t xml:space="preserve"> quoted in </w:t>
      </w:r>
      <w:proofErr w:type="spellStart"/>
      <w:r w:rsidRPr="00775EDC">
        <w:rPr>
          <w:rFonts w:ascii="Trebuchet MS" w:hAnsi="Trebuchet MS"/>
        </w:rPr>
        <w:t>McRobbie</w:t>
      </w:r>
      <w:proofErr w:type="spellEnd"/>
      <w:r w:rsidRPr="00775EDC">
        <w:rPr>
          <w:rFonts w:ascii="Trebuchet MS" w:hAnsi="Trebuchet MS"/>
        </w:rPr>
        <w:t>, 2009: 45) produced by young women that Beck and Beck-</w:t>
      </w:r>
      <w:proofErr w:type="spellStart"/>
      <w:r w:rsidRPr="00775EDC">
        <w:rPr>
          <w:rFonts w:ascii="Trebuchet MS" w:hAnsi="Trebuchet MS"/>
        </w:rPr>
        <w:t>Gernscheim</w:t>
      </w:r>
      <w:proofErr w:type="spellEnd"/>
      <w:r w:rsidRPr="00775EDC">
        <w:rPr>
          <w:rFonts w:ascii="Trebuchet MS" w:hAnsi="Trebuchet MS"/>
        </w:rPr>
        <w:t xml:space="preserve"> refer to. They are subjects who are already informed and have the material means to make the ‘right’ choices. In the popular press they are represented as ‘‘A1’ girls…glamorous high-achievers destined for Oxford and Cambridge’ (</w:t>
      </w:r>
      <w:proofErr w:type="spellStart"/>
      <w:r w:rsidRPr="00775EDC">
        <w:rPr>
          <w:rFonts w:ascii="Trebuchet MS" w:hAnsi="Trebuchet MS"/>
        </w:rPr>
        <w:t>McRobbie</w:t>
      </w:r>
      <w:proofErr w:type="spellEnd"/>
      <w:r w:rsidRPr="00775EDC">
        <w:rPr>
          <w:rFonts w:ascii="Trebuchet MS" w:hAnsi="Trebuchet MS"/>
        </w:rPr>
        <w:t>, 2009: 15). This success is repeatedly celebrated and taken for granted as a preserve of whiteness; an unspoken entitlement to privilege.</w:t>
      </w:r>
      <w:r w:rsidR="008E0498" w:rsidRPr="00775EDC">
        <w:rPr>
          <w:rFonts w:ascii="Trebuchet MS" w:hAnsi="Trebuchet MS"/>
        </w:rPr>
        <w:t xml:space="preserve"> Indeed, ‘whiteness [as materially successful appears to be] … a given social position’ (Mirza, 1997: 9).</w:t>
      </w:r>
    </w:p>
    <w:p w:rsidR="005C5E81" w:rsidRPr="00775EDC" w:rsidRDefault="005C5E81" w:rsidP="00A8025E">
      <w:pPr>
        <w:pStyle w:val="NoSpacing"/>
        <w:spacing w:line="480" w:lineRule="auto"/>
        <w:ind w:firstLine="720"/>
        <w:jc w:val="both"/>
        <w:rPr>
          <w:rFonts w:ascii="Trebuchet MS" w:hAnsi="Trebuchet MS"/>
        </w:rPr>
      </w:pPr>
      <w:r w:rsidRPr="00775EDC">
        <w:rPr>
          <w:rFonts w:ascii="Trebuchet MS" w:hAnsi="Trebuchet MS"/>
        </w:rPr>
        <w:t>However, these successes are ‘derived from an unequal and competitive system’ (author, 2013: 35) that is routinely presented as a standard; a norm whic</w:t>
      </w:r>
      <w:r w:rsidR="00764ECA" w:rsidRPr="00775EDC">
        <w:rPr>
          <w:rFonts w:ascii="Trebuchet MS" w:hAnsi="Trebuchet MS"/>
        </w:rPr>
        <w:t xml:space="preserve">h does not take into account that it is the existing social structure </w:t>
      </w:r>
      <w:r w:rsidRPr="00775EDC">
        <w:rPr>
          <w:rFonts w:ascii="Trebuchet MS" w:hAnsi="Trebuchet MS"/>
        </w:rPr>
        <w:t xml:space="preserve">that </w:t>
      </w:r>
      <w:r w:rsidR="00764ECA" w:rsidRPr="00775EDC">
        <w:rPr>
          <w:rFonts w:ascii="Trebuchet MS" w:hAnsi="Trebuchet MS"/>
        </w:rPr>
        <w:t>facilitates</w:t>
      </w:r>
      <w:r w:rsidRPr="00775EDC">
        <w:rPr>
          <w:rFonts w:ascii="Trebuchet MS" w:hAnsi="Trebuchet MS"/>
        </w:rPr>
        <w:t xml:space="preserve"> that success. Specifically, it is economic and social capital that largely reproduces upper and middle class educational achievement, gained by attending private schools, employing private tutors and moving house to get into highly desirable school catchment areas (Murray, 2012). This celebration of educational achievement as idealised whiteness can be located within a clear binary; the other half being the discourses that maintain and reproduce the myth of black underachievement in British state schools (see Mirza, 2008). Heidi </w:t>
      </w:r>
      <w:proofErr w:type="spellStart"/>
      <w:r w:rsidRPr="00775EDC">
        <w:rPr>
          <w:rFonts w:ascii="Trebuchet MS" w:hAnsi="Trebuchet MS"/>
        </w:rPr>
        <w:t>Safia</w:t>
      </w:r>
      <w:proofErr w:type="spellEnd"/>
      <w:r w:rsidRPr="00775EDC">
        <w:rPr>
          <w:rFonts w:ascii="Trebuchet MS" w:hAnsi="Trebuchet MS"/>
        </w:rPr>
        <w:t xml:space="preserve"> Mirza (1992, 2008, </w:t>
      </w:r>
      <w:proofErr w:type="gramStart"/>
      <w:r w:rsidRPr="00775EDC">
        <w:rPr>
          <w:rFonts w:ascii="Trebuchet MS" w:hAnsi="Trebuchet MS"/>
        </w:rPr>
        <w:t>2012</w:t>
      </w:r>
      <w:proofErr w:type="gramEnd"/>
      <w:r w:rsidRPr="00775EDC">
        <w:rPr>
          <w:rFonts w:ascii="Trebuchet MS" w:hAnsi="Trebuchet MS"/>
        </w:rPr>
        <w:t xml:space="preserve">) has researched extensively the relative educational achievements of black females despite the ‘discourse whose underlying premise maintains the ‘“idea” of underachievement’ (Mirza, 2008: 11). In this instance as Wright (2013) argues, ‘it is important to note intersecting dimensions of race, class and gender can result in privileges or penalties depending on their positioning’ (Wright, 2013: 90). As we can see above, within the context of education, gender is raced, and race is classed and gendered (ibid). </w:t>
      </w:r>
    </w:p>
    <w:p w:rsidR="006973E7" w:rsidRPr="00775EDC" w:rsidRDefault="006973E7" w:rsidP="00B629E8">
      <w:pPr>
        <w:pStyle w:val="NoSpacing"/>
        <w:spacing w:line="480" w:lineRule="auto"/>
        <w:jc w:val="both"/>
        <w:rPr>
          <w:rFonts w:ascii="Trebuchet MS" w:hAnsi="Trebuchet MS"/>
          <w:i/>
        </w:rPr>
      </w:pPr>
    </w:p>
    <w:p w:rsidR="00B629E8" w:rsidRPr="00775EDC" w:rsidRDefault="00B629E8" w:rsidP="00B629E8">
      <w:pPr>
        <w:pStyle w:val="NoSpacing"/>
        <w:spacing w:line="480" w:lineRule="auto"/>
        <w:jc w:val="both"/>
        <w:rPr>
          <w:rFonts w:ascii="Trebuchet MS" w:hAnsi="Trebuchet MS"/>
          <w:i/>
        </w:rPr>
      </w:pPr>
      <w:r w:rsidRPr="00775EDC">
        <w:rPr>
          <w:rFonts w:ascii="Trebuchet MS" w:hAnsi="Trebuchet MS"/>
          <w:i/>
        </w:rPr>
        <w:t>The power of beauty ideals</w:t>
      </w:r>
    </w:p>
    <w:p w:rsidR="00FF7BFE" w:rsidRPr="00775EDC" w:rsidRDefault="00263F3F" w:rsidP="005C5E81">
      <w:pPr>
        <w:pStyle w:val="NoSpacing"/>
        <w:spacing w:line="480" w:lineRule="auto"/>
        <w:jc w:val="both"/>
        <w:rPr>
          <w:rFonts w:ascii="Trebuchet MS" w:hAnsi="Trebuchet MS"/>
        </w:rPr>
      </w:pPr>
      <w:r w:rsidRPr="00775EDC">
        <w:rPr>
          <w:rFonts w:ascii="Trebuchet MS" w:hAnsi="Trebuchet MS"/>
        </w:rPr>
        <w:t>Social networks and educational success translate</w:t>
      </w:r>
      <w:r w:rsidR="00533809" w:rsidRPr="00775EDC">
        <w:rPr>
          <w:rFonts w:ascii="Trebuchet MS" w:hAnsi="Trebuchet MS"/>
        </w:rPr>
        <w:t xml:space="preserve"> into</w:t>
      </w:r>
      <w:r w:rsidRPr="00775EDC">
        <w:rPr>
          <w:rFonts w:ascii="Trebuchet MS" w:hAnsi="Trebuchet MS"/>
        </w:rPr>
        <w:t xml:space="preserve"> work experience and </w:t>
      </w:r>
      <w:r w:rsidR="00007591" w:rsidRPr="00775EDC">
        <w:rPr>
          <w:rFonts w:ascii="Trebuchet MS" w:hAnsi="Trebuchet MS"/>
        </w:rPr>
        <w:t>‘internships at</w:t>
      </w:r>
      <w:r w:rsidRPr="00775EDC">
        <w:rPr>
          <w:rFonts w:ascii="Trebuchet MS" w:hAnsi="Trebuchet MS"/>
        </w:rPr>
        <w:t xml:space="preserve"> prestigious firms</w:t>
      </w:r>
      <w:r w:rsidR="00007591" w:rsidRPr="00775EDC">
        <w:rPr>
          <w:rFonts w:ascii="Trebuchet MS" w:hAnsi="Trebuchet MS"/>
        </w:rPr>
        <w:t>’</w:t>
      </w:r>
      <w:r w:rsidRPr="00775EDC">
        <w:rPr>
          <w:rFonts w:ascii="Trebuchet MS" w:hAnsi="Trebuchet MS"/>
        </w:rPr>
        <w:t xml:space="preserve"> (Little</w:t>
      </w:r>
      <w:r w:rsidR="00007591" w:rsidRPr="00775EDC">
        <w:rPr>
          <w:rFonts w:ascii="Trebuchet MS" w:hAnsi="Trebuchet MS"/>
        </w:rPr>
        <w:t xml:space="preserve">, 2013: 11), </w:t>
      </w:r>
      <w:r w:rsidR="00AC5099" w:rsidRPr="00775EDC">
        <w:rPr>
          <w:rFonts w:ascii="Trebuchet MS" w:hAnsi="Trebuchet MS"/>
        </w:rPr>
        <w:t xml:space="preserve">and </w:t>
      </w:r>
      <w:r w:rsidR="00007591" w:rsidRPr="00775EDC">
        <w:rPr>
          <w:rFonts w:ascii="Trebuchet MS" w:hAnsi="Trebuchet MS"/>
        </w:rPr>
        <w:t>form</w:t>
      </w:r>
      <w:r w:rsidRPr="00775EDC">
        <w:rPr>
          <w:rFonts w:ascii="Trebuchet MS" w:hAnsi="Trebuchet MS"/>
        </w:rPr>
        <w:t xml:space="preserve"> part of the </w:t>
      </w:r>
      <w:r w:rsidR="00FF7BFE" w:rsidRPr="00775EDC">
        <w:rPr>
          <w:rFonts w:ascii="Trebuchet MS" w:hAnsi="Trebuchet MS"/>
        </w:rPr>
        <w:t xml:space="preserve">‘wage earning capacity’ </w:t>
      </w:r>
      <w:r w:rsidR="00FF7BFE" w:rsidRPr="00775EDC">
        <w:rPr>
          <w:rFonts w:ascii="Trebuchet MS" w:hAnsi="Trebuchet MS"/>
        </w:rPr>
        <w:lastRenderedPageBreak/>
        <w:t>(</w:t>
      </w:r>
      <w:proofErr w:type="spellStart"/>
      <w:r w:rsidR="00FF7BFE" w:rsidRPr="00775EDC">
        <w:rPr>
          <w:rFonts w:ascii="Trebuchet MS" w:hAnsi="Trebuchet MS"/>
        </w:rPr>
        <w:t>McRobbie</w:t>
      </w:r>
      <w:proofErr w:type="spellEnd"/>
      <w:r w:rsidR="00FF7BFE" w:rsidRPr="00775EDC">
        <w:rPr>
          <w:rFonts w:ascii="Trebuchet MS" w:hAnsi="Trebuchet MS"/>
        </w:rPr>
        <w:t xml:space="preserve">, 2009: 61) </w:t>
      </w:r>
      <w:r w:rsidR="00533809" w:rsidRPr="00775EDC">
        <w:rPr>
          <w:rFonts w:ascii="Trebuchet MS" w:hAnsi="Trebuchet MS"/>
        </w:rPr>
        <w:t xml:space="preserve">for </w:t>
      </w:r>
      <w:r w:rsidR="00AC5099" w:rsidRPr="00775EDC">
        <w:rPr>
          <w:rFonts w:ascii="Trebuchet MS" w:hAnsi="Trebuchet MS"/>
        </w:rPr>
        <w:t xml:space="preserve">salary earning </w:t>
      </w:r>
      <w:r w:rsidR="00FF7BFE" w:rsidRPr="00775EDC">
        <w:rPr>
          <w:rFonts w:ascii="Trebuchet MS" w:hAnsi="Trebuchet MS"/>
        </w:rPr>
        <w:t>white women</w:t>
      </w:r>
      <w:r w:rsidR="00AC5099" w:rsidRPr="00775EDC">
        <w:rPr>
          <w:rFonts w:ascii="Trebuchet MS" w:hAnsi="Trebuchet MS"/>
        </w:rPr>
        <w:t>,</w:t>
      </w:r>
      <w:r w:rsidR="00FF7BFE" w:rsidRPr="00775EDC">
        <w:rPr>
          <w:rFonts w:ascii="Trebuchet MS" w:hAnsi="Trebuchet MS"/>
        </w:rPr>
        <w:t xml:space="preserve"> </w:t>
      </w:r>
      <w:r w:rsidR="00533809" w:rsidRPr="00775EDC">
        <w:rPr>
          <w:rFonts w:ascii="Trebuchet MS" w:hAnsi="Trebuchet MS"/>
        </w:rPr>
        <w:t xml:space="preserve">who </w:t>
      </w:r>
      <w:r w:rsidR="00007591" w:rsidRPr="00775EDC">
        <w:rPr>
          <w:rFonts w:ascii="Trebuchet MS" w:hAnsi="Trebuchet MS"/>
        </w:rPr>
        <w:t>become</w:t>
      </w:r>
      <w:r w:rsidR="00FF7BFE" w:rsidRPr="00775EDC">
        <w:rPr>
          <w:rFonts w:ascii="Trebuchet MS" w:hAnsi="Trebuchet MS"/>
        </w:rPr>
        <w:t xml:space="preserve"> identified as </w:t>
      </w:r>
      <w:r w:rsidR="00007591" w:rsidRPr="00775EDC">
        <w:rPr>
          <w:rFonts w:ascii="Trebuchet MS" w:hAnsi="Trebuchet MS"/>
        </w:rPr>
        <w:t xml:space="preserve">consumer citizens (ibid: 29). </w:t>
      </w:r>
      <w:r w:rsidR="003D5AA0" w:rsidRPr="00775EDC">
        <w:rPr>
          <w:rFonts w:ascii="Trebuchet MS" w:hAnsi="Trebuchet MS"/>
        </w:rPr>
        <w:t>As we have</w:t>
      </w:r>
      <w:r w:rsidR="00007591" w:rsidRPr="00775EDC">
        <w:rPr>
          <w:rFonts w:ascii="Trebuchet MS" w:hAnsi="Trebuchet MS"/>
        </w:rPr>
        <w:t xml:space="preserve"> </w:t>
      </w:r>
      <w:r w:rsidR="00EA5C05" w:rsidRPr="00775EDC">
        <w:rPr>
          <w:rFonts w:ascii="Trebuchet MS" w:hAnsi="Trebuchet MS"/>
        </w:rPr>
        <w:t>see</w:t>
      </w:r>
      <w:r w:rsidR="003D5AA0" w:rsidRPr="00775EDC">
        <w:rPr>
          <w:rFonts w:ascii="Trebuchet MS" w:hAnsi="Trebuchet MS"/>
        </w:rPr>
        <w:t>n</w:t>
      </w:r>
      <w:r w:rsidR="00007591" w:rsidRPr="00775EDC">
        <w:rPr>
          <w:rFonts w:ascii="Trebuchet MS" w:hAnsi="Trebuchet MS"/>
        </w:rPr>
        <w:t>, they</w:t>
      </w:r>
      <w:r w:rsidR="00FF7BFE" w:rsidRPr="00775EDC">
        <w:rPr>
          <w:rFonts w:ascii="Trebuchet MS" w:hAnsi="Trebuchet MS"/>
        </w:rPr>
        <w:t xml:space="preserve"> are displayed as ‘symbolically’ central (Hall 1996: 475) to the articulation of elite whiteness</w:t>
      </w:r>
      <w:r w:rsidR="00653264" w:rsidRPr="00775EDC">
        <w:rPr>
          <w:rFonts w:ascii="Trebuchet MS" w:hAnsi="Trebuchet MS"/>
        </w:rPr>
        <w:t xml:space="preserve"> and neoliberalism</w:t>
      </w:r>
      <w:r w:rsidR="00440BF3" w:rsidRPr="00775EDC">
        <w:rPr>
          <w:rFonts w:ascii="Trebuchet MS" w:hAnsi="Trebuchet MS"/>
        </w:rPr>
        <w:t xml:space="preserve"> in visual </w:t>
      </w:r>
      <w:r w:rsidR="00EA5C05" w:rsidRPr="00775EDC">
        <w:rPr>
          <w:rFonts w:ascii="Trebuchet MS" w:hAnsi="Trebuchet MS"/>
        </w:rPr>
        <w:t>texts;</w:t>
      </w:r>
      <w:r w:rsidR="00440BF3" w:rsidRPr="00775EDC">
        <w:rPr>
          <w:rFonts w:ascii="Trebuchet MS" w:hAnsi="Trebuchet MS"/>
        </w:rPr>
        <w:t xml:space="preserve"> however, they</w:t>
      </w:r>
      <w:r w:rsidR="00FF7BFE" w:rsidRPr="00775EDC">
        <w:rPr>
          <w:rFonts w:ascii="Trebuchet MS" w:hAnsi="Trebuchet MS"/>
        </w:rPr>
        <w:t xml:space="preserve"> are socially constructed in relation to heterosexual white men. </w:t>
      </w:r>
      <w:r w:rsidR="008A17B8" w:rsidRPr="00775EDC">
        <w:rPr>
          <w:rFonts w:ascii="Trebuchet MS" w:hAnsi="Trebuchet MS"/>
        </w:rPr>
        <w:t>By virtue of their ethnicity, w</w:t>
      </w:r>
      <w:r w:rsidR="00FF7BFE" w:rsidRPr="00775EDC">
        <w:rPr>
          <w:rFonts w:ascii="Trebuchet MS" w:hAnsi="Trebuchet MS"/>
        </w:rPr>
        <w:t xml:space="preserve">hite women </w:t>
      </w:r>
      <w:r w:rsidR="008A17B8" w:rsidRPr="00775EDC">
        <w:rPr>
          <w:rFonts w:ascii="Trebuchet MS" w:hAnsi="Trebuchet MS"/>
        </w:rPr>
        <w:t>are</w:t>
      </w:r>
      <w:r w:rsidR="00FF7BFE" w:rsidRPr="00775EDC">
        <w:rPr>
          <w:rFonts w:ascii="Trebuchet MS" w:hAnsi="Trebuchet MS"/>
        </w:rPr>
        <w:t xml:space="preserve"> invited by patriarchy to share power (</w:t>
      </w:r>
      <w:proofErr w:type="spellStart"/>
      <w:r w:rsidR="00FF7BFE" w:rsidRPr="00775EDC">
        <w:rPr>
          <w:rFonts w:ascii="Trebuchet MS" w:hAnsi="Trebuchet MS"/>
        </w:rPr>
        <w:t>Genz</w:t>
      </w:r>
      <w:proofErr w:type="spellEnd"/>
      <w:r w:rsidR="00FF7BFE" w:rsidRPr="00775EDC">
        <w:rPr>
          <w:rFonts w:ascii="Trebuchet MS" w:hAnsi="Trebuchet MS"/>
        </w:rPr>
        <w:t>, 2012: 5), yet within the discursive formation of choice, luxury and self-indulgence, the female must be inscribed as ‘beautiful, gentle and ultimately performing’ (</w:t>
      </w:r>
      <w:r w:rsidR="00B96A69" w:rsidRPr="00775EDC">
        <w:rPr>
          <w:rFonts w:ascii="Trebuchet MS" w:hAnsi="Trebuchet MS"/>
        </w:rPr>
        <w:t>author</w:t>
      </w:r>
      <w:r w:rsidR="00FF7BFE" w:rsidRPr="00775EDC">
        <w:rPr>
          <w:rFonts w:ascii="Trebuchet MS" w:hAnsi="Trebuchet MS"/>
        </w:rPr>
        <w:t>, 2013: 38) to fulfil narrow prescriptions of femininity (Kilbourne, 2000; Butler, 2007</w:t>
      </w:r>
      <w:r w:rsidR="00E0738E" w:rsidRPr="00775EDC">
        <w:rPr>
          <w:rFonts w:ascii="Trebuchet MS" w:hAnsi="Trebuchet MS"/>
        </w:rPr>
        <w:t>; Sherwood, 2009</w:t>
      </w:r>
      <w:r w:rsidR="00FF7BFE" w:rsidRPr="00775EDC">
        <w:rPr>
          <w:rFonts w:ascii="Trebuchet MS" w:hAnsi="Trebuchet MS"/>
        </w:rPr>
        <w:t>).</w:t>
      </w:r>
    </w:p>
    <w:p w:rsidR="00670A96" w:rsidRPr="00775EDC" w:rsidRDefault="007E56AB" w:rsidP="00176D4D">
      <w:pPr>
        <w:pStyle w:val="NoSpacing"/>
        <w:spacing w:line="480" w:lineRule="auto"/>
        <w:ind w:firstLine="720"/>
        <w:jc w:val="both"/>
        <w:rPr>
          <w:rFonts w:ascii="Trebuchet MS" w:hAnsi="Trebuchet MS"/>
        </w:rPr>
      </w:pPr>
      <w:r w:rsidRPr="00775EDC">
        <w:rPr>
          <w:rFonts w:ascii="Trebuchet MS" w:hAnsi="Trebuchet MS"/>
        </w:rPr>
        <w:t xml:space="preserve">The invitation to share power is persuasive and </w:t>
      </w:r>
      <w:r w:rsidR="00176D4D" w:rsidRPr="00775EDC">
        <w:rPr>
          <w:rFonts w:ascii="Trebuchet MS" w:hAnsi="Trebuchet MS"/>
        </w:rPr>
        <w:t>‘</w:t>
      </w:r>
      <w:r w:rsidRPr="00775EDC">
        <w:rPr>
          <w:rFonts w:ascii="Trebuchet MS" w:hAnsi="Trebuchet MS"/>
        </w:rPr>
        <w:t>seductive</w:t>
      </w:r>
      <w:r w:rsidR="00176D4D" w:rsidRPr="00775EDC">
        <w:rPr>
          <w:rFonts w:ascii="Trebuchet MS" w:hAnsi="Trebuchet MS"/>
        </w:rPr>
        <w:t>’</w:t>
      </w:r>
      <w:r w:rsidRPr="00775EDC">
        <w:rPr>
          <w:rFonts w:ascii="Trebuchet MS" w:hAnsi="Trebuchet MS"/>
        </w:rPr>
        <w:t xml:space="preserve"> for white women who are promised status and worthiness by complying with narrow </w:t>
      </w:r>
      <w:r w:rsidR="00176D4D" w:rsidRPr="00775EDC">
        <w:rPr>
          <w:rFonts w:ascii="Trebuchet MS" w:hAnsi="Trebuchet MS"/>
        </w:rPr>
        <w:t xml:space="preserve">patriarchal </w:t>
      </w:r>
      <w:r w:rsidRPr="00775EDC">
        <w:rPr>
          <w:rFonts w:ascii="Trebuchet MS" w:hAnsi="Trebuchet MS"/>
        </w:rPr>
        <w:t>beauty ideals</w:t>
      </w:r>
      <w:r w:rsidR="00670A96" w:rsidRPr="00775EDC">
        <w:rPr>
          <w:rFonts w:ascii="Trebuchet MS" w:hAnsi="Trebuchet MS"/>
        </w:rPr>
        <w:t xml:space="preserve"> (</w:t>
      </w:r>
      <w:proofErr w:type="spellStart"/>
      <w:r w:rsidR="00670A96" w:rsidRPr="00775EDC">
        <w:rPr>
          <w:rFonts w:ascii="Trebuchet MS" w:hAnsi="Trebuchet MS"/>
        </w:rPr>
        <w:t>Genz</w:t>
      </w:r>
      <w:proofErr w:type="spellEnd"/>
      <w:r w:rsidR="00670A96" w:rsidRPr="00775EDC">
        <w:rPr>
          <w:rFonts w:ascii="Trebuchet MS" w:hAnsi="Trebuchet MS"/>
        </w:rPr>
        <w:t>, 2012)</w:t>
      </w:r>
      <w:r w:rsidR="00F57D70" w:rsidRPr="00775EDC">
        <w:rPr>
          <w:rFonts w:ascii="Trebuchet MS" w:hAnsi="Trebuchet MS"/>
        </w:rPr>
        <w:t xml:space="preserve"> ‘long flo</w:t>
      </w:r>
      <w:r w:rsidR="00F25B37" w:rsidRPr="00775EDC">
        <w:rPr>
          <w:rFonts w:ascii="Trebuchet MS" w:hAnsi="Trebuchet MS"/>
        </w:rPr>
        <w:t xml:space="preserve">wing hair, snow white skin </w:t>
      </w:r>
      <w:proofErr w:type="spellStart"/>
      <w:r w:rsidR="00F25B37" w:rsidRPr="00775EDC">
        <w:rPr>
          <w:rFonts w:ascii="Trebuchet MS" w:hAnsi="Trebuchet MS"/>
        </w:rPr>
        <w:t>etc</w:t>
      </w:r>
      <w:proofErr w:type="spellEnd"/>
      <w:r w:rsidR="00007591" w:rsidRPr="00775EDC">
        <w:rPr>
          <w:rFonts w:ascii="Trebuchet MS" w:hAnsi="Trebuchet MS"/>
        </w:rPr>
        <w:t>’</w:t>
      </w:r>
      <w:r w:rsidR="00F57D70" w:rsidRPr="00775EDC">
        <w:rPr>
          <w:rFonts w:ascii="Trebuchet MS" w:hAnsi="Trebuchet MS"/>
        </w:rPr>
        <w:t xml:space="preserve"> (Cole and </w:t>
      </w:r>
      <w:proofErr w:type="spellStart"/>
      <w:r w:rsidR="00F57D70" w:rsidRPr="00775EDC">
        <w:rPr>
          <w:rFonts w:ascii="Trebuchet MS" w:hAnsi="Trebuchet MS"/>
        </w:rPr>
        <w:t>Sabik</w:t>
      </w:r>
      <w:proofErr w:type="spellEnd"/>
      <w:r w:rsidR="00F57D70" w:rsidRPr="00775EDC">
        <w:rPr>
          <w:rFonts w:ascii="Trebuchet MS" w:hAnsi="Trebuchet MS"/>
        </w:rPr>
        <w:t>, 2009: 173)</w:t>
      </w:r>
      <w:r w:rsidRPr="00775EDC">
        <w:rPr>
          <w:rFonts w:ascii="Trebuchet MS" w:hAnsi="Trebuchet MS"/>
        </w:rPr>
        <w:t xml:space="preserve">. </w:t>
      </w:r>
      <w:r w:rsidR="00176D4D" w:rsidRPr="00775EDC">
        <w:rPr>
          <w:rFonts w:ascii="Trebuchet MS" w:hAnsi="Trebuchet MS"/>
        </w:rPr>
        <w:t>Therefore</w:t>
      </w:r>
      <w:r w:rsidR="00670A96" w:rsidRPr="00775EDC">
        <w:rPr>
          <w:rFonts w:ascii="Trebuchet MS" w:hAnsi="Trebuchet MS"/>
        </w:rPr>
        <w:t>, it could be argued that some ‘white women collude in the reproduction of white power and privilege within society’ (Tyler, 2012:16</w:t>
      </w:r>
      <w:r w:rsidR="0010524E" w:rsidRPr="00775EDC">
        <w:rPr>
          <w:rFonts w:ascii="Trebuchet MS" w:hAnsi="Trebuchet MS"/>
        </w:rPr>
        <w:t xml:space="preserve">; Cole and </w:t>
      </w:r>
      <w:proofErr w:type="spellStart"/>
      <w:r w:rsidR="0010524E" w:rsidRPr="00775EDC">
        <w:rPr>
          <w:rFonts w:ascii="Trebuchet MS" w:hAnsi="Trebuchet MS"/>
        </w:rPr>
        <w:t>Sabik</w:t>
      </w:r>
      <w:proofErr w:type="spellEnd"/>
      <w:r w:rsidR="0010524E" w:rsidRPr="00775EDC">
        <w:rPr>
          <w:rFonts w:ascii="Trebuchet MS" w:hAnsi="Trebuchet MS"/>
        </w:rPr>
        <w:t>, 2009</w:t>
      </w:r>
      <w:r w:rsidR="00670A96" w:rsidRPr="00775EDC">
        <w:rPr>
          <w:rFonts w:ascii="Trebuchet MS" w:hAnsi="Trebuchet MS"/>
        </w:rPr>
        <w:t>)</w:t>
      </w:r>
      <w:r w:rsidR="00176D4D" w:rsidRPr="00775EDC">
        <w:rPr>
          <w:rFonts w:ascii="Trebuchet MS" w:hAnsi="Trebuchet MS"/>
        </w:rPr>
        <w:t xml:space="preserve"> as they appear to have the most to gain ‘under the pretence of sharing power</w:t>
      </w:r>
      <w:r w:rsidR="00D905DA" w:rsidRPr="00775EDC">
        <w:rPr>
          <w:rFonts w:ascii="Trebuchet MS" w:hAnsi="Trebuchet MS"/>
        </w:rPr>
        <w:t>’</w:t>
      </w:r>
      <w:r w:rsidR="00176D4D" w:rsidRPr="00775EDC">
        <w:rPr>
          <w:rFonts w:ascii="Trebuchet MS" w:hAnsi="Trebuchet MS"/>
        </w:rPr>
        <w:t xml:space="preserve"> (Audre Lorde </w:t>
      </w:r>
      <w:r w:rsidR="00007591" w:rsidRPr="00775EDC">
        <w:rPr>
          <w:rFonts w:ascii="Trebuchet MS" w:hAnsi="Trebuchet MS"/>
        </w:rPr>
        <w:t xml:space="preserve">1984, </w:t>
      </w:r>
      <w:r w:rsidR="00176D4D" w:rsidRPr="00775EDC">
        <w:rPr>
          <w:rFonts w:ascii="Trebuchet MS" w:hAnsi="Trebuchet MS"/>
        </w:rPr>
        <w:t xml:space="preserve">quoted in </w:t>
      </w:r>
      <w:proofErr w:type="spellStart"/>
      <w:r w:rsidR="00176D4D" w:rsidRPr="00775EDC">
        <w:rPr>
          <w:rFonts w:ascii="Trebuchet MS" w:hAnsi="Trebuchet MS"/>
        </w:rPr>
        <w:t>Genz</w:t>
      </w:r>
      <w:proofErr w:type="spellEnd"/>
      <w:r w:rsidR="00176D4D" w:rsidRPr="00775EDC">
        <w:rPr>
          <w:rFonts w:ascii="Trebuchet MS" w:hAnsi="Trebuchet MS"/>
        </w:rPr>
        <w:t>, 2012: 5)</w:t>
      </w:r>
      <w:r w:rsidR="00670A96" w:rsidRPr="00775EDC">
        <w:rPr>
          <w:rFonts w:ascii="Trebuchet MS" w:hAnsi="Trebuchet MS"/>
        </w:rPr>
        <w:t xml:space="preserve">. </w:t>
      </w:r>
      <w:r w:rsidR="005D3055" w:rsidRPr="00775EDC">
        <w:rPr>
          <w:rFonts w:ascii="Trebuchet MS" w:hAnsi="Trebuchet MS"/>
        </w:rPr>
        <w:t xml:space="preserve">Indeed, the </w:t>
      </w:r>
      <w:r w:rsidR="00217BE3" w:rsidRPr="00775EDC">
        <w:rPr>
          <w:rFonts w:ascii="Trebuchet MS" w:hAnsi="Trebuchet MS"/>
        </w:rPr>
        <w:t>hetero</w:t>
      </w:r>
      <w:r w:rsidR="00D905DA" w:rsidRPr="00775EDC">
        <w:rPr>
          <w:rFonts w:ascii="Trebuchet MS" w:hAnsi="Trebuchet MS"/>
        </w:rPr>
        <w:t xml:space="preserve">normative </w:t>
      </w:r>
      <w:r w:rsidR="005D3055" w:rsidRPr="00775EDC">
        <w:rPr>
          <w:rFonts w:ascii="Trebuchet MS" w:hAnsi="Trebuchet MS"/>
        </w:rPr>
        <w:t xml:space="preserve">representations </w:t>
      </w:r>
      <w:r w:rsidR="001B34E7" w:rsidRPr="00775EDC">
        <w:rPr>
          <w:rFonts w:ascii="Trebuchet MS" w:hAnsi="Trebuchet MS"/>
        </w:rPr>
        <w:t>portray women who are ‘relaxed about being the focus of the male gaze’ (</w:t>
      </w:r>
      <w:proofErr w:type="spellStart"/>
      <w:r w:rsidR="009E5E10" w:rsidRPr="00775EDC">
        <w:rPr>
          <w:rFonts w:ascii="Trebuchet MS" w:hAnsi="Trebuchet MS"/>
        </w:rPr>
        <w:t>Julkunen</w:t>
      </w:r>
      <w:proofErr w:type="spellEnd"/>
      <w:r w:rsidR="009E5E10" w:rsidRPr="00775EDC">
        <w:rPr>
          <w:rFonts w:ascii="Trebuchet MS" w:hAnsi="Trebuchet MS"/>
        </w:rPr>
        <w:t xml:space="preserve">, 2010 cited in </w:t>
      </w:r>
      <w:proofErr w:type="spellStart"/>
      <w:r w:rsidR="00D905DA" w:rsidRPr="00775EDC">
        <w:rPr>
          <w:rFonts w:ascii="Trebuchet MS" w:hAnsi="Trebuchet MS"/>
        </w:rPr>
        <w:t>Törrönen</w:t>
      </w:r>
      <w:proofErr w:type="spellEnd"/>
      <w:r w:rsidR="00D905DA" w:rsidRPr="00775EDC">
        <w:rPr>
          <w:rFonts w:ascii="Trebuchet MS" w:hAnsi="Trebuchet MS"/>
        </w:rPr>
        <w:t xml:space="preserve"> and </w:t>
      </w:r>
      <w:proofErr w:type="spellStart"/>
      <w:r w:rsidR="00D905DA" w:rsidRPr="00775EDC">
        <w:rPr>
          <w:rFonts w:ascii="Trebuchet MS" w:hAnsi="Trebuchet MS"/>
        </w:rPr>
        <w:t>Juslin</w:t>
      </w:r>
      <w:proofErr w:type="spellEnd"/>
      <w:r w:rsidR="00D905DA" w:rsidRPr="00775EDC">
        <w:rPr>
          <w:rFonts w:ascii="Trebuchet MS" w:hAnsi="Trebuchet MS"/>
        </w:rPr>
        <w:t xml:space="preserve">, 2013: 487), and produces a narrative of white femininity as ‘special’ (Davis, 2006: 566). </w:t>
      </w:r>
    </w:p>
    <w:p w:rsidR="00850B81" w:rsidRPr="00775EDC" w:rsidRDefault="00E0738E" w:rsidP="00AF064A">
      <w:pPr>
        <w:pStyle w:val="NoSpacing"/>
        <w:spacing w:line="480" w:lineRule="auto"/>
        <w:ind w:firstLine="720"/>
        <w:jc w:val="both"/>
        <w:rPr>
          <w:rFonts w:ascii="Trebuchet MS" w:hAnsi="Trebuchet MS"/>
        </w:rPr>
      </w:pPr>
      <w:r w:rsidRPr="00775EDC">
        <w:rPr>
          <w:rFonts w:ascii="Trebuchet MS" w:hAnsi="Trebuchet MS"/>
        </w:rPr>
        <w:t>T</w:t>
      </w:r>
      <w:r w:rsidR="007E56AB" w:rsidRPr="00775EDC">
        <w:rPr>
          <w:rFonts w:ascii="Trebuchet MS" w:hAnsi="Trebuchet MS"/>
        </w:rPr>
        <w:t>he</w:t>
      </w:r>
      <w:r w:rsidRPr="00775EDC">
        <w:rPr>
          <w:rFonts w:ascii="Trebuchet MS" w:hAnsi="Trebuchet MS"/>
        </w:rPr>
        <w:t>refore</w:t>
      </w:r>
      <w:r w:rsidR="00CE39AB" w:rsidRPr="00775EDC">
        <w:rPr>
          <w:rFonts w:ascii="Trebuchet MS" w:hAnsi="Trebuchet MS"/>
        </w:rPr>
        <w:t xml:space="preserve">, </w:t>
      </w:r>
      <w:r w:rsidR="00AC5099" w:rsidRPr="00775EDC">
        <w:rPr>
          <w:rFonts w:ascii="Trebuchet MS" w:hAnsi="Trebuchet MS"/>
        </w:rPr>
        <w:t xml:space="preserve">upper and </w:t>
      </w:r>
      <w:r w:rsidR="007E56AB" w:rsidRPr="00775EDC">
        <w:rPr>
          <w:rFonts w:ascii="Trebuchet MS" w:hAnsi="Trebuchet MS"/>
        </w:rPr>
        <w:t xml:space="preserve">middle class white women </w:t>
      </w:r>
      <w:r w:rsidRPr="00775EDC">
        <w:rPr>
          <w:rFonts w:ascii="Trebuchet MS" w:hAnsi="Trebuchet MS"/>
        </w:rPr>
        <w:t xml:space="preserve">are </w:t>
      </w:r>
      <w:r w:rsidR="00CE39AB" w:rsidRPr="00775EDC">
        <w:rPr>
          <w:rFonts w:ascii="Trebuchet MS" w:hAnsi="Trebuchet MS"/>
        </w:rPr>
        <w:t xml:space="preserve">positioned </w:t>
      </w:r>
      <w:r w:rsidR="007E56AB" w:rsidRPr="00775EDC">
        <w:rPr>
          <w:rFonts w:ascii="Trebuchet MS" w:hAnsi="Trebuchet MS"/>
        </w:rPr>
        <w:t>as guardians of beauty</w:t>
      </w:r>
      <w:r w:rsidR="00CE39AB" w:rsidRPr="00775EDC">
        <w:rPr>
          <w:rFonts w:ascii="Trebuchet MS" w:hAnsi="Trebuchet MS"/>
        </w:rPr>
        <w:t xml:space="preserve"> (Goldberg, 1993)</w:t>
      </w:r>
      <w:r w:rsidR="007E56AB" w:rsidRPr="00775EDC">
        <w:rPr>
          <w:rFonts w:ascii="Trebuchet MS" w:hAnsi="Trebuchet MS"/>
        </w:rPr>
        <w:t xml:space="preserve"> </w:t>
      </w:r>
      <w:r w:rsidR="001B34E7" w:rsidRPr="00775EDC">
        <w:rPr>
          <w:rFonts w:ascii="Trebuchet MS" w:hAnsi="Trebuchet MS"/>
        </w:rPr>
        <w:t xml:space="preserve">and </w:t>
      </w:r>
      <w:r w:rsidR="00CE39AB" w:rsidRPr="00775EDC">
        <w:rPr>
          <w:rFonts w:ascii="Trebuchet MS" w:hAnsi="Trebuchet MS"/>
        </w:rPr>
        <w:t>supported by</w:t>
      </w:r>
      <w:r w:rsidR="007E56AB" w:rsidRPr="00775EDC">
        <w:rPr>
          <w:rFonts w:ascii="Trebuchet MS" w:hAnsi="Trebuchet MS"/>
        </w:rPr>
        <w:t xml:space="preserve"> references to the conditions which make </w:t>
      </w:r>
      <w:r w:rsidR="001B34E7" w:rsidRPr="00775EDC">
        <w:rPr>
          <w:rFonts w:ascii="Trebuchet MS" w:hAnsi="Trebuchet MS"/>
        </w:rPr>
        <w:t xml:space="preserve">their </w:t>
      </w:r>
      <w:r w:rsidR="007E56AB" w:rsidRPr="00775EDC">
        <w:rPr>
          <w:rFonts w:ascii="Trebuchet MS" w:hAnsi="Trebuchet MS"/>
        </w:rPr>
        <w:t xml:space="preserve">class </w:t>
      </w:r>
      <w:r w:rsidR="001B34E7" w:rsidRPr="00775EDC">
        <w:rPr>
          <w:rFonts w:ascii="Trebuchet MS" w:hAnsi="Trebuchet MS"/>
        </w:rPr>
        <w:t xml:space="preserve">position </w:t>
      </w:r>
      <w:r w:rsidR="007E56AB" w:rsidRPr="00775EDC">
        <w:rPr>
          <w:rFonts w:ascii="Trebuchet MS" w:hAnsi="Trebuchet MS"/>
        </w:rPr>
        <w:t xml:space="preserve">visible; their elaborate decoration and their </w:t>
      </w:r>
      <w:r w:rsidR="001B34E7" w:rsidRPr="00775EDC">
        <w:rPr>
          <w:rFonts w:ascii="Trebuchet MS" w:hAnsi="Trebuchet MS"/>
        </w:rPr>
        <w:t xml:space="preserve">conspicuous </w:t>
      </w:r>
      <w:r w:rsidR="007E56AB" w:rsidRPr="00775EDC">
        <w:rPr>
          <w:rFonts w:ascii="Trebuchet MS" w:hAnsi="Trebuchet MS"/>
        </w:rPr>
        <w:t>consumption of luxury goods (Craik, 1994). Bridget Byrne (2006) argues that ‘femininity is always classed [and raced</w:t>
      </w:r>
      <w:r w:rsidR="00D905DA" w:rsidRPr="00775EDC">
        <w:rPr>
          <w:rFonts w:ascii="Trebuchet MS" w:hAnsi="Trebuchet MS"/>
        </w:rPr>
        <w:t xml:space="preserve"> when</w:t>
      </w:r>
      <w:r w:rsidR="007E56AB" w:rsidRPr="00775EDC">
        <w:rPr>
          <w:rFonts w:ascii="Trebuchet MS" w:hAnsi="Trebuchet MS"/>
        </w:rPr>
        <w:t>], representing</w:t>
      </w:r>
      <w:r w:rsidR="00AC5099" w:rsidRPr="00775EDC">
        <w:rPr>
          <w:rFonts w:ascii="Trebuchet MS" w:hAnsi="Trebuchet MS"/>
        </w:rPr>
        <w:t xml:space="preserve"> </w:t>
      </w:r>
      <w:r w:rsidR="007E56AB" w:rsidRPr="00775EDC">
        <w:rPr>
          <w:rFonts w:ascii="Trebuchet MS" w:hAnsi="Trebuchet MS"/>
        </w:rPr>
        <w:t xml:space="preserve">middle-class respectability’ (Byrne, 2006: 106). </w:t>
      </w:r>
      <w:r w:rsidR="00440BF3" w:rsidRPr="00775EDC">
        <w:rPr>
          <w:rFonts w:ascii="Trebuchet MS" w:hAnsi="Trebuchet MS"/>
        </w:rPr>
        <w:t>T</w:t>
      </w:r>
      <w:r w:rsidR="007E56AB" w:rsidRPr="00775EDC">
        <w:rPr>
          <w:rFonts w:ascii="Trebuchet MS" w:hAnsi="Trebuchet MS"/>
        </w:rPr>
        <w:t xml:space="preserve">he </w:t>
      </w:r>
      <w:r w:rsidR="00407E01" w:rsidRPr="00775EDC">
        <w:rPr>
          <w:rFonts w:ascii="Trebuchet MS" w:hAnsi="Trebuchet MS"/>
        </w:rPr>
        <w:t>Michael Kors</w:t>
      </w:r>
      <w:r w:rsidR="007E56AB" w:rsidRPr="00775EDC">
        <w:rPr>
          <w:rFonts w:ascii="Trebuchet MS" w:hAnsi="Trebuchet MS"/>
        </w:rPr>
        <w:t xml:space="preserve"> images</w:t>
      </w:r>
      <w:r w:rsidR="00440BF3" w:rsidRPr="00775EDC">
        <w:rPr>
          <w:rFonts w:ascii="Trebuchet MS" w:hAnsi="Trebuchet MS"/>
        </w:rPr>
        <w:t xml:space="preserve"> imply that</w:t>
      </w:r>
      <w:r w:rsidR="007E56AB" w:rsidRPr="00775EDC">
        <w:rPr>
          <w:rFonts w:ascii="Trebuchet MS" w:hAnsi="Trebuchet MS"/>
        </w:rPr>
        <w:t xml:space="preserve"> white women continue to be identified as occupying this social position. The need to look feminine as an</w:t>
      </w:r>
      <w:r w:rsidR="00F73A00" w:rsidRPr="00775EDC">
        <w:rPr>
          <w:rFonts w:ascii="Trebuchet MS" w:hAnsi="Trebuchet MS"/>
        </w:rPr>
        <w:t xml:space="preserve"> authentic middle class woman </w:t>
      </w:r>
      <w:r w:rsidR="007E56AB" w:rsidRPr="00775EDC">
        <w:rPr>
          <w:rFonts w:ascii="Trebuchet MS" w:hAnsi="Trebuchet MS"/>
        </w:rPr>
        <w:t>requires a performative display.</w:t>
      </w:r>
      <w:r w:rsidR="008A17B8" w:rsidRPr="00775EDC">
        <w:rPr>
          <w:rFonts w:ascii="Trebuchet MS" w:hAnsi="Trebuchet MS"/>
        </w:rPr>
        <w:t xml:space="preserve"> These displays demonstrate t</w:t>
      </w:r>
      <w:r w:rsidR="007E56AB" w:rsidRPr="00775EDC">
        <w:rPr>
          <w:rFonts w:ascii="Trebuchet MS" w:hAnsi="Trebuchet MS"/>
        </w:rPr>
        <w:t xml:space="preserve">he interlocking of gender, race, class and sexuality and significantly </w:t>
      </w:r>
      <w:r w:rsidR="00217BE3" w:rsidRPr="00775EDC">
        <w:rPr>
          <w:rFonts w:ascii="Trebuchet MS" w:hAnsi="Trebuchet MS"/>
        </w:rPr>
        <w:t xml:space="preserve">makes visible </w:t>
      </w:r>
      <w:r w:rsidR="007E56AB" w:rsidRPr="00775EDC">
        <w:rPr>
          <w:rFonts w:ascii="Trebuchet MS" w:hAnsi="Trebuchet MS"/>
        </w:rPr>
        <w:t>the way</w:t>
      </w:r>
      <w:r w:rsidR="00F25B37" w:rsidRPr="00775EDC">
        <w:rPr>
          <w:rFonts w:ascii="Trebuchet MS" w:hAnsi="Trebuchet MS"/>
        </w:rPr>
        <w:t>s</w:t>
      </w:r>
      <w:r w:rsidR="007E56AB" w:rsidRPr="00775EDC">
        <w:rPr>
          <w:rFonts w:ascii="Trebuchet MS" w:hAnsi="Trebuchet MS"/>
        </w:rPr>
        <w:t xml:space="preserve"> in which ‘privilege [in the period of </w:t>
      </w:r>
      <w:r w:rsidR="007E56AB" w:rsidRPr="00775EDC">
        <w:rPr>
          <w:rFonts w:ascii="Trebuchet MS" w:hAnsi="Trebuchet MS"/>
        </w:rPr>
        <w:lastRenderedPageBreak/>
        <w:t>late modernity, continues to be] defined in relation to its other’ (Collins cited in Thornton</w:t>
      </w:r>
      <w:r w:rsidRPr="00775EDC">
        <w:rPr>
          <w:rFonts w:ascii="Trebuchet MS" w:hAnsi="Trebuchet MS"/>
        </w:rPr>
        <w:t xml:space="preserve"> Dill and </w:t>
      </w:r>
      <w:proofErr w:type="spellStart"/>
      <w:r w:rsidRPr="00775EDC">
        <w:rPr>
          <w:rFonts w:ascii="Trebuchet MS" w:hAnsi="Trebuchet MS"/>
        </w:rPr>
        <w:t>Kholman</w:t>
      </w:r>
      <w:proofErr w:type="spellEnd"/>
      <w:r w:rsidRPr="00775EDC">
        <w:rPr>
          <w:rFonts w:ascii="Trebuchet MS" w:hAnsi="Trebuchet MS"/>
        </w:rPr>
        <w:t xml:space="preserve">, 2012: 156). </w:t>
      </w:r>
    </w:p>
    <w:p w:rsidR="001A1053" w:rsidRPr="00775EDC" w:rsidRDefault="00BC1F9F" w:rsidP="00C413E0">
      <w:pPr>
        <w:pStyle w:val="NoSpacing"/>
        <w:spacing w:line="480" w:lineRule="auto"/>
        <w:ind w:firstLine="720"/>
        <w:jc w:val="both"/>
        <w:rPr>
          <w:rFonts w:ascii="Trebuchet MS" w:hAnsi="Trebuchet MS"/>
        </w:rPr>
      </w:pPr>
      <w:r w:rsidRPr="00775EDC">
        <w:rPr>
          <w:rFonts w:ascii="Trebuchet MS" w:hAnsi="Trebuchet MS"/>
        </w:rPr>
        <w:t>The juxtaposition of white middle class women against their black and working class counterparts has a ‘historical inscription’</w:t>
      </w:r>
      <w:r w:rsidRPr="00775EDC">
        <w:rPr>
          <w:rFonts w:ascii="Trebuchet MS" w:hAnsi="Trebuchet MS"/>
          <w:vertAlign w:val="superscript"/>
        </w:rPr>
        <w:t xml:space="preserve"> </w:t>
      </w:r>
      <w:r w:rsidRPr="00775EDC">
        <w:rPr>
          <w:rFonts w:ascii="Trebuchet MS" w:hAnsi="Trebuchet MS"/>
        </w:rPr>
        <w:t>(</w:t>
      </w:r>
      <w:proofErr w:type="spellStart"/>
      <w:r w:rsidRPr="00775EDC">
        <w:rPr>
          <w:rFonts w:ascii="Trebuchet MS" w:hAnsi="Trebuchet MS"/>
        </w:rPr>
        <w:t>Skeggs</w:t>
      </w:r>
      <w:proofErr w:type="spellEnd"/>
      <w:r w:rsidRPr="00775EDC">
        <w:rPr>
          <w:rFonts w:ascii="Trebuchet MS" w:hAnsi="Trebuchet MS"/>
        </w:rPr>
        <w:t xml:space="preserve">, 2004: 2; </w:t>
      </w:r>
      <w:proofErr w:type="spellStart"/>
      <w:r w:rsidRPr="00775EDC">
        <w:rPr>
          <w:rFonts w:ascii="Trebuchet MS" w:hAnsi="Trebuchet MS"/>
        </w:rPr>
        <w:t>Anim-Addo</w:t>
      </w:r>
      <w:proofErr w:type="spellEnd"/>
      <w:r w:rsidRPr="00775EDC">
        <w:rPr>
          <w:rFonts w:ascii="Trebuchet MS" w:hAnsi="Trebuchet MS"/>
        </w:rPr>
        <w:t xml:space="preserve">, 2007; </w:t>
      </w:r>
      <w:r w:rsidR="00B96A69" w:rsidRPr="00775EDC">
        <w:rPr>
          <w:rFonts w:ascii="Trebuchet MS" w:hAnsi="Trebuchet MS"/>
        </w:rPr>
        <w:t>author</w:t>
      </w:r>
      <w:r w:rsidRPr="00775EDC">
        <w:rPr>
          <w:rFonts w:ascii="Trebuchet MS" w:hAnsi="Trebuchet MS"/>
        </w:rPr>
        <w:t xml:space="preserve">, 2008). Gender, sexuality, class and ethnic inequalities have historically interacted and reinforced ‘one another in shaping white ethnicities’ (Ferber, 2007 cited in Tyler, 2012: 27) </w:t>
      </w:r>
      <w:r w:rsidR="00E0738E" w:rsidRPr="00775EDC">
        <w:rPr>
          <w:rFonts w:ascii="Trebuchet MS" w:hAnsi="Trebuchet MS"/>
        </w:rPr>
        <w:t>as ‘white women’s privileged position with respect to beauty</w:t>
      </w:r>
      <w:r w:rsidR="00C413E0" w:rsidRPr="00775EDC">
        <w:rPr>
          <w:rFonts w:ascii="Trebuchet MS" w:hAnsi="Trebuchet MS"/>
        </w:rPr>
        <w:t xml:space="preserve"> is premised, in part, on their </w:t>
      </w:r>
      <w:r w:rsidR="00E0738E" w:rsidRPr="00775EDC">
        <w:rPr>
          <w:rFonts w:ascii="Trebuchet MS" w:hAnsi="Trebuchet MS"/>
        </w:rPr>
        <w:t xml:space="preserve">comparison to women of colour, particularly black women’ (Collins, 2000; </w:t>
      </w:r>
      <w:proofErr w:type="spellStart"/>
      <w:r w:rsidR="00E0738E" w:rsidRPr="00775EDC">
        <w:rPr>
          <w:rFonts w:ascii="Trebuchet MS" w:hAnsi="Trebuchet MS"/>
        </w:rPr>
        <w:t>Trepagnier</w:t>
      </w:r>
      <w:proofErr w:type="spellEnd"/>
      <w:r w:rsidR="00E0738E" w:rsidRPr="00775EDC">
        <w:rPr>
          <w:rFonts w:ascii="Trebuchet MS" w:hAnsi="Trebuchet MS"/>
        </w:rPr>
        <w:t xml:space="preserve">, 1994 cited in Cole and </w:t>
      </w:r>
      <w:proofErr w:type="spellStart"/>
      <w:r w:rsidR="00E0738E" w:rsidRPr="00775EDC">
        <w:rPr>
          <w:rFonts w:ascii="Trebuchet MS" w:hAnsi="Trebuchet MS"/>
        </w:rPr>
        <w:t>Sabik</w:t>
      </w:r>
      <w:proofErr w:type="spellEnd"/>
      <w:r w:rsidR="00E0738E" w:rsidRPr="00775EDC">
        <w:rPr>
          <w:rFonts w:ascii="Trebuchet MS" w:hAnsi="Trebuchet MS"/>
        </w:rPr>
        <w:t>, 2009: 181)</w:t>
      </w:r>
      <w:r w:rsidRPr="00775EDC">
        <w:rPr>
          <w:rFonts w:ascii="Trebuchet MS" w:hAnsi="Trebuchet MS"/>
        </w:rPr>
        <w:t xml:space="preserve">. </w:t>
      </w:r>
      <w:r w:rsidR="001A1053" w:rsidRPr="00775EDC">
        <w:rPr>
          <w:rFonts w:ascii="Trebuchet MS" w:hAnsi="Trebuchet MS"/>
        </w:rPr>
        <w:t>Here, elite power is mediated through beauty standards that are ‘set up in dichotomies of Otherness and power hierarchies between women’ (Davis, 2006: 566). Thus, ‘blue-eyed, blonde, thin white women could not be considered beautiful without the Other – Black women with classical African features of dark skin, broad noses, full lips, and kinky hair’ (Collins, 1990: 79). This is not a ‘common [or universal] identity’ (Butler</w:t>
      </w:r>
      <w:r w:rsidR="000D567B" w:rsidRPr="00775EDC">
        <w:rPr>
          <w:rFonts w:ascii="Trebuchet MS" w:hAnsi="Trebuchet MS"/>
        </w:rPr>
        <w:t>,</w:t>
      </w:r>
      <w:r w:rsidR="001A1053" w:rsidRPr="00775EDC">
        <w:rPr>
          <w:rFonts w:ascii="Trebuchet MS" w:hAnsi="Trebuchet MS"/>
        </w:rPr>
        <w:t xml:space="preserve"> 2007: 4).</w:t>
      </w:r>
    </w:p>
    <w:p w:rsidR="0002270F" w:rsidRPr="00775EDC" w:rsidRDefault="00BC1F9F" w:rsidP="005B2E85">
      <w:pPr>
        <w:pStyle w:val="NoSpacing"/>
        <w:spacing w:line="480" w:lineRule="auto"/>
        <w:ind w:firstLine="720"/>
        <w:jc w:val="both"/>
        <w:rPr>
          <w:rFonts w:ascii="Trebuchet MS" w:hAnsi="Trebuchet MS"/>
        </w:rPr>
      </w:pPr>
      <w:r w:rsidRPr="00775EDC">
        <w:rPr>
          <w:rFonts w:ascii="Trebuchet MS" w:hAnsi="Trebuchet MS"/>
        </w:rPr>
        <w:t>S</w:t>
      </w:r>
      <w:r w:rsidR="001B34E7" w:rsidRPr="00775EDC">
        <w:rPr>
          <w:rFonts w:ascii="Trebuchet MS" w:hAnsi="Trebuchet MS"/>
        </w:rPr>
        <w:t>ignificantly</w:t>
      </w:r>
      <w:r w:rsidRPr="00775EDC">
        <w:rPr>
          <w:rFonts w:ascii="Trebuchet MS" w:hAnsi="Trebuchet MS"/>
        </w:rPr>
        <w:t xml:space="preserve"> the mythologizing of the super</w:t>
      </w:r>
      <w:r w:rsidR="00F73A00" w:rsidRPr="00775EDC">
        <w:rPr>
          <w:rFonts w:ascii="Trebuchet MS" w:hAnsi="Trebuchet MS"/>
        </w:rPr>
        <w:t xml:space="preserve">iority and beauty of the middle </w:t>
      </w:r>
      <w:r w:rsidR="008D4B3A" w:rsidRPr="00775EDC">
        <w:rPr>
          <w:rFonts w:ascii="Trebuchet MS" w:hAnsi="Trebuchet MS"/>
        </w:rPr>
        <w:t>class</w:t>
      </w:r>
      <w:r w:rsidRPr="00775EDC">
        <w:rPr>
          <w:rFonts w:ascii="Trebuchet MS" w:hAnsi="Trebuchet MS"/>
        </w:rPr>
        <w:t xml:space="preserve"> white female can be located within </w:t>
      </w:r>
      <w:r w:rsidR="00E0738E" w:rsidRPr="00775EDC">
        <w:rPr>
          <w:rFonts w:ascii="Trebuchet MS" w:hAnsi="Trebuchet MS"/>
        </w:rPr>
        <w:t>nineteenth century travel discourses (see Sheller</w:t>
      </w:r>
      <w:r w:rsidR="000D567B" w:rsidRPr="00775EDC">
        <w:rPr>
          <w:rFonts w:ascii="Trebuchet MS" w:hAnsi="Trebuchet MS"/>
        </w:rPr>
        <w:t>,</w:t>
      </w:r>
      <w:r w:rsidR="00E0738E" w:rsidRPr="00775EDC">
        <w:rPr>
          <w:rFonts w:ascii="Trebuchet MS" w:hAnsi="Trebuchet MS"/>
        </w:rPr>
        <w:t xml:space="preserve"> 2003 and </w:t>
      </w:r>
      <w:r w:rsidR="00B96A69" w:rsidRPr="00775EDC">
        <w:rPr>
          <w:rFonts w:ascii="Trebuchet MS" w:hAnsi="Trebuchet MS"/>
        </w:rPr>
        <w:t>author</w:t>
      </w:r>
      <w:r w:rsidR="00E0738E" w:rsidRPr="00775EDC">
        <w:rPr>
          <w:rFonts w:ascii="Trebuchet MS" w:hAnsi="Trebuchet MS"/>
        </w:rPr>
        <w:t xml:space="preserve">, 2013), </w:t>
      </w:r>
      <w:r w:rsidRPr="00775EDC">
        <w:rPr>
          <w:rFonts w:ascii="Trebuchet MS" w:hAnsi="Trebuchet MS"/>
        </w:rPr>
        <w:t xml:space="preserve">English literature, philosophy and art, </w:t>
      </w:r>
      <w:r w:rsidR="00CE39AB" w:rsidRPr="00775EDC">
        <w:rPr>
          <w:rFonts w:ascii="Trebuchet MS" w:hAnsi="Trebuchet MS"/>
        </w:rPr>
        <w:t xml:space="preserve">and were frequently presented </w:t>
      </w:r>
      <w:r w:rsidR="00E0738E" w:rsidRPr="00775EDC">
        <w:rPr>
          <w:rFonts w:ascii="Trebuchet MS" w:hAnsi="Trebuchet MS"/>
        </w:rPr>
        <w:t>in contrast</w:t>
      </w:r>
      <w:r w:rsidRPr="00775EDC">
        <w:rPr>
          <w:rFonts w:ascii="Trebuchet MS" w:hAnsi="Trebuchet MS"/>
        </w:rPr>
        <w:t xml:space="preserve"> to</w:t>
      </w:r>
      <w:r w:rsidR="005000FD" w:rsidRPr="00775EDC">
        <w:rPr>
          <w:rFonts w:ascii="Trebuchet MS" w:hAnsi="Trebuchet MS"/>
        </w:rPr>
        <w:t xml:space="preserve"> </w:t>
      </w:r>
      <w:r w:rsidRPr="00775EDC">
        <w:rPr>
          <w:rFonts w:ascii="Trebuchet MS" w:hAnsi="Trebuchet MS"/>
        </w:rPr>
        <w:t xml:space="preserve">caricatures of black women as examples of ugliness. Janelle Hobson (2005) and Joan </w:t>
      </w:r>
      <w:proofErr w:type="spellStart"/>
      <w:r w:rsidRPr="00775EDC">
        <w:rPr>
          <w:rFonts w:ascii="Trebuchet MS" w:hAnsi="Trebuchet MS"/>
        </w:rPr>
        <w:t>Anim-Addo</w:t>
      </w:r>
      <w:proofErr w:type="spellEnd"/>
      <w:r w:rsidRPr="00775EDC">
        <w:rPr>
          <w:rFonts w:ascii="Trebuchet MS" w:hAnsi="Trebuchet MS"/>
        </w:rPr>
        <w:t xml:space="preserve"> (2007) have provided detailed analysis of these </w:t>
      </w:r>
      <w:r w:rsidR="00AF064A" w:rsidRPr="00775EDC">
        <w:rPr>
          <w:rFonts w:ascii="Trebuchet MS" w:hAnsi="Trebuchet MS"/>
        </w:rPr>
        <w:t xml:space="preserve">imperial and colonial </w:t>
      </w:r>
      <w:proofErr w:type="spellStart"/>
      <w:r w:rsidR="00AF064A" w:rsidRPr="00775EDC">
        <w:rPr>
          <w:rFonts w:ascii="Trebuchet MS" w:hAnsi="Trebuchet MS"/>
        </w:rPr>
        <w:t>racialised</w:t>
      </w:r>
      <w:proofErr w:type="spellEnd"/>
      <w:r w:rsidRPr="00775EDC">
        <w:rPr>
          <w:rFonts w:ascii="Trebuchet MS" w:hAnsi="Trebuchet MS"/>
        </w:rPr>
        <w:t xml:space="preserve"> gender relations. In the contemporary context, this juxtaposition continues to be made visible and explicit </w:t>
      </w:r>
      <w:r w:rsidR="00CE39AB" w:rsidRPr="00775EDC">
        <w:rPr>
          <w:rFonts w:ascii="Trebuchet MS" w:hAnsi="Trebuchet MS"/>
        </w:rPr>
        <w:t>by setting the nor</w:t>
      </w:r>
      <w:r w:rsidR="00AF064A" w:rsidRPr="00775EDC">
        <w:rPr>
          <w:rFonts w:ascii="Trebuchet MS" w:hAnsi="Trebuchet MS"/>
        </w:rPr>
        <w:t>thern European appearance as the</w:t>
      </w:r>
      <w:r w:rsidR="00CE39AB" w:rsidRPr="00775EDC">
        <w:rPr>
          <w:rFonts w:ascii="Trebuchet MS" w:hAnsi="Trebuchet MS"/>
        </w:rPr>
        <w:t xml:space="preserve"> desired beauty standard </w:t>
      </w:r>
      <w:r w:rsidR="005000FD" w:rsidRPr="00775EDC">
        <w:rPr>
          <w:rFonts w:ascii="Trebuchet MS" w:hAnsi="Trebuchet MS"/>
        </w:rPr>
        <w:t xml:space="preserve">and </w:t>
      </w:r>
      <w:r w:rsidR="00AF064A" w:rsidRPr="00775EDC">
        <w:rPr>
          <w:rFonts w:ascii="Trebuchet MS" w:hAnsi="Trebuchet MS"/>
        </w:rPr>
        <w:t>the positioning of</w:t>
      </w:r>
      <w:r w:rsidR="00CE39AB" w:rsidRPr="00775EDC">
        <w:rPr>
          <w:rFonts w:ascii="Trebuchet MS" w:hAnsi="Trebuchet MS"/>
        </w:rPr>
        <w:t xml:space="preserve"> the white female as the carrier of neoliberal discourses of freedom and choice. </w:t>
      </w:r>
      <w:r w:rsidR="003D1214" w:rsidRPr="00775EDC">
        <w:rPr>
          <w:rFonts w:ascii="Trebuchet MS" w:hAnsi="Trebuchet MS"/>
        </w:rPr>
        <w:t xml:space="preserve">Subscribing to these ideals and values equals success and </w:t>
      </w:r>
      <w:r w:rsidR="00C23FB3" w:rsidRPr="00775EDC">
        <w:rPr>
          <w:rFonts w:ascii="Trebuchet MS" w:hAnsi="Trebuchet MS"/>
        </w:rPr>
        <w:t>social</w:t>
      </w:r>
      <w:r w:rsidR="003D1214" w:rsidRPr="00775EDC">
        <w:rPr>
          <w:rFonts w:ascii="Trebuchet MS" w:hAnsi="Trebuchet MS"/>
        </w:rPr>
        <w:t xml:space="preserve"> acceptance. </w:t>
      </w:r>
      <w:r w:rsidRPr="00775EDC">
        <w:rPr>
          <w:rFonts w:ascii="Trebuchet MS" w:hAnsi="Trebuchet MS"/>
        </w:rPr>
        <w:t xml:space="preserve">Gill and </w:t>
      </w:r>
      <w:proofErr w:type="spellStart"/>
      <w:r w:rsidRPr="00775EDC">
        <w:rPr>
          <w:rFonts w:ascii="Trebuchet MS" w:hAnsi="Trebuchet MS"/>
        </w:rPr>
        <w:t>Scharff</w:t>
      </w:r>
      <w:proofErr w:type="spellEnd"/>
      <w:r w:rsidRPr="00775EDC">
        <w:rPr>
          <w:rFonts w:ascii="Trebuchet MS" w:hAnsi="Trebuchet MS"/>
        </w:rPr>
        <w:t xml:space="preserve"> </w:t>
      </w:r>
      <w:r w:rsidR="005000FD" w:rsidRPr="00775EDC">
        <w:rPr>
          <w:rFonts w:ascii="Trebuchet MS" w:hAnsi="Trebuchet MS"/>
        </w:rPr>
        <w:t xml:space="preserve">(2011) </w:t>
      </w:r>
      <w:r w:rsidRPr="00775EDC">
        <w:rPr>
          <w:rFonts w:ascii="Trebuchet MS" w:hAnsi="Trebuchet MS"/>
        </w:rPr>
        <w:t xml:space="preserve">contend that maybe </w:t>
      </w:r>
      <w:r w:rsidR="005000FD" w:rsidRPr="00775EDC">
        <w:rPr>
          <w:rFonts w:ascii="Trebuchet MS" w:hAnsi="Trebuchet MS"/>
        </w:rPr>
        <w:t>‘</w:t>
      </w:r>
      <w:r w:rsidRPr="00775EDC">
        <w:rPr>
          <w:rFonts w:ascii="Trebuchet MS" w:hAnsi="Trebuchet MS"/>
        </w:rPr>
        <w:t xml:space="preserve">neoliberalism </w:t>
      </w:r>
      <w:r w:rsidRPr="00775EDC">
        <w:rPr>
          <w:rFonts w:ascii="Trebuchet MS" w:hAnsi="Trebuchet MS"/>
          <w:i/>
        </w:rPr>
        <w:t>is always</w:t>
      </w:r>
      <w:r w:rsidR="005000FD" w:rsidRPr="00775EDC">
        <w:rPr>
          <w:rFonts w:ascii="Trebuchet MS" w:hAnsi="Trebuchet MS"/>
          <w:i/>
        </w:rPr>
        <w:t xml:space="preserve"> already</w:t>
      </w:r>
      <w:r w:rsidRPr="00775EDC">
        <w:rPr>
          <w:rFonts w:ascii="Trebuchet MS" w:hAnsi="Trebuchet MS"/>
          <w:i/>
        </w:rPr>
        <w:t xml:space="preserve"> gendered</w:t>
      </w:r>
      <w:r w:rsidR="005000FD" w:rsidRPr="00775EDC">
        <w:rPr>
          <w:rFonts w:ascii="Trebuchet MS" w:hAnsi="Trebuchet MS"/>
        </w:rPr>
        <w:t>,</w:t>
      </w:r>
      <w:r w:rsidRPr="00775EDC">
        <w:rPr>
          <w:rFonts w:ascii="Trebuchet MS" w:hAnsi="Trebuchet MS"/>
        </w:rPr>
        <w:t xml:space="preserve"> </w:t>
      </w:r>
      <w:r w:rsidR="005000FD" w:rsidRPr="00775EDC">
        <w:rPr>
          <w:rFonts w:ascii="Trebuchet MS" w:hAnsi="Trebuchet MS"/>
        </w:rPr>
        <w:t>and that</w:t>
      </w:r>
      <w:r w:rsidRPr="00775EDC">
        <w:rPr>
          <w:rFonts w:ascii="Trebuchet MS" w:hAnsi="Trebuchet MS"/>
        </w:rPr>
        <w:t xml:space="preserve"> </w:t>
      </w:r>
      <w:r w:rsidR="005000FD" w:rsidRPr="00775EDC">
        <w:rPr>
          <w:rFonts w:ascii="Trebuchet MS" w:hAnsi="Trebuchet MS"/>
        </w:rPr>
        <w:t>women are</w:t>
      </w:r>
      <w:r w:rsidRPr="00775EDC">
        <w:rPr>
          <w:rFonts w:ascii="Trebuchet MS" w:hAnsi="Trebuchet MS"/>
        </w:rPr>
        <w:t xml:space="preserve"> </w:t>
      </w:r>
      <w:r w:rsidR="005000FD" w:rsidRPr="00775EDC">
        <w:rPr>
          <w:rFonts w:ascii="Trebuchet MS" w:hAnsi="Trebuchet MS"/>
        </w:rPr>
        <w:t>constructed as its ideal subjects?’</w:t>
      </w:r>
      <w:r w:rsidR="007248BC" w:rsidRPr="00775EDC">
        <w:rPr>
          <w:rFonts w:ascii="Trebuchet MS" w:hAnsi="Trebuchet MS"/>
        </w:rPr>
        <w:t xml:space="preserve"> (Gill and </w:t>
      </w:r>
      <w:proofErr w:type="spellStart"/>
      <w:r w:rsidR="007248BC" w:rsidRPr="00775EDC">
        <w:rPr>
          <w:rFonts w:ascii="Trebuchet MS" w:hAnsi="Trebuchet MS"/>
        </w:rPr>
        <w:t>Scharff</w:t>
      </w:r>
      <w:proofErr w:type="spellEnd"/>
      <w:r w:rsidR="007248BC" w:rsidRPr="00775EDC">
        <w:rPr>
          <w:rFonts w:ascii="Trebuchet MS" w:hAnsi="Trebuchet MS"/>
        </w:rPr>
        <w:t>, 2011</w:t>
      </w:r>
      <w:r w:rsidR="005000FD" w:rsidRPr="00775EDC">
        <w:rPr>
          <w:rFonts w:ascii="Trebuchet MS" w:hAnsi="Trebuchet MS"/>
        </w:rPr>
        <w:t>: 7</w:t>
      </w:r>
      <w:r w:rsidRPr="00775EDC">
        <w:rPr>
          <w:rFonts w:ascii="Trebuchet MS" w:hAnsi="Trebuchet MS"/>
        </w:rPr>
        <w:t xml:space="preserve">). </w:t>
      </w:r>
      <w:r w:rsidR="00764ECA" w:rsidRPr="00775EDC">
        <w:rPr>
          <w:rFonts w:ascii="Trebuchet MS" w:hAnsi="Trebuchet MS"/>
        </w:rPr>
        <w:t xml:space="preserve">As neoliberal ideologies are concerned with convincing the individual to ‘invest’ in themselves, so too are messages of </w:t>
      </w:r>
      <w:proofErr w:type="spellStart"/>
      <w:r w:rsidR="00764ECA" w:rsidRPr="00775EDC">
        <w:rPr>
          <w:rFonts w:ascii="Trebuchet MS" w:hAnsi="Trebuchet MS"/>
        </w:rPr>
        <w:t>postfeminism</w:t>
      </w:r>
      <w:proofErr w:type="spellEnd"/>
      <w:r w:rsidR="00764ECA" w:rsidRPr="00775EDC">
        <w:rPr>
          <w:rFonts w:ascii="Trebuchet MS" w:hAnsi="Trebuchet MS"/>
        </w:rPr>
        <w:t xml:space="preserve"> that instruct women to invest </w:t>
      </w:r>
      <w:r w:rsidR="00764ECA" w:rsidRPr="00775EDC">
        <w:rPr>
          <w:rFonts w:ascii="Trebuchet MS" w:hAnsi="Trebuchet MS"/>
        </w:rPr>
        <w:lastRenderedPageBreak/>
        <w:t xml:space="preserve">in their appearance and bodies as ongoing projects, </w:t>
      </w:r>
      <w:r w:rsidR="002D511D" w:rsidRPr="00775EDC">
        <w:rPr>
          <w:rFonts w:ascii="Trebuchet MS" w:hAnsi="Trebuchet MS"/>
        </w:rPr>
        <w:t xml:space="preserve">as demonstrated by </w:t>
      </w:r>
      <w:r w:rsidR="00F73A00" w:rsidRPr="00775EDC">
        <w:rPr>
          <w:rFonts w:ascii="Trebuchet MS" w:hAnsi="Trebuchet MS"/>
        </w:rPr>
        <w:t xml:space="preserve">make-over </w:t>
      </w:r>
      <w:r w:rsidR="00217BE3" w:rsidRPr="00775EDC">
        <w:rPr>
          <w:rFonts w:ascii="Trebuchet MS" w:hAnsi="Trebuchet MS"/>
        </w:rPr>
        <w:t xml:space="preserve">television </w:t>
      </w:r>
      <w:r w:rsidR="00F73A00" w:rsidRPr="00775EDC">
        <w:rPr>
          <w:rFonts w:ascii="Trebuchet MS" w:hAnsi="Trebuchet MS"/>
        </w:rPr>
        <w:t>shows</w:t>
      </w:r>
      <w:r w:rsidR="004275A7" w:rsidRPr="00775EDC">
        <w:rPr>
          <w:rFonts w:ascii="Trebuchet MS" w:hAnsi="Trebuchet MS"/>
        </w:rPr>
        <w:t xml:space="preserve"> such as </w:t>
      </w:r>
      <w:r w:rsidR="004275A7" w:rsidRPr="00775EDC">
        <w:rPr>
          <w:rFonts w:ascii="Trebuchet MS" w:hAnsi="Trebuchet MS"/>
          <w:i/>
        </w:rPr>
        <w:t>What Not to Wear</w:t>
      </w:r>
      <w:r w:rsidR="004275A7" w:rsidRPr="00775EDC">
        <w:rPr>
          <w:rFonts w:ascii="Trebuchet MS" w:hAnsi="Trebuchet MS"/>
        </w:rPr>
        <w:t xml:space="preserve">, </w:t>
      </w:r>
      <w:r w:rsidR="004275A7" w:rsidRPr="00775EDC">
        <w:rPr>
          <w:rFonts w:ascii="Trebuchet MS" w:hAnsi="Trebuchet MS"/>
          <w:i/>
        </w:rPr>
        <w:t>10 Years Younger</w:t>
      </w:r>
      <w:r w:rsidR="004275A7" w:rsidRPr="00775EDC">
        <w:rPr>
          <w:rFonts w:ascii="Trebuchet MS" w:hAnsi="Trebuchet MS"/>
        </w:rPr>
        <w:t xml:space="preserve">, </w:t>
      </w:r>
      <w:r w:rsidR="00B629E8" w:rsidRPr="00775EDC">
        <w:rPr>
          <w:rFonts w:ascii="Trebuchet MS" w:hAnsi="Trebuchet MS"/>
        </w:rPr>
        <w:t xml:space="preserve">and </w:t>
      </w:r>
      <w:r w:rsidR="004275A7" w:rsidRPr="00775EDC">
        <w:rPr>
          <w:rFonts w:ascii="Trebuchet MS" w:hAnsi="Trebuchet MS"/>
          <w:i/>
        </w:rPr>
        <w:t>Cook Yourself Thin</w:t>
      </w:r>
      <w:r w:rsidR="00732C77" w:rsidRPr="00775EDC">
        <w:rPr>
          <w:rStyle w:val="EndnoteReference"/>
          <w:rFonts w:ascii="Trebuchet MS" w:hAnsi="Trebuchet MS"/>
          <w:i/>
        </w:rPr>
        <w:endnoteReference w:id="5"/>
      </w:r>
      <w:r w:rsidR="00B629E8" w:rsidRPr="00775EDC">
        <w:rPr>
          <w:rFonts w:ascii="Trebuchet MS" w:hAnsi="Trebuchet MS"/>
        </w:rPr>
        <w:t xml:space="preserve"> (</w:t>
      </w:r>
      <w:proofErr w:type="spellStart"/>
      <w:r w:rsidR="00B629E8" w:rsidRPr="00775EDC">
        <w:rPr>
          <w:rFonts w:ascii="Trebuchet MS" w:hAnsi="Trebuchet MS"/>
        </w:rPr>
        <w:t>McRobbie</w:t>
      </w:r>
      <w:proofErr w:type="spellEnd"/>
      <w:r w:rsidR="00B629E8" w:rsidRPr="00775EDC">
        <w:rPr>
          <w:rFonts w:ascii="Trebuchet MS" w:hAnsi="Trebuchet MS"/>
        </w:rPr>
        <w:t>, 2009</w:t>
      </w:r>
      <w:r w:rsidR="004275A7" w:rsidRPr="00775EDC">
        <w:rPr>
          <w:rFonts w:ascii="Trebuchet MS" w:hAnsi="Trebuchet MS"/>
        </w:rPr>
        <w:t>)</w:t>
      </w:r>
      <w:r w:rsidR="00EC4C76" w:rsidRPr="00775EDC">
        <w:rPr>
          <w:rFonts w:ascii="Trebuchet MS" w:hAnsi="Trebuchet MS"/>
        </w:rPr>
        <w:t>.</w:t>
      </w:r>
      <w:r w:rsidR="006B42B4" w:rsidRPr="00775EDC">
        <w:rPr>
          <w:rFonts w:ascii="Trebuchet MS" w:hAnsi="Trebuchet MS"/>
        </w:rPr>
        <w:t xml:space="preserve"> </w:t>
      </w:r>
    </w:p>
    <w:p w:rsidR="006D3C88" w:rsidRPr="00775EDC" w:rsidRDefault="006D3C88" w:rsidP="006973E7">
      <w:pPr>
        <w:pStyle w:val="NoSpacing"/>
        <w:spacing w:line="480" w:lineRule="auto"/>
        <w:jc w:val="both"/>
        <w:rPr>
          <w:rFonts w:ascii="Trebuchet MS" w:hAnsi="Trebuchet MS"/>
        </w:rPr>
      </w:pPr>
    </w:p>
    <w:p w:rsidR="007B4D63" w:rsidRPr="00775EDC" w:rsidRDefault="007A5A3D" w:rsidP="00B629E8">
      <w:pPr>
        <w:pStyle w:val="NoSpacing"/>
        <w:spacing w:line="480" w:lineRule="auto"/>
        <w:jc w:val="both"/>
        <w:rPr>
          <w:rFonts w:ascii="Trebuchet MS" w:hAnsi="Trebuchet MS"/>
          <w:i/>
        </w:rPr>
      </w:pPr>
      <w:r w:rsidRPr="00775EDC">
        <w:rPr>
          <w:rFonts w:ascii="Trebuchet MS" w:hAnsi="Trebuchet MS"/>
          <w:i/>
        </w:rPr>
        <w:t>Whiteness and entitlement</w:t>
      </w:r>
      <w:r w:rsidR="00AF064A" w:rsidRPr="00775EDC">
        <w:rPr>
          <w:rFonts w:ascii="Trebuchet MS" w:hAnsi="Trebuchet MS"/>
          <w:i/>
        </w:rPr>
        <w:t xml:space="preserve"> to luxury</w:t>
      </w:r>
    </w:p>
    <w:p w:rsidR="00CD7B97" w:rsidRPr="00775EDC" w:rsidRDefault="00291C14" w:rsidP="00A8025E">
      <w:pPr>
        <w:pStyle w:val="NoSpacing"/>
        <w:spacing w:line="480" w:lineRule="auto"/>
        <w:jc w:val="both"/>
        <w:rPr>
          <w:rFonts w:ascii="Trebuchet MS" w:hAnsi="Trebuchet MS"/>
        </w:rPr>
      </w:pPr>
      <w:r w:rsidRPr="00775EDC">
        <w:rPr>
          <w:rFonts w:ascii="Trebuchet MS" w:hAnsi="Trebuchet MS"/>
        </w:rPr>
        <w:t>This</w:t>
      </w:r>
      <w:r w:rsidR="00783009" w:rsidRPr="00775EDC">
        <w:rPr>
          <w:rFonts w:ascii="Trebuchet MS" w:hAnsi="Trebuchet MS"/>
        </w:rPr>
        <w:t xml:space="preserve"> discussion</w:t>
      </w:r>
      <w:r w:rsidR="00B0180A" w:rsidRPr="00775EDC">
        <w:rPr>
          <w:rFonts w:ascii="Trebuchet MS" w:hAnsi="Trebuchet MS"/>
        </w:rPr>
        <w:t xml:space="preserve"> has aimed to set out the inters</w:t>
      </w:r>
      <w:r w:rsidR="00783009" w:rsidRPr="00775EDC">
        <w:rPr>
          <w:rFonts w:ascii="Trebuchet MS" w:hAnsi="Trebuchet MS"/>
        </w:rPr>
        <w:t xml:space="preserve">ecting categories that </w:t>
      </w:r>
      <w:r w:rsidRPr="00775EDC">
        <w:rPr>
          <w:rFonts w:ascii="Trebuchet MS" w:hAnsi="Trebuchet MS"/>
        </w:rPr>
        <w:t>shape</w:t>
      </w:r>
      <w:r w:rsidR="00783009" w:rsidRPr="00775EDC">
        <w:rPr>
          <w:rFonts w:ascii="Trebuchet MS" w:hAnsi="Trebuchet MS"/>
        </w:rPr>
        <w:t xml:space="preserve"> idealised white identities. Key to this positioning is the</w:t>
      </w:r>
      <w:r w:rsidR="00B0180A" w:rsidRPr="00775EDC">
        <w:rPr>
          <w:rFonts w:ascii="Trebuchet MS" w:hAnsi="Trebuchet MS"/>
        </w:rPr>
        <w:t xml:space="preserve"> </w:t>
      </w:r>
      <w:r w:rsidR="00841B43" w:rsidRPr="00775EDC">
        <w:rPr>
          <w:rFonts w:ascii="Trebuchet MS" w:hAnsi="Trebuchet MS"/>
        </w:rPr>
        <w:t>established</w:t>
      </w:r>
      <w:r w:rsidRPr="00775EDC">
        <w:rPr>
          <w:rFonts w:ascii="Trebuchet MS" w:hAnsi="Trebuchet MS"/>
        </w:rPr>
        <w:t xml:space="preserve"> idea that entitlement and affluence</w:t>
      </w:r>
      <w:r w:rsidR="00B0180A" w:rsidRPr="00775EDC">
        <w:rPr>
          <w:rFonts w:ascii="Trebuchet MS" w:hAnsi="Trebuchet MS"/>
        </w:rPr>
        <w:t xml:space="preserve"> </w:t>
      </w:r>
      <w:r w:rsidRPr="00775EDC">
        <w:rPr>
          <w:rFonts w:ascii="Trebuchet MS" w:hAnsi="Trebuchet MS"/>
        </w:rPr>
        <w:t>are</w:t>
      </w:r>
      <w:r w:rsidR="00B0180A" w:rsidRPr="00775EDC">
        <w:rPr>
          <w:rFonts w:ascii="Trebuchet MS" w:hAnsi="Trebuchet MS"/>
        </w:rPr>
        <w:t xml:space="preserve"> </w:t>
      </w:r>
      <w:r w:rsidR="005F0870" w:rsidRPr="00775EDC">
        <w:rPr>
          <w:rFonts w:ascii="Trebuchet MS" w:hAnsi="Trebuchet MS"/>
        </w:rPr>
        <w:t xml:space="preserve">represented as </w:t>
      </w:r>
      <w:r w:rsidR="00B0180A" w:rsidRPr="00775EDC">
        <w:rPr>
          <w:rFonts w:ascii="Trebuchet MS" w:hAnsi="Trebuchet MS"/>
        </w:rPr>
        <w:t xml:space="preserve">female. </w:t>
      </w:r>
      <w:r w:rsidR="00841B43" w:rsidRPr="00775EDC">
        <w:rPr>
          <w:rFonts w:ascii="Trebuchet MS" w:hAnsi="Trebuchet MS"/>
        </w:rPr>
        <w:t xml:space="preserve">As we have seen, </w:t>
      </w:r>
      <w:r w:rsidR="00724C2B" w:rsidRPr="00775EDC">
        <w:rPr>
          <w:rFonts w:ascii="Trebuchet MS" w:hAnsi="Trebuchet MS"/>
        </w:rPr>
        <w:t>central to</w:t>
      </w:r>
      <w:r w:rsidR="00841B43" w:rsidRPr="00775EDC">
        <w:rPr>
          <w:rFonts w:ascii="Trebuchet MS" w:hAnsi="Trebuchet MS"/>
        </w:rPr>
        <w:t xml:space="preserve"> </w:t>
      </w:r>
      <w:r w:rsidR="00724C2B" w:rsidRPr="00775EDC">
        <w:rPr>
          <w:rFonts w:ascii="Trebuchet MS" w:hAnsi="Trebuchet MS"/>
        </w:rPr>
        <w:t>whiteness is its ‘</w:t>
      </w:r>
      <w:r w:rsidR="00841B43" w:rsidRPr="00775EDC">
        <w:rPr>
          <w:rFonts w:ascii="Trebuchet MS" w:hAnsi="Trebuchet MS"/>
        </w:rPr>
        <w:t>power</w:t>
      </w:r>
      <w:r w:rsidR="00724C2B" w:rsidRPr="00775EDC">
        <w:rPr>
          <w:rFonts w:ascii="Trebuchet MS" w:hAnsi="Trebuchet MS"/>
        </w:rPr>
        <w:t xml:space="preserve"> </w:t>
      </w:r>
      <w:r w:rsidR="00841B43" w:rsidRPr="00775EDC">
        <w:rPr>
          <w:rFonts w:ascii="Trebuchet MS" w:hAnsi="Trebuchet MS"/>
        </w:rPr>
        <w:t>to define the ideal and the idealised’</w:t>
      </w:r>
      <w:r w:rsidR="00724C2B" w:rsidRPr="00775EDC">
        <w:rPr>
          <w:rFonts w:ascii="Trebuchet MS" w:hAnsi="Trebuchet MS"/>
        </w:rPr>
        <w:t xml:space="preserve"> (Redmond, 2013: 60)</w:t>
      </w:r>
      <w:r w:rsidR="00841B43" w:rsidRPr="00775EDC">
        <w:rPr>
          <w:rFonts w:ascii="Trebuchet MS" w:hAnsi="Trebuchet MS"/>
        </w:rPr>
        <w:t>.</w:t>
      </w:r>
      <w:r w:rsidR="005F0870" w:rsidRPr="00775EDC">
        <w:rPr>
          <w:rFonts w:ascii="Trebuchet MS" w:hAnsi="Trebuchet MS"/>
        </w:rPr>
        <w:t xml:space="preserve"> Claims to beauty and entitlement extend to ideas regarding </w:t>
      </w:r>
      <w:r w:rsidR="00CD7B97" w:rsidRPr="00775EDC">
        <w:rPr>
          <w:rFonts w:ascii="Trebuchet MS" w:hAnsi="Trebuchet MS"/>
        </w:rPr>
        <w:t>worthiness</w:t>
      </w:r>
      <w:r w:rsidR="005F0870" w:rsidRPr="00775EDC">
        <w:rPr>
          <w:rFonts w:ascii="Trebuchet MS" w:hAnsi="Trebuchet MS"/>
        </w:rPr>
        <w:t xml:space="preserve"> </w:t>
      </w:r>
      <w:r w:rsidR="007F07F4" w:rsidRPr="00775EDC">
        <w:rPr>
          <w:rFonts w:ascii="Trebuchet MS" w:hAnsi="Trebuchet MS"/>
        </w:rPr>
        <w:t xml:space="preserve">(see Cole and </w:t>
      </w:r>
      <w:proofErr w:type="spellStart"/>
      <w:r w:rsidR="007F07F4" w:rsidRPr="00775EDC">
        <w:rPr>
          <w:rFonts w:ascii="Trebuchet MS" w:hAnsi="Trebuchet MS"/>
        </w:rPr>
        <w:t>Sabik</w:t>
      </w:r>
      <w:proofErr w:type="spellEnd"/>
      <w:r w:rsidR="007F07F4" w:rsidRPr="00775EDC">
        <w:rPr>
          <w:rFonts w:ascii="Trebuchet MS" w:hAnsi="Trebuchet MS"/>
        </w:rPr>
        <w:t>, 2009</w:t>
      </w:r>
      <w:r w:rsidRPr="00775EDC">
        <w:rPr>
          <w:rFonts w:ascii="Trebuchet MS" w:hAnsi="Trebuchet MS"/>
        </w:rPr>
        <w:t>) and</w:t>
      </w:r>
      <w:r w:rsidR="007F07F4" w:rsidRPr="00775EDC">
        <w:rPr>
          <w:rFonts w:ascii="Trebuchet MS" w:hAnsi="Trebuchet MS"/>
        </w:rPr>
        <w:t xml:space="preserve"> have been endorsed and reproduced in representations of postfeminist identities in beauty advertising. The language used to convey the worthiness of whiteness (Gilroy, 2001) can be identified in the</w:t>
      </w:r>
      <w:r w:rsidR="00801F4C" w:rsidRPr="00775EDC">
        <w:rPr>
          <w:rFonts w:ascii="Trebuchet MS" w:hAnsi="Trebuchet MS"/>
        </w:rPr>
        <w:t xml:space="preserve"> long-running</w:t>
      </w:r>
      <w:r w:rsidR="007F07F4" w:rsidRPr="00775EDC">
        <w:rPr>
          <w:rFonts w:ascii="Trebuchet MS" w:hAnsi="Trebuchet MS"/>
        </w:rPr>
        <w:t xml:space="preserve"> L’Oreal campaign</w:t>
      </w:r>
      <w:r w:rsidR="00801F4C" w:rsidRPr="00775EDC">
        <w:rPr>
          <w:rFonts w:ascii="Trebuchet MS" w:hAnsi="Trebuchet MS"/>
        </w:rPr>
        <w:t xml:space="preserve"> which uses the tagline </w:t>
      </w:r>
      <w:r w:rsidR="00801F4C" w:rsidRPr="00775EDC">
        <w:rPr>
          <w:rFonts w:ascii="Trebuchet MS" w:hAnsi="Trebuchet MS"/>
          <w:i/>
        </w:rPr>
        <w:t xml:space="preserve">Because You’re Worth It </w:t>
      </w:r>
      <w:r w:rsidR="00801F4C" w:rsidRPr="00775EDC">
        <w:rPr>
          <w:rFonts w:ascii="Trebuchet MS" w:hAnsi="Trebuchet MS"/>
        </w:rPr>
        <w:t xml:space="preserve">and enlists celebrity ambassadors to epitomise a version of femininity that is worthy of privilege. L’Oreal’s roll call of celebrities includes African Americans, </w:t>
      </w:r>
      <w:r w:rsidR="00D01DBA" w:rsidRPr="00775EDC">
        <w:rPr>
          <w:rFonts w:ascii="Trebuchet MS" w:hAnsi="Trebuchet MS"/>
        </w:rPr>
        <w:t xml:space="preserve">Latin Americans, Hispanic women and Indian women identified as </w:t>
      </w:r>
      <w:r w:rsidR="00E57AE1" w:rsidRPr="00775EDC">
        <w:rPr>
          <w:rFonts w:ascii="Trebuchet MS" w:hAnsi="Trebuchet MS"/>
        </w:rPr>
        <w:t>diversely beautiful</w:t>
      </w:r>
      <w:r w:rsidR="00D01DBA" w:rsidRPr="00775EDC">
        <w:rPr>
          <w:rFonts w:ascii="Trebuchet MS" w:hAnsi="Trebuchet MS"/>
        </w:rPr>
        <w:t xml:space="preserve">, yet </w:t>
      </w:r>
      <w:r w:rsidR="00E57AE1" w:rsidRPr="00775EDC">
        <w:rPr>
          <w:rFonts w:ascii="Trebuchet MS" w:hAnsi="Trebuchet MS"/>
        </w:rPr>
        <w:t xml:space="preserve">it is largely beauty ‘defined from a white perspective’ </w:t>
      </w:r>
      <w:r w:rsidR="008B10FF" w:rsidRPr="00775EDC">
        <w:rPr>
          <w:rFonts w:ascii="Trebuchet MS" w:hAnsi="Trebuchet MS"/>
        </w:rPr>
        <w:t>(</w:t>
      </w:r>
      <w:r w:rsidR="00E57AE1" w:rsidRPr="00775EDC">
        <w:rPr>
          <w:rFonts w:ascii="Trebuchet MS" w:hAnsi="Trebuchet MS"/>
        </w:rPr>
        <w:t>Bhattacharyya et al, 2002: 131).</w:t>
      </w:r>
      <w:r w:rsidR="0078406B" w:rsidRPr="00775EDC">
        <w:rPr>
          <w:rFonts w:ascii="Trebuchet MS" w:hAnsi="Trebuchet MS"/>
        </w:rPr>
        <w:t xml:space="preserve"> Indeed,</w:t>
      </w:r>
      <w:r w:rsidR="00E57AE1" w:rsidRPr="00775EDC">
        <w:rPr>
          <w:rFonts w:ascii="Trebuchet MS" w:hAnsi="Trebuchet MS"/>
        </w:rPr>
        <w:t xml:space="preserve"> </w:t>
      </w:r>
      <w:r w:rsidR="00104896" w:rsidRPr="00775EDC">
        <w:rPr>
          <w:rFonts w:ascii="Trebuchet MS" w:hAnsi="Trebuchet MS"/>
        </w:rPr>
        <w:t>‘</w:t>
      </w:r>
      <w:r w:rsidR="0078406B" w:rsidRPr="00775EDC">
        <w:rPr>
          <w:rFonts w:ascii="Trebuchet MS" w:hAnsi="Trebuchet MS"/>
        </w:rPr>
        <w:t>d</w:t>
      </w:r>
      <w:r w:rsidR="00E57AE1" w:rsidRPr="00775EDC">
        <w:rPr>
          <w:rFonts w:ascii="Trebuchet MS" w:hAnsi="Trebuchet MS"/>
        </w:rPr>
        <w:t>iversity</w:t>
      </w:r>
      <w:r w:rsidR="0078406B" w:rsidRPr="00775EDC">
        <w:rPr>
          <w:rFonts w:ascii="Trebuchet MS" w:hAnsi="Trebuchet MS"/>
        </w:rPr>
        <w:t xml:space="preserve"> </w:t>
      </w:r>
      <w:r w:rsidR="00E57AE1" w:rsidRPr="00775EDC">
        <w:rPr>
          <w:rFonts w:ascii="Trebuchet MS" w:hAnsi="Trebuchet MS"/>
        </w:rPr>
        <w:t>is always extrinsic to the ‘white we’ for if the ‘we’ were genuinely divers</w:t>
      </w:r>
      <w:r w:rsidR="00104896" w:rsidRPr="00775EDC">
        <w:rPr>
          <w:rFonts w:ascii="Trebuchet MS" w:hAnsi="Trebuchet MS"/>
        </w:rPr>
        <w:t>e</w:t>
      </w:r>
      <w:r w:rsidR="00E57AE1" w:rsidRPr="00775EDC">
        <w:rPr>
          <w:rFonts w:ascii="Trebuchet MS" w:hAnsi="Trebuchet MS"/>
        </w:rPr>
        <w:t xml:space="preserve"> then there </w:t>
      </w:r>
      <w:r w:rsidR="00104896" w:rsidRPr="00775EDC">
        <w:rPr>
          <w:rFonts w:ascii="Trebuchet MS" w:hAnsi="Trebuchet MS"/>
        </w:rPr>
        <w:t>would be no room for valuing anything other tha</w:t>
      </w:r>
      <w:r w:rsidR="00C14863">
        <w:rPr>
          <w:rFonts w:ascii="Trebuchet MS" w:hAnsi="Trebuchet MS"/>
        </w:rPr>
        <w:t>n the all-inclusive ‘ourselves’ ’</w:t>
      </w:r>
      <w:r w:rsidR="00104896" w:rsidRPr="00775EDC">
        <w:rPr>
          <w:rFonts w:ascii="Trebuchet MS" w:hAnsi="Trebuchet MS"/>
        </w:rPr>
        <w:t xml:space="preserve">(Hage, </w:t>
      </w:r>
      <w:r w:rsidR="001744CA" w:rsidRPr="00775EDC">
        <w:rPr>
          <w:rFonts w:ascii="Trebuchet MS" w:hAnsi="Trebuchet MS"/>
        </w:rPr>
        <w:t>1</w:t>
      </w:r>
      <w:r w:rsidR="00104896" w:rsidRPr="00775EDC">
        <w:rPr>
          <w:rFonts w:ascii="Trebuchet MS" w:hAnsi="Trebuchet MS"/>
        </w:rPr>
        <w:t>998 cited in Bhattacharyya et al, 2002: 131, 132).</w:t>
      </w:r>
    </w:p>
    <w:p w:rsidR="00291C14" w:rsidRPr="00775EDC" w:rsidRDefault="00CB5654" w:rsidP="00AD2158">
      <w:pPr>
        <w:pStyle w:val="NoSpacing"/>
        <w:spacing w:line="480" w:lineRule="auto"/>
        <w:ind w:firstLine="720"/>
        <w:jc w:val="both"/>
        <w:rPr>
          <w:rFonts w:ascii="Trebuchet MS" w:hAnsi="Trebuchet MS"/>
        </w:rPr>
      </w:pPr>
      <w:r w:rsidRPr="00775EDC">
        <w:rPr>
          <w:rFonts w:ascii="Trebuchet MS" w:hAnsi="Trebuchet MS"/>
        </w:rPr>
        <w:t xml:space="preserve">Therefore, what it means to be a woman is closely linked to race </w:t>
      </w:r>
      <w:r w:rsidR="00104896" w:rsidRPr="00775EDC">
        <w:rPr>
          <w:rFonts w:ascii="Trebuchet MS" w:hAnsi="Trebuchet MS"/>
        </w:rPr>
        <w:t>and</w:t>
      </w:r>
      <w:r w:rsidRPr="00775EDC">
        <w:rPr>
          <w:rFonts w:ascii="Trebuchet MS" w:hAnsi="Trebuchet MS"/>
        </w:rPr>
        <w:t xml:space="preserve"> is mediated by cultural representations (</w:t>
      </w:r>
      <w:proofErr w:type="spellStart"/>
      <w:r w:rsidRPr="00775EDC">
        <w:rPr>
          <w:rFonts w:ascii="Trebuchet MS" w:hAnsi="Trebuchet MS"/>
        </w:rPr>
        <w:t>Conboy</w:t>
      </w:r>
      <w:proofErr w:type="spellEnd"/>
      <w:r w:rsidRPr="00775EDC">
        <w:rPr>
          <w:rFonts w:ascii="Trebuchet MS" w:hAnsi="Trebuchet MS"/>
        </w:rPr>
        <w:t xml:space="preserve">, Medina and </w:t>
      </w:r>
      <w:proofErr w:type="spellStart"/>
      <w:r w:rsidRPr="00775EDC">
        <w:rPr>
          <w:rFonts w:ascii="Trebuchet MS" w:hAnsi="Trebuchet MS"/>
        </w:rPr>
        <w:t>Stanbury</w:t>
      </w:r>
      <w:proofErr w:type="spellEnd"/>
      <w:r w:rsidRPr="00775EDC">
        <w:rPr>
          <w:rFonts w:ascii="Trebuchet MS" w:hAnsi="Trebuchet MS"/>
        </w:rPr>
        <w:t xml:space="preserve"> 1997 cited in Cole and </w:t>
      </w:r>
      <w:proofErr w:type="spellStart"/>
      <w:r w:rsidRPr="00775EDC">
        <w:rPr>
          <w:rFonts w:ascii="Trebuchet MS" w:hAnsi="Trebuchet MS"/>
        </w:rPr>
        <w:t>Sabik</w:t>
      </w:r>
      <w:proofErr w:type="spellEnd"/>
      <w:r w:rsidRPr="00775EDC">
        <w:rPr>
          <w:rFonts w:ascii="Trebuchet MS" w:hAnsi="Trebuchet MS"/>
        </w:rPr>
        <w:t xml:space="preserve"> 2009: 180). In Western cultures the white European beauty standard is the most valued in patriarchal ideology</w:t>
      </w:r>
      <w:r w:rsidR="00C23FB3" w:rsidRPr="00775EDC">
        <w:rPr>
          <w:rFonts w:ascii="Trebuchet MS" w:hAnsi="Trebuchet MS"/>
        </w:rPr>
        <w:t xml:space="preserve"> </w:t>
      </w:r>
      <w:r w:rsidRPr="00775EDC">
        <w:rPr>
          <w:rFonts w:ascii="Trebuchet MS" w:hAnsi="Trebuchet MS"/>
        </w:rPr>
        <w:t xml:space="preserve">and thus has the appearance of being the closest to power (ibid). Popular visual texts emphasise the fact that ‘some women are socially more valued than others’ (Cole and </w:t>
      </w:r>
      <w:proofErr w:type="spellStart"/>
      <w:r w:rsidRPr="00775EDC">
        <w:rPr>
          <w:rFonts w:ascii="Trebuchet MS" w:hAnsi="Trebuchet MS"/>
        </w:rPr>
        <w:t>Sabik</w:t>
      </w:r>
      <w:proofErr w:type="spellEnd"/>
      <w:r w:rsidRPr="00775EDC">
        <w:rPr>
          <w:rFonts w:ascii="Trebuchet MS" w:hAnsi="Trebuchet MS"/>
        </w:rPr>
        <w:t xml:space="preserve">, 2009: 184), </w:t>
      </w:r>
      <w:r w:rsidR="00790994" w:rsidRPr="00775EDC">
        <w:rPr>
          <w:rFonts w:ascii="Trebuchet MS" w:hAnsi="Trebuchet MS"/>
        </w:rPr>
        <w:t xml:space="preserve">which also support racist and heterosexist frameworks (Imelda </w:t>
      </w:r>
      <w:proofErr w:type="spellStart"/>
      <w:r w:rsidR="00790994" w:rsidRPr="00775EDC">
        <w:rPr>
          <w:rFonts w:ascii="Trebuchet MS" w:hAnsi="Trebuchet MS"/>
        </w:rPr>
        <w:t>Whelehan</w:t>
      </w:r>
      <w:proofErr w:type="spellEnd"/>
      <w:r w:rsidR="00790994" w:rsidRPr="00775EDC">
        <w:rPr>
          <w:rFonts w:ascii="Trebuchet MS" w:hAnsi="Trebuchet MS"/>
        </w:rPr>
        <w:t xml:space="preserve">, 1995 quoted in </w:t>
      </w:r>
      <w:proofErr w:type="spellStart"/>
      <w:r w:rsidR="00790994" w:rsidRPr="00775EDC">
        <w:rPr>
          <w:rFonts w:ascii="Trebuchet MS" w:hAnsi="Trebuchet MS"/>
        </w:rPr>
        <w:t>Genz</w:t>
      </w:r>
      <w:proofErr w:type="spellEnd"/>
      <w:r w:rsidR="00790994" w:rsidRPr="00775EDC">
        <w:rPr>
          <w:rFonts w:ascii="Trebuchet MS" w:hAnsi="Trebuchet MS"/>
        </w:rPr>
        <w:t>, 2009: 186).</w:t>
      </w:r>
      <w:r w:rsidR="00B76F9C" w:rsidRPr="00775EDC">
        <w:rPr>
          <w:rFonts w:ascii="Trebuchet MS" w:hAnsi="Trebuchet MS"/>
        </w:rPr>
        <w:t xml:space="preserve"> </w:t>
      </w:r>
      <w:proofErr w:type="spellStart"/>
      <w:r w:rsidR="00291C14" w:rsidRPr="00775EDC">
        <w:rPr>
          <w:rFonts w:ascii="Trebuchet MS" w:hAnsi="Trebuchet MS"/>
        </w:rPr>
        <w:t>Skeggs</w:t>
      </w:r>
      <w:proofErr w:type="spellEnd"/>
      <w:r w:rsidR="00291C14" w:rsidRPr="00775EDC">
        <w:rPr>
          <w:rFonts w:ascii="Trebuchet MS" w:hAnsi="Trebuchet MS"/>
        </w:rPr>
        <w:t xml:space="preserve"> (2004) succinctly draws </w:t>
      </w:r>
      <w:r w:rsidR="00291C14" w:rsidRPr="00775EDC">
        <w:rPr>
          <w:rFonts w:ascii="Trebuchet MS" w:hAnsi="Trebuchet MS"/>
        </w:rPr>
        <w:lastRenderedPageBreak/>
        <w:t>attention to the processes that produce valued identities, yet are taken for granted as natural:</w:t>
      </w:r>
    </w:p>
    <w:p w:rsidR="00246431" w:rsidRPr="00775EDC" w:rsidRDefault="00246431" w:rsidP="00AD2158">
      <w:pPr>
        <w:pStyle w:val="NoSpacing"/>
        <w:spacing w:line="480" w:lineRule="auto"/>
        <w:ind w:firstLine="720"/>
        <w:jc w:val="both"/>
        <w:rPr>
          <w:rFonts w:ascii="Trebuchet MS" w:hAnsi="Trebuchet MS"/>
        </w:rPr>
      </w:pPr>
    </w:p>
    <w:p w:rsidR="00291C14" w:rsidRPr="00775EDC" w:rsidRDefault="00291C14" w:rsidP="00291C14">
      <w:pPr>
        <w:pStyle w:val="NoSpacing"/>
        <w:ind w:left="720"/>
        <w:jc w:val="both"/>
        <w:rPr>
          <w:rFonts w:ascii="Trebuchet MS" w:hAnsi="Trebuchet MS"/>
          <w:sz w:val="20"/>
          <w:szCs w:val="20"/>
        </w:rPr>
      </w:pPr>
      <w:r w:rsidRPr="00775EDC">
        <w:rPr>
          <w:rFonts w:ascii="Trebuchet MS" w:hAnsi="Trebuchet MS"/>
          <w:sz w:val="20"/>
          <w:szCs w:val="20"/>
        </w:rPr>
        <w:t>First, how do certain bodies become inscribed and then marked with certain characteristics? Second, what systems of exchange enable some characteristics to be read as good, bad, worthy and unworthy? Thus, how is value attributed, accrued, institutionalized and lost in the processes of exchange? And how is this value both moral and economic? (</w:t>
      </w:r>
      <w:proofErr w:type="spellStart"/>
      <w:r w:rsidRPr="00775EDC">
        <w:rPr>
          <w:rFonts w:ascii="Trebuchet MS" w:hAnsi="Trebuchet MS"/>
          <w:sz w:val="20"/>
          <w:szCs w:val="20"/>
        </w:rPr>
        <w:t>Skeggs</w:t>
      </w:r>
      <w:proofErr w:type="spellEnd"/>
      <w:r w:rsidRPr="00775EDC">
        <w:rPr>
          <w:rFonts w:ascii="Trebuchet MS" w:hAnsi="Trebuchet MS"/>
          <w:sz w:val="20"/>
          <w:szCs w:val="20"/>
        </w:rPr>
        <w:t xml:space="preserve"> 2004: 2).</w:t>
      </w:r>
    </w:p>
    <w:p w:rsidR="00903A77" w:rsidRPr="00775EDC" w:rsidRDefault="00903A77" w:rsidP="00560328">
      <w:pPr>
        <w:pStyle w:val="NoSpacing"/>
        <w:spacing w:line="480" w:lineRule="auto"/>
        <w:jc w:val="both"/>
        <w:rPr>
          <w:rFonts w:ascii="Trebuchet MS" w:hAnsi="Trebuchet MS"/>
          <w:i/>
        </w:rPr>
      </w:pPr>
    </w:p>
    <w:p w:rsidR="006973E7" w:rsidRPr="00775EDC" w:rsidRDefault="006973E7" w:rsidP="00560328">
      <w:pPr>
        <w:pStyle w:val="NoSpacing"/>
        <w:spacing w:line="480" w:lineRule="auto"/>
        <w:jc w:val="both"/>
        <w:rPr>
          <w:rFonts w:ascii="Trebuchet MS" w:hAnsi="Trebuchet MS"/>
          <w:i/>
        </w:rPr>
      </w:pPr>
    </w:p>
    <w:p w:rsidR="005F12B3" w:rsidRPr="00775EDC" w:rsidRDefault="007A1D4C" w:rsidP="00BE0DDC">
      <w:pPr>
        <w:pStyle w:val="NoSpacing"/>
        <w:spacing w:line="480" w:lineRule="auto"/>
        <w:jc w:val="both"/>
        <w:rPr>
          <w:rFonts w:ascii="Trebuchet MS" w:hAnsi="Trebuchet MS"/>
          <w:i/>
        </w:rPr>
      </w:pPr>
      <w:r w:rsidRPr="00775EDC">
        <w:rPr>
          <w:rFonts w:ascii="Trebuchet MS" w:hAnsi="Trebuchet MS"/>
          <w:i/>
        </w:rPr>
        <w:t>The female highflyers: who is the target audience for this new face of feminism?</w:t>
      </w:r>
      <w:r w:rsidR="00560328" w:rsidRPr="00775EDC">
        <w:rPr>
          <w:rFonts w:ascii="Trebuchet MS" w:hAnsi="Trebuchet MS"/>
          <w:i/>
        </w:rPr>
        <w:t xml:space="preserve"> </w:t>
      </w:r>
    </w:p>
    <w:p w:rsidR="00A86BB1" w:rsidRPr="00775EDC" w:rsidRDefault="007A1D4C" w:rsidP="00BE0DDC">
      <w:pPr>
        <w:pStyle w:val="NoSpacing"/>
        <w:spacing w:line="480" w:lineRule="auto"/>
        <w:jc w:val="both"/>
        <w:rPr>
          <w:rFonts w:ascii="Trebuchet MS" w:hAnsi="Trebuchet MS" w:cs="Segoe UI"/>
        </w:rPr>
      </w:pPr>
      <w:r w:rsidRPr="00775EDC">
        <w:rPr>
          <w:rFonts w:ascii="Trebuchet MS" w:hAnsi="Trebuchet MS"/>
        </w:rPr>
        <w:t>Although there has been</w:t>
      </w:r>
      <w:r w:rsidR="001A1E56" w:rsidRPr="00775EDC">
        <w:rPr>
          <w:rFonts w:ascii="Trebuchet MS" w:hAnsi="Trebuchet MS"/>
        </w:rPr>
        <w:t xml:space="preserve"> </w:t>
      </w:r>
      <w:r w:rsidR="009D3A4E" w:rsidRPr="00775EDC">
        <w:rPr>
          <w:rFonts w:ascii="Trebuchet MS" w:hAnsi="Trebuchet MS"/>
        </w:rPr>
        <w:t>some</w:t>
      </w:r>
      <w:r w:rsidR="001A1E56" w:rsidRPr="00775EDC">
        <w:rPr>
          <w:rFonts w:ascii="Trebuchet MS" w:hAnsi="Trebuchet MS"/>
        </w:rPr>
        <w:t xml:space="preserve"> expression of</w:t>
      </w:r>
      <w:r w:rsidR="009D3A4E" w:rsidRPr="00775EDC">
        <w:rPr>
          <w:rFonts w:ascii="Trebuchet MS" w:hAnsi="Trebuchet MS"/>
        </w:rPr>
        <w:t xml:space="preserve"> disenchantment with the ‘meagre fruits of [feminism’s] engagement </w:t>
      </w:r>
      <w:r w:rsidR="00EE373B" w:rsidRPr="00775EDC">
        <w:rPr>
          <w:rFonts w:ascii="Trebuchet MS" w:hAnsi="Trebuchet MS"/>
        </w:rPr>
        <w:t>with neoliberal governance’ (Alvarez, 2014: 221</w:t>
      </w:r>
      <w:r w:rsidR="005A7D77" w:rsidRPr="00775EDC">
        <w:rPr>
          <w:rFonts w:ascii="Trebuchet MS" w:hAnsi="Trebuchet MS"/>
        </w:rPr>
        <w:t>; Fraser, 2013</w:t>
      </w:r>
      <w:r w:rsidR="009D3A4E" w:rsidRPr="00775EDC">
        <w:rPr>
          <w:rFonts w:ascii="Trebuchet MS" w:hAnsi="Trebuchet MS"/>
        </w:rPr>
        <w:t xml:space="preserve">), </w:t>
      </w:r>
      <w:r w:rsidR="001A1E56" w:rsidRPr="00775EDC">
        <w:rPr>
          <w:rFonts w:ascii="Trebuchet MS" w:hAnsi="Trebuchet MS"/>
        </w:rPr>
        <w:t>contemporary representations of white females depict a harmonious present in which</w:t>
      </w:r>
      <w:r w:rsidR="009D3A4E" w:rsidRPr="00775EDC">
        <w:rPr>
          <w:rFonts w:ascii="Trebuchet MS" w:hAnsi="Trebuchet MS" w:cs="Segoe UI"/>
        </w:rPr>
        <w:t xml:space="preserve"> the neoliberal project confer</w:t>
      </w:r>
      <w:r w:rsidR="00EE373B" w:rsidRPr="00775EDC">
        <w:rPr>
          <w:rFonts w:ascii="Trebuchet MS" w:hAnsi="Trebuchet MS" w:cs="Segoe UI"/>
        </w:rPr>
        <w:t>s</w:t>
      </w:r>
      <w:r w:rsidRPr="00775EDC">
        <w:rPr>
          <w:rFonts w:ascii="Trebuchet MS" w:hAnsi="Trebuchet MS" w:cs="Segoe UI"/>
        </w:rPr>
        <w:t xml:space="preserve"> with the aspirations and ambitions of</w:t>
      </w:r>
      <w:r w:rsidR="009D3A4E" w:rsidRPr="00775EDC">
        <w:rPr>
          <w:rFonts w:ascii="Trebuchet MS" w:hAnsi="Trebuchet MS" w:cs="Segoe UI"/>
        </w:rPr>
        <w:t xml:space="preserve"> </w:t>
      </w:r>
      <w:r w:rsidRPr="00775EDC">
        <w:rPr>
          <w:rFonts w:ascii="Trebuchet MS" w:hAnsi="Trebuchet MS" w:cs="Segoe UI"/>
        </w:rPr>
        <w:t>an</w:t>
      </w:r>
      <w:r w:rsidR="009D3A4E" w:rsidRPr="00775EDC">
        <w:rPr>
          <w:rFonts w:ascii="Trebuchet MS" w:hAnsi="Trebuchet MS" w:cs="Segoe UI"/>
        </w:rPr>
        <w:t xml:space="preserve"> econ</w:t>
      </w:r>
      <w:r w:rsidR="00EE373B" w:rsidRPr="00775EDC">
        <w:rPr>
          <w:rFonts w:ascii="Trebuchet MS" w:hAnsi="Trebuchet MS" w:cs="Segoe UI"/>
        </w:rPr>
        <w:t xml:space="preserve">omically independent </w:t>
      </w:r>
      <w:r w:rsidR="009D3A4E" w:rsidRPr="00775EDC">
        <w:rPr>
          <w:rFonts w:ascii="Trebuchet MS" w:hAnsi="Trebuchet MS" w:cs="Segoe UI"/>
        </w:rPr>
        <w:t>white female</w:t>
      </w:r>
      <w:r w:rsidR="005A7D77" w:rsidRPr="00775EDC">
        <w:rPr>
          <w:rFonts w:ascii="Trebuchet MS" w:hAnsi="Trebuchet MS" w:cs="Segoe UI"/>
        </w:rPr>
        <w:t xml:space="preserve"> elite</w:t>
      </w:r>
      <w:r w:rsidR="009D3A4E" w:rsidRPr="00775EDC">
        <w:rPr>
          <w:rFonts w:ascii="Trebuchet MS" w:hAnsi="Trebuchet MS" w:cs="Segoe UI"/>
        </w:rPr>
        <w:t>.</w:t>
      </w:r>
      <w:r w:rsidR="005F015F" w:rsidRPr="00775EDC">
        <w:rPr>
          <w:rFonts w:ascii="Trebuchet MS" w:hAnsi="Trebuchet MS" w:cs="Segoe UI"/>
        </w:rPr>
        <w:t xml:space="preserve"> </w:t>
      </w:r>
      <w:r w:rsidR="00246431" w:rsidRPr="00775EDC">
        <w:rPr>
          <w:rFonts w:ascii="Trebuchet MS" w:hAnsi="Trebuchet MS" w:cs="Segoe UI"/>
        </w:rPr>
        <w:t>Their material success</w:t>
      </w:r>
      <w:r w:rsidR="005F015F" w:rsidRPr="00775EDC">
        <w:rPr>
          <w:rFonts w:ascii="Trebuchet MS" w:hAnsi="Trebuchet MS" w:cs="Segoe UI"/>
        </w:rPr>
        <w:t xml:space="preserve"> is </w:t>
      </w:r>
      <w:r w:rsidR="00246431" w:rsidRPr="00775EDC">
        <w:rPr>
          <w:rFonts w:ascii="Trebuchet MS" w:hAnsi="Trebuchet MS" w:cs="Segoe UI"/>
        </w:rPr>
        <w:t>universalised ‘</w:t>
      </w:r>
      <w:r w:rsidR="005F015F" w:rsidRPr="00775EDC">
        <w:rPr>
          <w:rFonts w:ascii="Trebuchet MS" w:hAnsi="Trebuchet MS" w:cs="Segoe UI"/>
        </w:rPr>
        <w:t xml:space="preserve">in images…from television commercials for credit cards, cell phones, and airlines, female executives jet about the world, phoning home from luxury hotels and reuniting </w:t>
      </w:r>
      <w:r w:rsidR="00246431" w:rsidRPr="00775EDC">
        <w:rPr>
          <w:rFonts w:ascii="Trebuchet MS" w:hAnsi="Trebuchet MS" w:cs="Segoe UI"/>
        </w:rPr>
        <w:t>with eager children in airports’</w:t>
      </w:r>
      <w:r w:rsidR="005F015F" w:rsidRPr="00775EDC">
        <w:rPr>
          <w:rFonts w:ascii="Trebuchet MS" w:hAnsi="Trebuchet MS" w:cs="Segoe UI"/>
        </w:rPr>
        <w:t xml:space="preserve"> (Ehrenreich and </w:t>
      </w:r>
      <w:proofErr w:type="spellStart"/>
      <w:r w:rsidR="005F015F" w:rsidRPr="00775EDC">
        <w:rPr>
          <w:rFonts w:ascii="Trebuchet MS" w:hAnsi="Trebuchet MS" w:cs="Segoe UI"/>
        </w:rPr>
        <w:t>Hochschild</w:t>
      </w:r>
      <w:proofErr w:type="spellEnd"/>
      <w:r w:rsidR="005F015F" w:rsidRPr="00775EDC">
        <w:rPr>
          <w:rFonts w:ascii="Trebuchet MS" w:hAnsi="Trebuchet MS" w:cs="Segoe UI"/>
        </w:rPr>
        <w:t>, 2011: 238). Now the independent white female has become the carrier of global discourses of white privilege, but</w:t>
      </w:r>
      <w:r w:rsidR="00D62686" w:rsidRPr="00775EDC">
        <w:rPr>
          <w:rFonts w:ascii="Trebuchet MS" w:hAnsi="Trebuchet MS" w:cs="Segoe UI"/>
        </w:rPr>
        <w:t xml:space="preserve"> this</w:t>
      </w:r>
      <w:r w:rsidR="005F015F" w:rsidRPr="00775EDC">
        <w:rPr>
          <w:rFonts w:ascii="Trebuchet MS" w:hAnsi="Trebuchet MS" w:cs="Segoe UI"/>
        </w:rPr>
        <w:t xml:space="preserve"> does not </w:t>
      </w:r>
      <w:r w:rsidR="004433EA" w:rsidRPr="00775EDC">
        <w:rPr>
          <w:rFonts w:ascii="Trebuchet MS" w:hAnsi="Trebuchet MS" w:cs="Segoe UI"/>
        </w:rPr>
        <w:t>conflict</w:t>
      </w:r>
      <w:r w:rsidR="005F015F" w:rsidRPr="00775EDC">
        <w:rPr>
          <w:rFonts w:ascii="Trebuchet MS" w:hAnsi="Trebuchet MS" w:cs="Segoe UI"/>
        </w:rPr>
        <w:t xml:space="preserve"> with her designated role as parent.</w:t>
      </w:r>
      <w:r w:rsidR="00167968" w:rsidRPr="00775EDC">
        <w:rPr>
          <w:rFonts w:ascii="Trebuchet MS" w:hAnsi="Trebuchet MS" w:cs="Segoe UI"/>
        </w:rPr>
        <w:t xml:space="preserve"> </w:t>
      </w:r>
      <w:r w:rsidR="00246431" w:rsidRPr="00775EDC">
        <w:rPr>
          <w:rFonts w:ascii="Trebuchet MS" w:hAnsi="Trebuchet MS" w:cs="Segoe UI"/>
        </w:rPr>
        <w:t>These representations allow</w:t>
      </w:r>
      <w:r w:rsidR="004433EA" w:rsidRPr="00775EDC">
        <w:rPr>
          <w:rFonts w:ascii="Trebuchet MS" w:hAnsi="Trebuchet MS" w:cs="Segoe UI"/>
        </w:rPr>
        <w:t xml:space="preserve"> the </w:t>
      </w:r>
      <w:r w:rsidR="00D62686" w:rsidRPr="00775EDC">
        <w:rPr>
          <w:rFonts w:ascii="Trebuchet MS" w:hAnsi="Trebuchet MS" w:cs="Segoe UI"/>
        </w:rPr>
        <w:t>‘idealized family</w:t>
      </w:r>
      <w:r w:rsidR="004433EA" w:rsidRPr="00775EDC">
        <w:rPr>
          <w:rFonts w:ascii="Trebuchet MS" w:hAnsi="Trebuchet MS" w:cs="Segoe UI"/>
        </w:rPr>
        <w:t>’ which neoliberalism has</w:t>
      </w:r>
      <w:r w:rsidR="00D62686" w:rsidRPr="00775EDC">
        <w:rPr>
          <w:rFonts w:ascii="Trebuchet MS" w:hAnsi="Trebuchet MS" w:cs="Segoe UI"/>
        </w:rPr>
        <w:t xml:space="preserve"> </w:t>
      </w:r>
      <w:r w:rsidR="004433EA" w:rsidRPr="00775EDC">
        <w:rPr>
          <w:rFonts w:ascii="Trebuchet MS" w:hAnsi="Trebuchet MS" w:cs="Segoe UI"/>
        </w:rPr>
        <w:t>‘</w:t>
      </w:r>
      <w:r w:rsidR="00D62686" w:rsidRPr="00775EDC">
        <w:rPr>
          <w:rFonts w:ascii="Trebuchet MS" w:hAnsi="Trebuchet MS" w:cs="Segoe UI"/>
        </w:rPr>
        <w:t>at its centre’ (Moody, 1997: 119)</w:t>
      </w:r>
      <w:r w:rsidR="00246431" w:rsidRPr="00775EDC">
        <w:rPr>
          <w:rFonts w:ascii="Trebuchet MS" w:hAnsi="Trebuchet MS" w:cs="Segoe UI"/>
        </w:rPr>
        <w:t>,</w:t>
      </w:r>
      <w:r w:rsidR="004433EA" w:rsidRPr="00775EDC">
        <w:rPr>
          <w:rFonts w:ascii="Trebuchet MS" w:hAnsi="Trebuchet MS" w:cs="Segoe UI"/>
        </w:rPr>
        <w:t xml:space="preserve"> to appear</w:t>
      </w:r>
      <w:r w:rsidR="00193F77" w:rsidRPr="00775EDC">
        <w:rPr>
          <w:rFonts w:ascii="Trebuchet MS" w:hAnsi="Trebuchet MS" w:cs="Segoe UI"/>
        </w:rPr>
        <w:t xml:space="preserve"> to be </w:t>
      </w:r>
      <w:r w:rsidR="004433EA" w:rsidRPr="00775EDC">
        <w:rPr>
          <w:rFonts w:ascii="Trebuchet MS" w:hAnsi="Trebuchet MS" w:cs="Segoe UI"/>
        </w:rPr>
        <w:t xml:space="preserve">transformative by </w:t>
      </w:r>
      <w:r w:rsidR="00246431" w:rsidRPr="00775EDC">
        <w:rPr>
          <w:rFonts w:ascii="Trebuchet MS" w:hAnsi="Trebuchet MS" w:cs="Segoe UI"/>
        </w:rPr>
        <w:t>valorising</w:t>
      </w:r>
      <w:r w:rsidR="00180463" w:rsidRPr="00775EDC">
        <w:rPr>
          <w:rFonts w:ascii="Trebuchet MS" w:hAnsi="Trebuchet MS" w:cs="Segoe UI"/>
        </w:rPr>
        <w:t xml:space="preserve"> the</w:t>
      </w:r>
      <w:r w:rsidR="004433EA" w:rsidRPr="00775EDC">
        <w:rPr>
          <w:rFonts w:ascii="Trebuchet MS" w:hAnsi="Trebuchet MS" w:cs="Segoe UI"/>
        </w:rPr>
        <w:t xml:space="preserve"> highflying</w:t>
      </w:r>
      <w:r w:rsidR="00193F77" w:rsidRPr="00775EDC">
        <w:rPr>
          <w:rFonts w:ascii="Trebuchet MS" w:hAnsi="Trebuchet MS" w:cs="Segoe UI"/>
        </w:rPr>
        <w:t xml:space="preserve"> female executive</w:t>
      </w:r>
      <w:r w:rsidR="00180463" w:rsidRPr="00775EDC">
        <w:rPr>
          <w:rFonts w:ascii="Trebuchet MS" w:hAnsi="Trebuchet MS" w:cs="Segoe UI"/>
        </w:rPr>
        <w:t xml:space="preserve"> for obtaining the attributes of postmodernity; independence and mobility, whilst retaining the sacred status of mother.</w:t>
      </w:r>
      <w:r w:rsidR="00193F77" w:rsidRPr="00775EDC">
        <w:rPr>
          <w:rFonts w:ascii="Trebuchet MS" w:hAnsi="Trebuchet MS" w:cs="Segoe UI"/>
        </w:rPr>
        <w:t xml:space="preserve"> </w:t>
      </w:r>
      <w:r w:rsidR="00180463" w:rsidRPr="00775EDC">
        <w:rPr>
          <w:rFonts w:ascii="Trebuchet MS" w:hAnsi="Trebuchet MS" w:cs="Segoe UI"/>
        </w:rPr>
        <w:t xml:space="preserve">This </w:t>
      </w:r>
      <w:r w:rsidR="00246431" w:rsidRPr="00775EDC">
        <w:rPr>
          <w:rFonts w:ascii="Trebuchet MS" w:hAnsi="Trebuchet MS" w:cs="Segoe UI"/>
        </w:rPr>
        <w:t xml:space="preserve">is a masculinist approach </w:t>
      </w:r>
      <w:r w:rsidR="00180463" w:rsidRPr="00775EDC">
        <w:rPr>
          <w:rFonts w:ascii="Trebuchet MS" w:hAnsi="Trebuchet MS" w:cs="Segoe UI"/>
        </w:rPr>
        <w:t xml:space="preserve">that addresses the female as parent and carer </w:t>
      </w:r>
      <w:r w:rsidR="00246431" w:rsidRPr="00775EDC">
        <w:rPr>
          <w:rFonts w:ascii="Trebuchet MS" w:hAnsi="Trebuchet MS" w:cs="Segoe UI"/>
        </w:rPr>
        <w:t>to portray</w:t>
      </w:r>
      <w:r w:rsidR="00180463" w:rsidRPr="00775EDC">
        <w:rPr>
          <w:rFonts w:ascii="Trebuchet MS" w:hAnsi="Trebuchet MS" w:cs="Segoe UI"/>
        </w:rPr>
        <w:t xml:space="preserve"> an unchanging ‘continuum’ (Chambers, 2001: 145) of family structures in Western societies, as the female is addressed as </w:t>
      </w:r>
      <w:r w:rsidR="00246431" w:rsidRPr="00775EDC">
        <w:rPr>
          <w:rFonts w:ascii="Trebuchet MS" w:hAnsi="Trebuchet MS" w:cs="Segoe UI"/>
        </w:rPr>
        <w:t xml:space="preserve">being </w:t>
      </w:r>
      <w:r w:rsidR="00180463" w:rsidRPr="00775EDC">
        <w:rPr>
          <w:rFonts w:ascii="Trebuchet MS" w:hAnsi="Trebuchet MS" w:cs="Segoe UI"/>
        </w:rPr>
        <w:t xml:space="preserve">solely </w:t>
      </w:r>
      <w:r w:rsidR="00193F77" w:rsidRPr="00775EDC">
        <w:rPr>
          <w:rFonts w:ascii="Trebuchet MS" w:hAnsi="Trebuchet MS" w:cs="Segoe UI"/>
        </w:rPr>
        <w:t>responsible for the</w:t>
      </w:r>
      <w:r w:rsidR="00180463" w:rsidRPr="00775EDC">
        <w:rPr>
          <w:rFonts w:ascii="Trebuchet MS" w:hAnsi="Trebuchet MS" w:cs="Segoe UI"/>
        </w:rPr>
        <w:t xml:space="preserve"> well-being</w:t>
      </w:r>
      <w:r w:rsidR="00193F77" w:rsidRPr="00775EDC">
        <w:rPr>
          <w:rFonts w:ascii="Trebuchet MS" w:hAnsi="Trebuchet MS" w:cs="Segoe UI"/>
        </w:rPr>
        <w:t xml:space="preserve"> of this </w:t>
      </w:r>
      <w:r w:rsidR="00C56D07" w:rsidRPr="00775EDC">
        <w:rPr>
          <w:rFonts w:ascii="Trebuchet MS" w:hAnsi="Trebuchet MS" w:cs="Segoe UI"/>
        </w:rPr>
        <w:t xml:space="preserve">idealized </w:t>
      </w:r>
      <w:r w:rsidR="005F015F" w:rsidRPr="00775EDC">
        <w:rPr>
          <w:rFonts w:ascii="Trebuchet MS" w:hAnsi="Trebuchet MS" w:cs="Segoe UI"/>
        </w:rPr>
        <w:t xml:space="preserve">family. </w:t>
      </w:r>
      <w:r w:rsidR="009F33AF" w:rsidRPr="00775EDC">
        <w:rPr>
          <w:rFonts w:ascii="Trebuchet MS" w:hAnsi="Trebuchet MS" w:cs="Segoe UI"/>
        </w:rPr>
        <w:t xml:space="preserve">Indeed, </w:t>
      </w:r>
      <w:r w:rsidR="00246431" w:rsidRPr="00775EDC">
        <w:rPr>
          <w:rFonts w:ascii="Trebuchet MS" w:hAnsi="Trebuchet MS" w:cs="Segoe UI"/>
        </w:rPr>
        <w:t xml:space="preserve">these images do </w:t>
      </w:r>
      <w:r w:rsidR="009F33AF" w:rsidRPr="00775EDC">
        <w:rPr>
          <w:rFonts w:ascii="Trebuchet MS" w:hAnsi="Trebuchet MS" w:cs="Segoe UI"/>
        </w:rPr>
        <w:t>reflect the fact that many women are both providers and primary carers</w:t>
      </w:r>
      <w:r w:rsidR="00351937" w:rsidRPr="00775EDC">
        <w:rPr>
          <w:rFonts w:ascii="Trebuchet MS" w:hAnsi="Trebuchet MS" w:cs="Segoe UI"/>
        </w:rPr>
        <w:t xml:space="preserve"> (ONS, 2011)</w:t>
      </w:r>
      <w:r w:rsidR="006670A1" w:rsidRPr="00775EDC">
        <w:rPr>
          <w:rStyle w:val="EndnoteReference"/>
          <w:rFonts w:ascii="Trebuchet MS" w:hAnsi="Trebuchet MS" w:cs="Segoe UI"/>
        </w:rPr>
        <w:endnoteReference w:id="6"/>
      </w:r>
      <w:r w:rsidR="00351937" w:rsidRPr="00775EDC">
        <w:rPr>
          <w:rFonts w:ascii="Trebuchet MS" w:hAnsi="Trebuchet MS" w:cs="Segoe UI"/>
        </w:rPr>
        <w:t>,</w:t>
      </w:r>
      <w:r w:rsidR="009F33AF" w:rsidRPr="00775EDC">
        <w:rPr>
          <w:rFonts w:ascii="Trebuchet MS" w:hAnsi="Trebuchet MS" w:cs="Segoe UI"/>
        </w:rPr>
        <w:t xml:space="preserve"> yet this visual discourse of can-do women occludes representations of men </w:t>
      </w:r>
      <w:r w:rsidR="00775EDC" w:rsidRPr="00775EDC">
        <w:rPr>
          <w:rFonts w:ascii="Trebuchet MS" w:hAnsi="Trebuchet MS" w:cs="Segoe UI"/>
        </w:rPr>
        <w:t>as active fathers</w:t>
      </w:r>
      <w:r w:rsidR="009F33AF" w:rsidRPr="00775EDC">
        <w:rPr>
          <w:rFonts w:ascii="Trebuchet MS" w:hAnsi="Trebuchet MS" w:cs="Segoe UI"/>
        </w:rPr>
        <w:t xml:space="preserve">. </w:t>
      </w:r>
      <w:r w:rsidR="007415CA" w:rsidRPr="00775EDC">
        <w:rPr>
          <w:rFonts w:ascii="Trebuchet MS" w:hAnsi="Trebuchet MS" w:cs="Segoe UI"/>
        </w:rPr>
        <w:t>The increasing number of women</w:t>
      </w:r>
      <w:r w:rsidR="00246431" w:rsidRPr="00775EDC">
        <w:rPr>
          <w:rFonts w:ascii="Trebuchet MS" w:hAnsi="Trebuchet MS" w:cs="Segoe UI"/>
        </w:rPr>
        <w:t xml:space="preserve"> in the </w:t>
      </w:r>
      <w:r w:rsidR="00246431" w:rsidRPr="00775EDC">
        <w:rPr>
          <w:rFonts w:ascii="Trebuchet MS" w:hAnsi="Trebuchet MS" w:cs="Segoe UI"/>
        </w:rPr>
        <w:lastRenderedPageBreak/>
        <w:t>workplace</w:t>
      </w:r>
      <w:r w:rsidR="007415CA" w:rsidRPr="00775EDC">
        <w:rPr>
          <w:rFonts w:ascii="Trebuchet MS" w:hAnsi="Trebuchet MS" w:cs="Segoe UI"/>
        </w:rPr>
        <w:t xml:space="preserve"> (65 per cent of mothers in the United States</w:t>
      </w:r>
      <w:r w:rsidR="00BF5122" w:rsidRPr="00775EDC">
        <w:rPr>
          <w:rFonts w:ascii="Trebuchet MS" w:hAnsi="Trebuchet MS" w:cs="Segoe UI"/>
        </w:rPr>
        <w:t xml:space="preserve"> are in employment</w:t>
      </w:r>
      <w:r w:rsidR="00A86BB1" w:rsidRPr="00775EDC">
        <w:rPr>
          <w:rFonts w:ascii="Trebuchet MS" w:hAnsi="Trebuchet MS" w:cs="Segoe UI"/>
        </w:rPr>
        <w:t>,</w:t>
      </w:r>
      <w:r w:rsidR="00BF5122" w:rsidRPr="00775EDC">
        <w:rPr>
          <w:rFonts w:ascii="Trebuchet MS" w:hAnsi="Trebuchet MS"/>
        </w:rPr>
        <w:t xml:space="preserve"> </w:t>
      </w:r>
      <w:r w:rsidR="00A86BB1" w:rsidRPr="00775EDC">
        <w:rPr>
          <w:rFonts w:ascii="Trebuchet MS" w:hAnsi="Trebuchet MS"/>
        </w:rPr>
        <w:t xml:space="preserve">see </w:t>
      </w:r>
      <w:r w:rsidR="00BF5122" w:rsidRPr="00775EDC">
        <w:rPr>
          <w:rFonts w:ascii="Trebuchet MS" w:hAnsi="Trebuchet MS" w:cs="Segoe UI"/>
        </w:rPr>
        <w:t xml:space="preserve">Ehrenreich and </w:t>
      </w:r>
      <w:proofErr w:type="spellStart"/>
      <w:r w:rsidR="00BF5122" w:rsidRPr="00775EDC">
        <w:rPr>
          <w:rFonts w:ascii="Trebuchet MS" w:hAnsi="Trebuchet MS" w:cs="Segoe UI"/>
        </w:rPr>
        <w:t>Hochschild</w:t>
      </w:r>
      <w:proofErr w:type="spellEnd"/>
      <w:r w:rsidR="00BF5122" w:rsidRPr="00775EDC">
        <w:rPr>
          <w:rFonts w:ascii="Trebuchet MS" w:hAnsi="Trebuchet MS" w:cs="Segoe UI"/>
        </w:rPr>
        <w:t>, 2011</w:t>
      </w:r>
      <w:r w:rsidR="007415CA" w:rsidRPr="00775EDC">
        <w:rPr>
          <w:rFonts w:ascii="Trebuchet MS" w:hAnsi="Trebuchet MS" w:cs="Segoe UI"/>
        </w:rPr>
        <w:t xml:space="preserve">), </w:t>
      </w:r>
      <w:r w:rsidR="00A86BB1" w:rsidRPr="00775EDC">
        <w:rPr>
          <w:rFonts w:ascii="Trebuchet MS" w:hAnsi="Trebuchet MS" w:cs="Segoe UI"/>
        </w:rPr>
        <w:t>has been matched by a</w:t>
      </w:r>
      <w:r w:rsidR="007415CA" w:rsidRPr="00775EDC">
        <w:rPr>
          <w:rFonts w:ascii="Trebuchet MS" w:hAnsi="Trebuchet MS" w:cs="Segoe UI"/>
        </w:rPr>
        <w:t xml:space="preserve"> significant increase in</w:t>
      </w:r>
      <w:r w:rsidR="007332E7" w:rsidRPr="00775EDC">
        <w:rPr>
          <w:rFonts w:ascii="Trebuchet MS" w:hAnsi="Trebuchet MS" w:cs="Segoe UI"/>
        </w:rPr>
        <w:t xml:space="preserve"> the hours </w:t>
      </w:r>
      <w:r w:rsidR="007415CA" w:rsidRPr="00775EDC">
        <w:rPr>
          <w:rFonts w:ascii="Trebuchet MS" w:hAnsi="Trebuchet MS" w:cs="Segoe UI"/>
        </w:rPr>
        <w:t xml:space="preserve">that </w:t>
      </w:r>
      <w:r w:rsidR="00633C82" w:rsidRPr="00775EDC">
        <w:rPr>
          <w:rFonts w:ascii="Trebuchet MS" w:hAnsi="Trebuchet MS" w:cs="Segoe UI"/>
        </w:rPr>
        <w:t>women</w:t>
      </w:r>
      <w:r w:rsidR="00246431" w:rsidRPr="00775EDC">
        <w:rPr>
          <w:rFonts w:ascii="Trebuchet MS" w:hAnsi="Trebuchet MS" w:cs="Segoe UI"/>
        </w:rPr>
        <w:t xml:space="preserve"> work</w:t>
      </w:r>
      <w:r w:rsidR="007332E7" w:rsidRPr="00775EDC">
        <w:rPr>
          <w:rFonts w:ascii="Trebuchet MS" w:hAnsi="Trebuchet MS" w:cs="Segoe UI"/>
        </w:rPr>
        <w:t xml:space="preserve"> in managerial and professional jobs (Ehren</w:t>
      </w:r>
      <w:r w:rsidR="00246431" w:rsidRPr="00775EDC">
        <w:rPr>
          <w:rFonts w:ascii="Trebuchet MS" w:hAnsi="Trebuchet MS" w:cs="Segoe UI"/>
        </w:rPr>
        <w:t xml:space="preserve">reich and </w:t>
      </w:r>
      <w:proofErr w:type="spellStart"/>
      <w:r w:rsidR="00246431" w:rsidRPr="00775EDC">
        <w:rPr>
          <w:rFonts w:ascii="Trebuchet MS" w:hAnsi="Trebuchet MS" w:cs="Segoe UI"/>
        </w:rPr>
        <w:t>Hochschild</w:t>
      </w:r>
      <w:proofErr w:type="spellEnd"/>
      <w:r w:rsidR="00246431" w:rsidRPr="00775EDC">
        <w:rPr>
          <w:rFonts w:ascii="Trebuchet MS" w:hAnsi="Trebuchet MS" w:cs="Segoe UI"/>
        </w:rPr>
        <w:t>, 2011)</w:t>
      </w:r>
      <w:r w:rsidR="007415CA" w:rsidRPr="00775EDC">
        <w:rPr>
          <w:rFonts w:ascii="Trebuchet MS" w:hAnsi="Trebuchet MS" w:cs="Segoe UI"/>
        </w:rPr>
        <w:t xml:space="preserve">. However </w:t>
      </w:r>
      <w:r w:rsidR="00BF5122" w:rsidRPr="00775EDC">
        <w:rPr>
          <w:rFonts w:ascii="Trebuchet MS" w:hAnsi="Trebuchet MS" w:cs="Segoe UI"/>
        </w:rPr>
        <w:t>transformative women in the workplace appear</w:t>
      </w:r>
      <w:r w:rsidR="007415CA" w:rsidRPr="00775EDC">
        <w:rPr>
          <w:rFonts w:ascii="Trebuchet MS" w:hAnsi="Trebuchet MS" w:cs="Segoe UI"/>
        </w:rPr>
        <w:t xml:space="preserve">, the </w:t>
      </w:r>
      <w:r w:rsidR="00246431" w:rsidRPr="00775EDC">
        <w:rPr>
          <w:rFonts w:ascii="Trebuchet MS" w:hAnsi="Trebuchet MS" w:cs="Segoe UI"/>
        </w:rPr>
        <w:t>continuum</w:t>
      </w:r>
      <w:r w:rsidR="007415CA" w:rsidRPr="00775EDC">
        <w:rPr>
          <w:rFonts w:ascii="Trebuchet MS" w:hAnsi="Trebuchet MS" w:cs="Segoe UI"/>
        </w:rPr>
        <w:t xml:space="preserve"> of women as primary carers and </w:t>
      </w:r>
      <w:r w:rsidR="00BF5122" w:rsidRPr="00775EDC">
        <w:rPr>
          <w:rFonts w:ascii="Trebuchet MS" w:hAnsi="Trebuchet MS" w:cs="Segoe UI"/>
        </w:rPr>
        <w:t>managers</w:t>
      </w:r>
      <w:r w:rsidR="007415CA" w:rsidRPr="00775EDC">
        <w:rPr>
          <w:rFonts w:ascii="Trebuchet MS" w:hAnsi="Trebuchet MS" w:cs="Segoe UI"/>
        </w:rPr>
        <w:t xml:space="preserve"> of the home, reveals that </w:t>
      </w:r>
      <w:r w:rsidR="00BE094F" w:rsidRPr="00775EDC">
        <w:rPr>
          <w:rFonts w:ascii="Trebuchet MS" w:hAnsi="Trebuchet MS" w:cs="Segoe UI"/>
        </w:rPr>
        <w:t xml:space="preserve">masculinity is </w:t>
      </w:r>
      <w:r w:rsidR="006E050B" w:rsidRPr="00775EDC">
        <w:rPr>
          <w:rFonts w:ascii="Trebuchet MS" w:hAnsi="Trebuchet MS" w:cs="Segoe UI"/>
        </w:rPr>
        <w:t>‘reassuringly’</w:t>
      </w:r>
      <w:r w:rsidR="002034F8" w:rsidRPr="00775EDC">
        <w:rPr>
          <w:rFonts w:ascii="Trebuchet MS" w:hAnsi="Trebuchet MS" w:cs="Segoe UI"/>
        </w:rPr>
        <w:t xml:space="preserve"> unchanged</w:t>
      </w:r>
      <w:r w:rsidR="00BF5122" w:rsidRPr="00775EDC">
        <w:rPr>
          <w:rFonts w:ascii="Trebuchet MS" w:hAnsi="Trebuchet MS" w:cs="Segoe UI"/>
        </w:rPr>
        <w:t xml:space="preserve">. </w:t>
      </w:r>
      <w:r w:rsidR="00A86BB1" w:rsidRPr="00775EDC">
        <w:rPr>
          <w:rFonts w:ascii="Trebuchet MS" w:hAnsi="Trebuchet MS" w:cs="Segoe UI"/>
        </w:rPr>
        <w:t xml:space="preserve">In </w:t>
      </w:r>
      <w:r w:rsidR="00A86BB1" w:rsidRPr="00775EDC">
        <w:rPr>
          <w:rFonts w:ascii="Trebuchet MS" w:hAnsi="Trebuchet MS" w:cs="Segoe UI"/>
          <w:i/>
        </w:rPr>
        <w:t>Feminism is For Everyone</w:t>
      </w:r>
      <w:r w:rsidR="00A86BB1" w:rsidRPr="00775EDC">
        <w:rPr>
          <w:rFonts w:ascii="Trebuchet MS" w:hAnsi="Trebuchet MS" w:cs="Segoe UI"/>
        </w:rPr>
        <w:t xml:space="preserve">, bell hooks (2000) notes that progressive </w:t>
      </w:r>
      <w:r w:rsidR="00633C82" w:rsidRPr="00775EDC">
        <w:rPr>
          <w:rFonts w:ascii="Trebuchet MS" w:hAnsi="Trebuchet MS" w:cs="Segoe UI"/>
        </w:rPr>
        <w:t>changes regarding</w:t>
      </w:r>
      <w:r w:rsidR="00A86BB1" w:rsidRPr="00775EDC">
        <w:rPr>
          <w:rFonts w:ascii="Trebuchet MS" w:hAnsi="Trebuchet MS" w:cs="Segoe UI"/>
        </w:rPr>
        <w:t xml:space="preserve"> sexual equality were not matched with equal sharing of domestic chores. </w:t>
      </w:r>
      <w:r w:rsidR="005F3C71" w:rsidRPr="00775EDC">
        <w:rPr>
          <w:rFonts w:ascii="Trebuchet MS" w:hAnsi="Trebuchet MS" w:cs="Segoe UI"/>
        </w:rPr>
        <w:t>Over a decade</w:t>
      </w:r>
      <w:r w:rsidR="00A86BB1" w:rsidRPr="00775EDC">
        <w:rPr>
          <w:rFonts w:ascii="Trebuchet MS" w:hAnsi="Trebuchet MS" w:cs="Segoe UI"/>
        </w:rPr>
        <w:t xml:space="preserve"> later</w:t>
      </w:r>
      <w:r w:rsidR="00633C82" w:rsidRPr="00775EDC">
        <w:rPr>
          <w:rFonts w:ascii="Trebuchet MS" w:hAnsi="Trebuchet MS" w:cs="Segoe UI"/>
        </w:rPr>
        <w:t>, Campbell (2013) asserts that ‘progress towards domestic democracy has stalled’ (Campbell, 2013:10).</w:t>
      </w:r>
      <w:r w:rsidR="00775EDC" w:rsidRPr="00775EDC">
        <w:rPr>
          <w:rFonts w:ascii="Trebuchet MS" w:hAnsi="Trebuchet MS" w:cs="Segoe UI"/>
        </w:rPr>
        <w:t xml:space="preserve"> Thus,</w:t>
      </w:r>
      <w:r w:rsidR="00633C82" w:rsidRPr="00775EDC">
        <w:rPr>
          <w:rFonts w:ascii="Trebuchet MS" w:hAnsi="Trebuchet MS" w:cs="Segoe UI"/>
        </w:rPr>
        <w:t xml:space="preserve"> </w:t>
      </w:r>
      <w:r w:rsidR="00775EDC" w:rsidRPr="00775EDC">
        <w:rPr>
          <w:rFonts w:ascii="Trebuchet MS" w:hAnsi="Trebuchet MS" w:cs="Segoe UI"/>
        </w:rPr>
        <w:t>i</w:t>
      </w:r>
      <w:r w:rsidR="00633C82" w:rsidRPr="00775EDC">
        <w:rPr>
          <w:rFonts w:ascii="Trebuchet MS" w:hAnsi="Trebuchet MS" w:cs="Segoe UI"/>
        </w:rPr>
        <w:t>n the UK, the rate of British men’s contribution in the home has increased by a rate of about one minute a day, per year – that is, by about 30 minutes – over the three decades from the 1970s to the 2000s’ (Campbell, 2013: 10)</w:t>
      </w:r>
      <w:r w:rsidR="00FD50AE" w:rsidRPr="00775EDC">
        <w:rPr>
          <w:rFonts w:ascii="Trebuchet MS" w:hAnsi="Trebuchet MS" w:cs="Segoe UI"/>
        </w:rPr>
        <w:t xml:space="preserve">. </w:t>
      </w:r>
    </w:p>
    <w:p w:rsidR="00FD50AE" w:rsidRPr="00775EDC" w:rsidRDefault="00FD50AE" w:rsidP="00BE0DDC">
      <w:pPr>
        <w:pStyle w:val="NoSpacing"/>
        <w:spacing w:line="480" w:lineRule="auto"/>
        <w:jc w:val="both"/>
        <w:rPr>
          <w:rFonts w:ascii="Trebuchet MS" w:hAnsi="Trebuchet MS" w:cs="Segoe UI"/>
        </w:rPr>
      </w:pPr>
      <w:r w:rsidRPr="00775EDC">
        <w:rPr>
          <w:rFonts w:ascii="Trebuchet MS" w:hAnsi="Trebuchet MS" w:cs="Segoe UI"/>
        </w:rPr>
        <w:tab/>
        <w:t xml:space="preserve">Neoliberalism may have produced economic freedom for some women, however, global capitalism expects and demands that </w:t>
      </w:r>
      <w:r w:rsidR="00D204A1" w:rsidRPr="00775EDC">
        <w:rPr>
          <w:rFonts w:ascii="Trebuchet MS" w:hAnsi="Trebuchet MS" w:cs="Segoe UI"/>
        </w:rPr>
        <w:t xml:space="preserve">all </w:t>
      </w:r>
      <w:r w:rsidRPr="00775EDC">
        <w:rPr>
          <w:rFonts w:ascii="Trebuchet MS" w:hAnsi="Trebuchet MS" w:cs="Segoe UI"/>
        </w:rPr>
        <w:t>workers work harder and for longer</w:t>
      </w:r>
      <w:r w:rsidR="00D204A1" w:rsidRPr="00775EDC">
        <w:rPr>
          <w:rFonts w:ascii="Trebuchet MS" w:hAnsi="Trebuchet MS" w:cs="Segoe UI"/>
        </w:rPr>
        <w:t xml:space="preserve">; ‘patriarchal principles’ (Campbell, 2013: 5) that assume workers to be </w:t>
      </w:r>
      <w:r w:rsidR="005F3C71" w:rsidRPr="00775EDC">
        <w:rPr>
          <w:rFonts w:ascii="Trebuchet MS" w:hAnsi="Trebuchet MS" w:cs="Segoe UI"/>
        </w:rPr>
        <w:t xml:space="preserve">responsible to </w:t>
      </w:r>
      <w:r w:rsidR="007F329C" w:rsidRPr="00775EDC">
        <w:rPr>
          <w:rFonts w:ascii="Trebuchet MS" w:hAnsi="Trebuchet MS" w:cs="Segoe UI"/>
        </w:rPr>
        <w:t>no-</w:t>
      </w:r>
      <w:r w:rsidR="005F3C71" w:rsidRPr="00775EDC">
        <w:rPr>
          <w:rFonts w:ascii="Trebuchet MS" w:hAnsi="Trebuchet MS" w:cs="Segoe UI"/>
        </w:rPr>
        <w:t>one, enduringly</w:t>
      </w:r>
      <w:r w:rsidR="00D204A1" w:rsidRPr="00775EDC">
        <w:rPr>
          <w:rFonts w:ascii="Trebuchet MS" w:hAnsi="Trebuchet MS" w:cs="Segoe UI"/>
        </w:rPr>
        <w:t xml:space="preserve"> </w:t>
      </w:r>
      <w:r w:rsidR="005F3C71" w:rsidRPr="00775EDC">
        <w:rPr>
          <w:rFonts w:ascii="Trebuchet MS" w:hAnsi="Trebuchet MS" w:cs="Segoe UI"/>
        </w:rPr>
        <w:t xml:space="preserve">flexible and mobile. </w:t>
      </w:r>
      <w:r w:rsidR="004B02B8" w:rsidRPr="00775EDC">
        <w:rPr>
          <w:rFonts w:ascii="Trebuchet MS" w:hAnsi="Trebuchet MS" w:cs="Segoe UI"/>
        </w:rPr>
        <w:t xml:space="preserve">In response to these demands, affluent women have turned over their domestic and caring work to other </w:t>
      </w:r>
      <w:r w:rsidR="007F329C" w:rsidRPr="00775EDC">
        <w:rPr>
          <w:rFonts w:ascii="Trebuchet MS" w:hAnsi="Trebuchet MS" w:cs="Segoe UI"/>
        </w:rPr>
        <w:t>(often migrant)</w:t>
      </w:r>
      <w:r w:rsidR="004B02B8" w:rsidRPr="00775EDC">
        <w:rPr>
          <w:rFonts w:ascii="Trebuchet MS" w:hAnsi="Trebuchet MS" w:cs="Segoe UI"/>
        </w:rPr>
        <w:t xml:space="preserve"> women</w:t>
      </w:r>
      <w:r w:rsidR="007F329C" w:rsidRPr="00775EDC">
        <w:rPr>
          <w:rFonts w:ascii="Trebuchet MS" w:hAnsi="Trebuchet MS" w:cs="Segoe UI"/>
        </w:rPr>
        <w:t xml:space="preserve"> by hiring them as nannies and maids</w:t>
      </w:r>
      <w:r w:rsidR="003F73D2" w:rsidRPr="00775EDC">
        <w:rPr>
          <w:rFonts w:ascii="Trebuchet MS" w:hAnsi="Trebuchet MS" w:cs="Segoe UI"/>
        </w:rPr>
        <w:t xml:space="preserve"> (</w:t>
      </w:r>
      <w:r w:rsidR="003F73D2" w:rsidRPr="00775EDC">
        <w:rPr>
          <w:rFonts w:ascii="Trebuchet MS" w:hAnsi="Trebuchet MS"/>
        </w:rPr>
        <w:t>Bhattacharyya, 2011)</w:t>
      </w:r>
      <w:r w:rsidR="004B02B8" w:rsidRPr="00775EDC">
        <w:rPr>
          <w:rFonts w:ascii="Trebuchet MS" w:hAnsi="Trebuchet MS" w:cs="Segoe UI"/>
        </w:rPr>
        <w:t>. Thus</w:t>
      </w:r>
      <w:r w:rsidR="007F329C" w:rsidRPr="00775EDC">
        <w:rPr>
          <w:rFonts w:ascii="Trebuchet MS" w:hAnsi="Trebuchet MS" w:cs="Segoe UI"/>
        </w:rPr>
        <w:t xml:space="preserve">, it continues to be possible for affluent men to avoid the </w:t>
      </w:r>
      <w:r w:rsidR="003A744D" w:rsidRPr="00775EDC">
        <w:rPr>
          <w:rFonts w:ascii="Trebuchet MS" w:hAnsi="Trebuchet MS" w:cs="Segoe UI"/>
        </w:rPr>
        <w:t>‘second s</w:t>
      </w:r>
      <w:r w:rsidR="007F329C" w:rsidRPr="00775EDC">
        <w:rPr>
          <w:rFonts w:ascii="Trebuchet MS" w:hAnsi="Trebuchet MS" w:cs="Segoe UI"/>
        </w:rPr>
        <w:t>hift</w:t>
      </w:r>
      <w:r w:rsidR="003A744D" w:rsidRPr="00775EDC">
        <w:rPr>
          <w:rFonts w:ascii="Trebuchet MS" w:hAnsi="Trebuchet MS" w:cs="Segoe UI"/>
        </w:rPr>
        <w:t>’</w:t>
      </w:r>
      <w:r w:rsidR="007F329C" w:rsidRPr="00775EDC">
        <w:rPr>
          <w:rFonts w:ascii="Trebuchet MS" w:hAnsi="Trebuchet MS" w:cs="Segoe UI"/>
        </w:rPr>
        <w:t xml:space="preserve"> </w:t>
      </w:r>
      <w:r w:rsidR="003A744D" w:rsidRPr="00775EDC">
        <w:rPr>
          <w:rFonts w:ascii="Trebuchet MS" w:hAnsi="Trebuchet MS" w:cs="Segoe UI"/>
        </w:rPr>
        <w:t xml:space="preserve">(Ehrenreich and </w:t>
      </w:r>
      <w:proofErr w:type="spellStart"/>
      <w:r w:rsidR="007F329C" w:rsidRPr="00775EDC">
        <w:rPr>
          <w:rFonts w:ascii="Trebuchet MS" w:hAnsi="Trebuchet MS" w:cs="Segoe UI"/>
        </w:rPr>
        <w:t>Ho</w:t>
      </w:r>
      <w:r w:rsidR="003A744D" w:rsidRPr="00775EDC">
        <w:rPr>
          <w:rFonts w:ascii="Trebuchet MS" w:hAnsi="Trebuchet MS" w:cs="Segoe UI"/>
        </w:rPr>
        <w:t>ch</w:t>
      </w:r>
      <w:r w:rsidR="007F329C" w:rsidRPr="00775EDC">
        <w:rPr>
          <w:rFonts w:ascii="Trebuchet MS" w:hAnsi="Trebuchet MS" w:cs="Segoe UI"/>
        </w:rPr>
        <w:t>schild</w:t>
      </w:r>
      <w:proofErr w:type="spellEnd"/>
      <w:r w:rsidR="003A744D" w:rsidRPr="00775EDC">
        <w:rPr>
          <w:rFonts w:ascii="Trebuchet MS" w:hAnsi="Trebuchet MS" w:cs="Segoe UI"/>
        </w:rPr>
        <w:t>, 2011: 242).</w:t>
      </w:r>
    </w:p>
    <w:p w:rsidR="00985AEA" w:rsidRPr="00775EDC" w:rsidRDefault="005F015F" w:rsidP="00A8025E">
      <w:pPr>
        <w:pStyle w:val="NoSpacing"/>
        <w:spacing w:line="480" w:lineRule="auto"/>
        <w:ind w:firstLine="720"/>
        <w:jc w:val="both"/>
        <w:rPr>
          <w:rFonts w:ascii="Trebuchet MS" w:hAnsi="Trebuchet MS" w:cs="Segoe UI"/>
        </w:rPr>
      </w:pPr>
      <w:r w:rsidRPr="00775EDC">
        <w:rPr>
          <w:rFonts w:ascii="Trebuchet MS" w:hAnsi="Trebuchet MS" w:cs="Segoe UI"/>
        </w:rPr>
        <w:t xml:space="preserve">This is one of the ways in which </w:t>
      </w:r>
      <w:r w:rsidR="002034F8" w:rsidRPr="00775EDC">
        <w:rPr>
          <w:rFonts w:ascii="Trebuchet MS" w:hAnsi="Trebuchet MS" w:cs="Segoe UI"/>
        </w:rPr>
        <w:t xml:space="preserve">patriarchal </w:t>
      </w:r>
      <w:r w:rsidRPr="00775EDC">
        <w:rPr>
          <w:rFonts w:ascii="Trebuchet MS" w:hAnsi="Trebuchet MS" w:cs="Segoe UI"/>
        </w:rPr>
        <w:t xml:space="preserve">whiteness is ‘both strategically and ideologically procured and maintained’ (Garner, 2009: 8), by representing </w:t>
      </w:r>
      <w:r w:rsidR="00664DB3" w:rsidRPr="00775EDC">
        <w:rPr>
          <w:rFonts w:ascii="Trebuchet MS" w:hAnsi="Trebuchet MS" w:cs="Segoe UI"/>
        </w:rPr>
        <w:t xml:space="preserve">race, </w:t>
      </w:r>
      <w:r w:rsidRPr="00775EDC">
        <w:rPr>
          <w:rFonts w:ascii="Trebuchet MS" w:hAnsi="Trebuchet MS"/>
        </w:rPr>
        <w:t>class and gender positions, which must be repeatedly displayed,</w:t>
      </w:r>
      <w:r w:rsidR="00664DB3" w:rsidRPr="00775EDC">
        <w:rPr>
          <w:rFonts w:ascii="Trebuchet MS" w:hAnsi="Trebuchet MS" w:cs="Segoe UI"/>
        </w:rPr>
        <w:t xml:space="preserve"> as though</w:t>
      </w:r>
      <w:r w:rsidRPr="00775EDC">
        <w:rPr>
          <w:rFonts w:ascii="Trebuchet MS" w:hAnsi="Trebuchet MS" w:cs="Segoe UI"/>
        </w:rPr>
        <w:t xml:space="preserve"> they are universally accepted, and the norm. </w:t>
      </w:r>
      <w:r w:rsidR="005F3C71" w:rsidRPr="00775EDC">
        <w:rPr>
          <w:rFonts w:ascii="Trebuchet MS" w:hAnsi="Trebuchet MS" w:cs="Segoe UI"/>
        </w:rPr>
        <w:t xml:space="preserve">The patriarchal culture of capitalism </w:t>
      </w:r>
      <w:r w:rsidRPr="00775EDC">
        <w:rPr>
          <w:rFonts w:ascii="Trebuchet MS" w:hAnsi="Trebuchet MS" w:cs="Segoe UI"/>
        </w:rPr>
        <w:t>is made all the more convincing with</w:t>
      </w:r>
      <w:r w:rsidR="0089092A" w:rsidRPr="00775EDC">
        <w:rPr>
          <w:rFonts w:ascii="Trebuchet MS" w:hAnsi="Trebuchet MS" w:cs="Segoe UI"/>
        </w:rPr>
        <w:t xml:space="preserve"> ‘legitimiz</w:t>
      </w:r>
      <w:r w:rsidR="00985AEA" w:rsidRPr="00775EDC">
        <w:rPr>
          <w:rFonts w:ascii="Trebuchet MS" w:hAnsi="Trebuchet MS" w:cs="Segoe UI"/>
        </w:rPr>
        <w:t xml:space="preserve">ing and normalizing discourses, </w:t>
      </w:r>
      <w:r w:rsidR="0089092A" w:rsidRPr="00775EDC">
        <w:rPr>
          <w:rFonts w:ascii="Trebuchet MS" w:hAnsi="Trebuchet MS" w:cs="Segoe UI"/>
        </w:rPr>
        <w:t>including discourses that ‘naturalize’ the market…and portray ‘idealized, autonomous, s</w:t>
      </w:r>
      <w:r w:rsidR="004B66D1" w:rsidRPr="00775EDC">
        <w:rPr>
          <w:rFonts w:ascii="Trebuchet MS" w:hAnsi="Trebuchet MS" w:cs="Segoe UI"/>
        </w:rPr>
        <w:t>elf-sufficient, market citizens’</w:t>
      </w:r>
      <w:r w:rsidR="0089092A" w:rsidRPr="00775EDC">
        <w:rPr>
          <w:rFonts w:ascii="Trebuchet MS" w:hAnsi="Trebuchet MS" w:cs="Segoe UI"/>
        </w:rPr>
        <w:t xml:space="preserve"> (Parker 2008: 152)</w:t>
      </w:r>
      <w:r w:rsidR="002C4ABF" w:rsidRPr="00775EDC">
        <w:rPr>
          <w:rFonts w:ascii="Trebuchet MS" w:hAnsi="Trebuchet MS" w:cs="Segoe UI"/>
        </w:rPr>
        <w:t>,</w:t>
      </w:r>
      <w:r w:rsidR="0089092A" w:rsidRPr="00775EDC">
        <w:rPr>
          <w:rFonts w:ascii="Trebuchet MS" w:hAnsi="Trebuchet MS" w:cs="Segoe UI"/>
        </w:rPr>
        <w:t xml:space="preserve"> with</w:t>
      </w:r>
      <w:r w:rsidRPr="00775EDC">
        <w:rPr>
          <w:rFonts w:ascii="Trebuchet MS" w:hAnsi="Trebuchet MS" w:cs="Segoe UI"/>
        </w:rPr>
        <w:t xml:space="preserve"> examples of ne</w:t>
      </w:r>
      <w:r w:rsidR="002034F8" w:rsidRPr="00775EDC">
        <w:rPr>
          <w:rFonts w:ascii="Trebuchet MS" w:hAnsi="Trebuchet MS" w:cs="Segoe UI"/>
        </w:rPr>
        <w:t>oliberal female success that has</w:t>
      </w:r>
      <w:r w:rsidRPr="00775EDC">
        <w:rPr>
          <w:rFonts w:ascii="Trebuchet MS" w:hAnsi="Trebuchet MS" w:cs="Segoe UI"/>
        </w:rPr>
        <w:t xml:space="preserve"> been achieved within the</w:t>
      </w:r>
      <w:r w:rsidR="0089092A" w:rsidRPr="00775EDC">
        <w:rPr>
          <w:rFonts w:ascii="Trebuchet MS" w:hAnsi="Trebuchet MS" w:cs="Segoe UI"/>
        </w:rPr>
        <w:t xml:space="preserve"> existing</w:t>
      </w:r>
      <w:r w:rsidRPr="00775EDC">
        <w:rPr>
          <w:rFonts w:ascii="Trebuchet MS" w:hAnsi="Trebuchet MS" w:cs="Segoe UI"/>
        </w:rPr>
        <w:t xml:space="preserve"> patriarchal framework, </w:t>
      </w:r>
      <w:r w:rsidR="00072635" w:rsidRPr="00775EDC">
        <w:rPr>
          <w:rFonts w:ascii="Trebuchet MS" w:hAnsi="Trebuchet MS" w:cs="Segoe UI"/>
        </w:rPr>
        <w:t>and claiming</w:t>
      </w:r>
      <w:r w:rsidR="0089092A" w:rsidRPr="00775EDC">
        <w:rPr>
          <w:rFonts w:ascii="Trebuchet MS" w:hAnsi="Trebuchet MS" w:cs="Segoe UI"/>
        </w:rPr>
        <w:t xml:space="preserve"> </w:t>
      </w:r>
      <w:r w:rsidR="001A183B" w:rsidRPr="00775EDC">
        <w:rPr>
          <w:rFonts w:ascii="Trebuchet MS" w:hAnsi="Trebuchet MS" w:cs="Segoe UI"/>
        </w:rPr>
        <w:t xml:space="preserve">that </w:t>
      </w:r>
      <w:r w:rsidR="0089092A" w:rsidRPr="00775EDC">
        <w:rPr>
          <w:rFonts w:ascii="Trebuchet MS" w:hAnsi="Trebuchet MS" w:cs="Segoe UI"/>
        </w:rPr>
        <w:t>routes to power do not require a</w:t>
      </w:r>
      <w:r w:rsidRPr="00775EDC">
        <w:rPr>
          <w:rFonts w:ascii="Trebuchet MS" w:hAnsi="Trebuchet MS" w:cs="Segoe UI"/>
        </w:rPr>
        <w:t xml:space="preserve"> </w:t>
      </w:r>
      <w:r w:rsidR="005F3C71" w:rsidRPr="00775EDC">
        <w:rPr>
          <w:rFonts w:ascii="Trebuchet MS" w:hAnsi="Trebuchet MS" w:cs="Segoe UI"/>
        </w:rPr>
        <w:t>restructuring</w:t>
      </w:r>
      <w:r w:rsidR="0089092A" w:rsidRPr="00775EDC">
        <w:rPr>
          <w:rFonts w:ascii="Trebuchet MS" w:hAnsi="Trebuchet MS" w:cs="Segoe UI"/>
        </w:rPr>
        <w:t xml:space="preserve"> of</w:t>
      </w:r>
      <w:r w:rsidR="005F3C71" w:rsidRPr="00775EDC">
        <w:rPr>
          <w:rFonts w:ascii="Trebuchet MS" w:hAnsi="Trebuchet MS" w:cs="Segoe UI"/>
        </w:rPr>
        <w:t xml:space="preserve"> the system</w:t>
      </w:r>
      <w:r w:rsidRPr="00775EDC">
        <w:rPr>
          <w:rFonts w:ascii="Trebuchet MS" w:hAnsi="Trebuchet MS" w:cs="Segoe UI"/>
        </w:rPr>
        <w:t>.</w:t>
      </w:r>
      <w:r w:rsidR="001A183B" w:rsidRPr="00775EDC">
        <w:rPr>
          <w:rFonts w:ascii="Trebuchet MS" w:hAnsi="Trebuchet MS" w:cs="Segoe UI"/>
        </w:rPr>
        <w:t xml:space="preserve"> </w:t>
      </w:r>
    </w:p>
    <w:p w:rsidR="00560328" w:rsidRPr="00775EDC" w:rsidRDefault="005A7D77" w:rsidP="00A8025E">
      <w:pPr>
        <w:pStyle w:val="NoSpacing"/>
        <w:spacing w:line="480" w:lineRule="auto"/>
        <w:ind w:firstLine="720"/>
        <w:jc w:val="both"/>
        <w:rPr>
          <w:rFonts w:ascii="Trebuchet MS" w:hAnsi="Trebuchet MS" w:cs="Segoe UI"/>
        </w:rPr>
      </w:pPr>
      <w:r w:rsidRPr="00775EDC">
        <w:rPr>
          <w:rFonts w:ascii="Trebuchet MS" w:hAnsi="Trebuchet MS" w:cs="Segoe UI"/>
        </w:rPr>
        <w:lastRenderedPageBreak/>
        <w:t>The mes</w:t>
      </w:r>
      <w:r w:rsidR="006973E7" w:rsidRPr="00775EDC">
        <w:rPr>
          <w:rFonts w:ascii="Trebuchet MS" w:hAnsi="Trebuchet MS" w:cs="Segoe UI"/>
        </w:rPr>
        <w:t>sages that are being communicated</w:t>
      </w:r>
      <w:r w:rsidRPr="00775EDC">
        <w:rPr>
          <w:rFonts w:ascii="Trebuchet MS" w:hAnsi="Trebuchet MS" w:cs="Segoe UI"/>
        </w:rPr>
        <w:t xml:space="preserve"> by </w:t>
      </w:r>
      <w:r w:rsidR="001A183B" w:rsidRPr="00775EDC">
        <w:rPr>
          <w:rFonts w:ascii="Trebuchet MS" w:hAnsi="Trebuchet MS" w:cs="Segoe UI"/>
        </w:rPr>
        <w:t xml:space="preserve">well-educated </w:t>
      </w:r>
      <w:r w:rsidRPr="00775EDC">
        <w:rPr>
          <w:rFonts w:ascii="Trebuchet MS" w:hAnsi="Trebuchet MS" w:cs="Segoe UI"/>
        </w:rPr>
        <w:t xml:space="preserve">business executives </w:t>
      </w:r>
      <w:r w:rsidR="007A1D4C" w:rsidRPr="00775EDC">
        <w:rPr>
          <w:rFonts w:ascii="Trebuchet MS" w:hAnsi="Trebuchet MS" w:cs="Segoe UI"/>
        </w:rPr>
        <w:t>such</w:t>
      </w:r>
      <w:r w:rsidR="00072635" w:rsidRPr="00775EDC">
        <w:rPr>
          <w:rFonts w:ascii="Trebuchet MS" w:hAnsi="Trebuchet MS" w:cs="Segoe UI"/>
        </w:rPr>
        <w:t xml:space="preserve"> as Sheryl Sandberg, </w:t>
      </w:r>
      <w:r w:rsidR="007E1B0E" w:rsidRPr="00775EDC">
        <w:rPr>
          <w:rFonts w:ascii="Trebuchet MS" w:hAnsi="Trebuchet MS" w:cs="Segoe UI"/>
        </w:rPr>
        <w:t>CO</w:t>
      </w:r>
      <w:r w:rsidR="00072635" w:rsidRPr="00775EDC">
        <w:rPr>
          <w:rFonts w:ascii="Trebuchet MS" w:hAnsi="Trebuchet MS" w:cs="Segoe UI"/>
        </w:rPr>
        <w:t>O of Facebook</w:t>
      </w:r>
      <w:r w:rsidR="005853AF" w:rsidRPr="00775EDC">
        <w:rPr>
          <w:rStyle w:val="EndnoteReference"/>
          <w:rFonts w:ascii="Trebuchet MS" w:hAnsi="Trebuchet MS" w:cs="Segoe UI"/>
        </w:rPr>
        <w:endnoteReference w:id="7"/>
      </w:r>
      <w:r w:rsidR="00B55D5F" w:rsidRPr="00775EDC">
        <w:rPr>
          <w:rFonts w:ascii="Trebuchet MS" w:hAnsi="Trebuchet MS" w:cs="Segoe UI"/>
        </w:rPr>
        <w:t>,</w:t>
      </w:r>
      <w:r w:rsidR="007A1D4C" w:rsidRPr="00775EDC">
        <w:rPr>
          <w:rFonts w:ascii="Trebuchet MS" w:hAnsi="Trebuchet MS" w:cs="Segoe UI"/>
        </w:rPr>
        <w:t xml:space="preserve"> and </w:t>
      </w:r>
      <w:proofErr w:type="spellStart"/>
      <w:r w:rsidR="007A1D4C" w:rsidRPr="00775EDC">
        <w:rPr>
          <w:rFonts w:ascii="Trebuchet MS" w:hAnsi="Trebuchet MS" w:cs="Segoe UI"/>
        </w:rPr>
        <w:t>Karren</w:t>
      </w:r>
      <w:proofErr w:type="spellEnd"/>
      <w:r w:rsidR="007A1D4C" w:rsidRPr="00775EDC">
        <w:rPr>
          <w:rFonts w:ascii="Trebuchet MS" w:hAnsi="Trebuchet MS" w:cs="Segoe UI"/>
        </w:rPr>
        <w:t xml:space="preserve"> Brady</w:t>
      </w:r>
      <w:r w:rsidR="00985AEA" w:rsidRPr="00775EDC">
        <w:rPr>
          <w:rFonts w:ascii="Trebuchet MS" w:hAnsi="Trebuchet MS" w:cs="Segoe UI"/>
        </w:rPr>
        <w:t>,</w:t>
      </w:r>
      <w:r w:rsidR="004C5A7D" w:rsidRPr="00775EDC">
        <w:rPr>
          <w:rFonts w:ascii="Trebuchet MS" w:hAnsi="Trebuchet MS" w:cs="Segoe UI"/>
        </w:rPr>
        <w:t xml:space="preserve"> a sporting </w:t>
      </w:r>
      <w:r w:rsidR="00072635" w:rsidRPr="00775EDC">
        <w:rPr>
          <w:rFonts w:ascii="Trebuchet MS" w:hAnsi="Trebuchet MS" w:cs="Segoe UI"/>
        </w:rPr>
        <w:t xml:space="preserve">executive and </w:t>
      </w:r>
      <w:r w:rsidR="007A1D4C" w:rsidRPr="00775EDC">
        <w:rPr>
          <w:rFonts w:ascii="Trebuchet MS" w:hAnsi="Trebuchet MS" w:cs="Segoe UI"/>
        </w:rPr>
        <w:t xml:space="preserve">vice </w:t>
      </w:r>
      <w:r w:rsidR="00072635" w:rsidRPr="00775EDC">
        <w:rPr>
          <w:rFonts w:ascii="Trebuchet MS" w:hAnsi="Trebuchet MS" w:cs="Segoe UI"/>
        </w:rPr>
        <w:t xml:space="preserve">chair at West Ham Football </w:t>
      </w:r>
      <w:proofErr w:type="gramStart"/>
      <w:r w:rsidR="00072635" w:rsidRPr="00775EDC">
        <w:rPr>
          <w:rFonts w:ascii="Trebuchet MS" w:hAnsi="Trebuchet MS" w:cs="Segoe UI"/>
        </w:rPr>
        <w:t>Club,</w:t>
      </w:r>
      <w:proofErr w:type="gramEnd"/>
      <w:r w:rsidR="007A1D4C" w:rsidRPr="00775EDC">
        <w:rPr>
          <w:rFonts w:ascii="Trebuchet MS" w:hAnsi="Trebuchet MS" w:cs="Segoe UI"/>
        </w:rPr>
        <w:t xml:space="preserve"> appear to be accessible to a</w:t>
      </w:r>
      <w:r w:rsidRPr="00775EDC">
        <w:rPr>
          <w:rFonts w:ascii="Trebuchet MS" w:hAnsi="Trebuchet MS" w:cs="Segoe UI"/>
        </w:rPr>
        <w:t>ll women. This is familiar territory as bell hooks</w:t>
      </w:r>
      <w:r w:rsidR="005011FB" w:rsidRPr="00775EDC">
        <w:rPr>
          <w:rFonts w:ascii="Trebuchet MS" w:hAnsi="Trebuchet MS" w:cs="Segoe UI"/>
        </w:rPr>
        <w:t xml:space="preserve"> (2000)</w:t>
      </w:r>
      <w:r w:rsidRPr="00775EDC">
        <w:rPr>
          <w:rFonts w:ascii="Trebuchet MS" w:hAnsi="Trebuchet MS" w:cs="Segoe UI"/>
        </w:rPr>
        <w:t xml:space="preserve"> has aptly noted that it was middle class women who were given access to the media during the feminist movement and </w:t>
      </w:r>
      <w:r w:rsidR="005011FB" w:rsidRPr="00775EDC">
        <w:rPr>
          <w:rFonts w:ascii="Trebuchet MS" w:hAnsi="Trebuchet MS" w:cs="Segoe UI"/>
        </w:rPr>
        <w:t>‘the issues that were most relevant to working women or masses of women were never highlighted by mainstream mass media’ (hook</w:t>
      </w:r>
      <w:r w:rsidR="00072635" w:rsidRPr="00775EDC">
        <w:rPr>
          <w:rFonts w:ascii="Trebuchet MS" w:hAnsi="Trebuchet MS" w:cs="Segoe UI"/>
        </w:rPr>
        <w:t>s</w:t>
      </w:r>
      <w:r w:rsidR="005011FB" w:rsidRPr="00775EDC">
        <w:rPr>
          <w:rFonts w:ascii="Trebuchet MS" w:hAnsi="Trebuchet MS" w:cs="Segoe UI"/>
        </w:rPr>
        <w:t xml:space="preserve">, 2000: 37). Therefore, it is </w:t>
      </w:r>
      <w:r w:rsidR="009D356A" w:rsidRPr="00775EDC">
        <w:rPr>
          <w:rFonts w:ascii="Trebuchet MS" w:hAnsi="Trebuchet MS" w:cs="Segoe UI"/>
        </w:rPr>
        <w:t>significant</w:t>
      </w:r>
      <w:r w:rsidR="005011FB" w:rsidRPr="00775EDC">
        <w:rPr>
          <w:rFonts w:ascii="Trebuchet MS" w:hAnsi="Trebuchet MS" w:cs="Segoe UI"/>
        </w:rPr>
        <w:t xml:space="preserve"> that</w:t>
      </w:r>
      <w:r w:rsidR="00B55D5F" w:rsidRPr="00775EDC">
        <w:rPr>
          <w:rFonts w:ascii="Trebuchet MS" w:hAnsi="Trebuchet MS" w:cs="Segoe UI"/>
        </w:rPr>
        <w:t xml:space="preserve"> in the contemporary context,</w:t>
      </w:r>
      <w:r w:rsidR="005011FB" w:rsidRPr="00775EDC">
        <w:rPr>
          <w:rFonts w:ascii="Trebuchet MS" w:hAnsi="Trebuchet MS" w:cs="Segoe UI"/>
        </w:rPr>
        <w:t xml:space="preserve"> privileged white women who appear to </w:t>
      </w:r>
      <w:r w:rsidR="00B55D5F" w:rsidRPr="00775EDC">
        <w:rPr>
          <w:rFonts w:ascii="Trebuchet MS" w:hAnsi="Trebuchet MS" w:cs="Segoe UI"/>
        </w:rPr>
        <w:t>share</w:t>
      </w:r>
      <w:r w:rsidR="009D356A" w:rsidRPr="00775EDC">
        <w:rPr>
          <w:rFonts w:ascii="Trebuchet MS" w:hAnsi="Trebuchet MS" w:cs="Segoe UI"/>
        </w:rPr>
        <w:t xml:space="preserve"> </w:t>
      </w:r>
      <w:r w:rsidR="005011FB" w:rsidRPr="00775EDC">
        <w:rPr>
          <w:rFonts w:ascii="Trebuchet MS" w:hAnsi="Trebuchet MS" w:cs="Segoe UI"/>
        </w:rPr>
        <w:t>solidarity with men in their own class</w:t>
      </w:r>
      <w:r w:rsidR="00072635" w:rsidRPr="00775EDC">
        <w:rPr>
          <w:rFonts w:ascii="Trebuchet MS" w:hAnsi="Trebuchet MS" w:cs="Segoe UI"/>
        </w:rPr>
        <w:t>, more so</w:t>
      </w:r>
      <w:r w:rsidR="005011FB" w:rsidRPr="00775EDC">
        <w:rPr>
          <w:rFonts w:ascii="Trebuchet MS" w:hAnsi="Trebuchet MS" w:cs="Segoe UI"/>
        </w:rPr>
        <w:t xml:space="preserve"> than they </w:t>
      </w:r>
      <w:r w:rsidR="00B55D5F" w:rsidRPr="00775EDC">
        <w:rPr>
          <w:rFonts w:ascii="Trebuchet MS" w:hAnsi="Trebuchet MS" w:cs="Segoe UI"/>
        </w:rPr>
        <w:t>do with working class women (hooks, 2013)</w:t>
      </w:r>
      <w:r w:rsidR="001A183B" w:rsidRPr="00775EDC">
        <w:rPr>
          <w:rFonts w:ascii="Trebuchet MS" w:hAnsi="Trebuchet MS" w:cs="Segoe UI"/>
        </w:rPr>
        <w:t>,</w:t>
      </w:r>
      <w:r w:rsidR="00B55D5F" w:rsidRPr="00775EDC">
        <w:rPr>
          <w:rFonts w:ascii="Trebuchet MS" w:hAnsi="Trebuchet MS" w:cs="Segoe UI"/>
        </w:rPr>
        <w:t xml:space="preserve"> have</w:t>
      </w:r>
      <w:r w:rsidRPr="00775EDC">
        <w:rPr>
          <w:rFonts w:ascii="Trebuchet MS" w:hAnsi="Trebuchet MS" w:cs="Segoe UI"/>
        </w:rPr>
        <w:t xml:space="preserve"> </w:t>
      </w:r>
      <w:r w:rsidR="00072635" w:rsidRPr="00775EDC">
        <w:rPr>
          <w:rFonts w:ascii="Trebuchet MS" w:hAnsi="Trebuchet MS" w:cs="Segoe UI"/>
        </w:rPr>
        <w:t>emerged</w:t>
      </w:r>
      <w:r w:rsidR="00B55D5F" w:rsidRPr="00775EDC">
        <w:rPr>
          <w:rFonts w:ascii="Trebuchet MS" w:hAnsi="Trebuchet MS" w:cs="Segoe UI"/>
        </w:rPr>
        <w:t xml:space="preserve"> as</w:t>
      </w:r>
      <w:r w:rsidR="005F015F" w:rsidRPr="00775EDC">
        <w:rPr>
          <w:rFonts w:ascii="Trebuchet MS" w:hAnsi="Trebuchet MS" w:cs="Segoe UI"/>
        </w:rPr>
        <w:t xml:space="preserve"> authoritative</w:t>
      </w:r>
      <w:r w:rsidR="001A183B" w:rsidRPr="00775EDC">
        <w:rPr>
          <w:rFonts w:ascii="Trebuchet MS" w:hAnsi="Trebuchet MS" w:cs="Segoe UI"/>
        </w:rPr>
        <w:t xml:space="preserve"> speakers on feminism. </w:t>
      </w:r>
      <w:r w:rsidR="00AD0006" w:rsidRPr="00775EDC">
        <w:rPr>
          <w:rFonts w:ascii="Trebuchet MS" w:hAnsi="Trebuchet MS" w:cs="Segoe UI"/>
        </w:rPr>
        <w:t xml:space="preserve">The issues that </w:t>
      </w:r>
      <w:r w:rsidR="00664DB3" w:rsidRPr="00775EDC">
        <w:rPr>
          <w:rFonts w:ascii="Trebuchet MS" w:hAnsi="Trebuchet MS" w:cs="Segoe UI"/>
        </w:rPr>
        <w:t>Sandberg</w:t>
      </w:r>
      <w:r w:rsidR="00AD0006" w:rsidRPr="00775EDC">
        <w:rPr>
          <w:rFonts w:ascii="Trebuchet MS" w:hAnsi="Trebuchet MS" w:cs="Segoe UI"/>
        </w:rPr>
        <w:t xml:space="preserve"> raises, that she wants</w:t>
      </w:r>
      <w:r w:rsidR="00EF6B52" w:rsidRPr="00775EDC">
        <w:rPr>
          <w:rFonts w:ascii="Trebuchet MS" w:hAnsi="Trebuchet MS" w:cs="Segoe UI"/>
        </w:rPr>
        <w:t xml:space="preserve"> women to be paid more</w:t>
      </w:r>
      <w:r w:rsidR="00664DB3" w:rsidRPr="00775EDC">
        <w:rPr>
          <w:rFonts w:ascii="Trebuchet MS" w:hAnsi="Trebuchet MS" w:cs="Segoe UI"/>
        </w:rPr>
        <w:t xml:space="preserve"> and Brady</w:t>
      </w:r>
      <w:r w:rsidR="00072635" w:rsidRPr="00775EDC">
        <w:rPr>
          <w:rFonts w:ascii="Trebuchet MS" w:hAnsi="Trebuchet MS" w:cs="Segoe UI"/>
        </w:rPr>
        <w:t>’s concerns regarding good quality child care</w:t>
      </w:r>
      <w:r w:rsidR="00EF6B52" w:rsidRPr="00775EDC">
        <w:rPr>
          <w:rFonts w:ascii="Trebuchet MS" w:hAnsi="Trebuchet MS" w:cs="Segoe UI"/>
        </w:rPr>
        <w:t xml:space="preserve"> and </w:t>
      </w:r>
      <w:r w:rsidR="00AD0006" w:rsidRPr="00775EDC">
        <w:rPr>
          <w:rFonts w:ascii="Trebuchet MS" w:hAnsi="Trebuchet MS" w:cs="Segoe UI"/>
        </w:rPr>
        <w:t>equal pay for women</w:t>
      </w:r>
      <w:r w:rsidR="00664DB3" w:rsidRPr="00775EDC">
        <w:rPr>
          <w:rFonts w:ascii="Trebuchet MS" w:hAnsi="Trebuchet MS" w:cs="Segoe UI"/>
        </w:rPr>
        <w:t xml:space="preserve"> are </w:t>
      </w:r>
      <w:r w:rsidR="00AD0006" w:rsidRPr="00775EDC">
        <w:rPr>
          <w:rFonts w:ascii="Trebuchet MS" w:hAnsi="Trebuchet MS" w:cs="Segoe UI"/>
        </w:rPr>
        <w:t xml:space="preserve">indeed issues that many women </w:t>
      </w:r>
      <w:r w:rsidR="00072635" w:rsidRPr="00775EDC">
        <w:rPr>
          <w:rFonts w:ascii="Trebuchet MS" w:hAnsi="Trebuchet MS" w:cs="Segoe UI"/>
        </w:rPr>
        <w:t xml:space="preserve">would identify with. However, raising these issues does not threaten patriarchal sensibilities as they </w:t>
      </w:r>
      <w:r w:rsidR="00BA5239" w:rsidRPr="00775EDC">
        <w:rPr>
          <w:rFonts w:ascii="Trebuchet MS" w:hAnsi="Trebuchet MS" w:cs="Segoe UI"/>
        </w:rPr>
        <w:t>are not calling fo</w:t>
      </w:r>
      <w:r w:rsidR="00072635" w:rsidRPr="00775EDC">
        <w:rPr>
          <w:rFonts w:ascii="Trebuchet MS" w:hAnsi="Trebuchet MS" w:cs="Segoe UI"/>
        </w:rPr>
        <w:t xml:space="preserve">r patriarchy to be overhauled. </w:t>
      </w:r>
      <w:r w:rsidR="007E1B0E" w:rsidRPr="00775EDC">
        <w:rPr>
          <w:rFonts w:ascii="Trebuchet MS" w:hAnsi="Trebuchet MS" w:cs="Segoe UI"/>
        </w:rPr>
        <w:t xml:space="preserve">They are distinctly addressing the corporate and commercial world when they </w:t>
      </w:r>
      <w:r w:rsidR="007C5914" w:rsidRPr="00775EDC">
        <w:rPr>
          <w:rFonts w:ascii="Trebuchet MS" w:hAnsi="Trebuchet MS" w:cs="Segoe UI"/>
        </w:rPr>
        <w:t xml:space="preserve">loudly eulogise </w:t>
      </w:r>
      <w:r w:rsidR="00674843" w:rsidRPr="00775EDC">
        <w:rPr>
          <w:rFonts w:ascii="Trebuchet MS" w:hAnsi="Trebuchet MS" w:cs="Segoe UI"/>
        </w:rPr>
        <w:t xml:space="preserve">neoliberal principles of competition, self-help, </w:t>
      </w:r>
      <w:r w:rsidR="007C5914" w:rsidRPr="00775EDC">
        <w:rPr>
          <w:rFonts w:ascii="Trebuchet MS" w:hAnsi="Trebuchet MS" w:cs="Segoe UI"/>
        </w:rPr>
        <w:t xml:space="preserve">and </w:t>
      </w:r>
      <w:r w:rsidR="00674843" w:rsidRPr="00775EDC">
        <w:rPr>
          <w:rFonts w:ascii="Trebuchet MS" w:hAnsi="Trebuchet MS" w:cs="Segoe UI"/>
        </w:rPr>
        <w:t>meritocracy</w:t>
      </w:r>
      <w:r w:rsidR="003316ED" w:rsidRPr="00775EDC">
        <w:rPr>
          <w:rFonts w:ascii="Trebuchet MS" w:hAnsi="Trebuchet MS" w:cs="Segoe UI"/>
        </w:rPr>
        <w:t xml:space="preserve"> (</w:t>
      </w:r>
      <w:proofErr w:type="spellStart"/>
      <w:r w:rsidR="003316ED" w:rsidRPr="00775EDC">
        <w:rPr>
          <w:rFonts w:ascii="Trebuchet MS" w:hAnsi="Trebuchet MS" w:cs="Segoe UI"/>
        </w:rPr>
        <w:t>McRobbie</w:t>
      </w:r>
      <w:proofErr w:type="spellEnd"/>
      <w:r w:rsidR="003316ED" w:rsidRPr="00775EDC">
        <w:rPr>
          <w:rFonts w:ascii="Trebuchet MS" w:hAnsi="Trebuchet MS" w:cs="Segoe UI"/>
        </w:rPr>
        <w:t xml:space="preserve">, </w:t>
      </w:r>
      <w:r w:rsidR="00762E64" w:rsidRPr="00775EDC">
        <w:rPr>
          <w:rFonts w:ascii="Trebuchet MS" w:hAnsi="Trebuchet MS" w:cs="Segoe UI"/>
        </w:rPr>
        <w:t>2012</w:t>
      </w:r>
      <w:r w:rsidR="003316ED" w:rsidRPr="00775EDC">
        <w:rPr>
          <w:rFonts w:ascii="Trebuchet MS" w:hAnsi="Trebuchet MS" w:cs="Segoe UI"/>
        </w:rPr>
        <w:t>)</w:t>
      </w:r>
      <w:r w:rsidR="007C5914" w:rsidRPr="00775EDC">
        <w:rPr>
          <w:rFonts w:ascii="Trebuchet MS" w:hAnsi="Trebuchet MS" w:cs="Segoe UI"/>
        </w:rPr>
        <w:t>.</w:t>
      </w:r>
      <w:r w:rsidR="00674843" w:rsidRPr="00775EDC">
        <w:rPr>
          <w:rFonts w:ascii="Trebuchet MS" w:hAnsi="Trebuchet MS" w:cs="Segoe UI"/>
        </w:rPr>
        <w:t xml:space="preserve"> </w:t>
      </w:r>
    </w:p>
    <w:p w:rsidR="005F12B3" w:rsidRPr="00775EDC" w:rsidRDefault="00E30C99" w:rsidP="00B429E7">
      <w:pPr>
        <w:pStyle w:val="NoSpacing"/>
        <w:spacing w:line="480" w:lineRule="auto"/>
        <w:ind w:firstLine="720"/>
        <w:jc w:val="both"/>
        <w:rPr>
          <w:rFonts w:ascii="Trebuchet MS" w:hAnsi="Trebuchet MS" w:cs="Segoe UI"/>
        </w:rPr>
      </w:pPr>
      <w:proofErr w:type="spellStart"/>
      <w:r w:rsidRPr="00775EDC">
        <w:rPr>
          <w:rFonts w:ascii="Trebuchet MS" w:hAnsi="Trebuchet MS" w:cs="Segoe UI"/>
        </w:rPr>
        <w:t>Karren</w:t>
      </w:r>
      <w:proofErr w:type="spellEnd"/>
      <w:r w:rsidRPr="00775EDC">
        <w:rPr>
          <w:rFonts w:ascii="Trebuchet MS" w:hAnsi="Trebuchet MS" w:cs="Segoe UI"/>
        </w:rPr>
        <w:t xml:space="preserve"> Brady was the first woman to be appointed as managing director of a football club in the UK (Birmingham City F.C.).</w:t>
      </w:r>
      <w:r w:rsidR="00DA069F" w:rsidRPr="00775EDC">
        <w:rPr>
          <w:rFonts w:ascii="Trebuchet MS" w:hAnsi="Trebuchet MS" w:cs="Segoe UI"/>
        </w:rPr>
        <w:t xml:space="preserve"> She is the daughter</w:t>
      </w:r>
      <w:r w:rsidR="00493EE7" w:rsidRPr="00775EDC">
        <w:rPr>
          <w:rFonts w:ascii="Trebuchet MS" w:hAnsi="Trebuchet MS" w:cs="Segoe UI"/>
        </w:rPr>
        <w:t xml:space="preserve"> of a self-made millionaire</w:t>
      </w:r>
      <w:r w:rsidR="00DA069F" w:rsidRPr="00775EDC">
        <w:rPr>
          <w:rFonts w:ascii="Trebuchet MS" w:hAnsi="Trebuchet MS" w:cs="Segoe UI"/>
        </w:rPr>
        <w:t xml:space="preserve">. </w:t>
      </w:r>
      <w:r w:rsidR="009568B9" w:rsidRPr="00775EDC">
        <w:rPr>
          <w:rFonts w:ascii="Trebuchet MS" w:hAnsi="Trebuchet MS" w:cs="Segoe UI"/>
        </w:rPr>
        <w:t xml:space="preserve">As a successful business leader, Brady is also on the board of </w:t>
      </w:r>
      <w:proofErr w:type="spellStart"/>
      <w:r w:rsidR="005F12B3" w:rsidRPr="00775EDC">
        <w:rPr>
          <w:rFonts w:ascii="Trebuchet MS" w:hAnsi="Trebuchet MS" w:cs="Segoe UI"/>
        </w:rPr>
        <w:t>Taveta</w:t>
      </w:r>
      <w:proofErr w:type="spellEnd"/>
      <w:r w:rsidR="005F12B3" w:rsidRPr="00775EDC">
        <w:rPr>
          <w:rFonts w:ascii="Trebuchet MS" w:hAnsi="Trebuchet MS" w:cs="Segoe UI"/>
        </w:rPr>
        <w:t xml:space="preserve"> Investments</w:t>
      </w:r>
      <w:r w:rsidR="0017600B" w:rsidRPr="00775EDC">
        <w:rPr>
          <w:rFonts w:ascii="Trebuchet MS" w:hAnsi="Trebuchet MS" w:cs="Segoe UI"/>
        </w:rPr>
        <w:t>,</w:t>
      </w:r>
      <w:r w:rsidR="005F12B3" w:rsidRPr="00775EDC">
        <w:rPr>
          <w:rFonts w:ascii="Trebuchet MS" w:hAnsi="Trebuchet MS" w:cs="Segoe UI"/>
        </w:rPr>
        <w:t xml:space="preserve"> owned by </w:t>
      </w:r>
      <w:r w:rsidR="009568B9" w:rsidRPr="00775EDC">
        <w:rPr>
          <w:rFonts w:ascii="Trebuchet MS" w:hAnsi="Trebuchet MS" w:cs="Segoe UI"/>
        </w:rPr>
        <w:t>Philip Gr</w:t>
      </w:r>
      <w:r w:rsidR="005F12B3" w:rsidRPr="00775EDC">
        <w:rPr>
          <w:rFonts w:ascii="Trebuchet MS" w:hAnsi="Trebuchet MS" w:cs="Segoe UI"/>
        </w:rPr>
        <w:t>een, the billionaire retailer</w:t>
      </w:r>
      <w:r w:rsidR="009568B9" w:rsidRPr="00775EDC">
        <w:rPr>
          <w:rFonts w:ascii="Trebuchet MS" w:hAnsi="Trebuchet MS" w:cs="Segoe UI"/>
        </w:rPr>
        <w:t xml:space="preserve"> and </w:t>
      </w:r>
      <w:r w:rsidR="00907F73" w:rsidRPr="00775EDC">
        <w:rPr>
          <w:rFonts w:ascii="Trebuchet MS" w:hAnsi="Trebuchet MS" w:cs="Segoe UI"/>
        </w:rPr>
        <w:t>i</w:t>
      </w:r>
      <w:r w:rsidR="009568B9" w:rsidRPr="00775EDC">
        <w:rPr>
          <w:rFonts w:ascii="Trebuchet MS" w:hAnsi="Trebuchet MS" w:cs="Segoe UI"/>
        </w:rPr>
        <w:t xml:space="preserve">s a management consultant to Simon Cowell’s </w:t>
      </w:r>
      <w:proofErr w:type="spellStart"/>
      <w:r w:rsidR="009568B9" w:rsidRPr="00775EDC">
        <w:rPr>
          <w:rFonts w:ascii="Trebuchet MS" w:hAnsi="Trebuchet MS" w:cs="Segoe UI"/>
        </w:rPr>
        <w:t>S</w:t>
      </w:r>
      <w:r w:rsidR="006670A1" w:rsidRPr="00775EDC">
        <w:rPr>
          <w:rFonts w:ascii="Trebuchet MS" w:hAnsi="Trebuchet MS" w:cs="Segoe UI"/>
        </w:rPr>
        <w:t>yco</w:t>
      </w:r>
      <w:proofErr w:type="spellEnd"/>
      <w:r w:rsidR="006670A1" w:rsidRPr="00775EDC">
        <w:rPr>
          <w:rFonts w:ascii="Trebuchet MS" w:hAnsi="Trebuchet MS" w:cs="Segoe UI"/>
        </w:rPr>
        <w:t xml:space="preserve"> Entertainment (</w:t>
      </w:r>
      <w:r w:rsidR="00A73F6C" w:rsidRPr="00775EDC">
        <w:rPr>
          <w:rFonts w:ascii="Trebuchet MS" w:hAnsi="Trebuchet MS" w:cs="Segoe UI"/>
        </w:rPr>
        <w:t>Brady</w:t>
      </w:r>
      <w:r w:rsidR="006670A1" w:rsidRPr="00775EDC">
        <w:rPr>
          <w:rFonts w:ascii="Trebuchet MS" w:hAnsi="Trebuchet MS" w:cs="Segoe UI"/>
        </w:rPr>
        <w:t>, 2015</w:t>
      </w:r>
      <w:r w:rsidR="009568B9" w:rsidRPr="00775EDC">
        <w:rPr>
          <w:rFonts w:ascii="Trebuchet MS" w:hAnsi="Trebuchet MS" w:cs="Segoe UI"/>
        </w:rPr>
        <w:t>)</w:t>
      </w:r>
      <w:r w:rsidR="00C24B6A" w:rsidRPr="00775EDC">
        <w:rPr>
          <w:rStyle w:val="EndnoteReference"/>
          <w:rFonts w:ascii="Trebuchet MS" w:hAnsi="Trebuchet MS" w:cs="Segoe UI"/>
        </w:rPr>
        <w:endnoteReference w:id="8"/>
      </w:r>
      <w:r w:rsidR="009568B9" w:rsidRPr="00775EDC">
        <w:rPr>
          <w:rFonts w:ascii="Trebuchet MS" w:hAnsi="Trebuchet MS" w:cs="Segoe UI"/>
        </w:rPr>
        <w:t xml:space="preserve">. </w:t>
      </w:r>
      <w:r w:rsidR="00907F73" w:rsidRPr="00775EDC">
        <w:rPr>
          <w:rFonts w:ascii="Trebuchet MS" w:hAnsi="Trebuchet MS" w:cs="Segoe UI"/>
        </w:rPr>
        <w:t>Along with these high-profile</w:t>
      </w:r>
      <w:r w:rsidR="00063D48" w:rsidRPr="00775EDC">
        <w:rPr>
          <w:rFonts w:ascii="Trebuchet MS" w:hAnsi="Trebuchet MS" w:cs="Segoe UI"/>
        </w:rPr>
        <w:t xml:space="preserve"> connections and her </w:t>
      </w:r>
      <w:r w:rsidR="00907F73" w:rsidRPr="00775EDC">
        <w:rPr>
          <w:rFonts w:ascii="Trebuchet MS" w:hAnsi="Trebuchet MS" w:cs="Segoe UI"/>
        </w:rPr>
        <w:t>appearances on the</w:t>
      </w:r>
      <w:r w:rsidR="001D0BF0" w:rsidRPr="00775EDC">
        <w:rPr>
          <w:rFonts w:ascii="Trebuchet MS" w:hAnsi="Trebuchet MS" w:cs="Segoe UI"/>
        </w:rPr>
        <w:t xml:space="preserve"> television programme</w:t>
      </w:r>
      <w:r w:rsidR="00907F73" w:rsidRPr="00775EDC">
        <w:rPr>
          <w:rFonts w:ascii="Trebuchet MS" w:hAnsi="Trebuchet MS" w:cs="Segoe UI"/>
        </w:rPr>
        <w:t xml:space="preserve"> </w:t>
      </w:r>
      <w:r w:rsidR="00907F73" w:rsidRPr="00775EDC">
        <w:rPr>
          <w:rFonts w:ascii="Trebuchet MS" w:hAnsi="Trebuchet MS" w:cs="Segoe UI"/>
          <w:i/>
        </w:rPr>
        <w:t>The Apprentice</w:t>
      </w:r>
      <w:r w:rsidR="00907F73" w:rsidRPr="00775EDC">
        <w:rPr>
          <w:rFonts w:ascii="Trebuchet MS" w:hAnsi="Trebuchet MS" w:cs="Segoe UI"/>
        </w:rPr>
        <w:t xml:space="preserve">, Brady </w:t>
      </w:r>
      <w:r w:rsidR="007A089B" w:rsidRPr="00775EDC">
        <w:rPr>
          <w:rFonts w:ascii="Trebuchet MS" w:hAnsi="Trebuchet MS" w:cs="Segoe UI"/>
        </w:rPr>
        <w:t>w</w:t>
      </w:r>
      <w:r w:rsidR="00DA069F" w:rsidRPr="00775EDC">
        <w:rPr>
          <w:rFonts w:ascii="Trebuchet MS" w:hAnsi="Trebuchet MS" w:cs="Segoe UI"/>
        </w:rPr>
        <w:t xml:space="preserve">as recently made a Conservative peer and </w:t>
      </w:r>
      <w:r w:rsidR="007A089B" w:rsidRPr="00775EDC">
        <w:rPr>
          <w:rFonts w:ascii="Trebuchet MS" w:hAnsi="Trebuchet MS" w:cs="Segoe UI"/>
        </w:rPr>
        <w:t xml:space="preserve">has </w:t>
      </w:r>
      <w:r w:rsidR="00DA069F" w:rsidRPr="00775EDC">
        <w:rPr>
          <w:rFonts w:ascii="Trebuchet MS" w:hAnsi="Trebuchet MS" w:cs="Segoe UI"/>
        </w:rPr>
        <w:t xml:space="preserve">taken up her seat in the House of Lords </w:t>
      </w:r>
      <w:r w:rsidR="007A089B" w:rsidRPr="00775EDC">
        <w:rPr>
          <w:rFonts w:ascii="Trebuchet MS" w:hAnsi="Trebuchet MS" w:cs="Segoe UI"/>
        </w:rPr>
        <w:t>with the title</w:t>
      </w:r>
      <w:r w:rsidR="00DA069F" w:rsidRPr="00775EDC">
        <w:rPr>
          <w:rFonts w:ascii="Trebuchet MS" w:hAnsi="Trebuchet MS" w:cs="Segoe UI"/>
        </w:rPr>
        <w:t xml:space="preserve"> </w:t>
      </w:r>
      <w:r w:rsidR="009568B9" w:rsidRPr="00775EDC">
        <w:rPr>
          <w:rFonts w:ascii="Trebuchet MS" w:hAnsi="Trebuchet MS" w:cs="Segoe UI"/>
        </w:rPr>
        <w:t xml:space="preserve">of </w:t>
      </w:r>
      <w:r w:rsidR="00DA069F" w:rsidRPr="00775EDC">
        <w:rPr>
          <w:rFonts w:ascii="Trebuchet MS" w:hAnsi="Trebuchet MS" w:cs="Segoe UI"/>
        </w:rPr>
        <w:t xml:space="preserve">Baroness Brady of Knightsbridge. </w:t>
      </w:r>
      <w:r w:rsidR="00907F73" w:rsidRPr="00775EDC">
        <w:rPr>
          <w:rFonts w:ascii="Trebuchet MS" w:hAnsi="Trebuchet MS" w:cs="Segoe UI"/>
        </w:rPr>
        <w:t xml:space="preserve">Brady </w:t>
      </w:r>
      <w:r w:rsidR="005B36CF" w:rsidRPr="00775EDC">
        <w:rPr>
          <w:rFonts w:ascii="Trebuchet MS" w:hAnsi="Trebuchet MS" w:cs="Segoe UI"/>
        </w:rPr>
        <w:t xml:space="preserve">expresses the mantra of the neoliberal subject through a narrative of ‘moral authoritarianism’ (Moody, 1997: 119) as she says, ‘I do believe you need to live in a country that’s full </w:t>
      </w:r>
      <w:r w:rsidR="007A089B" w:rsidRPr="00775EDC">
        <w:rPr>
          <w:rFonts w:ascii="Trebuchet MS" w:hAnsi="Trebuchet MS" w:cs="Segoe UI"/>
        </w:rPr>
        <w:t xml:space="preserve">of </w:t>
      </w:r>
      <w:r w:rsidR="005B36CF" w:rsidRPr="00775EDC">
        <w:rPr>
          <w:rFonts w:ascii="Trebuchet MS" w:hAnsi="Trebuchet MS" w:cs="Segoe UI"/>
        </w:rPr>
        <w:t>aspiration. That if you want to do well, you can do well’ (</w:t>
      </w:r>
      <w:r w:rsidR="00A73F6C" w:rsidRPr="00775EDC">
        <w:rPr>
          <w:rFonts w:ascii="Trebuchet MS" w:hAnsi="Trebuchet MS" w:cs="Segoe UI"/>
        </w:rPr>
        <w:t>Brady,</w:t>
      </w:r>
      <w:r w:rsidR="005B36CF" w:rsidRPr="00775EDC">
        <w:rPr>
          <w:rFonts w:ascii="Trebuchet MS" w:hAnsi="Trebuchet MS" w:cs="Segoe UI"/>
        </w:rPr>
        <w:t xml:space="preserve"> 2015).</w:t>
      </w:r>
      <w:r w:rsidR="007A089B" w:rsidRPr="00775EDC">
        <w:rPr>
          <w:rFonts w:ascii="Trebuchet MS" w:hAnsi="Trebuchet MS" w:cs="Segoe UI"/>
        </w:rPr>
        <w:t xml:space="preserve"> </w:t>
      </w:r>
      <w:r w:rsidR="005F12B3" w:rsidRPr="00775EDC">
        <w:rPr>
          <w:rFonts w:ascii="Trebuchet MS" w:hAnsi="Trebuchet MS" w:cs="Segoe UI"/>
        </w:rPr>
        <w:t>Brady’s comment</w:t>
      </w:r>
      <w:r w:rsidR="001D0BF0" w:rsidRPr="00775EDC">
        <w:rPr>
          <w:rFonts w:ascii="Trebuchet MS" w:hAnsi="Trebuchet MS" w:cs="Segoe UI"/>
        </w:rPr>
        <w:t>s</w:t>
      </w:r>
      <w:r w:rsidR="005F12B3" w:rsidRPr="00775EDC">
        <w:rPr>
          <w:rFonts w:ascii="Trebuchet MS" w:hAnsi="Trebuchet MS" w:cs="Segoe UI"/>
        </w:rPr>
        <w:t xml:space="preserve"> </w:t>
      </w:r>
      <w:r w:rsidR="00AE4D64" w:rsidRPr="00775EDC">
        <w:rPr>
          <w:rFonts w:ascii="Trebuchet MS" w:hAnsi="Trebuchet MS" w:cs="Segoe UI"/>
        </w:rPr>
        <w:t xml:space="preserve">chime with neoliberal </w:t>
      </w:r>
      <w:r w:rsidR="00AE4D64" w:rsidRPr="00775EDC">
        <w:rPr>
          <w:rFonts w:ascii="Trebuchet MS" w:hAnsi="Trebuchet MS" w:cs="Segoe UI"/>
        </w:rPr>
        <w:lastRenderedPageBreak/>
        <w:t xml:space="preserve">philosophy which </w:t>
      </w:r>
      <w:r w:rsidR="00AF6614" w:rsidRPr="00775EDC">
        <w:rPr>
          <w:rFonts w:ascii="Trebuchet MS" w:hAnsi="Trebuchet MS" w:cs="Segoe UI"/>
        </w:rPr>
        <w:t>directly centres the responsibility to ‘do well’ on the individual and does not acknowledge the racial and class structures of society that shape</w:t>
      </w:r>
      <w:r w:rsidR="0017600B" w:rsidRPr="00775EDC">
        <w:rPr>
          <w:rFonts w:ascii="Trebuchet MS" w:hAnsi="Trebuchet MS" w:cs="Segoe UI"/>
        </w:rPr>
        <w:t xml:space="preserve"> </w:t>
      </w:r>
      <w:r w:rsidR="00AF6614" w:rsidRPr="00775EDC">
        <w:rPr>
          <w:rFonts w:ascii="Trebuchet MS" w:hAnsi="Trebuchet MS" w:cs="Segoe UI"/>
        </w:rPr>
        <w:t xml:space="preserve">an </w:t>
      </w:r>
      <w:r w:rsidR="0017600B" w:rsidRPr="00775EDC">
        <w:rPr>
          <w:rFonts w:ascii="Trebuchet MS" w:hAnsi="Trebuchet MS" w:cs="Segoe UI"/>
        </w:rPr>
        <w:t>individual</w:t>
      </w:r>
      <w:r w:rsidR="00AF6614" w:rsidRPr="00775EDC">
        <w:rPr>
          <w:rFonts w:ascii="Trebuchet MS" w:hAnsi="Trebuchet MS" w:cs="Segoe UI"/>
        </w:rPr>
        <w:t>’s life chances</w:t>
      </w:r>
      <w:r w:rsidR="0017600B" w:rsidRPr="00775EDC">
        <w:rPr>
          <w:rFonts w:ascii="Trebuchet MS" w:hAnsi="Trebuchet MS" w:cs="Segoe UI"/>
        </w:rPr>
        <w:t>.</w:t>
      </w:r>
      <w:r w:rsidR="00AF6614" w:rsidRPr="00775EDC">
        <w:rPr>
          <w:rFonts w:ascii="Trebuchet MS" w:hAnsi="Trebuchet MS" w:cs="Segoe UI"/>
        </w:rPr>
        <w:t xml:space="preserve"> </w:t>
      </w:r>
    </w:p>
    <w:p w:rsidR="00801526" w:rsidRPr="00775EDC" w:rsidRDefault="007A089B" w:rsidP="00C56D07">
      <w:pPr>
        <w:pStyle w:val="NoSpacing"/>
        <w:spacing w:line="480" w:lineRule="auto"/>
        <w:ind w:firstLine="720"/>
        <w:jc w:val="both"/>
        <w:rPr>
          <w:rFonts w:ascii="Trebuchet MS" w:hAnsi="Trebuchet MS"/>
        </w:rPr>
      </w:pPr>
      <w:r w:rsidRPr="00775EDC">
        <w:rPr>
          <w:rFonts w:ascii="Trebuchet MS" w:hAnsi="Trebuchet MS"/>
        </w:rPr>
        <w:t>When questioned about the</w:t>
      </w:r>
      <w:r w:rsidR="0009530F" w:rsidRPr="00775EDC">
        <w:rPr>
          <w:rFonts w:ascii="Trebuchet MS" w:hAnsi="Trebuchet MS"/>
        </w:rPr>
        <w:t xml:space="preserve"> negative</w:t>
      </w:r>
      <w:r w:rsidRPr="00775EDC">
        <w:rPr>
          <w:rFonts w:ascii="Trebuchet MS" w:hAnsi="Trebuchet MS"/>
        </w:rPr>
        <w:t xml:space="preserve"> impact of the British coalition government’s economic policies</w:t>
      </w:r>
      <w:r w:rsidR="001D0BF0" w:rsidRPr="00775EDC">
        <w:rPr>
          <w:rFonts w:ascii="Trebuchet MS" w:hAnsi="Trebuchet MS"/>
        </w:rPr>
        <w:t>,</w:t>
      </w:r>
      <w:r w:rsidRPr="00775EDC">
        <w:rPr>
          <w:rFonts w:ascii="Trebuchet MS" w:hAnsi="Trebuchet MS"/>
        </w:rPr>
        <w:t xml:space="preserve"> </w:t>
      </w:r>
      <w:r w:rsidR="00907F73" w:rsidRPr="00775EDC">
        <w:rPr>
          <w:rFonts w:ascii="Trebuchet MS" w:hAnsi="Trebuchet MS"/>
        </w:rPr>
        <w:t>particularly</w:t>
      </w:r>
      <w:r w:rsidRPr="00775EDC">
        <w:rPr>
          <w:rFonts w:ascii="Trebuchet MS" w:hAnsi="Trebuchet MS"/>
        </w:rPr>
        <w:t xml:space="preserve"> on vulnerable people, </w:t>
      </w:r>
      <w:r w:rsidR="00907F73" w:rsidRPr="00775EDC">
        <w:rPr>
          <w:rFonts w:ascii="Trebuchet MS" w:hAnsi="Trebuchet MS"/>
        </w:rPr>
        <w:t>Brady responds</w:t>
      </w:r>
      <w:r w:rsidRPr="00775EDC">
        <w:rPr>
          <w:rFonts w:ascii="Trebuchet MS" w:hAnsi="Trebuchet MS"/>
        </w:rPr>
        <w:t>, ‘I don’t see any evidence of that at all’ and</w:t>
      </w:r>
      <w:r w:rsidR="00226C66" w:rsidRPr="00775EDC">
        <w:rPr>
          <w:rFonts w:ascii="Trebuchet MS" w:hAnsi="Trebuchet MS"/>
        </w:rPr>
        <w:t xml:space="preserve"> when asked about zero-hours contracts</w:t>
      </w:r>
      <w:r w:rsidR="0035790B" w:rsidRPr="00775EDC">
        <w:rPr>
          <w:rFonts w:ascii="Trebuchet MS" w:hAnsi="Trebuchet MS"/>
        </w:rPr>
        <w:t xml:space="preserve"> (work that does not guarantee a minimum number of hours)</w:t>
      </w:r>
      <w:r w:rsidR="00226C66" w:rsidRPr="00775EDC">
        <w:rPr>
          <w:rFonts w:ascii="Trebuchet MS" w:hAnsi="Trebuchet MS"/>
        </w:rPr>
        <w:t xml:space="preserve"> and whether they provide enough money for employees to live on, Brady replies that</w:t>
      </w:r>
      <w:r w:rsidR="00907F73" w:rsidRPr="00775EDC">
        <w:rPr>
          <w:rFonts w:ascii="Trebuchet MS" w:hAnsi="Trebuchet MS"/>
        </w:rPr>
        <w:t xml:space="preserve"> </w:t>
      </w:r>
      <w:r w:rsidR="0009076C" w:rsidRPr="00775EDC">
        <w:rPr>
          <w:rFonts w:ascii="Trebuchet MS" w:hAnsi="Trebuchet MS"/>
        </w:rPr>
        <w:t xml:space="preserve">she has friends who are employed on </w:t>
      </w:r>
      <w:r w:rsidR="00907F73" w:rsidRPr="00775EDC">
        <w:rPr>
          <w:rFonts w:ascii="Trebuchet MS" w:hAnsi="Trebuchet MS"/>
        </w:rPr>
        <w:t>zero-hours contracts</w:t>
      </w:r>
      <w:r w:rsidR="00985AEA" w:rsidRPr="00775EDC">
        <w:rPr>
          <w:rFonts w:ascii="Trebuchet MS" w:hAnsi="Trebuchet MS"/>
        </w:rPr>
        <w:t xml:space="preserve">, </w:t>
      </w:r>
      <w:r w:rsidR="00226C66" w:rsidRPr="00775EDC">
        <w:rPr>
          <w:rFonts w:ascii="Trebuchet MS" w:hAnsi="Trebuchet MS"/>
        </w:rPr>
        <w:t>and believes</w:t>
      </w:r>
      <w:r w:rsidR="00103F06" w:rsidRPr="00775EDC">
        <w:rPr>
          <w:rFonts w:ascii="Trebuchet MS" w:hAnsi="Trebuchet MS"/>
        </w:rPr>
        <w:t xml:space="preserve"> that they allow women to ‘stay</w:t>
      </w:r>
      <w:r w:rsidR="00985AEA" w:rsidRPr="00775EDC">
        <w:rPr>
          <w:rFonts w:ascii="Trebuchet MS" w:hAnsi="Trebuchet MS"/>
        </w:rPr>
        <w:t xml:space="preserve"> at home and </w:t>
      </w:r>
      <w:r w:rsidR="00103F06" w:rsidRPr="00775EDC">
        <w:rPr>
          <w:rFonts w:ascii="Trebuchet MS" w:hAnsi="Trebuchet MS"/>
        </w:rPr>
        <w:t>… work the hours that they want to work’</w:t>
      </w:r>
      <w:r w:rsidR="00C56D07" w:rsidRPr="00775EDC">
        <w:rPr>
          <w:rFonts w:ascii="Trebuchet MS" w:hAnsi="Trebuchet MS"/>
        </w:rPr>
        <w:t xml:space="preserve"> (</w:t>
      </w:r>
      <w:r w:rsidR="00A73F6C" w:rsidRPr="00775EDC">
        <w:rPr>
          <w:rFonts w:ascii="Trebuchet MS" w:hAnsi="Trebuchet MS"/>
        </w:rPr>
        <w:t>Brady, 2015</w:t>
      </w:r>
      <w:r w:rsidR="00C56D07" w:rsidRPr="00775EDC">
        <w:rPr>
          <w:rFonts w:ascii="Trebuchet MS" w:hAnsi="Trebuchet MS"/>
        </w:rPr>
        <w:t>)</w:t>
      </w:r>
      <w:r w:rsidR="00985AEA" w:rsidRPr="00775EDC">
        <w:rPr>
          <w:rFonts w:ascii="Trebuchet MS" w:hAnsi="Trebuchet MS"/>
        </w:rPr>
        <w:t>.</w:t>
      </w:r>
      <w:r w:rsidR="00103F06" w:rsidRPr="00775EDC">
        <w:rPr>
          <w:rFonts w:ascii="Trebuchet MS" w:hAnsi="Trebuchet MS"/>
        </w:rPr>
        <w:t xml:space="preserve"> </w:t>
      </w:r>
    </w:p>
    <w:p w:rsidR="0094787A" w:rsidRPr="00775EDC" w:rsidRDefault="00D514BB" w:rsidP="00C56D07">
      <w:pPr>
        <w:pStyle w:val="NoSpacing"/>
        <w:spacing w:line="480" w:lineRule="auto"/>
        <w:ind w:firstLine="720"/>
        <w:jc w:val="both"/>
        <w:rPr>
          <w:rFonts w:ascii="Trebuchet MS" w:hAnsi="Trebuchet MS"/>
        </w:rPr>
      </w:pPr>
      <w:r w:rsidRPr="00775EDC">
        <w:rPr>
          <w:rFonts w:ascii="Trebuchet MS" w:hAnsi="Trebuchet MS"/>
        </w:rPr>
        <w:t>T</w:t>
      </w:r>
      <w:r w:rsidR="001A0539" w:rsidRPr="00775EDC">
        <w:rPr>
          <w:rFonts w:ascii="Trebuchet MS" w:hAnsi="Trebuchet MS"/>
        </w:rPr>
        <w:t xml:space="preserve">o frame </w:t>
      </w:r>
      <w:r w:rsidRPr="00775EDC">
        <w:rPr>
          <w:rFonts w:ascii="Trebuchet MS" w:hAnsi="Trebuchet MS"/>
        </w:rPr>
        <w:t xml:space="preserve">discussions regarding </w:t>
      </w:r>
      <w:r w:rsidR="001A0539" w:rsidRPr="00775EDC">
        <w:rPr>
          <w:rFonts w:ascii="Trebuchet MS" w:hAnsi="Trebuchet MS"/>
        </w:rPr>
        <w:t>zero-hours contracts as a simple</w:t>
      </w:r>
      <w:r w:rsidR="00C93837" w:rsidRPr="00775EDC">
        <w:rPr>
          <w:rFonts w:ascii="Trebuchet MS" w:hAnsi="Trebuchet MS"/>
        </w:rPr>
        <w:t xml:space="preserve"> choice that women </w:t>
      </w:r>
      <w:r w:rsidR="001A0539" w:rsidRPr="00775EDC">
        <w:rPr>
          <w:rFonts w:ascii="Trebuchet MS" w:hAnsi="Trebuchet MS"/>
        </w:rPr>
        <w:t>make</w:t>
      </w:r>
      <w:r w:rsidR="00C93837" w:rsidRPr="00775EDC">
        <w:rPr>
          <w:rFonts w:ascii="Trebuchet MS" w:hAnsi="Trebuchet MS"/>
        </w:rPr>
        <w:t>, betrays the fact that</w:t>
      </w:r>
      <w:r w:rsidR="001A0539" w:rsidRPr="00775EDC">
        <w:rPr>
          <w:rFonts w:ascii="Trebuchet MS" w:hAnsi="Trebuchet MS"/>
        </w:rPr>
        <w:t xml:space="preserve"> </w:t>
      </w:r>
      <w:r w:rsidR="0094445D" w:rsidRPr="00775EDC">
        <w:rPr>
          <w:rFonts w:ascii="Trebuchet MS" w:hAnsi="Trebuchet MS"/>
        </w:rPr>
        <w:t>it is in the interest of companies to present</w:t>
      </w:r>
      <w:r w:rsidR="00EB317F" w:rsidRPr="00775EDC">
        <w:rPr>
          <w:rFonts w:ascii="Trebuchet MS" w:hAnsi="Trebuchet MS"/>
        </w:rPr>
        <w:t xml:space="preserve"> zero-hours contacts as providing</w:t>
      </w:r>
      <w:r w:rsidR="0094445D" w:rsidRPr="00775EDC">
        <w:rPr>
          <w:rFonts w:ascii="Trebuchet MS" w:hAnsi="Trebuchet MS"/>
        </w:rPr>
        <w:t xml:space="preserve"> </w:t>
      </w:r>
      <w:r w:rsidR="00EB317F" w:rsidRPr="00775EDC">
        <w:rPr>
          <w:rFonts w:ascii="Trebuchet MS" w:hAnsi="Trebuchet MS"/>
        </w:rPr>
        <w:t>employees with</w:t>
      </w:r>
      <w:r w:rsidR="0094445D" w:rsidRPr="00775EDC">
        <w:rPr>
          <w:rFonts w:ascii="Trebuchet MS" w:hAnsi="Trebuchet MS"/>
        </w:rPr>
        <w:t xml:space="preserve"> flexibility</w:t>
      </w:r>
      <w:r w:rsidR="00EB317F" w:rsidRPr="00775EDC">
        <w:rPr>
          <w:rFonts w:ascii="Trebuchet MS" w:hAnsi="Trebuchet MS"/>
        </w:rPr>
        <w:t xml:space="preserve">. </w:t>
      </w:r>
      <w:r w:rsidRPr="00775EDC">
        <w:rPr>
          <w:rFonts w:ascii="Trebuchet MS" w:hAnsi="Trebuchet MS"/>
        </w:rPr>
        <w:t>B</w:t>
      </w:r>
      <w:r w:rsidR="00EB317F" w:rsidRPr="00775EDC">
        <w:rPr>
          <w:rFonts w:ascii="Trebuchet MS" w:hAnsi="Trebuchet MS"/>
        </w:rPr>
        <w:t>y e</w:t>
      </w:r>
      <w:r w:rsidR="00C93837" w:rsidRPr="00775EDC">
        <w:rPr>
          <w:rFonts w:ascii="Trebuchet MS" w:hAnsi="Trebuchet MS"/>
        </w:rPr>
        <w:t>mploying a large number of workers on insecure contracts</w:t>
      </w:r>
      <w:r w:rsidR="00801526" w:rsidRPr="00775EDC">
        <w:rPr>
          <w:rFonts w:ascii="Trebuchet MS" w:hAnsi="Trebuchet MS"/>
        </w:rPr>
        <w:t>, for example, ‘it is estimated that 300,000 care workers are on zero-hours contracts’ (Campbell, 2013: 9),</w:t>
      </w:r>
      <w:r w:rsidR="00C93837" w:rsidRPr="00775EDC">
        <w:rPr>
          <w:rFonts w:ascii="Trebuchet MS" w:hAnsi="Trebuchet MS"/>
        </w:rPr>
        <w:t xml:space="preserve"> </w:t>
      </w:r>
      <w:r w:rsidR="00B85F7A" w:rsidRPr="00775EDC">
        <w:rPr>
          <w:rFonts w:ascii="Trebuchet MS" w:hAnsi="Trebuchet MS"/>
        </w:rPr>
        <w:t>meet</w:t>
      </w:r>
      <w:r w:rsidR="0035790B" w:rsidRPr="00775EDC">
        <w:rPr>
          <w:rFonts w:ascii="Trebuchet MS" w:hAnsi="Trebuchet MS"/>
        </w:rPr>
        <w:t>s</w:t>
      </w:r>
      <w:r w:rsidR="00C93837" w:rsidRPr="00775EDC">
        <w:rPr>
          <w:rFonts w:ascii="Trebuchet MS" w:hAnsi="Trebuchet MS"/>
        </w:rPr>
        <w:t xml:space="preserve"> the </w:t>
      </w:r>
      <w:r w:rsidR="00801526" w:rsidRPr="00775EDC">
        <w:rPr>
          <w:rFonts w:ascii="Trebuchet MS" w:hAnsi="Trebuchet MS"/>
        </w:rPr>
        <w:t>d</w:t>
      </w:r>
      <w:r w:rsidR="00493EE7" w:rsidRPr="00775EDC">
        <w:rPr>
          <w:rFonts w:ascii="Trebuchet MS" w:hAnsi="Trebuchet MS"/>
        </w:rPr>
        <w:t>emands of business to reduce</w:t>
      </w:r>
      <w:r w:rsidR="00801526" w:rsidRPr="00775EDC">
        <w:rPr>
          <w:rFonts w:ascii="Trebuchet MS" w:hAnsi="Trebuchet MS"/>
        </w:rPr>
        <w:t xml:space="preserve"> costs</w:t>
      </w:r>
      <w:r w:rsidR="00493EE7" w:rsidRPr="00775EDC">
        <w:rPr>
          <w:rFonts w:ascii="Trebuchet MS" w:hAnsi="Trebuchet MS"/>
        </w:rPr>
        <w:t xml:space="preserve"> and increase profits</w:t>
      </w:r>
      <w:r w:rsidR="00775EDC" w:rsidRPr="00775EDC">
        <w:rPr>
          <w:rFonts w:ascii="Trebuchet MS" w:hAnsi="Trebuchet MS"/>
        </w:rPr>
        <w:t>. By issuing zero-hours contracts,</w:t>
      </w:r>
      <w:r w:rsidR="00801526" w:rsidRPr="00775EDC">
        <w:rPr>
          <w:rFonts w:ascii="Trebuchet MS" w:hAnsi="Trebuchet MS"/>
        </w:rPr>
        <w:t xml:space="preserve"> </w:t>
      </w:r>
      <w:r w:rsidR="00775EDC" w:rsidRPr="00775EDC">
        <w:rPr>
          <w:rFonts w:ascii="Trebuchet MS" w:hAnsi="Trebuchet MS"/>
        </w:rPr>
        <w:t xml:space="preserve">employers </w:t>
      </w:r>
      <w:r w:rsidR="00C93837" w:rsidRPr="00775EDC">
        <w:rPr>
          <w:rFonts w:ascii="Trebuchet MS" w:hAnsi="Trebuchet MS"/>
        </w:rPr>
        <w:t>are no</w:t>
      </w:r>
      <w:r w:rsidR="00CE175B" w:rsidRPr="00775EDC">
        <w:rPr>
          <w:rFonts w:ascii="Trebuchet MS" w:hAnsi="Trebuchet MS"/>
        </w:rPr>
        <w:t xml:space="preserve">t required to pay pensions, make </w:t>
      </w:r>
      <w:r w:rsidR="00C93837" w:rsidRPr="00775EDC">
        <w:rPr>
          <w:rFonts w:ascii="Trebuchet MS" w:hAnsi="Trebuchet MS"/>
        </w:rPr>
        <w:t>holiday payments</w:t>
      </w:r>
      <w:r w:rsidR="00775EDC" w:rsidRPr="00775EDC">
        <w:rPr>
          <w:rFonts w:ascii="Trebuchet MS" w:hAnsi="Trebuchet MS"/>
        </w:rPr>
        <w:t>, sick pay</w:t>
      </w:r>
      <w:r w:rsidR="00C93837" w:rsidRPr="00775EDC">
        <w:rPr>
          <w:rFonts w:ascii="Trebuchet MS" w:hAnsi="Trebuchet MS"/>
        </w:rPr>
        <w:t>.</w:t>
      </w:r>
      <w:r w:rsidR="00BA79AF" w:rsidRPr="00775EDC">
        <w:rPr>
          <w:rFonts w:ascii="Trebuchet MS" w:hAnsi="Trebuchet MS"/>
        </w:rPr>
        <w:t xml:space="preserve"> </w:t>
      </w:r>
    </w:p>
    <w:p w:rsidR="009C50A1" w:rsidRPr="00775EDC" w:rsidRDefault="00B85F7A" w:rsidP="009C50A1">
      <w:pPr>
        <w:pStyle w:val="NoSpacing"/>
        <w:spacing w:line="480" w:lineRule="auto"/>
        <w:jc w:val="both"/>
        <w:rPr>
          <w:rFonts w:ascii="Trebuchet MS" w:hAnsi="Trebuchet MS"/>
        </w:rPr>
      </w:pPr>
      <w:r w:rsidRPr="00775EDC">
        <w:rPr>
          <w:rFonts w:ascii="Trebuchet MS" w:hAnsi="Trebuchet MS"/>
        </w:rPr>
        <w:tab/>
        <w:t>The contradictions in what Brady appears to stand for and represent are apparent as she appears to</w:t>
      </w:r>
      <w:r w:rsidR="00C56D07" w:rsidRPr="00775EDC">
        <w:rPr>
          <w:rFonts w:ascii="Trebuchet MS" w:hAnsi="Trebuchet MS"/>
        </w:rPr>
        <w:t xml:space="preserve"> be</w:t>
      </w:r>
      <w:r w:rsidR="00226C66" w:rsidRPr="00775EDC">
        <w:rPr>
          <w:rFonts w:ascii="Trebuchet MS" w:hAnsi="Trebuchet MS" w:cs="Segoe UI"/>
        </w:rPr>
        <w:t xml:space="preserve"> ‘speaking for everyone’ yet in practice </w:t>
      </w:r>
      <w:r w:rsidRPr="00775EDC">
        <w:rPr>
          <w:rFonts w:ascii="Trebuchet MS" w:hAnsi="Trebuchet MS" w:cs="Segoe UI"/>
        </w:rPr>
        <w:t>is</w:t>
      </w:r>
      <w:r w:rsidR="00226C66" w:rsidRPr="00775EDC">
        <w:rPr>
          <w:rFonts w:ascii="Trebuchet MS" w:hAnsi="Trebuchet MS" w:cs="Segoe UI"/>
        </w:rPr>
        <w:t xml:space="preserve"> concerned with … ‘represent[</w:t>
      </w:r>
      <w:proofErr w:type="spellStart"/>
      <w:r w:rsidR="00226C66" w:rsidRPr="00775EDC">
        <w:rPr>
          <w:rFonts w:ascii="Trebuchet MS" w:hAnsi="Trebuchet MS" w:cs="Segoe UI"/>
        </w:rPr>
        <w:t>ing</w:t>
      </w:r>
      <w:proofErr w:type="spellEnd"/>
      <w:r w:rsidR="00226C66" w:rsidRPr="00775EDC">
        <w:rPr>
          <w:rFonts w:ascii="Trebuchet MS" w:hAnsi="Trebuchet MS" w:cs="Segoe UI"/>
        </w:rPr>
        <w:t xml:space="preserve">] the views and interests of a privileged minority’ (Fiske 1994 cited in Bhattacharyya et al, 2002: 24). </w:t>
      </w:r>
      <w:r w:rsidR="009C50A1" w:rsidRPr="00775EDC">
        <w:rPr>
          <w:rFonts w:ascii="Trebuchet MS" w:hAnsi="Trebuchet MS" w:cs="Segoe UI"/>
        </w:rPr>
        <w:t>Brady’</w:t>
      </w:r>
      <w:r w:rsidR="009F5628" w:rsidRPr="00775EDC">
        <w:rPr>
          <w:rFonts w:ascii="Trebuchet MS" w:hAnsi="Trebuchet MS" w:cs="Segoe UI"/>
        </w:rPr>
        <w:t xml:space="preserve">s championing of </w:t>
      </w:r>
      <w:r w:rsidR="009C50A1" w:rsidRPr="00775EDC">
        <w:rPr>
          <w:rFonts w:ascii="Trebuchet MS" w:hAnsi="Trebuchet MS" w:cs="Segoe UI"/>
        </w:rPr>
        <w:t>neoliberal entrepreneur</w:t>
      </w:r>
      <w:r w:rsidR="009F5628" w:rsidRPr="00775EDC">
        <w:rPr>
          <w:rFonts w:ascii="Trebuchet MS" w:hAnsi="Trebuchet MS" w:cs="Segoe UI"/>
        </w:rPr>
        <w:t>ialism</w:t>
      </w:r>
      <w:r w:rsidR="009C50A1" w:rsidRPr="00775EDC">
        <w:rPr>
          <w:rFonts w:ascii="Trebuchet MS" w:hAnsi="Trebuchet MS" w:cs="Segoe UI"/>
        </w:rPr>
        <w:t xml:space="preserve"> is equally balanced with </w:t>
      </w:r>
      <w:r w:rsidR="009F5628" w:rsidRPr="00775EDC">
        <w:rPr>
          <w:rFonts w:ascii="Trebuchet MS" w:hAnsi="Trebuchet MS" w:cs="Segoe UI"/>
        </w:rPr>
        <w:t>free-market</w:t>
      </w:r>
      <w:r w:rsidR="009C50A1" w:rsidRPr="00775EDC">
        <w:rPr>
          <w:rFonts w:ascii="Trebuchet MS" w:hAnsi="Trebuchet MS" w:cs="Segoe UI"/>
        </w:rPr>
        <w:t xml:space="preserve"> </w:t>
      </w:r>
      <w:r w:rsidR="009F5628" w:rsidRPr="00775EDC">
        <w:rPr>
          <w:rFonts w:ascii="Trebuchet MS" w:hAnsi="Trebuchet MS" w:cs="Segoe UI"/>
        </w:rPr>
        <w:t xml:space="preserve">hostility towards welfare as she states, ‘I think it should always pay </w:t>
      </w:r>
      <w:r w:rsidR="00153D32" w:rsidRPr="00775EDC">
        <w:rPr>
          <w:rFonts w:ascii="Trebuchet MS" w:hAnsi="Trebuchet MS" w:cs="Segoe UI"/>
        </w:rPr>
        <w:t xml:space="preserve">to work </w:t>
      </w:r>
      <w:r w:rsidR="009F5628" w:rsidRPr="00775EDC">
        <w:rPr>
          <w:rFonts w:ascii="Trebuchet MS" w:hAnsi="Trebuchet MS" w:cs="Segoe UI"/>
        </w:rPr>
        <w:t>more than it should pay to be a burden on society’ (</w:t>
      </w:r>
      <w:r w:rsidR="00A73F6C" w:rsidRPr="00775EDC">
        <w:rPr>
          <w:rFonts w:ascii="Trebuchet MS" w:hAnsi="Trebuchet MS" w:cs="Segoe UI"/>
        </w:rPr>
        <w:t>Brady, 2015</w:t>
      </w:r>
      <w:r w:rsidR="009F5628" w:rsidRPr="00775EDC">
        <w:rPr>
          <w:rFonts w:ascii="Trebuchet MS" w:hAnsi="Trebuchet MS" w:cs="Segoe UI"/>
        </w:rPr>
        <w:t xml:space="preserve">). Such views towards welfare ignore the direct relationship between low wages and poverty. It is also significant that </w:t>
      </w:r>
      <w:r w:rsidR="009C50A1" w:rsidRPr="00775EDC">
        <w:rPr>
          <w:rFonts w:ascii="Trebuchet MS" w:hAnsi="Trebuchet MS"/>
        </w:rPr>
        <w:t xml:space="preserve">despite the contribution that women make to the </w:t>
      </w:r>
      <w:r w:rsidR="009F5628" w:rsidRPr="00775EDC">
        <w:rPr>
          <w:rFonts w:ascii="Trebuchet MS" w:hAnsi="Trebuchet MS"/>
        </w:rPr>
        <w:t>UK economy</w:t>
      </w:r>
      <w:r w:rsidR="009C50A1" w:rsidRPr="00775EDC">
        <w:rPr>
          <w:rFonts w:ascii="Trebuchet MS" w:hAnsi="Trebuchet MS"/>
        </w:rPr>
        <w:t xml:space="preserve">, this has not been matched with proportionate provision in public services (Ehrenreich and </w:t>
      </w:r>
      <w:proofErr w:type="spellStart"/>
      <w:r w:rsidR="009C50A1" w:rsidRPr="00775EDC">
        <w:rPr>
          <w:rFonts w:ascii="Trebuchet MS" w:hAnsi="Trebuchet MS"/>
        </w:rPr>
        <w:t>Hochschild</w:t>
      </w:r>
      <w:proofErr w:type="spellEnd"/>
      <w:r w:rsidR="009C50A1" w:rsidRPr="00775EDC">
        <w:rPr>
          <w:rFonts w:ascii="Trebuchet MS" w:hAnsi="Trebuchet MS"/>
        </w:rPr>
        <w:t>, 2011: 243).</w:t>
      </w:r>
      <w:r w:rsidR="009F5628" w:rsidRPr="00775EDC">
        <w:rPr>
          <w:rFonts w:ascii="Trebuchet MS" w:hAnsi="Trebuchet MS"/>
        </w:rPr>
        <w:t xml:space="preserve"> Significantly in the United States,</w:t>
      </w:r>
      <w:r w:rsidR="008C57EF" w:rsidRPr="00775EDC">
        <w:rPr>
          <w:rFonts w:ascii="Trebuchet MS" w:hAnsi="Trebuchet MS"/>
        </w:rPr>
        <w:t xml:space="preserve"> where 65 per </w:t>
      </w:r>
      <w:r w:rsidR="008C57EF" w:rsidRPr="00775EDC">
        <w:rPr>
          <w:rFonts w:ascii="Trebuchet MS" w:hAnsi="Trebuchet MS"/>
        </w:rPr>
        <w:lastRenderedPageBreak/>
        <w:t>cent of women with children are in employment, there is no</w:t>
      </w:r>
      <w:r w:rsidR="009F5628" w:rsidRPr="00775EDC">
        <w:rPr>
          <w:rFonts w:ascii="Trebuchet MS" w:hAnsi="Trebuchet MS"/>
        </w:rPr>
        <w:t xml:space="preserve"> </w:t>
      </w:r>
      <w:r w:rsidR="008C57EF" w:rsidRPr="00775EDC">
        <w:rPr>
          <w:rFonts w:ascii="Trebuchet MS" w:hAnsi="Trebuchet MS"/>
        </w:rPr>
        <w:t xml:space="preserve">public childcare for working mothers or ‘paid family or medical leave’ (ibid: 242). </w:t>
      </w:r>
    </w:p>
    <w:p w:rsidR="00CE175B" w:rsidRPr="00775EDC" w:rsidRDefault="008C57EF" w:rsidP="00153D32">
      <w:pPr>
        <w:pStyle w:val="NoSpacing"/>
        <w:spacing w:line="480" w:lineRule="auto"/>
        <w:ind w:firstLine="720"/>
        <w:jc w:val="both"/>
        <w:rPr>
          <w:rFonts w:ascii="Trebuchet MS" w:hAnsi="Trebuchet MS"/>
        </w:rPr>
      </w:pPr>
      <w:r w:rsidRPr="00775EDC">
        <w:rPr>
          <w:rFonts w:ascii="Trebuchet MS" w:hAnsi="Trebuchet MS" w:cs="Segoe UI"/>
        </w:rPr>
        <w:t>As</w:t>
      </w:r>
      <w:r w:rsidR="00103F06" w:rsidRPr="00775EDC">
        <w:rPr>
          <w:rFonts w:ascii="Trebuchet MS" w:hAnsi="Trebuchet MS"/>
        </w:rPr>
        <w:t xml:space="preserve"> </w:t>
      </w:r>
      <w:r w:rsidR="00B85F7A" w:rsidRPr="00775EDC">
        <w:rPr>
          <w:rFonts w:ascii="Trebuchet MS" w:hAnsi="Trebuchet MS"/>
        </w:rPr>
        <w:t>a member of the upper classes</w:t>
      </w:r>
      <w:r w:rsidR="003D2E90" w:rsidRPr="00775EDC">
        <w:rPr>
          <w:rFonts w:ascii="Trebuchet MS" w:hAnsi="Trebuchet MS"/>
        </w:rPr>
        <w:t xml:space="preserve"> and a lifelong Conservative supporter</w:t>
      </w:r>
      <w:r w:rsidR="00B85F7A" w:rsidRPr="00775EDC">
        <w:rPr>
          <w:rFonts w:ascii="Trebuchet MS" w:hAnsi="Trebuchet MS"/>
        </w:rPr>
        <w:t xml:space="preserve">, Brady </w:t>
      </w:r>
      <w:r w:rsidR="00103F06" w:rsidRPr="00775EDC">
        <w:rPr>
          <w:rFonts w:ascii="Trebuchet MS" w:hAnsi="Trebuchet MS"/>
        </w:rPr>
        <w:t>reveal</w:t>
      </w:r>
      <w:r w:rsidR="00B85F7A" w:rsidRPr="00775EDC">
        <w:rPr>
          <w:rFonts w:ascii="Trebuchet MS" w:hAnsi="Trebuchet MS"/>
        </w:rPr>
        <w:t>s</w:t>
      </w:r>
      <w:r w:rsidR="00103F06" w:rsidRPr="00775EDC">
        <w:rPr>
          <w:rFonts w:ascii="Trebuchet MS" w:hAnsi="Trebuchet MS"/>
        </w:rPr>
        <w:t xml:space="preserve"> that gender relations in this class remain ‘male dominant’ (Sherwood, 2009: 139)</w:t>
      </w:r>
      <w:r w:rsidR="003D2E90" w:rsidRPr="00775EDC">
        <w:rPr>
          <w:rFonts w:ascii="Trebuchet MS" w:hAnsi="Trebuchet MS"/>
        </w:rPr>
        <w:t xml:space="preserve">, </w:t>
      </w:r>
      <w:r w:rsidR="00153D32" w:rsidRPr="00775EDC">
        <w:rPr>
          <w:rFonts w:ascii="Trebuchet MS" w:hAnsi="Trebuchet MS"/>
        </w:rPr>
        <w:t>however,</w:t>
      </w:r>
      <w:r w:rsidR="004B66D1" w:rsidRPr="00775EDC">
        <w:rPr>
          <w:rFonts w:ascii="Trebuchet MS" w:hAnsi="Trebuchet MS"/>
        </w:rPr>
        <w:t xml:space="preserve"> she is</w:t>
      </w:r>
      <w:r w:rsidR="003D2E90" w:rsidRPr="00775EDC">
        <w:rPr>
          <w:rFonts w:ascii="Trebuchet MS" w:hAnsi="Trebuchet MS"/>
        </w:rPr>
        <w:t xml:space="preserve"> able to demonstrate how a heterosexual white female, married with children, can also stand for status and power (</w:t>
      </w:r>
      <w:proofErr w:type="spellStart"/>
      <w:r w:rsidR="003D2E90" w:rsidRPr="00775EDC">
        <w:rPr>
          <w:rFonts w:ascii="Trebuchet MS" w:hAnsi="Trebuchet MS"/>
        </w:rPr>
        <w:t>Nemoto</w:t>
      </w:r>
      <w:proofErr w:type="spellEnd"/>
      <w:r w:rsidR="003D2E90" w:rsidRPr="00775EDC">
        <w:rPr>
          <w:rFonts w:ascii="Trebuchet MS" w:hAnsi="Trebuchet MS"/>
        </w:rPr>
        <w:t xml:space="preserve">, 2009). </w:t>
      </w:r>
      <w:r w:rsidR="004B66D1" w:rsidRPr="00775EDC">
        <w:rPr>
          <w:rFonts w:ascii="Trebuchet MS" w:hAnsi="Trebuchet MS"/>
        </w:rPr>
        <w:t xml:space="preserve">Brady centrally points towards the </w:t>
      </w:r>
      <w:r w:rsidR="00CE175B" w:rsidRPr="00775EDC">
        <w:rPr>
          <w:rFonts w:ascii="Trebuchet MS" w:hAnsi="Trebuchet MS"/>
        </w:rPr>
        <w:t xml:space="preserve">social and political </w:t>
      </w:r>
      <w:r w:rsidR="004B66D1" w:rsidRPr="00775EDC">
        <w:rPr>
          <w:rFonts w:ascii="Trebuchet MS" w:hAnsi="Trebuchet MS"/>
        </w:rPr>
        <w:t xml:space="preserve">double standard of gender and childcare; that this continues to be a </w:t>
      </w:r>
      <w:r w:rsidR="003D2E90" w:rsidRPr="00775EDC">
        <w:rPr>
          <w:rFonts w:ascii="Trebuchet MS" w:hAnsi="Trebuchet MS"/>
        </w:rPr>
        <w:t>challenge for women to balance work</w:t>
      </w:r>
      <w:r w:rsidR="004B66D1" w:rsidRPr="00775EDC">
        <w:rPr>
          <w:rFonts w:ascii="Trebuchet MS" w:hAnsi="Trebuchet MS"/>
        </w:rPr>
        <w:t>, but is</w:t>
      </w:r>
      <w:r w:rsidR="003D2E90" w:rsidRPr="00775EDC">
        <w:rPr>
          <w:rFonts w:ascii="Trebuchet MS" w:hAnsi="Trebuchet MS"/>
        </w:rPr>
        <w:t xml:space="preserve"> not</w:t>
      </w:r>
      <w:r w:rsidR="00153D32" w:rsidRPr="00775EDC">
        <w:rPr>
          <w:rFonts w:ascii="Trebuchet MS" w:hAnsi="Trebuchet MS"/>
        </w:rPr>
        <w:t xml:space="preserve"> </w:t>
      </w:r>
      <w:r w:rsidR="00775EDC" w:rsidRPr="00775EDC">
        <w:rPr>
          <w:rFonts w:ascii="Trebuchet MS" w:hAnsi="Trebuchet MS"/>
        </w:rPr>
        <w:t xml:space="preserve">considered to be the case </w:t>
      </w:r>
      <w:r w:rsidR="004B66D1" w:rsidRPr="00775EDC">
        <w:rPr>
          <w:rFonts w:ascii="Trebuchet MS" w:hAnsi="Trebuchet MS"/>
        </w:rPr>
        <w:t>for</w:t>
      </w:r>
      <w:r w:rsidR="003D2E90" w:rsidRPr="00775EDC">
        <w:rPr>
          <w:rFonts w:ascii="Trebuchet MS" w:hAnsi="Trebuchet MS"/>
        </w:rPr>
        <w:t xml:space="preserve"> men who are fathers.   </w:t>
      </w:r>
    </w:p>
    <w:p w:rsidR="00703570" w:rsidRPr="00775EDC" w:rsidRDefault="00CE175B" w:rsidP="0035790B">
      <w:pPr>
        <w:pStyle w:val="NoSpacing"/>
        <w:spacing w:line="480" w:lineRule="auto"/>
        <w:ind w:firstLine="720"/>
        <w:jc w:val="both"/>
        <w:rPr>
          <w:rFonts w:ascii="Trebuchet MS" w:hAnsi="Trebuchet MS"/>
        </w:rPr>
      </w:pPr>
      <w:r w:rsidRPr="00775EDC">
        <w:rPr>
          <w:rFonts w:ascii="Trebuchet MS" w:hAnsi="Trebuchet MS"/>
        </w:rPr>
        <w:t xml:space="preserve">The </w:t>
      </w:r>
      <w:r w:rsidR="00B27226" w:rsidRPr="00775EDC">
        <w:rPr>
          <w:rFonts w:ascii="Trebuchet MS" w:hAnsi="Trebuchet MS"/>
        </w:rPr>
        <w:t>elements</w:t>
      </w:r>
      <w:r w:rsidRPr="00775EDC">
        <w:rPr>
          <w:rFonts w:ascii="Trebuchet MS" w:hAnsi="Trebuchet MS"/>
        </w:rPr>
        <w:t xml:space="preserve"> of the </w:t>
      </w:r>
      <w:r w:rsidRPr="00775EDC">
        <w:rPr>
          <w:rFonts w:ascii="Trebuchet MS" w:hAnsi="Trebuchet MS"/>
          <w:i/>
        </w:rPr>
        <w:t>having it all life</w:t>
      </w:r>
      <w:r w:rsidRPr="00775EDC">
        <w:rPr>
          <w:rFonts w:ascii="Trebuchet MS" w:hAnsi="Trebuchet MS"/>
        </w:rPr>
        <w:t xml:space="preserve"> and </w:t>
      </w:r>
      <w:r w:rsidR="00775EDC" w:rsidRPr="00775EDC">
        <w:rPr>
          <w:rFonts w:ascii="Trebuchet MS" w:hAnsi="Trebuchet MS"/>
        </w:rPr>
        <w:t xml:space="preserve">male resistance </w:t>
      </w:r>
      <w:r w:rsidRPr="00775EDC">
        <w:rPr>
          <w:rFonts w:ascii="Trebuchet MS" w:hAnsi="Trebuchet MS"/>
        </w:rPr>
        <w:t xml:space="preserve">to increase their contribution to domestic work </w:t>
      </w:r>
      <w:r w:rsidR="00226AF6" w:rsidRPr="00775EDC">
        <w:rPr>
          <w:rFonts w:ascii="Trebuchet MS" w:hAnsi="Trebuchet MS"/>
        </w:rPr>
        <w:t xml:space="preserve">are represented as the norm in media representations </w:t>
      </w:r>
      <w:r w:rsidR="00B27226" w:rsidRPr="00775EDC">
        <w:rPr>
          <w:rFonts w:ascii="Trebuchet MS" w:hAnsi="Trebuchet MS"/>
        </w:rPr>
        <w:t xml:space="preserve">that also </w:t>
      </w:r>
      <w:r w:rsidR="00226AF6" w:rsidRPr="00775EDC">
        <w:rPr>
          <w:rFonts w:ascii="Trebuchet MS" w:hAnsi="Trebuchet MS"/>
        </w:rPr>
        <w:t>appear</w:t>
      </w:r>
      <w:r w:rsidR="00B86780" w:rsidRPr="00775EDC">
        <w:rPr>
          <w:rFonts w:ascii="Trebuchet MS" w:hAnsi="Trebuchet MS"/>
        </w:rPr>
        <w:t xml:space="preserve"> to suggest, ‘this is what you asked for’</w:t>
      </w:r>
      <w:r w:rsidR="00226AF6" w:rsidRPr="00775EDC">
        <w:rPr>
          <w:rFonts w:ascii="Trebuchet MS" w:hAnsi="Trebuchet MS"/>
        </w:rPr>
        <w:t>.  In the film</w:t>
      </w:r>
      <w:r w:rsidR="00B86780" w:rsidRPr="00775EDC">
        <w:rPr>
          <w:rFonts w:ascii="Trebuchet MS" w:hAnsi="Trebuchet MS"/>
        </w:rPr>
        <w:t xml:space="preserve"> </w:t>
      </w:r>
      <w:r w:rsidR="00B86780" w:rsidRPr="00775EDC">
        <w:rPr>
          <w:rFonts w:ascii="Trebuchet MS" w:hAnsi="Trebuchet MS"/>
          <w:i/>
        </w:rPr>
        <w:t>I Don’t Know How She Does It</w:t>
      </w:r>
      <w:r w:rsidR="00226AF6" w:rsidRPr="00775EDC">
        <w:rPr>
          <w:rFonts w:ascii="Trebuchet MS" w:hAnsi="Trebuchet MS"/>
        </w:rPr>
        <w:t>, a</w:t>
      </w:r>
      <w:r w:rsidR="00B86780" w:rsidRPr="00775EDC">
        <w:rPr>
          <w:rFonts w:ascii="Trebuchet MS" w:hAnsi="Trebuchet MS"/>
        </w:rPr>
        <w:t>n adaptation of the bes</w:t>
      </w:r>
      <w:r w:rsidR="00226AF6" w:rsidRPr="00775EDC">
        <w:rPr>
          <w:rFonts w:ascii="Trebuchet MS" w:hAnsi="Trebuchet MS"/>
        </w:rPr>
        <w:t>tselling book of the same name,</w:t>
      </w:r>
      <w:r w:rsidR="00801526" w:rsidRPr="00775EDC">
        <w:rPr>
          <w:rFonts w:ascii="Trebuchet MS" w:hAnsi="Trebuchet MS"/>
        </w:rPr>
        <w:t xml:space="preserve"> </w:t>
      </w:r>
      <w:r w:rsidR="00B86780" w:rsidRPr="00775EDC">
        <w:rPr>
          <w:rFonts w:ascii="Trebuchet MS" w:hAnsi="Trebuchet MS"/>
        </w:rPr>
        <w:t xml:space="preserve">Sarah Jessica Parker </w:t>
      </w:r>
      <w:r w:rsidR="00226AF6" w:rsidRPr="00775EDC">
        <w:rPr>
          <w:rFonts w:ascii="Trebuchet MS" w:hAnsi="Trebuchet MS"/>
        </w:rPr>
        <w:t xml:space="preserve">stars </w:t>
      </w:r>
      <w:r w:rsidR="00B86780" w:rsidRPr="00775EDC">
        <w:rPr>
          <w:rFonts w:ascii="Trebuchet MS" w:hAnsi="Trebuchet MS"/>
        </w:rPr>
        <w:t>as</w:t>
      </w:r>
      <w:r w:rsidR="009E2AFB" w:rsidRPr="00775EDC">
        <w:rPr>
          <w:rFonts w:ascii="Trebuchet MS" w:hAnsi="Trebuchet MS"/>
        </w:rPr>
        <w:t xml:space="preserve"> Kate Reddy,</w:t>
      </w:r>
      <w:r w:rsidR="00B86780" w:rsidRPr="00775EDC">
        <w:rPr>
          <w:rFonts w:ascii="Trebuchet MS" w:hAnsi="Trebuchet MS"/>
        </w:rPr>
        <w:t xml:space="preserve"> </w:t>
      </w:r>
      <w:r w:rsidR="004B02B8" w:rsidRPr="00775EDC">
        <w:rPr>
          <w:rFonts w:ascii="Trebuchet MS" w:hAnsi="Trebuchet MS"/>
        </w:rPr>
        <w:t xml:space="preserve">a </w:t>
      </w:r>
      <w:r w:rsidR="00B27226" w:rsidRPr="00775EDC">
        <w:rPr>
          <w:rFonts w:ascii="Trebuchet MS" w:hAnsi="Trebuchet MS"/>
        </w:rPr>
        <w:t>finance executive</w:t>
      </w:r>
      <w:r w:rsidR="00B86780" w:rsidRPr="00775EDC">
        <w:rPr>
          <w:rFonts w:ascii="Trebuchet MS" w:hAnsi="Trebuchet MS"/>
        </w:rPr>
        <w:t xml:space="preserve"> trying to balance a demanding job with a marriage and two children. </w:t>
      </w:r>
      <w:r w:rsidR="00226AF6" w:rsidRPr="00775EDC">
        <w:rPr>
          <w:rFonts w:ascii="Trebuchet MS" w:hAnsi="Trebuchet MS"/>
        </w:rPr>
        <w:t xml:space="preserve">The film appears to draw on </w:t>
      </w:r>
      <w:r w:rsidR="00B86780" w:rsidRPr="00775EDC">
        <w:rPr>
          <w:rFonts w:ascii="Trebuchet MS" w:hAnsi="Trebuchet MS"/>
        </w:rPr>
        <w:t xml:space="preserve">the popularity of </w:t>
      </w:r>
      <w:r w:rsidR="00703570" w:rsidRPr="00775EDC">
        <w:rPr>
          <w:rFonts w:ascii="Trebuchet MS" w:hAnsi="Trebuchet MS"/>
          <w:i/>
        </w:rPr>
        <w:t>Sex and the City</w:t>
      </w:r>
      <w:r w:rsidR="004B02B8" w:rsidRPr="00775EDC">
        <w:rPr>
          <w:rFonts w:ascii="Trebuchet MS" w:hAnsi="Trebuchet MS"/>
        </w:rPr>
        <w:t>,</w:t>
      </w:r>
      <w:r w:rsidR="00703570" w:rsidRPr="00775EDC">
        <w:rPr>
          <w:rFonts w:ascii="Trebuchet MS" w:hAnsi="Trebuchet MS"/>
        </w:rPr>
        <w:t xml:space="preserve"> </w:t>
      </w:r>
      <w:r w:rsidR="00226AF6" w:rsidRPr="00775EDC">
        <w:rPr>
          <w:rFonts w:ascii="Trebuchet MS" w:hAnsi="Trebuchet MS"/>
        </w:rPr>
        <w:t xml:space="preserve">by casting </w:t>
      </w:r>
      <w:r w:rsidR="00703570" w:rsidRPr="00775EDC">
        <w:rPr>
          <w:rFonts w:ascii="Trebuchet MS" w:hAnsi="Trebuchet MS"/>
        </w:rPr>
        <w:t>Sarah Jessica Parker</w:t>
      </w:r>
      <w:r w:rsidR="00226AF6" w:rsidRPr="00775EDC">
        <w:rPr>
          <w:rFonts w:ascii="Trebuchet MS" w:hAnsi="Trebuchet MS"/>
        </w:rPr>
        <w:t xml:space="preserve"> in the lead role</w:t>
      </w:r>
      <w:r w:rsidR="004B02B8" w:rsidRPr="00775EDC">
        <w:rPr>
          <w:rFonts w:ascii="Trebuchet MS" w:hAnsi="Trebuchet MS"/>
        </w:rPr>
        <w:t xml:space="preserve">. </w:t>
      </w:r>
      <w:r w:rsidR="00703570" w:rsidRPr="00775EDC">
        <w:rPr>
          <w:rFonts w:ascii="Trebuchet MS" w:hAnsi="Trebuchet MS"/>
        </w:rPr>
        <w:t xml:space="preserve">     </w:t>
      </w:r>
    </w:p>
    <w:p w:rsidR="005E7932" w:rsidRPr="00775EDC" w:rsidRDefault="004B02B8" w:rsidP="00BE0DDC">
      <w:pPr>
        <w:pStyle w:val="NoSpacing"/>
        <w:spacing w:line="480" w:lineRule="auto"/>
        <w:ind w:firstLine="720"/>
        <w:jc w:val="both"/>
        <w:rPr>
          <w:rFonts w:ascii="Trebuchet MS" w:hAnsi="Trebuchet MS"/>
        </w:rPr>
      </w:pPr>
      <w:r w:rsidRPr="00775EDC">
        <w:rPr>
          <w:rFonts w:ascii="Trebuchet MS" w:hAnsi="Trebuchet MS"/>
        </w:rPr>
        <w:t>The film is a comedy</w:t>
      </w:r>
      <w:r w:rsidR="00956C8A" w:rsidRPr="00775EDC">
        <w:rPr>
          <w:rFonts w:ascii="Trebuchet MS" w:hAnsi="Trebuchet MS"/>
        </w:rPr>
        <w:t xml:space="preserve"> which</w:t>
      </w:r>
      <w:r w:rsidRPr="00775EDC">
        <w:rPr>
          <w:rFonts w:ascii="Trebuchet MS" w:hAnsi="Trebuchet MS"/>
        </w:rPr>
        <w:t xml:space="preserve"> takes feminism into account by portraying women who </w:t>
      </w:r>
      <w:r w:rsidR="00B17461" w:rsidRPr="00775EDC">
        <w:rPr>
          <w:rFonts w:ascii="Trebuchet MS" w:hAnsi="Trebuchet MS"/>
        </w:rPr>
        <w:t>have gained access</w:t>
      </w:r>
      <w:r w:rsidRPr="00775EDC">
        <w:rPr>
          <w:rFonts w:ascii="Trebuchet MS" w:hAnsi="Trebuchet MS"/>
        </w:rPr>
        <w:t xml:space="preserve"> to male dominated occupations and </w:t>
      </w:r>
      <w:r w:rsidR="00956C8A" w:rsidRPr="00775EDC">
        <w:rPr>
          <w:rFonts w:ascii="Trebuchet MS" w:hAnsi="Trebuchet MS"/>
        </w:rPr>
        <w:t xml:space="preserve">suggests that this continues to be </w:t>
      </w:r>
      <w:r w:rsidR="00B17461" w:rsidRPr="00775EDC">
        <w:rPr>
          <w:rFonts w:ascii="Trebuchet MS" w:hAnsi="Trebuchet MS"/>
        </w:rPr>
        <w:t xml:space="preserve">aspirational for </w:t>
      </w:r>
      <w:r w:rsidRPr="00775EDC">
        <w:rPr>
          <w:rFonts w:ascii="Trebuchet MS" w:hAnsi="Trebuchet MS"/>
        </w:rPr>
        <w:t>(</w:t>
      </w:r>
      <w:r w:rsidR="00B17461" w:rsidRPr="00775EDC">
        <w:rPr>
          <w:rFonts w:ascii="Trebuchet MS" w:hAnsi="Trebuchet MS"/>
        </w:rPr>
        <w:t>white</w:t>
      </w:r>
      <w:r w:rsidRPr="00775EDC">
        <w:rPr>
          <w:rFonts w:ascii="Trebuchet MS" w:hAnsi="Trebuchet MS"/>
        </w:rPr>
        <w:t xml:space="preserve">) women. </w:t>
      </w:r>
      <w:r w:rsidR="00956C8A" w:rsidRPr="00775EDC">
        <w:rPr>
          <w:rFonts w:ascii="Trebuchet MS" w:hAnsi="Trebuchet MS"/>
        </w:rPr>
        <w:t>Although the film has received negative reviews by critics</w:t>
      </w:r>
      <w:r w:rsidR="00A73F6C" w:rsidRPr="00775EDC">
        <w:rPr>
          <w:rStyle w:val="EndnoteReference"/>
          <w:rFonts w:ascii="Trebuchet MS" w:hAnsi="Trebuchet MS"/>
        </w:rPr>
        <w:endnoteReference w:id="9"/>
      </w:r>
      <w:r w:rsidR="00956C8A" w:rsidRPr="00775EDC">
        <w:rPr>
          <w:rFonts w:ascii="Trebuchet MS" w:hAnsi="Trebuchet MS"/>
        </w:rPr>
        <w:t>, i</w:t>
      </w:r>
      <w:r w:rsidR="009E2AFB" w:rsidRPr="00775EDC">
        <w:rPr>
          <w:rFonts w:ascii="Trebuchet MS" w:hAnsi="Trebuchet MS"/>
        </w:rPr>
        <w:t>t</w:t>
      </w:r>
      <w:r w:rsidR="00956C8A" w:rsidRPr="00775EDC">
        <w:rPr>
          <w:rFonts w:ascii="Trebuchet MS" w:hAnsi="Trebuchet MS"/>
        </w:rPr>
        <w:t xml:space="preserve"> effectively</w:t>
      </w:r>
      <w:r w:rsidR="009E2AFB" w:rsidRPr="00775EDC">
        <w:rPr>
          <w:rFonts w:ascii="Trebuchet MS" w:hAnsi="Trebuchet MS"/>
        </w:rPr>
        <w:t xml:space="preserve"> conveys the relationship between Reddy’s </w:t>
      </w:r>
      <w:r w:rsidR="00956C8A" w:rsidRPr="00775EDC">
        <w:rPr>
          <w:rFonts w:ascii="Trebuchet MS" w:hAnsi="Trebuchet MS"/>
        </w:rPr>
        <w:t>role as an employee</w:t>
      </w:r>
      <w:r w:rsidR="009E2AFB" w:rsidRPr="00775EDC">
        <w:rPr>
          <w:rFonts w:ascii="Trebuchet MS" w:hAnsi="Trebuchet MS"/>
        </w:rPr>
        <w:t xml:space="preserve"> and </w:t>
      </w:r>
      <w:r w:rsidR="00956C8A" w:rsidRPr="00775EDC">
        <w:rPr>
          <w:rFonts w:ascii="Trebuchet MS" w:hAnsi="Trebuchet MS"/>
        </w:rPr>
        <w:t>how this</w:t>
      </w:r>
      <w:r w:rsidR="009E2AFB" w:rsidRPr="00775EDC">
        <w:rPr>
          <w:rFonts w:ascii="Trebuchet MS" w:hAnsi="Trebuchet MS"/>
        </w:rPr>
        <w:t xml:space="preserve"> dire</w:t>
      </w:r>
      <w:r w:rsidR="00956C8A" w:rsidRPr="00775EDC">
        <w:rPr>
          <w:rFonts w:ascii="Trebuchet MS" w:hAnsi="Trebuchet MS"/>
        </w:rPr>
        <w:t>ctly impacts on her relationships with her children, husband and mother-in-law.</w:t>
      </w:r>
      <w:r w:rsidR="00775EDC" w:rsidRPr="00775EDC">
        <w:rPr>
          <w:rFonts w:ascii="Trebuchet MS" w:hAnsi="Trebuchet MS"/>
        </w:rPr>
        <w:t xml:space="preserve"> T</w:t>
      </w:r>
      <w:r w:rsidR="00956C8A" w:rsidRPr="00775EDC">
        <w:rPr>
          <w:rFonts w:ascii="Trebuchet MS" w:hAnsi="Trebuchet MS"/>
        </w:rPr>
        <w:t xml:space="preserve">he film </w:t>
      </w:r>
      <w:r w:rsidR="009E2AFB" w:rsidRPr="00775EDC">
        <w:rPr>
          <w:rFonts w:ascii="Trebuchet MS" w:hAnsi="Trebuchet MS"/>
        </w:rPr>
        <w:t xml:space="preserve">reinforces the </w:t>
      </w:r>
      <w:r w:rsidR="00BA79AF" w:rsidRPr="00775EDC">
        <w:rPr>
          <w:rFonts w:ascii="Trebuchet MS" w:hAnsi="Trebuchet MS"/>
        </w:rPr>
        <w:t>ideological</w:t>
      </w:r>
      <w:r w:rsidR="00956C8A" w:rsidRPr="00775EDC">
        <w:rPr>
          <w:rFonts w:ascii="Trebuchet MS" w:hAnsi="Trebuchet MS"/>
        </w:rPr>
        <w:t xml:space="preserve"> and cultural </w:t>
      </w:r>
      <w:r w:rsidR="00BA79AF" w:rsidRPr="00775EDC">
        <w:rPr>
          <w:rFonts w:ascii="Trebuchet MS" w:hAnsi="Trebuchet MS"/>
        </w:rPr>
        <w:t>pressures</w:t>
      </w:r>
      <w:r w:rsidR="00956C8A" w:rsidRPr="00775EDC">
        <w:rPr>
          <w:rFonts w:ascii="Trebuchet MS" w:hAnsi="Trebuchet MS"/>
        </w:rPr>
        <w:t xml:space="preserve"> </w:t>
      </w:r>
      <w:r w:rsidR="00BA79AF" w:rsidRPr="00775EDC">
        <w:rPr>
          <w:rFonts w:ascii="Trebuchet MS" w:hAnsi="Trebuchet MS"/>
        </w:rPr>
        <w:t>at work to present</w:t>
      </w:r>
      <w:r w:rsidR="009E2AFB" w:rsidRPr="00775EDC">
        <w:rPr>
          <w:rFonts w:ascii="Trebuchet MS" w:hAnsi="Trebuchet MS"/>
        </w:rPr>
        <w:t xml:space="preserve"> parenting</w:t>
      </w:r>
      <w:r w:rsidR="00BA79AF" w:rsidRPr="00775EDC">
        <w:rPr>
          <w:rFonts w:ascii="Trebuchet MS" w:hAnsi="Trebuchet MS"/>
        </w:rPr>
        <w:t xml:space="preserve"> and employment as</w:t>
      </w:r>
      <w:r w:rsidR="009E2AFB" w:rsidRPr="00775EDC">
        <w:rPr>
          <w:rFonts w:ascii="Trebuchet MS" w:hAnsi="Trebuchet MS"/>
        </w:rPr>
        <w:t xml:space="preserve"> challenges</w:t>
      </w:r>
      <w:r w:rsidR="00BA79AF" w:rsidRPr="00775EDC">
        <w:rPr>
          <w:rFonts w:ascii="Trebuchet MS" w:hAnsi="Trebuchet MS"/>
        </w:rPr>
        <w:t xml:space="preserve"> relevant only</w:t>
      </w:r>
      <w:r w:rsidR="009E2AFB" w:rsidRPr="00775EDC">
        <w:rPr>
          <w:rFonts w:ascii="Trebuchet MS" w:hAnsi="Trebuchet MS"/>
        </w:rPr>
        <w:t xml:space="preserve"> for</w:t>
      </w:r>
      <w:r w:rsidR="006006A3" w:rsidRPr="00775EDC">
        <w:rPr>
          <w:rFonts w:ascii="Trebuchet MS" w:hAnsi="Trebuchet MS"/>
        </w:rPr>
        <w:t xml:space="preserve"> women. </w:t>
      </w:r>
      <w:r w:rsidR="00A10A53" w:rsidRPr="00775EDC">
        <w:rPr>
          <w:rFonts w:ascii="Trebuchet MS" w:hAnsi="Trebuchet MS"/>
        </w:rPr>
        <w:t>This is effectively conveyed by t</w:t>
      </w:r>
      <w:r w:rsidR="00BA79AF" w:rsidRPr="00775EDC">
        <w:rPr>
          <w:rFonts w:ascii="Trebuchet MS" w:hAnsi="Trebuchet MS"/>
        </w:rPr>
        <w:t xml:space="preserve">he </w:t>
      </w:r>
      <w:r w:rsidR="005E7932" w:rsidRPr="00775EDC">
        <w:rPr>
          <w:rFonts w:ascii="Trebuchet MS" w:hAnsi="Trebuchet MS"/>
        </w:rPr>
        <w:t>stark contrast</w:t>
      </w:r>
      <w:r w:rsidR="00A10A53" w:rsidRPr="00775EDC">
        <w:rPr>
          <w:rFonts w:ascii="Trebuchet MS" w:hAnsi="Trebuchet MS"/>
        </w:rPr>
        <w:t xml:space="preserve"> between Reddy’s ‘maternal </w:t>
      </w:r>
      <w:r w:rsidR="00BA79AF" w:rsidRPr="00775EDC">
        <w:rPr>
          <w:rFonts w:ascii="Trebuchet MS" w:hAnsi="Trebuchet MS"/>
        </w:rPr>
        <w:t>guilt</w:t>
      </w:r>
      <w:r w:rsidR="00A10A53" w:rsidRPr="00775EDC">
        <w:rPr>
          <w:rFonts w:ascii="Trebuchet MS" w:hAnsi="Trebuchet MS"/>
        </w:rPr>
        <w:t xml:space="preserve">’ (Sharpe, 1984: 157) </w:t>
      </w:r>
      <w:r w:rsidR="005E7932" w:rsidRPr="00775EDC">
        <w:rPr>
          <w:rFonts w:ascii="Trebuchet MS" w:hAnsi="Trebuchet MS"/>
        </w:rPr>
        <w:t>about not being with her children full-time</w:t>
      </w:r>
      <w:r w:rsidR="00A10A53" w:rsidRPr="00775EDC">
        <w:rPr>
          <w:rFonts w:ascii="Trebuchet MS" w:hAnsi="Trebuchet MS"/>
        </w:rPr>
        <w:t xml:space="preserve"> and her husband’s detached attitude towards childcare</w:t>
      </w:r>
      <w:r w:rsidR="005E7932" w:rsidRPr="00775EDC">
        <w:rPr>
          <w:rFonts w:ascii="Trebuchet MS" w:hAnsi="Trebuchet MS"/>
        </w:rPr>
        <w:t>.</w:t>
      </w:r>
      <w:r w:rsidR="00A10A53" w:rsidRPr="00775EDC">
        <w:rPr>
          <w:rFonts w:ascii="Trebuchet MS" w:hAnsi="Trebuchet MS"/>
        </w:rPr>
        <w:t xml:space="preserve"> </w:t>
      </w:r>
      <w:r w:rsidR="006006A3" w:rsidRPr="00775EDC">
        <w:rPr>
          <w:rFonts w:ascii="Trebuchet MS" w:hAnsi="Trebuchet MS"/>
        </w:rPr>
        <w:t xml:space="preserve">Although Reddy’s husband </w:t>
      </w:r>
      <w:r w:rsidR="005E7932" w:rsidRPr="00775EDC">
        <w:rPr>
          <w:rFonts w:ascii="Trebuchet MS" w:hAnsi="Trebuchet MS"/>
        </w:rPr>
        <w:t xml:space="preserve">is visible in the lives of his children, he undermines </w:t>
      </w:r>
      <w:r w:rsidR="005E7932" w:rsidRPr="00775EDC">
        <w:rPr>
          <w:rFonts w:ascii="Trebuchet MS" w:hAnsi="Trebuchet MS"/>
        </w:rPr>
        <w:lastRenderedPageBreak/>
        <w:t>his wife’s right to work</w:t>
      </w:r>
      <w:r w:rsidR="00B27226" w:rsidRPr="00775EDC">
        <w:rPr>
          <w:rFonts w:ascii="Trebuchet MS" w:hAnsi="Trebuchet MS"/>
        </w:rPr>
        <w:t xml:space="preserve"> by responding negatively</w:t>
      </w:r>
      <w:r w:rsidR="005E7932" w:rsidRPr="00775EDC">
        <w:rPr>
          <w:rFonts w:ascii="Trebuchet MS" w:hAnsi="Trebuchet MS"/>
        </w:rPr>
        <w:t xml:space="preserve"> when </w:t>
      </w:r>
      <w:r w:rsidR="00B27226" w:rsidRPr="00775EDC">
        <w:rPr>
          <w:rFonts w:ascii="Trebuchet MS" w:hAnsi="Trebuchet MS"/>
        </w:rPr>
        <w:t>he is</w:t>
      </w:r>
      <w:r w:rsidR="00F5355F" w:rsidRPr="00775EDC">
        <w:rPr>
          <w:rFonts w:ascii="Trebuchet MS" w:hAnsi="Trebuchet MS"/>
        </w:rPr>
        <w:t xml:space="preserve"> </w:t>
      </w:r>
      <w:r w:rsidR="00B27226" w:rsidRPr="00775EDC">
        <w:rPr>
          <w:rFonts w:ascii="Trebuchet MS" w:hAnsi="Trebuchet MS"/>
        </w:rPr>
        <w:t>required</w:t>
      </w:r>
      <w:r w:rsidR="005E7932" w:rsidRPr="00775EDC">
        <w:rPr>
          <w:rFonts w:ascii="Trebuchet MS" w:hAnsi="Trebuchet MS"/>
        </w:rPr>
        <w:t xml:space="preserve"> to be </w:t>
      </w:r>
      <w:r w:rsidR="00F5355F" w:rsidRPr="00775EDC">
        <w:rPr>
          <w:rFonts w:ascii="Trebuchet MS" w:hAnsi="Trebuchet MS"/>
        </w:rPr>
        <w:t xml:space="preserve">solely responsible for the children when Reddy is called away on business. </w:t>
      </w:r>
      <w:r w:rsidR="008C57EF" w:rsidRPr="00775EDC">
        <w:rPr>
          <w:rFonts w:ascii="Trebuchet MS" w:hAnsi="Trebuchet MS"/>
        </w:rPr>
        <w:t xml:space="preserve"> </w:t>
      </w:r>
    </w:p>
    <w:p w:rsidR="00B17461" w:rsidRPr="00775EDC" w:rsidRDefault="00AF3C7F" w:rsidP="00AF3C7F">
      <w:pPr>
        <w:pStyle w:val="NoSpacing"/>
        <w:spacing w:line="480" w:lineRule="auto"/>
        <w:ind w:firstLine="720"/>
        <w:jc w:val="both"/>
        <w:rPr>
          <w:rFonts w:ascii="Trebuchet MS" w:hAnsi="Trebuchet MS"/>
        </w:rPr>
      </w:pPr>
      <w:r w:rsidRPr="00775EDC">
        <w:rPr>
          <w:rFonts w:ascii="Trebuchet MS" w:hAnsi="Trebuchet MS"/>
        </w:rPr>
        <w:t>The film represents the concerns</w:t>
      </w:r>
      <w:r w:rsidR="004B02B8" w:rsidRPr="00775EDC">
        <w:rPr>
          <w:rFonts w:ascii="Trebuchet MS" w:hAnsi="Trebuchet MS"/>
        </w:rPr>
        <w:t xml:space="preserve"> of a</w:t>
      </w:r>
      <w:r w:rsidRPr="00775EDC">
        <w:rPr>
          <w:rFonts w:ascii="Trebuchet MS" w:hAnsi="Trebuchet MS"/>
        </w:rPr>
        <w:t xml:space="preserve"> privileged</w:t>
      </w:r>
      <w:r w:rsidR="004B02B8" w:rsidRPr="00775EDC">
        <w:rPr>
          <w:rFonts w:ascii="Trebuchet MS" w:hAnsi="Trebuchet MS"/>
        </w:rPr>
        <w:t xml:space="preserve"> minority of women who are</w:t>
      </w:r>
      <w:r w:rsidRPr="00775EDC">
        <w:rPr>
          <w:rFonts w:ascii="Trebuchet MS" w:hAnsi="Trebuchet MS"/>
        </w:rPr>
        <w:t xml:space="preserve"> successful and are</w:t>
      </w:r>
      <w:r w:rsidR="004B02B8" w:rsidRPr="00775EDC">
        <w:rPr>
          <w:rFonts w:ascii="Trebuchet MS" w:hAnsi="Trebuchet MS"/>
        </w:rPr>
        <w:t xml:space="preserve"> in the </w:t>
      </w:r>
      <w:r w:rsidR="00BE0DDC" w:rsidRPr="00775EDC">
        <w:rPr>
          <w:rFonts w:ascii="Trebuchet MS" w:hAnsi="Trebuchet MS"/>
        </w:rPr>
        <w:t xml:space="preserve">financial </w:t>
      </w:r>
      <w:r w:rsidR="004B02B8" w:rsidRPr="00775EDC">
        <w:rPr>
          <w:rFonts w:ascii="Trebuchet MS" w:hAnsi="Trebuchet MS"/>
        </w:rPr>
        <w:t>position</w:t>
      </w:r>
      <w:r w:rsidR="00D514BB" w:rsidRPr="00775EDC">
        <w:rPr>
          <w:rFonts w:ascii="Trebuchet MS" w:hAnsi="Trebuchet MS"/>
        </w:rPr>
        <w:t xml:space="preserve"> to pay for childcare, such as</w:t>
      </w:r>
      <w:r w:rsidR="008C57EF" w:rsidRPr="00775EDC">
        <w:rPr>
          <w:rFonts w:ascii="Trebuchet MS" w:hAnsi="Trebuchet MS"/>
        </w:rPr>
        <w:t xml:space="preserve"> nurseries and nannies</w:t>
      </w:r>
      <w:r w:rsidR="00BE0DDC" w:rsidRPr="00775EDC">
        <w:rPr>
          <w:rFonts w:ascii="Trebuchet MS" w:hAnsi="Trebuchet MS"/>
        </w:rPr>
        <w:t>,</w:t>
      </w:r>
      <w:r w:rsidRPr="00775EDC">
        <w:rPr>
          <w:rFonts w:ascii="Trebuchet MS" w:hAnsi="Trebuchet MS"/>
        </w:rPr>
        <w:t xml:space="preserve"> yet despite valorising their lives as successful women,</w:t>
      </w:r>
      <w:r w:rsidR="00BE0DDC" w:rsidRPr="00775EDC">
        <w:rPr>
          <w:rFonts w:ascii="Trebuchet MS" w:hAnsi="Trebuchet MS"/>
        </w:rPr>
        <w:t xml:space="preserve"> it</w:t>
      </w:r>
      <w:r w:rsidR="00B17461" w:rsidRPr="00775EDC">
        <w:rPr>
          <w:rFonts w:ascii="Trebuchet MS" w:hAnsi="Trebuchet MS"/>
        </w:rPr>
        <w:t xml:space="preserve"> also raises the issue that successful white </w:t>
      </w:r>
      <w:r w:rsidR="008C57EF" w:rsidRPr="00775EDC">
        <w:rPr>
          <w:rFonts w:ascii="Trebuchet MS" w:hAnsi="Trebuchet MS"/>
        </w:rPr>
        <w:t>women navigate their lives and work</w:t>
      </w:r>
      <w:r w:rsidR="00B17461" w:rsidRPr="00775EDC">
        <w:rPr>
          <w:rFonts w:ascii="Trebuchet MS" w:hAnsi="Trebuchet MS"/>
        </w:rPr>
        <w:t xml:space="preserve"> within </w:t>
      </w:r>
      <w:r w:rsidR="005853AF" w:rsidRPr="00775EDC">
        <w:rPr>
          <w:rFonts w:ascii="Trebuchet MS" w:hAnsi="Trebuchet MS"/>
        </w:rPr>
        <w:t xml:space="preserve">neoliberal </w:t>
      </w:r>
      <w:r w:rsidR="00B17461" w:rsidRPr="00775EDC">
        <w:rPr>
          <w:rFonts w:ascii="Trebuchet MS" w:hAnsi="Trebuchet MS"/>
        </w:rPr>
        <w:t>sexist regimes</w:t>
      </w:r>
      <w:r w:rsidR="00B27226" w:rsidRPr="00775EDC">
        <w:rPr>
          <w:rFonts w:ascii="Trebuchet MS" w:hAnsi="Trebuchet MS"/>
        </w:rPr>
        <w:t xml:space="preserve">. </w:t>
      </w:r>
    </w:p>
    <w:p w:rsidR="004C0E9A" w:rsidRPr="00775EDC" w:rsidRDefault="00AF3C7F" w:rsidP="00BE0DDC">
      <w:pPr>
        <w:pStyle w:val="NoSpacing"/>
        <w:jc w:val="both"/>
        <w:rPr>
          <w:rFonts w:ascii="Trebuchet MS" w:hAnsi="Trebuchet MS"/>
        </w:rPr>
      </w:pPr>
      <w:r w:rsidRPr="00775EDC">
        <w:rPr>
          <w:rFonts w:ascii="Trebuchet MS" w:hAnsi="Trebuchet MS"/>
        </w:rPr>
        <w:t xml:space="preserve"> </w:t>
      </w:r>
    </w:p>
    <w:p w:rsidR="00F81D77" w:rsidRPr="00775EDC" w:rsidRDefault="00F81D77" w:rsidP="00CE175B">
      <w:pPr>
        <w:pStyle w:val="NoSpacing"/>
        <w:spacing w:line="480" w:lineRule="auto"/>
        <w:jc w:val="both"/>
        <w:rPr>
          <w:rFonts w:ascii="Trebuchet MS" w:hAnsi="Trebuchet MS"/>
          <w:i/>
        </w:rPr>
      </w:pPr>
      <w:r w:rsidRPr="00775EDC">
        <w:rPr>
          <w:rFonts w:ascii="Trebuchet MS" w:hAnsi="Trebuchet MS"/>
          <w:i/>
        </w:rPr>
        <w:t>Conclusion</w:t>
      </w:r>
    </w:p>
    <w:p w:rsidR="009A1D24" w:rsidRPr="00775EDC" w:rsidRDefault="00F027E2" w:rsidP="00CE175B">
      <w:pPr>
        <w:pStyle w:val="NoSpacing"/>
        <w:spacing w:line="480" w:lineRule="auto"/>
        <w:jc w:val="both"/>
        <w:rPr>
          <w:rFonts w:ascii="Trebuchet MS" w:hAnsi="Trebuchet MS"/>
        </w:rPr>
      </w:pPr>
      <w:r w:rsidRPr="00775EDC">
        <w:rPr>
          <w:rFonts w:ascii="Trebuchet MS" w:hAnsi="Trebuchet MS"/>
        </w:rPr>
        <w:t xml:space="preserve">This article has </w:t>
      </w:r>
      <w:r w:rsidR="00F4365E" w:rsidRPr="00775EDC">
        <w:rPr>
          <w:rFonts w:ascii="Trebuchet MS" w:hAnsi="Trebuchet MS"/>
        </w:rPr>
        <w:t xml:space="preserve">used an intersectional approach </w:t>
      </w:r>
      <w:r w:rsidRPr="00775EDC">
        <w:rPr>
          <w:rFonts w:ascii="Trebuchet MS" w:hAnsi="Trebuchet MS"/>
        </w:rPr>
        <w:t xml:space="preserve">to draw attention to the discourses of </w:t>
      </w:r>
      <w:proofErr w:type="spellStart"/>
      <w:r w:rsidRPr="00775EDC">
        <w:rPr>
          <w:rFonts w:ascii="Trebuchet MS" w:hAnsi="Trebuchet MS"/>
        </w:rPr>
        <w:t>postfeminism</w:t>
      </w:r>
      <w:proofErr w:type="spellEnd"/>
      <w:r w:rsidRPr="00775EDC">
        <w:rPr>
          <w:rFonts w:ascii="Trebuchet MS" w:hAnsi="Trebuchet MS"/>
        </w:rPr>
        <w:t xml:space="preserve"> and neoliberalism that appear to overlap and ‘bolster’ each other</w:t>
      </w:r>
      <w:r w:rsidR="00E125D5" w:rsidRPr="00775EDC">
        <w:rPr>
          <w:rFonts w:ascii="Trebuchet MS" w:hAnsi="Trebuchet MS"/>
        </w:rPr>
        <w:t>; apparently neutral terms that make the privileged white female an ally of the neoliberal project</w:t>
      </w:r>
      <w:r w:rsidRPr="00775EDC">
        <w:rPr>
          <w:rFonts w:ascii="Trebuchet MS" w:hAnsi="Trebuchet MS"/>
        </w:rPr>
        <w:t xml:space="preserve">. </w:t>
      </w:r>
      <w:r w:rsidR="00F4365E" w:rsidRPr="00775EDC">
        <w:rPr>
          <w:rFonts w:ascii="Trebuchet MS" w:hAnsi="Trebuchet MS"/>
        </w:rPr>
        <w:t>The intersecting categories of gender, race, class and s</w:t>
      </w:r>
      <w:r w:rsidR="00A650FC" w:rsidRPr="00775EDC">
        <w:rPr>
          <w:rFonts w:ascii="Trebuchet MS" w:hAnsi="Trebuchet MS"/>
        </w:rPr>
        <w:t>exuality, are represented by the career woma</w:t>
      </w:r>
      <w:r w:rsidR="00B27226" w:rsidRPr="00775EDC">
        <w:rPr>
          <w:rFonts w:ascii="Trebuchet MS" w:hAnsi="Trebuchet MS"/>
        </w:rPr>
        <w:t>n</w:t>
      </w:r>
      <w:r w:rsidR="00F4365E" w:rsidRPr="00775EDC">
        <w:rPr>
          <w:rFonts w:ascii="Trebuchet MS" w:hAnsi="Trebuchet MS"/>
        </w:rPr>
        <w:t xml:space="preserve">, </w:t>
      </w:r>
      <w:r w:rsidR="00A650FC" w:rsidRPr="00775EDC">
        <w:rPr>
          <w:rFonts w:ascii="Trebuchet MS" w:hAnsi="Trebuchet MS"/>
        </w:rPr>
        <w:t xml:space="preserve">who </w:t>
      </w:r>
      <w:r w:rsidR="00F4365E" w:rsidRPr="00775EDC">
        <w:rPr>
          <w:rFonts w:ascii="Trebuchet MS" w:hAnsi="Trebuchet MS"/>
        </w:rPr>
        <w:t>offer</w:t>
      </w:r>
      <w:r w:rsidR="00A650FC" w:rsidRPr="00775EDC">
        <w:rPr>
          <w:rFonts w:ascii="Trebuchet MS" w:hAnsi="Trebuchet MS"/>
        </w:rPr>
        <w:t>s</w:t>
      </w:r>
      <w:r w:rsidR="00F4365E" w:rsidRPr="00775EDC">
        <w:rPr>
          <w:rFonts w:ascii="Trebuchet MS" w:hAnsi="Trebuchet MS"/>
        </w:rPr>
        <w:t xml:space="preserve"> an understanding of the new subjectivities;</w:t>
      </w:r>
      <w:r w:rsidRPr="00775EDC">
        <w:rPr>
          <w:rFonts w:ascii="Trebuchet MS" w:hAnsi="Trebuchet MS"/>
        </w:rPr>
        <w:t xml:space="preserve"> the ideal is gendered</w:t>
      </w:r>
      <w:r w:rsidR="00A8025E" w:rsidRPr="00775EDC">
        <w:rPr>
          <w:rFonts w:ascii="Trebuchet MS" w:hAnsi="Trebuchet MS"/>
        </w:rPr>
        <w:t xml:space="preserve"> whiteness</w:t>
      </w:r>
      <w:r w:rsidR="00F366C0" w:rsidRPr="00775EDC">
        <w:rPr>
          <w:rFonts w:ascii="Trebuchet MS" w:hAnsi="Trebuchet MS"/>
        </w:rPr>
        <w:t>,</w:t>
      </w:r>
      <w:r w:rsidRPr="00775EDC">
        <w:rPr>
          <w:rFonts w:ascii="Trebuchet MS" w:hAnsi="Trebuchet MS"/>
        </w:rPr>
        <w:t xml:space="preserve"> and</w:t>
      </w:r>
      <w:r w:rsidR="00B24936" w:rsidRPr="00775EDC">
        <w:rPr>
          <w:rFonts w:ascii="Trebuchet MS" w:hAnsi="Trebuchet MS"/>
        </w:rPr>
        <w:t xml:space="preserve"> marked as</w:t>
      </w:r>
      <w:r w:rsidRPr="00775EDC">
        <w:rPr>
          <w:rFonts w:ascii="Trebuchet MS" w:hAnsi="Trebuchet MS"/>
        </w:rPr>
        <w:t xml:space="preserve"> exclusively </w:t>
      </w:r>
      <w:r w:rsidR="00E125D5" w:rsidRPr="00775EDC">
        <w:rPr>
          <w:rFonts w:ascii="Trebuchet MS" w:hAnsi="Trebuchet MS"/>
        </w:rPr>
        <w:t>middle</w:t>
      </w:r>
      <w:r w:rsidR="00A8025E" w:rsidRPr="00775EDC">
        <w:rPr>
          <w:rFonts w:ascii="Trebuchet MS" w:hAnsi="Trebuchet MS"/>
        </w:rPr>
        <w:t xml:space="preserve"> to upper</w:t>
      </w:r>
      <w:r w:rsidR="00E125D5" w:rsidRPr="00775EDC">
        <w:rPr>
          <w:rFonts w:ascii="Trebuchet MS" w:hAnsi="Trebuchet MS"/>
        </w:rPr>
        <w:t xml:space="preserve"> class </w:t>
      </w:r>
      <w:r w:rsidR="00A650FC" w:rsidRPr="00775EDC">
        <w:rPr>
          <w:rFonts w:ascii="Trebuchet MS" w:hAnsi="Trebuchet MS"/>
        </w:rPr>
        <w:t xml:space="preserve">with the ability to </w:t>
      </w:r>
      <w:r w:rsidR="00D514BB" w:rsidRPr="00775EDC">
        <w:rPr>
          <w:rFonts w:ascii="Trebuchet MS" w:hAnsi="Trebuchet MS"/>
        </w:rPr>
        <w:t xml:space="preserve">consume luxury products, </w:t>
      </w:r>
      <w:r w:rsidR="00A8025E" w:rsidRPr="00775EDC">
        <w:rPr>
          <w:rFonts w:ascii="Trebuchet MS" w:hAnsi="Trebuchet MS"/>
        </w:rPr>
        <w:t>choose motherhood</w:t>
      </w:r>
      <w:r w:rsidR="00A650FC" w:rsidRPr="00775EDC">
        <w:rPr>
          <w:rFonts w:ascii="Trebuchet MS" w:hAnsi="Trebuchet MS"/>
        </w:rPr>
        <w:t xml:space="preserve"> and make career choices</w:t>
      </w:r>
      <w:r w:rsidR="00A8025E" w:rsidRPr="00775EDC">
        <w:rPr>
          <w:rFonts w:ascii="Trebuchet MS" w:hAnsi="Trebuchet MS"/>
        </w:rPr>
        <w:t xml:space="preserve"> (defined as </w:t>
      </w:r>
      <w:r w:rsidR="00A8025E" w:rsidRPr="00775EDC">
        <w:rPr>
          <w:rFonts w:ascii="Trebuchet MS" w:hAnsi="Trebuchet MS"/>
          <w:i/>
        </w:rPr>
        <w:t>having it all</w:t>
      </w:r>
      <w:r w:rsidR="00A8025E" w:rsidRPr="00775EDC">
        <w:rPr>
          <w:rFonts w:ascii="Trebuchet MS" w:hAnsi="Trebuchet MS"/>
        </w:rPr>
        <w:t>)</w:t>
      </w:r>
      <w:r w:rsidR="00A650FC" w:rsidRPr="00775EDC">
        <w:rPr>
          <w:rFonts w:ascii="Trebuchet MS" w:hAnsi="Trebuchet MS"/>
        </w:rPr>
        <w:t>, albeit difficult decisions within the existing patriarchal framework</w:t>
      </w:r>
      <w:r w:rsidR="00E125D5" w:rsidRPr="00775EDC">
        <w:rPr>
          <w:rFonts w:ascii="Trebuchet MS" w:hAnsi="Trebuchet MS"/>
        </w:rPr>
        <w:t xml:space="preserve">. </w:t>
      </w:r>
      <w:r w:rsidR="003151C6" w:rsidRPr="00775EDC">
        <w:rPr>
          <w:rFonts w:ascii="Trebuchet MS" w:hAnsi="Trebuchet MS"/>
        </w:rPr>
        <w:t>The</w:t>
      </w:r>
      <w:r w:rsidR="00A650FC" w:rsidRPr="00775EDC">
        <w:rPr>
          <w:rFonts w:ascii="Trebuchet MS" w:hAnsi="Trebuchet MS"/>
        </w:rPr>
        <w:t xml:space="preserve"> messages that are communicated regarding women’s right to work and their positioning as consumer citizens support</w:t>
      </w:r>
      <w:r w:rsidR="001A3E97" w:rsidRPr="00775EDC">
        <w:rPr>
          <w:rFonts w:ascii="Trebuchet MS" w:hAnsi="Trebuchet MS"/>
        </w:rPr>
        <w:t>s</w:t>
      </w:r>
      <w:r w:rsidR="00B24936" w:rsidRPr="00775EDC">
        <w:rPr>
          <w:rFonts w:ascii="Trebuchet MS" w:hAnsi="Trebuchet MS"/>
        </w:rPr>
        <w:t xml:space="preserve"> market-driven economies that encourage individualised routes to wealth, </w:t>
      </w:r>
      <w:r w:rsidR="00A8025E" w:rsidRPr="00775EDC">
        <w:rPr>
          <w:rFonts w:ascii="Trebuchet MS" w:hAnsi="Trebuchet MS"/>
        </w:rPr>
        <w:t>but simultaneously</w:t>
      </w:r>
      <w:r w:rsidR="00F4365E" w:rsidRPr="00775EDC">
        <w:rPr>
          <w:rFonts w:ascii="Trebuchet MS" w:hAnsi="Trebuchet MS"/>
        </w:rPr>
        <w:t xml:space="preserve"> </w:t>
      </w:r>
      <w:r w:rsidR="001A3E97" w:rsidRPr="00775EDC">
        <w:rPr>
          <w:rFonts w:ascii="Trebuchet MS" w:hAnsi="Trebuchet MS"/>
        </w:rPr>
        <w:t>discounts</w:t>
      </w:r>
      <w:r w:rsidR="00A650FC" w:rsidRPr="00775EDC">
        <w:rPr>
          <w:rFonts w:ascii="Trebuchet MS" w:hAnsi="Trebuchet MS"/>
        </w:rPr>
        <w:t xml:space="preserve"> the </w:t>
      </w:r>
      <w:r w:rsidR="001A3E97" w:rsidRPr="00775EDC">
        <w:rPr>
          <w:rFonts w:ascii="Trebuchet MS" w:hAnsi="Trebuchet MS"/>
        </w:rPr>
        <w:t>interdependency of society with the removal of the ‘public investment in the work of care that falls to women’ (Cam</w:t>
      </w:r>
      <w:r w:rsidR="006D3C88" w:rsidRPr="00775EDC">
        <w:rPr>
          <w:rFonts w:ascii="Trebuchet MS" w:hAnsi="Trebuchet MS"/>
        </w:rPr>
        <w:t>p</w:t>
      </w:r>
      <w:r w:rsidR="001A3E97" w:rsidRPr="00775EDC">
        <w:rPr>
          <w:rFonts w:ascii="Trebuchet MS" w:hAnsi="Trebuchet MS"/>
        </w:rPr>
        <w:t xml:space="preserve">bell, 2013: 9).  </w:t>
      </w:r>
      <w:bookmarkStart w:id="0" w:name="_GoBack"/>
      <w:bookmarkEnd w:id="0"/>
    </w:p>
    <w:p w:rsidR="00D84A89" w:rsidRPr="00775EDC" w:rsidRDefault="00775EDC" w:rsidP="00D84A89">
      <w:pPr>
        <w:pStyle w:val="NoSpacing"/>
        <w:spacing w:line="480" w:lineRule="auto"/>
        <w:ind w:left="4320" w:firstLine="720"/>
        <w:jc w:val="both"/>
        <w:rPr>
          <w:rFonts w:ascii="Trebuchet MS" w:hAnsi="Trebuchet MS"/>
          <w:sz w:val="16"/>
          <w:szCs w:val="16"/>
        </w:rPr>
      </w:pPr>
      <w:r>
        <w:rPr>
          <w:rFonts w:ascii="Trebuchet MS" w:hAnsi="Trebuchet MS"/>
          <w:sz w:val="16"/>
          <w:szCs w:val="16"/>
        </w:rPr>
        <w:t xml:space="preserve">         Word count 8, 102</w:t>
      </w:r>
      <w:r w:rsidR="00D84A89" w:rsidRPr="00775EDC">
        <w:rPr>
          <w:rFonts w:ascii="Trebuchet MS" w:hAnsi="Trebuchet MS"/>
          <w:sz w:val="16"/>
          <w:szCs w:val="16"/>
        </w:rPr>
        <w:t xml:space="preserve"> </w:t>
      </w:r>
      <w:r>
        <w:rPr>
          <w:rFonts w:ascii="Trebuchet MS" w:hAnsi="Trebuchet MS"/>
          <w:sz w:val="16"/>
          <w:szCs w:val="16"/>
        </w:rPr>
        <w:t>Tuesday, 31</w:t>
      </w:r>
      <w:r w:rsidR="00D84A89" w:rsidRPr="00775EDC">
        <w:rPr>
          <w:rFonts w:ascii="Trebuchet MS" w:hAnsi="Trebuchet MS"/>
          <w:sz w:val="16"/>
          <w:szCs w:val="16"/>
        </w:rPr>
        <w:t xml:space="preserve"> </w:t>
      </w:r>
      <w:r w:rsidR="00762E64" w:rsidRPr="00775EDC">
        <w:rPr>
          <w:rFonts w:ascii="Trebuchet MS" w:hAnsi="Trebuchet MS"/>
          <w:sz w:val="16"/>
          <w:szCs w:val="16"/>
        </w:rPr>
        <w:t>March 2015</w:t>
      </w:r>
    </w:p>
    <w:p w:rsidR="00650359" w:rsidRPr="00775EDC" w:rsidRDefault="00650359" w:rsidP="00F4365E">
      <w:pPr>
        <w:pStyle w:val="NoSpacing"/>
        <w:spacing w:line="480" w:lineRule="auto"/>
        <w:jc w:val="both"/>
        <w:rPr>
          <w:rFonts w:ascii="Trebuchet MS" w:hAnsi="Trebuchet MS"/>
        </w:rPr>
      </w:pPr>
    </w:p>
    <w:p w:rsidR="00F4365E" w:rsidRPr="00775EDC" w:rsidRDefault="00F4365E" w:rsidP="00F4365E">
      <w:pPr>
        <w:pStyle w:val="NoSpacing"/>
        <w:spacing w:line="480" w:lineRule="auto"/>
        <w:jc w:val="both"/>
        <w:rPr>
          <w:rFonts w:ascii="Trebuchet MS" w:hAnsi="Trebuchet MS"/>
        </w:rPr>
      </w:pPr>
    </w:p>
    <w:p w:rsidR="002F25BF" w:rsidRPr="00775EDC" w:rsidRDefault="002F25BF" w:rsidP="00F4365E">
      <w:pPr>
        <w:pStyle w:val="NoSpacing"/>
        <w:spacing w:line="480" w:lineRule="auto"/>
        <w:jc w:val="both"/>
        <w:rPr>
          <w:rFonts w:ascii="Trebuchet MS" w:hAnsi="Trebuchet MS"/>
        </w:rPr>
      </w:pPr>
    </w:p>
    <w:p w:rsidR="002F25BF" w:rsidRPr="00775EDC" w:rsidRDefault="002F25BF" w:rsidP="00F4365E">
      <w:pPr>
        <w:pStyle w:val="NoSpacing"/>
        <w:spacing w:line="480" w:lineRule="auto"/>
        <w:jc w:val="both"/>
        <w:rPr>
          <w:rFonts w:ascii="Trebuchet MS" w:hAnsi="Trebuchet MS"/>
        </w:rPr>
      </w:pPr>
    </w:p>
    <w:p w:rsidR="002F25BF" w:rsidRPr="00775EDC" w:rsidRDefault="002F25BF" w:rsidP="00F4365E">
      <w:pPr>
        <w:pStyle w:val="NoSpacing"/>
        <w:spacing w:line="480" w:lineRule="auto"/>
        <w:jc w:val="both"/>
        <w:rPr>
          <w:rFonts w:ascii="Trebuchet MS" w:hAnsi="Trebuchet MS"/>
        </w:rPr>
      </w:pPr>
    </w:p>
    <w:p w:rsidR="002F25BF" w:rsidRPr="00775EDC" w:rsidRDefault="002F25BF" w:rsidP="00F4365E">
      <w:pPr>
        <w:pStyle w:val="NoSpacing"/>
        <w:spacing w:line="480" w:lineRule="auto"/>
        <w:jc w:val="both"/>
        <w:rPr>
          <w:rFonts w:ascii="Trebuchet MS" w:hAnsi="Trebuchet MS"/>
        </w:rPr>
      </w:pPr>
    </w:p>
    <w:p w:rsidR="002F25BF" w:rsidRPr="00775EDC" w:rsidRDefault="002F25BF" w:rsidP="00F4365E">
      <w:pPr>
        <w:pStyle w:val="NoSpacing"/>
        <w:spacing w:line="480" w:lineRule="auto"/>
        <w:jc w:val="both"/>
        <w:rPr>
          <w:rFonts w:ascii="Trebuchet MS" w:hAnsi="Trebuchet MS"/>
        </w:rPr>
      </w:pPr>
    </w:p>
    <w:p w:rsidR="009A1D24" w:rsidRPr="00775EDC" w:rsidRDefault="00732C77" w:rsidP="00BC1F9F">
      <w:pPr>
        <w:pStyle w:val="NoSpacing"/>
        <w:spacing w:line="480" w:lineRule="auto"/>
        <w:ind w:firstLine="720"/>
        <w:jc w:val="both"/>
        <w:rPr>
          <w:rFonts w:ascii="Trebuchet MS" w:hAnsi="Trebuchet MS"/>
        </w:rPr>
      </w:pPr>
      <w:r w:rsidRPr="00775EDC">
        <w:rPr>
          <w:rFonts w:ascii="Trebuchet MS" w:hAnsi="Trebuchet MS"/>
        </w:rPr>
        <w:lastRenderedPageBreak/>
        <w:t>Notes</w:t>
      </w:r>
    </w:p>
    <w:sectPr w:rsidR="009A1D24" w:rsidRPr="00775EDC">
      <w:foot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FF" w:rsidRPr="00291DBD" w:rsidRDefault="00B60EFF" w:rsidP="00291DBD">
      <w:pPr>
        <w:pStyle w:val="Footer"/>
      </w:pPr>
    </w:p>
  </w:endnote>
  <w:endnote w:type="continuationSeparator" w:id="0">
    <w:p w:rsidR="00B60EFF" w:rsidRPr="009B239E" w:rsidRDefault="00B60EFF" w:rsidP="009B239E">
      <w:pPr>
        <w:pStyle w:val="Footer"/>
      </w:pPr>
    </w:p>
  </w:endnote>
  <w:endnote w:id="1">
    <w:p w:rsidR="006D3C88" w:rsidRPr="004B7691" w:rsidRDefault="006D3C88" w:rsidP="004B7691">
      <w:pPr>
        <w:pStyle w:val="NoSpacing"/>
        <w:rPr>
          <w:rFonts w:ascii="Trebuchet MS" w:hAnsi="Trebuchet MS"/>
          <w:sz w:val="16"/>
          <w:szCs w:val="16"/>
        </w:rPr>
      </w:pPr>
      <w:r w:rsidRPr="004B7691">
        <w:rPr>
          <w:rStyle w:val="EndnoteReference"/>
          <w:rFonts w:ascii="Trebuchet MS" w:hAnsi="Trebuchet MS"/>
          <w:sz w:val="16"/>
          <w:szCs w:val="16"/>
        </w:rPr>
        <w:endnoteRef/>
      </w:r>
      <w:r w:rsidRPr="004B7691">
        <w:rPr>
          <w:rFonts w:ascii="Trebuchet MS" w:hAnsi="Trebuchet MS"/>
          <w:sz w:val="16"/>
          <w:szCs w:val="16"/>
        </w:rPr>
        <w:t xml:space="preserve"> Images of the Michael Kors Spring 2015 campaign can be accessed via this link: </w:t>
      </w:r>
    </w:p>
    <w:p w:rsidR="006D3C88" w:rsidRPr="004B7691" w:rsidRDefault="0094744B" w:rsidP="004B7691">
      <w:pPr>
        <w:pStyle w:val="NoSpacing"/>
        <w:rPr>
          <w:rFonts w:ascii="Trebuchet MS" w:hAnsi="Trebuchet MS"/>
          <w:sz w:val="16"/>
          <w:szCs w:val="16"/>
        </w:rPr>
      </w:pPr>
      <w:hyperlink r:id="rId1" w:history="1">
        <w:r w:rsidR="006D3C88" w:rsidRPr="004B7691">
          <w:rPr>
            <w:rStyle w:val="Hyperlink"/>
            <w:rFonts w:ascii="Trebuchet MS" w:hAnsi="Trebuchet MS"/>
            <w:sz w:val="16"/>
            <w:szCs w:val="16"/>
          </w:rPr>
          <w:t>http://destinationkors.michaelkors.com/runway/ad-campaigns/spring-2015-4/</w:t>
        </w:r>
      </w:hyperlink>
      <w:r w:rsidR="006D3C88" w:rsidRPr="004B7691">
        <w:rPr>
          <w:rFonts w:ascii="Trebuchet MS" w:hAnsi="Trebuchet MS"/>
          <w:sz w:val="16"/>
          <w:szCs w:val="16"/>
        </w:rPr>
        <w:t xml:space="preserve"> Last accessed 30 March 2015.</w:t>
      </w:r>
    </w:p>
    <w:p w:rsidR="006D3C88" w:rsidRPr="004B7691" w:rsidRDefault="006D3C88" w:rsidP="004B7691">
      <w:pPr>
        <w:pStyle w:val="NoSpacing"/>
        <w:rPr>
          <w:rFonts w:ascii="Trebuchet MS" w:hAnsi="Trebuchet MS"/>
          <w:sz w:val="16"/>
          <w:szCs w:val="16"/>
        </w:rPr>
      </w:pPr>
    </w:p>
  </w:endnote>
  <w:endnote w:id="2">
    <w:p w:rsidR="006D3C88" w:rsidRPr="004B7691" w:rsidRDefault="006D3C88" w:rsidP="004B7691">
      <w:pPr>
        <w:pStyle w:val="NoSpacing"/>
        <w:rPr>
          <w:rFonts w:ascii="Trebuchet MS" w:hAnsi="Trebuchet MS"/>
          <w:sz w:val="16"/>
          <w:szCs w:val="16"/>
        </w:rPr>
      </w:pPr>
      <w:r w:rsidRPr="004B7691">
        <w:rPr>
          <w:rStyle w:val="EndnoteReference"/>
          <w:rFonts w:ascii="Trebuchet MS" w:hAnsi="Trebuchet MS"/>
          <w:sz w:val="16"/>
          <w:szCs w:val="16"/>
        </w:rPr>
        <w:endnoteRef/>
      </w:r>
      <w:r w:rsidRPr="004B7691">
        <w:rPr>
          <w:rFonts w:ascii="Trebuchet MS" w:hAnsi="Trebuchet MS"/>
          <w:sz w:val="16"/>
          <w:szCs w:val="16"/>
        </w:rPr>
        <w:t xml:space="preserve"> In Season Four, episode </w:t>
      </w:r>
      <w:r w:rsidRPr="004B7691">
        <w:rPr>
          <w:rFonts w:ascii="Trebuchet MS" w:hAnsi="Trebuchet MS"/>
          <w:i/>
          <w:sz w:val="16"/>
          <w:szCs w:val="16"/>
        </w:rPr>
        <w:t xml:space="preserve">Just Say Yes, </w:t>
      </w:r>
      <w:r w:rsidRPr="004B7691">
        <w:rPr>
          <w:rFonts w:ascii="Trebuchet MS" w:hAnsi="Trebuchet MS"/>
          <w:sz w:val="16"/>
          <w:szCs w:val="16"/>
        </w:rPr>
        <w:t>Carrie Bradshaw realises that she had spent $40, 000 on designer shoes. In that episode she asks herself ‘whether she might actually become “the old woman who lives in her shoes”’ (</w:t>
      </w:r>
      <w:proofErr w:type="spellStart"/>
      <w:r w:rsidRPr="004B7691">
        <w:rPr>
          <w:rFonts w:ascii="Trebuchet MS" w:hAnsi="Trebuchet MS"/>
          <w:sz w:val="16"/>
          <w:szCs w:val="16"/>
        </w:rPr>
        <w:t>Gennaro</w:t>
      </w:r>
      <w:proofErr w:type="spellEnd"/>
      <w:r w:rsidRPr="004B7691">
        <w:rPr>
          <w:rFonts w:ascii="Trebuchet MS" w:hAnsi="Trebuchet MS"/>
          <w:sz w:val="16"/>
          <w:szCs w:val="16"/>
        </w:rPr>
        <w:t>, 2007: 255).</w:t>
      </w:r>
    </w:p>
    <w:p w:rsidR="006D3C88" w:rsidRPr="004B7691" w:rsidRDefault="006D3C88" w:rsidP="004B7691">
      <w:pPr>
        <w:pStyle w:val="NoSpacing"/>
        <w:rPr>
          <w:rFonts w:ascii="Trebuchet MS" w:hAnsi="Trebuchet MS"/>
          <w:sz w:val="16"/>
          <w:szCs w:val="16"/>
        </w:rPr>
      </w:pPr>
    </w:p>
  </w:endnote>
  <w:endnote w:id="3">
    <w:p w:rsidR="006D3C88" w:rsidRPr="004B7691" w:rsidRDefault="006D3C88" w:rsidP="004B7691">
      <w:pPr>
        <w:pStyle w:val="NoSpacing"/>
        <w:rPr>
          <w:rFonts w:ascii="Trebuchet MS" w:hAnsi="Trebuchet MS"/>
          <w:sz w:val="16"/>
          <w:szCs w:val="16"/>
        </w:rPr>
      </w:pPr>
      <w:r w:rsidRPr="004B7691">
        <w:rPr>
          <w:rStyle w:val="EndnoteReference"/>
          <w:rFonts w:ascii="Trebuchet MS" w:hAnsi="Trebuchet MS"/>
          <w:sz w:val="16"/>
          <w:szCs w:val="16"/>
        </w:rPr>
        <w:endnoteRef/>
      </w:r>
      <w:r w:rsidRPr="004B7691">
        <w:rPr>
          <w:rFonts w:ascii="Trebuchet MS" w:hAnsi="Trebuchet MS"/>
          <w:sz w:val="16"/>
          <w:szCs w:val="16"/>
        </w:rPr>
        <w:t xml:space="preserve"> In </w:t>
      </w:r>
      <w:r w:rsidRPr="004B7691">
        <w:rPr>
          <w:rFonts w:ascii="Trebuchet MS" w:hAnsi="Trebuchet MS"/>
          <w:i/>
          <w:sz w:val="16"/>
          <w:szCs w:val="16"/>
        </w:rPr>
        <w:t>Sex and the City</w:t>
      </w:r>
      <w:r w:rsidRPr="004B7691">
        <w:rPr>
          <w:rFonts w:ascii="Trebuchet MS" w:hAnsi="Trebuchet MS"/>
          <w:sz w:val="16"/>
          <w:szCs w:val="16"/>
        </w:rPr>
        <w:t xml:space="preserve"> I, (2008), the African American actor and singer Jennifer Hudson was cast as Carrie Bradshaw’s personal assistant. Although casting Hudson in the film was a welcomed departure from an all-white cast, her character, Louise was still on the margins of the plot.</w:t>
      </w:r>
    </w:p>
    <w:p w:rsidR="006D3C88" w:rsidRPr="004B7691" w:rsidRDefault="006D3C88" w:rsidP="004B7691">
      <w:pPr>
        <w:pStyle w:val="NoSpacing"/>
        <w:rPr>
          <w:rFonts w:ascii="Trebuchet MS" w:hAnsi="Trebuchet MS"/>
          <w:sz w:val="16"/>
          <w:szCs w:val="16"/>
        </w:rPr>
      </w:pPr>
    </w:p>
  </w:endnote>
  <w:endnote w:id="4">
    <w:p w:rsidR="008E0498" w:rsidRPr="004B7691" w:rsidRDefault="008E0498" w:rsidP="008E0498">
      <w:pPr>
        <w:pStyle w:val="NoSpacing"/>
        <w:rPr>
          <w:rFonts w:ascii="Trebuchet MS" w:hAnsi="Trebuchet MS"/>
          <w:sz w:val="16"/>
          <w:szCs w:val="16"/>
        </w:rPr>
      </w:pPr>
      <w:r w:rsidRPr="004B7691">
        <w:rPr>
          <w:rStyle w:val="EndnoteReference"/>
          <w:rFonts w:ascii="Trebuchet MS" w:hAnsi="Trebuchet MS"/>
          <w:sz w:val="16"/>
          <w:szCs w:val="16"/>
        </w:rPr>
        <w:endnoteRef/>
      </w:r>
      <w:r w:rsidRPr="004B7691">
        <w:rPr>
          <w:rFonts w:ascii="Trebuchet MS" w:hAnsi="Trebuchet MS"/>
          <w:sz w:val="16"/>
          <w:szCs w:val="16"/>
        </w:rPr>
        <w:t xml:space="preserve"> The </w:t>
      </w:r>
      <w:proofErr w:type="spellStart"/>
      <w:r w:rsidRPr="004B7691">
        <w:rPr>
          <w:rFonts w:ascii="Trebuchet MS" w:hAnsi="Trebuchet MS"/>
          <w:sz w:val="16"/>
          <w:szCs w:val="16"/>
        </w:rPr>
        <w:t>Vagenda</w:t>
      </w:r>
      <w:proofErr w:type="spellEnd"/>
      <w:r w:rsidRPr="004B7691">
        <w:rPr>
          <w:rFonts w:ascii="Trebuchet MS" w:hAnsi="Trebuchet MS"/>
          <w:sz w:val="16"/>
          <w:szCs w:val="16"/>
        </w:rPr>
        <w:t xml:space="preserve"> website can be accessed via this link:</w:t>
      </w:r>
    </w:p>
    <w:p w:rsidR="008E0498" w:rsidRDefault="0094744B" w:rsidP="008E0498">
      <w:pPr>
        <w:pStyle w:val="NoSpacing"/>
        <w:rPr>
          <w:rStyle w:val="Hyperlink"/>
          <w:rFonts w:ascii="Trebuchet MS" w:hAnsi="Trebuchet MS"/>
          <w:sz w:val="16"/>
          <w:szCs w:val="16"/>
          <w:u w:val="none"/>
        </w:rPr>
      </w:pPr>
      <w:hyperlink r:id="rId2" w:history="1">
        <w:r w:rsidR="008E0498" w:rsidRPr="004B7691">
          <w:rPr>
            <w:rStyle w:val="Hyperlink"/>
            <w:rFonts w:ascii="Trebuchet MS" w:hAnsi="Trebuchet MS"/>
            <w:sz w:val="16"/>
            <w:szCs w:val="16"/>
          </w:rPr>
          <w:t>http://vagendamagazine.com/</w:t>
        </w:r>
      </w:hyperlink>
      <w:r w:rsidR="008E0498" w:rsidRPr="004B7691">
        <w:rPr>
          <w:rStyle w:val="Hyperlink"/>
          <w:rFonts w:ascii="Trebuchet MS" w:hAnsi="Trebuchet MS"/>
          <w:sz w:val="16"/>
          <w:szCs w:val="16"/>
        </w:rPr>
        <w:t xml:space="preserve"> </w:t>
      </w:r>
      <w:r w:rsidR="008E0498" w:rsidRPr="004B7691">
        <w:rPr>
          <w:rStyle w:val="Hyperlink"/>
          <w:rFonts w:ascii="Trebuchet MS" w:hAnsi="Trebuchet MS"/>
          <w:sz w:val="16"/>
          <w:szCs w:val="16"/>
          <w:u w:val="none"/>
        </w:rPr>
        <w:t xml:space="preserve"> Last accessed 29 March 2015.</w:t>
      </w:r>
    </w:p>
    <w:p w:rsidR="008E0498" w:rsidRPr="004B7691" w:rsidRDefault="008E0498" w:rsidP="008E0498">
      <w:pPr>
        <w:pStyle w:val="NoSpacing"/>
        <w:rPr>
          <w:rFonts w:ascii="Trebuchet MS" w:hAnsi="Trebuchet MS"/>
          <w:sz w:val="16"/>
          <w:szCs w:val="16"/>
        </w:rPr>
      </w:pPr>
    </w:p>
  </w:endnote>
  <w:endnote w:id="5">
    <w:p w:rsidR="006D3C88" w:rsidRPr="004B7691" w:rsidRDefault="006D3C88" w:rsidP="004B7691">
      <w:pPr>
        <w:pStyle w:val="NoSpacing"/>
        <w:rPr>
          <w:rFonts w:ascii="Trebuchet MS" w:hAnsi="Trebuchet MS"/>
          <w:sz w:val="16"/>
          <w:szCs w:val="16"/>
        </w:rPr>
      </w:pPr>
      <w:r w:rsidRPr="004B7691">
        <w:rPr>
          <w:rStyle w:val="EndnoteReference"/>
          <w:rFonts w:ascii="Trebuchet MS" w:hAnsi="Trebuchet MS"/>
          <w:sz w:val="16"/>
          <w:szCs w:val="16"/>
        </w:rPr>
        <w:endnoteRef/>
      </w:r>
      <w:r w:rsidRPr="004B7691">
        <w:rPr>
          <w:rFonts w:ascii="Trebuchet MS" w:hAnsi="Trebuchet MS"/>
          <w:sz w:val="16"/>
          <w:szCs w:val="16"/>
        </w:rPr>
        <w:t xml:space="preserve"> </w:t>
      </w:r>
      <w:r w:rsidRPr="004B7691">
        <w:rPr>
          <w:rFonts w:ascii="Trebuchet MS" w:hAnsi="Trebuchet MS"/>
          <w:i/>
          <w:sz w:val="16"/>
          <w:szCs w:val="16"/>
        </w:rPr>
        <w:t xml:space="preserve">What Not to Wear was </w:t>
      </w:r>
      <w:r w:rsidRPr="004B7691">
        <w:rPr>
          <w:rFonts w:ascii="Trebuchet MS" w:hAnsi="Trebuchet MS"/>
          <w:sz w:val="16"/>
          <w:szCs w:val="16"/>
        </w:rPr>
        <w:t>presented by</w:t>
      </w:r>
      <w:r w:rsidRPr="004B7691">
        <w:rPr>
          <w:rFonts w:ascii="Trebuchet MS" w:hAnsi="Trebuchet MS"/>
          <w:i/>
          <w:sz w:val="16"/>
          <w:szCs w:val="16"/>
        </w:rPr>
        <w:t xml:space="preserve"> </w:t>
      </w:r>
      <w:proofErr w:type="spellStart"/>
      <w:r w:rsidRPr="004B7691">
        <w:rPr>
          <w:rFonts w:ascii="Trebuchet MS" w:hAnsi="Trebuchet MS"/>
          <w:sz w:val="16"/>
          <w:szCs w:val="16"/>
        </w:rPr>
        <w:t>Trinny</w:t>
      </w:r>
      <w:proofErr w:type="spellEnd"/>
      <w:r w:rsidRPr="004B7691">
        <w:rPr>
          <w:rFonts w:ascii="Trebuchet MS" w:hAnsi="Trebuchet MS"/>
          <w:sz w:val="16"/>
          <w:szCs w:val="16"/>
        </w:rPr>
        <w:t xml:space="preserve"> Woodall and Susannah Constantine; </w:t>
      </w:r>
      <w:r w:rsidRPr="004B7691">
        <w:rPr>
          <w:rFonts w:ascii="Trebuchet MS" w:hAnsi="Trebuchet MS"/>
          <w:i/>
          <w:sz w:val="16"/>
          <w:szCs w:val="16"/>
        </w:rPr>
        <w:t xml:space="preserve">10 Years Younger </w:t>
      </w:r>
      <w:r w:rsidRPr="004B7691">
        <w:rPr>
          <w:rFonts w:ascii="Trebuchet MS" w:hAnsi="Trebuchet MS"/>
          <w:sz w:val="16"/>
          <w:szCs w:val="16"/>
        </w:rPr>
        <w:t>was presented by</w:t>
      </w:r>
      <w:r w:rsidRPr="004B7691">
        <w:rPr>
          <w:rFonts w:ascii="Trebuchet MS" w:hAnsi="Trebuchet MS"/>
          <w:i/>
          <w:sz w:val="16"/>
          <w:szCs w:val="16"/>
        </w:rPr>
        <w:t xml:space="preserve"> </w:t>
      </w:r>
      <w:r w:rsidRPr="004B7691">
        <w:rPr>
          <w:rFonts w:ascii="Trebuchet MS" w:hAnsi="Trebuchet MS"/>
          <w:sz w:val="16"/>
          <w:szCs w:val="16"/>
        </w:rPr>
        <w:t xml:space="preserve">Nicki Hambleton-Jones and </w:t>
      </w:r>
      <w:r w:rsidRPr="004B7691">
        <w:rPr>
          <w:rFonts w:ascii="Trebuchet MS" w:hAnsi="Trebuchet MS"/>
          <w:i/>
          <w:sz w:val="16"/>
          <w:szCs w:val="16"/>
        </w:rPr>
        <w:t xml:space="preserve">Cook Yourself Thin </w:t>
      </w:r>
      <w:r w:rsidRPr="004B7691">
        <w:rPr>
          <w:rFonts w:ascii="Trebuchet MS" w:hAnsi="Trebuchet MS"/>
          <w:sz w:val="16"/>
          <w:szCs w:val="16"/>
        </w:rPr>
        <w:t xml:space="preserve">was presented by </w:t>
      </w:r>
      <w:proofErr w:type="spellStart"/>
      <w:r w:rsidRPr="004B7691">
        <w:rPr>
          <w:rFonts w:ascii="Trebuchet MS" w:hAnsi="Trebuchet MS"/>
          <w:sz w:val="16"/>
          <w:szCs w:val="16"/>
        </w:rPr>
        <w:t>Gizzi</w:t>
      </w:r>
      <w:proofErr w:type="spellEnd"/>
      <w:r w:rsidRPr="004B7691">
        <w:rPr>
          <w:rFonts w:ascii="Trebuchet MS" w:hAnsi="Trebuchet MS"/>
          <w:sz w:val="16"/>
          <w:szCs w:val="16"/>
        </w:rPr>
        <w:t xml:space="preserve"> Erskine.</w:t>
      </w:r>
    </w:p>
    <w:p w:rsidR="006D3C88" w:rsidRPr="004B7691" w:rsidRDefault="006D3C88" w:rsidP="004B7691">
      <w:pPr>
        <w:pStyle w:val="NoSpacing"/>
        <w:rPr>
          <w:rFonts w:ascii="Trebuchet MS" w:hAnsi="Trebuchet MS"/>
          <w:sz w:val="16"/>
          <w:szCs w:val="16"/>
        </w:rPr>
      </w:pPr>
    </w:p>
  </w:endnote>
  <w:endnote w:id="6">
    <w:p w:rsidR="006D3C88" w:rsidRDefault="006D3C88">
      <w:pPr>
        <w:pStyle w:val="EndnoteText"/>
        <w:rPr>
          <w:rFonts w:ascii="Trebuchet MS" w:hAnsi="Trebuchet MS"/>
          <w:sz w:val="16"/>
          <w:szCs w:val="16"/>
        </w:rPr>
      </w:pPr>
      <w:r w:rsidRPr="006670A1">
        <w:rPr>
          <w:rStyle w:val="EndnoteReference"/>
          <w:rFonts w:ascii="Trebuchet MS" w:hAnsi="Trebuchet MS"/>
          <w:sz w:val="16"/>
          <w:szCs w:val="16"/>
        </w:rPr>
        <w:endnoteRef/>
      </w:r>
      <w:r w:rsidRPr="006670A1">
        <w:rPr>
          <w:rFonts w:ascii="Trebuchet MS" w:hAnsi="Trebuchet MS"/>
          <w:sz w:val="16"/>
          <w:szCs w:val="16"/>
        </w:rPr>
        <w:t xml:space="preserve"> </w:t>
      </w:r>
      <w:r>
        <w:rPr>
          <w:rFonts w:ascii="Trebuchet MS" w:hAnsi="Trebuchet MS"/>
          <w:sz w:val="16"/>
          <w:szCs w:val="16"/>
        </w:rPr>
        <w:t>The Office for National Statistics’ data on lone parents with dependent children can be accessed via this link:</w:t>
      </w:r>
    </w:p>
    <w:p w:rsidR="006D3C88" w:rsidRPr="006670A1" w:rsidRDefault="0094744B">
      <w:pPr>
        <w:pStyle w:val="EndnoteText"/>
        <w:rPr>
          <w:rFonts w:ascii="Trebuchet MS" w:hAnsi="Trebuchet MS"/>
          <w:sz w:val="16"/>
          <w:szCs w:val="16"/>
        </w:rPr>
      </w:pPr>
      <w:hyperlink r:id="rId3" w:history="1">
        <w:r w:rsidR="006D3C88" w:rsidRPr="006670A1">
          <w:rPr>
            <w:rStyle w:val="Hyperlink"/>
            <w:rFonts w:ascii="Trebuchet MS" w:hAnsi="Trebuchet MS"/>
            <w:sz w:val="16"/>
            <w:szCs w:val="16"/>
          </w:rPr>
          <w:t>http://www.ons.gov.uk/ons/rel/family-demography/families-and-households/2011/sum-lone-parents.html</w:t>
        </w:r>
      </w:hyperlink>
      <w:r w:rsidR="006D3C88">
        <w:rPr>
          <w:rFonts w:ascii="Trebuchet MS" w:hAnsi="Trebuchet MS"/>
          <w:sz w:val="16"/>
          <w:szCs w:val="16"/>
        </w:rPr>
        <w:t xml:space="preserve"> Last accessed 30 March 2015. </w:t>
      </w:r>
    </w:p>
    <w:p w:rsidR="006D3C88" w:rsidRDefault="006D3C88">
      <w:pPr>
        <w:pStyle w:val="EndnoteText"/>
      </w:pPr>
    </w:p>
  </w:endnote>
  <w:endnote w:id="7">
    <w:p w:rsidR="006D3C88" w:rsidRDefault="006D3C88" w:rsidP="005853AF">
      <w:pPr>
        <w:pStyle w:val="NoSpacing"/>
        <w:rPr>
          <w:rFonts w:ascii="Trebuchet MS" w:hAnsi="Trebuchet MS" w:cs="Segoe UI"/>
          <w:sz w:val="16"/>
          <w:szCs w:val="16"/>
        </w:rPr>
      </w:pPr>
      <w:r w:rsidRPr="005853AF">
        <w:rPr>
          <w:rStyle w:val="EndnoteReference"/>
          <w:sz w:val="18"/>
        </w:rPr>
        <w:endnoteRef/>
      </w:r>
      <w:r>
        <w:rPr>
          <w:rFonts w:ascii="Trebuchet MS" w:hAnsi="Trebuchet MS"/>
          <w:sz w:val="12"/>
          <w:szCs w:val="16"/>
        </w:rPr>
        <w:t xml:space="preserve"> </w:t>
      </w:r>
      <w:r>
        <w:rPr>
          <w:rFonts w:ascii="Trebuchet MS" w:hAnsi="Trebuchet MS" w:cs="Segoe UI"/>
          <w:sz w:val="16"/>
          <w:szCs w:val="16"/>
        </w:rPr>
        <w:t xml:space="preserve">A </w:t>
      </w:r>
      <w:r w:rsidRPr="005853AF">
        <w:rPr>
          <w:rFonts w:ascii="Trebuchet MS" w:hAnsi="Trebuchet MS" w:cs="Segoe UI"/>
          <w:i/>
          <w:sz w:val="16"/>
          <w:szCs w:val="16"/>
        </w:rPr>
        <w:t>Guardian</w:t>
      </w:r>
      <w:r>
        <w:rPr>
          <w:rFonts w:ascii="Trebuchet MS" w:hAnsi="Trebuchet MS" w:cs="Segoe UI"/>
          <w:sz w:val="16"/>
          <w:szCs w:val="16"/>
        </w:rPr>
        <w:t xml:space="preserve"> interview with She</w:t>
      </w:r>
      <w:r w:rsidR="00493EE7">
        <w:rPr>
          <w:rFonts w:ascii="Trebuchet MS" w:hAnsi="Trebuchet MS" w:cs="Segoe UI"/>
          <w:sz w:val="16"/>
          <w:szCs w:val="16"/>
        </w:rPr>
        <w:t>ryl Sandberg can be accessed via</w:t>
      </w:r>
      <w:r>
        <w:rPr>
          <w:rFonts w:ascii="Trebuchet MS" w:hAnsi="Trebuchet MS" w:cs="Segoe UI"/>
          <w:sz w:val="16"/>
          <w:szCs w:val="16"/>
        </w:rPr>
        <w:t xml:space="preserve"> this link:</w:t>
      </w:r>
    </w:p>
    <w:p w:rsidR="006D3C88" w:rsidRPr="004B7691" w:rsidRDefault="0094744B" w:rsidP="005853AF">
      <w:pPr>
        <w:pStyle w:val="NoSpacing"/>
        <w:rPr>
          <w:rFonts w:ascii="Trebuchet MS" w:hAnsi="Trebuchet MS"/>
          <w:sz w:val="16"/>
          <w:szCs w:val="16"/>
        </w:rPr>
      </w:pPr>
      <w:hyperlink r:id="rId4" w:history="1">
        <w:r w:rsidR="006D3C88" w:rsidRPr="004B7691">
          <w:rPr>
            <w:rStyle w:val="Hyperlink"/>
            <w:rFonts w:ascii="Trebuchet MS" w:hAnsi="Trebuchet MS"/>
            <w:sz w:val="16"/>
            <w:szCs w:val="16"/>
          </w:rPr>
          <w:t>http://www.theguardian.com/theguardian/2013/mar/15/facebook-sheryl-sandberg-lean-in</w:t>
        </w:r>
      </w:hyperlink>
      <w:r w:rsidR="006D3C88" w:rsidRPr="004B7691">
        <w:rPr>
          <w:rFonts w:ascii="Trebuchet MS" w:hAnsi="Trebuchet MS"/>
          <w:sz w:val="16"/>
          <w:szCs w:val="16"/>
        </w:rPr>
        <w:t xml:space="preserve"> </w:t>
      </w:r>
      <w:r w:rsidR="006D3C88">
        <w:rPr>
          <w:rFonts w:ascii="Trebuchet MS" w:hAnsi="Trebuchet MS"/>
          <w:sz w:val="16"/>
          <w:szCs w:val="16"/>
        </w:rPr>
        <w:t xml:space="preserve">Last accessed 27 March 2015. </w:t>
      </w:r>
    </w:p>
    <w:p w:rsidR="006D3C88" w:rsidRDefault="006D3C88">
      <w:pPr>
        <w:pStyle w:val="EndnoteText"/>
      </w:pPr>
    </w:p>
  </w:endnote>
  <w:endnote w:id="8">
    <w:p w:rsidR="006D3C88" w:rsidRPr="00C24B6A" w:rsidRDefault="006D3C88">
      <w:pPr>
        <w:pStyle w:val="EndnoteText"/>
        <w:rPr>
          <w:rFonts w:ascii="Trebuchet MS" w:hAnsi="Trebuchet MS"/>
          <w:sz w:val="16"/>
          <w:szCs w:val="16"/>
        </w:rPr>
      </w:pPr>
      <w:r w:rsidRPr="00A73F6C">
        <w:rPr>
          <w:rStyle w:val="EndnoteReference"/>
          <w:sz w:val="18"/>
        </w:rPr>
        <w:endnoteRef/>
      </w:r>
      <w:r w:rsidRPr="00A73F6C">
        <w:rPr>
          <w:sz w:val="18"/>
        </w:rPr>
        <w:t xml:space="preserve"> </w:t>
      </w:r>
      <w:proofErr w:type="spellStart"/>
      <w:r>
        <w:rPr>
          <w:rFonts w:ascii="Trebuchet MS" w:hAnsi="Trebuchet MS"/>
          <w:sz w:val="16"/>
          <w:szCs w:val="16"/>
        </w:rPr>
        <w:t>Karren</w:t>
      </w:r>
      <w:proofErr w:type="spellEnd"/>
      <w:r>
        <w:rPr>
          <w:rFonts w:ascii="Trebuchet MS" w:hAnsi="Trebuchet MS"/>
          <w:sz w:val="16"/>
          <w:szCs w:val="16"/>
        </w:rPr>
        <w:t xml:space="preserve"> Brady interview with Sophie </w:t>
      </w:r>
      <w:proofErr w:type="spellStart"/>
      <w:r>
        <w:rPr>
          <w:rFonts w:ascii="Trebuchet MS" w:hAnsi="Trebuchet MS"/>
          <w:sz w:val="16"/>
          <w:szCs w:val="16"/>
        </w:rPr>
        <w:t>Elmhirst</w:t>
      </w:r>
      <w:proofErr w:type="spellEnd"/>
      <w:r>
        <w:rPr>
          <w:rFonts w:ascii="Trebuchet MS" w:hAnsi="Trebuchet MS"/>
          <w:sz w:val="16"/>
          <w:szCs w:val="16"/>
        </w:rPr>
        <w:t xml:space="preserve"> for </w:t>
      </w:r>
      <w:r w:rsidRPr="00C24B6A">
        <w:rPr>
          <w:rFonts w:ascii="Trebuchet MS" w:hAnsi="Trebuchet MS"/>
          <w:i/>
          <w:sz w:val="16"/>
          <w:szCs w:val="16"/>
        </w:rPr>
        <w:t>The Guardian</w:t>
      </w:r>
      <w:r>
        <w:rPr>
          <w:rFonts w:ascii="Trebuchet MS" w:hAnsi="Trebuchet MS"/>
          <w:sz w:val="16"/>
          <w:szCs w:val="16"/>
        </w:rPr>
        <w:t xml:space="preserve"> Saturday 7 March 2015 can be accessed  via this link:</w:t>
      </w:r>
    </w:p>
    <w:p w:rsidR="006D3C88" w:rsidRDefault="0094744B">
      <w:pPr>
        <w:pStyle w:val="EndnoteText"/>
        <w:rPr>
          <w:rFonts w:ascii="Trebuchet MS" w:hAnsi="Trebuchet MS"/>
          <w:sz w:val="16"/>
          <w:szCs w:val="16"/>
        </w:rPr>
      </w:pPr>
      <w:hyperlink r:id="rId5" w:history="1">
        <w:r w:rsidR="006D3C88" w:rsidRPr="00EB5A83">
          <w:rPr>
            <w:rStyle w:val="Hyperlink"/>
            <w:rFonts w:ascii="Trebuchet MS" w:hAnsi="Trebuchet MS"/>
            <w:sz w:val="16"/>
            <w:szCs w:val="16"/>
          </w:rPr>
          <w:t>http://www.theguardian.com/politics/2015/mar/07/karren-brady-interview-no-desire-to-become-an-mp</w:t>
        </w:r>
      </w:hyperlink>
      <w:r w:rsidR="006D3C88">
        <w:rPr>
          <w:rFonts w:ascii="Trebuchet MS" w:hAnsi="Trebuchet MS"/>
          <w:sz w:val="16"/>
          <w:szCs w:val="16"/>
        </w:rPr>
        <w:t xml:space="preserve"> Last accessed 30 March 2015.</w:t>
      </w:r>
    </w:p>
    <w:p w:rsidR="006D3C88" w:rsidRDefault="006D3C88">
      <w:pPr>
        <w:pStyle w:val="EndnoteText"/>
      </w:pPr>
    </w:p>
  </w:endnote>
  <w:endnote w:id="9">
    <w:p w:rsidR="006D3C88" w:rsidRPr="00A73F6C" w:rsidRDefault="006D3C88">
      <w:pPr>
        <w:pStyle w:val="EndnoteText"/>
        <w:rPr>
          <w:rFonts w:ascii="Trebuchet MS" w:hAnsi="Trebuchet MS"/>
          <w:sz w:val="14"/>
          <w:szCs w:val="16"/>
        </w:rPr>
      </w:pPr>
      <w:r w:rsidRPr="00A73F6C">
        <w:rPr>
          <w:rStyle w:val="EndnoteReference"/>
          <w:sz w:val="18"/>
        </w:rPr>
        <w:endnoteRef/>
      </w:r>
      <w:r w:rsidRPr="00A73F6C">
        <w:rPr>
          <w:rFonts w:ascii="Trebuchet MS" w:hAnsi="Trebuchet MS"/>
          <w:sz w:val="14"/>
          <w:szCs w:val="16"/>
        </w:rPr>
        <w:t xml:space="preserve"> </w:t>
      </w:r>
      <w:r>
        <w:rPr>
          <w:rFonts w:ascii="Trebuchet MS" w:hAnsi="Trebuchet MS"/>
          <w:sz w:val="16"/>
          <w:szCs w:val="16"/>
        </w:rPr>
        <w:t xml:space="preserve">Reviews for the film </w:t>
      </w:r>
      <w:r>
        <w:rPr>
          <w:rFonts w:ascii="Trebuchet MS" w:hAnsi="Trebuchet MS"/>
          <w:i/>
          <w:sz w:val="16"/>
          <w:szCs w:val="16"/>
        </w:rPr>
        <w:t xml:space="preserve">I Don’t Know How She Does It </w:t>
      </w:r>
      <w:r>
        <w:rPr>
          <w:rFonts w:ascii="Trebuchet MS" w:hAnsi="Trebuchet MS"/>
          <w:sz w:val="16"/>
          <w:szCs w:val="16"/>
        </w:rPr>
        <w:t>can be accessed via this link:</w:t>
      </w:r>
    </w:p>
    <w:p w:rsidR="006D3C88" w:rsidRDefault="0094744B">
      <w:pPr>
        <w:pStyle w:val="EndnoteText"/>
        <w:rPr>
          <w:rFonts w:ascii="Trebuchet MS" w:hAnsi="Trebuchet MS"/>
          <w:sz w:val="16"/>
          <w:szCs w:val="16"/>
        </w:rPr>
      </w:pPr>
      <w:hyperlink r:id="rId6" w:history="1">
        <w:r w:rsidR="006D3C88" w:rsidRPr="00EB5A83">
          <w:rPr>
            <w:rStyle w:val="Hyperlink"/>
            <w:rFonts w:ascii="Trebuchet MS" w:hAnsi="Trebuchet MS"/>
            <w:sz w:val="16"/>
            <w:szCs w:val="16"/>
          </w:rPr>
          <w:t>http://www.theguardian.com/film/movie/143372/i-don-t-know-how-she-does-it</w:t>
        </w:r>
      </w:hyperlink>
      <w:r w:rsidR="006D3C88">
        <w:rPr>
          <w:rFonts w:ascii="Trebuchet MS" w:hAnsi="Trebuchet MS"/>
          <w:sz w:val="16"/>
          <w:szCs w:val="16"/>
        </w:rPr>
        <w:t xml:space="preserve"> Last accessed 10 March 2015. </w:t>
      </w:r>
    </w:p>
    <w:p w:rsidR="006D3C88" w:rsidRDefault="006D3C88">
      <w:pPr>
        <w:pStyle w:val="EndnoteText"/>
      </w:pPr>
    </w:p>
    <w:p w:rsidR="006973E7" w:rsidRDefault="006973E7" w:rsidP="006D3C88">
      <w:pPr>
        <w:spacing w:line="480" w:lineRule="auto"/>
        <w:jc w:val="both"/>
        <w:rPr>
          <w:rFonts w:ascii="Trebuchet MS" w:hAnsi="Trebuchet MS"/>
          <w:i/>
        </w:rPr>
      </w:pPr>
    </w:p>
    <w:p w:rsidR="006973E7" w:rsidRDefault="006973E7"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2F25BF" w:rsidRDefault="002F25BF" w:rsidP="006D3C88">
      <w:pPr>
        <w:spacing w:line="480" w:lineRule="auto"/>
        <w:jc w:val="both"/>
        <w:rPr>
          <w:rFonts w:ascii="Trebuchet MS" w:hAnsi="Trebuchet MS"/>
          <w:i/>
        </w:rPr>
      </w:pPr>
    </w:p>
    <w:p w:rsidR="006D3C88" w:rsidRPr="0061207B" w:rsidRDefault="006D3C88" w:rsidP="0061207B">
      <w:pPr>
        <w:pStyle w:val="NoSpacing"/>
        <w:rPr>
          <w:rFonts w:ascii="Trebuchet MS" w:hAnsi="Trebuchet MS"/>
        </w:rPr>
      </w:pPr>
      <w:r w:rsidRPr="0061207B">
        <w:rPr>
          <w:rFonts w:ascii="Trebuchet MS" w:hAnsi="Trebuchet MS"/>
        </w:rPr>
        <w:t>Bibliography</w:t>
      </w: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Alvarez, S. E. (2014) ‘Ambivalent Engagements, Paradoxical Effects: Latin American Feminist and the Women’s Movement and /in/against Development in </w:t>
      </w:r>
      <w:proofErr w:type="spellStart"/>
      <w:r w:rsidRPr="0061207B">
        <w:rPr>
          <w:rFonts w:ascii="Trebuchet MS" w:hAnsi="Trebuchet MS" w:cs="Times New Roman"/>
        </w:rPr>
        <w:t>Vershur</w:t>
      </w:r>
      <w:proofErr w:type="spellEnd"/>
      <w:r w:rsidRPr="0061207B">
        <w:rPr>
          <w:rFonts w:ascii="Trebuchet MS" w:hAnsi="Trebuchet MS" w:cs="Times New Roman"/>
        </w:rPr>
        <w:t xml:space="preserve">, C., </w:t>
      </w:r>
      <w:proofErr w:type="spellStart"/>
      <w:r w:rsidRPr="0061207B">
        <w:rPr>
          <w:rFonts w:ascii="Trebuchet MS" w:hAnsi="Trebuchet MS" w:cs="Times New Roman"/>
        </w:rPr>
        <w:t>Guérin</w:t>
      </w:r>
      <w:proofErr w:type="spellEnd"/>
      <w:r w:rsidRPr="0061207B">
        <w:rPr>
          <w:rFonts w:ascii="Trebuchet MS" w:hAnsi="Trebuchet MS" w:cs="Times New Roman"/>
        </w:rPr>
        <w:t xml:space="preserve">, I. and </w:t>
      </w:r>
      <w:proofErr w:type="spellStart"/>
      <w:r w:rsidRPr="0061207B">
        <w:rPr>
          <w:rFonts w:ascii="Trebuchet MS" w:hAnsi="Trebuchet MS" w:cs="Times New Roman"/>
        </w:rPr>
        <w:t>Guétat</w:t>
      </w:r>
      <w:proofErr w:type="spellEnd"/>
      <w:r w:rsidRPr="0061207B">
        <w:rPr>
          <w:rFonts w:ascii="Trebuchet MS" w:hAnsi="Trebuchet MS" w:cs="Times New Roman"/>
        </w:rPr>
        <w:t xml:space="preserve">-Bernard, H. editors </w:t>
      </w:r>
      <w:r w:rsidRPr="0061207B">
        <w:rPr>
          <w:rFonts w:ascii="Trebuchet MS" w:hAnsi="Trebuchet MS" w:cs="Times New Roman"/>
          <w:i/>
        </w:rPr>
        <w:t>Under Development: Gender</w:t>
      </w:r>
      <w:r w:rsidR="0061207B">
        <w:rPr>
          <w:rFonts w:ascii="Trebuchet MS" w:hAnsi="Trebuchet MS" w:cs="Times New Roman"/>
        </w:rPr>
        <w:t>,</w:t>
      </w:r>
      <w:r w:rsidRPr="0061207B">
        <w:rPr>
          <w:rFonts w:ascii="Trebuchet MS" w:hAnsi="Trebuchet MS" w:cs="Times New Roman"/>
        </w:rPr>
        <w:t xml:space="preserve"> Basingstoke, Hampshire: Palgrave Macmillan.</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proofErr w:type="spellStart"/>
      <w:r w:rsidRPr="0061207B">
        <w:rPr>
          <w:rFonts w:ascii="Trebuchet MS" w:hAnsi="Trebuchet MS" w:cs="Times New Roman"/>
        </w:rPr>
        <w:t>Anim-Addo</w:t>
      </w:r>
      <w:proofErr w:type="spellEnd"/>
      <w:r w:rsidRPr="0061207B">
        <w:rPr>
          <w:rFonts w:ascii="Trebuchet MS" w:hAnsi="Trebuchet MS" w:cs="Times New Roman"/>
        </w:rPr>
        <w:t xml:space="preserve">, J. (2007) </w:t>
      </w:r>
      <w:r w:rsidRPr="0061207B">
        <w:rPr>
          <w:rFonts w:ascii="Trebuchet MS" w:hAnsi="Trebuchet MS" w:cs="Times New Roman"/>
          <w:i/>
        </w:rPr>
        <w:t>Touching the Body: History, Language and African-Caribbean Women’s Writing</w:t>
      </w:r>
      <w:r w:rsidRPr="0061207B">
        <w:rPr>
          <w:rFonts w:ascii="Trebuchet MS" w:hAnsi="Trebuchet MS" w:cs="Times New Roman"/>
        </w:rPr>
        <w:t>, London: Mango Publishing.</w:t>
      </w:r>
    </w:p>
    <w:p w:rsidR="006D3C88" w:rsidRPr="0061207B" w:rsidRDefault="006D3C88" w:rsidP="0061207B">
      <w:pPr>
        <w:pStyle w:val="NoSpacing"/>
        <w:rPr>
          <w:rFonts w:ascii="Trebuchet MS" w:hAnsi="Trebuchet MS" w:cs="Times New Roman"/>
        </w:rPr>
      </w:pPr>
    </w:p>
    <w:p w:rsidR="006D3C88" w:rsidRDefault="006D3C88" w:rsidP="0061207B">
      <w:pPr>
        <w:pStyle w:val="NoSpacing"/>
        <w:rPr>
          <w:rFonts w:ascii="Trebuchet MS" w:hAnsi="Trebuchet MS"/>
        </w:rPr>
      </w:pPr>
      <w:r w:rsidRPr="0061207B">
        <w:rPr>
          <w:rFonts w:ascii="Trebuchet MS" w:hAnsi="Trebuchet MS"/>
        </w:rPr>
        <w:t xml:space="preserve">Arthurs, J. (2003) ‘Sex and the City and Consumer Culture: Remediating Postfeminist Drama’ </w:t>
      </w:r>
      <w:r w:rsidRPr="0061207B">
        <w:rPr>
          <w:rFonts w:ascii="Trebuchet MS" w:hAnsi="Trebuchet MS"/>
          <w:i/>
        </w:rPr>
        <w:t>Feminist Media Studies</w:t>
      </w:r>
      <w:r w:rsidRPr="0061207B">
        <w:rPr>
          <w:rFonts w:ascii="Trebuchet MS" w:hAnsi="Trebuchet MS"/>
        </w:rPr>
        <w:t>, 3:1, 83-98.</w:t>
      </w:r>
    </w:p>
    <w:p w:rsidR="0061207B" w:rsidRP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Atkinson, W. (2007) ‘Beck, individualization and the death of class: a critique’ </w:t>
      </w:r>
      <w:r w:rsidRPr="0061207B">
        <w:rPr>
          <w:rFonts w:ascii="Trebuchet MS" w:hAnsi="Trebuchet MS"/>
          <w:i/>
        </w:rPr>
        <w:t>The British Journal of Sociology</w:t>
      </w:r>
      <w:r w:rsidRPr="0061207B">
        <w:rPr>
          <w:rFonts w:ascii="Trebuchet MS" w:hAnsi="Trebuchet MS"/>
        </w:rPr>
        <w:t>, Volume 58 Issue 3 349-366.</w:t>
      </w:r>
    </w:p>
    <w:p w:rsidR="0061207B" w:rsidRDefault="0061207B"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Author, (2008)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Author, (2013) </w:t>
      </w:r>
    </w:p>
    <w:p w:rsidR="006D3C88" w:rsidRPr="0061207B" w:rsidRDefault="006D3C88" w:rsidP="0061207B">
      <w:pPr>
        <w:pStyle w:val="NoSpacing"/>
        <w:rPr>
          <w:rFonts w:ascii="Trebuchet MS" w:hAnsi="Trebuchet MS"/>
        </w:rPr>
      </w:pPr>
    </w:p>
    <w:p w:rsidR="006D3C88" w:rsidRDefault="006D3C88" w:rsidP="0061207B">
      <w:pPr>
        <w:pStyle w:val="NoSpacing"/>
        <w:rPr>
          <w:rFonts w:ascii="Trebuchet MS" w:hAnsi="Trebuchet MS"/>
        </w:rPr>
      </w:pPr>
      <w:r w:rsidRPr="0061207B">
        <w:rPr>
          <w:rFonts w:ascii="Trebuchet MS" w:hAnsi="Trebuchet MS"/>
        </w:rPr>
        <w:t xml:space="preserve">Barnett, E. (2014) ‘An obsession with beauty is a sign of a declining culture’ in McNamara, S. editor </w:t>
      </w:r>
      <w:r w:rsidRPr="0061207B">
        <w:rPr>
          <w:rFonts w:ascii="Trebuchet MS" w:hAnsi="Trebuchet MS"/>
          <w:i/>
        </w:rPr>
        <w:t>(Re</w:t>
      </w:r>
      <w:proofErr w:type="gramStart"/>
      <w:r w:rsidRPr="0061207B">
        <w:rPr>
          <w:rFonts w:ascii="Trebuchet MS" w:hAnsi="Trebuchet MS"/>
          <w:i/>
        </w:rPr>
        <w:t>)Possessing</w:t>
      </w:r>
      <w:proofErr w:type="gramEnd"/>
      <w:r w:rsidRPr="0061207B">
        <w:rPr>
          <w:rFonts w:ascii="Trebuchet MS" w:hAnsi="Trebuchet MS"/>
          <w:i/>
        </w:rPr>
        <w:t xml:space="preserve"> Beauty. Politics, Poetics and Change</w:t>
      </w:r>
      <w:r w:rsidRPr="0061207B">
        <w:rPr>
          <w:rFonts w:ascii="Trebuchet MS" w:hAnsi="Trebuchet MS"/>
        </w:rPr>
        <w:t>, Oxford: Interdisciplinary Press.</w:t>
      </w:r>
    </w:p>
    <w:p w:rsidR="0061207B" w:rsidRPr="0061207B" w:rsidRDefault="0061207B" w:rsidP="0061207B">
      <w:pPr>
        <w:pStyle w:val="NoSpacing"/>
        <w:rPr>
          <w:rFonts w:ascii="Trebuchet MS" w:hAnsi="Trebuchet MS"/>
        </w:rPr>
      </w:pPr>
    </w:p>
    <w:p w:rsidR="006D3C88" w:rsidRDefault="006D3C88" w:rsidP="0061207B">
      <w:pPr>
        <w:pStyle w:val="NoSpacing"/>
        <w:rPr>
          <w:rFonts w:ascii="Trebuchet MS" w:hAnsi="Trebuchet MS"/>
        </w:rPr>
      </w:pPr>
      <w:r w:rsidRPr="0061207B">
        <w:rPr>
          <w:rFonts w:ascii="Trebuchet MS" w:hAnsi="Trebuchet MS"/>
        </w:rPr>
        <w:t xml:space="preserve">Beck, U. (1994) ‘The Reinvention of Politics: Towards a Theory of Reflexive Modernisation’ in Beck, U., Giddens, A., Lash, S. editors </w:t>
      </w:r>
      <w:r w:rsidRPr="0061207B">
        <w:rPr>
          <w:rFonts w:ascii="Trebuchet MS" w:hAnsi="Trebuchet MS"/>
          <w:i/>
        </w:rPr>
        <w:t>Reflexive Modernization: Politics, Tradition and Aesthetics in the Modern Social Order</w:t>
      </w:r>
      <w:r w:rsidRPr="0061207B">
        <w:rPr>
          <w:rFonts w:ascii="Trebuchet MS" w:hAnsi="Trebuchet MS"/>
        </w:rPr>
        <w:t>, Cambridge: Polity Press.</w:t>
      </w:r>
    </w:p>
    <w:p w:rsidR="0061207B" w:rsidRP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Berger, M. A. (2005) </w:t>
      </w:r>
      <w:r w:rsidRPr="0061207B">
        <w:rPr>
          <w:rFonts w:ascii="Trebuchet MS" w:hAnsi="Trebuchet MS"/>
          <w:i/>
        </w:rPr>
        <w:t>Sight Unseen: Whiteness and American Visual Culture</w:t>
      </w:r>
      <w:r w:rsidRPr="0061207B">
        <w:rPr>
          <w:rFonts w:ascii="Trebuchet MS" w:hAnsi="Trebuchet MS"/>
        </w:rPr>
        <w:t>, Berkeley: University of California Press.</w:t>
      </w:r>
    </w:p>
    <w:p w:rsidR="006D3C88" w:rsidRPr="0061207B" w:rsidRDefault="006D3C88" w:rsidP="0061207B">
      <w:pPr>
        <w:pStyle w:val="NoSpacing"/>
        <w:rPr>
          <w:rFonts w:ascii="Trebuchet MS" w:hAnsi="Trebuchet MS"/>
        </w:rPr>
      </w:pPr>
      <w:r w:rsidRPr="0061207B">
        <w:rPr>
          <w:rFonts w:ascii="Trebuchet MS" w:hAnsi="Trebuchet MS"/>
        </w:rPr>
        <w:t xml:space="preserve">Bhattacharyya, G., Gabriel, J. and Small, S. (2002) </w:t>
      </w:r>
      <w:r w:rsidRPr="0061207B">
        <w:rPr>
          <w:rFonts w:ascii="Trebuchet MS" w:hAnsi="Trebuchet MS"/>
          <w:i/>
        </w:rPr>
        <w:t>Race and Power</w:t>
      </w:r>
      <w:r w:rsidRPr="0061207B">
        <w:rPr>
          <w:rFonts w:ascii="Trebuchet MS" w:hAnsi="Trebuchet MS"/>
        </w:rPr>
        <w:t xml:space="preserve">, London: Routledge.  </w:t>
      </w:r>
    </w:p>
    <w:p w:rsidR="0061207B" w:rsidRDefault="0061207B" w:rsidP="0061207B">
      <w:pPr>
        <w:pStyle w:val="NoSpacing"/>
        <w:rPr>
          <w:rFonts w:ascii="Trebuchet MS" w:hAnsi="Trebuchet MS"/>
        </w:rPr>
      </w:pPr>
    </w:p>
    <w:p w:rsidR="006D3C88" w:rsidRDefault="006D3C88" w:rsidP="0061207B">
      <w:pPr>
        <w:pStyle w:val="NoSpacing"/>
        <w:rPr>
          <w:rFonts w:ascii="Trebuchet MS" w:hAnsi="Trebuchet MS"/>
        </w:rPr>
      </w:pPr>
      <w:r w:rsidRPr="0061207B">
        <w:rPr>
          <w:rFonts w:ascii="Trebuchet MS" w:hAnsi="Trebuchet MS"/>
        </w:rPr>
        <w:t xml:space="preserve">Bhattacharyya, G. (2011) ‘Will these emergencies never end? Some first thoughts about the impact of economics and security crises on everyday life’, in Gill, R. and </w:t>
      </w:r>
      <w:proofErr w:type="spellStart"/>
      <w:r w:rsidRPr="0061207B">
        <w:rPr>
          <w:rFonts w:ascii="Trebuchet MS" w:hAnsi="Trebuchet MS"/>
        </w:rPr>
        <w:t>Scharff</w:t>
      </w:r>
      <w:proofErr w:type="spellEnd"/>
      <w:r w:rsidRPr="0061207B">
        <w:rPr>
          <w:rFonts w:ascii="Trebuchet MS" w:hAnsi="Trebuchet MS"/>
        </w:rPr>
        <w:t xml:space="preserve">, C. editors </w:t>
      </w:r>
      <w:r w:rsidRPr="0061207B">
        <w:rPr>
          <w:rFonts w:ascii="Trebuchet MS" w:hAnsi="Trebuchet MS"/>
          <w:i/>
        </w:rPr>
        <w:t xml:space="preserve">New Femininities, </w:t>
      </w:r>
      <w:proofErr w:type="spellStart"/>
      <w:r w:rsidRPr="0061207B">
        <w:rPr>
          <w:rFonts w:ascii="Trebuchet MS" w:hAnsi="Trebuchet MS"/>
          <w:i/>
        </w:rPr>
        <w:t>Postfeminism</w:t>
      </w:r>
      <w:proofErr w:type="spellEnd"/>
      <w:r w:rsidRPr="0061207B">
        <w:rPr>
          <w:rFonts w:ascii="Trebuchet MS" w:hAnsi="Trebuchet MS"/>
          <w:i/>
        </w:rPr>
        <w:t>, Neoliberalism and Subjectivity</w:t>
      </w:r>
      <w:r w:rsidRPr="0061207B">
        <w:rPr>
          <w:rFonts w:ascii="Trebuchet MS" w:hAnsi="Trebuchet MS"/>
        </w:rPr>
        <w:t>, Basingstoke, Hampshire: Palgrave Macmillan.</w:t>
      </w:r>
    </w:p>
    <w:p w:rsidR="0061207B" w:rsidRP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cs="Times New Roman"/>
        </w:rPr>
      </w:pPr>
      <w:r w:rsidRPr="0061207B">
        <w:rPr>
          <w:rFonts w:ascii="Trebuchet MS" w:hAnsi="Trebuchet MS"/>
        </w:rPr>
        <w:t xml:space="preserve">Brady, K. (2015) Interviewed by Sophie </w:t>
      </w:r>
      <w:proofErr w:type="spellStart"/>
      <w:r w:rsidRPr="0061207B">
        <w:rPr>
          <w:rFonts w:ascii="Trebuchet MS" w:hAnsi="Trebuchet MS" w:cs="Times New Roman"/>
        </w:rPr>
        <w:t>Elmhirst</w:t>
      </w:r>
      <w:proofErr w:type="spellEnd"/>
      <w:r w:rsidRPr="0061207B">
        <w:rPr>
          <w:rFonts w:ascii="Trebuchet MS" w:hAnsi="Trebuchet MS" w:cs="Times New Roman"/>
        </w:rPr>
        <w:t xml:space="preserve"> </w:t>
      </w:r>
      <w:proofErr w:type="gramStart"/>
      <w:r w:rsidRPr="0061207B">
        <w:rPr>
          <w:rFonts w:ascii="Trebuchet MS" w:hAnsi="Trebuchet MS" w:cs="Times New Roman"/>
          <w:i/>
        </w:rPr>
        <w:t>The</w:t>
      </w:r>
      <w:proofErr w:type="gramEnd"/>
      <w:r w:rsidRPr="0061207B">
        <w:rPr>
          <w:rFonts w:ascii="Trebuchet MS" w:hAnsi="Trebuchet MS" w:cs="Times New Roman"/>
          <w:i/>
        </w:rPr>
        <w:t xml:space="preserve"> Guardian</w:t>
      </w:r>
      <w:r w:rsidRPr="0061207B">
        <w:rPr>
          <w:rFonts w:ascii="Trebuchet MS" w:hAnsi="Trebuchet MS" w:cs="Times New Roman"/>
        </w:rPr>
        <w:t xml:space="preserve"> Saturday 7 March.  </w:t>
      </w:r>
    </w:p>
    <w:p w:rsidR="006D3C88" w:rsidRPr="0061207B" w:rsidRDefault="006D3C88" w:rsidP="0061207B">
      <w:pPr>
        <w:pStyle w:val="NoSpacing"/>
        <w:rPr>
          <w:rFonts w:ascii="Trebuchet MS" w:hAnsi="Trebuchet MS"/>
          <w:b/>
        </w:rPr>
      </w:pPr>
    </w:p>
    <w:p w:rsidR="006D3C88" w:rsidRPr="0061207B" w:rsidRDefault="006D3C88" w:rsidP="0061207B">
      <w:pPr>
        <w:pStyle w:val="NoSpacing"/>
        <w:rPr>
          <w:rFonts w:ascii="Trebuchet MS" w:hAnsi="Trebuchet MS"/>
        </w:rPr>
      </w:pPr>
      <w:r w:rsidRPr="0061207B">
        <w:rPr>
          <w:rFonts w:ascii="Trebuchet MS" w:hAnsi="Trebuchet MS"/>
        </w:rPr>
        <w:t xml:space="preserve">Byrne, B. (2006) </w:t>
      </w:r>
      <w:r w:rsidRPr="0061207B">
        <w:rPr>
          <w:rFonts w:ascii="Trebuchet MS" w:hAnsi="Trebuchet MS"/>
          <w:i/>
        </w:rPr>
        <w:t>White Lives: The Interplay of ‘Race’ Class and Gender in Everyday Life</w:t>
      </w:r>
      <w:r w:rsidRPr="0061207B">
        <w:rPr>
          <w:rFonts w:ascii="Trebuchet MS" w:hAnsi="Trebuchet MS"/>
        </w:rPr>
        <w:t xml:space="preserve">, London: Routledge. </w:t>
      </w:r>
    </w:p>
    <w:p w:rsidR="0061207B" w:rsidRDefault="0061207B"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Butler, J. (2007) </w:t>
      </w:r>
      <w:r w:rsidRPr="0061207B">
        <w:rPr>
          <w:rFonts w:ascii="Trebuchet MS" w:hAnsi="Trebuchet MS" w:cs="Times New Roman"/>
          <w:i/>
        </w:rPr>
        <w:t>Gender Trouble</w:t>
      </w:r>
      <w:r w:rsidRPr="0061207B">
        <w:rPr>
          <w:rFonts w:ascii="Trebuchet MS" w:hAnsi="Trebuchet MS" w:cs="Times New Roman"/>
        </w:rPr>
        <w:t>, London: Routledge.</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Campbell, B. (2013) ‘</w:t>
      </w:r>
      <w:proofErr w:type="gramStart"/>
      <w:r w:rsidRPr="0061207B">
        <w:rPr>
          <w:rFonts w:ascii="Trebuchet MS" w:hAnsi="Trebuchet MS"/>
        </w:rPr>
        <w:t>After</w:t>
      </w:r>
      <w:proofErr w:type="gramEnd"/>
      <w:r w:rsidRPr="0061207B">
        <w:rPr>
          <w:rFonts w:ascii="Trebuchet MS" w:hAnsi="Trebuchet MS"/>
        </w:rPr>
        <w:t xml:space="preserve"> neoliberalism: the need for a gender revolution’ in Hall, S., Massey, D., Rustin, M. editors </w:t>
      </w:r>
      <w:r w:rsidRPr="0061207B">
        <w:rPr>
          <w:rFonts w:ascii="Trebuchet MS" w:hAnsi="Trebuchet MS"/>
          <w:i/>
        </w:rPr>
        <w:t>After Neoliberalism? The Kilburn Manifesto</w:t>
      </w:r>
      <w:r w:rsidRPr="0061207B">
        <w:rPr>
          <w:rFonts w:ascii="Trebuchet MS" w:hAnsi="Trebuchet MS"/>
        </w:rPr>
        <w:t xml:space="preserve">, Soundings. </w:t>
      </w:r>
      <w:proofErr w:type="gramStart"/>
      <w:r w:rsidRPr="0061207B">
        <w:rPr>
          <w:rFonts w:ascii="Trebuchet MS" w:hAnsi="Trebuchet MS"/>
        </w:rPr>
        <w:t>A Journal of Politics and Culture.</w:t>
      </w:r>
      <w:proofErr w:type="gramEnd"/>
      <w:r w:rsidRPr="0061207B">
        <w:rPr>
          <w:rFonts w:ascii="Trebuchet MS" w:hAnsi="Trebuchet MS"/>
        </w:rPr>
        <w:t xml:space="preserve"> </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Chambers, D. (2001) </w:t>
      </w:r>
      <w:r w:rsidRPr="0061207B">
        <w:rPr>
          <w:rFonts w:ascii="Trebuchet MS" w:hAnsi="Trebuchet MS" w:cs="Times New Roman"/>
          <w:i/>
        </w:rPr>
        <w:t>Representing the Family</w:t>
      </w:r>
      <w:r w:rsidRPr="0061207B">
        <w:rPr>
          <w:rFonts w:ascii="Trebuchet MS" w:hAnsi="Trebuchet MS" w:cs="Times New Roman"/>
        </w:rPr>
        <w:t>, London: Sage.</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proofErr w:type="gramStart"/>
      <w:r w:rsidRPr="0061207B">
        <w:rPr>
          <w:rFonts w:ascii="Trebuchet MS" w:hAnsi="Trebuchet MS" w:cs="Times New Roman"/>
        </w:rPr>
        <w:t xml:space="preserve">Cole, E. R. and </w:t>
      </w:r>
      <w:proofErr w:type="spellStart"/>
      <w:r w:rsidRPr="0061207B">
        <w:rPr>
          <w:rFonts w:ascii="Trebuchet MS" w:hAnsi="Trebuchet MS" w:cs="Times New Roman"/>
        </w:rPr>
        <w:t>Sabik</w:t>
      </w:r>
      <w:proofErr w:type="spellEnd"/>
      <w:r w:rsidRPr="0061207B">
        <w:rPr>
          <w:rFonts w:ascii="Trebuchet MS" w:hAnsi="Trebuchet MS" w:cs="Times New Roman"/>
        </w:rPr>
        <w:t>, N. J. (2009) ‘Repairing a broken mirror.</w:t>
      </w:r>
      <w:proofErr w:type="gramEnd"/>
      <w:r w:rsidRPr="0061207B">
        <w:rPr>
          <w:rFonts w:ascii="Trebuchet MS" w:hAnsi="Trebuchet MS" w:cs="Times New Roman"/>
        </w:rPr>
        <w:t xml:space="preserve"> Intersectional approaches to diverse women’s perceptions of beauty and bodies’ in Berger, E.T. and </w:t>
      </w:r>
      <w:proofErr w:type="spellStart"/>
      <w:r w:rsidRPr="0061207B">
        <w:rPr>
          <w:rFonts w:ascii="Trebuchet MS" w:hAnsi="Trebuchet MS" w:cs="Times New Roman"/>
        </w:rPr>
        <w:t>Guidroz</w:t>
      </w:r>
      <w:proofErr w:type="spellEnd"/>
      <w:r w:rsidRPr="0061207B">
        <w:rPr>
          <w:rFonts w:ascii="Trebuchet MS" w:hAnsi="Trebuchet MS" w:cs="Times New Roman"/>
        </w:rPr>
        <w:t xml:space="preserve">, K. editors </w:t>
      </w:r>
      <w:r w:rsidRPr="0061207B">
        <w:rPr>
          <w:rFonts w:ascii="Trebuchet MS" w:hAnsi="Trebuchet MS" w:cs="Times New Roman"/>
          <w:i/>
        </w:rPr>
        <w:t>The Intersectional Approach Transforming the Academy Through Race, Class and Gender</w:t>
      </w:r>
      <w:r w:rsidRPr="0061207B">
        <w:rPr>
          <w:rFonts w:ascii="Trebuchet MS" w:hAnsi="Trebuchet MS" w:cs="Times New Roman"/>
        </w:rPr>
        <w:t xml:space="preserve">, Chapel Hill: University of North Carolina Press.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Collins, P. H. (2000) </w:t>
      </w:r>
      <w:r w:rsidRPr="0061207B">
        <w:rPr>
          <w:rFonts w:ascii="Trebuchet MS" w:hAnsi="Trebuchet MS" w:cs="Times New Roman"/>
          <w:i/>
        </w:rPr>
        <w:t>Black Feminist Thought</w:t>
      </w:r>
      <w:r w:rsidR="0061207B">
        <w:rPr>
          <w:rFonts w:ascii="Trebuchet MS" w:hAnsi="Trebuchet MS" w:cs="Times New Roman"/>
        </w:rPr>
        <w:t>. 2nd E</w:t>
      </w:r>
      <w:r w:rsidRPr="0061207B">
        <w:rPr>
          <w:rFonts w:ascii="Trebuchet MS" w:hAnsi="Trebuchet MS" w:cs="Times New Roman"/>
        </w:rPr>
        <w:t>dition, New York: Routledge.</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rPr>
      </w:pPr>
      <w:r w:rsidRPr="0061207B">
        <w:rPr>
          <w:rFonts w:ascii="Trebuchet MS" w:hAnsi="Trebuchet MS"/>
        </w:rPr>
        <w:t xml:space="preserve">Coward, R. (1984) </w:t>
      </w:r>
      <w:r w:rsidRPr="0061207B">
        <w:rPr>
          <w:rFonts w:ascii="Trebuchet MS" w:hAnsi="Trebuchet MS"/>
          <w:i/>
        </w:rPr>
        <w:t>Female Desire. Women’s Sexuality Today</w:t>
      </w:r>
      <w:r w:rsidRPr="0061207B">
        <w:rPr>
          <w:rFonts w:ascii="Trebuchet MS" w:hAnsi="Trebuchet MS"/>
        </w:rPr>
        <w:t xml:space="preserve">, London: Granada Publishing.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Craik, J. (1994) </w:t>
      </w:r>
      <w:proofErr w:type="gramStart"/>
      <w:r w:rsidRPr="0061207B">
        <w:rPr>
          <w:rFonts w:ascii="Trebuchet MS" w:hAnsi="Trebuchet MS"/>
          <w:i/>
        </w:rPr>
        <w:t>The</w:t>
      </w:r>
      <w:proofErr w:type="gramEnd"/>
      <w:r w:rsidRPr="0061207B">
        <w:rPr>
          <w:rFonts w:ascii="Trebuchet MS" w:hAnsi="Trebuchet MS"/>
          <w:i/>
        </w:rPr>
        <w:t xml:space="preserve"> Face of Fashion: Cultural Studies in Fashion</w:t>
      </w:r>
      <w:r w:rsidRPr="0061207B">
        <w:rPr>
          <w:rFonts w:ascii="Trebuchet MS" w:hAnsi="Trebuchet MS"/>
        </w:rPr>
        <w:t>, London: Routledge.</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Davis, K. (2006) ‘Beyond the female body’ in Marshall, P. D. editor </w:t>
      </w:r>
      <w:r w:rsidRPr="008A2814">
        <w:rPr>
          <w:rFonts w:ascii="Trebuchet MS" w:hAnsi="Trebuchet MS"/>
          <w:i/>
        </w:rPr>
        <w:t>The Celebrity Culture Reader</w:t>
      </w:r>
      <w:r w:rsidRPr="0061207B">
        <w:rPr>
          <w:rFonts w:ascii="Trebuchet MS" w:hAnsi="Trebuchet MS"/>
        </w:rPr>
        <w:t>, London: Routledge.</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Dill Thornton, B. and </w:t>
      </w:r>
      <w:proofErr w:type="spellStart"/>
      <w:r w:rsidRPr="0061207B">
        <w:rPr>
          <w:rFonts w:ascii="Trebuchet MS" w:hAnsi="Trebuchet MS"/>
        </w:rPr>
        <w:t>Kohlman</w:t>
      </w:r>
      <w:proofErr w:type="spellEnd"/>
      <w:r w:rsidRPr="0061207B">
        <w:rPr>
          <w:rFonts w:ascii="Trebuchet MS" w:hAnsi="Trebuchet MS"/>
        </w:rPr>
        <w:t>, M. H. (2012) ‘Intersectionality. A Transformative Paradigm in Feminist Theory and Social Justice’ in Hesse-</w:t>
      </w:r>
      <w:proofErr w:type="spellStart"/>
      <w:r w:rsidRPr="0061207B">
        <w:rPr>
          <w:rFonts w:ascii="Trebuchet MS" w:hAnsi="Trebuchet MS"/>
        </w:rPr>
        <w:t>Biber</w:t>
      </w:r>
      <w:proofErr w:type="spellEnd"/>
      <w:r w:rsidRPr="0061207B">
        <w:rPr>
          <w:rFonts w:ascii="Trebuchet MS" w:hAnsi="Trebuchet MS"/>
        </w:rPr>
        <w:t xml:space="preserve">, S. N. editor </w:t>
      </w:r>
      <w:r w:rsidRPr="008A2814">
        <w:rPr>
          <w:rFonts w:ascii="Trebuchet MS" w:hAnsi="Trebuchet MS"/>
          <w:i/>
        </w:rPr>
        <w:t>Handbook of Feminist Research</w:t>
      </w:r>
      <w:r w:rsidRPr="0061207B">
        <w:rPr>
          <w:rFonts w:ascii="Trebuchet MS" w:hAnsi="Trebuchet MS"/>
        </w:rPr>
        <w:t>, London: Sage.</w:t>
      </w:r>
    </w:p>
    <w:p w:rsidR="0061207B" w:rsidRDefault="0061207B"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Dyer, R. (1997) </w:t>
      </w:r>
      <w:r w:rsidRPr="008A2814">
        <w:rPr>
          <w:rFonts w:ascii="Trebuchet MS" w:hAnsi="Trebuchet MS" w:cs="Times New Roman"/>
          <w:i/>
        </w:rPr>
        <w:t>White</w:t>
      </w:r>
      <w:r w:rsidRPr="0061207B">
        <w:rPr>
          <w:rFonts w:ascii="Trebuchet MS" w:hAnsi="Trebuchet MS" w:cs="Times New Roman"/>
        </w:rPr>
        <w:t xml:space="preserve">, London: Routledge. </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rPr>
      </w:pPr>
      <w:r w:rsidRPr="0061207B">
        <w:rPr>
          <w:rFonts w:ascii="Trebuchet MS" w:hAnsi="Trebuchet MS"/>
        </w:rPr>
        <w:t xml:space="preserve">Ehrenreich, B. and </w:t>
      </w:r>
      <w:proofErr w:type="spellStart"/>
      <w:r w:rsidRPr="0061207B">
        <w:rPr>
          <w:rFonts w:ascii="Trebuchet MS" w:hAnsi="Trebuchet MS"/>
        </w:rPr>
        <w:t>Hochschild</w:t>
      </w:r>
      <w:proofErr w:type="spellEnd"/>
      <w:r w:rsidRPr="0061207B">
        <w:rPr>
          <w:rFonts w:ascii="Trebuchet MS" w:hAnsi="Trebuchet MS"/>
        </w:rPr>
        <w:t xml:space="preserve">, A. R. (2011) ‘Global Women’ in Visvanathan, N., Duggan, L., </w:t>
      </w:r>
      <w:proofErr w:type="spellStart"/>
      <w:r w:rsidRPr="0061207B">
        <w:rPr>
          <w:rFonts w:ascii="Trebuchet MS" w:hAnsi="Trebuchet MS"/>
        </w:rPr>
        <w:t>Wiegersma</w:t>
      </w:r>
      <w:proofErr w:type="spellEnd"/>
      <w:r w:rsidRPr="0061207B">
        <w:rPr>
          <w:rFonts w:ascii="Trebuchet MS" w:hAnsi="Trebuchet MS"/>
        </w:rPr>
        <w:t xml:space="preserve">, N. and </w:t>
      </w:r>
      <w:proofErr w:type="spellStart"/>
      <w:r w:rsidRPr="0061207B">
        <w:rPr>
          <w:rFonts w:ascii="Trebuchet MS" w:hAnsi="Trebuchet MS"/>
        </w:rPr>
        <w:t>Nisonoff</w:t>
      </w:r>
      <w:proofErr w:type="spellEnd"/>
      <w:r w:rsidRPr="0061207B">
        <w:rPr>
          <w:rFonts w:ascii="Trebuchet MS" w:hAnsi="Trebuchet MS"/>
        </w:rPr>
        <w:t xml:space="preserve">, L. editors </w:t>
      </w:r>
      <w:r w:rsidRPr="00E10D89">
        <w:rPr>
          <w:rFonts w:ascii="Trebuchet MS" w:hAnsi="Trebuchet MS"/>
          <w:i/>
        </w:rPr>
        <w:t>The Women, Gender &amp; Development Reader</w:t>
      </w:r>
      <w:r w:rsidRPr="0061207B">
        <w:rPr>
          <w:rFonts w:ascii="Trebuchet MS" w:hAnsi="Trebuchet MS"/>
        </w:rPr>
        <w:t xml:space="preserve"> 2</w:t>
      </w:r>
      <w:r w:rsidRPr="0061207B">
        <w:rPr>
          <w:rFonts w:ascii="Trebuchet MS" w:hAnsi="Trebuchet MS"/>
          <w:vertAlign w:val="superscript"/>
        </w:rPr>
        <w:t>nd</w:t>
      </w:r>
      <w:r w:rsidRPr="0061207B">
        <w:rPr>
          <w:rFonts w:ascii="Trebuchet MS" w:hAnsi="Trebuchet MS"/>
        </w:rPr>
        <w:t xml:space="preserve"> Edition, London: Zed Books.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Faludi, S. (1992) </w:t>
      </w:r>
      <w:r w:rsidRPr="00E10D89">
        <w:rPr>
          <w:rFonts w:ascii="Trebuchet MS" w:hAnsi="Trebuchet MS"/>
          <w:i/>
        </w:rPr>
        <w:t>Backlash: The Undeclared War against Women</w:t>
      </w:r>
      <w:r w:rsidRPr="0061207B">
        <w:rPr>
          <w:rFonts w:ascii="Trebuchet MS" w:hAnsi="Trebuchet MS"/>
        </w:rPr>
        <w:t xml:space="preserve">, London: Vintage Press.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Fraser, N. (2013) ‘How Feminism became capitalism’s handmaiden – and how to reclaim it’ </w:t>
      </w:r>
      <w:r w:rsidRPr="00E10D89">
        <w:rPr>
          <w:rFonts w:ascii="Trebuchet MS" w:hAnsi="Trebuchet MS"/>
          <w:i/>
        </w:rPr>
        <w:t>The Guardian</w:t>
      </w:r>
      <w:r w:rsidRPr="0061207B">
        <w:rPr>
          <w:rFonts w:ascii="Trebuchet MS" w:hAnsi="Trebuchet MS"/>
        </w:rPr>
        <w:t xml:space="preserve"> Monday 13 October, </w:t>
      </w:r>
      <w:hyperlink r:id="rId7" w:history="1">
        <w:r w:rsidRPr="0061207B">
          <w:rPr>
            <w:rStyle w:val="Hyperlink"/>
            <w:rFonts w:ascii="Trebuchet MS" w:hAnsi="Trebuchet MS"/>
          </w:rPr>
          <w:t>http://www.theguardian.com/commentisfree/2013/oct/14/feminism-capitalist-handmaiden-neoliberal</w:t>
        </w:r>
      </w:hyperlink>
      <w:r w:rsidRPr="0061207B">
        <w:rPr>
          <w:rFonts w:ascii="Trebuchet MS" w:hAnsi="Trebuchet MS"/>
        </w:rPr>
        <w:t xml:space="preserve"> Last accessed 30 March 2015.</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Garner, S. (2009) ‘Empirical research into white racialized identities in Britain’ </w:t>
      </w:r>
      <w:r w:rsidRPr="00E10D89">
        <w:rPr>
          <w:rFonts w:ascii="Trebuchet MS" w:hAnsi="Trebuchet MS"/>
          <w:i/>
        </w:rPr>
        <w:t>Sociology Compass</w:t>
      </w:r>
      <w:r w:rsidRPr="0061207B">
        <w:rPr>
          <w:rFonts w:ascii="Trebuchet MS" w:hAnsi="Trebuchet MS"/>
        </w:rPr>
        <w:t>, 3 (5) pp. 789-802.</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r w:rsidRPr="0061207B">
        <w:rPr>
          <w:rFonts w:ascii="Trebuchet MS" w:hAnsi="Trebuchet MS"/>
        </w:rPr>
        <w:t>Gennaro</w:t>
      </w:r>
      <w:proofErr w:type="spellEnd"/>
      <w:r w:rsidRPr="0061207B">
        <w:rPr>
          <w:rFonts w:ascii="Trebuchet MS" w:hAnsi="Trebuchet MS"/>
        </w:rPr>
        <w:t>, S. (2007) ‘Sex and the City: Perpetual Adolescence Gendered Feminine?</w:t>
      </w:r>
      <w:proofErr w:type="gramStart"/>
      <w:r w:rsidRPr="0061207B">
        <w:rPr>
          <w:rFonts w:ascii="Trebuchet MS" w:hAnsi="Trebuchet MS"/>
        </w:rPr>
        <w:t>’,</w:t>
      </w:r>
      <w:proofErr w:type="gramEnd"/>
      <w:r w:rsidRPr="0061207B">
        <w:rPr>
          <w:rFonts w:ascii="Trebuchet MS" w:hAnsi="Trebuchet MS"/>
        </w:rPr>
        <w:t xml:space="preserve"> </w:t>
      </w:r>
      <w:r w:rsidRPr="00E10D89">
        <w:rPr>
          <w:rFonts w:ascii="Trebuchet MS" w:hAnsi="Trebuchet MS"/>
          <w:i/>
        </w:rPr>
        <w:t xml:space="preserve">Nebula </w:t>
      </w:r>
      <w:r w:rsidRPr="0061207B">
        <w:rPr>
          <w:rFonts w:ascii="Trebuchet MS" w:hAnsi="Trebuchet MS"/>
        </w:rPr>
        <w:t>4.1 March 246-275.</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proofErr w:type="gramStart"/>
      <w:r w:rsidRPr="0061207B">
        <w:rPr>
          <w:rFonts w:ascii="Trebuchet MS" w:hAnsi="Trebuchet MS"/>
        </w:rPr>
        <w:t>Genz</w:t>
      </w:r>
      <w:proofErr w:type="spellEnd"/>
      <w:r w:rsidRPr="0061207B">
        <w:rPr>
          <w:rFonts w:ascii="Trebuchet MS" w:hAnsi="Trebuchet MS"/>
        </w:rPr>
        <w:t xml:space="preserve">, S. (2012) </w:t>
      </w:r>
      <w:proofErr w:type="spellStart"/>
      <w:r w:rsidRPr="0061207B">
        <w:rPr>
          <w:rFonts w:ascii="Trebuchet MS" w:hAnsi="Trebuchet MS"/>
        </w:rPr>
        <w:t>Postfeminities</w:t>
      </w:r>
      <w:proofErr w:type="spellEnd"/>
      <w:r w:rsidRPr="0061207B">
        <w:rPr>
          <w:rFonts w:ascii="Trebuchet MS" w:hAnsi="Trebuchet MS"/>
        </w:rPr>
        <w:t xml:space="preserve"> in Popular Culture, Basingstoke: Palgrave Macmillan.</w:t>
      </w:r>
      <w:proofErr w:type="gramEnd"/>
    </w:p>
    <w:p w:rsidR="006D3C88" w:rsidRPr="0061207B" w:rsidRDefault="006D3C88" w:rsidP="0061207B">
      <w:pPr>
        <w:pStyle w:val="NoSpacing"/>
        <w:rPr>
          <w:rFonts w:ascii="Trebuchet MS" w:hAnsi="Trebuchet MS"/>
        </w:rPr>
      </w:pPr>
      <w:r w:rsidRPr="0061207B">
        <w:rPr>
          <w:rFonts w:ascii="Trebuchet MS" w:hAnsi="Trebuchet MS"/>
        </w:rPr>
        <w:t xml:space="preserve">Gill, R. (2007) ‘Postfeminist media culture: Elements of a sensibility’ </w:t>
      </w:r>
      <w:r w:rsidRPr="00E10D89">
        <w:rPr>
          <w:rFonts w:ascii="Trebuchet MS" w:hAnsi="Trebuchet MS"/>
          <w:i/>
        </w:rPr>
        <w:t>European Journal of Cultural Studies</w:t>
      </w:r>
      <w:r w:rsidRPr="0061207B">
        <w:rPr>
          <w:rFonts w:ascii="Trebuchet MS" w:hAnsi="Trebuchet MS"/>
        </w:rPr>
        <w:t xml:space="preserve">, 10:147-166.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gramStart"/>
      <w:r w:rsidRPr="0061207B">
        <w:rPr>
          <w:rFonts w:ascii="Trebuchet MS" w:hAnsi="Trebuchet MS"/>
        </w:rPr>
        <w:t xml:space="preserve">Gill, R. and </w:t>
      </w:r>
      <w:proofErr w:type="spellStart"/>
      <w:r w:rsidRPr="0061207B">
        <w:rPr>
          <w:rFonts w:ascii="Trebuchet MS" w:hAnsi="Trebuchet MS"/>
        </w:rPr>
        <w:t>Scharff</w:t>
      </w:r>
      <w:proofErr w:type="spellEnd"/>
      <w:r w:rsidRPr="0061207B">
        <w:rPr>
          <w:rFonts w:ascii="Trebuchet MS" w:hAnsi="Trebuchet MS"/>
        </w:rPr>
        <w:t xml:space="preserve">, C. (2011) editors, ‘Introduction’ </w:t>
      </w:r>
      <w:r w:rsidRPr="00E10D89">
        <w:rPr>
          <w:rFonts w:ascii="Trebuchet MS" w:hAnsi="Trebuchet MS"/>
          <w:i/>
        </w:rPr>
        <w:t xml:space="preserve">New Femininities, </w:t>
      </w:r>
      <w:proofErr w:type="spellStart"/>
      <w:r w:rsidRPr="00E10D89">
        <w:rPr>
          <w:rFonts w:ascii="Trebuchet MS" w:hAnsi="Trebuchet MS"/>
          <w:i/>
        </w:rPr>
        <w:t>Postfeminism</w:t>
      </w:r>
      <w:proofErr w:type="spellEnd"/>
      <w:r w:rsidRPr="00E10D89">
        <w:rPr>
          <w:rFonts w:ascii="Trebuchet MS" w:hAnsi="Trebuchet MS"/>
          <w:i/>
        </w:rPr>
        <w:t>, Neoliberalism and Subjectivity</w:t>
      </w:r>
      <w:r w:rsidRPr="0061207B">
        <w:rPr>
          <w:rFonts w:ascii="Trebuchet MS" w:hAnsi="Trebuchet MS"/>
        </w:rPr>
        <w:t>, Basingstoke, Hampshire: Palgrave Macmillan.</w:t>
      </w:r>
      <w:proofErr w:type="gramEnd"/>
    </w:p>
    <w:p w:rsidR="0061207B" w:rsidRDefault="0061207B"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Gilroy, P. (2001) ‘Joined-up politics and postcolonial melancholia’. </w:t>
      </w:r>
      <w:r w:rsidRPr="00E10D89">
        <w:rPr>
          <w:rFonts w:ascii="Trebuchet MS" w:hAnsi="Trebuchet MS" w:cs="Times New Roman"/>
          <w:i/>
        </w:rPr>
        <w:t>Theory, Culture and Society Special Issue on: Recognition and Difference</w:t>
      </w:r>
      <w:r w:rsidRPr="0061207B">
        <w:rPr>
          <w:rFonts w:ascii="Trebuchet MS" w:hAnsi="Trebuchet MS" w:cs="Times New Roman"/>
        </w:rPr>
        <w:t>, Vol. 18 Nos. 2-3 April-June 2001: pp.151-167.</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gramStart"/>
      <w:r w:rsidRPr="0061207B">
        <w:rPr>
          <w:rFonts w:ascii="Trebuchet MS" w:hAnsi="Trebuchet MS"/>
        </w:rPr>
        <w:t xml:space="preserve">Goldberg, D. T. (1993) </w:t>
      </w:r>
      <w:r w:rsidRPr="00E10D89">
        <w:rPr>
          <w:rFonts w:ascii="Trebuchet MS" w:hAnsi="Trebuchet MS"/>
          <w:i/>
        </w:rPr>
        <w:t>Racist Culture: Philosophy and the Politics of Meaning</w:t>
      </w:r>
      <w:r w:rsidRPr="0061207B">
        <w:rPr>
          <w:rFonts w:ascii="Trebuchet MS" w:hAnsi="Trebuchet MS"/>
        </w:rPr>
        <w:t>, Oxford: Blackwell Publishers.</w:t>
      </w:r>
      <w:proofErr w:type="gramEnd"/>
      <w:r w:rsidRPr="0061207B">
        <w:rPr>
          <w:rFonts w:ascii="Trebuchet MS" w:hAnsi="Trebuchet MS"/>
        </w:rPr>
        <w:t xml:space="preserve"> </w:t>
      </w:r>
    </w:p>
    <w:p w:rsidR="0061207B" w:rsidRDefault="0061207B" w:rsidP="0061207B">
      <w:pPr>
        <w:pStyle w:val="NoSpacing"/>
        <w:rPr>
          <w:rFonts w:ascii="Trebuchet MS" w:hAnsi="Trebuchet MS"/>
        </w:rPr>
      </w:pP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Hall, S. (1996) ‘What is this ‘black’ in black popular culture?’ In Morley, D. and Chen K. editors </w:t>
      </w:r>
      <w:r w:rsidRPr="00E10D89">
        <w:rPr>
          <w:rFonts w:ascii="Trebuchet MS" w:hAnsi="Trebuchet MS"/>
          <w:i/>
        </w:rPr>
        <w:t>Stuart Hall Critical Dialogues in Cultural Studies</w:t>
      </w:r>
      <w:r w:rsidRPr="0061207B">
        <w:rPr>
          <w:rFonts w:ascii="Trebuchet MS" w:hAnsi="Trebuchet MS"/>
        </w:rPr>
        <w:t>, London: Routledge.</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Hall, S. (2013) ‘The Kilburn Manifesto: our challenge to the neoliberal victory’ The Guardian 24 April, </w:t>
      </w:r>
      <w:hyperlink r:id="rId8" w:history="1">
        <w:r w:rsidRPr="0061207B">
          <w:rPr>
            <w:rStyle w:val="Hyperlink"/>
            <w:rFonts w:ascii="Trebuchet MS" w:hAnsi="Trebuchet MS"/>
          </w:rPr>
          <w:t>http://www.theguardian.com/commentisfree/2013/apr/24/kilburn-manifesto-challenge-neoliberal-victory</w:t>
        </w:r>
      </w:hyperlink>
      <w:r w:rsidRPr="0061207B">
        <w:rPr>
          <w:rFonts w:ascii="Trebuchet MS" w:hAnsi="Trebuchet MS"/>
        </w:rPr>
        <w:t>, Last accessed 26 September 2014.</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Hennessey, R. and Ingraham, C. (1997) editors Materialist Feminism New York: Routledge. </w:t>
      </w:r>
    </w:p>
    <w:p w:rsidR="006D3C88" w:rsidRPr="0061207B" w:rsidRDefault="006D3C88" w:rsidP="0061207B">
      <w:pPr>
        <w:pStyle w:val="NoSpacing"/>
        <w:rPr>
          <w:rFonts w:ascii="Trebuchet MS" w:hAnsi="Trebuchet MS" w:cs="Times New Roman"/>
        </w:rPr>
      </w:pPr>
      <w:r w:rsidRPr="0061207B">
        <w:rPr>
          <w:rFonts w:ascii="Trebuchet MS" w:hAnsi="Trebuchet MS" w:cs="Times New Roman"/>
        </w:rPr>
        <w:t xml:space="preserve">Hobson, J. (2005) </w:t>
      </w:r>
      <w:r w:rsidRPr="00E10D89">
        <w:rPr>
          <w:rFonts w:ascii="Trebuchet MS" w:hAnsi="Trebuchet MS" w:cs="Times New Roman"/>
          <w:i/>
        </w:rPr>
        <w:t>Venus in the Dark. Blackness and Beauty in Popular Culture</w:t>
      </w:r>
      <w:r w:rsidRPr="0061207B">
        <w:rPr>
          <w:rFonts w:ascii="Trebuchet MS" w:hAnsi="Trebuchet MS" w:cs="Times New Roman"/>
        </w:rPr>
        <w:t xml:space="preserve">, London: Routledge. </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u w:val="single"/>
        </w:rPr>
      </w:pPr>
      <w:r w:rsidRPr="0061207B">
        <w:rPr>
          <w:rFonts w:ascii="Trebuchet MS" w:hAnsi="Trebuchet MS"/>
        </w:rPr>
        <w:t xml:space="preserve">Hodge, L. (2014) ‘How far </w:t>
      </w:r>
      <w:proofErr w:type="spellStart"/>
      <w:r w:rsidRPr="0061207B">
        <w:rPr>
          <w:rFonts w:ascii="Trebuchet MS" w:hAnsi="Trebuchet MS"/>
        </w:rPr>
        <w:t>to</w:t>
      </w:r>
      <w:proofErr w:type="spellEnd"/>
      <w:r w:rsidRPr="0061207B">
        <w:rPr>
          <w:rFonts w:ascii="Trebuchet MS" w:hAnsi="Trebuchet MS"/>
        </w:rPr>
        <w:t xml:space="preserve"> beautiful? Thinness, eating disorders and sexual trauma’ in McNamara, S. editor </w:t>
      </w:r>
      <w:r w:rsidRPr="00E10D89">
        <w:rPr>
          <w:rFonts w:ascii="Trebuchet MS" w:hAnsi="Trebuchet MS"/>
          <w:i/>
        </w:rPr>
        <w:t>(Re</w:t>
      </w:r>
      <w:proofErr w:type="gramStart"/>
      <w:r w:rsidRPr="00E10D89">
        <w:rPr>
          <w:rFonts w:ascii="Trebuchet MS" w:hAnsi="Trebuchet MS"/>
          <w:i/>
        </w:rPr>
        <w:t>)Possessing</w:t>
      </w:r>
      <w:proofErr w:type="gramEnd"/>
      <w:r w:rsidRPr="00E10D89">
        <w:rPr>
          <w:rFonts w:ascii="Trebuchet MS" w:hAnsi="Trebuchet MS"/>
          <w:i/>
        </w:rPr>
        <w:t xml:space="preserve"> Beauty. Politics, Poetics and Change</w:t>
      </w:r>
      <w:r w:rsidRPr="0061207B">
        <w:rPr>
          <w:rFonts w:ascii="Trebuchet MS" w:hAnsi="Trebuchet MS"/>
        </w:rPr>
        <w:t xml:space="preserve"> Oxford: Interdisciplinary Press. </w:t>
      </w:r>
    </w:p>
    <w:p w:rsidR="0061207B" w:rsidRDefault="0061207B" w:rsidP="0061207B">
      <w:pPr>
        <w:pStyle w:val="NoSpacing"/>
        <w:rPr>
          <w:rFonts w:ascii="Trebuchet MS" w:hAnsi="Trebuchet MS"/>
        </w:rPr>
      </w:pPr>
    </w:p>
    <w:p w:rsidR="006D3C88" w:rsidRPr="0061207B" w:rsidRDefault="0048581F" w:rsidP="0061207B">
      <w:pPr>
        <w:pStyle w:val="NoSpacing"/>
        <w:rPr>
          <w:rFonts w:ascii="Trebuchet MS" w:hAnsi="Trebuchet MS"/>
        </w:rPr>
      </w:pPr>
      <w:proofErr w:type="gramStart"/>
      <w:r>
        <w:rPr>
          <w:rFonts w:ascii="Trebuchet MS" w:hAnsi="Trebuchet MS"/>
        </w:rPr>
        <w:t>hooks</w:t>
      </w:r>
      <w:proofErr w:type="gramEnd"/>
      <w:r>
        <w:rPr>
          <w:rFonts w:ascii="Trebuchet MS" w:hAnsi="Trebuchet MS"/>
        </w:rPr>
        <w:t xml:space="preserve"> b.</w:t>
      </w:r>
      <w:r w:rsidR="006D3C88" w:rsidRPr="0061207B">
        <w:rPr>
          <w:rFonts w:ascii="Trebuchet MS" w:hAnsi="Trebuchet MS"/>
        </w:rPr>
        <w:t xml:space="preserve"> (2000) </w:t>
      </w:r>
      <w:r w:rsidR="006D3C88" w:rsidRPr="00E10D89">
        <w:rPr>
          <w:rFonts w:ascii="Trebuchet MS" w:hAnsi="Trebuchet MS"/>
          <w:i/>
        </w:rPr>
        <w:t>Feminism is for Everybody. Passionate Politics</w:t>
      </w:r>
      <w:r w:rsidR="006D3C88" w:rsidRPr="0061207B">
        <w:rPr>
          <w:rFonts w:ascii="Trebuchet MS" w:hAnsi="Trebuchet MS"/>
        </w:rPr>
        <w:t xml:space="preserve">, Cambridge: South End Press.   </w:t>
      </w:r>
    </w:p>
    <w:p w:rsidR="0061207B" w:rsidRDefault="0061207B" w:rsidP="0061207B">
      <w:pPr>
        <w:pStyle w:val="NoSpacing"/>
        <w:rPr>
          <w:rFonts w:ascii="Trebuchet MS" w:hAnsi="Trebuchet MS"/>
        </w:rPr>
      </w:pPr>
    </w:p>
    <w:p w:rsidR="006D3C88" w:rsidRPr="0061207B" w:rsidRDefault="0048581F" w:rsidP="0061207B">
      <w:pPr>
        <w:pStyle w:val="NoSpacing"/>
        <w:rPr>
          <w:rFonts w:ascii="Trebuchet MS" w:hAnsi="Trebuchet MS"/>
        </w:rPr>
      </w:pPr>
      <w:proofErr w:type="gramStart"/>
      <w:r>
        <w:rPr>
          <w:rFonts w:ascii="Trebuchet MS" w:hAnsi="Trebuchet MS"/>
        </w:rPr>
        <w:t>hooks</w:t>
      </w:r>
      <w:proofErr w:type="gramEnd"/>
      <w:r>
        <w:rPr>
          <w:rFonts w:ascii="Trebuchet MS" w:hAnsi="Trebuchet MS"/>
        </w:rPr>
        <w:t>, b.</w:t>
      </w:r>
      <w:r w:rsidR="006D3C88" w:rsidRPr="0061207B">
        <w:rPr>
          <w:rFonts w:ascii="Trebuchet MS" w:hAnsi="Trebuchet MS"/>
        </w:rPr>
        <w:t xml:space="preserve"> (2013) </w:t>
      </w:r>
      <w:r>
        <w:rPr>
          <w:rFonts w:ascii="Trebuchet MS" w:hAnsi="Trebuchet MS"/>
        </w:rPr>
        <w:t>‘</w:t>
      </w:r>
      <w:r w:rsidR="006D3C88" w:rsidRPr="0061207B">
        <w:rPr>
          <w:rFonts w:ascii="Trebuchet MS" w:hAnsi="Trebuchet MS"/>
        </w:rPr>
        <w:t xml:space="preserve">Dig Deep: </w:t>
      </w:r>
      <w:r w:rsidR="006D3C88" w:rsidRPr="0048581F">
        <w:rPr>
          <w:rFonts w:ascii="Trebuchet MS" w:hAnsi="Trebuchet MS"/>
          <w:i/>
        </w:rPr>
        <w:t>Beyond Lean In</w:t>
      </w:r>
      <w:r>
        <w:rPr>
          <w:rFonts w:ascii="Trebuchet MS" w:hAnsi="Trebuchet MS"/>
        </w:rPr>
        <w:t>’</w:t>
      </w:r>
      <w:r w:rsidR="006D3C88" w:rsidRPr="0061207B">
        <w:rPr>
          <w:rFonts w:ascii="Trebuchet MS" w:hAnsi="Trebuchet MS"/>
        </w:rPr>
        <w:t>, The Feminist Wire</w:t>
      </w:r>
      <w:r w:rsidR="00E10D89">
        <w:rPr>
          <w:rFonts w:ascii="Trebuchet MS" w:hAnsi="Trebuchet MS"/>
        </w:rPr>
        <w:t>,</w:t>
      </w:r>
      <w:r w:rsidR="006D3C88" w:rsidRPr="0061207B">
        <w:rPr>
          <w:rFonts w:ascii="Trebuchet MS" w:hAnsi="Trebuchet MS"/>
        </w:rPr>
        <w:t xml:space="preserve"> 28 October </w:t>
      </w:r>
      <w:hyperlink r:id="rId9" w:history="1">
        <w:r w:rsidR="006D3C88" w:rsidRPr="0061207B">
          <w:rPr>
            <w:rStyle w:val="Hyperlink"/>
            <w:rFonts w:ascii="Trebuchet MS" w:hAnsi="Trebuchet MS"/>
          </w:rPr>
          <w:t>http://thefeministwire.com/2013/10/17973/</w:t>
        </w:r>
      </w:hyperlink>
      <w:r w:rsidR="006D3C88" w:rsidRPr="0061207B">
        <w:rPr>
          <w:rFonts w:ascii="Trebuchet MS" w:hAnsi="Trebuchet MS"/>
        </w:rPr>
        <w:t xml:space="preserve"> Last accessed 30 March 2015.</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Howells, R. (2003) </w:t>
      </w:r>
      <w:r w:rsidRPr="00E10D89">
        <w:rPr>
          <w:rFonts w:ascii="Trebuchet MS" w:hAnsi="Trebuchet MS"/>
          <w:i/>
        </w:rPr>
        <w:t>Visual Culture</w:t>
      </w:r>
      <w:r w:rsidRPr="0061207B">
        <w:rPr>
          <w:rFonts w:ascii="Trebuchet MS" w:hAnsi="Trebuchet MS"/>
        </w:rPr>
        <w:t xml:space="preserve">, </w:t>
      </w:r>
      <w:proofErr w:type="gramStart"/>
      <w:r w:rsidRPr="0061207B">
        <w:rPr>
          <w:rFonts w:ascii="Trebuchet MS" w:hAnsi="Trebuchet MS"/>
        </w:rPr>
        <w:t>Malden</w:t>
      </w:r>
      <w:proofErr w:type="gramEnd"/>
      <w:r w:rsidRPr="0061207B">
        <w:rPr>
          <w:rFonts w:ascii="Trebuchet MS" w:hAnsi="Trebuchet MS"/>
        </w:rPr>
        <w:t xml:space="preserve"> USA: Blackwell Publishers.</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E10D89">
        <w:rPr>
          <w:rFonts w:ascii="Trebuchet MS" w:hAnsi="Trebuchet MS"/>
          <w:i/>
        </w:rPr>
        <w:t>I Don’t Know How She Does It</w:t>
      </w:r>
      <w:r w:rsidRPr="0061207B">
        <w:rPr>
          <w:rFonts w:ascii="Trebuchet MS" w:hAnsi="Trebuchet MS"/>
        </w:rPr>
        <w:t xml:space="preserve"> (2011) dir. Douglas McGrath.</w:t>
      </w:r>
    </w:p>
    <w:p w:rsidR="0061207B" w:rsidRDefault="0061207B" w:rsidP="0061207B">
      <w:pPr>
        <w:pStyle w:val="NoSpacing"/>
        <w:rPr>
          <w:rFonts w:ascii="Trebuchet MS" w:hAnsi="Trebuchet MS" w:cs="Times New Roman"/>
        </w:rPr>
      </w:pPr>
    </w:p>
    <w:p w:rsidR="006D3C88" w:rsidRPr="0061207B" w:rsidRDefault="006D3C88" w:rsidP="0061207B">
      <w:pPr>
        <w:pStyle w:val="NoSpacing"/>
        <w:rPr>
          <w:rFonts w:ascii="Trebuchet MS" w:hAnsi="Trebuchet MS"/>
        </w:rPr>
      </w:pPr>
      <w:r w:rsidRPr="0061207B">
        <w:rPr>
          <w:rFonts w:ascii="Trebuchet MS" w:hAnsi="Trebuchet MS" w:cs="Times New Roman"/>
        </w:rPr>
        <w:t xml:space="preserve">Kilbourne, J. (2000) </w:t>
      </w:r>
      <w:r w:rsidRPr="00E10D89">
        <w:rPr>
          <w:rFonts w:ascii="Trebuchet MS" w:hAnsi="Trebuchet MS" w:cs="Times New Roman"/>
          <w:i/>
        </w:rPr>
        <w:t>Can’t Buy Me Love: How Advertising Changes the Way We Think and Feel</w:t>
      </w:r>
      <w:r w:rsidRPr="0061207B">
        <w:rPr>
          <w:rFonts w:ascii="Trebuchet MS" w:hAnsi="Trebuchet MS" w:cs="Times New Roman"/>
        </w:rPr>
        <w:t>, London: Touchstone.</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rPr>
      </w:pPr>
      <w:r w:rsidRPr="0061207B">
        <w:rPr>
          <w:rFonts w:ascii="Trebuchet MS" w:hAnsi="Trebuchet MS"/>
        </w:rPr>
        <w:t xml:space="preserve">Kim, L. S. (2001) ‘"Sex and the Single Girl" in </w:t>
      </w:r>
      <w:proofErr w:type="spellStart"/>
      <w:r w:rsidRPr="0061207B">
        <w:rPr>
          <w:rFonts w:ascii="Trebuchet MS" w:hAnsi="Trebuchet MS"/>
        </w:rPr>
        <w:t>Postfeminism</w:t>
      </w:r>
      <w:proofErr w:type="spellEnd"/>
      <w:r w:rsidRPr="0061207B">
        <w:rPr>
          <w:rFonts w:ascii="Trebuchet MS" w:hAnsi="Trebuchet MS"/>
        </w:rPr>
        <w:t xml:space="preserve">: The F Word on Television’ </w:t>
      </w:r>
      <w:r w:rsidRPr="00E10D89">
        <w:rPr>
          <w:rFonts w:ascii="Trebuchet MS" w:hAnsi="Trebuchet MS"/>
          <w:i/>
        </w:rPr>
        <w:t>Television New Media</w:t>
      </w:r>
      <w:r w:rsidRPr="0061207B">
        <w:rPr>
          <w:rFonts w:ascii="Trebuchet MS" w:hAnsi="Trebuchet MS"/>
        </w:rPr>
        <w:t>, 2001; 2; 319-334.</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Lawler, S. (1999) ‘“Getting out and Getting Away”: Women’s Narratives of Class Mobility’ </w:t>
      </w:r>
      <w:r w:rsidRPr="00E10D89">
        <w:rPr>
          <w:rFonts w:ascii="Trebuchet MS" w:hAnsi="Trebuchet MS"/>
          <w:i/>
        </w:rPr>
        <w:t>Feminist Review</w:t>
      </w:r>
      <w:r w:rsidRPr="0061207B">
        <w:rPr>
          <w:rFonts w:ascii="Trebuchet MS" w:hAnsi="Trebuchet MS"/>
        </w:rPr>
        <w:t xml:space="preserve"> No. 63, Negotiations and Resistances, </w:t>
      </w:r>
      <w:proofErr w:type="gramStart"/>
      <w:r w:rsidRPr="0061207B">
        <w:rPr>
          <w:rFonts w:ascii="Trebuchet MS" w:hAnsi="Trebuchet MS"/>
        </w:rPr>
        <w:t>Autumn</w:t>
      </w:r>
      <w:proofErr w:type="gramEnd"/>
      <w:r w:rsidRPr="0061207B">
        <w:rPr>
          <w:rFonts w:ascii="Trebuchet MS" w:hAnsi="Trebuchet MS"/>
        </w:rPr>
        <w:t xml:space="preserve">, pp.3-24.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gramStart"/>
      <w:r w:rsidRPr="0061207B">
        <w:rPr>
          <w:rFonts w:ascii="Trebuchet MS" w:hAnsi="Trebuchet MS"/>
        </w:rPr>
        <w:t xml:space="preserve">Little, B. (2013) ‘Class and generation under neoliberalism’ in Hall, S., Massey, D., Rustin, M. editors </w:t>
      </w:r>
      <w:r w:rsidRPr="00E10D89">
        <w:rPr>
          <w:rFonts w:ascii="Trebuchet MS" w:hAnsi="Trebuchet MS"/>
          <w:i/>
        </w:rPr>
        <w:t>After Neoliberalism?</w:t>
      </w:r>
      <w:proofErr w:type="gramEnd"/>
      <w:r w:rsidRPr="00E10D89">
        <w:rPr>
          <w:rFonts w:ascii="Trebuchet MS" w:hAnsi="Trebuchet MS"/>
          <w:i/>
        </w:rPr>
        <w:t xml:space="preserve"> The Kilburn Manifesto</w:t>
      </w:r>
      <w:r w:rsidRPr="0061207B">
        <w:rPr>
          <w:rFonts w:ascii="Trebuchet MS" w:hAnsi="Trebuchet MS"/>
        </w:rPr>
        <w:t xml:space="preserve">, Soundings. </w:t>
      </w:r>
      <w:proofErr w:type="gramStart"/>
      <w:r w:rsidRPr="0061207B">
        <w:rPr>
          <w:rFonts w:ascii="Trebuchet MS" w:hAnsi="Trebuchet MS"/>
        </w:rPr>
        <w:t>A Journal of Politics and Culture.</w:t>
      </w:r>
      <w:proofErr w:type="gramEnd"/>
      <w:r w:rsidRPr="0061207B">
        <w:rPr>
          <w:rFonts w:ascii="Trebuchet MS" w:hAnsi="Trebuchet MS"/>
        </w:rPr>
        <w:t xml:space="preserve">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r w:rsidRPr="0061207B">
        <w:rPr>
          <w:rFonts w:ascii="Trebuchet MS" w:hAnsi="Trebuchet MS"/>
        </w:rPr>
        <w:t>McRobbie</w:t>
      </w:r>
      <w:proofErr w:type="spellEnd"/>
      <w:r w:rsidRPr="0061207B">
        <w:rPr>
          <w:rFonts w:ascii="Trebuchet MS" w:hAnsi="Trebuchet MS"/>
        </w:rPr>
        <w:t xml:space="preserve">, A. (2009) </w:t>
      </w:r>
      <w:proofErr w:type="gramStart"/>
      <w:r w:rsidRPr="00E10D89">
        <w:rPr>
          <w:rFonts w:ascii="Trebuchet MS" w:hAnsi="Trebuchet MS"/>
          <w:i/>
        </w:rPr>
        <w:t>The</w:t>
      </w:r>
      <w:proofErr w:type="gramEnd"/>
      <w:r w:rsidRPr="00E10D89">
        <w:rPr>
          <w:rFonts w:ascii="Trebuchet MS" w:hAnsi="Trebuchet MS"/>
          <w:i/>
        </w:rPr>
        <w:t xml:space="preserve"> Aftermath of Feminism</w:t>
      </w:r>
      <w:r w:rsidRPr="0061207B">
        <w:rPr>
          <w:rFonts w:ascii="Trebuchet MS" w:hAnsi="Trebuchet MS"/>
        </w:rPr>
        <w:t xml:space="preserve">, London: Sage.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proofErr w:type="gramStart"/>
      <w:r w:rsidRPr="0061207B">
        <w:rPr>
          <w:rFonts w:ascii="Trebuchet MS" w:hAnsi="Trebuchet MS"/>
        </w:rPr>
        <w:t>McRobbie</w:t>
      </w:r>
      <w:proofErr w:type="spellEnd"/>
      <w:r w:rsidRPr="0061207B">
        <w:rPr>
          <w:rFonts w:ascii="Trebuchet MS" w:hAnsi="Trebuchet MS"/>
        </w:rPr>
        <w:t xml:space="preserve">, A. (2012) </w:t>
      </w:r>
      <w:r w:rsidR="00E10D89">
        <w:rPr>
          <w:rFonts w:ascii="Trebuchet MS" w:hAnsi="Trebuchet MS"/>
        </w:rPr>
        <w:t>‘</w:t>
      </w:r>
      <w:r w:rsidRPr="0061207B">
        <w:rPr>
          <w:rFonts w:ascii="Trebuchet MS" w:hAnsi="Trebuchet MS"/>
        </w:rPr>
        <w:t>Post-Feminism and Beyond</w:t>
      </w:r>
      <w:r w:rsidR="00E10D89">
        <w:rPr>
          <w:rFonts w:ascii="Trebuchet MS" w:hAnsi="Trebuchet MS"/>
        </w:rPr>
        <w:t>’,</w:t>
      </w:r>
      <w:r w:rsidRPr="0061207B">
        <w:rPr>
          <w:rFonts w:ascii="Trebuchet MS" w:hAnsi="Trebuchet MS"/>
        </w:rPr>
        <w:t xml:space="preserve"> The Museum of Contemporary Art, Krakow, Forum, </w:t>
      </w:r>
      <w:hyperlink r:id="rId10" w:history="1">
        <w:r w:rsidRPr="0061207B">
          <w:rPr>
            <w:rStyle w:val="Hyperlink"/>
            <w:rFonts w:ascii="Trebuchet MS" w:hAnsi="Trebuchet MS"/>
            <w:i/>
          </w:rPr>
          <w:t>https://en.mocak.pl/post-feminism-and-beyond-angela-mcrobbie</w:t>
        </w:r>
      </w:hyperlink>
      <w:r w:rsidRPr="0061207B">
        <w:rPr>
          <w:rFonts w:ascii="Trebuchet MS" w:hAnsi="Trebuchet MS"/>
        </w:rPr>
        <w:t xml:space="preserve"> Last accessed 30 March 2015.</w:t>
      </w:r>
      <w:proofErr w:type="gramEnd"/>
      <w:r w:rsidRPr="0061207B">
        <w:rPr>
          <w:rFonts w:ascii="Trebuchet MS" w:hAnsi="Trebuchet MS"/>
        </w:rPr>
        <w:t xml:space="preserve"> </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Mirza, H. S. (1992) </w:t>
      </w:r>
      <w:r w:rsidRPr="00E10D89">
        <w:rPr>
          <w:rFonts w:ascii="Trebuchet MS" w:hAnsi="Trebuchet MS"/>
          <w:i/>
        </w:rPr>
        <w:t>Young Female and Black</w:t>
      </w:r>
      <w:r w:rsidRPr="0061207B">
        <w:rPr>
          <w:rFonts w:ascii="Trebuchet MS" w:hAnsi="Trebuchet MS"/>
        </w:rPr>
        <w:t>, London: Routledge.</w:t>
      </w:r>
    </w:p>
    <w:p w:rsidR="0061207B" w:rsidRDefault="0061207B" w:rsidP="0061207B">
      <w:pPr>
        <w:pStyle w:val="NoSpacing"/>
        <w:rPr>
          <w:rFonts w:ascii="Trebuchet MS" w:hAnsi="Trebuchet MS"/>
        </w:rPr>
      </w:pPr>
    </w:p>
    <w:p w:rsidR="006D3C88" w:rsidRPr="00E10D89" w:rsidRDefault="006D3C88" w:rsidP="0061207B">
      <w:pPr>
        <w:pStyle w:val="NoSpacing"/>
        <w:rPr>
          <w:rFonts w:ascii="Trebuchet MS" w:hAnsi="Trebuchet MS"/>
        </w:rPr>
      </w:pPr>
      <w:r w:rsidRPr="0061207B">
        <w:rPr>
          <w:rFonts w:ascii="Trebuchet MS" w:hAnsi="Trebuchet MS"/>
        </w:rPr>
        <w:t xml:space="preserve">Mirza, H. S. (ed.) (1997) ‘Introduction’ in </w:t>
      </w:r>
      <w:r w:rsidRPr="00E10D89">
        <w:rPr>
          <w:rFonts w:ascii="Trebuchet MS" w:hAnsi="Trebuchet MS"/>
          <w:i/>
        </w:rPr>
        <w:t>Black British Feminism: A Reader</w:t>
      </w:r>
      <w:r w:rsidR="00E10D89">
        <w:rPr>
          <w:rFonts w:ascii="Trebuchet MS" w:hAnsi="Trebuchet MS"/>
        </w:rPr>
        <w:t>, London: Routledge.</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Mirza, H. S. (2008) </w:t>
      </w:r>
      <w:r w:rsidRPr="00E10D89">
        <w:rPr>
          <w:rFonts w:ascii="Trebuchet MS" w:hAnsi="Trebuchet MS"/>
          <w:i/>
        </w:rPr>
        <w:t>Race, Gender and Educational Desire: Why Black Women Succeed and Fail</w:t>
      </w:r>
      <w:r w:rsidRPr="0061207B">
        <w:rPr>
          <w:rFonts w:ascii="Trebuchet MS" w:hAnsi="Trebuchet MS"/>
        </w:rPr>
        <w:t>, London: Routledge.</w:t>
      </w:r>
    </w:p>
    <w:p w:rsidR="0061207B" w:rsidRDefault="0061207B"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Mirza, H. S. and Joseph, C. (2012) editors </w:t>
      </w:r>
      <w:r w:rsidRPr="00E10D89">
        <w:rPr>
          <w:rFonts w:ascii="Trebuchet MS" w:hAnsi="Trebuchet MS"/>
          <w:i/>
        </w:rPr>
        <w:t>Black and Postcolonial Feminisms in New Times: Research Educational Inequalities</w:t>
      </w:r>
      <w:r w:rsidRPr="0061207B">
        <w:rPr>
          <w:rFonts w:ascii="Trebuchet MS" w:hAnsi="Trebuchet MS"/>
        </w:rPr>
        <w:t xml:space="preserve">, London: Routledge. </w:t>
      </w:r>
    </w:p>
    <w:p w:rsidR="0061207B" w:rsidRDefault="0061207B" w:rsidP="0061207B">
      <w:pPr>
        <w:pStyle w:val="NoSpacing"/>
        <w:rPr>
          <w:rFonts w:ascii="Trebuchet MS" w:hAnsi="Trebuchet MS" w:cs="TimesNewRomanPSMT"/>
        </w:rPr>
      </w:pPr>
    </w:p>
    <w:p w:rsidR="006D3C88" w:rsidRPr="0061207B" w:rsidRDefault="00E10D89" w:rsidP="0061207B">
      <w:pPr>
        <w:pStyle w:val="NoSpacing"/>
        <w:rPr>
          <w:rFonts w:ascii="Trebuchet MS" w:hAnsi="Trebuchet MS" w:cs="TimesNewRomanPSMT"/>
        </w:rPr>
      </w:pPr>
      <w:r>
        <w:rPr>
          <w:rFonts w:ascii="Trebuchet MS" w:hAnsi="Trebuchet MS" w:cs="TimesNewRomanPSMT"/>
        </w:rPr>
        <w:t>Moody, K.</w:t>
      </w:r>
      <w:r w:rsidR="006D3C88" w:rsidRPr="0061207B">
        <w:rPr>
          <w:rFonts w:ascii="Trebuchet MS" w:hAnsi="Trebuchet MS" w:cs="TimesNewRomanPSMT"/>
        </w:rPr>
        <w:t xml:space="preserve"> (1997) </w:t>
      </w:r>
      <w:r w:rsidR="006D3C88" w:rsidRPr="00E10D89">
        <w:rPr>
          <w:rFonts w:ascii="Trebuchet MS" w:hAnsi="Trebuchet MS" w:cs="TimesNewRomanPS-ItalicMT"/>
          <w:i/>
          <w:iCs/>
        </w:rPr>
        <w:t>Workers in a Lean World: Unions in the International Economy</w:t>
      </w:r>
      <w:r>
        <w:rPr>
          <w:rFonts w:ascii="Trebuchet MS" w:hAnsi="Trebuchet MS" w:cs="TimesNewRomanPSMT"/>
        </w:rPr>
        <w:t>,</w:t>
      </w:r>
    </w:p>
    <w:p w:rsidR="006D3C88" w:rsidRPr="0061207B" w:rsidRDefault="006D3C88" w:rsidP="0061207B">
      <w:pPr>
        <w:pStyle w:val="NoSpacing"/>
        <w:rPr>
          <w:rFonts w:ascii="Trebuchet MS" w:hAnsi="Trebuchet MS" w:cs="Times New Roman"/>
        </w:rPr>
      </w:pPr>
      <w:r w:rsidRPr="0061207B">
        <w:rPr>
          <w:rFonts w:ascii="Trebuchet MS" w:hAnsi="Trebuchet MS" w:cs="TimesNewRomanPSMT"/>
        </w:rPr>
        <w:t>London; New York: Verso.</w:t>
      </w:r>
    </w:p>
    <w:p w:rsidR="006D3C88" w:rsidRPr="0061207B" w:rsidRDefault="006D3C88" w:rsidP="0061207B">
      <w:pPr>
        <w:pStyle w:val="NoSpacing"/>
        <w:rPr>
          <w:rFonts w:ascii="Trebuchet MS" w:hAnsi="Trebuchet MS" w:cs="Times New Roman"/>
        </w:rPr>
      </w:pPr>
    </w:p>
    <w:p w:rsidR="006D3C88" w:rsidRPr="0061207B" w:rsidRDefault="006D3C88" w:rsidP="0061207B">
      <w:pPr>
        <w:pStyle w:val="NoSpacing"/>
        <w:rPr>
          <w:rFonts w:ascii="Trebuchet MS" w:hAnsi="Trebuchet MS" w:cs="Times New Roman"/>
        </w:rPr>
      </w:pPr>
      <w:proofErr w:type="spellStart"/>
      <w:r w:rsidRPr="0061207B">
        <w:rPr>
          <w:rFonts w:ascii="Trebuchet MS" w:hAnsi="Trebuchet MS" w:cs="Times New Roman"/>
        </w:rPr>
        <w:t>Mulvey</w:t>
      </w:r>
      <w:proofErr w:type="spellEnd"/>
      <w:r w:rsidRPr="0061207B">
        <w:rPr>
          <w:rFonts w:ascii="Trebuchet MS" w:hAnsi="Trebuchet MS" w:cs="Times New Roman"/>
        </w:rPr>
        <w:t xml:space="preserve">, L. (1975) ‘Visual pleasure and narrative cinema’ </w:t>
      </w:r>
      <w:r w:rsidRPr="00E10D89">
        <w:rPr>
          <w:rFonts w:ascii="Trebuchet MS" w:hAnsi="Trebuchet MS" w:cs="Times New Roman"/>
          <w:i/>
        </w:rPr>
        <w:t>Screen</w:t>
      </w:r>
      <w:r w:rsidRPr="0061207B">
        <w:rPr>
          <w:rFonts w:ascii="Trebuchet MS" w:hAnsi="Trebuchet MS" w:cs="Times New Roman"/>
        </w:rPr>
        <w:t xml:space="preserve"> 16 (3): 6-18.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Murray, J. (2012) ‘Why I Sent My Child to A Private School’ </w:t>
      </w:r>
      <w:proofErr w:type="gramStart"/>
      <w:r w:rsidRPr="00E10D89">
        <w:rPr>
          <w:rFonts w:ascii="Trebuchet MS" w:hAnsi="Trebuchet MS"/>
          <w:i/>
        </w:rPr>
        <w:t>The</w:t>
      </w:r>
      <w:proofErr w:type="gramEnd"/>
      <w:r w:rsidRPr="00E10D89">
        <w:rPr>
          <w:rFonts w:ascii="Trebuchet MS" w:hAnsi="Trebuchet MS"/>
          <w:i/>
        </w:rPr>
        <w:t xml:space="preserve"> Guardian</w:t>
      </w:r>
      <w:r w:rsidRPr="0061207B">
        <w:rPr>
          <w:rFonts w:ascii="Trebuchet MS" w:hAnsi="Trebuchet MS"/>
        </w:rPr>
        <w:t xml:space="preserve"> 23 July, </w:t>
      </w:r>
      <w:hyperlink r:id="rId11" w:history="1">
        <w:r w:rsidRPr="0061207B">
          <w:rPr>
            <w:rStyle w:val="Hyperlink"/>
            <w:rFonts w:ascii="Trebuchet MS" w:hAnsi="Trebuchet MS"/>
          </w:rPr>
          <w:t>http://www.theguardian.com/education/2012/jul/23/why-send-child-to-private-school</w:t>
        </w:r>
      </w:hyperlink>
      <w:r w:rsidRPr="0061207B">
        <w:rPr>
          <w:rFonts w:ascii="Trebuchet MS" w:hAnsi="Trebuchet MS"/>
        </w:rPr>
        <w:t>, Last accessed 30 September 2014.</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r w:rsidRPr="0061207B">
        <w:rPr>
          <w:rFonts w:ascii="Trebuchet MS" w:hAnsi="Trebuchet MS"/>
        </w:rPr>
        <w:t>Nemoto</w:t>
      </w:r>
      <w:proofErr w:type="spellEnd"/>
      <w:r w:rsidRPr="0061207B">
        <w:rPr>
          <w:rFonts w:ascii="Trebuchet MS" w:hAnsi="Trebuchet MS"/>
        </w:rPr>
        <w:t xml:space="preserve">, K. (2009) </w:t>
      </w:r>
      <w:r w:rsidRPr="00E10D89">
        <w:rPr>
          <w:rFonts w:ascii="Trebuchet MS" w:hAnsi="Trebuchet MS"/>
          <w:i/>
        </w:rPr>
        <w:t xml:space="preserve">Racing Romance: Love, Power, and Desire </w:t>
      </w:r>
      <w:proofErr w:type="gramStart"/>
      <w:r w:rsidRPr="00E10D89">
        <w:rPr>
          <w:rFonts w:ascii="Trebuchet MS" w:hAnsi="Trebuchet MS"/>
          <w:i/>
        </w:rPr>
        <w:t>Among</w:t>
      </w:r>
      <w:proofErr w:type="gramEnd"/>
      <w:r w:rsidRPr="00E10D89">
        <w:rPr>
          <w:rFonts w:ascii="Trebuchet MS" w:hAnsi="Trebuchet MS"/>
          <w:i/>
        </w:rPr>
        <w:t xml:space="preserve"> Asian American/ White Couples</w:t>
      </w:r>
      <w:r w:rsidRPr="0061207B">
        <w:rPr>
          <w:rFonts w:ascii="Trebuchet MS" w:hAnsi="Trebuchet MS"/>
        </w:rPr>
        <w:t>, New Jersey: Rutgers University Press.</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gramStart"/>
      <w:r w:rsidRPr="0061207B">
        <w:rPr>
          <w:rFonts w:ascii="Trebuchet MS" w:hAnsi="Trebuchet MS"/>
        </w:rPr>
        <w:t xml:space="preserve">Parker, B. (2008) </w:t>
      </w:r>
      <w:r w:rsidRPr="00E10D89">
        <w:rPr>
          <w:rFonts w:ascii="Trebuchet MS" w:hAnsi="Trebuchet MS"/>
          <w:i/>
        </w:rPr>
        <w:t>Sex and the City.</w:t>
      </w:r>
      <w:proofErr w:type="gramEnd"/>
      <w:r w:rsidRPr="00E10D89">
        <w:rPr>
          <w:rFonts w:ascii="Trebuchet MS" w:hAnsi="Trebuchet MS"/>
          <w:i/>
        </w:rPr>
        <w:t xml:space="preserve"> Gendering Neoliberalism</w:t>
      </w:r>
      <w:r w:rsidR="00E10D89">
        <w:rPr>
          <w:rFonts w:ascii="Trebuchet MS" w:hAnsi="Trebuchet MS"/>
        </w:rPr>
        <w:t>,</w:t>
      </w:r>
      <w:r w:rsidRPr="0061207B">
        <w:rPr>
          <w:rFonts w:ascii="Trebuchet MS" w:hAnsi="Trebuchet MS"/>
        </w:rPr>
        <w:t xml:space="preserve"> Unpublished doctorate dissertation University of Wisconsin.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Purcell, K. and Elias, P. (2009) ‘</w:t>
      </w:r>
      <w:r w:rsidRPr="0061207B">
        <w:rPr>
          <w:rFonts w:ascii="Trebuchet MS" w:hAnsi="Trebuchet MS"/>
          <w:bCs/>
          <w:iCs/>
        </w:rPr>
        <w:t>Higher education expansion in the UK: the impact on graduate earnings and gender</w:t>
      </w:r>
      <w:r w:rsidRPr="0061207B">
        <w:rPr>
          <w:rFonts w:ascii="Trebuchet MS" w:hAnsi="Trebuchet MS"/>
        </w:rPr>
        <w:t xml:space="preserve"> </w:t>
      </w:r>
      <w:r w:rsidRPr="0061207B">
        <w:rPr>
          <w:rFonts w:ascii="Trebuchet MS" w:hAnsi="Trebuchet MS"/>
          <w:bCs/>
          <w:iCs/>
        </w:rPr>
        <w:t xml:space="preserve">inequalities’ </w:t>
      </w:r>
      <w:r w:rsidRPr="0061207B">
        <w:rPr>
          <w:rFonts w:ascii="Trebuchet MS" w:hAnsi="Trebuchet MS"/>
        </w:rPr>
        <w:t>15</w:t>
      </w:r>
      <w:r w:rsidRPr="0061207B">
        <w:rPr>
          <w:rFonts w:ascii="Trebuchet MS" w:hAnsi="Trebuchet MS"/>
          <w:vertAlign w:val="superscript"/>
        </w:rPr>
        <w:t>th</w:t>
      </w:r>
      <w:r w:rsidRPr="0061207B">
        <w:rPr>
          <w:rFonts w:ascii="Trebuchet MS" w:hAnsi="Trebuchet MS"/>
        </w:rPr>
        <w:t xml:space="preserve"> World Congress of the International Industrial Relations Association in Sydney, Australia, held from 24 August – 27</w:t>
      </w:r>
      <w:r w:rsidRPr="0061207B">
        <w:rPr>
          <w:rFonts w:ascii="Trebuchet MS" w:hAnsi="Trebuchet MS"/>
          <w:vertAlign w:val="superscript"/>
        </w:rPr>
        <w:t>th</w:t>
      </w:r>
      <w:r w:rsidRPr="0061207B">
        <w:rPr>
          <w:rFonts w:ascii="Trebuchet MS" w:hAnsi="Trebuchet MS"/>
        </w:rPr>
        <w:t xml:space="preserve"> August.</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Radner, H. (2011) </w:t>
      </w:r>
      <w:r w:rsidRPr="00E10D89">
        <w:rPr>
          <w:rFonts w:ascii="Trebuchet MS" w:hAnsi="Trebuchet MS"/>
          <w:i/>
        </w:rPr>
        <w:t>Neo-Feminist Cinema: Girly Films, Chick Flicks and Consumer Culture</w:t>
      </w:r>
      <w:r w:rsidRPr="0061207B">
        <w:rPr>
          <w:rFonts w:ascii="Trebuchet MS" w:hAnsi="Trebuchet MS"/>
        </w:rPr>
        <w:t xml:space="preserve"> London: Routledge.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Radner, H. and Stringer, R. (2011) editors </w:t>
      </w:r>
      <w:r w:rsidRPr="00E10D89">
        <w:rPr>
          <w:rFonts w:ascii="Trebuchet MS" w:hAnsi="Trebuchet MS"/>
          <w:i/>
        </w:rPr>
        <w:t>Feminism at the Movies: Understanding Gender in Contemporary Popular Cinema</w:t>
      </w:r>
      <w:r w:rsidRPr="0061207B">
        <w:rPr>
          <w:rFonts w:ascii="Trebuchet MS" w:hAnsi="Trebuchet MS"/>
        </w:rPr>
        <w:t xml:space="preserve">, New York: Routledge.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Rayner, P., Wall, P, Kruger, </w:t>
      </w:r>
      <w:proofErr w:type="gramStart"/>
      <w:r w:rsidRPr="0061207B">
        <w:rPr>
          <w:rFonts w:ascii="Trebuchet MS" w:hAnsi="Trebuchet MS"/>
        </w:rPr>
        <w:t>S</w:t>
      </w:r>
      <w:proofErr w:type="gramEnd"/>
      <w:r w:rsidRPr="0061207B">
        <w:rPr>
          <w:rFonts w:ascii="Trebuchet MS" w:hAnsi="Trebuchet MS"/>
        </w:rPr>
        <w:t xml:space="preserve">. (2001) </w:t>
      </w:r>
      <w:r w:rsidRPr="00E10D89">
        <w:rPr>
          <w:rFonts w:ascii="Trebuchet MS" w:hAnsi="Trebuchet MS"/>
          <w:i/>
        </w:rPr>
        <w:t>Media Studies: The Essential Introduction</w:t>
      </w:r>
      <w:r w:rsidRPr="0061207B">
        <w:rPr>
          <w:rFonts w:ascii="Trebuchet MS" w:hAnsi="Trebuchet MS"/>
        </w:rPr>
        <w:t>, London: Routledge.</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Redmond, S. (2003) ‘Thin White Women in Advertising. </w:t>
      </w:r>
      <w:proofErr w:type="gramStart"/>
      <w:r w:rsidRPr="0061207B">
        <w:rPr>
          <w:rFonts w:ascii="Trebuchet MS" w:hAnsi="Trebuchet MS"/>
        </w:rPr>
        <w:t xml:space="preserve">Deathly corporeality’ </w:t>
      </w:r>
      <w:r w:rsidRPr="00E10D89">
        <w:rPr>
          <w:rFonts w:ascii="Trebuchet MS" w:hAnsi="Trebuchet MS"/>
          <w:i/>
        </w:rPr>
        <w:t>Journal of Consumer Culture</w:t>
      </w:r>
      <w:r w:rsidRPr="0061207B">
        <w:rPr>
          <w:rFonts w:ascii="Trebuchet MS" w:hAnsi="Trebuchet MS"/>
        </w:rPr>
        <w:t xml:space="preserve"> Vol3, 2 pp.170-190.</w:t>
      </w:r>
      <w:proofErr w:type="gramEnd"/>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gramStart"/>
      <w:r w:rsidRPr="0061207B">
        <w:rPr>
          <w:rFonts w:ascii="Trebuchet MS" w:hAnsi="Trebuchet MS"/>
        </w:rPr>
        <w:t xml:space="preserve">Redmond, S. (2013) </w:t>
      </w:r>
      <w:r w:rsidRPr="00E10D89">
        <w:rPr>
          <w:rFonts w:ascii="Trebuchet MS" w:hAnsi="Trebuchet MS"/>
          <w:i/>
        </w:rPr>
        <w:t>Celebrity and the Media.</w:t>
      </w:r>
      <w:proofErr w:type="gramEnd"/>
      <w:r w:rsidRPr="00E10D89">
        <w:rPr>
          <w:rFonts w:ascii="Trebuchet MS" w:hAnsi="Trebuchet MS"/>
          <w:i/>
        </w:rPr>
        <w:t xml:space="preserve"> Key Concepts in Media Studies</w:t>
      </w:r>
      <w:r w:rsidRPr="0061207B">
        <w:rPr>
          <w:rFonts w:ascii="Trebuchet MS" w:hAnsi="Trebuchet MS"/>
        </w:rPr>
        <w:t xml:space="preserve">, London: Palgrave Macmillan.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gramStart"/>
      <w:r w:rsidRPr="00E10D89">
        <w:rPr>
          <w:rFonts w:ascii="Trebuchet MS" w:hAnsi="Trebuchet MS"/>
          <w:i/>
        </w:rPr>
        <w:t>Sex and the City I</w:t>
      </w:r>
      <w:r w:rsidRPr="0061207B">
        <w:rPr>
          <w:rFonts w:ascii="Trebuchet MS" w:hAnsi="Trebuchet MS"/>
        </w:rPr>
        <w:t xml:space="preserve"> (2008) dir. Michael Patrick King.</w:t>
      </w:r>
      <w:proofErr w:type="gramEnd"/>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Sharpe, S. (1984) </w:t>
      </w:r>
      <w:r w:rsidRPr="00677481">
        <w:rPr>
          <w:rFonts w:ascii="Trebuchet MS" w:hAnsi="Trebuchet MS"/>
          <w:i/>
        </w:rPr>
        <w:t>The Lives of Working Mothers</w:t>
      </w:r>
      <w:r w:rsidRPr="0061207B">
        <w:rPr>
          <w:rFonts w:ascii="Trebuchet MS" w:hAnsi="Trebuchet MS"/>
        </w:rPr>
        <w:t xml:space="preserve">, Middlesex: Penguin Books Ltd.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gramStart"/>
      <w:r w:rsidRPr="0061207B">
        <w:rPr>
          <w:rFonts w:ascii="Trebuchet MS" w:hAnsi="Trebuchet MS"/>
        </w:rPr>
        <w:t>Sherwood, J. H. (2009) ‘The View from the Country Club.</w:t>
      </w:r>
      <w:proofErr w:type="gramEnd"/>
      <w:r w:rsidRPr="0061207B">
        <w:rPr>
          <w:rFonts w:ascii="Trebuchet MS" w:hAnsi="Trebuchet MS"/>
        </w:rPr>
        <w:t xml:space="preserve"> Wealthy Whites and the Matrix of Privilege’ in Berger, E. T. and </w:t>
      </w:r>
      <w:proofErr w:type="spellStart"/>
      <w:r w:rsidRPr="0061207B">
        <w:rPr>
          <w:rFonts w:ascii="Trebuchet MS" w:hAnsi="Trebuchet MS"/>
        </w:rPr>
        <w:t>Guidroz</w:t>
      </w:r>
      <w:proofErr w:type="spellEnd"/>
      <w:r w:rsidRPr="0061207B">
        <w:rPr>
          <w:rFonts w:ascii="Trebuchet MS" w:hAnsi="Trebuchet MS"/>
        </w:rPr>
        <w:t xml:space="preserve">, K. editors </w:t>
      </w:r>
      <w:r w:rsidRPr="00677481">
        <w:rPr>
          <w:rFonts w:ascii="Trebuchet MS" w:hAnsi="Trebuchet MS"/>
          <w:i/>
        </w:rPr>
        <w:t>The Intersectional Approach Transforming the Academy Through Race, Class and Gender</w:t>
      </w:r>
      <w:r w:rsidRPr="0061207B">
        <w:rPr>
          <w:rFonts w:ascii="Trebuchet MS" w:hAnsi="Trebuchet MS"/>
        </w:rPr>
        <w:t xml:space="preserve">, Chapel Hill: University of North Carolina Press.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r w:rsidRPr="0061207B">
        <w:rPr>
          <w:rFonts w:ascii="Trebuchet MS" w:hAnsi="Trebuchet MS"/>
        </w:rPr>
        <w:t>Skeggs</w:t>
      </w:r>
      <w:proofErr w:type="spellEnd"/>
      <w:r w:rsidRPr="0061207B">
        <w:rPr>
          <w:rFonts w:ascii="Trebuchet MS" w:hAnsi="Trebuchet MS"/>
        </w:rPr>
        <w:t xml:space="preserve">, B. (1997) </w:t>
      </w:r>
      <w:r w:rsidRPr="00677481">
        <w:rPr>
          <w:rFonts w:ascii="Trebuchet MS" w:hAnsi="Trebuchet MS"/>
          <w:i/>
        </w:rPr>
        <w:t>Formations of Class and Gender: Becoming Respectable</w:t>
      </w:r>
      <w:r w:rsidRPr="0061207B">
        <w:rPr>
          <w:rFonts w:ascii="Trebuchet MS" w:hAnsi="Trebuchet MS"/>
        </w:rPr>
        <w:t>, London: Sage.</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r w:rsidRPr="0061207B">
        <w:rPr>
          <w:rFonts w:ascii="Trebuchet MS" w:hAnsi="Trebuchet MS"/>
        </w:rPr>
        <w:t>Skeggs</w:t>
      </w:r>
      <w:proofErr w:type="spellEnd"/>
      <w:r w:rsidRPr="0061207B">
        <w:rPr>
          <w:rFonts w:ascii="Trebuchet MS" w:hAnsi="Trebuchet MS"/>
        </w:rPr>
        <w:t xml:space="preserve">, B. (2001) ‘The Toilet Paper: Femininity, Class and </w:t>
      </w:r>
      <w:proofErr w:type="spellStart"/>
      <w:r w:rsidRPr="0061207B">
        <w:rPr>
          <w:rFonts w:ascii="Trebuchet MS" w:hAnsi="Trebuchet MS"/>
        </w:rPr>
        <w:t>Mis</w:t>
      </w:r>
      <w:proofErr w:type="spellEnd"/>
      <w:r w:rsidRPr="0061207B">
        <w:rPr>
          <w:rFonts w:ascii="Trebuchet MS" w:hAnsi="Trebuchet MS"/>
        </w:rPr>
        <w:t xml:space="preserve">-Recognition’, </w:t>
      </w:r>
      <w:r w:rsidRPr="00677481">
        <w:rPr>
          <w:rFonts w:ascii="Trebuchet MS" w:hAnsi="Trebuchet MS"/>
          <w:i/>
        </w:rPr>
        <w:t>Women’s Studies International Forum</w:t>
      </w:r>
      <w:r w:rsidRPr="0061207B">
        <w:rPr>
          <w:rFonts w:ascii="Trebuchet MS" w:hAnsi="Trebuchet MS"/>
        </w:rPr>
        <w:t xml:space="preserve">, Vol. 24 3/ 4, 295-307.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r w:rsidRPr="0061207B">
        <w:rPr>
          <w:rFonts w:ascii="Trebuchet MS" w:hAnsi="Trebuchet MS"/>
        </w:rPr>
        <w:t>Skeggs</w:t>
      </w:r>
      <w:proofErr w:type="spellEnd"/>
      <w:r w:rsidRPr="0061207B">
        <w:rPr>
          <w:rFonts w:ascii="Trebuchet MS" w:hAnsi="Trebuchet MS"/>
        </w:rPr>
        <w:t xml:space="preserve">, B. (2004) </w:t>
      </w:r>
      <w:r w:rsidRPr="00677481">
        <w:rPr>
          <w:rFonts w:ascii="Trebuchet MS" w:hAnsi="Trebuchet MS"/>
          <w:i/>
        </w:rPr>
        <w:t>Class, Self, Culture</w:t>
      </w:r>
      <w:r w:rsidRPr="0061207B">
        <w:rPr>
          <w:rFonts w:ascii="Trebuchet MS" w:hAnsi="Trebuchet MS"/>
        </w:rPr>
        <w:t xml:space="preserve">, London: Routledge. </w:t>
      </w:r>
    </w:p>
    <w:p w:rsidR="006D3C88" w:rsidRPr="0061207B" w:rsidRDefault="006D3C88" w:rsidP="0061207B">
      <w:pPr>
        <w:pStyle w:val="NoSpacing"/>
        <w:rPr>
          <w:rFonts w:ascii="Trebuchet MS" w:hAnsi="Trebuchet MS"/>
        </w:rPr>
      </w:pPr>
      <w:r w:rsidRPr="0061207B">
        <w:rPr>
          <w:rFonts w:ascii="Trebuchet MS" w:hAnsi="Trebuchet MS"/>
        </w:rPr>
        <w:tab/>
      </w:r>
    </w:p>
    <w:p w:rsidR="006D3C88" w:rsidRPr="0061207B" w:rsidRDefault="006D3C88" w:rsidP="0061207B">
      <w:pPr>
        <w:pStyle w:val="NoSpacing"/>
        <w:rPr>
          <w:rFonts w:ascii="Trebuchet MS" w:hAnsi="Trebuchet MS"/>
        </w:rPr>
      </w:pPr>
      <w:r w:rsidRPr="0061207B">
        <w:rPr>
          <w:rFonts w:ascii="Trebuchet MS" w:hAnsi="Trebuchet MS"/>
        </w:rPr>
        <w:t xml:space="preserve">Thomas, D. A. and Clarke, K. M. (2006) ‘Introduction: Globalization and the Transformations of Race’, in Clarke, K. M. and Thomas, D. A. editors </w:t>
      </w:r>
      <w:r w:rsidRPr="00677481">
        <w:rPr>
          <w:rFonts w:ascii="Trebuchet MS" w:hAnsi="Trebuchet MS"/>
          <w:i/>
        </w:rPr>
        <w:t>Globalization and Race. Transformations in the Cultural Production of Blackness</w:t>
      </w:r>
      <w:r w:rsidR="00677481">
        <w:rPr>
          <w:rFonts w:ascii="Trebuchet MS" w:hAnsi="Trebuchet MS"/>
        </w:rPr>
        <w:t>,</w:t>
      </w:r>
      <w:r w:rsidRPr="0061207B">
        <w:rPr>
          <w:rFonts w:ascii="Trebuchet MS" w:hAnsi="Trebuchet MS"/>
        </w:rPr>
        <w:t xml:space="preserve"> Durham: Duke University Press.</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proofErr w:type="spellStart"/>
      <w:r w:rsidRPr="0061207B">
        <w:rPr>
          <w:rFonts w:ascii="Trebuchet MS" w:hAnsi="Trebuchet MS"/>
        </w:rPr>
        <w:t>Törrönen</w:t>
      </w:r>
      <w:proofErr w:type="spellEnd"/>
      <w:r w:rsidRPr="0061207B">
        <w:rPr>
          <w:rFonts w:ascii="Trebuchet MS" w:hAnsi="Trebuchet MS"/>
        </w:rPr>
        <w:t xml:space="preserve">, J. and </w:t>
      </w:r>
      <w:proofErr w:type="spellStart"/>
      <w:r w:rsidRPr="0061207B">
        <w:rPr>
          <w:rFonts w:ascii="Trebuchet MS" w:hAnsi="Trebuchet MS"/>
        </w:rPr>
        <w:t>Juslin</w:t>
      </w:r>
      <w:proofErr w:type="spellEnd"/>
      <w:r w:rsidRPr="0061207B">
        <w:rPr>
          <w:rFonts w:ascii="Trebuchet MS" w:hAnsi="Trebuchet MS"/>
        </w:rPr>
        <w:t xml:space="preserve">, I. (2013) ‘From Genius of the Home to Party Princess’ </w:t>
      </w:r>
      <w:r w:rsidRPr="00677481">
        <w:rPr>
          <w:rFonts w:ascii="Trebuchet MS" w:hAnsi="Trebuchet MS"/>
          <w:i/>
        </w:rPr>
        <w:t>Feminist Media Studies</w:t>
      </w:r>
      <w:r w:rsidRPr="0061207B">
        <w:rPr>
          <w:rFonts w:ascii="Trebuchet MS" w:hAnsi="Trebuchet MS"/>
        </w:rPr>
        <w:t xml:space="preserve">, 13:3, 463-489. </w:t>
      </w:r>
    </w:p>
    <w:p w:rsidR="006D3C88" w:rsidRPr="0061207B" w:rsidRDefault="006D3C88" w:rsidP="0061207B">
      <w:pPr>
        <w:pStyle w:val="NoSpacing"/>
        <w:rPr>
          <w:rFonts w:ascii="Trebuchet MS" w:hAnsi="Trebuchet MS"/>
        </w:rPr>
      </w:pPr>
    </w:p>
    <w:p w:rsidR="006D3C88" w:rsidRDefault="006D3C88" w:rsidP="0061207B">
      <w:pPr>
        <w:pStyle w:val="NoSpacing"/>
        <w:rPr>
          <w:rFonts w:ascii="Trebuchet MS" w:hAnsi="Trebuchet MS" w:cs="Arial"/>
          <w:color w:val="000000"/>
          <w:lang w:val="en"/>
        </w:rPr>
      </w:pPr>
      <w:r w:rsidRPr="0061207B">
        <w:rPr>
          <w:rFonts w:ascii="Trebuchet MS" w:hAnsi="Trebuchet MS"/>
        </w:rPr>
        <w:t xml:space="preserve">Tyler, K. (2012) </w:t>
      </w:r>
      <w:r w:rsidRPr="0061207B">
        <w:rPr>
          <w:rStyle w:val="Emphasis"/>
          <w:rFonts w:ascii="Trebuchet MS" w:hAnsi="Trebuchet MS" w:cs="Arial"/>
          <w:color w:val="000000"/>
          <w:lang w:val="en"/>
        </w:rPr>
        <w:t>Whiteness, Class and the Legacies of Empire: On Home Ground</w:t>
      </w:r>
      <w:r w:rsidRPr="0061207B">
        <w:rPr>
          <w:rFonts w:ascii="Trebuchet MS" w:hAnsi="Trebuchet MS" w:cs="Arial"/>
          <w:color w:val="000000"/>
          <w:lang w:val="en"/>
        </w:rPr>
        <w:t>, Basingstoke: Palgrave Macmillan.</w:t>
      </w:r>
    </w:p>
    <w:p w:rsidR="00677481" w:rsidRPr="0061207B" w:rsidRDefault="00677481" w:rsidP="0061207B">
      <w:pPr>
        <w:pStyle w:val="NoSpacing"/>
        <w:rPr>
          <w:rFonts w:ascii="Trebuchet MS" w:hAnsi="Trebuchet MS" w:cs="Arial"/>
          <w:color w:val="000000"/>
          <w:lang w:val="en"/>
        </w:rPr>
      </w:pPr>
    </w:p>
    <w:p w:rsidR="006D3C88" w:rsidRPr="0061207B" w:rsidRDefault="006D3C88" w:rsidP="0061207B">
      <w:pPr>
        <w:pStyle w:val="NoSpacing"/>
        <w:rPr>
          <w:rFonts w:ascii="Trebuchet MS" w:hAnsi="Trebuchet MS"/>
        </w:rPr>
      </w:pPr>
      <w:proofErr w:type="spellStart"/>
      <w:r w:rsidRPr="0061207B">
        <w:rPr>
          <w:rFonts w:ascii="Trebuchet MS" w:hAnsi="Trebuchet MS"/>
        </w:rPr>
        <w:t>Walby</w:t>
      </w:r>
      <w:proofErr w:type="spellEnd"/>
      <w:r w:rsidRPr="0061207B">
        <w:rPr>
          <w:rFonts w:ascii="Trebuchet MS" w:hAnsi="Trebuchet MS"/>
        </w:rPr>
        <w:t xml:space="preserve">, S. (2011) </w:t>
      </w:r>
      <w:proofErr w:type="gramStart"/>
      <w:r w:rsidRPr="00677481">
        <w:rPr>
          <w:rFonts w:ascii="Trebuchet MS" w:hAnsi="Trebuchet MS"/>
          <w:i/>
        </w:rPr>
        <w:t>The</w:t>
      </w:r>
      <w:proofErr w:type="gramEnd"/>
      <w:r w:rsidRPr="00677481">
        <w:rPr>
          <w:rFonts w:ascii="Trebuchet MS" w:hAnsi="Trebuchet MS"/>
          <w:i/>
        </w:rPr>
        <w:t xml:space="preserve"> Future of Feminism</w:t>
      </w:r>
      <w:r w:rsidRPr="0061207B">
        <w:rPr>
          <w:rFonts w:ascii="Trebuchet MS" w:hAnsi="Trebuchet MS"/>
        </w:rPr>
        <w:t>, Cambridge: Polity Press.</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Walter, N. (2010) </w:t>
      </w:r>
      <w:r w:rsidRPr="00677481">
        <w:rPr>
          <w:rFonts w:ascii="Trebuchet MS" w:hAnsi="Trebuchet MS"/>
          <w:i/>
        </w:rPr>
        <w:t>Living Dolls: The Return of Sexism</w:t>
      </w:r>
      <w:r w:rsidRPr="0061207B">
        <w:rPr>
          <w:rFonts w:ascii="Trebuchet MS" w:hAnsi="Trebuchet MS"/>
        </w:rPr>
        <w:t>, London: Virago Press.</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Wallop, J. (2013) ‘I called in a private tutor to give my child a chance in the academic arms race’ </w:t>
      </w:r>
      <w:r w:rsidRPr="00677481">
        <w:rPr>
          <w:rFonts w:ascii="Trebuchet MS" w:hAnsi="Trebuchet MS"/>
          <w:i/>
        </w:rPr>
        <w:t>The Telegraph</w:t>
      </w:r>
      <w:r w:rsidRPr="0061207B">
        <w:rPr>
          <w:rFonts w:ascii="Trebuchet MS" w:hAnsi="Trebuchet MS"/>
        </w:rPr>
        <w:t xml:space="preserve"> 8 October, </w:t>
      </w:r>
      <w:hyperlink r:id="rId12" w:history="1">
        <w:r w:rsidRPr="0061207B">
          <w:rPr>
            <w:rStyle w:val="Hyperlink"/>
            <w:rFonts w:ascii="Trebuchet MS" w:hAnsi="Trebuchet MS"/>
          </w:rPr>
          <w:t>http://www.telegraph.co.uk/education/secondaryeducation/10364395/Ive-called-in-a-private-tutor-to-give-my-child-a-chance-in-the-academic-arms-race.html</w:t>
        </w:r>
      </w:hyperlink>
      <w:r w:rsidRPr="0061207B">
        <w:rPr>
          <w:rStyle w:val="Hyperlink"/>
          <w:rFonts w:ascii="Trebuchet MS" w:hAnsi="Trebuchet MS"/>
          <w:u w:val="none"/>
        </w:rPr>
        <w:t>, Last accessed 22 September 2014.</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Winch, A. and Webster, A. (2012) ‘Here comes the Brand: Wedding media and the management of transformation’ </w:t>
      </w:r>
      <w:r w:rsidRPr="00677481">
        <w:rPr>
          <w:rFonts w:ascii="Trebuchet MS" w:hAnsi="Trebuchet MS"/>
          <w:i/>
        </w:rPr>
        <w:t>Journal of Media and Cultural Studies</w:t>
      </w:r>
      <w:r w:rsidRPr="0061207B">
        <w:rPr>
          <w:rFonts w:ascii="Trebuchet MS" w:hAnsi="Trebuchet MS"/>
        </w:rPr>
        <w:t xml:space="preserve">, 26:1, 51-59.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 xml:space="preserve">Winch, A. (2013) </w:t>
      </w:r>
      <w:r w:rsidRPr="00677481">
        <w:rPr>
          <w:rFonts w:ascii="Trebuchet MS" w:hAnsi="Trebuchet MS"/>
          <w:i/>
        </w:rPr>
        <w:t>Girlfriends and Postfeminist Sisterhood</w:t>
      </w:r>
      <w:r w:rsidR="00677481">
        <w:rPr>
          <w:rFonts w:ascii="Trebuchet MS" w:hAnsi="Trebuchet MS"/>
        </w:rPr>
        <w:t>,</w:t>
      </w:r>
      <w:r w:rsidRPr="0061207B">
        <w:rPr>
          <w:rFonts w:ascii="Trebuchet MS" w:hAnsi="Trebuchet MS"/>
        </w:rPr>
        <w:t xml:space="preserve"> Basingstoke, Hampshire: Palgrave Macmillan.</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rPr>
      </w:pPr>
      <w:r w:rsidRPr="0061207B">
        <w:rPr>
          <w:rFonts w:ascii="Trebuchet MS" w:hAnsi="Trebuchet MS"/>
        </w:rPr>
        <w:t>Wong, L. M. (1994) ‘Di(s)-</w:t>
      </w:r>
      <w:proofErr w:type="spellStart"/>
      <w:r w:rsidRPr="0061207B">
        <w:rPr>
          <w:rFonts w:ascii="Trebuchet MS" w:hAnsi="Trebuchet MS"/>
        </w:rPr>
        <w:t>secting</w:t>
      </w:r>
      <w:proofErr w:type="spellEnd"/>
      <w:r w:rsidRPr="0061207B">
        <w:rPr>
          <w:rFonts w:ascii="Trebuchet MS" w:hAnsi="Trebuchet MS"/>
        </w:rPr>
        <w:t xml:space="preserve"> and dis(s)-closing ‘Whiteness’: Two tales about psychology’ in </w:t>
      </w:r>
      <w:proofErr w:type="spellStart"/>
      <w:r w:rsidRPr="0061207B">
        <w:rPr>
          <w:rFonts w:ascii="Trebuchet MS" w:hAnsi="Trebuchet MS"/>
        </w:rPr>
        <w:t>Bhavanani</w:t>
      </w:r>
      <w:proofErr w:type="spellEnd"/>
      <w:r w:rsidRPr="0061207B">
        <w:rPr>
          <w:rFonts w:ascii="Trebuchet MS" w:hAnsi="Trebuchet MS"/>
        </w:rPr>
        <w:t xml:space="preserve">, K. K. and Phoenix, A. editors </w:t>
      </w:r>
      <w:r w:rsidRPr="00677481">
        <w:rPr>
          <w:rFonts w:ascii="Trebuchet MS" w:hAnsi="Trebuchet MS"/>
          <w:i/>
        </w:rPr>
        <w:t>Shifting Identities, Shifting Racisms: A Feminism and Psychology Reader</w:t>
      </w:r>
      <w:r w:rsidR="00677481">
        <w:rPr>
          <w:rFonts w:ascii="Trebuchet MS" w:hAnsi="Trebuchet MS"/>
        </w:rPr>
        <w:t>,</w:t>
      </w:r>
      <w:r w:rsidRPr="0061207B">
        <w:rPr>
          <w:rFonts w:ascii="Trebuchet MS" w:hAnsi="Trebuchet MS"/>
        </w:rPr>
        <w:t xml:space="preserve"> London: Sage. </w:t>
      </w:r>
    </w:p>
    <w:p w:rsidR="006D3C88" w:rsidRPr="0061207B" w:rsidRDefault="006D3C88" w:rsidP="0061207B">
      <w:pPr>
        <w:pStyle w:val="NoSpacing"/>
        <w:rPr>
          <w:rFonts w:ascii="Trebuchet MS" w:hAnsi="Trebuchet MS"/>
        </w:rPr>
      </w:pPr>
    </w:p>
    <w:p w:rsidR="006D3C88" w:rsidRPr="0061207B" w:rsidRDefault="006D3C88" w:rsidP="0061207B">
      <w:pPr>
        <w:pStyle w:val="NoSpacing"/>
        <w:rPr>
          <w:rFonts w:ascii="Trebuchet MS" w:hAnsi="Trebuchet MS"/>
          <w:iCs/>
        </w:rPr>
      </w:pPr>
      <w:r w:rsidRPr="0061207B">
        <w:rPr>
          <w:rFonts w:ascii="Trebuchet MS" w:hAnsi="Trebuchet MS"/>
        </w:rPr>
        <w:t xml:space="preserve">Wright, C. (2013) ‘Understanding Black Attainment: Policy and discourse, educational aspirations and resistance’ </w:t>
      </w:r>
      <w:r w:rsidRPr="00677481">
        <w:rPr>
          <w:rFonts w:ascii="Trebuchet MS" w:hAnsi="Trebuchet MS"/>
          <w:i/>
          <w:iCs/>
        </w:rPr>
        <w:t>Education Inquiry</w:t>
      </w:r>
      <w:r w:rsidRPr="0061207B">
        <w:rPr>
          <w:rFonts w:ascii="Trebuchet MS" w:hAnsi="Trebuchet MS"/>
          <w:iCs/>
        </w:rPr>
        <w:t>, Vol. 4, No. 1, pp. 87–102.</w:t>
      </w:r>
    </w:p>
    <w:p w:rsidR="006D3C88" w:rsidRPr="0061207B" w:rsidRDefault="006D3C88" w:rsidP="0061207B">
      <w:pPr>
        <w:pStyle w:val="NoSpacing"/>
        <w:rPr>
          <w:rFonts w:ascii="Trebuchet MS" w:hAnsi="Trebuchet MS"/>
        </w:rPr>
      </w:pPr>
    </w:p>
    <w:p w:rsidR="006D3C88" w:rsidRPr="006A6545" w:rsidRDefault="006D3C88" w:rsidP="006D3C88"/>
    <w:p w:rsidR="006D3C88" w:rsidRDefault="006D3C88">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dvOTd36d307b.B">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499031"/>
      <w:docPartObj>
        <w:docPartGallery w:val="Page Numbers (Bottom of Page)"/>
        <w:docPartUnique/>
      </w:docPartObj>
    </w:sdtPr>
    <w:sdtEndPr>
      <w:rPr>
        <w:rFonts w:ascii="Trebuchet MS" w:hAnsi="Trebuchet MS"/>
        <w:noProof/>
        <w:sz w:val="20"/>
        <w:szCs w:val="20"/>
      </w:rPr>
    </w:sdtEndPr>
    <w:sdtContent>
      <w:p w:rsidR="006D3C88" w:rsidRPr="00397BE7" w:rsidRDefault="006D3C88">
        <w:pPr>
          <w:pStyle w:val="Footer"/>
          <w:jc w:val="right"/>
          <w:rPr>
            <w:rFonts w:ascii="Trebuchet MS" w:hAnsi="Trebuchet MS"/>
            <w:sz w:val="20"/>
            <w:szCs w:val="20"/>
          </w:rPr>
        </w:pPr>
        <w:r w:rsidRPr="00397BE7">
          <w:rPr>
            <w:rFonts w:ascii="Trebuchet MS" w:hAnsi="Trebuchet MS"/>
            <w:sz w:val="20"/>
            <w:szCs w:val="20"/>
          </w:rPr>
          <w:fldChar w:fldCharType="begin"/>
        </w:r>
        <w:r w:rsidRPr="00397BE7">
          <w:rPr>
            <w:rFonts w:ascii="Trebuchet MS" w:hAnsi="Trebuchet MS"/>
            <w:sz w:val="20"/>
            <w:szCs w:val="20"/>
          </w:rPr>
          <w:instrText xml:space="preserve"> PAGE   \* MERGEFORMAT </w:instrText>
        </w:r>
        <w:r w:rsidRPr="00397BE7">
          <w:rPr>
            <w:rFonts w:ascii="Trebuchet MS" w:hAnsi="Trebuchet MS"/>
            <w:sz w:val="20"/>
            <w:szCs w:val="20"/>
          </w:rPr>
          <w:fldChar w:fldCharType="separate"/>
        </w:r>
        <w:r w:rsidR="002E2E6F">
          <w:rPr>
            <w:rFonts w:ascii="Trebuchet MS" w:hAnsi="Trebuchet MS"/>
            <w:noProof/>
            <w:sz w:val="20"/>
            <w:szCs w:val="20"/>
          </w:rPr>
          <w:t>1</w:t>
        </w:r>
        <w:r w:rsidRPr="00397BE7">
          <w:rPr>
            <w:rFonts w:ascii="Trebuchet MS" w:hAnsi="Trebuchet MS"/>
            <w:noProof/>
            <w:sz w:val="20"/>
            <w:szCs w:val="20"/>
          </w:rPr>
          <w:fldChar w:fldCharType="end"/>
        </w:r>
      </w:p>
    </w:sdtContent>
  </w:sdt>
  <w:p w:rsidR="006D3C88" w:rsidRDefault="006D3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FF" w:rsidRDefault="00B60EFF" w:rsidP="00703A39">
      <w:pPr>
        <w:spacing w:after="0" w:line="240" w:lineRule="auto"/>
      </w:pPr>
      <w:r>
        <w:separator/>
      </w:r>
    </w:p>
  </w:footnote>
  <w:footnote w:type="continuationSeparator" w:id="0">
    <w:p w:rsidR="00B60EFF" w:rsidRDefault="00B60EFF" w:rsidP="00703A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2C"/>
    <w:rsid w:val="000010F6"/>
    <w:rsid w:val="00007591"/>
    <w:rsid w:val="000100D3"/>
    <w:rsid w:val="0002270F"/>
    <w:rsid w:val="000305E6"/>
    <w:rsid w:val="00034B19"/>
    <w:rsid w:val="0004035A"/>
    <w:rsid w:val="000409BF"/>
    <w:rsid w:val="00051678"/>
    <w:rsid w:val="0005222E"/>
    <w:rsid w:val="00063D48"/>
    <w:rsid w:val="00072635"/>
    <w:rsid w:val="0009076C"/>
    <w:rsid w:val="000936E1"/>
    <w:rsid w:val="0009530F"/>
    <w:rsid w:val="000A446C"/>
    <w:rsid w:val="000A4DD1"/>
    <w:rsid w:val="000A5694"/>
    <w:rsid w:val="000D0206"/>
    <w:rsid w:val="000D567B"/>
    <w:rsid w:val="000D6730"/>
    <w:rsid w:val="000E14D3"/>
    <w:rsid w:val="000E2F6B"/>
    <w:rsid w:val="000E38A9"/>
    <w:rsid w:val="00103F06"/>
    <w:rsid w:val="00104896"/>
    <w:rsid w:val="0010524E"/>
    <w:rsid w:val="00106F07"/>
    <w:rsid w:val="00107871"/>
    <w:rsid w:val="0011266E"/>
    <w:rsid w:val="00115631"/>
    <w:rsid w:val="00117252"/>
    <w:rsid w:val="00123077"/>
    <w:rsid w:val="00123C0A"/>
    <w:rsid w:val="0012799E"/>
    <w:rsid w:val="00130065"/>
    <w:rsid w:val="00134AD6"/>
    <w:rsid w:val="00135A3F"/>
    <w:rsid w:val="00153D32"/>
    <w:rsid w:val="00166911"/>
    <w:rsid w:val="00167968"/>
    <w:rsid w:val="00167F93"/>
    <w:rsid w:val="001701A3"/>
    <w:rsid w:val="001744CA"/>
    <w:rsid w:val="0017600B"/>
    <w:rsid w:val="00176D4D"/>
    <w:rsid w:val="00180463"/>
    <w:rsid w:val="00187F6F"/>
    <w:rsid w:val="00190A93"/>
    <w:rsid w:val="00193F77"/>
    <w:rsid w:val="001A0539"/>
    <w:rsid w:val="001A1053"/>
    <w:rsid w:val="001A183B"/>
    <w:rsid w:val="001A1E56"/>
    <w:rsid w:val="001A2671"/>
    <w:rsid w:val="001A2F9D"/>
    <w:rsid w:val="001A3E97"/>
    <w:rsid w:val="001B04A7"/>
    <w:rsid w:val="001B0D38"/>
    <w:rsid w:val="001B34E7"/>
    <w:rsid w:val="001C587D"/>
    <w:rsid w:val="001D0BF0"/>
    <w:rsid w:val="001D4112"/>
    <w:rsid w:val="001D4940"/>
    <w:rsid w:val="001D753A"/>
    <w:rsid w:val="001E1D6E"/>
    <w:rsid w:val="001E514E"/>
    <w:rsid w:val="001F372D"/>
    <w:rsid w:val="002034F8"/>
    <w:rsid w:val="002056B2"/>
    <w:rsid w:val="00205EF8"/>
    <w:rsid w:val="002124D5"/>
    <w:rsid w:val="00217BE3"/>
    <w:rsid w:val="00225824"/>
    <w:rsid w:val="00226AF6"/>
    <w:rsid w:val="00226C66"/>
    <w:rsid w:val="002273BE"/>
    <w:rsid w:val="002305DE"/>
    <w:rsid w:val="00231448"/>
    <w:rsid w:val="002423FE"/>
    <w:rsid w:val="002435DB"/>
    <w:rsid w:val="00245482"/>
    <w:rsid w:val="00246431"/>
    <w:rsid w:val="0026384D"/>
    <w:rsid w:val="00263F3F"/>
    <w:rsid w:val="00265459"/>
    <w:rsid w:val="00281775"/>
    <w:rsid w:val="00290FDD"/>
    <w:rsid w:val="00291C14"/>
    <w:rsid w:val="00291DBD"/>
    <w:rsid w:val="00293060"/>
    <w:rsid w:val="00297E58"/>
    <w:rsid w:val="002A6CD8"/>
    <w:rsid w:val="002A6D7C"/>
    <w:rsid w:val="002B1403"/>
    <w:rsid w:val="002C0680"/>
    <w:rsid w:val="002C4ABF"/>
    <w:rsid w:val="002C5EC3"/>
    <w:rsid w:val="002D511D"/>
    <w:rsid w:val="002D795D"/>
    <w:rsid w:val="002E092D"/>
    <w:rsid w:val="002E1F40"/>
    <w:rsid w:val="002E2E6F"/>
    <w:rsid w:val="002E5BE1"/>
    <w:rsid w:val="002E699D"/>
    <w:rsid w:val="002F25BF"/>
    <w:rsid w:val="002F7EB4"/>
    <w:rsid w:val="00302026"/>
    <w:rsid w:val="0030431B"/>
    <w:rsid w:val="0031371C"/>
    <w:rsid w:val="003151C6"/>
    <w:rsid w:val="00316B86"/>
    <w:rsid w:val="0032132D"/>
    <w:rsid w:val="00321555"/>
    <w:rsid w:val="00326557"/>
    <w:rsid w:val="00330B99"/>
    <w:rsid w:val="003316ED"/>
    <w:rsid w:val="00333172"/>
    <w:rsid w:val="00334B5F"/>
    <w:rsid w:val="00336F7F"/>
    <w:rsid w:val="003449FC"/>
    <w:rsid w:val="00346DE9"/>
    <w:rsid w:val="003471C9"/>
    <w:rsid w:val="00347FB7"/>
    <w:rsid w:val="00351937"/>
    <w:rsid w:val="003523F3"/>
    <w:rsid w:val="0035790B"/>
    <w:rsid w:val="00363DCA"/>
    <w:rsid w:val="003707C6"/>
    <w:rsid w:val="00371EC0"/>
    <w:rsid w:val="003804E8"/>
    <w:rsid w:val="00382A53"/>
    <w:rsid w:val="00385BE3"/>
    <w:rsid w:val="003924D1"/>
    <w:rsid w:val="00394623"/>
    <w:rsid w:val="0039529C"/>
    <w:rsid w:val="00397BE7"/>
    <w:rsid w:val="003A1ADB"/>
    <w:rsid w:val="003A200F"/>
    <w:rsid w:val="003A6A4F"/>
    <w:rsid w:val="003A744D"/>
    <w:rsid w:val="003B2D99"/>
    <w:rsid w:val="003B6E49"/>
    <w:rsid w:val="003C10FF"/>
    <w:rsid w:val="003C2DBD"/>
    <w:rsid w:val="003C5028"/>
    <w:rsid w:val="003D1214"/>
    <w:rsid w:val="003D2E90"/>
    <w:rsid w:val="003D41E0"/>
    <w:rsid w:val="003D5AA0"/>
    <w:rsid w:val="003D5EF1"/>
    <w:rsid w:val="003D6F28"/>
    <w:rsid w:val="003E1F6B"/>
    <w:rsid w:val="003E5A90"/>
    <w:rsid w:val="003F054B"/>
    <w:rsid w:val="003F11CC"/>
    <w:rsid w:val="003F2022"/>
    <w:rsid w:val="003F30B8"/>
    <w:rsid w:val="003F73D2"/>
    <w:rsid w:val="003F7A01"/>
    <w:rsid w:val="00401399"/>
    <w:rsid w:val="00401E5C"/>
    <w:rsid w:val="00402392"/>
    <w:rsid w:val="00405E1C"/>
    <w:rsid w:val="00407E01"/>
    <w:rsid w:val="0041070B"/>
    <w:rsid w:val="00414842"/>
    <w:rsid w:val="00424117"/>
    <w:rsid w:val="004275A7"/>
    <w:rsid w:val="004337AC"/>
    <w:rsid w:val="00435265"/>
    <w:rsid w:val="00440BF3"/>
    <w:rsid w:val="004433EA"/>
    <w:rsid w:val="00447F6C"/>
    <w:rsid w:val="004519B2"/>
    <w:rsid w:val="00462BF8"/>
    <w:rsid w:val="00471268"/>
    <w:rsid w:val="0047191A"/>
    <w:rsid w:val="00476FE2"/>
    <w:rsid w:val="00477E3C"/>
    <w:rsid w:val="0048581F"/>
    <w:rsid w:val="00493EE7"/>
    <w:rsid w:val="00496262"/>
    <w:rsid w:val="004A0131"/>
    <w:rsid w:val="004A01A4"/>
    <w:rsid w:val="004A225E"/>
    <w:rsid w:val="004A3A91"/>
    <w:rsid w:val="004B024C"/>
    <w:rsid w:val="004B02B8"/>
    <w:rsid w:val="004B345E"/>
    <w:rsid w:val="004B66D1"/>
    <w:rsid w:val="004B7691"/>
    <w:rsid w:val="004C0E9A"/>
    <w:rsid w:val="004C5A7D"/>
    <w:rsid w:val="004D2A7A"/>
    <w:rsid w:val="004E15C8"/>
    <w:rsid w:val="004E179A"/>
    <w:rsid w:val="004E3B8C"/>
    <w:rsid w:val="004F153F"/>
    <w:rsid w:val="004F3206"/>
    <w:rsid w:val="004F35BD"/>
    <w:rsid w:val="005000FD"/>
    <w:rsid w:val="005011FB"/>
    <w:rsid w:val="005136DE"/>
    <w:rsid w:val="0051447B"/>
    <w:rsid w:val="0051486D"/>
    <w:rsid w:val="005220B3"/>
    <w:rsid w:val="0052477C"/>
    <w:rsid w:val="00533809"/>
    <w:rsid w:val="00536020"/>
    <w:rsid w:val="00543933"/>
    <w:rsid w:val="00556B4E"/>
    <w:rsid w:val="00560328"/>
    <w:rsid w:val="00565D48"/>
    <w:rsid w:val="00582116"/>
    <w:rsid w:val="00583F7E"/>
    <w:rsid w:val="005853AF"/>
    <w:rsid w:val="00586FC4"/>
    <w:rsid w:val="00590C51"/>
    <w:rsid w:val="00592639"/>
    <w:rsid w:val="00594CE4"/>
    <w:rsid w:val="00595B20"/>
    <w:rsid w:val="005A0C31"/>
    <w:rsid w:val="005A7851"/>
    <w:rsid w:val="005A7D77"/>
    <w:rsid w:val="005B2E85"/>
    <w:rsid w:val="005B36CF"/>
    <w:rsid w:val="005B676A"/>
    <w:rsid w:val="005C2029"/>
    <w:rsid w:val="005C5E81"/>
    <w:rsid w:val="005D3055"/>
    <w:rsid w:val="005D3493"/>
    <w:rsid w:val="005D780D"/>
    <w:rsid w:val="005E25F6"/>
    <w:rsid w:val="005E342D"/>
    <w:rsid w:val="005E45EE"/>
    <w:rsid w:val="005E7932"/>
    <w:rsid w:val="005F015F"/>
    <w:rsid w:val="005F0870"/>
    <w:rsid w:val="005F12B3"/>
    <w:rsid w:val="005F3C71"/>
    <w:rsid w:val="005F67C8"/>
    <w:rsid w:val="006006A3"/>
    <w:rsid w:val="006019A0"/>
    <w:rsid w:val="00603912"/>
    <w:rsid w:val="00604308"/>
    <w:rsid w:val="00607B51"/>
    <w:rsid w:val="00607D2F"/>
    <w:rsid w:val="0061059B"/>
    <w:rsid w:val="0061207B"/>
    <w:rsid w:val="00612CB8"/>
    <w:rsid w:val="006174E3"/>
    <w:rsid w:val="006179ED"/>
    <w:rsid w:val="00620646"/>
    <w:rsid w:val="00625E98"/>
    <w:rsid w:val="00626741"/>
    <w:rsid w:val="00633C82"/>
    <w:rsid w:val="00634E41"/>
    <w:rsid w:val="00642D51"/>
    <w:rsid w:val="00645948"/>
    <w:rsid w:val="00647D6C"/>
    <w:rsid w:val="00650359"/>
    <w:rsid w:val="00651070"/>
    <w:rsid w:val="00653264"/>
    <w:rsid w:val="00664DB3"/>
    <w:rsid w:val="006670A1"/>
    <w:rsid w:val="006709D0"/>
    <w:rsid w:val="00670A96"/>
    <w:rsid w:val="00674843"/>
    <w:rsid w:val="0067585D"/>
    <w:rsid w:val="00677481"/>
    <w:rsid w:val="00683CF9"/>
    <w:rsid w:val="006856D7"/>
    <w:rsid w:val="00694D5B"/>
    <w:rsid w:val="006973E7"/>
    <w:rsid w:val="006A2527"/>
    <w:rsid w:val="006B27F5"/>
    <w:rsid w:val="006B42B4"/>
    <w:rsid w:val="006C1ED3"/>
    <w:rsid w:val="006C45D5"/>
    <w:rsid w:val="006C472A"/>
    <w:rsid w:val="006D0BD9"/>
    <w:rsid w:val="006D2A12"/>
    <w:rsid w:val="006D3C88"/>
    <w:rsid w:val="006D7812"/>
    <w:rsid w:val="006E050B"/>
    <w:rsid w:val="006E202F"/>
    <w:rsid w:val="006F6CEE"/>
    <w:rsid w:val="00702804"/>
    <w:rsid w:val="00703570"/>
    <w:rsid w:val="007037C5"/>
    <w:rsid w:val="0070390A"/>
    <w:rsid w:val="00703A39"/>
    <w:rsid w:val="00703F47"/>
    <w:rsid w:val="00704468"/>
    <w:rsid w:val="00704927"/>
    <w:rsid w:val="00707E34"/>
    <w:rsid w:val="007116E1"/>
    <w:rsid w:val="00715C31"/>
    <w:rsid w:val="00717234"/>
    <w:rsid w:val="00717EF6"/>
    <w:rsid w:val="00720F49"/>
    <w:rsid w:val="007248BC"/>
    <w:rsid w:val="00724ADC"/>
    <w:rsid w:val="00724C2B"/>
    <w:rsid w:val="00726F3D"/>
    <w:rsid w:val="00727C3E"/>
    <w:rsid w:val="00732C77"/>
    <w:rsid w:val="007332E7"/>
    <w:rsid w:val="007415CA"/>
    <w:rsid w:val="00746FE1"/>
    <w:rsid w:val="00753755"/>
    <w:rsid w:val="007537D3"/>
    <w:rsid w:val="00760AF5"/>
    <w:rsid w:val="00762E64"/>
    <w:rsid w:val="00764ECA"/>
    <w:rsid w:val="007654FE"/>
    <w:rsid w:val="007679AC"/>
    <w:rsid w:val="00775EDC"/>
    <w:rsid w:val="00783009"/>
    <w:rsid w:val="00783AAF"/>
    <w:rsid w:val="00783F5F"/>
    <w:rsid w:val="0078406B"/>
    <w:rsid w:val="00790994"/>
    <w:rsid w:val="00795F6D"/>
    <w:rsid w:val="0079614B"/>
    <w:rsid w:val="007A089B"/>
    <w:rsid w:val="007A0B2D"/>
    <w:rsid w:val="007A1D4C"/>
    <w:rsid w:val="007A4A06"/>
    <w:rsid w:val="007A5A3D"/>
    <w:rsid w:val="007B0B40"/>
    <w:rsid w:val="007B4D63"/>
    <w:rsid w:val="007C5914"/>
    <w:rsid w:val="007D469E"/>
    <w:rsid w:val="007E0D05"/>
    <w:rsid w:val="007E1B0E"/>
    <w:rsid w:val="007E51A0"/>
    <w:rsid w:val="007E56AB"/>
    <w:rsid w:val="007F07F4"/>
    <w:rsid w:val="007F1020"/>
    <w:rsid w:val="007F329C"/>
    <w:rsid w:val="007F4D29"/>
    <w:rsid w:val="007F7343"/>
    <w:rsid w:val="00801526"/>
    <w:rsid w:val="00801F4C"/>
    <w:rsid w:val="008055E2"/>
    <w:rsid w:val="008056E5"/>
    <w:rsid w:val="00810AD0"/>
    <w:rsid w:val="00810F0C"/>
    <w:rsid w:val="008114B7"/>
    <w:rsid w:val="00822891"/>
    <w:rsid w:val="00826205"/>
    <w:rsid w:val="008276F6"/>
    <w:rsid w:val="00841B43"/>
    <w:rsid w:val="00842584"/>
    <w:rsid w:val="0084413F"/>
    <w:rsid w:val="00850B81"/>
    <w:rsid w:val="00851020"/>
    <w:rsid w:val="008521F2"/>
    <w:rsid w:val="00853335"/>
    <w:rsid w:val="008673F2"/>
    <w:rsid w:val="008710E0"/>
    <w:rsid w:val="00872B2F"/>
    <w:rsid w:val="00875D2C"/>
    <w:rsid w:val="00880C2F"/>
    <w:rsid w:val="00882294"/>
    <w:rsid w:val="00887847"/>
    <w:rsid w:val="0089092A"/>
    <w:rsid w:val="008A17B8"/>
    <w:rsid w:val="008A2814"/>
    <w:rsid w:val="008A552D"/>
    <w:rsid w:val="008B10FF"/>
    <w:rsid w:val="008B3D89"/>
    <w:rsid w:val="008C323C"/>
    <w:rsid w:val="008C57EF"/>
    <w:rsid w:val="008C5F38"/>
    <w:rsid w:val="008D0B99"/>
    <w:rsid w:val="008D4B3A"/>
    <w:rsid w:val="008D5CC6"/>
    <w:rsid w:val="008D5EE8"/>
    <w:rsid w:val="008E0498"/>
    <w:rsid w:val="008E55A8"/>
    <w:rsid w:val="008E75F5"/>
    <w:rsid w:val="008F23C5"/>
    <w:rsid w:val="00901C5A"/>
    <w:rsid w:val="00903A77"/>
    <w:rsid w:val="00906584"/>
    <w:rsid w:val="00906980"/>
    <w:rsid w:val="009074B6"/>
    <w:rsid w:val="00907F73"/>
    <w:rsid w:val="00915DAF"/>
    <w:rsid w:val="00921918"/>
    <w:rsid w:val="009219AF"/>
    <w:rsid w:val="0094445D"/>
    <w:rsid w:val="00945C36"/>
    <w:rsid w:val="0094787A"/>
    <w:rsid w:val="00950801"/>
    <w:rsid w:val="00952FEE"/>
    <w:rsid w:val="00953FEA"/>
    <w:rsid w:val="00954B15"/>
    <w:rsid w:val="009568B9"/>
    <w:rsid w:val="00956B9C"/>
    <w:rsid w:val="00956C8A"/>
    <w:rsid w:val="00973B69"/>
    <w:rsid w:val="0097700A"/>
    <w:rsid w:val="00985AEA"/>
    <w:rsid w:val="00990237"/>
    <w:rsid w:val="00993693"/>
    <w:rsid w:val="00996DDC"/>
    <w:rsid w:val="00997C19"/>
    <w:rsid w:val="009A1074"/>
    <w:rsid w:val="009A1D24"/>
    <w:rsid w:val="009A65F0"/>
    <w:rsid w:val="009A6EEF"/>
    <w:rsid w:val="009A7149"/>
    <w:rsid w:val="009A7150"/>
    <w:rsid w:val="009A7DDE"/>
    <w:rsid w:val="009B239E"/>
    <w:rsid w:val="009C50A1"/>
    <w:rsid w:val="009D067F"/>
    <w:rsid w:val="009D356A"/>
    <w:rsid w:val="009D3A4E"/>
    <w:rsid w:val="009D4509"/>
    <w:rsid w:val="009D5532"/>
    <w:rsid w:val="009E0B5A"/>
    <w:rsid w:val="009E2AFB"/>
    <w:rsid w:val="009E359C"/>
    <w:rsid w:val="009E50B4"/>
    <w:rsid w:val="009E5E10"/>
    <w:rsid w:val="009E677C"/>
    <w:rsid w:val="009F150C"/>
    <w:rsid w:val="009F33AF"/>
    <w:rsid w:val="009F5628"/>
    <w:rsid w:val="00A0410A"/>
    <w:rsid w:val="00A05EC9"/>
    <w:rsid w:val="00A10A53"/>
    <w:rsid w:val="00A125E3"/>
    <w:rsid w:val="00A158C4"/>
    <w:rsid w:val="00A16305"/>
    <w:rsid w:val="00A2066E"/>
    <w:rsid w:val="00A332AB"/>
    <w:rsid w:val="00A36165"/>
    <w:rsid w:val="00A421E1"/>
    <w:rsid w:val="00A44B78"/>
    <w:rsid w:val="00A50F27"/>
    <w:rsid w:val="00A524AF"/>
    <w:rsid w:val="00A57173"/>
    <w:rsid w:val="00A617A6"/>
    <w:rsid w:val="00A64DBB"/>
    <w:rsid w:val="00A650FC"/>
    <w:rsid w:val="00A73F6C"/>
    <w:rsid w:val="00A8025E"/>
    <w:rsid w:val="00A80CFB"/>
    <w:rsid w:val="00A81C63"/>
    <w:rsid w:val="00A865DE"/>
    <w:rsid w:val="00A86BB1"/>
    <w:rsid w:val="00A9627D"/>
    <w:rsid w:val="00AA11C3"/>
    <w:rsid w:val="00AA449F"/>
    <w:rsid w:val="00AB5795"/>
    <w:rsid w:val="00AC5099"/>
    <w:rsid w:val="00AD0006"/>
    <w:rsid w:val="00AD2158"/>
    <w:rsid w:val="00AD24AB"/>
    <w:rsid w:val="00AD75C7"/>
    <w:rsid w:val="00AE02EB"/>
    <w:rsid w:val="00AE2EC8"/>
    <w:rsid w:val="00AE4D64"/>
    <w:rsid w:val="00AE5F1C"/>
    <w:rsid w:val="00AF064A"/>
    <w:rsid w:val="00AF3C7F"/>
    <w:rsid w:val="00AF6614"/>
    <w:rsid w:val="00AF72E6"/>
    <w:rsid w:val="00B0180A"/>
    <w:rsid w:val="00B17461"/>
    <w:rsid w:val="00B20BE9"/>
    <w:rsid w:val="00B2492B"/>
    <w:rsid w:val="00B24936"/>
    <w:rsid w:val="00B26696"/>
    <w:rsid w:val="00B267CF"/>
    <w:rsid w:val="00B26E58"/>
    <w:rsid w:val="00B27226"/>
    <w:rsid w:val="00B418BF"/>
    <w:rsid w:val="00B424D7"/>
    <w:rsid w:val="00B429E7"/>
    <w:rsid w:val="00B430A6"/>
    <w:rsid w:val="00B55D5F"/>
    <w:rsid w:val="00B60EFF"/>
    <w:rsid w:val="00B629E8"/>
    <w:rsid w:val="00B74CA8"/>
    <w:rsid w:val="00B75388"/>
    <w:rsid w:val="00B76F9C"/>
    <w:rsid w:val="00B85F7A"/>
    <w:rsid w:val="00B86780"/>
    <w:rsid w:val="00B96A69"/>
    <w:rsid w:val="00BA0142"/>
    <w:rsid w:val="00BA4C20"/>
    <w:rsid w:val="00BA5239"/>
    <w:rsid w:val="00BA5492"/>
    <w:rsid w:val="00BA66B0"/>
    <w:rsid w:val="00BA79AF"/>
    <w:rsid w:val="00BB4B59"/>
    <w:rsid w:val="00BB4B72"/>
    <w:rsid w:val="00BB51A3"/>
    <w:rsid w:val="00BC1F9F"/>
    <w:rsid w:val="00BC7931"/>
    <w:rsid w:val="00BD1EDF"/>
    <w:rsid w:val="00BD2DA7"/>
    <w:rsid w:val="00BD4C44"/>
    <w:rsid w:val="00BE094F"/>
    <w:rsid w:val="00BE0DDC"/>
    <w:rsid w:val="00BF0F8A"/>
    <w:rsid w:val="00BF1118"/>
    <w:rsid w:val="00BF1716"/>
    <w:rsid w:val="00BF5122"/>
    <w:rsid w:val="00C03683"/>
    <w:rsid w:val="00C04018"/>
    <w:rsid w:val="00C11DF2"/>
    <w:rsid w:val="00C14863"/>
    <w:rsid w:val="00C23FB3"/>
    <w:rsid w:val="00C24B6A"/>
    <w:rsid w:val="00C25015"/>
    <w:rsid w:val="00C333D7"/>
    <w:rsid w:val="00C3462D"/>
    <w:rsid w:val="00C352C5"/>
    <w:rsid w:val="00C413E0"/>
    <w:rsid w:val="00C43717"/>
    <w:rsid w:val="00C55895"/>
    <w:rsid w:val="00C56D07"/>
    <w:rsid w:val="00C63959"/>
    <w:rsid w:val="00C70AE4"/>
    <w:rsid w:val="00C752F3"/>
    <w:rsid w:val="00C75BFD"/>
    <w:rsid w:val="00C76987"/>
    <w:rsid w:val="00C77319"/>
    <w:rsid w:val="00C7746C"/>
    <w:rsid w:val="00C828A1"/>
    <w:rsid w:val="00C93837"/>
    <w:rsid w:val="00C95A8F"/>
    <w:rsid w:val="00C96751"/>
    <w:rsid w:val="00CA057B"/>
    <w:rsid w:val="00CA0D89"/>
    <w:rsid w:val="00CB52A8"/>
    <w:rsid w:val="00CB5654"/>
    <w:rsid w:val="00CB7080"/>
    <w:rsid w:val="00CB782D"/>
    <w:rsid w:val="00CC36D8"/>
    <w:rsid w:val="00CC61B6"/>
    <w:rsid w:val="00CD79FE"/>
    <w:rsid w:val="00CD7A23"/>
    <w:rsid w:val="00CD7B97"/>
    <w:rsid w:val="00CE175B"/>
    <w:rsid w:val="00CE1A1C"/>
    <w:rsid w:val="00CE21CD"/>
    <w:rsid w:val="00CE2DA9"/>
    <w:rsid w:val="00CE39AB"/>
    <w:rsid w:val="00CE45E3"/>
    <w:rsid w:val="00CE4AF9"/>
    <w:rsid w:val="00CE4D07"/>
    <w:rsid w:val="00CF00FA"/>
    <w:rsid w:val="00CF3DD4"/>
    <w:rsid w:val="00D01DBA"/>
    <w:rsid w:val="00D10447"/>
    <w:rsid w:val="00D204A1"/>
    <w:rsid w:val="00D21E9F"/>
    <w:rsid w:val="00D27F50"/>
    <w:rsid w:val="00D31FDF"/>
    <w:rsid w:val="00D32F16"/>
    <w:rsid w:val="00D33D0D"/>
    <w:rsid w:val="00D406D1"/>
    <w:rsid w:val="00D43744"/>
    <w:rsid w:val="00D50267"/>
    <w:rsid w:val="00D50835"/>
    <w:rsid w:val="00D514BB"/>
    <w:rsid w:val="00D54381"/>
    <w:rsid w:val="00D56D0B"/>
    <w:rsid w:val="00D61621"/>
    <w:rsid w:val="00D62686"/>
    <w:rsid w:val="00D70394"/>
    <w:rsid w:val="00D74723"/>
    <w:rsid w:val="00D8229D"/>
    <w:rsid w:val="00D8393E"/>
    <w:rsid w:val="00D84A61"/>
    <w:rsid w:val="00D84A89"/>
    <w:rsid w:val="00D905DA"/>
    <w:rsid w:val="00D90D1B"/>
    <w:rsid w:val="00D94A69"/>
    <w:rsid w:val="00D94FF3"/>
    <w:rsid w:val="00D950B5"/>
    <w:rsid w:val="00D97695"/>
    <w:rsid w:val="00D97E8A"/>
    <w:rsid w:val="00DA069F"/>
    <w:rsid w:val="00DA2111"/>
    <w:rsid w:val="00DA7FCE"/>
    <w:rsid w:val="00DC157D"/>
    <w:rsid w:val="00DC499E"/>
    <w:rsid w:val="00DD1B61"/>
    <w:rsid w:val="00DD3640"/>
    <w:rsid w:val="00DD491A"/>
    <w:rsid w:val="00DE023C"/>
    <w:rsid w:val="00DF096B"/>
    <w:rsid w:val="00DF504D"/>
    <w:rsid w:val="00E011D3"/>
    <w:rsid w:val="00E04160"/>
    <w:rsid w:val="00E0695F"/>
    <w:rsid w:val="00E0738E"/>
    <w:rsid w:val="00E100F4"/>
    <w:rsid w:val="00E10D89"/>
    <w:rsid w:val="00E125D5"/>
    <w:rsid w:val="00E17776"/>
    <w:rsid w:val="00E20216"/>
    <w:rsid w:val="00E21504"/>
    <w:rsid w:val="00E23EC0"/>
    <w:rsid w:val="00E24214"/>
    <w:rsid w:val="00E26371"/>
    <w:rsid w:val="00E30C99"/>
    <w:rsid w:val="00E36D83"/>
    <w:rsid w:val="00E42110"/>
    <w:rsid w:val="00E43BC3"/>
    <w:rsid w:val="00E57AE1"/>
    <w:rsid w:val="00E63B6C"/>
    <w:rsid w:val="00E64FE9"/>
    <w:rsid w:val="00E66F67"/>
    <w:rsid w:val="00E73022"/>
    <w:rsid w:val="00E77631"/>
    <w:rsid w:val="00E77E29"/>
    <w:rsid w:val="00E86857"/>
    <w:rsid w:val="00E93BDC"/>
    <w:rsid w:val="00EA1AF3"/>
    <w:rsid w:val="00EA5102"/>
    <w:rsid w:val="00EA5C05"/>
    <w:rsid w:val="00EA732F"/>
    <w:rsid w:val="00EB317F"/>
    <w:rsid w:val="00EB576F"/>
    <w:rsid w:val="00EB68BE"/>
    <w:rsid w:val="00EC4C76"/>
    <w:rsid w:val="00EC6FE5"/>
    <w:rsid w:val="00ED08BF"/>
    <w:rsid w:val="00EE269E"/>
    <w:rsid w:val="00EE2ADB"/>
    <w:rsid w:val="00EE373B"/>
    <w:rsid w:val="00EE410D"/>
    <w:rsid w:val="00EE43AC"/>
    <w:rsid w:val="00EF19AE"/>
    <w:rsid w:val="00EF5C73"/>
    <w:rsid w:val="00EF6B52"/>
    <w:rsid w:val="00F01738"/>
    <w:rsid w:val="00F027E2"/>
    <w:rsid w:val="00F11A04"/>
    <w:rsid w:val="00F12501"/>
    <w:rsid w:val="00F25B37"/>
    <w:rsid w:val="00F366C0"/>
    <w:rsid w:val="00F4365E"/>
    <w:rsid w:val="00F47AC4"/>
    <w:rsid w:val="00F5355F"/>
    <w:rsid w:val="00F57D70"/>
    <w:rsid w:val="00F61F7A"/>
    <w:rsid w:val="00F62D69"/>
    <w:rsid w:val="00F659D0"/>
    <w:rsid w:val="00F73A00"/>
    <w:rsid w:val="00F754C7"/>
    <w:rsid w:val="00F81D77"/>
    <w:rsid w:val="00F84417"/>
    <w:rsid w:val="00F92F4A"/>
    <w:rsid w:val="00F94997"/>
    <w:rsid w:val="00F949B6"/>
    <w:rsid w:val="00F96B4B"/>
    <w:rsid w:val="00F9773B"/>
    <w:rsid w:val="00FA2A81"/>
    <w:rsid w:val="00FA5D17"/>
    <w:rsid w:val="00FA6303"/>
    <w:rsid w:val="00FB2023"/>
    <w:rsid w:val="00FB56DA"/>
    <w:rsid w:val="00FB58CB"/>
    <w:rsid w:val="00FC3E7A"/>
    <w:rsid w:val="00FC66AA"/>
    <w:rsid w:val="00FD50AE"/>
    <w:rsid w:val="00FF0131"/>
    <w:rsid w:val="00FF67EB"/>
    <w:rsid w:val="00FF7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D17"/>
    <w:pPr>
      <w:spacing w:after="0" w:line="240" w:lineRule="auto"/>
    </w:pPr>
  </w:style>
  <w:style w:type="paragraph" w:styleId="Header">
    <w:name w:val="header"/>
    <w:basedOn w:val="Normal"/>
    <w:link w:val="HeaderChar"/>
    <w:uiPriority w:val="99"/>
    <w:unhideWhenUsed/>
    <w:rsid w:val="00703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39"/>
  </w:style>
  <w:style w:type="paragraph" w:styleId="Footer">
    <w:name w:val="footer"/>
    <w:basedOn w:val="Normal"/>
    <w:link w:val="FooterChar"/>
    <w:uiPriority w:val="99"/>
    <w:unhideWhenUsed/>
    <w:rsid w:val="00703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39"/>
  </w:style>
  <w:style w:type="paragraph" w:styleId="FootnoteText">
    <w:name w:val="footnote text"/>
    <w:basedOn w:val="Normal"/>
    <w:link w:val="FootnoteTextChar"/>
    <w:uiPriority w:val="99"/>
    <w:unhideWhenUsed/>
    <w:rsid w:val="00471268"/>
    <w:pPr>
      <w:spacing w:after="0" w:line="240" w:lineRule="auto"/>
    </w:pPr>
    <w:rPr>
      <w:sz w:val="20"/>
      <w:szCs w:val="20"/>
    </w:rPr>
  </w:style>
  <w:style w:type="character" w:customStyle="1" w:styleId="FootnoteTextChar">
    <w:name w:val="Footnote Text Char"/>
    <w:basedOn w:val="DefaultParagraphFont"/>
    <w:link w:val="FootnoteText"/>
    <w:uiPriority w:val="99"/>
    <w:rsid w:val="00471268"/>
    <w:rPr>
      <w:sz w:val="20"/>
      <w:szCs w:val="20"/>
    </w:rPr>
  </w:style>
  <w:style w:type="character" w:styleId="FootnoteReference">
    <w:name w:val="footnote reference"/>
    <w:basedOn w:val="DefaultParagraphFont"/>
    <w:uiPriority w:val="99"/>
    <w:semiHidden/>
    <w:unhideWhenUsed/>
    <w:rsid w:val="00471268"/>
    <w:rPr>
      <w:vertAlign w:val="superscript"/>
    </w:rPr>
  </w:style>
  <w:style w:type="paragraph" w:styleId="EndnoteText">
    <w:name w:val="endnote text"/>
    <w:basedOn w:val="Normal"/>
    <w:link w:val="EndnoteTextChar"/>
    <w:uiPriority w:val="99"/>
    <w:unhideWhenUsed/>
    <w:rsid w:val="00BC1F9F"/>
    <w:pPr>
      <w:spacing w:after="0" w:line="240" w:lineRule="auto"/>
    </w:pPr>
    <w:rPr>
      <w:sz w:val="20"/>
      <w:szCs w:val="20"/>
    </w:rPr>
  </w:style>
  <w:style w:type="character" w:customStyle="1" w:styleId="EndnoteTextChar">
    <w:name w:val="Endnote Text Char"/>
    <w:basedOn w:val="DefaultParagraphFont"/>
    <w:link w:val="EndnoteText"/>
    <w:uiPriority w:val="99"/>
    <w:rsid w:val="00BC1F9F"/>
    <w:rPr>
      <w:sz w:val="20"/>
      <w:szCs w:val="20"/>
    </w:rPr>
  </w:style>
  <w:style w:type="character" w:styleId="Hyperlink">
    <w:name w:val="Hyperlink"/>
    <w:basedOn w:val="DefaultParagraphFont"/>
    <w:uiPriority w:val="99"/>
    <w:unhideWhenUsed/>
    <w:rsid w:val="008D4B3A"/>
    <w:rPr>
      <w:color w:val="0000FF" w:themeColor="hyperlink"/>
      <w:u w:val="single"/>
    </w:rPr>
  </w:style>
  <w:style w:type="character" w:styleId="FollowedHyperlink">
    <w:name w:val="FollowedHyperlink"/>
    <w:basedOn w:val="DefaultParagraphFont"/>
    <w:uiPriority w:val="99"/>
    <w:semiHidden/>
    <w:unhideWhenUsed/>
    <w:rsid w:val="001B0D38"/>
    <w:rPr>
      <w:color w:val="800080" w:themeColor="followedHyperlink"/>
      <w:u w:val="single"/>
    </w:rPr>
  </w:style>
  <w:style w:type="character" w:styleId="EndnoteReference">
    <w:name w:val="endnote reference"/>
    <w:basedOn w:val="DefaultParagraphFont"/>
    <w:uiPriority w:val="99"/>
    <w:semiHidden/>
    <w:unhideWhenUsed/>
    <w:rsid w:val="004E179A"/>
    <w:rPr>
      <w:vertAlign w:val="superscript"/>
    </w:rPr>
  </w:style>
  <w:style w:type="character" w:styleId="Emphasis">
    <w:name w:val="Emphasis"/>
    <w:basedOn w:val="DefaultParagraphFont"/>
    <w:uiPriority w:val="20"/>
    <w:qFormat/>
    <w:rsid w:val="00134AD6"/>
    <w:rPr>
      <w:i/>
      <w:iCs/>
    </w:rPr>
  </w:style>
  <w:style w:type="character" w:customStyle="1" w:styleId="a-size-large1">
    <w:name w:val="a-size-large1"/>
    <w:basedOn w:val="DefaultParagraphFont"/>
    <w:rsid w:val="003A1ADB"/>
    <w:rPr>
      <w:rFonts w:ascii="Arial" w:hAnsi="Arial" w:cs="Arial" w:hint="default"/>
    </w:rPr>
  </w:style>
  <w:style w:type="character" w:styleId="CommentReference">
    <w:name w:val="annotation reference"/>
    <w:basedOn w:val="DefaultParagraphFont"/>
    <w:uiPriority w:val="99"/>
    <w:semiHidden/>
    <w:unhideWhenUsed/>
    <w:rsid w:val="008114B7"/>
    <w:rPr>
      <w:sz w:val="16"/>
      <w:szCs w:val="16"/>
    </w:rPr>
  </w:style>
  <w:style w:type="paragraph" w:styleId="CommentText">
    <w:name w:val="annotation text"/>
    <w:basedOn w:val="Normal"/>
    <w:link w:val="CommentTextChar"/>
    <w:uiPriority w:val="99"/>
    <w:semiHidden/>
    <w:unhideWhenUsed/>
    <w:rsid w:val="008114B7"/>
    <w:pPr>
      <w:spacing w:line="240" w:lineRule="auto"/>
    </w:pPr>
    <w:rPr>
      <w:sz w:val="20"/>
      <w:szCs w:val="20"/>
    </w:rPr>
  </w:style>
  <w:style w:type="character" w:customStyle="1" w:styleId="CommentTextChar">
    <w:name w:val="Comment Text Char"/>
    <w:basedOn w:val="DefaultParagraphFont"/>
    <w:link w:val="CommentText"/>
    <w:uiPriority w:val="99"/>
    <w:semiHidden/>
    <w:rsid w:val="008114B7"/>
    <w:rPr>
      <w:sz w:val="20"/>
      <w:szCs w:val="20"/>
    </w:rPr>
  </w:style>
  <w:style w:type="paragraph" w:styleId="CommentSubject">
    <w:name w:val="annotation subject"/>
    <w:basedOn w:val="CommentText"/>
    <w:next w:val="CommentText"/>
    <w:link w:val="CommentSubjectChar"/>
    <w:uiPriority w:val="99"/>
    <w:semiHidden/>
    <w:unhideWhenUsed/>
    <w:rsid w:val="008114B7"/>
    <w:rPr>
      <w:b/>
      <w:bCs/>
    </w:rPr>
  </w:style>
  <w:style w:type="character" w:customStyle="1" w:styleId="CommentSubjectChar">
    <w:name w:val="Comment Subject Char"/>
    <w:basedOn w:val="CommentTextChar"/>
    <w:link w:val="CommentSubject"/>
    <w:uiPriority w:val="99"/>
    <w:semiHidden/>
    <w:rsid w:val="008114B7"/>
    <w:rPr>
      <w:b/>
      <w:bCs/>
      <w:sz w:val="20"/>
      <w:szCs w:val="20"/>
    </w:rPr>
  </w:style>
  <w:style w:type="paragraph" w:styleId="BalloonText">
    <w:name w:val="Balloon Text"/>
    <w:basedOn w:val="Normal"/>
    <w:link w:val="BalloonTextChar"/>
    <w:uiPriority w:val="99"/>
    <w:semiHidden/>
    <w:unhideWhenUsed/>
    <w:rsid w:val="0081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62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D17"/>
    <w:pPr>
      <w:spacing w:after="0" w:line="240" w:lineRule="auto"/>
    </w:pPr>
  </w:style>
  <w:style w:type="paragraph" w:styleId="Header">
    <w:name w:val="header"/>
    <w:basedOn w:val="Normal"/>
    <w:link w:val="HeaderChar"/>
    <w:uiPriority w:val="99"/>
    <w:unhideWhenUsed/>
    <w:rsid w:val="00703A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3A39"/>
  </w:style>
  <w:style w:type="paragraph" w:styleId="Footer">
    <w:name w:val="footer"/>
    <w:basedOn w:val="Normal"/>
    <w:link w:val="FooterChar"/>
    <w:uiPriority w:val="99"/>
    <w:unhideWhenUsed/>
    <w:rsid w:val="00703A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A39"/>
  </w:style>
  <w:style w:type="paragraph" w:styleId="FootnoteText">
    <w:name w:val="footnote text"/>
    <w:basedOn w:val="Normal"/>
    <w:link w:val="FootnoteTextChar"/>
    <w:uiPriority w:val="99"/>
    <w:unhideWhenUsed/>
    <w:rsid w:val="00471268"/>
    <w:pPr>
      <w:spacing w:after="0" w:line="240" w:lineRule="auto"/>
    </w:pPr>
    <w:rPr>
      <w:sz w:val="20"/>
      <w:szCs w:val="20"/>
    </w:rPr>
  </w:style>
  <w:style w:type="character" w:customStyle="1" w:styleId="FootnoteTextChar">
    <w:name w:val="Footnote Text Char"/>
    <w:basedOn w:val="DefaultParagraphFont"/>
    <w:link w:val="FootnoteText"/>
    <w:uiPriority w:val="99"/>
    <w:rsid w:val="00471268"/>
    <w:rPr>
      <w:sz w:val="20"/>
      <w:szCs w:val="20"/>
    </w:rPr>
  </w:style>
  <w:style w:type="character" w:styleId="FootnoteReference">
    <w:name w:val="footnote reference"/>
    <w:basedOn w:val="DefaultParagraphFont"/>
    <w:uiPriority w:val="99"/>
    <w:semiHidden/>
    <w:unhideWhenUsed/>
    <w:rsid w:val="00471268"/>
    <w:rPr>
      <w:vertAlign w:val="superscript"/>
    </w:rPr>
  </w:style>
  <w:style w:type="paragraph" w:styleId="EndnoteText">
    <w:name w:val="endnote text"/>
    <w:basedOn w:val="Normal"/>
    <w:link w:val="EndnoteTextChar"/>
    <w:uiPriority w:val="99"/>
    <w:unhideWhenUsed/>
    <w:rsid w:val="00BC1F9F"/>
    <w:pPr>
      <w:spacing w:after="0" w:line="240" w:lineRule="auto"/>
    </w:pPr>
    <w:rPr>
      <w:sz w:val="20"/>
      <w:szCs w:val="20"/>
    </w:rPr>
  </w:style>
  <w:style w:type="character" w:customStyle="1" w:styleId="EndnoteTextChar">
    <w:name w:val="Endnote Text Char"/>
    <w:basedOn w:val="DefaultParagraphFont"/>
    <w:link w:val="EndnoteText"/>
    <w:uiPriority w:val="99"/>
    <w:rsid w:val="00BC1F9F"/>
    <w:rPr>
      <w:sz w:val="20"/>
      <w:szCs w:val="20"/>
    </w:rPr>
  </w:style>
  <w:style w:type="character" w:styleId="Hyperlink">
    <w:name w:val="Hyperlink"/>
    <w:basedOn w:val="DefaultParagraphFont"/>
    <w:uiPriority w:val="99"/>
    <w:unhideWhenUsed/>
    <w:rsid w:val="008D4B3A"/>
    <w:rPr>
      <w:color w:val="0000FF" w:themeColor="hyperlink"/>
      <w:u w:val="single"/>
    </w:rPr>
  </w:style>
  <w:style w:type="character" w:styleId="FollowedHyperlink">
    <w:name w:val="FollowedHyperlink"/>
    <w:basedOn w:val="DefaultParagraphFont"/>
    <w:uiPriority w:val="99"/>
    <w:semiHidden/>
    <w:unhideWhenUsed/>
    <w:rsid w:val="001B0D38"/>
    <w:rPr>
      <w:color w:val="800080" w:themeColor="followedHyperlink"/>
      <w:u w:val="single"/>
    </w:rPr>
  </w:style>
  <w:style w:type="character" w:styleId="EndnoteReference">
    <w:name w:val="endnote reference"/>
    <w:basedOn w:val="DefaultParagraphFont"/>
    <w:uiPriority w:val="99"/>
    <w:semiHidden/>
    <w:unhideWhenUsed/>
    <w:rsid w:val="004E179A"/>
    <w:rPr>
      <w:vertAlign w:val="superscript"/>
    </w:rPr>
  </w:style>
  <w:style w:type="character" w:styleId="Emphasis">
    <w:name w:val="Emphasis"/>
    <w:basedOn w:val="DefaultParagraphFont"/>
    <w:uiPriority w:val="20"/>
    <w:qFormat/>
    <w:rsid w:val="00134AD6"/>
    <w:rPr>
      <w:i/>
      <w:iCs/>
    </w:rPr>
  </w:style>
  <w:style w:type="character" w:customStyle="1" w:styleId="a-size-large1">
    <w:name w:val="a-size-large1"/>
    <w:basedOn w:val="DefaultParagraphFont"/>
    <w:rsid w:val="003A1ADB"/>
    <w:rPr>
      <w:rFonts w:ascii="Arial" w:hAnsi="Arial" w:cs="Arial" w:hint="default"/>
    </w:rPr>
  </w:style>
  <w:style w:type="character" w:styleId="CommentReference">
    <w:name w:val="annotation reference"/>
    <w:basedOn w:val="DefaultParagraphFont"/>
    <w:uiPriority w:val="99"/>
    <w:semiHidden/>
    <w:unhideWhenUsed/>
    <w:rsid w:val="008114B7"/>
    <w:rPr>
      <w:sz w:val="16"/>
      <w:szCs w:val="16"/>
    </w:rPr>
  </w:style>
  <w:style w:type="paragraph" w:styleId="CommentText">
    <w:name w:val="annotation text"/>
    <w:basedOn w:val="Normal"/>
    <w:link w:val="CommentTextChar"/>
    <w:uiPriority w:val="99"/>
    <w:semiHidden/>
    <w:unhideWhenUsed/>
    <w:rsid w:val="008114B7"/>
    <w:pPr>
      <w:spacing w:line="240" w:lineRule="auto"/>
    </w:pPr>
    <w:rPr>
      <w:sz w:val="20"/>
      <w:szCs w:val="20"/>
    </w:rPr>
  </w:style>
  <w:style w:type="character" w:customStyle="1" w:styleId="CommentTextChar">
    <w:name w:val="Comment Text Char"/>
    <w:basedOn w:val="DefaultParagraphFont"/>
    <w:link w:val="CommentText"/>
    <w:uiPriority w:val="99"/>
    <w:semiHidden/>
    <w:rsid w:val="008114B7"/>
    <w:rPr>
      <w:sz w:val="20"/>
      <w:szCs w:val="20"/>
    </w:rPr>
  </w:style>
  <w:style w:type="paragraph" w:styleId="CommentSubject">
    <w:name w:val="annotation subject"/>
    <w:basedOn w:val="CommentText"/>
    <w:next w:val="CommentText"/>
    <w:link w:val="CommentSubjectChar"/>
    <w:uiPriority w:val="99"/>
    <w:semiHidden/>
    <w:unhideWhenUsed/>
    <w:rsid w:val="008114B7"/>
    <w:rPr>
      <w:b/>
      <w:bCs/>
    </w:rPr>
  </w:style>
  <w:style w:type="character" w:customStyle="1" w:styleId="CommentSubjectChar">
    <w:name w:val="Comment Subject Char"/>
    <w:basedOn w:val="CommentTextChar"/>
    <w:link w:val="CommentSubject"/>
    <w:uiPriority w:val="99"/>
    <w:semiHidden/>
    <w:rsid w:val="008114B7"/>
    <w:rPr>
      <w:b/>
      <w:bCs/>
      <w:sz w:val="20"/>
      <w:szCs w:val="20"/>
    </w:rPr>
  </w:style>
  <w:style w:type="paragraph" w:styleId="BalloonText">
    <w:name w:val="Balloon Text"/>
    <w:basedOn w:val="Normal"/>
    <w:link w:val="BalloonTextChar"/>
    <w:uiPriority w:val="99"/>
    <w:semiHidden/>
    <w:unhideWhenUsed/>
    <w:rsid w:val="008114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5655">
      <w:marLeft w:val="0"/>
      <w:marRight w:val="0"/>
      <w:marTop w:val="0"/>
      <w:marBottom w:val="0"/>
      <w:divBdr>
        <w:top w:val="none" w:sz="0" w:space="0" w:color="auto"/>
        <w:left w:val="none" w:sz="0" w:space="0" w:color="auto"/>
        <w:bottom w:val="none" w:sz="0" w:space="0" w:color="auto"/>
        <w:right w:val="none" w:sz="0" w:space="0" w:color="auto"/>
      </w:divBdr>
    </w:div>
    <w:div w:id="916019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theguardian.com/commentisfree/2013/apr/24/kilburn-manifesto-challenge-neoliberal-victory" TargetMode="External"/><Relationship Id="rId3" Type="http://schemas.openxmlformats.org/officeDocument/2006/relationships/hyperlink" Target="http://www.ons.gov.uk/ons/rel/family-demography/families-and-households/2011/sum-lone-parents.html" TargetMode="External"/><Relationship Id="rId7" Type="http://schemas.openxmlformats.org/officeDocument/2006/relationships/hyperlink" Target="http://www.theguardian.com/commentisfree/2013/oct/14/feminism-capitalist-handmaiden-neoliberal" TargetMode="External"/><Relationship Id="rId12" Type="http://schemas.openxmlformats.org/officeDocument/2006/relationships/hyperlink" Target="http://www.telegraph.co.uk/education/secondaryeducation/10364395/Ive-called-in-a-private-tutor-to-give-my-child-a-chance-in-the-academic-arms-race.html" TargetMode="External"/><Relationship Id="rId2" Type="http://schemas.openxmlformats.org/officeDocument/2006/relationships/hyperlink" Target="http://vagendamagazine.com/" TargetMode="External"/><Relationship Id="rId1" Type="http://schemas.openxmlformats.org/officeDocument/2006/relationships/hyperlink" Target="http://destinationkors.michaelkors.com/runway/ad-campaigns/spring-2015-4/" TargetMode="External"/><Relationship Id="rId6" Type="http://schemas.openxmlformats.org/officeDocument/2006/relationships/hyperlink" Target="http://www.theguardian.com/film/movie/143372/i-don-t-know-how-she-does-it" TargetMode="External"/><Relationship Id="rId11" Type="http://schemas.openxmlformats.org/officeDocument/2006/relationships/hyperlink" Target="http://www.theguardian.com/education/2012/jul/23/why-send-child-to-private-school" TargetMode="External"/><Relationship Id="rId5" Type="http://schemas.openxmlformats.org/officeDocument/2006/relationships/hyperlink" Target="http://www.theguardian.com/politics/2015/mar/07/karren-brady-interview-no-desire-to-become-an-mp" TargetMode="External"/><Relationship Id="rId10" Type="http://schemas.openxmlformats.org/officeDocument/2006/relationships/hyperlink" Target="https://en.mocak.pl/post-feminism-and-beyond-angela-mcrobbie" TargetMode="External"/><Relationship Id="rId4" Type="http://schemas.openxmlformats.org/officeDocument/2006/relationships/hyperlink" Target="http://www.theguardian.com/theguardian/2013/mar/15/facebook-sheryl-sandberg-lean-in" TargetMode="External"/><Relationship Id="rId9" Type="http://schemas.openxmlformats.org/officeDocument/2006/relationships/hyperlink" Target="http://thefeministwire.com/2013/10/179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2D7A5-90E4-419A-8CD3-A88A8811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6492</Words>
  <Characters>37008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cp:lastModifiedBy>
  <cp:revision>2</cp:revision>
  <dcterms:created xsi:type="dcterms:W3CDTF">2019-01-07T14:56:00Z</dcterms:created>
  <dcterms:modified xsi:type="dcterms:W3CDTF">2019-01-07T14:56:00Z</dcterms:modified>
</cp:coreProperties>
</file>