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344" w:rsidRPr="00C56FFB" w:rsidRDefault="00E40344" w:rsidP="009E6260">
      <w:pPr>
        <w:jc w:val="center"/>
        <w:rPr>
          <w:rFonts w:ascii="Times New Roman" w:hAnsi="Times New Roman" w:cs="Times New Roman"/>
          <w:b/>
          <w:sz w:val="20"/>
          <w:szCs w:val="20"/>
        </w:rPr>
      </w:pPr>
      <w:r w:rsidRPr="00C56FFB">
        <w:rPr>
          <w:rFonts w:ascii="Times New Roman" w:hAnsi="Times New Roman" w:cs="Times New Roman"/>
          <w:b/>
          <w:sz w:val="20"/>
          <w:szCs w:val="20"/>
        </w:rPr>
        <w:t>Alex Wade</w:t>
      </w:r>
    </w:p>
    <w:p w:rsidR="00E40344" w:rsidRPr="00C56FFB" w:rsidRDefault="00E40344" w:rsidP="009E6260">
      <w:pPr>
        <w:jc w:val="center"/>
        <w:rPr>
          <w:rFonts w:ascii="Times New Roman" w:hAnsi="Times New Roman" w:cs="Times New Roman"/>
          <w:b/>
          <w:sz w:val="20"/>
          <w:szCs w:val="20"/>
        </w:rPr>
      </w:pPr>
      <w:r w:rsidRPr="00C56FFB">
        <w:rPr>
          <w:rFonts w:ascii="Times New Roman" w:hAnsi="Times New Roman" w:cs="Times New Roman"/>
          <w:b/>
          <w:sz w:val="20"/>
          <w:szCs w:val="20"/>
        </w:rPr>
        <w:t>Faculty of Health, Education and Life Sciences</w:t>
      </w:r>
    </w:p>
    <w:p w:rsidR="00E40344" w:rsidRPr="00C56FFB" w:rsidRDefault="00E40344" w:rsidP="009E6260">
      <w:pPr>
        <w:jc w:val="center"/>
        <w:rPr>
          <w:rFonts w:ascii="Times New Roman" w:hAnsi="Times New Roman" w:cs="Times New Roman"/>
          <w:b/>
          <w:sz w:val="20"/>
          <w:szCs w:val="20"/>
        </w:rPr>
      </w:pPr>
      <w:r w:rsidRPr="00C56FFB">
        <w:rPr>
          <w:rFonts w:ascii="Times New Roman" w:hAnsi="Times New Roman" w:cs="Times New Roman"/>
          <w:b/>
          <w:sz w:val="20"/>
          <w:szCs w:val="20"/>
        </w:rPr>
        <w:t>Birmingham City University</w:t>
      </w:r>
    </w:p>
    <w:p w:rsidR="00E40344" w:rsidRPr="00C56FFB" w:rsidRDefault="001537D6" w:rsidP="009E6260">
      <w:pPr>
        <w:jc w:val="center"/>
        <w:rPr>
          <w:rFonts w:ascii="Times New Roman" w:hAnsi="Times New Roman" w:cs="Times New Roman"/>
          <w:b/>
          <w:sz w:val="20"/>
          <w:szCs w:val="20"/>
        </w:rPr>
      </w:pPr>
      <w:r>
        <w:rPr>
          <w:rFonts w:ascii="Times New Roman" w:hAnsi="Times New Roman" w:cs="Times New Roman"/>
          <w:b/>
          <w:sz w:val="20"/>
          <w:szCs w:val="20"/>
        </w:rPr>
        <w:t>Attwood 018</w:t>
      </w:r>
    </w:p>
    <w:p w:rsidR="00E40344" w:rsidRPr="00C56FFB" w:rsidRDefault="00E40344" w:rsidP="009E6260">
      <w:pPr>
        <w:jc w:val="center"/>
        <w:rPr>
          <w:rFonts w:ascii="Times New Roman" w:hAnsi="Times New Roman" w:cs="Times New Roman"/>
          <w:b/>
          <w:sz w:val="20"/>
          <w:szCs w:val="20"/>
        </w:rPr>
      </w:pPr>
      <w:r w:rsidRPr="00C56FFB">
        <w:rPr>
          <w:rFonts w:ascii="Times New Roman" w:hAnsi="Times New Roman" w:cs="Times New Roman"/>
          <w:b/>
          <w:sz w:val="20"/>
          <w:szCs w:val="20"/>
        </w:rPr>
        <w:t xml:space="preserve">Birmingham </w:t>
      </w:r>
    </w:p>
    <w:p w:rsidR="00E40344" w:rsidRPr="001537D6" w:rsidRDefault="001537D6" w:rsidP="009E6260">
      <w:pPr>
        <w:jc w:val="center"/>
        <w:rPr>
          <w:rFonts w:ascii="Times New Roman" w:hAnsi="Times New Roman" w:cs="Times New Roman"/>
          <w:b/>
          <w:sz w:val="20"/>
          <w:szCs w:val="20"/>
          <w:lang w:val="pl-PL"/>
        </w:rPr>
      </w:pPr>
      <w:r w:rsidRPr="001537D6">
        <w:rPr>
          <w:rFonts w:ascii="Times New Roman" w:hAnsi="Times New Roman" w:cs="Times New Roman"/>
          <w:b/>
          <w:sz w:val="20"/>
          <w:szCs w:val="20"/>
          <w:lang w:val="pl-PL"/>
        </w:rPr>
        <w:t>B42 2SU</w:t>
      </w:r>
    </w:p>
    <w:p w:rsidR="00E40344" w:rsidRPr="001537D6" w:rsidRDefault="003A7D4D" w:rsidP="001537D6">
      <w:pPr>
        <w:jc w:val="center"/>
        <w:rPr>
          <w:rFonts w:ascii="Times New Roman" w:hAnsi="Times New Roman" w:cs="Times New Roman"/>
          <w:b/>
          <w:sz w:val="20"/>
          <w:szCs w:val="20"/>
          <w:u w:val="single"/>
          <w:lang w:val="pl-PL"/>
        </w:rPr>
      </w:pPr>
      <w:hyperlink r:id="rId4" w:history="1">
        <w:r w:rsidR="00E40344" w:rsidRPr="001537D6">
          <w:rPr>
            <w:rStyle w:val="Hyperlink"/>
            <w:rFonts w:ascii="Times New Roman" w:hAnsi="Times New Roman" w:cs="Times New Roman"/>
            <w:b/>
            <w:sz w:val="20"/>
            <w:szCs w:val="20"/>
            <w:lang w:val="pl-PL"/>
          </w:rPr>
          <w:t>Alex.Wade@bcu.ac.uk</w:t>
        </w:r>
      </w:hyperlink>
    </w:p>
    <w:p w:rsidR="001537D6" w:rsidRPr="001537D6" w:rsidRDefault="001537D6" w:rsidP="001537D6">
      <w:pPr>
        <w:jc w:val="center"/>
        <w:rPr>
          <w:rFonts w:ascii="Times New Roman" w:hAnsi="Times New Roman" w:cs="Times New Roman"/>
          <w:b/>
          <w:sz w:val="20"/>
          <w:szCs w:val="20"/>
          <w:u w:val="single"/>
          <w:lang w:val="pl-PL"/>
        </w:rPr>
      </w:pPr>
    </w:p>
    <w:p w:rsidR="00FB73BE" w:rsidRDefault="00FB73BE" w:rsidP="009E6260">
      <w:pPr>
        <w:jc w:val="center"/>
        <w:rPr>
          <w:rFonts w:ascii="Times New Roman" w:hAnsi="Times New Roman" w:cs="Times New Roman"/>
          <w:b/>
          <w:sz w:val="20"/>
          <w:szCs w:val="20"/>
        </w:rPr>
      </w:pPr>
      <w:r w:rsidRPr="00C56FFB">
        <w:rPr>
          <w:rFonts w:ascii="Times New Roman" w:hAnsi="Times New Roman" w:cs="Times New Roman"/>
          <w:b/>
          <w:sz w:val="20"/>
          <w:szCs w:val="20"/>
        </w:rPr>
        <w:t xml:space="preserve">The Midnight Sun of the Cold War: </w:t>
      </w:r>
    </w:p>
    <w:p w:rsidR="000376A2" w:rsidRPr="00C56FFB" w:rsidRDefault="000376A2" w:rsidP="009E6260">
      <w:pPr>
        <w:jc w:val="center"/>
        <w:rPr>
          <w:rFonts w:ascii="Times New Roman" w:hAnsi="Times New Roman" w:cs="Times New Roman"/>
          <w:b/>
          <w:sz w:val="20"/>
          <w:szCs w:val="20"/>
        </w:rPr>
      </w:pPr>
      <w:r>
        <w:rPr>
          <w:rFonts w:ascii="Times New Roman" w:hAnsi="Times New Roman" w:cs="Times New Roman"/>
          <w:b/>
          <w:sz w:val="20"/>
          <w:szCs w:val="20"/>
        </w:rPr>
        <w:t xml:space="preserve">Terror and World War Three in </w:t>
      </w:r>
      <w:r w:rsidRPr="000376A2">
        <w:rPr>
          <w:rFonts w:ascii="Times New Roman" w:hAnsi="Times New Roman" w:cs="Times New Roman"/>
          <w:b/>
          <w:i/>
          <w:sz w:val="20"/>
          <w:szCs w:val="20"/>
        </w:rPr>
        <w:t>Theatre Europe</w:t>
      </w:r>
    </w:p>
    <w:p w:rsidR="009E6260" w:rsidRPr="00C56FFB" w:rsidRDefault="009E6260" w:rsidP="009E6260">
      <w:pPr>
        <w:rPr>
          <w:rFonts w:ascii="Times New Roman" w:hAnsi="Times New Roman" w:cs="Times New Roman"/>
          <w:b/>
          <w:sz w:val="20"/>
          <w:szCs w:val="20"/>
        </w:rPr>
      </w:pPr>
      <w:r w:rsidRPr="00C56FFB">
        <w:rPr>
          <w:rFonts w:ascii="Times New Roman" w:hAnsi="Times New Roman" w:cs="Times New Roman"/>
          <w:b/>
          <w:sz w:val="20"/>
          <w:szCs w:val="20"/>
        </w:rPr>
        <w:t>Introduction</w:t>
      </w:r>
    </w:p>
    <w:p w:rsidR="00331164" w:rsidRPr="00C56FFB" w:rsidRDefault="005B708E" w:rsidP="009E6260">
      <w:pPr>
        <w:rPr>
          <w:rFonts w:ascii="Times New Roman" w:hAnsi="Times New Roman" w:cs="Times New Roman"/>
          <w:sz w:val="20"/>
          <w:szCs w:val="20"/>
        </w:rPr>
      </w:pPr>
      <w:r w:rsidRPr="00C56FFB">
        <w:rPr>
          <w:rFonts w:ascii="Times New Roman" w:hAnsi="Times New Roman" w:cs="Times New Roman"/>
          <w:i/>
          <w:sz w:val="20"/>
          <w:szCs w:val="20"/>
        </w:rPr>
        <w:t xml:space="preserve">Theatre Europe </w:t>
      </w:r>
      <w:r w:rsidRPr="00C56FFB">
        <w:rPr>
          <w:rFonts w:ascii="Times New Roman" w:hAnsi="Times New Roman" w:cs="Times New Roman"/>
          <w:sz w:val="20"/>
          <w:szCs w:val="20"/>
        </w:rPr>
        <w:t xml:space="preserve">was an award-winning strategy </w:t>
      </w:r>
      <w:r w:rsidR="003A7D4D">
        <w:rPr>
          <w:rFonts w:ascii="Times New Roman" w:hAnsi="Times New Roman" w:cs="Times New Roman"/>
          <w:sz w:val="20"/>
          <w:szCs w:val="20"/>
        </w:rPr>
        <w:t>video</w:t>
      </w:r>
      <w:bookmarkStart w:id="0" w:name="_GoBack"/>
      <w:bookmarkEnd w:id="0"/>
      <w:r w:rsidRPr="00C56FFB">
        <w:rPr>
          <w:rFonts w:ascii="Times New Roman" w:hAnsi="Times New Roman" w:cs="Times New Roman"/>
          <w:sz w:val="20"/>
          <w:szCs w:val="20"/>
        </w:rPr>
        <w:t xml:space="preserve">game released for 8-bit </w:t>
      </w:r>
      <w:r w:rsidR="000376A2">
        <w:rPr>
          <w:rFonts w:ascii="Times New Roman" w:hAnsi="Times New Roman" w:cs="Times New Roman"/>
          <w:sz w:val="20"/>
          <w:szCs w:val="20"/>
        </w:rPr>
        <w:t>computers such as the Commodore 64</w:t>
      </w:r>
      <w:r w:rsidRPr="00C56FFB">
        <w:rPr>
          <w:rFonts w:ascii="Times New Roman" w:hAnsi="Times New Roman" w:cs="Times New Roman"/>
          <w:sz w:val="20"/>
          <w:szCs w:val="20"/>
        </w:rPr>
        <w:t xml:space="preserve"> in 1985 and re-titled as </w:t>
      </w:r>
      <w:r w:rsidRPr="00C56FFB">
        <w:rPr>
          <w:rFonts w:ascii="Times New Roman" w:hAnsi="Times New Roman" w:cs="Times New Roman"/>
          <w:i/>
          <w:sz w:val="20"/>
          <w:szCs w:val="20"/>
        </w:rPr>
        <w:t>Conflict Europe</w:t>
      </w:r>
      <w:r w:rsidRPr="00C56FFB">
        <w:rPr>
          <w:rFonts w:ascii="Times New Roman" w:hAnsi="Times New Roman" w:cs="Times New Roman"/>
          <w:sz w:val="20"/>
          <w:szCs w:val="20"/>
        </w:rPr>
        <w:t xml:space="preserve"> when released for 16-bit machines </w:t>
      </w:r>
      <w:r w:rsidR="000376A2">
        <w:rPr>
          <w:rFonts w:ascii="Times New Roman" w:hAnsi="Times New Roman" w:cs="Times New Roman"/>
          <w:sz w:val="20"/>
          <w:szCs w:val="20"/>
        </w:rPr>
        <w:t xml:space="preserve">such as the Commodore Amiga </w:t>
      </w:r>
      <w:r w:rsidRPr="00C56FFB">
        <w:rPr>
          <w:rFonts w:ascii="Times New Roman" w:hAnsi="Times New Roman" w:cs="Times New Roman"/>
          <w:sz w:val="20"/>
          <w:szCs w:val="20"/>
        </w:rPr>
        <w:t>four years lat</w:t>
      </w:r>
      <w:r w:rsidR="00331164" w:rsidRPr="00C56FFB">
        <w:rPr>
          <w:rFonts w:ascii="Times New Roman" w:hAnsi="Times New Roman" w:cs="Times New Roman"/>
          <w:sz w:val="20"/>
          <w:szCs w:val="20"/>
        </w:rPr>
        <w:t xml:space="preserve">er.  Its presents a figurative World War III scenario unfolding in continental Europe, via the popular 1980s medium of the ‘big board’ graphic common to cold war thriller films such as </w:t>
      </w:r>
      <w:proofErr w:type="spellStart"/>
      <w:r w:rsidR="00331164" w:rsidRPr="00C56FFB">
        <w:rPr>
          <w:rFonts w:ascii="Times New Roman" w:hAnsi="Times New Roman" w:cs="Times New Roman"/>
          <w:i/>
          <w:sz w:val="20"/>
          <w:szCs w:val="20"/>
        </w:rPr>
        <w:t>WarGames</w:t>
      </w:r>
      <w:proofErr w:type="spellEnd"/>
      <w:r w:rsidR="00331164" w:rsidRPr="00C56FFB">
        <w:rPr>
          <w:rFonts w:ascii="Times New Roman" w:hAnsi="Times New Roman" w:cs="Times New Roman"/>
          <w:sz w:val="20"/>
          <w:szCs w:val="20"/>
        </w:rPr>
        <w:t xml:space="preserve"> (1983)</w:t>
      </w:r>
      <w:r w:rsidR="00CC2DC6">
        <w:rPr>
          <w:rFonts w:ascii="Times New Roman" w:hAnsi="Times New Roman" w:cs="Times New Roman"/>
          <w:sz w:val="20"/>
          <w:szCs w:val="20"/>
        </w:rPr>
        <w:t xml:space="preserve"> subsequently</w:t>
      </w:r>
      <w:r w:rsidR="00331164" w:rsidRPr="00C56FFB">
        <w:rPr>
          <w:rFonts w:ascii="Times New Roman" w:hAnsi="Times New Roman" w:cs="Times New Roman"/>
          <w:sz w:val="20"/>
          <w:szCs w:val="20"/>
        </w:rPr>
        <w:t xml:space="preserve"> updated for the contemporary era in Introversion Software’s ‘genocide ‘</w:t>
      </w:r>
      <w:proofErr w:type="spellStart"/>
      <w:r w:rsidR="00331164" w:rsidRPr="00C56FFB">
        <w:rPr>
          <w:rFonts w:ascii="Times New Roman" w:hAnsi="Times New Roman" w:cs="Times New Roman"/>
          <w:sz w:val="20"/>
          <w:szCs w:val="20"/>
        </w:rPr>
        <w:t>em</w:t>
      </w:r>
      <w:proofErr w:type="spellEnd"/>
      <w:r w:rsidR="00331164" w:rsidRPr="00C56FFB">
        <w:rPr>
          <w:rFonts w:ascii="Times New Roman" w:hAnsi="Times New Roman" w:cs="Times New Roman"/>
          <w:sz w:val="20"/>
          <w:szCs w:val="20"/>
        </w:rPr>
        <w:t xml:space="preserve"> up’ </w:t>
      </w:r>
      <w:r w:rsidR="00331164" w:rsidRPr="00C56FFB">
        <w:rPr>
          <w:rFonts w:ascii="Times New Roman" w:hAnsi="Times New Roman" w:cs="Times New Roman"/>
          <w:i/>
          <w:sz w:val="20"/>
          <w:szCs w:val="20"/>
        </w:rPr>
        <w:t>DEFCON</w:t>
      </w:r>
      <w:r w:rsidR="00331164" w:rsidRPr="00C56FFB">
        <w:rPr>
          <w:rFonts w:ascii="Times New Roman" w:hAnsi="Times New Roman" w:cs="Times New Roman"/>
          <w:sz w:val="20"/>
          <w:szCs w:val="20"/>
        </w:rPr>
        <w:t xml:space="preserve"> (2006).  </w:t>
      </w:r>
      <w:r w:rsidR="007D6C51" w:rsidRPr="00C56FFB">
        <w:rPr>
          <w:rFonts w:ascii="Times New Roman" w:hAnsi="Times New Roman" w:cs="Times New Roman"/>
          <w:sz w:val="20"/>
          <w:szCs w:val="20"/>
        </w:rPr>
        <w:t xml:space="preserve"> The title of the</w:t>
      </w:r>
      <w:r w:rsidR="00331164" w:rsidRPr="00C56FFB">
        <w:rPr>
          <w:rFonts w:ascii="Times New Roman" w:hAnsi="Times New Roman" w:cs="Times New Roman"/>
          <w:sz w:val="20"/>
          <w:szCs w:val="20"/>
        </w:rPr>
        <w:t xml:space="preserve"> game, ‘Theatre Europe’, is used throughout this essay in its broadest sense, drawing on notions of play, acting, mimicry and gamesmanship</w:t>
      </w:r>
      <w:r w:rsidR="00A17F86">
        <w:rPr>
          <w:rFonts w:ascii="Times New Roman" w:hAnsi="Times New Roman" w:cs="Times New Roman"/>
          <w:sz w:val="20"/>
          <w:szCs w:val="20"/>
        </w:rPr>
        <w:t xml:space="preserve"> common to the literature, </w:t>
      </w:r>
      <w:r w:rsidR="00331164" w:rsidRPr="00C56FFB">
        <w:rPr>
          <w:rFonts w:ascii="Times New Roman" w:hAnsi="Times New Roman" w:cs="Times New Roman"/>
          <w:sz w:val="20"/>
          <w:szCs w:val="20"/>
        </w:rPr>
        <w:t xml:space="preserve">cold wars and hot </w:t>
      </w:r>
      <w:proofErr w:type="spellStart"/>
      <w:r w:rsidR="00331164" w:rsidRPr="00C56FFB">
        <w:rPr>
          <w:rFonts w:ascii="Times New Roman" w:hAnsi="Times New Roman" w:cs="Times New Roman"/>
          <w:sz w:val="20"/>
          <w:szCs w:val="20"/>
        </w:rPr>
        <w:t>peaces</w:t>
      </w:r>
      <w:proofErr w:type="spellEnd"/>
      <w:r w:rsidR="00331164" w:rsidRPr="00C56FFB">
        <w:rPr>
          <w:rFonts w:ascii="Times New Roman" w:hAnsi="Times New Roman" w:cs="Times New Roman"/>
          <w:sz w:val="20"/>
          <w:szCs w:val="20"/>
        </w:rPr>
        <w:t xml:space="preserve"> of the </w:t>
      </w:r>
      <w:r w:rsidR="000376A2">
        <w:rPr>
          <w:rFonts w:ascii="Times New Roman" w:hAnsi="Times New Roman" w:cs="Times New Roman"/>
          <w:sz w:val="20"/>
          <w:szCs w:val="20"/>
        </w:rPr>
        <w:t xml:space="preserve">second half of the </w:t>
      </w:r>
      <w:r w:rsidR="00331164" w:rsidRPr="00C56FFB">
        <w:rPr>
          <w:rFonts w:ascii="Times New Roman" w:hAnsi="Times New Roman" w:cs="Times New Roman"/>
          <w:sz w:val="20"/>
          <w:szCs w:val="20"/>
        </w:rPr>
        <w:t>20</w:t>
      </w:r>
      <w:r w:rsidR="00331164" w:rsidRPr="00C56FFB">
        <w:rPr>
          <w:rFonts w:ascii="Times New Roman" w:hAnsi="Times New Roman" w:cs="Times New Roman"/>
          <w:sz w:val="20"/>
          <w:szCs w:val="20"/>
          <w:vertAlign w:val="superscript"/>
        </w:rPr>
        <w:t>th</w:t>
      </w:r>
      <w:r w:rsidR="00015F70">
        <w:rPr>
          <w:rFonts w:ascii="Times New Roman" w:hAnsi="Times New Roman" w:cs="Times New Roman"/>
          <w:sz w:val="20"/>
          <w:szCs w:val="20"/>
        </w:rPr>
        <w:t xml:space="preserve"> century, a contingent part of what </w:t>
      </w:r>
      <w:proofErr w:type="spellStart"/>
      <w:r w:rsidR="00015F70">
        <w:rPr>
          <w:rFonts w:ascii="Times New Roman" w:hAnsi="Times New Roman" w:cs="Times New Roman"/>
          <w:sz w:val="20"/>
          <w:szCs w:val="20"/>
        </w:rPr>
        <w:t>Baudrillard</w:t>
      </w:r>
      <w:proofErr w:type="spellEnd"/>
      <w:r w:rsidR="00015F70">
        <w:rPr>
          <w:rFonts w:ascii="Times New Roman" w:hAnsi="Times New Roman" w:cs="Times New Roman"/>
          <w:sz w:val="20"/>
          <w:szCs w:val="20"/>
        </w:rPr>
        <w:t xml:space="preserve"> termed, in the very first issue of the </w:t>
      </w:r>
      <w:r w:rsidR="00015F70" w:rsidRPr="00015F70">
        <w:rPr>
          <w:rFonts w:ascii="Times New Roman" w:hAnsi="Times New Roman" w:cs="Times New Roman"/>
          <w:i/>
          <w:sz w:val="20"/>
          <w:szCs w:val="20"/>
        </w:rPr>
        <w:t xml:space="preserve">International Journal of </w:t>
      </w:r>
      <w:proofErr w:type="spellStart"/>
      <w:r w:rsidR="00015F70" w:rsidRPr="00015F70">
        <w:rPr>
          <w:rFonts w:ascii="Times New Roman" w:hAnsi="Times New Roman" w:cs="Times New Roman"/>
          <w:i/>
          <w:sz w:val="20"/>
          <w:szCs w:val="20"/>
        </w:rPr>
        <w:t>Baudrillard</w:t>
      </w:r>
      <w:proofErr w:type="spellEnd"/>
      <w:r w:rsidR="00015F70" w:rsidRPr="00015F70">
        <w:rPr>
          <w:rFonts w:ascii="Times New Roman" w:hAnsi="Times New Roman" w:cs="Times New Roman"/>
          <w:i/>
          <w:sz w:val="20"/>
          <w:szCs w:val="20"/>
        </w:rPr>
        <w:t xml:space="preserve"> Studies</w:t>
      </w:r>
      <w:r w:rsidR="00015F70">
        <w:rPr>
          <w:rFonts w:ascii="Times New Roman" w:hAnsi="Times New Roman" w:cs="Times New Roman"/>
          <w:sz w:val="20"/>
          <w:szCs w:val="20"/>
        </w:rPr>
        <w:t xml:space="preserve"> the third world war (</w:t>
      </w:r>
      <w:proofErr w:type="spellStart"/>
      <w:r w:rsidR="00015F70">
        <w:rPr>
          <w:rFonts w:ascii="Times New Roman" w:hAnsi="Times New Roman" w:cs="Times New Roman"/>
          <w:sz w:val="20"/>
          <w:szCs w:val="20"/>
        </w:rPr>
        <w:t>Baudrillard</w:t>
      </w:r>
      <w:proofErr w:type="spellEnd"/>
      <w:r w:rsidR="00015F70">
        <w:rPr>
          <w:rFonts w:ascii="Times New Roman" w:hAnsi="Times New Roman" w:cs="Times New Roman"/>
          <w:sz w:val="20"/>
          <w:szCs w:val="20"/>
        </w:rPr>
        <w:t>, 2004</w:t>
      </w:r>
      <w:r w:rsidR="001279DC">
        <w:rPr>
          <w:rFonts w:ascii="Times New Roman" w:hAnsi="Times New Roman" w:cs="Times New Roman"/>
          <w:sz w:val="20"/>
          <w:szCs w:val="20"/>
        </w:rPr>
        <w:t>)</w:t>
      </w:r>
    </w:p>
    <w:p w:rsidR="00CC2DC6" w:rsidRDefault="00331164" w:rsidP="007D6C51">
      <w:pPr>
        <w:rPr>
          <w:rFonts w:ascii="Times New Roman" w:hAnsi="Times New Roman" w:cs="Times New Roman"/>
          <w:sz w:val="20"/>
          <w:szCs w:val="20"/>
        </w:rPr>
      </w:pPr>
      <w:r w:rsidRPr="00C56FFB">
        <w:rPr>
          <w:rFonts w:ascii="Times New Roman" w:hAnsi="Times New Roman" w:cs="Times New Roman"/>
          <w:sz w:val="20"/>
          <w:szCs w:val="20"/>
        </w:rPr>
        <w:t xml:space="preserve">A reading of </w:t>
      </w:r>
      <w:r w:rsidRPr="00C56FFB">
        <w:rPr>
          <w:rFonts w:ascii="Times New Roman" w:hAnsi="Times New Roman" w:cs="Times New Roman"/>
          <w:i/>
          <w:sz w:val="20"/>
          <w:szCs w:val="20"/>
        </w:rPr>
        <w:t>Theatre Europe</w:t>
      </w:r>
      <w:r w:rsidR="007D6C51" w:rsidRPr="00C56FFB">
        <w:rPr>
          <w:rFonts w:ascii="Times New Roman" w:hAnsi="Times New Roman" w:cs="Times New Roman"/>
          <w:sz w:val="20"/>
          <w:szCs w:val="20"/>
        </w:rPr>
        <w:t xml:space="preserve"> enables</w:t>
      </w:r>
      <w:r w:rsidRPr="00C56FFB">
        <w:rPr>
          <w:rFonts w:ascii="Times New Roman" w:hAnsi="Times New Roman" w:cs="Times New Roman"/>
          <w:sz w:val="20"/>
          <w:szCs w:val="20"/>
        </w:rPr>
        <w:t xml:space="preserve"> an exploration of cold war strategy</w:t>
      </w:r>
      <w:r w:rsidR="007D6C51" w:rsidRPr="00C56FFB">
        <w:rPr>
          <w:rFonts w:ascii="Times New Roman" w:hAnsi="Times New Roman" w:cs="Times New Roman"/>
          <w:sz w:val="20"/>
          <w:szCs w:val="20"/>
        </w:rPr>
        <w:t xml:space="preserve"> and the soc</w:t>
      </w:r>
      <w:r w:rsidR="001B7A32">
        <w:rPr>
          <w:rFonts w:ascii="Times New Roman" w:hAnsi="Times New Roman" w:cs="Times New Roman"/>
          <w:sz w:val="20"/>
          <w:szCs w:val="20"/>
        </w:rPr>
        <w:t>ial theory that articula</w:t>
      </w:r>
      <w:r w:rsidR="000376A2">
        <w:rPr>
          <w:rFonts w:ascii="Times New Roman" w:hAnsi="Times New Roman" w:cs="Times New Roman"/>
          <w:sz w:val="20"/>
          <w:szCs w:val="20"/>
        </w:rPr>
        <w:t>tes it, revealing a latent genealogy, which f</w:t>
      </w:r>
      <w:r w:rsidR="008F0584">
        <w:rPr>
          <w:rFonts w:ascii="Times New Roman" w:hAnsi="Times New Roman" w:cs="Times New Roman"/>
          <w:sz w:val="20"/>
          <w:szCs w:val="20"/>
        </w:rPr>
        <w:t>ollowing Gerry Coulter’s lead in ‘</w:t>
      </w:r>
      <w:r w:rsidR="008F0584" w:rsidRPr="008F0584">
        <w:rPr>
          <w:rFonts w:ascii="Times New Roman" w:hAnsi="Times New Roman" w:cs="Times New Roman"/>
          <w:sz w:val="20"/>
          <w:szCs w:val="20"/>
        </w:rPr>
        <w:t>keeping theory as a challenge to the real</w:t>
      </w:r>
      <w:r w:rsidR="008F0584">
        <w:rPr>
          <w:rFonts w:ascii="Times New Roman" w:hAnsi="Times New Roman" w:cs="Times New Roman"/>
          <w:sz w:val="20"/>
          <w:szCs w:val="20"/>
        </w:rPr>
        <w:t>’</w:t>
      </w:r>
      <w:r w:rsidR="008F0584" w:rsidRPr="008F0584">
        <w:rPr>
          <w:rFonts w:ascii="Times New Roman" w:hAnsi="Times New Roman" w:cs="Times New Roman"/>
          <w:sz w:val="20"/>
          <w:szCs w:val="20"/>
        </w:rPr>
        <w:t xml:space="preserve"> </w:t>
      </w:r>
      <w:r w:rsidR="008F0584">
        <w:rPr>
          <w:rFonts w:ascii="Times New Roman" w:hAnsi="Times New Roman" w:cs="Times New Roman"/>
          <w:sz w:val="20"/>
          <w:szCs w:val="20"/>
        </w:rPr>
        <w:t>(Coulter, 2004),</w:t>
      </w:r>
      <w:r w:rsidR="000376A2">
        <w:rPr>
          <w:rFonts w:ascii="Times New Roman" w:hAnsi="Times New Roman" w:cs="Times New Roman"/>
          <w:sz w:val="20"/>
          <w:szCs w:val="20"/>
        </w:rPr>
        <w:t xml:space="preserve"> allows investigation of how these totemic weapons which kept a balance of terror in the 20</w:t>
      </w:r>
      <w:r w:rsidR="000376A2" w:rsidRPr="000376A2">
        <w:rPr>
          <w:rFonts w:ascii="Times New Roman" w:hAnsi="Times New Roman" w:cs="Times New Roman"/>
          <w:sz w:val="20"/>
          <w:szCs w:val="20"/>
          <w:vertAlign w:val="superscript"/>
        </w:rPr>
        <w:t>th</w:t>
      </w:r>
      <w:r w:rsidR="000376A2">
        <w:rPr>
          <w:rFonts w:ascii="Times New Roman" w:hAnsi="Times New Roman" w:cs="Times New Roman"/>
          <w:sz w:val="20"/>
          <w:szCs w:val="20"/>
        </w:rPr>
        <w:t xml:space="preserve"> century, are highly influential, politically, culturally</w:t>
      </w:r>
      <w:proofErr w:type="gramStart"/>
      <w:r w:rsidR="00CC2DC6">
        <w:rPr>
          <w:rFonts w:ascii="Times New Roman" w:hAnsi="Times New Roman" w:cs="Times New Roman"/>
          <w:sz w:val="20"/>
          <w:szCs w:val="20"/>
        </w:rPr>
        <w:t xml:space="preserve">- </w:t>
      </w:r>
      <w:r w:rsidR="000376A2">
        <w:rPr>
          <w:rFonts w:ascii="Times New Roman" w:hAnsi="Times New Roman" w:cs="Times New Roman"/>
          <w:sz w:val="20"/>
          <w:szCs w:val="20"/>
        </w:rPr>
        <w:t xml:space="preserve"> and</w:t>
      </w:r>
      <w:proofErr w:type="gramEnd"/>
      <w:r w:rsidR="000376A2">
        <w:rPr>
          <w:rFonts w:ascii="Times New Roman" w:hAnsi="Times New Roman" w:cs="Times New Roman"/>
          <w:sz w:val="20"/>
          <w:szCs w:val="20"/>
        </w:rPr>
        <w:t xml:space="preserve"> theoretically </w:t>
      </w:r>
      <w:r w:rsidR="00CC2DC6">
        <w:rPr>
          <w:rFonts w:ascii="Times New Roman" w:hAnsi="Times New Roman" w:cs="Times New Roman"/>
          <w:sz w:val="20"/>
          <w:szCs w:val="20"/>
        </w:rPr>
        <w:t xml:space="preserve">- </w:t>
      </w:r>
      <w:r w:rsidR="000376A2">
        <w:rPr>
          <w:rFonts w:ascii="Times New Roman" w:hAnsi="Times New Roman" w:cs="Times New Roman"/>
          <w:sz w:val="20"/>
          <w:szCs w:val="20"/>
        </w:rPr>
        <w:t>to the societies of the 21</w:t>
      </w:r>
      <w:r w:rsidR="000376A2" w:rsidRPr="000376A2">
        <w:rPr>
          <w:rFonts w:ascii="Times New Roman" w:hAnsi="Times New Roman" w:cs="Times New Roman"/>
          <w:sz w:val="20"/>
          <w:szCs w:val="20"/>
          <w:vertAlign w:val="superscript"/>
        </w:rPr>
        <w:t>st</w:t>
      </w:r>
      <w:r w:rsidR="000376A2">
        <w:rPr>
          <w:rFonts w:ascii="Times New Roman" w:hAnsi="Times New Roman" w:cs="Times New Roman"/>
          <w:sz w:val="20"/>
          <w:szCs w:val="20"/>
        </w:rPr>
        <w:t xml:space="preserve"> century.  W</w:t>
      </w:r>
      <w:r w:rsidR="008F0584">
        <w:rPr>
          <w:rFonts w:ascii="Times New Roman" w:hAnsi="Times New Roman" w:cs="Times New Roman"/>
          <w:sz w:val="20"/>
          <w:szCs w:val="20"/>
        </w:rPr>
        <w:t xml:space="preserve">hilst always being acutely aware, as Coulter advocated, of the lines of intersection between </w:t>
      </w:r>
      <w:proofErr w:type="spellStart"/>
      <w:r w:rsidR="008F0584">
        <w:rPr>
          <w:rFonts w:ascii="Times New Roman" w:hAnsi="Times New Roman" w:cs="Times New Roman"/>
          <w:sz w:val="20"/>
          <w:szCs w:val="20"/>
        </w:rPr>
        <w:t>Baudrillard</w:t>
      </w:r>
      <w:proofErr w:type="spellEnd"/>
      <w:r w:rsidR="001537D6">
        <w:rPr>
          <w:rFonts w:ascii="Times New Roman" w:hAnsi="Times New Roman" w:cs="Times New Roman"/>
          <w:sz w:val="20"/>
          <w:szCs w:val="20"/>
        </w:rPr>
        <w:t xml:space="preserve"> and his contemporaries (Coulter, 2014), this essay draws broadly</w:t>
      </w:r>
      <w:r w:rsidR="00015F70">
        <w:rPr>
          <w:rFonts w:ascii="Times New Roman" w:hAnsi="Times New Roman" w:cs="Times New Roman"/>
          <w:sz w:val="20"/>
          <w:szCs w:val="20"/>
        </w:rPr>
        <w:t xml:space="preserve"> on work that </w:t>
      </w:r>
      <w:r w:rsidR="00CC2DC6">
        <w:rPr>
          <w:rFonts w:ascii="Times New Roman" w:hAnsi="Times New Roman" w:cs="Times New Roman"/>
          <w:sz w:val="20"/>
          <w:szCs w:val="20"/>
        </w:rPr>
        <w:t xml:space="preserve">overlaps </w:t>
      </w:r>
      <w:r w:rsidR="00015F70">
        <w:rPr>
          <w:rFonts w:ascii="Times New Roman" w:hAnsi="Times New Roman" w:cs="Times New Roman"/>
          <w:sz w:val="20"/>
          <w:szCs w:val="20"/>
        </w:rPr>
        <w:t xml:space="preserve">with </w:t>
      </w:r>
      <w:proofErr w:type="spellStart"/>
      <w:r w:rsidR="00015F70">
        <w:rPr>
          <w:rFonts w:ascii="Times New Roman" w:hAnsi="Times New Roman" w:cs="Times New Roman"/>
          <w:sz w:val="20"/>
          <w:szCs w:val="20"/>
        </w:rPr>
        <w:t>Baudrillard’s</w:t>
      </w:r>
      <w:proofErr w:type="spellEnd"/>
      <w:r w:rsidR="00015F70">
        <w:rPr>
          <w:rFonts w:ascii="Times New Roman" w:hAnsi="Times New Roman" w:cs="Times New Roman"/>
          <w:sz w:val="20"/>
          <w:szCs w:val="20"/>
        </w:rPr>
        <w:t xml:space="preserve"> writing around war and the execution of power, including </w:t>
      </w:r>
      <w:proofErr w:type="spellStart"/>
      <w:r w:rsidR="00015F70">
        <w:rPr>
          <w:rFonts w:ascii="Times New Roman" w:hAnsi="Times New Roman" w:cs="Times New Roman"/>
          <w:sz w:val="20"/>
          <w:szCs w:val="20"/>
        </w:rPr>
        <w:t>Virlio</w:t>
      </w:r>
      <w:proofErr w:type="spellEnd"/>
      <w:r w:rsidR="00015F70">
        <w:rPr>
          <w:rFonts w:ascii="Times New Roman" w:hAnsi="Times New Roman" w:cs="Times New Roman"/>
          <w:sz w:val="20"/>
          <w:szCs w:val="20"/>
        </w:rPr>
        <w:t xml:space="preserve"> and Der </w:t>
      </w:r>
      <w:proofErr w:type="spellStart"/>
      <w:r w:rsidR="00015F70">
        <w:rPr>
          <w:rFonts w:ascii="Times New Roman" w:hAnsi="Times New Roman" w:cs="Times New Roman"/>
          <w:sz w:val="20"/>
          <w:szCs w:val="20"/>
        </w:rPr>
        <w:t>Derian’s</w:t>
      </w:r>
      <w:proofErr w:type="spellEnd"/>
      <w:r w:rsidR="00CC2DC6">
        <w:rPr>
          <w:rFonts w:ascii="Times New Roman" w:hAnsi="Times New Roman" w:cs="Times New Roman"/>
          <w:sz w:val="20"/>
          <w:szCs w:val="20"/>
        </w:rPr>
        <w:t xml:space="preserve"> concept of the</w:t>
      </w:r>
      <w:r w:rsidR="00015F70">
        <w:rPr>
          <w:rFonts w:ascii="Times New Roman" w:hAnsi="Times New Roman" w:cs="Times New Roman"/>
          <w:sz w:val="20"/>
          <w:szCs w:val="20"/>
        </w:rPr>
        <w:t xml:space="preserve"> pure war, McLuhan’s commentary on games </w:t>
      </w:r>
      <w:r w:rsidR="00CC2DC6">
        <w:rPr>
          <w:rFonts w:ascii="Times New Roman" w:hAnsi="Times New Roman" w:cs="Times New Roman"/>
          <w:sz w:val="20"/>
          <w:szCs w:val="20"/>
        </w:rPr>
        <w:t xml:space="preserve">and media </w:t>
      </w:r>
      <w:r w:rsidR="001537D6">
        <w:rPr>
          <w:rFonts w:ascii="Times New Roman" w:hAnsi="Times New Roman" w:cs="Times New Roman"/>
          <w:sz w:val="20"/>
          <w:szCs w:val="20"/>
        </w:rPr>
        <w:t xml:space="preserve">and Coulter’s radical analysis of the use of power </w:t>
      </w:r>
      <w:r w:rsidR="00CC2DC6">
        <w:rPr>
          <w:rFonts w:ascii="Times New Roman" w:hAnsi="Times New Roman" w:cs="Times New Roman"/>
          <w:sz w:val="20"/>
          <w:szCs w:val="20"/>
        </w:rPr>
        <w:t xml:space="preserve">in </w:t>
      </w:r>
      <w:r w:rsidR="001537D6">
        <w:rPr>
          <w:rFonts w:ascii="Times New Roman" w:hAnsi="Times New Roman" w:cs="Times New Roman"/>
          <w:sz w:val="20"/>
          <w:szCs w:val="20"/>
        </w:rPr>
        <w:t>the bipolar world of the second half of the 20</w:t>
      </w:r>
      <w:r w:rsidR="001537D6" w:rsidRPr="001537D6">
        <w:rPr>
          <w:rFonts w:ascii="Times New Roman" w:hAnsi="Times New Roman" w:cs="Times New Roman"/>
          <w:sz w:val="20"/>
          <w:szCs w:val="20"/>
          <w:vertAlign w:val="superscript"/>
        </w:rPr>
        <w:t>th</w:t>
      </w:r>
      <w:r w:rsidR="001537D6">
        <w:rPr>
          <w:rFonts w:ascii="Times New Roman" w:hAnsi="Times New Roman" w:cs="Times New Roman"/>
          <w:sz w:val="20"/>
          <w:szCs w:val="20"/>
        </w:rPr>
        <w:t xml:space="preserve"> century.</w:t>
      </w:r>
      <w:r w:rsidR="00015F70">
        <w:rPr>
          <w:rFonts w:ascii="Times New Roman" w:hAnsi="Times New Roman" w:cs="Times New Roman"/>
          <w:sz w:val="20"/>
          <w:szCs w:val="20"/>
        </w:rPr>
        <w:t xml:space="preserve">  </w:t>
      </w:r>
      <w:r w:rsidR="000376A2">
        <w:rPr>
          <w:rFonts w:ascii="Times New Roman" w:hAnsi="Times New Roman" w:cs="Times New Roman"/>
          <w:sz w:val="20"/>
          <w:szCs w:val="20"/>
        </w:rPr>
        <w:t>Through these writers</w:t>
      </w:r>
      <w:r w:rsidR="001537D6">
        <w:rPr>
          <w:rFonts w:ascii="Times New Roman" w:hAnsi="Times New Roman" w:cs="Times New Roman"/>
          <w:sz w:val="20"/>
          <w:szCs w:val="20"/>
        </w:rPr>
        <w:t>, i</w:t>
      </w:r>
      <w:r w:rsidR="007D6C51" w:rsidRPr="00C56FFB">
        <w:rPr>
          <w:rFonts w:ascii="Times New Roman" w:hAnsi="Times New Roman" w:cs="Times New Roman"/>
          <w:sz w:val="20"/>
          <w:szCs w:val="20"/>
        </w:rPr>
        <w:t xml:space="preserve">t is seen that </w:t>
      </w:r>
      <w:r w:rsidR="007D6C51" w:rsidRPr="00C56FFB">
        <w:rPr>
          <w:rFonts w:ascii="Times New Roman" w:hAnsi="Times New Roman" w:cs="Times New Roman"/>
          <w:i/>
          <w:sz w:val="20"/>
          <w:szCs w:val="20"/>
        </w:rPr>
        <w:t xml:space="preserve">Theatre Europe </w:t>
      </w:r>
      <w:r w:rsidR="007D6C51" w:rsidRPr="00C56FFB">
        <w:rPr>
          <w:rFonts w:ascii="Times New Roman" w:hAnsi="Times New Roman" w:cs="Times New Roman"/>
          <w:sz w:val="20"/>
          <w:szCs w:val="20"/>
        </w:rPr>
        <w:t>is, in spite of, or</w:t>
      </w:r>
      <w:r w:rsidR="00CC2DC6">
        <w:rPr>
          <w:rFonts w:ascii="Times New Roman" w:hAnsi="Times New Roman" w:cs="Times New Roman"/>
          <w:sz w:val="20"/>
          <w:szCs w:val="20"/>
        </w:rPr>
        <w:t xml:space="preserve"> perhaps</w:t>
      </w:r>
      <w:r w:rsidR="007D6C51" w:rsidRPr="00C56FFB">
        <w:rPr>
          <w:rFonts w:ascii="Times New Roman" w:hAnsi="Times New Roman" w:cs="Times New Roman"/>
          <w:sz w:val="20"/>
          <w:szCs w:val="20"/>
        </w:rPr>
        <w:t xml:space="preserve"> because of</w:t>
      </w:r>
      <w:r w:rsidR="0044410A" w:rsidRPr="00C56FFB">
        <w:rPr>
          <w:rFonts w:ascii="Times New Roman" w:hAnsi="Times New Roman" w:cs="Times New Roman"/>
          <w:sz w:val="20"/>
          <w:szCs w:val="20"/>
        </w:rPr>
        <w:t>,</w:t>
      </w:r>
      <w:r w:rsidR="007D6C51" w:rsidRPr="00C56FFB">
        <w:rPr>
          <w:rFonts w:ascii="Times New Roman" w:hAnsi="Times New Roman" w:cs="Times New Roman"/>
          <w:sz w:val="20"/>
          <w:szCs w:val="20"/>
        </w:rPr>
        <w:t xml:space="preserve"> popular press reactions to its depiction of World War III, a deeply political game which reveals much about the deployment and exec</w:t>
      </w:r>
      <w:r w:rsidR="000376A2">
        <w:rPr>
          <w:rFonts w:ascii="Times New Roman" w:hAnsi="Times New Roman" w:cs="Times New Roman"/>
          <w:sz w:val="20"/>
          <w:szCs w:val="20"/>
        </w:rPr>
        <w:t>utio</w:t>
      </w:r>
      <w:r w:rsidR="00CC2DC6">
        <w:rPr>
          <w:rFonts w:ascii="Times New Roman" w:hAnsi="Times New Roman" w:cs="Times New Roman"/>
          <w:sz w:val="20"/>
          <w:szCs w:val="20"/>
        </w:rPr>
        <w:t>n of power during the 1980s, which,</w:t>
      </w:r>
      <w:r w:rsidR="000376A2">
        <w:rPr>
          <w:rFonts w:ascii="Times New Roman" w:hAnsi="Times New Roman" w:cs="Times New Roman"/>
          <w:sz w:val="20"/>
          <w:szCs w:val="20"/>
        </w:rPr>
        <w:t xml:space="preserve"> when extrapolated to con</w:t>
      </w:r>
      <w:r w:rsidR="00CC2DC6">
        <w:rPr>
          <w:rFonts w:ascii="Times New Roman" w:hAnsi="Times New Roman" w:cs="Times New Roman"/>
          <w:sz w:val="20"/>
          <w:szCs w:val="20"/>
        </w:rPr>
        <w:t xml:space="preserve">temporary societies, reveals </w:t>
      </w:r>
      <w:r w:rsidR="000376A2">
        <w:rPr>
          <w:rFonts w:ascii="Times New Roman" w:hAnsi="Times New Roman" w:cs="Times New Roman"/>
          <w:sz w:val="20"/>
          <w:szCs w:val="20"/>
        </w:rPr>
        <w:t xml:space="preserve">much about the current use of terror as a </w:t>
      </w:r>
      <w:r w:rsidR="00CC2DC6">
        <w:rPr>
          <w:rFonts w:ascii="Times New Roman" w:hAnsi="Times New Roman" w:cs="Times New Roman"/>
          <w:sz w:val="20"/>
          <w:szCs w:val="20"/>
        </w:rPr>
        <w:t>mechanism within everyday life.</w:t>
      </w:r>
    </w:p>
    <w:p w:rsidR="00E440CE" w:rsidRPr="00C56FFB" w:rsidRDefault="000376A2" w:rsidP="007D6C51">
      <w:pPr>
        <w:rPr>
          <w:rFonts w:ascii="Times New Roman" w:hAnsi="Times New Roman" w:cs="Times New Roman"/>
          <w:sz w:val="20"/>
          <w:szCs w:val="20"/>
        </w:rPr>
      </w:pPr>
      <w:r>
        <w:rPr>
          <w:rFonts w:ascii="Times New Roman" w:hAnsi="Times New Roman" w:cs="Times New Roman"/>
          <w:sz w:val="20"/>
          <w:szCs w:val="20"/>
        </w:rPr>
        <w:t>Central to conceptualising this</w:t>
      </w:r>
      <w:r w:rsidR="007D6C51" w:rsidRPr="00C56FFB">
        <w:rPr>
          <w:rFonts w:ascii="Times New Roman" w:hAnsi="Times New Roman" w:cs="Times New Roman"/>
          <w:sz w:val="20"/>
          <w:szCs w:val="20"/>
        </w:rPr>
        <w:t xml:space="preserve"> is the projection and distancing of power so desired by contemporary armed forces, where the threat or execution of war can be deployed in theatre </w:t>
      </w:r>
      <w:r w:rsidR="00E440CE" w:rsidRPr="00C56FFB">
        <w:rPr>
          <w:rFonts w:ascii="Times New Roman" w:hAnsi="Times New Roman" w:cs="Times New Roman"/>
          <w:sz w:val="20"/>
          <w:szCs w:val="20"/>
        </w:rPr>
        <w:t xml:space="preserve">whilst minimising risk to human personnel and accordant civilian populations.  During the era of </w:t>
      </w:r>
      <w:r w:rsidR="00E440CE" w:rsidRPr="00C56FFB">
        <w:rPr>
          <w:rFonts w:ascii="Times New Roman" w:hAnsi="Times New Roman" w:cs="Times New Roman"/>
          <w:i/>
          <w:sz w:val="20"/>
          <w:szCs w:val="20"/>
        </w:rPr>
        <w:t>Theatre Europe</w:t>
      </w:r>
      <w:r w:rsidR="00CC2DC6">
        <w:rPr>
          <w:rFonts w:ascii="Times New Roman" w:hAnsi="Times New Roman" w:cs="Times New Roman"/>
          <w:sz w:val="20"/>
          <w:szCs w:val="20"/>
        </w:rPr>
        <w:t>, this was executed</w:t>
      </w:r>
      <w:r w:rsidR="00A17F86">
        <w:rPr>
          <w:rFonts w:ascii="Times New Roman" w:hAnsi="Times New Roman" w:cs="Times New Roman"/>
          <w:sz w:val="20"/>
          <w:szCs w:val="20"/>
        </w:rPr>
        <w:t xml:space="preserve"> via the</w:t>
      </w:r>
      <w:r w:rsidR="00E440CE" w:rsidRPr="00C56FFB">
        <w:rPr>
          <w:rFonts w:ascii="Times New Roman" w:hAnsi="Times New Roman" w:cs="Times New Roman"/>
          <w:sz w:val="20"/>
          <w:szCs w:val="20"/>
        </w:rPr>
        <w:t xml:space="preserve"> conventional weaponry of the tank and</w:t>
      </w:r>
      <w:r w:rsidR="00A17F86">
        <w:rPr>
          <w:rFonts w:ascii="Times New Roman" w:hAnsi="Times New Roman" w:cs="Times New Roman"/>
          <w:sz w:val="20"/>
          <w:szCs w:val="20"/>
        </w:rPr>
        <w:t xml:space="preserve"> the fighter jet/bomber and</w:t>
      </w:r>
      <w:r w:rsidR="00CC2DC6">
        <w:rPr>
          <w:rFonts w:ascii="Times New Roman" w:hAnsi="Times New Roman" w:cs="Times New Roman"/>
          <w:sz w:val="20"/>
          <w:szCs w:val="20"/>
        </w:rPr>
        <w:t xml:space="preserve"> fortified</w:t>
      </w:r>
      <w:r w:rsidR="00A17F86">
        <w:rPr>
          <w:rFonts w:ascii="Times New Roman" w:hAnsi="Times New Roman" w:cs="Times New Roman"/>
          <w:sz w:val="20"/>
          <w:szCs w:val="20"/>
        </w:rPr>
        <w:t xml:space="preserve"> at the</w:t>
      </w:r>
      <w:r w:rsidR="00E440CE" w:rsidRPr="00C56FFB">
        <w:rPr>
          <w:rFonts w:ascii="Times New Roman" w:hAnsi="Times New Roman" w:cs="Times New Roman"/>
          <w:sz w:val="20"/>
          <w:szCs w:val="20"/>
        </w:rPr>
        <w:t xml:space="preserve"> nuclear le</w:t>
      </w:r>
      <w:r w:rsidR="00CC2DC6">
        <w:rPr>
          <w:rFonts w:ascii="Times New Roman" w:hAnsi="Times New Roman" w:cs="Times New Roman"/>
          <w:sz w:val="20"/>
          <w:szCs w:val="20"/>
        </w:rPr>
        <w:t>vel via</w:t>
      </w:r>
      <w:r w:rsidR="00A17F86">
        <w:rPr>
          <w:rFonts w:ascii="Times New Roman" w:hAnsi="Times New Roman" w:cs="Times New Roman"/>
          <w:sz w:val="20"/>
          <w:szCs w:val="20"/>
        </w:rPr>
        <w:t xml:space="preserve"> the deployment of atomic</w:t>
      </w:r>
      <w:r w:rsidR="00E440CE" w:rsidRPr="00C56FFB">
        <w:rPr>
          <w:rFonts w:ascii="Times New Roman" w:hAnsi="Times New Roman" w:cs="Times New Roman"/>
          <w:sz w:val="20"/>
          <w:szCs w:val="20"/>
        </w:rPr>
        <w:t xml:space="preserve"> weapons.  Yet with reference to the the rational absurdity of game theory scenarios such as Chicken (brinksmanship) it is argued that</w:t>
      </w:r>
      <w:r w:rsidR="00CC2DC6">
        <w:rPr>
          <w:rFonts w:ascii="Times New Roman" w:hAnsi="Times New Roman" w:cs="Times New Roman"/>
          <w:sz w:val="20"/>
          <w:szCs w:val="20"/>
        </w:rPr>
        <w:t xml:space="preserve"> the execution of power remains only as long as nuclear weapons are not used.  Effectively,</w:t>
      </w:r>
      <w:r w:rsidR="00E440CE" w:rsidRPr="00C56FFB">
        <w:rPr>
          <w:rFonts w:ascii="Times New Roman" w:hAnsi="Times New Roman" w:cs="Times New Roman"/>
          <w:sz w:val="20"/>
          <w:szCs w:val="20"/>
        </w:rPr>
        <w:t xml:space="preserve"> their use runs counter to warfare, </w:t>
      </w:r>
      <w:r w:rsidR="00CC2DC6">
        <w:rPr>
          <w:rFonts w:ascii="Times New Roman" w:hAnsi="Times New Roman" w:cs="Times New Roman"/>
          <w:sz w:val="20"/>
          <w:szCs w:val="20"/>
        </w:rPr>
        <w:t>due to</w:t>
      </w:r>
      <w:r w:rsidR="00E440CE" w:rsidRPr="00C56FFB">
        <w:rPr>
          <w:rFonts w:ascii="Times New Roman" w:hAnsi="Times New Roman" w:cs="Times New Roman"/>
          <w:sz w:val="20"/>
          <w:szCs w:val="20"/>
        </w:rPr>
        <w:t xml:space="preserve"> mutually assu</w:t>
      </w:r>
      <w:r w:rsidR="00CC2DC6">
        <w:rPr>
          <w:rFonts w:ascii="Times New Roman" w:hAnsi="Times New Roman" w:cs="Times New Roman"/>
          <w:sz w:val="20"/>
          <w:szCs w:val="20"/>
        </w:rPr>
        <w:t xml:space="preserve">red destruction and also in that   </w:t>
      </w:r>
      <w:r w:rsidR="00E440CE" w:rsidRPr="00C56FFB">
        <w:rPr>
          <w:rFonts w:ascii="Times New Roman" w:hAnsi="Times New Roman" w:cs="Times New Roman"/>
          <w:sz w:val="20"/>
          <w:szCs w:val="20"/>
        </w:rPr>
        <w:t xml:space="preserve">playing these games is akin to mimicry, in </w:t>
      </w:r>
      <w:r w:rsidR="00CC2DC6">
        <w:rPr>
          <w:rFonts w:ascii="Times New Roman" w:hAnsi="Times New Roman" w:cs="Times New Roman"/>
          <w:sz w:val="20"/>
          <w:szCs w:val="20"/>
        </w:rPr>
        <w:t>that nothing in the cold war,</w:t>
      </w:r>
      <w:r w:rsidR="00E440CE" w:rsidRPr="00C56FFB">
        <w:rPr>
          <w:rFonts w:ascii="Times New Roman" w:hAnsi="Times New Roman" w:cs="Times New Roman"/>
          <w:sz w:val="20"/>
          <w:szCs w:val="20"/>
        </w:rPr>
        <w:t xml:space="preserve"> </w:t>
      </w:r>
      <w:r w:rsidR="00E440CE" w:rsidRPr="00C56FFB">
        <w:rPr>
          <w:rFonts w:ascii="Times New Roman" w:hAnsi="Times New Roman" w:cs="Times New Roman"/>
          <w:i/>
          <w:sz w:val="20"/>
          <w:szCs w:val="20"/>
        </w:rPr>
        <w:t>Theatre Europe</w:t>
      </w:r>
      <w:r w:rsidR="00CC2DC6">
        <w:rPr>
          <w:rFonts w:ascii="Times New Roman" w:hAnsi="Times New Roman" w:cs="Times New Roman"/>
          <w:sz w:val="20"/>
          <w:szCs w:val="20"/>
        </w:rPr>
        <w:t>,</w:t>
      </w:r>
      <w:r w:rsidR="00E440CE" w:rsidRPr="00C56FFB">
        <w:rPr>
          <w:rFonts w:ascii="Times New Roman" w:hAnsi="Times New Roman" w:cs="Times New Roman"/>
          <w:sz w:val="20"/>
          <w:szCs w:val="20"/>
        </w:rPr>
        <w:t xml:space="preserve"> </w:t>
      </w:r>
      <w:r w:rsidR="00CC2DC6">
        <w:rPr>
          <w:rFonts w:ascii="Times New Roman" w:hAnsi="Times New Roman" w:cs="Times New Roman"/>
          <w:sz w:val="20"/>
          <w:szCs w:val="20"/>
        </w:rPr>
        <w:t>or the terror of the 21</w:t>
      </w:r>
      <w:r w:rsidR="00CC2DC6" w:rsidRPr="00CC2DC6">
        <w:rPr>
          <w:rFonts w:ascii="Times New Roman" w:hAnsi="Times New Roman" w:cs="Times New Roman"/>
          <w:sz w:val="20"/>
          <w:szCs w:val="20"/>
          <w:vertAlign w:val="superscript"/>
        </w:rPr>
        <w:t>st</w:t>
      </w:r>
      <w:r w:rsidR="00CC2DC6">
        <w:rPr>
          <w:rFonts w:ascii="Times New Roman" w:hAnsi="Times New Roman" w:cs="Times New Roman"/>
          <w:sz w:val="20"/>
          <w:szCs w:val="20"/>
        </w:rPr>
        <w:t xml:space="preserve"> century </w:t>
      </w:r>
      <w:r w:rsidR="00E440CE" w:rsidRPr="00C56FFB">
        <w:rPr>
          <w:rFonts w:ascii="Times New Roman" w:hAnsi="Times New Roman" w:cs="Times New Roman"/>
          <w:sz w:val="20"/>
          <w:szCs w:val="20"/>
        </w:rPr>
        <w:t>is quite what it seems.</w:t>
      </w:r>
    </w:p>
    <w:p w:rsidR="00422B96" w:rsidRPr="00C56FFB" w:rsidRDefault="00CC2DC6" w:rsidP="007D6C51">
      <w:pPr>
        <w:rPr>
          <w:rFonts w:ascii="Times New Roman" w:hAnsi="Times New Roman" w:cs="Times New Roman"/>
          <w:sz w:val="20"/>
          <w:szCs w:val="20"/>
        </w:rPr>
      </w:pPr>
      <w:r>
        <w:rPr>
          <w:rFonts w:ascii="Times New Roman" w:hAnsi="Times New Roman" w:cs="Times New Roman"/>
          <w:sz w:val="20"/>
          <w:szCs w:val="20"/>
        </w:rPr>
        <w:lastRenderedPageBreak/>
        <w:t>A</w:t>
      </w:r>
      <w:r w:rsidR="0044410A" w:rsidRPr="00C56FFB">
        <w:rPr>
          <w:rFonts w:ascii="Times New Roman" w:hAnsi="Times New Roman" w:cs="Times New Roman"/>
          <w:sz w:val="20"/>
          <w:szCs w:val="20"/>
        </w:rPr>
        <w:t>s the 21</w:t>
      </w:r>
      <w:r w:rsidR="0044410A" w:rsidRPr="00C56FFB">
        <w:rPr>
          <w:rFonts w:ascii="Times New Roman" w:hAnsi="Times New Roman" w:cs="Times New Roman"/>
          <w:sz w:val="20"/>
          <w:szCs w:val="20"/>
          <w:vertAlign w:val="superscript"/>
        </w:rPr>
        <w:t>st</w:t>
      </w:r>
      <w:r w:rsidR="0044410A" w:rsidRPr="00C56FFB">
        <w:rPr>
          <w:rFonts w:ascii="Times New Roman" w:hAnsi="Times New Roman" w:cs="Times New Roman"/>
          <w:sz w:val="20"/>
          <w:szCs w:val="20"/>
        </w:rPr>
        <w:t xml:space="preserve"> century nears the end of its first quarter, it seems clear that the old tensions which were believed left behind at the end of history, are balkanising around a proliferation of regional powers (China, Russia, US, EU) where projection and distancing are being replaced by anti-access and area denial (A2/AD) weapons.  Old legions of Carrier Strike Groups and nuclear submarines are countered by missile defences that are used in a manner common to the prophylaxis of weapons in the past: defence is now the best form of attack.  This is not limited to the military sphere, but is a concept and process seen variedly across societies where access to raw materials, goods and services</w:t>
      </w:r>
      <w:r>
        <w:rPr>
          <w:rFonts w:ascii="Times New Roman" w:hAnsi="Times New Roman" w:cs="Times New Roman"/>
          <w:sz w:val="20"/>
          <w:szCs w:val="20"/>
        </w:rPr>
        <w:t xml:space="preserve"> and universal human rights is deliberately limited and controlled and used as a method of terror at the individual, local, regional</w:t>
      </w:r>
      <w:r w:rsidR="0044410A" w:rsidRPr="00C56FFB">
        <w:rPr>
          <w:rFonts w:ascii="Times New Roman" w:hAnsi="Times New Roman" w:cs="Times New Roman"/>
          <w:sz w:val="20"/>
          <w:szCs w:val="20"/>
        </w:rPr>
        <w:t xml:space="preserve"> </w:t>
      </w:r>
      <w:r>
        <w:rPr>
          <w:rFonts w:ascii="Times New Roman" w:hAnsi="Times New Roman" w:cs="Times New Roman"/>
          <w:sz w:val="20"/>
          <w:szCs w:val="20"/>
        </w:rPr>
        <w:t xml:space="preserve">national, international and supranational level.  </w:t>
      </w:r>
      <w:r w:rsidR="00BC1FA4">
        <w:rPr>
          <w:rFonts w:ascii="Times New Roman" w:hAnsi="Times New Roman" w:cs="Times New Roman"/>
          <w:sz w:val="20"/>
          <w:szCs w:val="20"/>
        </w:rPr>
        <w:t xml:space="preserve">As Coulter and </w:t>
      </w:r>
      <w:proofErr w:type="spellStart"/>
      <w:r w:rsidR="00BC1FA4">
        <w:rPr>
          <w:rFonts w:ascii="Times New Roman" w:hAnsi="Times New Roman" w:cs="Times New Roman"/>
          <w:sz w:val="20"/>
          <w:szCs w:val="20"/>
        </w:rPr>
        <w:t>Baudrillard</w:t>
      </w:r>
      <w:proofErr w:type="spellEnd"/>
      <w:r w:rsidR="00BC1FA4">
        <w:rPr>
          <w:rFonts w:ascii="Times New Roman" w:hAnsi="Times New Roman" w:cs="Times New Roman"/>
          <w:sz w:val="20"/>
          <w:szCs w:val="20"/>
        </w:rPr>
        <w:t xml:space="preserve"> remind us, this is the epoch of the fourth world war, marked by the uncertainty of the viral or fourth order simulacra. The only weapon of retaliation is </w:t>
      </w:r>
      <w:r w:rsidR="000376A2">
        <w:rPr>
          <w:rFonts w:ascii="Times New Roman" w:hAnsi="Times New Roman" w:cs="Times New Roman"/>
          <w:sz w:val="20"/>
          <w:szCs w:val="20"/>
        </w:rPr>
        <w:t>radical theory itself</w:t>
      </w:r>
      <w:r w:rsidR="008D54D4">
        <w:rPr>
          <w:rFonts w:ascii="Times New Roman" w:hAnsi="Times New Roman" w:cs="Times New Roman"/>
          <w:sz w:val="20"/>
          <w:szCs w:val="20"/>
        </w:rPr>
        <w:t xml:space="preserve">, a position resolutely adopted by Gerry Coulter, founder of the </w:t>
      </w:r>
      <w:r w:rsidR="008D54D4">
        <w:rPr>
          <w:rFonts w:ascii="Times New Roman" w:hAnsi="Times New Roman" w:cs="Times New Roman"/>
          <w:i/>
          <w:sz w:val="20"/>
          <w:szCs w:val="20"/>
        </w:rPr>
        <w:t xml:space="preserve">International Journal of </w:t>
      </w:r>
      <w:proofErr w:type="spellStart"/>
      <w:r w:rsidR="008D54D4">
        <w:rPr>
          <w:rFonts w:ascii="Times New Roman" w:hAnsi="Times New Roman" w:cs="Times New Roman"/>
          <w:i/>
          <w:sz w:val="20"/>
          <w:szCs w:val="20"/>
        </w:rPr>
        <w:t>Baudrillard</w:t>
      </w:r>
      <w:proofErr w:type="spellEnd"/>
      <w:r w:rsidR="008D54D4">
        <w:rPr>
          <w:rFonts w:ascii="Times New Roman" w:hAnsi="Times New Roman" w:cs="Times New Roman"/>
          <w:i/>
          <w:sz w:val="20"/>
          <w:szCs w:val="20"/>
        </w:rPr>
        <w:t xml:space="preserve"> Studies</w:t>
      </w:r>
      <w:r w:rsidR="00BC1FA4">
        <w:rPr>
          <w:rFonts w:ascii="Times New Roman" w:hAnsi="Times New Roman" w:cs="Times New Roman"/>
          <w:sz w:val="20"/>
          <w:szCs w:val="20"/>
        </w:rPr>
        <w:t xml:space="preserve">.  As he was an advocate of moving away </w:t>
      </w:r>
      <w:r w:rsidR="008D54D4">
        <w:rPr>
          <w:rFonts w:ascii="Times New Roman" w:hAnsi="Times New Roman" w:cs="Times New Roman"/>
          <w:sz w:val="20"/>
          <w:szCs w:val="20"/>
        </w:rPr>
        <w:t>from the everyday tactics of terror and</w:t>
      </w:r>
      <w:r w:rsidR="00774853">
        <w:rPr>
          <w:rFonts w:ascii="Times New Roman" w:hAnsi="Times New Roman" w:cs="Times New Roman"/>
          <w:sz w:val="20"/>
          <w:szCs w:val="20"/>
        </w:rPr>
        <w:t xml:space="preserve"> the paranoid </w:t>
      </w:r>
      <w:r w:rsidR="008D54D4">
        <w:rPr>
          <w:rFonts w:ascii="Times New Roman" w:hAnsi="Times New Roman" w:cs="Times New Roman"/>
          <w:sz w:val="20"/>
          <w:szCs w:val="20"/>
        </w:rPr>
        <w:t>tyranny of nuclear policy and</w:t>
      </w:r>
      <w:r w:rsidR="00BC1FA4">
        <w:rPr>
          <w:rFonts w:ascii="Times New Roman" w:hAnsi="Times New Roman" w:cs="Times New Roman"/>
          <w:sz w:val="20"/>
          <w:szCs w:val="20"/>
        </w:rPr>
        <w:t xml:space="preserve"> into a strategy of the beyond</w:t>
      </w:r>
      <w:proofErr w:type="gramStart"/>
      <w:r w:rsidR="00BC1FA4">
        <w:rPr>
          <w:rFonts w:ascii="Times New Roman" w:hAnsi="Times New Roman" w:cs="Times New Roman"/>
          <w:sz w:val="20"/>
          <w:szCs w:val="20"/>
        </w:rPr>
        <w:t>,  the</w:t>
      </w:r>
      <w:proofErr w:type="gramEnd"/>
      <w:r w:rsidR="00BC1FA4">
        <w:rPr>
          <w:rFonts w:ascii="Times New Roman" w:hAnsi="Times New Roman" w:cs="Times New Roman"/>
          <w:sz w:val="20"/>
          <w:szCs w:val="20"/>
        </w:rPr>
        <w:t xml:space="preserve"> symbolic violence of radical theory is seen as a weapon that must be used if it is to be effective.  </w:t>
      </w:r>
      <w:r w:rsidR="008D54D4">
        <w:rPr>
          <w:rFonts w:ascii="Times New Roman" w:hAnsi="Times New Roman" w:cs="Times New Roman"/>
          <w:i/>
          <w:sz w:val="20"/>
          <w:szCs w:val="20"/>
        </w:rPr>
        <w:t xml:space="preserve">  </w:t>
      </w:r>
      <w:r w:rsidR="000376A2">
        <w:rPr>
          <w:rFonts w:ascii="Times New Roman" w:hAnsi="Times New Roman" w:cs="Times New Roman"/>
          <w:sz w:val="20"/>
          <w:szCs w:val="20"/>
        </w:rPr>
        <w:t xml:space="preserve"> </w:t>
      </w:r>
    </w:p>
    <w:p w:rsidR="004D05A5" w:rsidRPr="00C56FFB" w:rsidRDefault="00220503" w:rsidP="00220503">
      <w:pPr>
        <w:ind w:left="720" w:hanging="720"/>
        <w:rPr>
          <w:rFonts w:ascii="Times New Roman" w:hAnsi="Times New Roman" w:cs="Times New Roman"/>
          <w:b/>
          <w:iCs/>
          <w:sz w:val="20"/>
          <w:szCs w:val="20"/>
        </w:rPr>
      </w:pPr>
      <w:r w:rsidRPr="00C56FFB">
        <w:rPr>
          <w:rFonts w:ascii="Times New Roman" w:hAnsi="Times New Roman" w:cs="Times New Roman"/>
          <w:b/>
          <w:iCs/>
          <w:sz w:val="20"/>
          <w:szCs w:val="20"/>
        </w:rPr>
        <w:t xml:space="preserve">Theatre Europe </w:t>
      </w:r>
    </w:p>
    <w:p w:rsidR="001968C3" w:rsidRPr="00C56FFB" w:rsidRDefault="00220503" w:rsidP="00336EDD">
      <w:pPr>
        <w:rPr>
          <w:rFonts w:ascii="Times New Roman" w:hAnsi="Times New Roman" w:cs="Times New Roman"/>
          <w:iCs/>
          <w:sz w:val="20"/>
          <w:szCs w:val="20"/>
        </w:rPr>
      </w:pPr>
      <w:r w:rsidRPr="00C56FFB">
        <w:rPr>
          <w:rFonts w:ascii="Times New Roman" w:hAnsi="Times New Roman" w:cs="Times New Roman"/>
          <w:i/>
          <w:iCs/>
          <w:sz w:val="20"/>
          <w:szCs w:val="20"/>
        </w:rPr>
        <w:t>Theatre Europe</w:t>
      </w:r>
      <w:r w:rsidRPr="00C56FFB">
        <w:rPr>
          <w:rFonts w:ascii="Times New Roman" w:hAnsi="Times New Roman" w:cs="Times New Roman"/>
          <w:iCs/>
          <w:sz w:val="20"/>
          <w:szCs w:val="20"/>
        </w:rPr>
        <w:t>, developed by</w:t>
      </w:r>
      <w:r w:rsidR="00F30BE4" w:rsidRPr="00C56FFB">
        <w:rPr>
          <w:rFonts w:ascii="Times New Roman" w:hAnsi="Times New Roman" w:cs="Times New Roman"/>
          <w:iCs/>
          <w:sz w:val="20"/>
          <w:szCs w:val="20"/>
        </w:rPr>
        <w:t xml:space="preserve"> Personal Software Services</w:t>
      </w:r>
      <w:r w:rsidR="00E42374" w:rsidRPr="00C56FFB">
        <w:rPr>
          <w:rFonts w:ascii="Times New Roman" w:hAnsi="Times New Roman" w:cs="Times New Roman"/>
          <w:iCs/>
          <w:sz w:val="20"/>
          <w:szCs w:val="20"/>
        </w:rPr>
        <w:t xml:space="preserve"> (PSS)</w:t>
      </w:r>
      <w:r w:rsidR="00F30BE4" w:rsidRPr="00C56FFB">
        <w:rPr>
          <w:rFonts w:ascii="Times New Roman" w:hAnsi="Times New Roman" w:cs="Times New Roman"/>
          <w:iCs/>
          <w:sz w:val="20"/>
          <w:szCs w:val="20"/>
        </w:rPr>
        <w:t>, based in Coventry, UK,</w:t>
      </w:r>
      <w:r w:rsidRPr="00C56FFB">
        <w:rPr>
          <w:rFonts w:ascii="Times New Roman" w:hAnsi="Times New Roman" w:cs="Times New Roman"/>
          <w:iCs/>
          <w:sz w:val="20"/>
          <w:szCs w:val="20"/>
        </w:rPr>
        <w:t xml:space="preserve"> w</w:t>
      </w:r>
      <w:r w:rsidR="00F30BE4" w:rsidRPr="00C56FFB">
        <w:rPr>
          <w:rFonts w:ascii="Times New Roman" w:hAnsi="Times New Roman" w:cs="Times New Roman"/>
          <w:iCs/>
          <w:sz w:val="20"/>
          <w:szCs w:val="20"/>
        </w:rPr>
        <w:t xml:space="preserve">as released for 8-bit machines and as </w:t>
      </w:r>
      <w:r w:rsidR="00F30BE4" w:rsidRPr="00C56FFB">
        <w:rPr>
          <w:rFonts w:ascii="Times New Roman" w:hAnsi="Times New Roman" w:cs="Times New Roman"/>
          <w:i/>
          <w:iCs/>
          <w:sz w:val="20"/>
          <w:szCs w:val="20"/>
        </w:rPr>
        <w:t>Conflict Europe</w:t>
      </w:r>
      <w:r w:rsidR="00F30BE4" w:rsidRPr="00C56FFB">
        <w:rPr>
          <w:rFonts w:ascii="Times New Roman" w:hAnsi="Times New Roman" w:cs="Times New Roman"/>
          <w:iCs/>
          <w:sz w:val="20"/>
          <w:szCs w:val="20"/>
        </w:rPr>
        <w:t xml:space="preserve"> for 16-bit machines in 1989.  </w:t>
      </w:r>
      <w:r w:rsidR="004E491B" w:rsidRPr="00C56FFB">
        <w:rPr>
          <w:rFonts w:ascii="Times New Roman" w:hAnsi="Times New Roman" w:cs="Times New Roman"/>
          <w:iCs/>
          <w:sz w:val="20"/>
          <w:szCs w:val="20"/>
        </w:rPr>
        <w:t>T</w:t>
      </w:r>
      <w:r w:rsidR="00065DCA" w:rsidRPr="00C56FFB">
        <w:rPr>
          <w:rFonts w:ascii="Times New Roman" w:hAnsi="Times New Roman" w:cs="Times New Roman"/>
          <w:iCs/>
          <w:sz w:val="20"/>
          <w:szCs w:val="20"/>
        </w:rPr>
        <w:t>he release of the original version</w:t>
      </w:r>
      <w:r w:rsidR="00CE04B4" w:rsidRPr="00C56FFB">
        <w:rPr>
          <w:rFonts w:ascii="Times New Roman" w:hAnsi="Times New Roman" w:cs="Times New Roman"/>
          <w:iCs/>
          <w:sz w:val="20"/>
          <w:szCs w:val="20"/>
        </w:rPr>
        <w:t xml:space="preserve"> in 1985 instigated </w:t>
      </w:r>
      <w:r w:rsidR="00DB23E8" w:rsidRPr="00C56FFB">
        <w:rPr>
          <w:rFonts w:ascii="Times New Roman" w:hAnsi="Times New Roman" w:cs="Times New Roman"/>
          <w:iCs/>
          <w:sz w:val="20"/>
          <w:szCs w:val="20"/>
        </w:rPr>
        <w:t>a minor moral panic</w:t>
      </w:r>
      <w:r w:rsidR="004E491B" w:rsidRPr="00C56FFB">
        <w:rPr>
          <w:rFonts w:ascii="Times New Roman" w:hAnsi="Times New Roman" w:cs="Times New Roman"/>
          <w:iCs/>
          <w:sz w:val="20"/>
          <w:szCs w:val="20"/>
        </w:rPr>
        <w:t xml:space="preserve"> for the popular and specialist presses, with accusations that the game was in bad taste due to its simulation of a </w:t>
      </w:r>
      <w:r w:rsidR="00A17F86">
        <w:rPr>
          <w:rFonts w:ascii="Times New Roman" w:hAnsi="Times New Roman" w:cs="Times New Roman"/>
          <w:iCs/>
          <w:sz w:val="20"/>
          <w:szCs w:val="20"/>
        </w:rPr>
        <w:t xml:space="preserve">European </w:t>
      </w:r>
      <w:r w:rsidR="004E491B" w:rsidRPr="00C56FFB">
        <w:rPr>
          <w:rFonts w:ascii="Times New Roman" w:hAnsi="Times New Roman" w:cs="Times New Roman"/>
          <w:iCs/>
          <w:sz w:val="20"/>
          <w:szCs w:val="20"/>
        </w:rPr>
        <w:t xml:space="preserve">continental </w:t>
      </w:r>
      <w:r w:rsidR="00DB23E8" w:rsidRPr="00C56FFB">
        <w:rPr>
          <w:rFonts w:ascii="Times New Roman" w:hAnsi="Times New Roman" w:cs="Times New Roman"/>
          <w:iCs/>
          <w:sz w:val="20"/>
          <w:szCs w:val="20"/>
        </w:rPr>
        <w:t>–</w:t>
      </w:r>
      <w:r w:rsidR="005506B0" w:rsidRPr="00C56FFB">
        <w:rPr>
          <w:rFonts w:ascii="Times New Roman" w:hAnsi="Times New Roman" w:cs="Times New Roman"/>
          <w:iCs/>
          <w:sz w:val="20"/>
          <w:szCs w:val="20"/>
        </w:rPr>
        <w:t xml:space="preserve"> </w:t>
      </w:r>
      <w:r w:rsidR="00DB23E8" w:rsidRPr="00C56FFB">
        <w:rPr>
          <w:rFonts w:ascii="Times New Roman" w:hAnsi="Times New Roman" w:cs="Times New Roman"/>
          <w:iCs/>
          <w:sz w:val="20"/>
          <w:szCs w:val="20"/>
        </w:rPr>
        <w:t xml:space="preserve">and </w:t>
      </w:r>
      <w:r w:rsidR="005506B0" w:rsidRPr="00C56FFB">
        <w:rPr>
          <w:rFonts w:ascii="Times New Roman" w:hAnsi="Times New Roman" w:cs="Times New Roman"/>
          <w:iCs/>
          <w:sz w:val="20"/>
          <w:szCs w:val="20"/>
        </w:rPr>
        <w:t xml:space="preserve">potentially nuclear - </w:t>
      </w:r>
      <w:r w:rsidR="004E491B" w:rsidRPr="00C56FFB">
        <w:rPr>
          <w:rFonts w:ascii="Times New Roman" w:hAnsi="Times New Roman" w:cs="Times New Roman"/>
          <w:iCs/>
          <w:sz w:val="20"/>
          <w:szCs w:val="20"/>
        </w:rPr>
        <w:t>war between the North Atlantic Treaty Organisation (NATO)</w:t>
      </w:r>
      <w:r w:rsidR="00336EDD" w:rsidRPr="00C56FFB">
        <w:rPr>
          <w:rFonts w:ascii="Times New Roman" w:hAnsi="Times New Roman" w:cs="Times New Roman"/>
          <w:iCs/>
          <w:sz w:val="20"/>
          <w:szCs w:val="20"/>
        </w:rPr>
        <w:t>, an affiliation of Western</w:t>
      </w:r>
      <w:r w:rsidR="00E42374" w:rsidRPr="00C56FFB">
        <w:rPr>
          <w:rFonts w:ascii="Times New Roman" w:hAnsi="Times New Roman" w:cs="Times New Roman"/>
          <w:iCs/>
          <w:sz w:val="20"/>
          <w:szCs w:val="20"/>
        </w:rPr>
        <w:t xml:space="preserve"> European and North American</w:t>
      </w:r>
      <w:r w:rsidR="00336EDD" w:rsidRPr="00C56FFB">
        <w:rPr>
          <w:rFonts w:ascii="Times New Roman" w:hAnsi="Times New Roman" w:cs="Times New Roman"/>
          <w:iCs/>
          <w:sz w:val="20"/>
          <w:szCs w:val="20"/>
        </w:rPr>
        <w:t xml:space="preserve"> countries</w:t>
      </w:r>
      <w:r w:rsidR="00CE04B4" w:rsidRPr="00C56FFB">
        <w:rPr>
          <w:rFonts w:ascii="Times New Roman" w:hAnsi="Times New Roman" w:cs="Times New Roman"/>
          <w:iCs/>
          <w:sz w:val="20"/>
          <w:szCs w:val="20"/>
        </w:rPr>
        <w:t>,</w:t>
      </w:r>
      <w:r w:rsidR="00DB23E8" w:rsidRPr="00C56FFB">
        <w:rPr>
          <w:rFonts w:ascii="Times New Roman" w:hAnsi="Times New Roman" w:cs="Times New Roman"/>
          <w:iCs/>
          <w:sz w:val="20"/>
          <w:szCs w:val="20"/>
        </w:rPr>
        <w:t xml:space="preserve"> and the Warsaw Pact, a coalition of the Soviet Union and other p</w:t>
      </w:r>
      <w:r w:rsidR="00E42374" w:rsidRPr="00C56FFB">
        <w:rPr>
          <w:rFonts w:ascii="Times New Roman" w:hAnsi="Times New Roman" w:cs="Times New Roman"/>
          <w:iCs/>
          <w:sz w:val="20"/>
          <w:szCs w:val="20"/>
        </w:rPr>
        <w:t>olitically aligned</w:t>
      </w:r>
      <w:r w:rsidR="00CE04B4" w:rsidRPr="00C56FFB">
        <w:rPr>
          <w:rFonts w:ascii="Times New Roman" w:hAnsi="Times New Roman" w:cs="Times New Roman"/>
          <w:iCs/>
          <w:sz w:val="20"/>
          <w:szCs w:val="20"/>
        </w:rPr>
        <w:t xml:space="preserve"> ‘eastern bloc’</w:t>
      </w:r>
      <w:r w:rsidR="00E42374" w:rsidRPr="00C56FFB">
        <w:rPr>
          <w:rFonts w:ascii="Times New Roman" w:hAnsi="Times New Roman" w:cs="Times New Roman"/>
          <w:iCs/>
          <w:sz w:val="20"/>
          <w:szCs w:val="20"/>
        </w:rPr>
        <w:t xml:space="preserve"> nations</w:t>
      </w:r>
      <w:r w:rsidR="00DB23E8" w:rsidRPr="00C56FFB">
        <w:rPr>
          <w:rFonts w:ascii="Times New Roman" w:hAnsi="Times New Roman" w:cs="Times New Roman"/>
          <w:iCs/>
          <w:sz w:val="20"/>
          <w:szCs w:val="20"/>
        </w:rPr>
        <w:t xml:space="preserve">. </w:t>
      </w:r>
      <w:r w:rsidR="00FB73BE" w:rsidRPr="00C56FFB">
        <w:rPr>
          <w:rFonts w:ascii="Times New Roman" w:hAnsi="Times New Roman" w:cs="Times New Roman"/>
          <w:iCs/>
          <w:sz w:val="20"/>
          <w:szCs w:val="20"/>
        </w:rPr>
        <w:t>In spite of protestations from the developer to the contrary in the manual, a</w:t>
      </w:r>
      <w:r w:rsidR="00DB23E8" w:rsidRPr="00C56FFB">
        <w:rPr>
          <w:rFonts w:ascii="Times New Roman" w:hAnsi="Times New Roman" w:cs="Times New Roman"/>
          <w:iCs/>
          <w:sz w:val="20"/>
          <w:szCs w:val="20"/>
        </w:rPr>
        <w:t xml:space="preserve">s with other games of the time such as </w:t>
      </w:r>
      <w:r w:rsidR="00DB23E8" w:rsidRPr="00C56FFB">
        <w:rPr>
          <w:rFonts w:ascii="Times New Roman" w:hAnsi="Times New Roman" w:cs="Times New Roman"/>
          <w:i/>
          <w:iCs/>
          <w:sz w:val="20"/>
          <w:szCs w:val="20"/>
        </w:rPr>
        <w:t>Seaside Special</w:t>
      </w:r>
      <w:r w:rsidR="00DB23E8" w:rsidRPr="00C56FFB">
        <w:rPr>
          <w:rFonts w:ascii="Times New Roman" w:hAnsi="Times New Roman" w:cs="Times New Roman"/>
          <w:iCs/>
          <w:sz w:val="20"/>
          <w:szCs w:val="20"/>
        </w:rPr>
        <w:t xml:space="preserve"> (1984) and </w:t>
      </w:r>
      <w:proofErr w:type="spellStart"/>
      <w:r w:rsidR="00DB23E8" w:rsidRPr="00C56FFB">
        <w:rPr>
          <w:rFonts w:ascii="Times New Roman" w:hAnsi="Times New Roman" w:cs="Times New Roman"/>
          <w:i/>
          <w:iCs/>
          <w:sz w:val="20"/>
          <w:szCs w:val="20"/>
        </w:rPr>
        <w:t>Ghettoblaster</w:t>
      </w:r>
      <w:proofErr w:type="spellEnd"/>
      <w:r w:rsidR="00DB23E8" w:rsidRPr="00C56FFB">
        <w:rPr>
          <w:rFonts w:ascii="Times New Roman" w:hAnsi="Times New Roman" w:cs="Times New Roman"/>
          <w:iCs/>
          <w:sz w:val="20"/>
          <w:szCs w:val="20"/>
        </w:rPr>
        <w:t xml:space="preserve"> (1985)</w:t>
      </w:r>
      <w:r w:rsidR="00BC1FA4">
        <w:rPr>
          <w:rFonts w:ascii="Times New Roman" w:hAnsi="Times New Roman" w:cs="Times New Roman"/>
          <w:iCs/>
          <w:sz w:val="20"/>
          <w:szCs w:val="20"/>
        </w:rPr>
        <w:t>,</w:t>
      </w:r>
      <w:r w:rsidR="00DB23E8" w:rsidRPr="00C56FFB">
        <w:rPr>
          <w:rFonts w:ascii="Times New Roman" w:hAnsi="Times New Roman" w:cs="Times New Roman"/>
          <w:iCs/>
          <w:sz w:val="20"/>
          <w:szCs w:val="20"/>
        </w:rPr>
        <w:t xml:space="preserve"> there were political over</w:t>
      </w:r>
      <w:r w:rsidR="00E731D3" w:rsidRPr="00C56FFB">
        <w:rPr>
          <w:rFonts w:ascii="Times New Roman" w:hAnsi="Times New Roman" w:cs="Times New Roman"/>
          <w:iCs/>
          <w:sz w:val="20"/>
          <w:szCs w:val="20"/>
        </w:rPr>
        <w:t>tures</w:t>
      </w:r>
      <w:r w:rsidR="00DB23E8" w:rsidRPr="00C56FFB">
        <w:rPr>
          <w:rFonts w:ascii="Times New Roman" w:hAnsi="Times New Roman" w:cs="Times New Roman"/>
          <w:iCs/>
          <w:sz w:val="20"/>
          <w:szCs w:val="20"/>
        </w:rPr>
        <w:t xml:space="preserve"> and</w:t>
      </w:r>
      <w:r w:rsidR="0043290A">
        <w:rPr>
          <w:rFonts w:ascii="Times New Roman" w:hAnsi="Times New Roman" w:cs="Times New Roman"/>
          <w:iCs/>
          <w:sz w:val="20"/>
          <w:szCs w:val="20"/>
        </w:rPr>
        <w:t xml:space="preserve"> </w:t>
      </w:r>
      <w:proofErr w:type="spellStart"/>
      <w:r w:rsidR="0043290A">
        <w:rPr>
          <w:rFonts w:ascii="Times New Roman" w:hAnsi="Times New Roman" w:cs="Times New Roman"/>
          <w:iCs/>
          <w:sz w:val="20"/>
          <w:szCs w:val="20"/>
        </w:rPr>
        <w:t>Baudrillardrian</w:t>
      </w:r>
      <w:proofErr w:type="spellEnd"/>
      <w:r w:rsidR="00E731D3" w:rsidRPr="00C56FFB">
        <w:rPr>
          <w:rFonts w:ascii="Times New Roman" w:hAnsi="Times New Roman" w:cs="Times New Roman"/>
          <w:iCs/>
          <w:sz w:val="20"/>
          <w:szCs w:val="20"/>
        </w:rPr>
        <w:t xml:space="preserve"> recalcitrance towards</w:t>
      </w:r>
      <w:r w:rsidR="00DB23E8" w:rsidRPr="00C56FFB">
        <w:rPr>
          <w:rFonts w:ascii="Times New Roman" w:hAnsi="Times New Roman" w:cs="Times New Roman"/>
          <w:iCs/>
          <w:sz w:val="20"/>
          <w:szCs w:val="20"/>
        </w:rPr>
        <w:t xml:space="preserve"> the current state of play, with the manual dedicating the game to ‘the people of the world in the hope that the game is never played for real’</w:t>
      </w:r>
      <w:r w:rsidR="00E42374" w:rsidRPr="00C56FFB">
        <w:rPr>
          <w:rFonts w:ascii="Times New Roman" w:hAnsi="Times New Roman" w:cs="Times New Roman"/>
          <w:iCs/>
          <w:sz w:val="20"/>
          <w:szCs w:val="20"/>
        </w:rPr>
        <w:t xml:space="preserve"> (PSS</w:t>
      </w:r>
      <w:r w:rsidR="00DB23E8" w:rsidRPr="00C56FFB">
        <w:rPr>
          <w:rFonts w:ascii="Times New Roman" w:hAnsi="Times New Roman" w:cs="Times New Roman"/>
          <w:iCs/>
          <w:sz w:val="20"/>
          <w:szCs w:val="20"/>
        </w:rPr>
        <w:t>,</w:t>
      </w:r>
      <w:r w:rsidR="00C56FFB">
        <w:rPr>
          <w:rFonts w:ascii="Times New Roman" w:hAnsi="Times New Roman" w:cs="Times New Roman"/>
          <w:iCs/>
          <w:sz w:val="20"/>
          <w:szCs w:val="20"/>
        </w:rPr>
        <w:t xml:space="preserve"> 1985, p.</w:t>
      </w:r>
      <w:r w:rsidR="00E42374" w:rsidRPr="00C56FFB">
        <w:rPr>
          <w:rFonts w:ascii="Times New Roman" w:hAnsi="Times New Roman" w:cs="Times New Roman"/>
          <w:iCs/>
          <w:sz w:val="20"/>
          <w:szCs w:val="20"/>
        </w:rPr>
        <w:t xml:space="preserve"> 1)</w:t>
      </w:r>
      <w:r w:rsidR="00BC1FA4">
        <w:rPr>
          <w:rFonts w:ascii="Times New Roman" w:hAnsi="Times New Roman" w:cs="Times New Roman"/>
          <w:iCs/>
          <w:sz w:val="20"/>
          <w:szCs w:val="20"/>
        </w:rPr>
        <w:t>.  T</w:t>
      </w:r>
      <w:r w:rsidR="00FB73BE" w:rsidRPr="00C56FFB">
        <w:rPr>
          <w:rFonts w:ascii="Times New Roman" w:hAnsi="Times New Roman" w:cs="Times New Roman"/>
          <w:iCs/>
          <w:sz w:val="20"/>
          <w:szCs w:val="20"/>
        </w:rPr>
        <w:t>he manual</w:t>
      </w:r>
      <w:r w:rsidR="00BC1FA4">
        <w:rPr>
          <w:rFonts w:ascii="Times New Roman" w:hAnsi="Times New Roman" w:cs="Times New Roman"/>
          <w:iCs/>
          <w:sz w:val="20"/>
          <w:szCs w:val="20"/>
        </w:rPr>
        <w:t xml:space="preserve"> was rounded off</w:t>
      </w:r>
      <w:r w:rsidR="00FB73BE" w:rsidRPr="00C56FFB">
        <w:rPr>
          <w:rFonts w:ascii="Times New Roman" w:hAnsi="Times New Roman" w:cs="Times New Roman"/>
          <w:iCs/>
          <w:sz w:val="20"/>
          <w:szCs w:val="20"/>
        </w:rPr>
        <w:t xml:space="preserve"> with a moral flourish advocating for change to the current bipolar</w:t>
      </w:r>
      <w:r w:rsidR="00065DCA" w:rsidRPr="00C56FFB">
        <w:rPr>
          <w:rFonts w:ascii="Times New Roman" w:hAnsi="Times New Roman" w:cs="Times New Roman"/>
          <w:iCs/>
          <w:sz w:val="20"/>
          <w:szCs w:val="20"/>
        </w:rPr>
        <w:t xml:space="preserve"> rich northern hemisphere/poor southern hemisphere</w:t>
      </w:r>
      <w:r w:rsidR="00FB73BE" w:rsidRPr="00C56FFB">
        <w:rPr>
          <w:rFonts w:ascii="Times New Roman" w:hAnsi="Times New Roman" w:cs="Times New Roman"/>
          <w:iCs/>
          <w:sz w:val="20"/>
          <w:szCs w:val="20"/>
        </w:rPr>
        <w:t xml:space="preserve"> status quo.</w:t>
      </w:r>
      <w:r w:rsidR="00DB23E8" w:rsidRPr="00C56FFB">
        <w:rPr>
          <w:rFonts w:ascii="Times New Roman" w:hAnsi="Times New Roman" w:cs="Times New Roman"/>
          <w:iCs/>
          <w:sz w:val="20"/>
          <w:szCs w:val="20"/>
        </w:rPr>
        <w:t xml:space="preserve"> </w:t>
      </w:r>
      <w:r w:rsidR="00FB73BE" w:rsidRPr="00C56FFB">
        <w:rPr>
          <w:rFonts w:ascii="Times New Roman" w:hAnsi="Times New Roman" w:cs="Times New Roman"/>
          <w:iCs/>
          <w:sz w:val="20"/>
          <w:szCs w:val="20"/>
        </w:rPr>
        <w:t xml:space="preserve"> This </w:t>
      </w:r>
      <w:r w:rsidR="00065DCA" w:rsidRPr="00C56FFB">
        <w:rPr>
          <w:rFonts w:ascii="Times New Roman" w:hAnsi="Times New Roman" w:cs="Times New Roman"/>
          <w:iCs/>
          <w:sz w:val="20"/>
          <w:szCs w:val="20"/>
        </w:rPr>
        <w:t xml:space="preserve">plea </w:t>
      </w:r>
      <w:r w:rsidR="00FB73BE" w:rsidRPr="00C56FFB">
        <w:rPr>
          <w:rFonts w:ascii="Times New Roman" w:hAnsi="Times New Roman" w:cs="Times New Roman"/>
          <w:iCs/>
          <w:sz w:val="20"/>
          <w:szCs w:val="20"/>
        </w:rPr>
        <w:t>obviated</w:t>
      </w:r>
      <w:r w:rsidR="00DB23E8" w:rsidRPr="00C56FFB">
        <w:rPr>
          <w:rFonts w:ascii="Times New Roman" w:hAnsi="Times New Roman" w:cs="Times New Roman"/>
          <w:iCs/>
          <w:sz w:val="20"/>
          <w:szCs w:val="20"/>
        </w:rPr>
        <w:t xml:space="preserve"> the mortal hand-wringing from the Campaign for Nuclear Disarmament and </w:t>
      </w:r>
      <w:r w:rsidR="00DB23E8" w:rsidRPr="00C56FFB">
        <w:rPr>
          <w:rFonts w:ascii="Times New Roman" w:hAnsi="Times New Roman" w:cs="Times New Roman"/>
          <w:i/>
          <w:iCs/>
          <w:sz w:val="20"/>
          <w:szCs w:val="20"/>
        </w:rPr>
        <w:t>The Sun</w:t>
      </w:r>
      <w:r w:rsidR="00DB23E8" w:rsidRPr="00C56FFB">
        <w:rPr>
          <w:rFonts w:ascii="Times New Roman" w:hAnsi="Times New Roman" w:cs="Times New Roman"/>
          <w:iCs/>
          <w:sz w:val="20"/>
          <w:szCs w:val="20"/>
        </w:rPr>
        <w:t xml:space="preserve"> newspaper</w:t>
      </w:r>
      <w:r w:rsidR="00065DCA" w:rsidRPr="00C56FFB">
        <w:rPr>
          <w:rFonts w:ascii="Times New Roman" w:hAnsi="Times New Roman" w:cs="Times New Roman"/>
          <w:iCs/>
          <w:sz w:val="20"/>
          <w:szCs w:val="20"/>
        </w:rPr>
        <w:t>, protestations which were particularly salient</w:t>
      </w:r>
      <w:r w:rsidR="001968C3" w:rsidRPr="00C56FFB">
        <w:rPr>
          <w:rFonts w:ascii="Times New Roman" w:hAnsi="Times New Roman" w:cs="Times New Roman"/>
          <w:iCs/>
          <w:sz w:val="20"/>
          <w:szCs w:val="20"/>
        </w:rPr>
        <w:t xml:space="preserve"> given that </w:t>
      </w:r>
      <w:r w:rsidR="001968C3" w:rsidRPr="00C56FFB">
        <w:rPr>
          <w:rFonts w:ascii="Times New Roman" w:hAnsi="Times New Roman" w:cs="Times New Roman"/>
          <w:i/>
          <w:iCs/>
          <w:sz w:val="20"/>
          <w:szCs w:val="20"/>
        </w:rPr>
        <w:t xml:space="preserve">Theatre Europe, </w:t>
      </w:r>
      <w:r w:rsidR="001968C3" w:rsidRPr="00C56FFB">
        <w:rPr>
          <w:rFonts w:ascii="Times New Roman" w:hAnsi="Times New Roman" w:cs="Times New Roman"/>
          <w:iCs/>
          <w:sz w:val="20"/>
          <w:szCs w:val="20"/>
        </w:rPr>
        <w:t>although</w:t>
      </w:r>
      <w:r w:rsidR="00181813">
        <w:rPr>
          <w:rFonts w:ascii="Times New Roman" w:hAnsi="Times New Roman" w:cs="Times New Roman"/>
          <w:iCs/>
          <w:sz w:val="20"/>
          <w:szCs w:val="20"/>
        </w:rPr>
        <w:t xml:space="preserve"> not the first </w:t>
      </w:r>
      <w:r w:rsidR="00BC1FA4">
        <w:rPr>
          <w:rFonts w:ascii="Times New Roman" w:hAnsi="Times New Roman" w:cs="Times New Roman"/>
          <w:iCs/>
          <w:sz w:val="20"/>
          <w:szCs w:val="20"/>
        </w:rPr>
        <w:t>representation of World War III</w:t>
      </w:r>
      <w:r w:rsidR="001968C3" w:rsidRPr="00C56FFB">
        <w:rPr>
          <w:rFonts w:ascii="Times New Roman" w:hAnsi="Times New Roman" w:cs="Times New Roman"/>
          <w:iCs/>
          <w:sz w:val="20"/>
          <w:szCs w:val="20"/>
        </w:rPr>
        <w:t xml:space="preserve"> in </w:t>
      </w:r>
      <w:r w:rsidR="00FB73BE" w:rsidRPr="00C56FFB">
        <w:rPr>
          <w:rFonts w:ascii="Times New Roman" w:hAnsi="Times New Roman" w:cs="Times New Roman"/>
          <w:iCs/>
          <w:sz w:val="20"/>
          <w:szCs w:val="20"/>
        </w:rPr>
        <w:t xml:space="preserve">a game, was </w:t>
      </w:r>
      <w:r w:rsidR="001968C3" w:rsidRPr="00C56FFB">
        <w:rPr>
          <w:rFonts w:ascii="Times New Roman" w:hAnsi="Times New Roman" w:cs="Times New Roman"/>
          <w:iCs/>
          <w:sz w:val="20"/>
          <w:szCs w:val="20"/>
        </w:rPr>
        <w:t xml:space="preserve">one if its most </w:t>
      </w:r>
      <w:r w:rsidR="00FB73BE" w:rsidRPr="00C56FFB">
        <w:rPr>
          <w:rFonts w:ascii="Times New Roman" w:hAnsi="Times New Roman" w:cs="Times New Roman"/>
          <w:iCs/>
          <w:sz w:val="20"/>
          <w:szCs w:val="20"/>
        </w:rPr>
        <w:t>influential, give</w:t>
      </w:r>
      <w:r w:rsidR="00065DCA" w:rsidRPr="00C56FFB">
        <w:rPr>
          <w:rFonts w:ascii="Times New Roman" w:hAnsi="Times New Roman" w:cs="Times New Roman"/>
          <w:iCs/>
          <w:sz w:val="20"/>
          <w:szCs w:val="20"/>
        </w:rPr>
        <w:t xml:space="preserve">n its critical acclaim and subsequent position </w:t>
      </w:r>
      <w:r w:rsidR="00FB73BE" w:rsidRPr="00C56FFB">
        <w:rPr>
          <w:rFonts w:ascii="Times New Roman" w:hAnsi="Times New Roman" w:cs="Times New Roman"/>
          <w:iCs/>
          <w:sz w:val="20"/>
          <w:szCs w:val="20"/>
        </w:rPr>
        <w:t>as the winner of</w:t>
      </w:r>
      <w:r w:rsidR="001968C3" w:rsidRPr="00C56FFB">
        <w:rPr>
          <w:rFonts w:ascii="Times New Roman" w:hAnsi="Times New Roman" w:cs="Times New Roman"/>
          <w:iCs/>
          <w:sz w:val="20"/>
          <w:szCs w:val="20"/>
        </w:rPr>
        <w:t xml:space="preserve"> several strategy games awards in the year of its release.   </w:t>
      </w:r>
    </w:p>
    <w:p w:rsidR="00383F55" w:rsidRPr="00C56FFB" w:rsidRDefault="00065DCA" w:rsidP="00336EDD">
      <w:pPr>
        <w:rPr>
          <w:rFonts w:ascii="Times New Roman" w:hAnsi="Times New Roman" w:cs="Times New Roman"/>
          <w:iCs/>
          <w:sz w:val="20"/>
          <w:szCs w:val="20"/>
        </w:rPr>
      </w:pPr>
      <w:r w:rsidRPr="00C56FFB">
        <w:rPr>
          <w:rFonts w:ascii="Times New Roman" w:hAnsi="Times New Roman" w:cs="Times New Roman"/>
          <w:iCs/>
          <w:sz w:val="20"/>
          <w:szCs w:val="20"/>
        </w:rPr>
        <w:t>W</w:t>
      </w:r>
      <w:r w:rsidR="00CE04B4" w:rsidRPr="00C56FFB">
        <w:rPr>
          <w:rFonts w:ascii="Times New Roman" w:hAnsi="Times New Roman" w:cs="Times New Roman"/>
          <w:iCs/>
          <w:sz w:val="20"/>
          <w:szCs w:val="20"/>
        </w:rPr>
        <w:t xml:space="preserve">idespread </w:t>
      </w:r>
      <w:r w:rsidR="00FB73BE" w:rsidRPr="00C56FFB">
        <w:rPr>
          <w:rFonts w:ascii="Times New Roman" w:hAnsi="Times New Roman" w:cs="Times New Roman"/>
          <w:iCs/>
          <w:sz w:val="20"/>
          <w:szCs w:val="20"/>
        </w:rPr>
        <w:t xml:space="preserve">approbation </w:t>
      </w:r>
      <w:r w:rsidR="001968C3" w:rsidRPr="00C56FFB">
        <w:rPr>
          <w:rFonts w:ascii="Times New Roman" w:hAnsi="Times New Roman" w:cs="Times New Roman"/>
          <w:iCs/>
          <w:sz w:val="20"/>
          <w:szCs w:val="20"/>
        </w:rPr>
        <w:t>did not prevent the</w:t>
      </w:r>
      <w:r w:rsidR="00DB23E8" w:rsidRPr="00C56FFB">
        <w:rPr>
          <w:rFonts w:ascii="Times New Roman" w:hAnsi="Times New Roman" w:cs="Times New Roman"/>
          <w:iCs/>
          <w:sz w:val="20"/>
          <w:szCs w:val="20"/>
        </w:rPr>
        <w:t xml:space="preserve"> developers</w:t>
      </w:r>
      <w:r w:rsidR="001968C3" w:rsidRPr="00C56FFB">
        <w:rPr>
          <w:rFonts w:ascii="Times New Roman" w:hAnsi="Times New Roman" w:cs="Times New Roman"/>
          <w:iCs/>
          <w:sz w:val="20"/>
          <w:szCs w:val="20"/>
        </w:rPr>
        <w:t xml:space="preserve"> from placing the game in a suitably </w:t>
      </w:r>
      <w:r w:rsidRPr="00C56FFB">
        <w:rPr>
          <w:rFonts w:ascii="Times New Roman" w:hAnsi="Times New Roman" w:cs="Times New Roman"/>
          <w:iCs/>
          <w:sz w:val="20"/>
          <w:szCs w:val="20"/>
        </w:rPr>
        <w:t>considered context with grave ruminations around the consequences of war</w:t>
      </w:r>
      <w:r w:rsidR="001968C3" w:rsidRPr="00C56FFB">
        <w:rPr>
          <w:rFonts w:ascii="Times New Roman" w:hAnsi="Times New Roman" w:cs="Times New Roman"/>
          <w:iCs/>
          <w:sz w:val="20"/>
          <w:szCs w:val="20"/>
        </w:rPr>
        <w:t>.  T</w:t>
      </w:r>
      <w:r w:rsidR="00DB23E8" w:rsidRPr="00C56FFB">
        <w:rPr>
          <w:rFonts w:ascii="Times New Roman" w:hAnsi="Times New Roman" w:cs="Times New Roman"/>
          <w:iCs/>
          <w:sz w:val="20"/>
          <w:szCs w:val="20"/>
        </w:rPr>
        <w:t>heir</w:t>
      </w:r>
      <w:r w:rsidR="001968C3" w:rsidRPr="00C56FFB">
        <w:rPr>
          <w:rFonts w:ascii="Times New Roman" w:hAnsi="Times New Roman" w:cs="Times New Roman"/>
          <w:iCs/>
          <w:sz w:val="20"/>
          <w:szCs w:val="20"/>
        </w:rPr>
        <w:t xml:space="preserve"> </w:t>
      </w:r>
      <w:r w:rsidR="00774853">
        <w:rPr>
          <w:rFonts w:ascii="Times New Roman" w:hAnsi="Times New Roman" w:cs="Times New Roman"/>
          <w:iCs/>
          <w:sz w:val="20"/>
          <w:szCs w:val="20"/>
        </w:rPr>
        <w:t>measured</w:t>
      </w:r>
      <w:r w:rsidR="00774853" w:rsidRPr="00C56FFB">
        <w:rPr>
          <w:rFonts w:ascii="Times New Roman" w:hAnsi="Times New Roman" w:cs="Times New Roman"/>
          <w:iCs/>
          <w:sz w:val="20"/>
          <w:szCs w:val="20"/>
        </w:rPr>
        <w:t xml:space="preserve"> </w:t>
      </w:r>
      <w:r w:rsidR="00DB23E8" w:rsidRPr="00C56FFB">
        <w:rPr>
          <w:rFonts w:ascii="Times New Roman" w:hAnsi="Times New Roman" w:cs="Times New Roman"/>
          <w:iCs/>
          <w:sz w:val="20"/>
          <w:szCs w:val="20"/>
        </w:rPr>
        <w:t>execution of</w:t>
      </w:r>
      <w:r w:rsidR="001968C3" w:rsidRPr="00C56FFB">
        <w:rPr>
          <w:rFonts w:ascii="Times New Roman" w:hAnsi="Times New Roman" w:cs="Times New Roman"/>
          <w:iCs/>
          <w:sz w:val="20"/>
          <w:szCs w:val="20"/>
        </w:rPr>
        <w:t xml:space="preserve"> the subject matter</w:t>
      </w:r>
      <w:r w:rsidR="00DB23E8" w:rsidRPr="00C56FFB">
        <w:rPr>
          <w:rFonts w:ascii="Times New Roman" w:hAnsi="Times New Roman" w:cs="Times New Roman"/>
          <w:iCs/>
          <w:sz w:val="20"/>
          <w:szCs w:val="20"/>
        </w:rPr>
        <w:t xml:space="preserve"> is evidenced in the</w:t>
      </w:r>
      <w:r w:rsidR="00E42374" w:rsidRPr="00C56FFB">
        <w:rPr>
          <w:rFonts w:ascii="Times New Roman" w:hAnsi="Times New Roman" w:cs="Times New Roman"/>
          <w:iCs/>
          <w:sz w:val="20"/>
          <w:szCs w:val="20"/>
        </w:rPr>
        <w:t xml:space="preserve"> extensive</w:t>
      </w:r>
      <w:r w:rsidR="00DB23E8" w:rsidRPr="00C56FFB">
        <w:rPr>
          <w:rFonts w:ascii="Times New Roman" w:hAnsi="Times New Roman" w:cs="Times New Roman"/>
          <w:iCs/>
          <w:sz w:val="20"/>
          <w:szCs w:val="20"/>
        </w:rPr>
        <w:t xml:space="preserve"> </w:t>
      </w:r>
      <w:r w:rsidR="00E42374" w:rsidRPr="00C56FFB">
        <w:rPr>
          <w:rFonts w:ascii="Times New Roman" w:hAnsi="Times New Roman" w:cs="Times New Roman"/>
          <w:iCs/>
          <w:sz w:val="20"/>
          <w:szCs w:val="20"/>
        </w:rPr>
        <w:t xml:space="preserve">reference list in the manual (PSS, </w:t>
      </w:r>
      <w:r w:rsidR="00C56FFB">
        <w:rPr>
          <w:rFonts w:ascii="Times New Roman" w:hAnsi="Times New Roman" w:cs="Times New Roman"/>
          <w:iCs/>
          <w:sz w:val="20"/>
          <w:szCs w:val="20"/>
        </w:rPr>
        <w:t>1985,</w:t>
      </w:r>
      <w:r w:rsidR="00E42374" w:rsidRPr="00C56FFB">
        <w:rPr>
          <w:rFonts w:ascii="Times New Roman" w:hAnsi="Times New Roman" w:cs="Times New Roman"/>
          <w:iCs/>
          <w:sz w:val="20"/>
          <w:szCs w:val="20"/>
        </w:rPr>
        <w:t xml:space="preserve"> </w:t>
      </w:r>
      <w:r w:rsidR="00C56FFB">
        <w:rPr>
          <w:rFonts w:ascii="Times New Roman" w:hAnsi="Times New Roman" w:cs="Times New Roman"/>
          <w:iCs/>
          <w:sz w:val="20"/>
          <w:szCs w:val="20"/>
        </w:rPr>
        <w:t xml:space="preserve">p </w:t>
      </w:r>
      <w:r w:rsidR="00E42374" w:rsidRPr="00C56FFB">
        <w:rPr>
          <w:rFonts w:ascii="Times New Roman" w:hAnsi="Times New Roman" w:cs="Times New Roman"/>
          <w:iCs/>
          <w:sz w:val="20"/>
          <w:szCs w:val="20"/>
        </w:rPr>
        <w:t>14)</w:t>
      </w:r>
      <w:r w:rsidR="00E731D3" w:rsidRPr="00C56FFB">
        <w:rPr>
          <w:rFonts w:ascii="Times New Roman" w:hAnsi="Times New Roman" w:cs="Times New Roman"/>
          <w:iCs/>
          <w:sz w:val="20"/>
          <w:szCs w:val="20"/>
        </w:rPr>
        <w:t xml:space="preserve"> and their use</w:t>
      </w:r>
      <w:r w:rsidR="00E42374" w:rsidRPr="00C56FFB">
        <w:rPr>
          <w:rFonts w:ascii="Times New Roman" w:hAnsi="Times New Roman" w:cs="Times New Roman"/>
          <w:iCs/>
          <w:sz w:val="20"/>
          <w:szCs w:val="20"/>
        </w:rPr>
        <w:t xml:space="preserve"> of ‘contacts’ at the Soviet Embassy in London and the Ministry of De</w:t>
      </w:r>
      <w:r w:rsidR="001968C3" w:rsidRPr="00C56FFB">
        <w:rPr>
          <w:rFonts w:ascii="Times New Roman" w:hAnsi="Times New Roman" w:cs="Times New Roman"/>
          <w:iCs/>
          <w:sz w:val="20"/>
          <w:szCs w:val="20"/>
        </w:rPr>
        <w:t>fence at Whitehall to ascertain war footing and relative strengths of the armies.</w:t>
      </w:r>
      <w:r w:rsidR="006E5EEF" w:rsidRPr="00C56FFB">
        <w:rPr>
          <w:rFonts w:ascii="Times New Roman" w:hAnsi="Times New Roman" w:cs="Times New Roman"/>
          <w:iCs/>
          <w:sz w:val="20"/>
          <w:szCs w:val="20"/>
        </w:rPr>
        <w:t xml:space="preserve"> Based on these metrics and intelligence,</w:t>
      </w:r>
      <w:r w:rsidR="00E42374" w:rsidRPr="00C56FFB">
        <w:rPr>
          <w:rFonts w:ascii="Times New Roman" w:hAnsi="Times New Roman" w:cs="Times New Roman"/>
          <w:iCs/>
          <w:sz w:val="20"/>
          <w:szCs w:val="20"/>
        </w:rPr>
        <w:t xml:space="preserve"> interviews with the developers reveal that when the game was run as </w:t>
      </w:r>
      <w:r w:rsidR="006E5EEF" w:rsidRPr="00C56FFB">
        <w:rPr>
          <w:rFonts w:ascii="Times New Roman" w:hAnsi="Times New Roman" w:cs="Times New Roman"/>
          <w:iCs/>
          <w:sz w:val="20"/>
          <w:szCs w:val="20"/>
        </w:rPr>
        <w:t>a computer simulation, the net result was almost always a unanimous win for the Warsaw Pact due to their overwhelming superiority of</w:t>
      </w:r>
      <w:r w:rsidR="00BC1FA4">
        <w:rPr>
          <w:rFonts w:ascii="Times New Roman" w:hAnsi="Times New Roman" w:cs="Times New Roman"/>
          <w:iCs/>
          <w:sz w:val="20"/>
          <w:szCs w:val="20"/>
        </w:rPr>
        <w:t xml:space="preserve"> their arsenal of</w:t>
      </w:r>
      <w:r w:rsidR="006E5EEF" w:rsidRPr="00C56FFB">
        <w:rPr>
          <w:rFonts w:ascii="Times New Roman" w:hAnsi="Times New Roman" w:cs="Times New Roman"/>
          <w:iCs/>
          <w:sz w:val="20"/>
          <w:szCs w:val="20"/>
        </w:rPr>
        <w:t xml:space="preserve"> con</w:t>
      </w:r>
      <w:r w:rsidR="00C56FFB">
        <w:rPr>
          <w:rFonts w:ascii="Times New Roman" w:hAnsi="Times New Roman" w:cs="Times New Roman"/>
          <w:iCs/>
          <w:sz w:val="20"/>
          <w:szCs w:val="20"/>
        </w:rPr>
        <w:t>ventional weapons (Steele, 1985, p</w:t>
      </w:r>
      <w:r w:rsidR="00181813">
        <w:rPr>
          <w:rFonts w:ascii="Times New Roman" w:hAnsi="Times New Roman" w:cs="Times New Roman"/>
          <w:iCs/>
          <w:sz w:val="20"/>
          <w:szCs w:val="20"/>
        </w:rPr>
        <w:t xml:space="preserve"> 20).  </w:t>
      </w:r>
      <w:r w:rsidR="00CE04B4" w:rsidRPr="00C56FFB">
        <w:rPr>
          <w:rFonts w:ascii="Times New Roman" w:hAnsi="Times New Roman" w:cs="Times New Roman"/>
          <w:iCs/>
          <w:sz w:val="20"/>
          <w:szCs w:val="20"/>
        </w:rPr>
        <w:t xml:space="preserve">For advocates of nuclear non-proliferation and </w:t>
      </w:r>
      <w:r w:rsidR="00253191" w:rsidRPr="00C56FFB">
        <w:rPr>
          <w:rFonts w:ascii="Times New Roman" w:hAnsi="Times New Roman" w:cs="Times New Roman"/>
          <w:iCs/>
          <w:sz w:val="20"/>
          <w:szCs w:val="20"/>
        </w:rPr>
        <w:t>non-</w:t>
      </w:r>
      <w:r w:rsidR="00CE04B4" w:rsidRPr="00C56FFB">
        <w:rPr>
          <w:rFonts w:ascii="Times New Roman" w:hAnsi="Times New Roman" w:cs="Times New Roman"/>
          <w:iCs/>
          <w:sz w:val="20"/>
          <w:szCs w:val="20"/>
        </w:rPr>
        <w:t xml:space="preserve">escalation, this is </w:t>
      </w:r>
      <w:r w:rsidR="001968C3" w:rsidRPr="00C56FFB">
        <w:rPr>
          <w:rFonts w:ascii="Times New Roman" w:hAnsi="Times New Roman" w:cs="Times New Roman"/>
          <w:iCs/>
          <w:sz w:val="20"/>
          <w:szCs w:val="20"/>
        </w:rPr>
        <w:t xml:space="preserve">as </w:t>
      </w:r>
      <w:r w:rsidR="00CE04B4" w:rsidRPr="00C56FFB">
        <w:rPr>
          <w:rFonts w:ascii="Times New Roman" w:hAnsi="Times New Roman" w:cs="Times New Roman"/>
          <w:iCs/>
          <w:sz w:val="20"/>
          <w:szCs w:val="20"/>
        </w:rPr>
        <w:t xml:space="preserve">chilling as a nuclear winter.  </w:t>
      </w:r>
      <w:r w:rsidR="006E5EEF" w:rsidRPr="00C56FFB">
        <w:rPr>
          <w:rFonts w:ascii="Times New Roman" w:hAnsi="Times New Roman" w:cs="Times New Roman"/>
          <w:iCs/>
          <w:sz w:val="20"/>
          <w:szCs w:val="20"/>
        </w:rPr>
        <w:t>NATO’s policy</w:t>
      </w:r>
      <w:r w:rsidR="00E731D3" w:rsidRPr="00C56FFB">
        <w:rPr>
          <w:rFonts w:ascii="Times New Roman" w:hAnsi="Times New Roman" w:cs="Times New Roman"/>
          <w:iCs/>
          <w:sz w:val="20"/>
          <w:szCs w:val="20"/>
        </w:rPr>
        <w:t xml:space="preserve"> throughout the cold war was of</w:t>
      </w:r>
      <w:r w:rsidR="006E5EEF" w:rsidRPr="00C56FFB">
        <w:rPr>
          <w:rFonts w:ascii="Times New Roman" w:hAnsi="Times New Roman" w:cs="Times New Roman"/>
          <w:iCs/>
          <w:sz w:val="20"/>
          <w:szCs w:val="20"/>
        </w:rPr>
        <w:t xml:space="preserve"> ‘flexible response’, in th</w:t>
      </w:r>
      <w:r w:rsidR="00E731D3" w:rsidRPr="00C56FFB">
        <w:rPr>
          <w:rFonts w:ascii="Times New Roman" w:hAnsi="Times New Roman" w:cs="Times New Roman"/>
          <w:iCs/>
          <w:sz w:val="20"/>
          <w:szCs w:val="20"/>
        </w:rPr>
        <w:t>at nuclea</w:t>
      </w:r>
      <w:r w:rsidR="001968C3" w:rsidRPr="00C56FFB">
        <w:rPr>
          <w:rFonts w:ascii="Times New Roman" w:hAnsi="Times New Roman" w:cs="Times New Roman"/>
          <w:iCs/>
          <w:sz w:val="20"/>
          <w:szCs w:val="20"/>
        </w:rPr>
        <w:t>r weapon use could be justified</w:t>
      </w:r>
      <w:r w:rsidR="006E5EEF" w:rsidRPr="00C56FFB">
        <w:rPr>
          <w:rFonts w:ascii="Times New Roman" w:hAnsi="Times New Roman" w:cs="Times New Roman"/>
          <w:iCs/>
          <w:sz w:val="20"/>
          <w:szCs w:val="20"/>
        </w:rPr>
        <w:t xml:space="preserve"> if </w:t>
      </w:r>
      <w:r w:rsidR="00E731D3" w:rsidRPr="00C56FFB">
        <w:rPr>
          <w:rFonts w:ascii="Times New Roman" w:hAnsi="Times New Roman" w:cs="Times New Roman"/>
          <w:iCs/>
          <w:sz w:val="20"/>
          <w:szCs w:val="20"/>
        </w:rPr>
        <w:t xml:space="preserve">the conventional </w:t>
      </w:r>
      <w:r w:rsidR="00C56FFB">
        <w:rPr>
          <w:rFonts w:ascii="Times New Roman" w:hAnsi="Times New Roman" w:cs="Times New Roman"/>
          <w:iCs/>
          <w:sz w:val="20"/>
          <w:szCs w:val="20"/>
        </w:rPr>
        <w:t xml:space="preserve">war was lost (Mendelsohn, 1999, p </w:t>
      </w:r>
      <w:r w:rsidR="00E731D3" w:rsidRPr="00C56FFB">
        <w:rPr>
          <w:rFonts w:ascii="Times New Roman" w:hAnsi="Times New Roman" w:cs="Times New Roman"/>
          <w:iCs/>
          <w:sz w:val="20"/>
          <w:szCs w:val="20"/>
        </w:rPr>
        <w:t>2)</w:t>
      </w:r>
      <w:r w:rsidR="00953349" w:rsidRPr="00C56FFB">
        <w:rPr>
          <w:rFonts w:ascii="Times New Roman" w:hAnsi="Times New Roman" w:cs="Times New Roman"/>
          <w:iCs/>
          <w:sz w:val="20"/>
          <w:szCs w:val="20"/>
        </w:rPr>
        <w:t>.  This is rendered doubly disturbing</w:t>
      </w:r>
      <w:r w:rsidR="002E12CA" w:rsidRPr="00C56FFB">
        <w:rPr>
          <w:rFonts w:ascii="Times New Roman" w:hAnsi="Times New Roman" w:cs="Times New Roman"/>
          <w:iCs/>
          <w:sz w:val="20"/>
          <w:szCs w:val="20"/>
        </w:rPr>
        <w:t xml:space="preserve"> with one of the contingencies</w:t>
      </w:r>
      <w:r w:rsidR="00253191" w:rsidRPr="00C56FFB">
        <w:rPr>
          <w:rFonts w:ascii="Times New Roman" w:hAnsi="Times New Roman" w:cs="Times New Roman"/>
          <w:iCs/>
          <w:sz w:val="20"/>
          <w:szCs w:val="20"/>
        </w:rPr>
        <w:t xml:space="preserve"> for flexible response</w:t>
      </w:r>
      <w:r w:rsidR="002E12CA" w:rsidRPr="00C56FFB">
        <w:rPr>
          <w:rFonts w:ascii="Times New Roman" w:hAnsi="Times New Roman" w:cs="Times New Roman"/>
          <w:iCs/>
          <w:sz w:val="20"/>
          <w:szCs w:val="20"/>
        </w:rPr>
        <w:t xml:space="preserve"> being the felling of West Berlin – an extrinsic win condition for the Pact forces in </w:t>
      </w:r>
      <w:r w:rsidR="002E12CA" w:rsidRPr="00C56FFB">
        <w:rPr>
          <w:rFonts w:ascii="Times New Roman" w:hAnsi="Times New Roman" w:cs="Times New Roman"/>
          <w:i/>
          <w:iCs/>
          <w:sz w:val="20"/>
          <w:szCs w:val="20"/>
        </w:rPr>
        <w:t>Theatre Europe</w:t>
      </w:r>
      <w:r w:rsidR="00BC1FA4">
        <w:rPr>
          <w:rFonts w:ascii="Times New Roman" w:hAnsi="Times New Roman" w:cs="Times New Roman"/>
          <w:iCs/>
          <w:sz w:val="20"/>
          <w:szCs w:val="20"/>
        </w:rPr>
        <w:t>.  Concurrent to this,</w:t>
      </w:r>
      <w:r w:rsidR="002E12CA" w:rsidRPr="00C56FFB">
        <w:rPr>
          <w:rFonts w:ascii="Times New Roman" w:hAnsi="Times New Roman" w:cs="Times New Roman"/>
          <w:iCs/>
          <w:sz w:val="20"/>
          <w:szCs w:val="20"/>
        </w:rPr>
        <w:t xml:space="preserve"> it</w:t>
      </w:r>
      <w:r w:rsidR="00E731D3" w:rsidRPr="00C56FFB">
        <w:rPr>
          <w:rFonts w:ascii="Times New Roman" w:hAnsi="Times New Roman" w:cs="Times New Roman"/>
          <w:iCs/>
          <w:sz w:val="20"/>
          <w:szCs w:val="20"/>
        </w:rPr>
        <w:t xml:space="preserve"> appears </w:t>
      </w:r>
      <w:r w:rsidR="002E12CA" w:rsidRPr="00C56FFB">
        <w:rPr>
          <w:rFonts w:ascii="Times New Roman" w:hAnsi="Times New Roman" w:cs="Times New Roman"/>
          <w:iCs/>
          <w:sz w:val="20"/>
          <w:szCs w:val="20"/>
        </w:rPr>
        <w:t>that declassified Eastern Bloc documents point towards a</w:t>
      </w:r>
      <w:r w:rsidR="00CE04B4" w:rsidRPr="00C56FFB">
        <w:rPr>
          <w:rFonts w:ascii="Times New Roman" w:hAnsi="Times New Roman" w:cs="Times New Roman"/>
          <w:iCs/>
          <w:sz w:val="20"/>
          <w:szCs w:val="20"/>
        </w:rPr>
        <w:t xml:space="preserve"> more restrained</w:t>
      </w:r>
      <w:r w:rsidR="001968C3" w:rsidRPr="00C56FFB">
        <w:rPr>
          <w:rFonts w:ascii="Times New Roman" w:hAnsi="Times New Roman" w:cs="Times New Roman"/>
          <w:iCs/>
          <w:sz w:val="20"/>
          <w:szCs w:val="20"/>
        </w:rPr>
        <w:t xml:space="preserve"> ‘second strike’ policy</w:t>
      </w:r>
      <w:r w:rsidR="00E731D3" w:rsidRPr="00C56FFB">
        <w:rPr>
          <w:rFonts w:ascii="Times New Roman" w:hAnsi="Times New Roman" w:cs="Times New Roman"/>
          <w:iCs/>
          <w:sz w:val="20"/>
          <w:szCs w:val="20"/>
        </w:rPr>
        <w:t xml:space="preserve"> from the Warsaw Pact</w:t>
      </w:r>
      <w:r w:rsidR="001968C3" w:rsidRPr="00C56FFB">
        <w:rPr>
          <w:rFonts w:ascii="Times New Roman" w:hAnsi="Times New Roman" w:cs="Times New Roman"/>
          <w:iCs/>
          <w:sz w:val="20"/>
          <w:szCs w:val="20"/>
        </w:rPr>
        <w:t xml:space="preserve"> in that</w:t>
      </w:r>
      <w:r w:rsidR="00BC1FA4">
        <w:rPr>
          <w:rFonts w:ascii="Times New Roman" w:hAnsi="Times New Roman" w:cs="Times New Roman"/>
          <w:iCs/>
          <w:sz w:val="20"/>
          <w:szCs w:val="20"/>
        </w:rPr>
        <w:t xml:space="preserve"> nuclear </w:t>
      </w:r>
      <w:proofErr w:type="gramStart"/>
      <w:r w:rsidR="00BC1FA4">
        <w:rPr>
          <w:rFonts w:ascii="Times New Roman" w:hAnsi="Times New Roman" w:cs="Times New Roman"/>
          <w:iCs/>
          <w:sz w:val="20"/>
          <w:szCs w:val="20"/>
        </w:rPr>
        <w:t xml:space="preserve">use </w:t>
      </w:r>
      <w:r w:rsidR="001968C3" w:rsidRPr="00C56FFB">
        <w:rPr>
          <w:rFonts w:ascii="Times New Roman" w:hAnsi="Times New Roman" w:cs="Times New Roman"/>
          <w:iCs/>
          <w:sz w:val="20"/>
          <w:szCs w:val="20"/>
        </w:rPr>
        <w:t xml:space="preserve"> would</w:t>
      </w:r>
      <w:proofErr w:type="gramEnd"/>
      <w:r w:rsidR="001968C3" w:rsidRPr="00C56FFB">
        <w:rPr>
          <w:rFonts w:ascii="Times New Roman" w:hAnsi="Times New Roman" w:cs="Times New Roman"/>
          <w:iCs/>
          <w:sz w:val="20"/>
          <w:szCs w:val="20"/>
        </w:rPr>
        <w:t xml:space="preserve"> only occur in the face of a nuclear launch</w:t>
      </w:r>
      <w:r w:rsidR="002E12CA" w:rsidRPr="00C56FFB">
        <w:rPr>
          <w:rFonts w:ascii="Times New Roman" w:hAnsi="Times New Roman" w:cs="Times New Roman"/>
          <w:iCs/>
          <w:sz w:val="20"/>
          <w:szCs w:val="20"/>
        </w:rPr>
        <w:t xml:space="preserve"> or preparation for launch</w:t>
      </w:r>
      <w:r w:rsidR="00CE04B4" w:rsidRPr="00C56FFB">
        <w:rPr>
          <w:rFonts w:ascii="Times New Roman" w:hAnsi="Times New Roman" w:cs="Times New Roman"/>
          <w:iCs/>
          <w:sz w:val="20"/>
          <w:szCs w:val="20"/>
        </w:rPr>
        <w:t xml:space="preserve"> from an enemy</w:t>
      </w:r>
      <w:r w:rsidR="002E12CA" w:rsidRPr="00C56FFB">
        <w:rPr>
          <w:rFonts w:ascii="Times New Roman" w:hAnsi="Times New Roman" w:cs="Times New Roman"/>
          <w:iCs/>
          <w:sz w:val="20"/>
          <w:szCs w:val="20"/>
        </w:rPr>
        <w:t xml:space="preserve"> (Heuser, 1993)</w:t>
      </w:r>
      <w:r w:rsidR="00CE04B4" w:rsidRPr="00C56FFB">
        <w:rPr>
          <w:rFonts w:ascii="Times New Roman" w:hAnsi="Times New Roman" w:cs="Times New Roman"/>
          <w:iCs/>
          <w:sz w:val="20"/>
          <w:szCs w:val="20"/>
        </w:rPr>
        <w:t xml:space="preserve">, </w:t>
      </w:r>
      <w:r w:rsidR="005B6B0E">
        <w:rPr>
          <w:rFonts w:ascii="Times New Roman" w:hAnsi="Times New Roman" w:cs="Times New Roman"/>
          <w:iCs/>
          <w:sz w:val="20"/>
          <w:szCs w:val="20"/>
        </w:rPr>
        <w:t xml:space="preserve">a strategy </w:t>
      </w:r>
      <w:r w:rsidR="00CE04B4" w:rsidRPr="00C56FFB">
        <w:rPr>
          <w:rFonts w:ascii="Times New Roman" w:hAnsi="Times New Roman" w:cs="Times New Roman"/>
          <w:iCs/>
          <w:sz w:val="20"/>
          <w:szCs w:val="20"/>
        </w:rPr>
        <w:t>chiefly based around</w:t>
      </w:r>
      <w:r w:rsidR="002E12CA" w:rsidRPr="00C56FFB">
        <w:rPr>
          <w:rFonts w:ascii="Times New Roman" w:hAnsi="Times New Roman" w:cs="Times New Roman"/>
          <w:iCs/>
          <w:sz w:val="20"/>
          <w:szCs w:val="20"/>
        </w:rPr>
        <w:t xml:space="preserve"> the famous</w:t>
      </w:r>
      <w:r w:rsidR="001968C3" w:rsidRPr="00C56FFB">
        <w:rPr>
          <w:rFonts w:ascii="Times New Roman" w:hAnsi="Times New Roman" w:cs="Times New Roman"/>
          <w:iCs/>
          <w:sz w:val="20"/>
          <w:szCs w:val="20"/>
        </w:rPr>
        <w:t xml:space="preserve"> 1979 military exercise</w:t>
      </w:r>
      <w:r w:rsidR="00CE04B4" w:rsidRPr="00C56FFB">
        <w:rPr>
          <w:rFonts w:ascii="Times New Roman" w:hAnsi="Times New Roman" w:cs="Times New Roman"/>
          <w:iCs/>
          <w:sz w:val="20"/>
          <w:szCs w:val="20"/>
        </w:rPr>
        <w:t xml:space="preserve"> ‘seven days to the Rhine’</w:t>
      </w:r>
      <w:r w:rsidR="005B6B0E">
        <w:rPr>
          <w:rFonts w:ascii="Times New Roman" w:hAnsi="Times New Roman" w:cs="Times New Roman"/>
          <w:iCs/>
          <w:sz w:val="20"/>
          <w:szCs w:val="20"/>
        </w:rPr>
        <w:t xml:space="preserve"> and subsequent wargames</w:t>
      </w:r>
      <w:r w:rsidR="00CE04B4" w:rsidRPr="00C56FFB">
        <w:rPr>
          <w:rFonts w:ascii="Times New Roman" w:hAnsi="Times New Roman" w:cs="Times New Roman"/>
          <w:iCs/>
          <w:sz w:val="20"/>
          <w:szCs w:val="20"/>
        </w:rPr>
        <w:t xml:space="preserve">. </w:t>
      </w:r>
      <w:r w:rsidR="001968C3" w:rsidRPr="00C56FFB">
        <w:rPr>
          <w:rFonts w:ascii="Times New Roman" w:hAnsi="Times New Roman" w:cs="Times New Roman"/>
          <w:iCs/>
          <w:sz w:val="20"/>
          <w:szCs w:val="20"/>
        </w:rPr>
        <w:t xml:space="preserve"> </w:t>
      </w:r>
      <w:r w:rsidR="00336EDD" w:rsidRPr="00C56FFB">
        <w:rPr>
          <w:rFonts w:ascii="Times New Roman" w:hAnsi="Times New Roman" w:cs="Times New Roman"/>
          <w:iCs/>
          <w:sz w:val="20"/>
          <w:szCs w:val="20"/>
        </w:rPr>
        <w:t>These treaties and</w:t>
      </w:r>
      <w:r w:rsidR="002E12CA" w:rsidRPr="00C56FFB">
        <w:rPr>
          <w:rFonts w:ascii="Times New Roman" w:hAnsi="Times New Roman" w:cs="Times New Roman"/>
          <w:iCs/>
          <w:sz w:val="20"/>
          <w:szCs w:val="20"/>
        </w:rPr>
        <w:t xml:space="preserve"> pacts and accordant policy and doctrine</w:t>
      </w:r>
      <w:r w:rsidR="00336EDD" w:rsidRPr="00C56FFB">
        <w:rPr>
          <w:rFonts w:ascii="Times New Roman" w:hAnsi="Times New Roman" w:cs="Times New Roman"/>
          <w:iCs/>
          <w:sz w:val="20"/>
          <w:szCs w:val="20"/>
        </w:rPr>
        <w:t xml:space="preserve"> are</w:t>
      </w:r>
      <w:r w:rsidR="002E12CA" w:rsidRPr="00C56FFB">
        <w:rPr>
          <w:rFonts w:ascii="Times New Roman" w:hAnsi="Times New Roman" w:cs="Times New Roman"/>
          <w:iCs/>
          <w:sz w:val="20"/>
          <w:szCs w:val="20"/>
        </w:rPr>
        <w:t xml:space="preserve"> all</w:t>
      </w:r>
      <w:r w:rsidR="00336EDD" w:rsidRPr="00C56FFB">
        <w:rPr>
          <w:rFonts w:ascii="Times New Roman" w:hAnsi="Times New Roman" w:cs="Times New Roman"/>
          <w:iCs/>
          <w:sz w:val="20"/>
          <w:szCs w:val="20"/>
        </w:rPr>
        <w:t xml:space="preserve"> based around the concept of umbrella protection: any armed attack on any ally is treated in the same manner as an attack on their own nation.  </w:t>
      </w:r>
      <w:r w:rsidR="005506B0" w:rsidRPr="00C56FFB">
        <w:rPr>
          <w:rFonts w:ascii="Times New Roman" w:hAnsi="Times New Roman" w:cs="Times New Roman"/>
          <w:iCs/>
          <w:sz w:val="20"/>
          <w:szCs w:val="20"/>
        </w:rPr>
        <w:t>This forms the</w:t>
      </w:r>
      <w:r w:rsidR="00205EC5" w:rsidRPr="00C56FFB">
        <w:rPr>
          <w:rFonts w:ascii="Times New Roman" w:hAnsi="Times New Roman" w:cs="Times New Roman"/>
          <w:iCs/>
          <w:sz w:val="20"/>
          <w:szCs w:val="20"/>
        </w:rPr>
        <w:t xml:space="preserve"> basis of prophylaxis (</w:t>
      </w:r>
      <w:proofErr w:type="spellStart"/>
      <w:r w:rsidR="00205EC5" w:rsidRPr="00C56FFB">
        <w:rPr>
          <w:rFonts w:ascii="Times New Roman" w:hAnsi="Times New Roman" w:cs="Times New Roman"/>
          <w:iCs/>
          <w:sz w:val="20"/>
          <w:szCs w:val="20"/>
        </w:rPr>
        <w:t>Baudrillard</w:t>
      </w:r>
      <w:proofErr w:type="spellEnd"/>
      <w:r w:rsidR="00205EC5" w:rsidRPr="00C56FFB">
        <w:rPr>
          <w:rFonts w:ascii="Times New Roman" w:hAnsi="Times New Roman" w:cs="Times New Roman"/>
          <w:iCs/>
          <w:sz w:val="20"/>
          <w:szCs w:val="20"/>
        </w:rPr>
        <w:t>,</w:t>
      </w:r>
      <w:r w:rsidR="00177CCE" w:rsidRPr="00C56FFB">
        <w:rPr>
          <w:rFonts w:ascii="Times New Roman" w:hAnsi="Times New Roman" w:cs="Times New Roman"/>
          <w:iCs/>
          <w:sz w:val="20"/>
          <w:szCs w:val="20"/>
        </w:rPr>
        <w:t xml:space="preserve"> 1990)</w:t>
      </w:r>
      <w:r w:rsidR="00205EC5" w:rsidRPr="00C56FFB">
        <w:rPr>
          <w:rFonts w:ascii="Times New Roman" w:hAnsi="Times New Roman" w:cs="Times New Roman"/>
          <w:iCs/>
          <w:sz w:val="20"/>
          <w:szCs w:val="20"/>
        </w:rPr>
        <w:t xml:space="preserve"> which</w:t>
      </w:r>
      <w:r w:rsidR="005506B0" w:rsidRPr="00C56FFB">
        <w:rPr>
          <w:rFonts w:ascii="Times New Roman" w:hAnsi="Times New Roman" w:cs="Times New Roman"/>
          <w:iCs/>
          <w:sz w:val="20"/>
          <w:szCs w:val="20"/>
        </w:rPr>
        <w:t>, while</w:t>
      </w:r>
      <w:r w:rsidR="00205EC5" w:rsidRPr="00C56FFB">
        <w:rPr>
          <w:rFonts w:ascii="Times New Roman" w:hAnsi="Times New Roman" w:cs="Times New Roman"/>
          <w:iCs/>
          <w:sz w:val="20"/>
          <w:szCs w:val="20"/>
        </w:rPr>
        <w:t xml:space="preserve"> in</w:t>
      </w:r>
      <w:r w:rsidR="005506B0" w:rsidRPr="00C56FFB">
        <w:rPr>
          <w:rFonts w:ascii="Times New Roman" w:hAnsi="Times New Roman" w:cs="Times New Roman"/>
          <w:iCs/>
          <w:sz w:val="20"/>
          <w:szCs w:val="20"/>
        </w:rPr>
        <w:t xml:space="preserve">itially </w:t>
      </w:r>
      <w:r w:rsidR="00205EC5" w:rsidRPr="00C56FFB">
        <w:rPr>
          <w:rFonts w:ascii="Times New Roman" w:hAnsi="Times New Roman" w:cs="Times New Roman"/>
          <w:iCs/>
          <w:sz w:val="20"/>
          <w:szCs w:val="20"/>
        </w:rPr>
        <w:t>tied to conventional conflict, becomes more acute as the stockpiling of nuclear w</w:t>
      </w:r>
      <w:r w:rsidR="00177CCE" w:rsidRPr="00C56FFB">
        <w:rPr>
          <w:rFonts w:ascii="Times New Roman" w:hAnsi="Times New Roman" w:cs="Times New Roman"/>
          <w:iCs/>
          <w:sz w:val="20"/>
          <w:szCs w:val="20"/>
        </w:rPr>
        <w:t>ea</w:t>
      </w:r>
      <w:r w:rsidR="005506B0" w:rsidRPr="00C56FFB">
        <w:rPr>
          <w:rFonts w:ascii="Times New Roman" w:hAnsi="Times New Roman" w:cs="Times New Roman"/>
          <w:iCs/>
          <w:sz w:val="20"/>
          <w:szCs w:val="20"/>
        </w:rPr>
        <w:t>pons occurs.  At this point potential nuclear war becomes a zero-sum game of mutually assured destruction</w:t>
      </w:r>
      <w:r w:rsidR="00383F55" w:rsidRPr="00C56FFB">
        <w:rPr>
          <w:rFonts w:ascii="Times New Roman" w:hAnsi="Times New Roman" w:cs="Times New Roman"/>
          <w:iCs/>
          <w:sz w:val="20"/>
          <w:szCs w:val="20"/>
        </w:rPr>
        <w:t xml:space="preserve"> (Kahn</w:t>
      </w:r>
      <w:r w:rsidR="005506B0" w:rsidRPr="00C56FFB">
        <w:rPr>
          <w:rFonts w:ascii="Times New Roman" w:hAnsi="Times New Roman" w:cs="Times New Roman"/>
          <w:iCs/>
          <w:sz w:val="20"/>
          <w:szCs w:val="20"/>
        </w:rPr>
        <w:t>,</w:t>
      </w:r>
      <w:r w:rsidR="00383F55" w:rsidRPr="00C56FFB">
        <w:rPr>
          <w:rFonts w:ascii="Times New Roman" w:hAnsi="Times New Roman" w:cs="Times New Roman"/>
          <w:iCs/>
          <w:sz w:val="20"/>
          <w:szCs w:val="20"/>
        </w:rPr>
        <w:t xml:space="preserve"> 1984</w:t>
      </w:r>
      <w:r w:rsidR="00C56FFB">
        <w:rPr>
          <w:rFonts w:ascii="Times New Roman" w:hAnsi="Times New Roman" w:cs="Times New Roman"/>
          <w:iCs/>
          <w:sz w:val="20"/>
          <w:szCs w:val="20"/>
        </w:rPr>
        <w:t>,</w:t>
      </w:r>
      <w:r w:rsidR="00383F55" w:rsidRPr="00C56FFB">
        <w:rPr>
          <w:rFonts w:ascii="Times New Roman" w:hAnsi="Times New Roman" w:cs="Times New Roman"/>
          <w:iCs/>
          <w:sz w:val="20"/>
          <w:szCs w:val="20"/>
        </w:rPr>
        <w:t xml:space="preserve"> </w:t>
      </w:r>
      <w:r w:rsidR="00C56FFB">
        <w:rPr>
          <w:rFonts w:ascii="Times New Roman" w:hAnsi="Times New Roman" w:cs="Times New Roman"/>
          <w:iCs/>
          <w:sz w:val="20"/>
          <w:szCs w:val="20"/>
        </w:rPr>
        <w:t xml:space="preserve">pp. </w:t>
      </w:r>
      <w:r w:rsidR="00383F55" w:rsidRPr="00C56FFB">
        <w:rPr>
          <w:rFonts w:ascii="Times New Roman" w:hAnsi="Times New Roman" w:cs="Times New Roman"/>
          <w:iCs/>
          <w:sz w:val="20"/>
          <w:szCs w:val="20"/>
        </w:rPr>
        <w:t>100-108)</w:t>
      </w:r>
      <w:r w:rsidR="005506B0" w:rsidRPr="00C56FFB">
        <w:rPr>
          <w:rFonts w:ascii="Times New Roman" w:hAnsi="Times New Roman" w:cs="Times New Roman"/>
          <w:iCs/>
          <w:sz w:val="20"/>
          <w:szCs w:val="20"/>
        </w:rPr>
        <w:t xml:space="preserve"> </w:t>
      </w:r>
      <w:r w:rsidR="002E12CA" w:rsidRPr="00C56FFB">
        <w:rPr>
          <w:rFonts w:ascii="Times New Roman" w:hAnsi="Times New Roman" w:cs="Times New Roman"/>
          <w:iCs/>
          <w:sz w:val="20"/>
          <w:szCs w:val="20"/>
        </w:rPr>
        <w:t>which does not guarantee - and potentially does not postulate -</w:t>
      </w:r>
      <w:r w:rsidR="00181813">
        <w:rPr>
          <w:rFonts w:ascii="Times New Roman" w:hAnsi="Times New Roman" w:cs="Times New Roman"/>
          <w:iCs/>
          <w:sz w:val="20"/>
          <w:szCs w:val="20"/>
        </w:rPr>
        <w:t xml:space="preserve"> </w:t>
      </w:r>
      <w:r w:rsidR="005506B0" w:rsidRPr="00C56FFB">
        <w:rPr>
          <w:rFonts w:ascii="Times New Roman" w:hAnsi="Times New Roman" w:cs="Times New Roman"/>
          <w:iCs/>
          <w:sz w:val="20"/>
          <w:szCs w:val="20"/>
        </w:rPr>
        <w:t>possible winners</w:t>
      </w:r>
      <w:r w:rsidR="002E12CA" w:rsidRPr="00C56FFB">
        <w:rPr>
          <w:rFonts w:ascii="Times New Roman" w:hAnsi="Times New Roman" w:cs="Times New Roman"/>
          <w:iCs/>
          <w:sz w:val="20"/>
          <w:szCs w:val="20"/>
        </w:rPr>
        <w:t xml:space="preserve"> </w:t>
      </w:r>
      <w:r w:rsidR="00253191" w:rsidRPr="00C56FFB">
        <w:rPr>
          <w:rFonts w:ascii="Times New Roman" w:hAnsi="Times New Roman" w:cs="Times New Roman"/>
          <w:iCs/>
          <w:sz w:val="20"/>
          <w:szCs w:val="20"/>
        </w:rPr>
        <w:t>with the outcome</w:t>
      </w:r>
      <w:r w:rsidR="005506B0" w:rsidRPr="00C56FFB">
        <w:rPr>
          <w:rFonts w:ascii="Times New Roman" w:hAnsi="Times New Roman" w:cs="Times New Roman"/>
          <w:iCs/>
          <w:sz w:val="20"/>
          <w:szCs w:val="20"/>
        </w:rPr>
        <w:t xml:space="preserve"> </w:t>
      </w:r>
      <w:r w:rsidR="005506B0" w:rsidRPr="00C56FFB">
        <w:rPr>
          <w:rFonts w:ascii="Times New Roman" w:hAnsi="Times New Roman" w:cs="Times New Roman"/>
          <w:iCs/>
          <w:sz w:val="20"/>
          <w:szCs w:val="20"/>
        </w:rPr>
        <w:lastRenderedPageBreak/>
        <w:t>hinging on the</w:t>
      </w:r>
      <w:r w:rsidR="002E12CA" w:rsidRPr="00C56FFB">
        <w:rPr>
          <w:rFonts w:ascii="Times New Roman" w:hAnsi="Times New Roman" w:cs="Times New Roman"/>
          <w:iCs/>
          <w:sz w:val="20"/>
          <w:szCs w:val="20"/>
        </w:rPr>
        <w:t xml:space="preserve"> radically absurd</w:t>
      </w:r>
      <w:r w:rsidR="005506B0" w:rsidRPr="00C56FFB">
        <w:rPr>
          <w:rFonts w:ascii="Times New Roman" w:hAnsi="Times New Roman" w:cs="Times New Roman"/>
          <w:iCs/>
          <w:sz w:val="20"/>
          <w:szCs w:val="20"/>
        </w:rPr>
        <w:t xml:space="preserve"> idea that a rational actor will not deploy first-strike nuclear weapons due to </w:t>
      </w:r>
      <w:proofErr w:type="gramStart"/>
      <w:r w:rsidR="005506B0" w:rsidRPr="00C56FFB">
        <w:rPr>
          <w:rFonts w:ascii="Times New Roman" w:hAnsi="Times New Roman" w:cs="Times New Roman"/>
          <w:iCs/>
          <w:sz w:val="20"/>
          <w:szCs w:val="20"/>
        </w:rPr>
        <w:t>the</w:t>
      </w:r>
      <w:r w:rsidR="002E12CA" w:rsidRPr="00C56FFB">
        <w:rPr>
          <w:rFonts w:ascii="Times New Roman" w:hAnsi="Times New Roman" w:cs="Times New Roman"/>
          <w:iCs/>
          <w:sz w:val="20"/>
          <w:szCs w:val="20"/>
        </w:rPr>
        <w:t xml:space="preserve">  -</w:t>
      </w:r>
      <w:proofErr w:type="gramEnd"/>
      <w:r w:rsidR="002E12CA" w:rsidRPr="00C56FFB">
        <w:rPr>
          <w:rFonts w:ascii="Times New Roman" w:hAnsi="Times New Roman" w:cs="Times New Roman"/>
          <w:iCs/>
          <w:sz w:val="20"/>
          <w:szCs w:val="20"/>
        </w:rPr>
        <w:t xml:space="preserve"> possible -</w:t>
      </w:r>
      <w:r w:rsidR="005506B0" w:rsidRPr="00C56FFB">
        <w:rPr>
          <w:rFonts w:ascii="Times New Roman" w:hAnsi="Times New Roman" w:cs="Times New Roman"/>
          <w:iCs/>
          <w:sz w:val="20"/>
          <w:szCs w:val="20"/>
        </w:rPr>
        <w:t xml:space="preserve"> inevitability of universal </w:t>
      </w:r>
      <w:proofErr w:type="spellStart"/>
      <w:r w:rsidR="005506B0" w:rsidRPr="00C56FFB">
        <w:rPr>
          <w:rFonts w:ascii="Times New Roman" w:hAnsi="Times New Roman" w:cs="Times New Roman"/>
          <w:iCs/>
          <w:sz w:val="20"/>
          <w:szCs w:val="20"/>
        </w:rPr>
        <w:t>megadeth</w:t>
      </w:r>
      <w:proofErr w:type="spellEnd"/>
      <w:r w:rsidR="005506B0" w:rsidRPr="00C56FFB">
        <w:rPr>
          <w:rFonts w:ascii="Times New Roman" w:hAnsi="Times New Roman" w:cs="Times New Roman"/>
          <w:iCs/>
          <w:sz w:val="20"/>
          <w:szCs w:val="20"/>
        </w:rPr>
        <w:t>.</w:t>
      </w:r>
      <w:r w:rsidR="00383F55" w:rsidRPr="00C56FFB">
        <w:rPr>
          <w:rFonts w:ascii="Times New Roman" w:hAnsi="Times New Roman" w:cs="Times New Roman"/>
          <w:iCs/>
          <w:sz w:val="20"/>
          <w:szCs w:val="20"/>
        </w:rPr>
        <w:t xml:space="preserve"> </w:t>
      </w:r>
    </w:p>
    <w:p w:rsidR="00FB73BE" w:rsidRPr="00030376" w:rsidRDefault="00A50B3E" w:rsidP="00336EDD">
      <w:pPr>
        <w:rPr>
          <w:rFonts w:ascii="Times New Roman" w:hAnsi="Times New Roman" w:cs="Times New Roman"/>
          <w:b/>
          <w:iCs/>
          <w:sz w:val="20"/>
          <w:szCs w:val="20"/>
        </w:rPr>
      </w:pPr>
      <w:r w:rsidRPr="00030376">
        <w:rPr>
          <w:rFonts w:ascii="Times New Roman" w:hAnsi="Times New Roman" w:cs="Times New Roman"/>
          <w:b/>
          <w:iCs/>
          <w:sz w:val="20"/>
          <w:szCs w:val="20"/>
        </w:rPr>
        <w:t>Absence as Power</w:t>
      </w:r>
    </w:p>
    <w:p w:rsidR="00181813" w:rsidRPr="00181813" w:rsidRDefault="002568D3" w:rsidP="00181813">
      <w:pPr>
        <w:rPr>
          <w:rFonts w:ascii="Times New Roman" w:hAnsi="Times New Roman" w:cs="Times New Roman"/>
          <w:iCs/>
          <w:sz w:val="20"/>
          <w:szCs w:val="20"/>
        </w:rPr>
      </w:pPr>
      <w:r w:rsidRPr="00C56FFB">
        <w:rPr>
          <w:rFonts w:ascii="Times New Roman" w:hAnsi="Times New Roman" w:cs="Times New Roman"/>
          <w:iCs/>
          <w:sz w:val="20"/>
          <w:szCs w:val="20"/>
        </w:rPr>
        <w:t>The</w:t>
      </w:r>
      <w:r w:rsidR="002C3F60" w:rsidRPr="00C56FFB">
        <w:rPr>
          <w:rFonts w:ascii="Times New Roman" w:hAnsi="Times New Roman" w:cs="Times New Roman"/>
          <w:iCs/>
          <w:sz w:val="20"/>
          <w:szCs w:val="20"/>
        </w:rPr>
        <w:t xml:space="preserve"> cover of the</w:t>
      </w:r>
      <w:r w:rsidRPr="00C56FFB">
        <w:rPr>
          <w:rFonts w:ascii="Times New Roman" w:hAnsi="Times New Roman" w:cs="Times New Roman"/>
          <w:iCs/>
          <w:sz w:val="20"/>
          <w:szCs w:val="20"/>
        </w:rPr>
        <w:t xml:space="preserve"> UK</w:t>
      </w:r>
      <w:r w:rsidR="002C3F60" w:rsidRPr="00C56FFB">
        <w:rPr>
          <w:rFonts w:ascii="Times New Roman" w:hAnsi="Times New Roman" w:cs="Times New Roman"/>
          <w:iCs/>
          <w:sz w:val="20"/>
          <w:szCs w:val="20"/>
        </w:rPr>
        <w:t xml:space="preserve"> release </w:t>
      </w:r>
      <w:r w:rsidRPr="00C56FFB">
        <w:rPr>
          <w:rFonts w:ascii="Times New Roman" w:hAnsi="Times New Roman" w:cs="Times New Roman"/>
          <w:iCs/>
          <w:sz w:val="20"/>
          <w:szCs w:val="20"/>
        </w:rPr>
        <w:t>of the game features a range of weapons deployed across a checkerboard</w:t>
      </w:r>
      <w:r w:rsidR="005B6B0E">
        <w:rPr>
          <w:rFonts w:ascii="Times New Roman" w:hAnsi="Times New Roman" w:cs="Times New Roman"/>
          <w:iCs/>
          <w:sz w:val="20"/>
          <w:szCs w:val="20"/>
        </w:rPr>
        <w:t xml:space="preserve">, highlighting </w:t>
      </w:r>
      <w:r w:rsidR="002C3F60" w:rsidRPr="00C56FFB">
        <w:rPr>
          <w:rFonts w:ascii="Times New Roman" w:hAnsi="Times New Roman" w:cs="Times New Roman"/>
          <w:iCs/>
          <w:sz w:val="20"/>
          <w:szCs w:val="20"/>
        </w:rPr>
        <w:t>the ‘s</w:t>
      </w:r>
      <w:r w:rsidR="005B6B0E">
        <w:rPr>
          <w:rFonts w:ascii="Times New Roman" w:hAnsi="Times New Roman" w:cs="Times New Roman"/>
          <w:iCs/>
          <w:sz w:val="20"/>
          <w:szCs w:val="20"/>
        </w:rPr>
        <w:t>trategic’ nature of the game of</w:t>
      </w:r>
      <w:r w:rsidR="002C3F60" w:rsidRPr="00C56FFB">
        <w:rPr>
          <w:rFonts w:ascii="Times New Roman" w:hAnsi="Times New Roman" w:cs="Times New Roman"/>
          <w:iCs/>
          <w:sz w:val="20"/>
          <w:szCs w:val="20"/>
        </w:rPr>
        <w:t xml:space="preserve"> </w:t>
      </w:r>
      <w:r w:rsidR="002C3F60" w:rsidRPr="00C56FFB">
        <w:rPr>
          <w:rFonts w:ascii="Times New Roman" w:hAnsi="Times New Roman" w:cs="Times New Roman"/>
          <w:i/>
          <w:iCs/>
          <w:sz w:val="20"/>
          <w:szCs w:val="20"/>
        </w:rPr>
        <w:t>Theatre Europe</w:t>
      </w:r>
      <w:r w:rsidR="005B6B0E">
        <w:rPr>
          <w:rFonts w:ascii="Times New Roman" w:hAnsi="Times New Roman" w:cs="Times New Roman"/>
          <w:iCs/>
          <w:sz w:val="20"/>
          <w:szCs w:val="20"/>
        </w:rPr>
        <w:t xml:space="preserve"> being</w:t>
      </w:r>
      <w:r w:rsidR="002C3F60" w:rsidRPr="00C56FFB">
        <w:rPr>
          <w:rFonts w:ascii="Times New Roman" w:hAnsi="Times New Roman" w:cs="Times New Roman"/>
          <w:iCs/>
          <w:sz w:val="20"/>
          <w:szCs w:val="20"/>
        </w:rPr>
        <w:t xml:space="preserve"> a ‘serious’ wargame </w:t>
      </w:r>
      <w:r w:rsidR="00155693" w:rsidRPr="00C56FFB">
        <w:rPr>
          <w:rFonts w:ascii="Times New Roman" w:hAnsi="Times New Roman" w:cs="Times New Roman"/>
          <w:iCs/>
          <w:sz w:val="20"/>
          <w:szCs w:val="20"/>
        </w:rPr>
        <w:t xml:space="preserve">which appeals to  cerebral and deep thinkers who may otherwise play chess. </w:t>
      </w:r>
      <w:r w:rsidR="002C3F60" w:rsidRPr="00C56FFB">
        <w:rPr>
          <w:rFonts w:ascii="Times New Roman" w:hAnsi="Times New Roman" w:cs="Times New Roman"/>
          <w:iCs/>
          <w:sz w:val="20"/>
          <w:szCs w:val="20"/>
        </w:rPr>
        <w:t xml:space="preserve"> </w:t>
      </w:r>
      <w:r w:rsidR="00383F55" w:rsidRPr="00C56FFB">
        <w:rPr>
          <w:rFonts w:ascii="Times New Roman" w:hAnsi="Times New Roman" w:cs="Times New Roman"/>
          <w:iCs/>
          <w:sz w:val="20"/>
          <w:szCs w:val="20"/>
        </w:rPr>
        <w:t xml:space="preserve">Yet the very idea that </w:t>
      </w:r>
      <w:r w:rsidR="00155693" w:rsidRPr="00C56FFB">
        <w:rPr>
          <w:rFonts w:ascii="Times New Roman" w:hAnsi="Times New Roman" w:cs="Times New Roman"/>
          <w:iCs/>
          <w:sz w:val="20"/>
          <w:szCs w:val="20"/>
        </w:rPr>
        <w:t xml:space="preserve">a game such as chess </w:t>
      </w:r>
      <w:r w:rsidR="00383F55" w:rsidRPr="00C56FFB">
        <w:rPr>
          <w:rFonts w:ascii="Times New Roman" w:hAnsi="Times New Roman" w:cs="Times New Roman"/>
          <w:iCs/>
          <w:sz w:val="20"/>
          <w:szCs w:val="20"/>
        </w:rPr>
        <w:t xml:space="preserve">should be applied to an arena known as </w:t>
      </w:r>
      <w:r w:rsidR="00383F55" w:rsidRPr="00C56FFB">
        <w:rPr>
          <w:rFonts w:ascii="Times New Roman" w:hAnsi="Times New Roman" w:cs="Times New Roman"/>
          <w:i/>
          <w:iCs/>
          <w:sz w:val="20"/>
          <w:szCs w:val="20"/>
        </w:rPr>
        <w:t xml:space="preserve">Theatre </w:t>
      </w:r>
      <w:r w:rsidR="00383F55" w:rsidRPr="00C56FFB">
        <w:rPr>
          <w:rFonts w:ascii="Times New Roman" w:hAnsi="Times New Roman" w:cs="Times New Roman"/>
          <w:iCs/>
          <w:sz w:val="20"/>
          <w:szCs w:val="20"/>
        </w:rPr>
        <w:t xml:space="preserve">Europe is, in and of itself </w:t>
      </w:r>
      <w:r w:rsidR="00155693" w:rsidRPr="00C56FFB">
        <w:rPr>
          <w:rFonts w:ascii="Times New Roman" w:hAnsi="Times New Roman" w:cs="Times New Roman"/>
          <w:iCs/>
          <w:sz w:val="20"/>
          <w:szCs w:val="20"/>
        </w:rPr>
        <w:t xml:space="preserve">a misnomer as it toys with the very notion of play. The origin of the term ‘theatre’ derives from </w:t>
      </w:r>
      <w:r w:rsidR="00D53940" w:rsidRPr="00C56FFB">
        <w:rPr>
          <w:rFonts w:ascii="Times New Roman" w:hAnsi="Times New Roman" w:cs="Times New Roman"/>
          <w:iCs/>
          <w:sz w:val="20"/>
          <w:szCs w:val="20"/>
        </w:rPr>
        <w:t xml:space="preserve">von </w:t>
      </w:r>
      <w:r w:rsidR="00155693" w:rsidRPr="00C56FFB">
        <w:rPr>
          <w:rFonts w:ascii="Times New Roman" w:hAnsi="Times New Roman" w:cs="Times New Roman"/>
          <w:iCs/>
          <w:sz w:val="20"/>
          <w:szCs w:val="20"/>
        </w:rPr>
        <w:t xml:space="preserve">Clausewitz’s </w:t>
      </w:r>
      <w:r w:rsidR="00155693" w:rsidRPr="00C56FFB">
        <w:rPr>
          <w:rFonts w:ascii="Times New Roman" w:hAnsi="Times New Roman" w:cs="Times New Roman"/>
          <w:i/>
          <w:iCs/>
          <w:sz w:val="20"/>
          <w:szCs w:val="20"/>
        </w:rPr>
        <w:t>On War</w:t>
      </w:r>
      <w:r w:rsidR="00D53940" w:rsidRPr="00C56FFB">
        <w:rPr>
          <w:rFonts w:ascii="Times New Roman" w:hAnsi="Times New Roman" w:cs="Times New Roman"/>
          <w:iCs/>
          <w:sz w:val="20"/>
          <w:szCs w:val="20"/>
        </w:rPr>
        <w:t xml:space="preserve"> (2008),</w:t>
      </w:r>
      <w:r w:rsidR="005B6B0E">
        <w:rPr>
          <w:rFonts w:ascii="Times New Roman" w:hAnsi="Times New Roman" w:cs="Times New Roman"/>
          <w:iCs/>
          <w:sz w:val="20"/>
          <w:szCs w:val="20"/>
        </w:rPr>
        <w:t xml:space="preserve"> which describes</w:t>
      </w:r>
      <w:r w:rsidR="00EB105B" w:rsidRPr="00C56FFB">
        <w:rPr>
          <w:rFonts w:ascii="Times New Roman" w:hAnsi="Times New Roman" w:cs="Times New Roman"/>
          <w:iCs/>
          <w:sz w:val="20"/>
          <w:szCs w:val="20"/>
        </w:rPr>
        <w:t xml:space="preserve"> an</w:t>
      </w:r>
      <w:r w:rsidR="005B6B0E">
        <w:rPr>
          <w:rFonts w:ascii="Times New Roman" w:hAnsi="Times New Roman" w:cs="Times New Roman"/>
          <w:iCs/>
          <w:sz w:val="20"/>
          <w:szCs w:val="20"/>
        </w:rPr>
        <w:t xml:space="preserve"> arena</w:t>
      </w:r>
      <w:r w:rsidR="00B6354E" w:rsidRPr="00C56FFB">
        <w:rPr>
          <w:rFonts w:ascii="Times New Roman" w:hAnsi="Times New Roman" w:cs="Times New Roman"/>
          <w:iCs/>
          <w:sz w:val="20"/>
          <w:szCs w:val="20"/>
        </w:rPr>
        <w:t xml:space="preserve"> </w:t>
      </w:r>
      <w:r w:rsidR="00155693" w:rsidRPr="00C56FFB">
        <w:rPr>
          <w:rFonts w:ascii="Times New Roman" w:hAnsi="Times New Roman" w:cs="Times New Roman"/>
          <w:iCs/>
          <w:sz w:val="20"/>
          <w:szCs w:val="20"/>
        </w:rPr>
        <w:t>where war takes place.</w:t>
      </w:r>
      <w:r w:rsidR="00D74558" w:rsidRPr="00C56FFB">
        <w:rPr>
          <w:rFonts w:ascii="Times New Roman" w:hAnsi="Times New Roman" w:cs="Times New Roman"/>
          <w:iCs/>
          <w:sz w:val="20"/>
          <w:szCs w:val="20"/>
        </w:rPr>
        <w:t xml:space="preserve">  Similarly, a chessboard depicts not a strategic arena, but a </w:t>
      </w:r>
      <w:r w:rsidR="00D74558" w:rsidRPr="00C56FFB">
        <w:rPr>
          <w:rFonts w:ascii="Times New Roman" w:hAnsi="Times New Roman" w:cs="Times New Roman"/>
          <w:i/>
          <w:iCs/>
          <w:sz w:val="20"/>
          <w:szCs w:val="20"/>
        </w:rPr>
        <w:t>tactical</w:t>
      </w:r>
      <w:r w:rsidR="00D74558" w:rsidRPr="00C56FFB">
        <w:rPr>
          <w:rFonts w:ascii="Times New Roman" w:hAnsi="Times New Roman" w:cs="Times New Roman"/>
          <w:iCs/>
          <w:sz w:val="20"/>
          <w:szCs w:val="20"/>
        </w:rPr>
        <w:t xml:space="preserve"> one, i.e. </w:t>
      </w:r>
      <w:r w:rsidR="00D53940" w:rsidRPr="00C56FFB">
        <w:rPr>
          <w:rFonts w:ascii="Times New Roman" w:hAnsi="Times New Roman" w:cs="Times New Roman"/>
          <w:iCs/>
          <w:sz w:val="20"/>
          <w:szCs w:val="20"/>
        </w:rPr>
        <w:t>an enclosed space</w:t>
      </w:r>
      <w:r w:rsidR="00D74558" w:rsidRPr="00C56FFB">
        <w:rPr>
          <w:rFonts w:ascii="Times New Roman" w:hAnsi="Times New Roman" w:cs="Times New Roman"/>
          <w:iCs/>
          <w:sz w:val="20"/>
          <w:szCs w:val="20"/>
        </w:rPr>
        <w:t xml:space="preserve"> where all of the information is available to all of the players at any given time</w:t>
      </w:r>
      <w:r w:rsidR="005B6B0E">
        <w:rPr>
          <w:rFonts w:ascii="Times New Roman" w:hAnsi="Times New Roman" w:cs="Times New Roman"/>
          <w:iCs/>
          <w:sz w:val="20"/>
          <w:szCs w:val="20"/>
        </w:rPr>
        <w:t xml:space="preserve"> (Wade, 2016)</w:t>
      </w:r>
      <w:r w:rsidR="00D74558" w:rsidRPr="00C56FFB">
        <w:rPr>
          <w:rFonts w:ascii="Times New Roman" w:hAnsi="Times New Roman" w:cs="Times New Roman"/>
          <w:iCs/>
          <w:sz w:val="20"/>
          <w:szCs w:val="20"/>
        </w:rPr>
        <w:t>.</w:t>
      </w:r>
      <w:r w:rsidR="00155693" w:rsidRPr="00C56FFB">
        <w:rPr>
          <w:rFonts w:ascii="Times New Roman" w:hAnsi="Times New Roman" w:cs="Times New Roman"/>
          <w:iCs/>
          <w:sz w:val="20"/>
          <w:szCs w:val="20"/>
        </w:rPr>
        <w:t xml:space="preserve"> For</w:t>
      </w:r>
      <w:r w:rsidR="00D74558" w:rsidRPr="00C56FFB">
        <w:rPr>
          <w:rFonts w:ascii="Times New Roman" w:hAnsi="Times New Roman" w:cs="Times New Roman"/>
          <w:iCs/>
          <w:sz w:val="20"/>
          <w:szCs w:val="20"/>
        </w:rPr>
        <w:t xml:space="preserve"> a conventional, continental battle</w:t>
      </w:r>
      <w:r w:rsidR="00155693" w:rsidRPr="00C56FFB">
        <w:rPr>
          <w:rFonts w:ascii="Times New Roman" w:hAnsi="Times New Roman" w:cs="Times New Roman"/>
          <w:iCs/>
          <w:sz w:val="20"/>
          <w:szCs w:val="20"/>
        </w:rPr>
        <w:t xml:space="preserve"> in central Europe, this is a clearly definable space and time.  Yet the war that came before this, the global cold war</w:t>
      </w:r>
      <w:r w:rsidR="00D53940" w:rsidRPr="00C56FFB">
        <w:rPr>
          <w:rFonts w:ascii="Times New Roman" w:hAnsi="Times New Roman" w:cs="Times New Roman"/>
          <w:iCs/>
          <w:sz w:val="20"/>
          <w:szCs w:val="20"/>
        </w:rPr>
        <w:t>,</w:t>
      </w:r>
      <w:r w:rsidR="001F00A6">
        <w:rPr>
          <w:rFonts w:ascii="Times New Roman" w:hAnsi="Times New Roman" w:cs="Times New Roman"/>
          <w:iCs/>
          <w:sz w:val="20"/>
          <w:szCs w:val="20"/>
        </w:rPr>
        <w:t xml:space="preserve"> </w:t>
      </w:r>
      <w:r w:rsidR="00D53940" w:rsidRPr="00C56FFB">
        <w:rPr>
          <w:rFonts w:ascii="Times New Roman" w:hAnsi="Times New Roman" w:cs="Times New Roman"/>
          <w:iCs/>
          <w:sz w:val="20"/>
          <w:szCs w:val="20"/>
        </w:rPr>
        <w:t>is</w:t>
      </w:r>
      <w:r w:rsidR="005B6B0E">
        <w:rPr>
          <w:rFonts w:ascii="Times New Roman" w:hAnsi="Times New Roman" w:cs="Times New Roman"/>
          <w:iCs/>
          <w:sz w:val="20"/>
          <w:szCs w:val="20"/>
        </w:rPr>
        <w:t>,</w:t>
      </w:r>
      <w:r w:rsidR="00D74558" w:rsidRPr="00C56FFB">
        <w:rPr>
          <w:rFonts w:ascii="Times New Roman" w:hAnsi="Times New Roman" w:cs="Times New Roman"/>
          <w:iCs/>
          <w:sz w:val="20"/>
          <w:szCs w:val="20"/>
        </w:rPr>
        <w:t xml:space="preserve"> </w:t>
      </w:r>
      <w:r w:rsidR="00181813">
        <w:rPr>
          <w:rFonts w:ascii="Times New Roman" w:hAnsi="Times New Roman" w:cs="Times New Roman"/>
          <w:iCs/>
          <w:sz w:val="20"/>
          <w:szCs w:val="20"/>
        </w:rPr>
        <w:t>as C</w:t>
      </w:r>
      <w:r w:rsidR="00774853">
        <w:rPr>
          <w:rFonts w:ascii="Times New Roman" w:hAnsi="Times New Roman" w:cs="Times New Roman"/>
          <w:iCs/>
          <w:sz w:val="20"/>
          <w:szCs w:val="20"/>
        </w:rPr>
        <w:t>oulter recognises</w:t>
      </w:r>
      <w:r w:rsidR="005B6B0E">
        <w:rPr>
          <w:rFonts w:ascii="Times New Roman" w:hAnsi="Times New Roman" w:cs="Times New Roman"/>
          <w:iCs/>
          <w:sz w:val="20"/>
          <w:szCs w:val="20"/>
        </w:rPr>
        <w:t>,</w:t>
      </w:r>
      <w:r w:rsidR="00774853">
        <w:rPr>
          <w:rFonts w:ascii="Times New Roman" w:hAnsi="Times New Roman" w:cs="Times New Roman"/>
          <w:iCs/>
          <w:sz w:val="20"/>
          <w:szCs w:val="20"/>
        </w:rPr>
        <w:t xml:space="preserve"> more akin to </w:t>
      </w:r>
      <w:r w:rsidR="00181813">
        <w:rPr>
          <w:rFonts w:ascii="Times New Roman" w:hAnsi="Times New Roman" w:cs="Times New Roman"/>
          <w:iCs/>
          <w:sz w:val="20"/>
          <w:szCs w:val="20"/>
        </w:rPr>
        <w:t xml:space="preserve">nuclear war, loosely affiliated to an ‘equilibrium </w:t>
      </w:r>
      <w:r w:rsidR="00181813" w:rsidRPr="00181813">
        <w:rPr>
          <w:rFonts w:ascii="Times New Roman" w:hAnsi="Times New Roman" w:cs="Times New Roman"/>
          <w:iCs/>
          <w:sz w:val="20"/>
          <w:szCs w:val="20"/>
        </w:rPr>
        <w:t>of terror and deterrence called “Mutual Assured Destruction”</w:t>
      </w:r>
      <w:r w:rsidR="00181813">
        <w:rPr>
          <w:rFonts w:ascii="Times New Roman" w:hAnsi="Times New Roman" w:cs="Times New Roman"/>
          <w:iCs/>
          <w:sz w:val="20"/>
          <w:szCs w:val="20"/>
        </w:rPr>
        <w:t xml:space="preserve"> (Coulter, 2015 p. 4)</w:t>
      </w:r>
      <w:r w:rsidR="0008450C">
        <w:rPr>
          <w:rFonts w:ascii="Times New Roman" w:hAnsi="Times New Roman" w:cs="Times New Roman"/>
          <w:iCs/>
          <w:sz w:val="20"/>
          <w:szCs w:val="20"/>
        </w:rPr>
        <w:t>.</w:t>
      </w:r>
    </w:p>
    <w:p w:rsidR="00CE089C" w:rsidRDefault="0008450C" w:rsidP="00336EDD">
      <w:pPr>
        <w:rPr>
          <w:rFonts w:ascii="Times New Roman" w:hAnsi="Times New Roman" w:cs="Times New Roman"/>
          <w:iCs/>
          <w:sz w:val="20"/>
          <w:szCs w:val="20"/>
        </w:rPr>
      </w:pPr>
      <w:r>
        <w:rPr>
          <w:rFonts w:ascii="Times New Roman" w:hAnsi="Times New Roman" w:cs="Times New Roman"/>
          <w:iCs/>
          <w:sz w:val="20"/>
          <w:szCs w:val="20"/>
        </w:rPr>
        <w:t xml:space="preserve">This equilibrium derives not from the known information that simulations provide for the tester and the tested in the referendum mode, but precisely because the outcomes are of the fourth order of simulacra in that </w:t>
      </w:r>
      <w:r w:rsidR="00E02AC5">
        <w:rPr>
          <w:rFonts w:ascii="Times New Roman" w:hAnsi="Times New Roman" w:cs="Times New Roman"/>
          <w:iCs/>
          <w:sz w:val="20"/>
          <w:szCs w:val="20"/>
        </w:rPr>
        <w:t>their genealogy, processes and outcomes</w:t>
      </w:r>
      <w:r>
        <w:rPr>
          <w:rFonts w:ascii="Times New Roman" w:hAnsi="Times New Roman" w:cs="Times New Roman"/>
          <w:iCs/>
          <w:sz w:val="20"/>
          <w:szCs w:val="20"/>
        </w:rPr>
        <w:t xml:space="preserve"> are inherently unknowable.  Wargames, films and </w:t>
      </w:r>
      <w:r w:rsidR="00507862">
        <w:rPr>
          <w:rFonts w:ascii="Times New Roman" w:hAnsi="Times New Roman" w:cs="Times New Roman"/>
          <w:iCs/>
          <w:sz w:val="20"/>
          <w:szCs w:val="20"/>
        </w:rPr>
        <w:t>data sets</w:t>
      </w:r>
      <w:r w:rsidR="00E02AC5">
        <w:rPr>
          <w:rFonts w:ascii="Times New Roman" w:hAnsi="Times New Roman" w:cs="Times New Roman"/>
          <w:iCs/>
          <w:sz w:val="20"/>
          <w:szCs w:val="20"/>
        </w:rPr>
        <w:t xml:space="preserve"> in their third order simulation can tell us so much about</w:t>
      </w:r>
      <w:r w:rsidR="00507862">
        <w:rPr>
          <w:rFonts w:ascii="Times New Roman" w:hAnsi="Times New Roman" w:cs="Times New Roman"/>
          <w:iCs/>
          <w:sz w:val="20"/>
          <w:szCs w:val="20"/>
        </w:rPr>
        <w:t xml:space="preserve"> the</w:t>
      </w:r>
      <w:r>
        <w:rPr>
          <w:rFonts w:ascii="Times New Roman" w:hAnsi="Times New Roman" w:cs="Times New Roman"/>
          <w:iCs/>
          <w:sz w:val="20"/>
          <w:szCs w:val="20"/>
        </w:rPr>
        <w:t xml:space="preserve"> possibilities</w:t>
      </w:r>
      <w:r w:rsidR="00507862">
        <w:rPr>
          <w:rFonts w:ascii="Times New Roman" w:hAnsi="Times New Roman" w:cs="Times New Roman"/>
          <w:iCs/>
          <w:sz w:val="20"/>
          <w:szCs w:val="20"/>
        </w:rPr>
        <w:t xml:space="preserve"> carried in nuclear weaponry.  </w:t>
      </w:r>
      <w:r w:rsidR="00E02AC5">
        <w:rPr>
          <w:rFonts w:ascii="Times New Roman" w:hAnsi="Times New Roman" w:cs="Times New Roman"/>
          <w:iCs/>
          <w:sz w:val="20"/>
          <w:szCs w:val="20"/>
        </w:rPr>
        <w:t xml:space="preserve"> </w:t>
      </w:r>
      <w:r w:rsidR="00507862">
        <w:rPr>
          <w:rFonts w:ascii="Times New Roman" w:hAnsi="Times New Roman" w:cs="Times New Roman"/>
          <w:iCs/>
          <w:sz w:val="20"/>
          <w:szCs w:val="20"/>
        </w:rPr>
        <w:t>They</w:t>
      </w:r>
      <w:r>
        <w:rPr>
          <w:rFonts w:ascii="Times New Roman" w:hAnsi="Times New Roman" w:cs="Times New Roman"/>
          <w:iCs/>
          <w:sz w:val="20"/>
          <w:szCs w:val="20"/>
        </w:rPr>
        <w:t xml:space="preserve"> could not</w:t>
      </w:r>
      <w:r w:rsidR="00E02AC5">
        <w:rPr>
          <w:rFonts w:ascii="Times New Roman" w:hAnsi="Times New Roman" w:cs="Times New Roman"/>
          <w:iCs/>
          <w:sz w:val="20"/>
          <w:szCs w:val="20"/>
        </w:rPr>
        <w:t xml:space="preserve"> dare to know that human shadows</w:t>
      </w:r>
      <w:r w:rsidR="00774853">
        <w:rPr>
          <w:rFonts w:ascii="Times New Roman" w:hAnsi="Times New Roman" w:cs="Times New Roman"/>
          <w:iCs/>
          <w:sz w:val="20"/>
          <w:szCs w:val="20"/>
        </w:rPr>
        <w:t xml:space="preserve"> etched onto concrete steps</w:t>
      </w:r>
      <w:r w:rsidR="00E02AC5">
        <w:rPr>
          <w:rFonts w:ascii="Times New Roman" w:hAnsi="Times New Roman" w:cs="Times New Roman"/>
          <w:iCs/>
          <w:sz w:val="20"/>
          <w:szCs w:val="20"/>
        </w:rPr>
        <w:t xml:space="preserve"> and microwaved children’s lunch boxes, their exterior intact, the interior</w:t>
      </w:r>
      <w:r w:rsidR="00507862">
        <w:rPr>
          <w:rFonts w:ascii="Times New Roman" w:hAnsi="Times New Roman" w:cs="Times New Roman"/>
          <w:iCs/>
          <w:sz w:val="20"/>
          <w:szCs w:val="20"/>
        </w:rPr>
        <w:t xml:space="preserve"> carrying the</w:t>
      </w:r>
      <w:r w:rsidR="00E02AC5">
        <w:rPr>
          <w:rFonts w:ascii="Times New Roman" w:hAnsi="Times New Roman" w:cs="Times New Roman"/>
          <w:iCs/>
          <w:sz w:val="20"/>
          <w:szCs w:val="20"/>
        </w:rPr>
        <w:t xml:space="preserve"> </w:t>
      </w:r>
      <w:r w:rsidR="00507862">
        <w:rPr>
          <w:rFonts w:ascii="Times New Roman" w:hAnsi="Times New Roman" w:cs="Times New Roman"/>
          <w:iCs/>
          <w:sz w:val="20"/>
          <w:szCs w:val="20"/>
        </w:rPr>
        <w:t>powdered</w:t>
      </w:r>
      <w:r w:rsidR="00E02AC5">
        <w:rPr>
          <w:rFonts w:ascii="Times New Roman" w:hAnsi="Times New Roman" w:cs="Times New Roman"/>
          <w:iCs/>
          <w:sz w:val="20"/>
          <w:szCs w:val="20"/>
        </w:rPr>
        <w:t xml:space="preserve"> remains of food, would be a</w:t>
      </w:r>
      <w:r w:rsidR="00507862">
        <w:rPr>
          <w:rFonts w:ascii="Times New Roman" w:hAnsi="Times New Roman" w:cs="Times New Roman"/>
          <w:iCs/>
          <w:sz w:val="20"/>
          <w:szCs w:val="20"/>
        </w:rPr>
        <w:t xml:space="preserve">ll </w:t>
      </w:r>
      <w:r w:rsidR="00E02AC5">
        <w:rPr>
          <w:rFonts w:ascii="Times New Roman" w:hAnsi="Times New Roman" w:cs="Times New Roman"/>
          <w:iCs/>
          <w:sz w:val="20"/>
          <w:szCs w:val="20"/>
        </w:rPr>
        <w:t xml:space="preserve">that remained following the detonation of an </w:t>
      </w:r>
      <w:r>
        <w:rPr>
          <w:rFonts w:ascii="Times New Roman" w:hAnsi="Times New Roman" w:cs="Times New Roman"/>
          <w:iCs/>
          <w:sz w:val="20"/>
          <w:szCs w:val="20"/>
        </w:rPr>
        <w:t>atomic bomb above Hiroshima</w:t>
      </w:r>
      <w:r w:rsidR="00507862">
        <w:rPr>
          <w:rFonts w:ascii="Times New Roman" w:hAnsi="Times New Roman" w:cs="Times New Roman"/>
          <w:iCs/>
          <w:sz w:val="20"/>
          <w:szCs w:val="20"/>
        </w:rPr>
        <w:t>.  T</w:t>
      </w:r>
      <w:r>
        <w:rPr>
          <w:rFonts w:ascii="Times New Roman" w:hAnsi="Times New Roman" w:cs="Times New Roman"/>
          <w:iCs/>
          <w:sz w:val="20"/>
          <w:szCs w:val="20"/>
        </w:rPr>
        <w:t>hat</w:t>
      </w:r>
      <w:r w:rsidR="00E02AC5">
        <w:rPr>
          <w:rFonts w:ascii="Times New Roman" w:hAnsi="Times New Roman" w:cs="Times New Roman"/>
          <w:iCs/>
          <w:sz w:val="20"/>
          <w:szCs w:val="20"/>
        </w:rPr>
        <w:t xml:space="preserve"> nature itself would be virulent in the</w:t>
      </w:r>
      <w:r>
        <w:rPr>
          <w:rFonts w:ascii="Times New Roman" w:hAnsi="Times New Roman" w:cs="Times New Roman"/>
          <w:iCs/>
          <w:sz w:val="20"/>
          <w:szCs w:val="20"/>
        </w:rPr>
        <w:t xml:space="preserve"> black rain</w:t>
      </w:r>
      <w:r w:rsidR="00E02AC5">
        <w:rPr>
          <w:rFonts w:ascii="Times New Roman" w:hAnsi="Times New Roman" w:cs="Times New Roman"/>
          <w:iCs/>
          <w:sz w:val="20"/>
          <w:szCs w:val="20"/>
        </w:rPr>
        <w:t xml:space="preserve"> that fell from an</w:t>
      </w:r>
      <w:r>
        <w:rPr>
          <w:rFonts w:ascii="Times New Roman" w:hAnsi="Times New Roman" w:cs="Times New Roman"/>
          <w:iCs/>
          <w:sz w:val="20"/>
          <w:szCs w:val="20"/>
        </w:rPr>
        <w:t xml:space="preserve"> oth</w:t>
      </w:r>
      <w:r w:rsidR="00E02AC5">
        <w:rPr>
          <w:rFonts w:ascii="Times New Roman" w:hAnsi="Times New Roman" w:cs="Times New Roman"/>
          <w:iCs/>
          <w:sz w:val="20"/>
          <w:szCs w:val="20"/>
        </w:rPr>
        <w:t>erwise crystalline sky on August 6</w:t>
      </w:r>
      <w:r w:rsidR="00E02AC5" w:rsidRPr="00E02AC5">
        <w:rPr>
          <w:rFonts w:ascii="Times New Roman" w:hAnsi="Times New Roman" w:cs="Times New Roman"/>
          <w:iCs/>
          <w:sz w:val="20"/>
          <w:szCs w:val="20"/>
          <w:vertAlign w:val="superscript"/>
        </w:rPr>
        <w:t>th</w:t>
      </w:r>
      <w:r w:rsidR="00507862">
        <w:rPr>
          <w:rFonts w:ascii="Times New Roman" w:hAnsi="Times New Roman" w:cs="Times New Roman"/>
          <w:iCs/>
          <w:sz w:val="20"/>
          <w:szCs w:val="20"/>
        </w:rPr>
        <w:t xml:space="preserve"> 1945</w:t>
      </w:r>
      <w:r w:rsidR="00774853">
        <w:rPr>
          <w:rFonts w:ascii="Times New Roman" w:hAnsi="Times New Roman" w:cs="Times New Roman"/>
          <w:iCs/>
          <w:sz w:val="20"/>
          <w:szCs w:val="20"/>
        </w:rPr>
        <w:t xml:space="preserve"> 30 minutes following the dropping of the</w:t>
      </w:r>
      <w:r w:rsidR="00507862">
        <w:rPr>
          <w:rFonts w:ascii="Times New Roman" w:hAnsi="Times New Roman" w:cs="Times New Roman"/>
          <w:iCs/>
          <w:sz w:val="20"/>
          <w:szCs w:val="20"/>
        </w:rPr>
        <w:t xml:space="preserve"> ‘Little Boy’ warhead</w:t>
      </w:r>
      <w:r w:rsidR="00774853">
        <w:rPr>
          <w:rFonts w:ascii="Times New Roman" w:hAnsi="Times New Roman" w:cs="Times New Roman"/>
          <w:iCs/>
          <w:sz w:val="20"/>
          <w:szCs w:val="20"/>
        </w:rPr>
        <w:t>.</w:t>
      </w:r>
      <w:r>
        <w:rPr>
          <w:rFonts w:ascii="Times New Roman" w:hAnsi="Times New Roman" w:cs="Times New Roman"/>
          <w:iCs/>
          <w:sz w:val="20"/>
          <w:szCs w:val="20"/>
        </w:rPr>
        <w:t xml:space="preserve">   N</w:t>
      </w:r>
      <w:r w:rsidR="00D74558" w:rsidRPr="00C56FFB">
        <w:rPr>
          <w:rFonts w:ascii="Times New Roman" w:hAnsi="Times New Roman" w:cs="Times New Roman"/>
          <w:iCs/>
          <w:sz w:val="20"/>
          <w:szCs w:val="20"/>
        </w:rPr>
        <w:t>uclear weapons in their</w:t>
      </w:r>
      <w:r w:rsidR="00E02AC5">
        <w:rPr>
          <w:rFonts w:ascii="Times New Roman" w:hAnsi="Times New Roman" w:cs="Times New Roman"/>
          <w:iCs/>
          <w:sz w:val="20"/>
          <w:szCs w:val="20"/>
        </w:rPr>
        <w:t xml:space="preserve"> use and lack of use are the fourth order weapon </w:t>
      </w:r>
      <w:r w:rsidR="00E02AC5" w:rsidRPr="00F94BFE">
        <w:rPr>
          <w:rFonts w:ascii="Times New Roman" w:hAnsi="Times New Roman" w:cs="Times New Roman"/>
          <w:i/>
          <w:iCs/>
          <w:sz w:val="20"/>
          <w:szCs w:val="20"/>
        </w:rPr>
        <w:t>par excellence</w:t>
      </w:r>
      <w:r w:rsidR="00507862">
        <w:rPr>
          <w:rFonts w:ascii="Times New Roman" w:hAnsi="Times New Roman" w:cs="Times New Roman"/>
          <w:iCs/>
          <w:sz w:val="20"/>
          <w:szCs w:val="20"/>
        </w:rPr>
        <w:t>.  Their key contribution</w:t>
      </w:r>
      <w:r w:rsidR="00F94BFE">
        <w:rPr>
          <w:rFonts w:ascii="Times New Roman" w:hAnsi="Times New Roman" w:cs="Times New Roman"/>
          <w:iCs/>
          <w:sz w:val="20"/>
          <w:szCs w:val="20"/>
        </w:rPr>
        <w:t xml:space="preserve"> </w:t>
      </w:r>
      <w:r w:rsidR="00A660AB">
        <w:rPr>
          <w:rFonts w:ascii="Times New Roman" w:hAnsi="Times New Roman" w:cs="Times New Roman"/>
          <w:iCs/>
          <w:sz w:val="20"/>
          <w:szCs w:val="20"/>
        </w:rPr>
        <w:t>appears to be in making</w:t>
      </w:r>
      <w:r w:rsidR="00CE089C" w:rsidRPr="00E02AC5">
        <w:rPr>
          <w:rFonts w:ascii="Times New Roman" w:hAnsi="Times New Roman" w:cs="Times New Roman"/>
          <w:iCs/>
          <w:sz w:val="20"/>
          <w:szCs w:val="20"/>
        </w:rPr>
        <w:t xml:space="preserve"> </w:t>
      </w:r>
      <w:r w:rsidR="00F94BFE">
        <w:rPr>
          <w:rFonts w:ascii="Times New Roman" w:hAnsi="Times New Roman" w:cs="Times New Roman"/>
          <w:iCs/>
          <w:sz w:val="20"/>
          <w:szCs w:val="20"/>
        </w:rPr>
        <w:t>‘</w:t>
      </w:r>
      <w:r w:rsidR="00CE089C" w:rsidRPr="00E02AC5">
        <w:rPr>
          <w:rFonts w:ascii="Times New Roman" w:hAnsi="Times New Roman" w:cs="Times New Roman"/>
          <w:iCs/>
          <w:sz w:val="20"/>
          <w:szCs w:val="20"/>
        </w:rPr>
        <w:t>the world more unintelligible and enigmatic</w:t>
      </w:r>
      <w:r w:rsidR="00CE089C">
        <w:rPr>
          <w:rFonts w:ascii="Times New Roman" w:hAnsi="Times New Roman" w:cs="Times New Roman"/>
          <w:iCs/>
          <w:sz w:val="20"/>
          <w:szCs w:val="20"/>
        </w:rPr>
        <w:t>’ (Coulter, 2004) a predicate</w:t>
      </w:r>
      <w:r w:rsidR="00E02AC5">
        <w:rPr>
          <w:rFonts w:ascii="Times New Roman" w:hAnsi="Times New Roman" w:cs="Times New Roman"/>
          <w:iCs/>
          <w:sz w:val="20"/>
          <w:szCs w:val="20"/>
        </w:rPr>
        <w:t xml:space="preserve"> Coulter</w:t>
      </w:r>
      <w:r w:rsidR="00CE089C">
        <w:rPr>
          <w:rFonts w:ascii="Times New Roman" w:hAnsi="Times New Roman" w:cs="Times New Roman"/>
          <w:iCs/>
          <w:sz w:val="20"/>
          <w:szCs w:val="20"/>
        </w:rPr>
        <w:t xml:space="preserve"> ascribes to </w:t>
      </w:r>
      <w:r w:rsidR="00E02AC5">
        <w:rPr>
          <w:rFonts w:ascii="Times New Roman" w:hAnsi="Times New Roman" w:cs="Times New Roman"/>
          <w:iCs/>
          <w:sz w:val="20"/>
          <w:szCs w:val="20"/>
        </w:rPr>
        <w:t xml:space="preserve">the radical theory of </w:t>
      </w:r>
      <w:proofErr w:type="spellStart"/>
      <w:r w:rsidR="00E02AC5">
        <w:rPr>
          <w:rFonts w:ascii="Times New Roman" w:hAnsi="Times New Roman" w:cs="Times New Roman"/>
          <w:iCs/>
          <w:sz w:val="20"/>
          <w:szCs w:val="20"/>
        </w:rPr>
        <w:t>Baudrillard</w:t>
      </w:r>
      <w:proofErr w:type="spellEnd"/>
      <w:r w:rsidR="00E02AC5">
        <w:rPr>
          <w:rFonts w:ascii="Times New Roman" w:hAnsi="Times New Roman" w:cs="Times New Roman"/>
          <w:iCs/>
          <w:sz w:val="20"/>
          <w:szCs w:val="20"/>
        </w:rPr>
        <w:t>, and by extension</w:t>
      </w:r>
      <w:r w:rsidR="00CE089C">
        <w:rPr>
          <w:rFonts w:ascii="Times New Roman" w:hAnsi="Times New Roman" w:cs="Times New Roman"/>
          <w:iCs/>
          <w:sz w:val="20"/>
          <w:szCs w:val="20"/>
        </w:rPr>
        <w:t xml:space="preserve"> one of the founding mantras of</w:t>
      </w:r>
      <w:r w:rsidR="00E02AC5">
        <w:rPr>
          <w:rFonts w:ascii="Times New Roman" w:hAnsi="Times New Roman" w:cs="Times New Roman"/>
          <w:iCs/>
          <w:sz w:val="20"/>
          <w:szCs w:val="20"/>
        </w:rPr>
        <w:t xml:space="preserve"> </w:t>
      </w:r>
      <w:r w:rsidR="00E02AC5">
        <w:rPr>
          <w:rFonts w:ascii="Times New Roman" w:hAnsi="Times New Roman" w:cs="Times New Roman"/>
          <w:i/>
          <w:iCs/>
          <w:sz w:val="20"/>
          <w:szCs w:val="20"/>
        </w:rPr>
        <w:t xml:space="preserve">The International Journal of </w:t>
      </w:r>
      <w:proofErr w:type="spellStart"/>
      <w:r w:rsidR="00E02AC5">
        <w:rPr>
          <w:rFonts w:ascii="Times New Roman" w:hAnsi="Times New Roman" w:cs="Times New Roman"/>
          <w:i/>
          <w:iCs/>
          <w:sz w:val="20"/>
          <w:szCs w:val="20"/>
        </w:rPr>
        <w:t>Baudrill</w:t>
      </w:r>
      <w:r w:rsidR="00CE089C">
        <w:rPr>
          <w:rFonts w:ascii="Times New Roman" w:hAnsi="Times New Roman" w:cs="Times New Roman"/>
          <w:i/>
          <w:iCs/>
          <w:sz w:val="20"/>
          <w:szCs w:val="20"/>
        </w:rPr>
        <w:t>a</w:t>
      </w:r>
      <w:r w:rsidR="00E02AC5">
        <w:rPr>
          <w:rFonts w:ascii="Times New Roman" w:hAnsi="Times New Roman" w:cs="Times New Roman"/>
          <w:i/>
          <w:iCs/>
          <w:sz w:val="20"/>
          <w:szCs w:val="20"/>
        </w:rPr>
        <w:t>rd</w:t>
      </w:r>
      <w:proofErr w:type="spellEnd"/>
      <w:r w:rsidR="00E02AC5">
        <w:rPr>
          <w:rFonts w:ascii="Times New Roman" w:hAnsi="Times New Roman" w:cs="Times New Roman"/>
          <w:i/>
          <w:iCs/>
          <w:sz w:val="20"/>
          <w:szCs w:val="20"/>
        </w:rPr>
        <w:t xml:space="preserve"> Studies</w:t>
      </w:r>
      <w:r w:rsidR="00E02AC5">
        <w:rPr>
          <w:rFonts w:ascii="Times New Roman" w:hAnsi="Times New Roman" w:cs="Times New Roman"/>
          <w:iCs/>
          <w:sz w:val="20"/>
          <w:szCs w:val="20"/>
        </w:rPr>
        <w:t xml:space="preserve">.  </w:t>
      </w:r>
    </w:p>
    <w:p w:rsidR="005909C2" w:rsidRDefault="00A660AB" w:rsidP="00336EDD">
      <w:pPr>
        <w:rPr>
          <w:rFonts w:ascii="Times New Roman" w:hAnsi="Times New Roman" w:cs="Times New Roman"/>
          <w:iCs/>
          <w:sz w:val="20"/>
          <w:szCs w:val="20"/>
        </w:rPr>
      </w:pPr>
      <w:r>
        <w:rPr>
          <w:rFonts w:ascii="Times New Roman" w:hAnsi="Times New Roman" w:cs="Times New Roman"/>
          <w:iCs/>
          <w:sz w:val="20"/>
          <w:szCs w:val="20"/>
        </w:rPr>
        <w:t>Indeed nuclear weapons</w:t>
      </w:r>
      <w:r w:rsidR="00CE089C">
        <w:rPr>
          <w:rFonts w:ascii="Times New Roman" w:hAnsi="Times New Roman" w:cs="Times New Roman"/>
          <w:iCs/>
          <w:sz w:val="20"/>
          <w:szCs w:val="20"/>
        </w:rPr>
        <w:t xml:space="preserve"> are the precursor to the radical thought found throughout the second epoch of the new world order and prefigure the unintelligible (for those in the West at least), of the remarkable and symbolic acts of terrorism which populate the everyday in its reversal of mass transit networks of global mobility towards immobili</w:t>
      </w:r>
      <w:r w:rsidR="00507862">
        <w:rPr>
          <w:rFonts w:ascii="Times New Roman" w:hAnsi="Times New Roman" w:cs="Times New Roman"/>
          <w:iCs/>
          <w:sz w:val="20"/>
          <w:szCs w:val="20"/>
        </w:rPr>
        <w:t>ty and terror in the face of</w:t>
      </w:r>
      <w:r w:rsidR="00CE089C">
        <w:rPr>
          <w:rFonts w:ascii="Times New Roman" w:hAnsi="Times New Roman" w:cs="Times New Roman"/>
          <w:iCs/>
          <w:sz w:val="20"/>
          <w:szCs w:val="20"/>
        </w:rPr>
        <w:t xml:space="preserve"> attacks.   Bled through the political consciousness via the feed of the media</w:t>
      </w:r>
      <w:r w:rsidR="00F94BFE">
        <w:rPr>
          <w:rFonts w:ascii="Times New Roman" w:hAnsi="Times New Roman" w:cs="Times New Roman"/>
          <w:iCs/>
          <w:sz w:val="20"/>
          <w:szCs w:val="20"/>
        </w:rPr>
        <w:t xml:space="preserve">, (‘terrorism would be nothing without the media’ </w:t>
      </w:r>
      <w:proofErr w:type="spellStart"/>
      <w:r w:rsidR="00F94BFE">
        <w:rPr>
          <w:rFonts w:ascii="Times New Roman" w:hAnsi="Times New Roman" w:cs="Times New Roman"/>
          <w:iCs/>
          <w:sz w:val="20"/>
          <w:szCs w:val="20"/>
        </w:rPr>
        <w:t>Baudrillard</w:t>
      </w:r>
      <w:proofErr w:type="spellEnd"/>
      <w:r w:rsidR="00F94BFE">
        <w:rPr>
          <w:rFonts w:ascii="Times New Roman" w:hAnsi="Times New Roman" w:cs="Times New Roman"/>
          <w:iCs/>
          <w:sz w:val="20"/>
          <w:szCs w:val="20"/>
        </w:rPr>
        <w:t xml:space="preserve">: 2002 p. 31)) </w:t>
      </w:r>
      <w:r w:rsidR="00507862">
        <w:rPr>
          <w:rFonts w:ascii="Times New Roman" w:hAnsi="Times New Roman" w:cs="Times New Roman"/>
          <w:iCs/>
          <w:sz w:val="20"/>
          <w:szCs w:val="20"/>
        </w:rPr>
        <w:t xml:space="preserve">it is evident that </w:t>
      </w:r>
      <w:r w:rsidR="00CE089C">
        <w:rPr>
          <w:rFonts w:ascii="Times New Roman" w:hAnsi="Times New Roman" w:cs="Times New Roman"/>
          <w:iCs/>
          <w:sz w:val="20"/>
          <w:szCs w:val="20"/>
        </w:rPr>
        <w:t>t</w:t>
      </w:r>
      <w:r w:rsidR="00CE089C" w:rsidRPr="00CE089C">
        <w:rPr>
          <w:rFonts w:ascii="Times New Roman" w:hAnsi="Times New Roman" w:cs="Times New Roman"/>
          <w:iCs/>
          <w:sz w:val="20"/>
          <w:szCs w:val="20"/>
        </w:rPr>
        <w:t xml:space="preserve">he </w:t>
      </w:r>
      <w:r w:rsidR="00CE089C">
        <w:rPr>
          <w:rFonts w:ascii="Times New Roman" w:hAnsi="Times New Roman" w:cs="Times New Roman"/>
          <w:iCs/>
          <w:sz w:val="20"/>
          <w:szCs w:val="20"/>
        </w:rPr>
        <w:t>‘</w:t>
      </w:r>
      <w:r w:rsidR="00CE089C" w:rsidRPr="00CE089C">
        <w:rPr>
          <w:rFonts w:ascii="Times New Roman" w:hAnsi="Times New Roman" w:cs="Times New Roman"/>
          <w:iCs/>
          <w:sz w:val="20"/>
          <w:szCs w:val="20"/>
        </w:rPr>
        <w:t>Cold War may be long over but its excesses are the spectre haunting the post-Marxist West</w:t>
      </w:r>
      <w:r w:rsidR="00CE089C">
        <w:rPr>
          <w:rFonts w:ascii="Times New Roman" w:hAnsi="Times New Roman" w:cs="Times New Roman"/>
          <w:iCs/>
          <w:sz w:val="20"/>
          <w:szCs w:val="20"/>
        </w:rPr>
        <w:t>’ (Coulter, 2004).</w:t>
      </w:r>
      <w:r w:rsidR="005909C2">
        <w:rPr>
          <w:rFonts w:ascii="Times New Roman" w:hAnsi="Times New Roman" w:cs="Times New Roman"/>
          <w:iCs/>
          <w:sz w:val="20"/>
          <w:szCs w:val="20"/>
        </w:rPr>
        <w:t xml:space="preserve"> </w:t>
      </w:r>
      <w:r w:rsidR="00CE089C">
        <w:rPr>
          <w:rFonts w:ascii="Times New Roman" w:hAnsi="Times New Roman" w:cs="Times New Roman"/>
          <w:iCs/>
          <w:sz w:val="20"/>
          <w:szCs w:val="20"/>
        </w:rPr>
        <w:t xml:space="preserve"> </w:t>
      </w:r>
      <w:r w:rsidR="00E02AC5">
        <w:rPr>
          <w:rFonts w:ascii="Times New Roman" w:hAnsi="Times New Roman" w:cs="Times New Roman"/>
          <w:iCs/>
          <w:sz w:val="20"/>
          <w:szCs w:val="20"/>
        </w:rPr>
        <w:t xml:space="preserve">In their genealogy, processes and outcomes, nuclear weapons are </w:t>
      </w:r>
      <w:proofErr w:type="spellStart"/>
      <w:r w:rsidR="00E02AC5">
        <w:rPr>
          <w:rFonts w:ascii="Times New Roman" w:hAnsi="Times New Roman" w:cs="Times New Roman"/>
          <w:iCs/>
          <w:sz w:val="20"/>
          <w:szCs w:val="20"/>
        </w:rPr>
        <w:t>transpolitical</w:t>
      </w:r>
      <w:proofErr w:type="spellEnd"/>
      <w:r w:rsidR="00E02AC5">
        <w:rPr>
          <w:rFonts w:ascii="Times New Roman" w:hAnsi="Times New Roman" w:cs="Times New Roman"/>
          <w:iCs/>
          <w:sz w:val="20"/>
          <w:szCs w:val="20"/>
        </w:rPr>
        <w:t>, trans-spatial, trans-economic.  Their</w:t>
      </w:r>
      <w:r w:rsidR="00D74558" w:rsidRPr="00C56FFB">
        <w:rPr>
          <w:rFonts w:ascii="Times New Roman" w:hAnsi="Times New Roman" w:cs="Times New Roman"/>
          <w:iCs/>
          <w:sz w:val="20"/>
          <w:szCs w:val="20"/>
        </w:rPr>
        <w:t xml:space="preserve"> </w:t>
      </w:r>
      <w:r w:rsidR="00D53940" w:rsidRPr="00C56FFB">
        <w:rPr>
          <w:rFonts w:ascii="Times New Roman" w:hAnsi="Times New Roman" w:cs="Times New Roman"/>
          <w:iCs/>
          <w:sz w:val="20"/>
          <w:szCs w:val="20"/>
        </w:rPr>
        <w:t xml:space="preserve">after-effects </w:t>
      </w:r>
      <w:r w:rsidR="00E834C0" w:rsidRPr="00C56FFB">
        <w:rPr>
          <w:rFonts w:ascii="Times New Roman" w:hAnsi="Times New Roman" w:cs="Times New Roman"/>
          <w:iCs/>
          <w:sz w:val="20"/>
          <w:szCs w:val="20"/>
        </w:rPr>
        <w:t>do not adhere to theatres, sp</w:t>
      </w:r>
      <w:r w:rsidR="00D53940" w:rsidRPr="00C56FFB">
        <w:rPr>
          <w:rFonts w:ascii="Times New Roman" w:hAnsi="Times New Roman" w:cs="Times New Roman"/>
          <w:iCs/>
          <w:sz w:val="20"/>
          <w:szCs w:val="20"/>
        </w:rPr>
        <w:t>aces, places or times,</w:t>
      </w:r>
      <w:r w:rsidR="00E834C0" w:rsidRPr="00C56FFB">
        <w:rPr>
          <w:rFonts w:ascii="Times New Roman" w:hAnsi="Times New Roman" w:cs="Times New Roman"/>
          <w:iCs/>
          <w:sz w:val="20"/>
          <w:szCs w:val="20"/>
        </w:rPr>
        <w:t xml:space="preserve"> but,</w:t>
      </w:r>
      <w:r w:rsidR="00D53940" w:rsidRPr="00C56FFB">
        <w:rPr>
          <w:rFonts w:ascii="Times New Roman" w:hAnsi="Times New Roman" w:cs="Times New Roman"/>
          <w:iCs/>
          <w:sz w:val="20"/>
          <w:szCs w:val="20"/>
        </w:rPr>
        <w:t xml:space="preserve"> quixotically</w:t>
      </w:r>
      <w:r w:rsidR="00E834C0" w:rsidRPr="00C56FFB">
        <w:rPr>
          <w:rFonts w:ascii="Times New Roman" w:hAnsi="Times New Roman" w:cs="Times New Roman"/>
          <w:iCs/>
          <w:sz w:val="20"/>
          <w:szCs w:val="20"/>
        </w:rPr>
        <w:t xml:space="preserve"> for a weapon of such complexity are alm</w:t>
      </w:r>
      <w:r w:rsidR="00D53940" w:rsidRPr="00C56FFB">
        <w:rPr>
          <w:rFonts w:ascii="Times New Roman" w:hAnsi="Times New Roman" w:cs="Times New Roman"/>
          <w:iCs/>
          <w:sz w:val="20"/>
          <w:szCs w:val="20"/>
        </w:rPr>
        <w:t>ost entirely at the whim of how the wind is blo</w:t>
      </w:r>
      <w:r w:rsidR="00B6354E" w:rsidRPr="00C56FFB">
        <w:rPr>
          <w:rFonts w:ascii="Times New Roman" w:hAnsi="Times New Roman" w:cs="Times New Roman"/>
          <w:iCs/>
          <w:sz w:val="20"/>
          <w:szCs w:val="20"/>
        </w:rPr>
        <w:t>wing or the rain is falling.</w:t>
      </w:r>
      <w:r w:rsidR="00D53940" w:rsidRPr="00C56FFB">
        <w:rPr>
          <w:rFonts w:ascii="Times New Roman" w:hAnsi="Times New Roman" w:cs="Times New Roman"/>
          <w:iCs/>
          <w:sz w:val="20"/>
          <w:szCs w:val="20"/>
        </w:rPr>
        <w:t xml:space="preserve">  A ballistic missile with</w:t>
      </w:r>
      <w:r w:rsidR="00EB105B" w:rsidRPr="00C56FFB">
        <w:rPr>
          <w:rFonts w:ascii="Times New Roman" w:hAnsi="Times New Roman" w:cs="Times New Roman"/>
          <w:iCs/>
          <w:sz w:val="20"/>
          <w:szCs w:val="20"/>
        </w:rPr>
        <w:t xml:space="preserve"> a nuclear Multiple Independently targetable Re-entry V</w:t>
      </w:r>
      <w:r w:rsidR="00D53940" w:rsidRPr="00C56FFB">
        <w:rPr>
          <w:rFonts w:ascii="Times New Roman" w:hAnsi="Times New Roman" w:cs="Times New Roman"/>
          <w:iCs/>
          <w:sz w:val="20"/>
          <w:szCs w:val="20"/>
        </w:rPr>
        <w:t>ehicle (MIRV)</w:t>
      </w:r>
      <w:r w:rsidR="00155693" w:rsidRPr="00C56FFB">
        <w:rPr>
          <w:rFonts w:ascii="Times New Roman" w:hAnsi="Times New Roman" w:cs="Times New Roman"/>
          <w:iCs/>
          <w:sz w:val="20"/>
          <w:szCs w:val="20"/>
        </w:rPr>
        <w:t xml:space="preserve"> </w:t>
      </w:r>
      <w:r w:rsidR="00D53940" w:rsidRPr="00C56FFB">
        <w:rPr>
          <w:rFonts w:ascii="Times New Roman" w:hAnsi="Times New Roman" w:cs="Times New Roman"/>
          <w:iCs/>
          <w:sz w:val="20"/>
          <w:szCs w:val="20"/>
        </w:rPr>
        <w:t xml:space="preserve">payload may strike and destroy its </w:t>
      </w:r>
      <w:r w:rsidR="00EB105B" w:rsidRPr="00C56FFB">
        <w:rPr>
          <w:rFonts w:ascii="Times New Roman" w:hAnsi="Times New Roman" w:cs="Times New Roman"/>
          <w:iCs/>
          <w:sz w:val="20"/>
          <w:szCs w:val="20"/>
        </w:rPr>
        <w:t>target</w:t>
      </w:r>
      <w:r w:rsidR="00A17F86">
        <w:rPr>
          <w:rFonts w:ascii="Times New Roman" w:hAnsi="Times New Roman" w:cs="Times New Roman"/>
          <w:iCs/>
          <w:sz w:val="20"/>
          <w:szCs w:val="20"/>
        </w:rPr>
        <w:t>(s)</w:t>
      </w:r>
      <w:r w:rsidR="00EB105B" w:rsidRPr="00C56FFB">
        <w:rPr>
          <w:rFonts w:ascii="Times New Roman" w:hAnsi="Times New Roman" w:cs="Times New Roman"/>
          <w:iCs/>
          <w:sz w:val="20"/>
          <w:szCs w:val="20"/>
        </w:rPr>
        <w:t xml:space="preserve">, but its fallout could descend onto friendly troops, pollute the water table for the civilian population or cause disruption to electronic communications. </w:t>
      </w:r>
      <w:r w:rsidR="005909C2">
        <w:rPr>
          <w:rFonts w:ascii="Times New Roman" w:hAnsi="Times New Roman" w:cs="Times New Roman"/>
          <w:iCs/>
          <w:sz w:val="20"/>
          <w:szCs w:val="20"/>
        </w:rPr>
        <w:t>It is state sponsored and sanctioned</w:t>
      </w:r>
      <w:r>
        <w:rPr>
          <w:rFonts w:ascii="Times New Roman" w:hAnsi="Times New Roman" w:cs="Times New Roman"/>
          <w:iCs/>
          <w:sz w:val="20"/>
          <w:szCs w:val="20"/>
        </w:rPr>
        <w:t xml:space="preserve"> terroristic</w:t>
      </w:r>
      <w:r w:rsidR="005909C2">
        <w:rPr>
          <w:rFonts w:ascii="Times New Roman" w:hAnsi="Times New Roman" w:cs="Times New Roman"/>
          <w:iCs/>
          <w:sz w:val="20"/>
          <w:szCs w:val="20"/>
        </w:rPr>
        <w:t xml:space="preserve"> reversibility, where the idea and the object revenges itself on the progenitor, making their construction inevitable and their use impossible.  </w:t>
      </w:r>
    </w:p>
    <w:p w:rsidR="00A469A0" w:rsidRPr="002104C1" w:rsidRDefault="005909C2" w:rsidP="00336EDD">
      <w:pPr>
        <w:rPr>
          <w:rFonts w:ascii="Times New Roman" w:hAnsi="Times New Roman" w:cs="Times New Roman"/>
          <w:iCs/>
          <w:sz w:val="20"/>
          <w:szCs w:val="20"/>
        </w:rPr>
      </w:pPr>
      <w:r>
        <w:rPr>
          <w:rFonts w:ascii="Times New Roman" w:hAnsi="Times New Roman" w:cs="Times New Roman"/>
          <w:iCs/>
          <w:sz w:val="20"/>
          <w:szCs w:val="20"/>
        </w:rPr>
        <w:t xml:space="preserve">Yet like rain, viruses or bugs, they are visible through their invisibility with nuclear strategy </w:t>
      </w:r>
      <w:r w:rsidR="00EB105B" w:rsidRPr="00C56FFB">
        <w:rPr>
          <w:rFonts w:ascii="Times New Roman" w:hAnsi="Times New Roman" w:cs="Times New Roman"/>
          <w:iCs/>
          <w:sz w:val="20"/>
          <w:szCs w:val="20"/>
        </w:rPr>
        <w:t>predicate</w:t>
      </w:r>
      <w:r w:rsidR="00A469A0" w:rsidRPr="00C56FFB">
        <w:rPr>
          <w:rFonts w:ascii="Times New Roman" w:hAnsi="Times New Roman" w:cs="Times New Roman"/>
          <w:iCs/>
          <w:sz w:val="20"/>
          <w:szCs w:val="20"/>
        </w:rPr>
        <w:t>d</w:t>
      </w:r>
      <w:r>
        <w:rPr>
          <w:rFonts w:ascii="Times New Roman" w:hAnsi="Times New Roman" w:cs="Times New Roman"/>
          <w:iCs/>
          <w:sz w:val="20"/>
          <w:szCs w:val="20"/>
        </w:rPr>
        <w:t xml:space="preserve"> not on</w:t>
      </w:r>
      <w:r w:rsidR="00A660AB">
        <w:rPr>
          <w:rFonts w:ascii="Times New Roman" w:hAnsi="Times New Roman" w:cs="Times New Roman"/>
          <w:iCs/>
          <w:sz w:val="20"/>
          <w:szCs w:val="20"/>
        </w:rPr>
        <w:t xml:space="preserve"> the concept of</w:t>
      </w:r>
      <w:r>
        <w:rPr>
          <w:rFonts w:ascii="Times New Roman" w:hAnsi="Times New Roman" w:cs="Times New Roman"/>
          <w:iCs/>
          <w:sz w:val="20"/>
          <w:szCs w:val="20"/>
        </w:rPr>
        <w:t xml:space="preserve"> </w:t>
      </w:r>
      <w:r w:rsidR="00A660AB">
        <w:rPr>
          <w:rFonts w:ascii="Times New Roman" w:hAnsi="Times New Roman" w:cs="Times New Roman"/>
          <w:iCs/>
          <w:sz w:val="20"/>
          <w:szCs w:val="20"/>
        </w:rPr>
        <w:t>‘</w:t>
      </w:r>
      <w:r>
        <w:rPr>
          <w:rFonts w:ascii="Times New Roman" w:hAnsi="Times New Roman" w:cs="Times New Roman"/>
          <w:iCs/>
          <w:sz w:val="20"/>
          <w:szCs w:val="20"/>
        </w:rPr>
        <w:t>total war</w:t>
      </w:r>
      <w:r w:rsidR="00A660AB">
        <w:rPr>
          <w:rFonts w:ascii="Times New Roman" w:hAnsi="Times New Roman" w:cs="Times New Roman"/>
          <w:iCs/>
          <w:sz w:val="20"/>
          <w:szCs w:val="20"/>
        </w:rPr>
        <w:t>’</w:t>
      </w:r>
      <w:r>
        <w:rPr>
          <w:rFonts w:ascii="Times New Roman" w:hAnsi="Times New Roman" w:cs="Times New Roman"/>
          <w:iCs/>
          <w:sz w:val="20"/>
          <w:szCs w:val="20"/>
        </w:rPr>
        <w:t xml:space="preserve"> of previous 20</w:t>
      </w:r>
      <w:r w:rsidRPr="005909C2">
        <w:rPr>
          <w:rFonts w:ascii="Times New Roman" w:hAnsi="Times New Roman" w:cs="Times New Roman"/>
          <w:iCs/>
          <w:sz w:val="20"/>
          <w:szCs w:val="20"/>
          <w:vertAlign w:val="superscript"/>
        </w:rPr>
        <w:t>th</w:t>
      </w:r>
      <w:r>
        <w:rPr>
          <w:rFonts w:ascii="Times New Roman" w:hAnsi="Times New Roman" w:cs="Times New Roman"/>
          <w:iCs/>
          <w:sz w:val="20"/>
          <w:szCs w:val="20"/>
        </w:rPr>
        <w:t xml:space="preserve"> century conflicts, but on</w:t>
      </w:r>
      <w:r w:rsidR="00A469A0" w:rsidRPr="00C56FFB">
        <w:rPr>
          <w:rFonts w:ascii="Times New Roman" w:hAnsi="Times New Roman" w:cs="Times New Roman"/>
          <w:iCs/>
          <w:sz w:val="20"/>
          <w:szCs w:val="20"/>
        </w:rPr>
        <w:t xml:space="preserve"> </w:t>
      </w:r>
      <w:r w:rsidR="00EB105B" w:rsidRPr="00C56FFB">
        <w:rPr>
          <w:rFonts w:ascii="Times New Roman" w:hAnsi="Times New Roman" w:cs="Times New Roman"/>
          <w:iCs/>
          <w:sz w:val="20"/>
          <w:szCs w:val="20"/>
        </w:rPr>
        <w:t xml:space="preserve">Paul </w:t>
      </w:r>
      <w:proofErr w:type="spellStart"/>
      <w:r w:rsidR="00EB105B" w:rsidRPr="00C56FFB">
        <w:rPr>
          <w:rFonts w:ascii="Times New Roman" w:hAnsi="Times New Roman" w:cs="Times New Roman"/>
          <w:iCs/>
          <w:sz w:val="20"/>
          <w:szCs w:val="20"/>
        </w:rPr>
        <w:t>Virilio’s</w:t>
      </w:r>
      <w:proofErr w:type="spellEnd"/>
      <w:r w:rsidR="00EB105B" w:rsidRPr="00C56FFB">
        <w:rPr>
          <w:rFonts w:ascii="Times New Roman" w:hAnsi="Times New Roman" w:cs="Times New Roman"/>
          <w:iCs/>
          <w:sz w:val="20"/>
          <w:szCs w:val="20"/>
        </w:rPr>
        <w:t xml:space="preserve"> ideal of the </w:t>
      </w:r>
      <w:r w:rsidR="00507862">
        <w:rPr>
          <w:rFonts w:ascii="Times New Roman" w:hAnsi="Times New Roman" w:cs="Times New Roman"/>
          <w:iCs/>
          <w:sz w:val="20"/>
          <w:szCs w:val="20"/>
        </w:rPr>
        <w:t>‘</w:t>
      </w:r>
      <w:r w:rsidR="00EB105B" w:rsidRPr="00C56FFB">
        <w:rPr>
          <w:rFonts w:ascii="Times New Roman" w:hAnsi="Times New Roman" w:cs="Times New Roman"/>
          <w:iCs/>
          <w:sz w:val="20"/>
          <w:szCs w:val="20"/>
        </w:rPr>
        <w:t>pure war</w:t>
      </w:r>
      <w:r w:rsidR="00507862">
        <w:rPr>
          <w:rFonts w:ascii="Times New Roman" w:hAnsi="Times New Roman" w:cs="Times New Roman"/>
          <w:iCs/>
          <w:sz w:val="20"/>
          <w:szCs w:val="20"/>
        </w:rPr>
        <w:t xml:space="preserve">’: </w:t>
      </w:r>
      <w:r w:rsidR="00155693" w:rsidRPr="00C56FFB">
        <w:rPr>
          <w:rFonts w:ascii="Times New Roman" w:hAnsi="Times New Roman" w:cs="Times New Roman"/>
          <w:iCs/>
          <w:sz w:val="20"/>
          <w:szCs w:val="20"/>
        </w:rPr>
        <w:t>a ‘war without “r</w:t>
      </w:r>
      <w:r w:rsidR="00C56FFB">
        <w:rPr>
          <w:rFonts w:ascii="Times New Roman" w:hAnsi="Times New Roman" w:cs="Times New Roman"/>
          <w:iCs/>
          <w:sz w:val="20"/>
          <w:szCs w:val="20"/>
        </w:rPr>
        <w:t xml:space="preserve">eal” warring’ (Der </w:t>
      </w:r>
      <w:proofErr w:type="spellStart"/>
      <w:r w:rsidR="00C56FFB">
        <w:rPr>
          <w:rFonts w:ascii="Times New Roman" w:hAnsi="Times New Roman" w:cs="Times New Roman"/>
          <w:iCs/>
          <w:sz w:val="20"/>
          <w:szCs w:val="20"/>
        </w:rPr>
        <w:t>Derian</w:t>
      </w:r>
      <w:proofErr w:type="spellEnd"/>
      <w:r w:rsidR="00C56FFB">
        <w:rPr>
          <w:rFonts w:ascii="Times New Roman" w:hAnsi="Times New Roman" w:cs="Times New Roman"/>
          <w:iCs/>
          <w:sz w:val="20"/>
          <w:szCs w:val="20"/>
        </w:rPr>
        <w:t>, 2000, p.</w:t>
      </w:r>
      <w:r w:rsidR="00155693" w:rsidRPr="00C56FFB">
        <w:rPr>
          <w:rFonts w:ascii="Times New Roman" w:hAnsi="Times New Roman" w:cs="Times New Roman"/>
          <w:iCs/>
          <w:sz w:val="20"/>
          <w:szCs w:val="20"/>
        </w:rPr>
        <w:t xml:space="preserve"> 217)</w:t>
      </w:r>
      <w:r w:rsidR="00507862">
        <w:rPr>
          <w:rFonts w:ascii="Times New Roman" w:hAnsi="Times New Roman" w:cs="Times New Roman"/>
          <w:iCs/>
          <w:sz w:val="20"/>
          <w:szCs w:val="20"/>
        </w:rPr>
        <w:t>,</w:t>
      </w:r>
      <w:r w:rsidR="00EB105B" w:rsidRPr="00C56FFB">
        <w:rPr>
          <w:rFonts w:ascii="Times New Roman" w:hAnsi="Times New Roman" w:cs="Times New Roman"/>
          <w:iCs/>
          <w:sz w:val="20"/>
          <w:szCs w:val="20"/>
        </w:rPr>
        <w:t xml:space="preserve"> ‘a war which is everywhere, but the f</w:t>
      </w:r>
      <w:r w:rsidR="00A17F86">
        <w:rPr>
          <w:rFonts w:ascii="Times New Roman" w:hAnsi="Times New Roman" w:cs="Times New Roman"/>
          <w:iCs/>
          <w:sz w:val="20"/>
          <w:szCs w:val="20"/>
        </w:rPr>
        <w:t>ront is nowhere’ (</w:t>
      </w:r>
      <w:proofErr w:type="spellStart"/>
      <w:r w:rsidR="00A17F86">
        <w:rPr>
          <w:rFonts w:ascii="Times New Roman" w:hAnsi="Times New Roman" w:cs="Times New Roman"/>
          <w:iCs/>
          <w:sz w:val="20"/>
          <w:szCs w:val="20"/>
        </w:rPr>
        <w:t>Virilio</w:t>
      </w:r>
      <w:proofErr w:type="spellEnd"/>
      <w:r w:rsidR="00A17F86">
        <w:rPr>
          <w:rFonts w:ascii="Times New Roman" w:hAnsi="Times New Roman" w:cs="Times New Roman"/>
          <w:iCs/>
          <w:sz w:val="20"/>
          <w:szCs w:val="20"/>
        </w:rPr>
        <w:t>, 2008, p.</w:t>
      </w:r>
      <w:r w:rsidR="00EB105B" w:rsidRPr="00C56FFB">
        <w:rPr>
          <w:rFonts w:ascii="Times New Roman" w:hAnsi="Times New Roman" w:cs="Times New Roman"/>
          <w:iCs/>
          <w:sz w:val="20"/>
          <w:szCs w:val="20"/>
        </w:rPr>
        <w:t xml:space="preserve"> 84).  </w:t>
      </w:r>
      <w:r w:rsidR="00013D43" w:rsidRPr="00C56FFB">
        <w:rPr>
          <w:rFonts w:ascii="Times New Roman" w:hAnsi="Times New Roman" w:cs="Times New Roman"/>
          <w:iCs/>
          <w:sz w:val="20"/>
          <w:szCs w:val="20"/>
        </w:rPr>
        <w:t xml:space="preserve">In this respect the </w:t>
      </w:r>
      <w:r w:rsidR="00013D43" w:rsidRPr="00C56FFB">
        <w:rPr>
          <w:rFonts w:ascii="Times New Roman" w:hAnsi="Times New Roman" w:cs="Times New Roman"/>
          <w:i/>
          <w:iCs/>
          <w:sz w:val="20"/>
          <w:szCs w:val="20"/>
        </w:rPr>
        <w:t>playing</w:t>
      </w:r>
      <w:r w:rsidR="00013D43" w:rsidRPr="00C56FFB">
        <w:rPr>
          <w:rFonts w:ascii="Times New Roman" w:hAnsi="Times New Roman" w:cs="Times New Roman"/>
          <w:iCs/>
          <w:sz w:val="20"/>
          <w:szCs w:val="20"/>
        </w:rPr>
        <w:t xml:space="preserve"> of wargames, the very absence, disappearance of war </w:t>
      </w:r>
      <w:r w:rsidR="00507862">
        <w:rPr>
          <w:rFonts w:ascii="Times New Roman" w:hAnsi="Times New Roman" w:cs="Times New Roman"/>
          <w:iCs/>
          <w:sz w:val="20"/>
          <w:szCs w:val="20"/>
        </w:rPr>
        <w:t>in</w:t>
      </w:r>
      <w:r w:rsidR="00B6354E" w:rsidRPr="00C56FFB">
        <w:rPr>
          <w:rFonts w:ascii="Times New Roman" w:hAnsi="Times New Roman" w:cs="Times New Roman"/>
          <w:iCs/>
          <w:sz w:val="20"/>
          <w:szCs w:val="20"/>
        </w:rPr>
        <w:t xml:space="preserve">to an abstract pastime </w:t>
      </w:r>
      <w:r w:rsidR="00013D43" w:rsidRPr="00C56FFB">
        <w:rPr>
          <w:rFonts w:ascii="Times New Roman" w:hAnsi="Times New Roman" w:cs="Times New Roman"/>
          <w:iCs/>
          <w:sz w:val="20"/>
          <w:szCs w:val="20"/>
        </w:rPr>
        <w:t>is a pure war, whereas a</w:t>
      </w:r>
      <w:r w:rsidR="00A660AB">
        <w:rPr>
          <w:rFonts w:ascii="Times New Roman" w:hAnsi="Times New Roman" w:cs="Times New Roman"/>
          <w:iCs/>
          <w:sz w:val="20"/>
          <w:szCs w:val="20"/>
        </w:rPr>
        <w:t xml:space="preserve"> war with a defined theatre is</w:t>
      </w:r>
      <w:r w:rsidR="00013D43" w:rsidRPr="00C56FFB">
        <w:rPr>
          <w:rFonts w:ascii="Times New Roman" w:hAnsi="Times New Roman" w:cs="Times New Roman"/>
          <w:iCs/>
          <w:sz w:val="20"/>
          <w:szCs w:val="20"/>
        </w:rPr>
        <w:t xml:space="preserve"> </w:t>
      </w:r>
      <w:r w:rsidR="00A469A0" w:rsidRPr="00C56FFB">
        <w:rPr>
          <w:rFonts w:ascii="Times New Roman" w:hAnsi="Times New Roman" w:cs="Times New Roman"/>
          <w:iCs/>
          <w:sz w:val="20"/>
          <w:szCs w:val="20"/>
        </w:rPr>
        <w:t>more akin to a hot peace as the areas around it are not directly in conflict.  T</w:t>
      </w:r>
      <w:r w:rsidR="00013D43" w:rsidRPr="00C56FFB">
        <w:rPr>
          <w:rFonts w:ascii="Times New Roman" w:hAnsi="Times New Roman" w:cs="Times New Roman"/>
          <w:iCs/>
          <w:sz w:val="20"/>
          <w:szCs w:val="20"/>
        </w:rPr>
        <w:t>his</w:t>
      </w:r>
      <w:r w:rsidR="00A469A0" w:rsidRPr="00C56FFB">
        <w:rPr>
          <w:rFonts w:ascii="Times New Roman" w:hAnsi="Times New Roman" w:cs="Times New Roman"/>
          <w:iCs/>
          <w:sz w:val="20"/>
          <w:szCs w:val="20"/>
        </w:rPr>
        <w:t xml:space="preserve"> also</w:t>
      </w:r>
      <w:r w:rsidR="00D74558" w:rsidRPr="00C56FFB">
        <w:rPr>
          <w:rFonts w:ascii="Times New Roman" w:hAnsi="Times New Roman" w:cs="Times New Roman"/>
          <w:iCs/>
          <w:sz w:val="20"/>
          <w:szCs w:val="20"/>
        </w:rPr>
        <w:t xml:space="preserve"> gives</w:t>
      </w:r>
      <w:r>
        <w:rPr>
          <w:rFonts w:ascii="Times New Roman" w:hAnsi="Times New Roman" w:cs="Times New Roman"/>
          <w:iCs/>
          <w:sz w:val="20"/>
          <w:szCs w:val="20"/>
        </w:rPr>
        <w:t xml:space="preserve"> further</w:t>
      </w:r>
      <w:r w:rsidR="00D74558" w:rsidRPr="00C56FFB">
        <w:rPr>
          <w:rFonts w:ascii="Times New Roman" w:hAnsi="Times New Roman" w:cs="Times New Roman"/>
          <w:iCs/>
          <w:sz w:val="20"/>
          <w:szCs w:val="20"/>
        </w:rPr>
        <w:t xml:space="preserve"> credence to </w:t>
      </w:r>
      <w:proofErr w:type="spellStart"/>
      <w:r w:rsidR="00D74558" w:rsidRPr="00C56FFB">
        <w:rPr>
          <w:rFonts w:ascii="Times New Roman" w:hAnsi="Times New Roman" w:cs="Times New Roman"/>
          <w:iCs/>
          <w:sz w:val="20"/>
          <w:szCs w:val="20"/>
        </w:rPr>
        <w:t>Baudrillard’</w:t>
      </w:r>
      <w:r w:rsidR="00013D43" w:rsidRPr="00C56FFB">
        <w:rPr>
          <w:rFonts w:ascii="Times New Roman" w:hAnsi="Times New Roman" w:cs="Times New Roman"/>
          <w:iCs/>
          <w:sz w:val="20"/>
          <w:szCs w:val="20"/>
        </w:rPr>
        <w:t>s</w:t>
      </w:r>
      <w:proofErr w:type="spellEnd"/>
      <w:r>
        <w:rPr>
          <w:rFonts w:ascii="Times New Roman" w:hAnsi="Times New Roman" w:cs="Times New Roman"/>
          <w:iCs/>
          <w:sz w:val="20"/>
          <w:szCs w:val="20"/>
        </w:rPr>
        <w:t xml:space="preserve"> once</w:t>
      </w:r>
      <w:r w:rsidR="00013D43" w:rsidRPr="00C56FFB">
        <w:rPr>
          <w:rFonts w:ascii="Times New Roman" w:hAnsi="Times New Roman" w:cs="Times New Roman"/>
          <w:iCs/>
          <w:sz w:val="20"/>
          <w:szCs w:val="20"/>
        </w:rPr>
        <w:t xml:space="preserve"> controversi</w:t>
      </w:r>
      <w:r>
        <w:rPr>
          <w:rFonts w:ascii="Times New Roman" w:hAnsi="Times New Roman" w:cs="Times New Roman"/>
          <w:iCs/>
          <w:sz w:val="20"/>
          <w:szCs w:val="20"/>
        </w:rPr>
        <w:t>al, but now seemingly self-evident proclamation,</w:t>
      </w:r>
      <w:r w:rsidR="00013D43" w:rsidRPr="00C56FFB">
        <w:rPr>
          <w:rFonts w:ascii="Times New Roman" w:hAnsi="Times New Roman" w:cs="Times New Roman"/>
          <w:iCs/>
          <w:sz w:val="20"/>
          <w:szCs w:val="20"/>
        </w:rPr>
        <w:t xml:space="preserve"> that </w:t>
      </w:r>
      <w:r w:rsidR="00D74558" w:rsidRPr="00C56FFB">
        <w:rPr>
          <w:rFonts w:ascii="Times New Roman" w:hAnsi="Times New Roman" w:cs="Times New Roman"/>
          <w:iCs/>
          <w:sz w:val="20"/>
          <w:szCs w:val="20"/>
        </w:rPr>
        <w:t>World War III</w:t>
      </w:r>
      <w:r w:rsidR="00013D43" w:rsidRPr="00C56FFB">
        <w:rPr>
          <w:rFonts w:ascii="Times New Roman" w:hAnsi="Times New Roman" w:cs="Times New Roman"/>
          <w:iCs/>
          <w:sz w:val="20"/>
          <w:szCs w:val="20"/>
        </w:rPr>
        <w:t xml:space="preserve"> had already taken place </w:t>
      </w:r>
      <w:r w:rsidR="00A469A0" w:rsidRPr="00C56FFB">
        <w:rPr>
          <w:rFonts w:ascii="Times New Roman" w:hAnsi="Times New Roman" w:cs="Times New Roman"/>
          <w:iCs/>
          <w:sz w:val="20"/>
          <w:szCs w:val="20"/>
        </w:rPr>
        <w:t xml:space="preserve">with the cold war </w:t>
      </w:r>
      <w:r w:rsidR="00013D43" w:rsidRPr="00C56FFB">
        <w:rPr>
          <w:rFonts w:ascii="Times New Roman" w:hAnsi="Times New Roman" w:cs="Times New Roman"/>
          <w:iCs/>
          <w:sz w:val="20"/>
          <w:szCs w:val="20"/>
        </w:rPr>
        <w:t>(</w:t>
      </w:r>
      <w:proofErr w:type="spellStart"/>
      <w:r w:rsidR="00013D43" w:rsidRPr="00C56FFB">
        <w:rPr>
          <w:rFonts w:ascii="Times New Roman" w:hAnsi="Times New Roman" w:cs="Times New Roman"/>
          <w:iCs/>
          <w:sz w:val="20"/>
          <w:szCs w:val="20"/>
        </w:rPr>
        <w:t>Baudrillard</w:t>
      </w:r>
      <w:proofErr w:type="spellEnd"/>
      <w:r w:rsidR="00013D43" w:rsidRPr="00C56FFB">
        <w:rPr>
          <w:rFonts w:ascii="Times New Roman" w:hAnsi="Times New Roman" w:cs="Times New Roman"/>
          <w:iCs/>
          <w:sz w:val="20"/>
          <w:szCs w:val="20"/>
        </w:rPr>
        <w:t>, 2004)</w:t>
      </w:r>
      <w:r>
        <w:rPr>
          <w:rFonts w:ascii="Times New Roman" w:hAnsi="Times New Roman" w:cs="Times New Roman"/>
          <w:iCs/>
          <w:sz w:val="20"/>
          <w:szCs w:val="20"/>
        </w:rPr>
        <w:t>.  In the second epoch, this is replaced by an increasing insistence on globalisation, garnered on the NATO ideal of flexible response: removal of borders, but barring immigration; arms sales masquerading as foreign aid; the</w:t>
      </w:r>
      <w:r w:rsidR="00A660AB">
        <w:rPr>
          <w:rFonts w:ascii="Times New Roman" w:hAnsi="Times New Roman" w:cs="Times New Roman"/>
          <w:iCs/>
          <w:sz w:val="20"/>
          <w:szCs w:val="20"/>
        </w:rPr>
        <w:t xml:space="preserve"> unravelling of globalisation alongside the </w:t>
      </w:r>
      <w:r>
        <w:rPr>
          <w:rFonts w:ascii="Times New Roman" w:hAnsi="Times New Roman" w:cs="Times New Roman"/>
          <w:iCs/>
          <w:sz w:val="20"/>
          <w:szCs w:val="20"/>
        </w:rPr>
        <w:t xml:space="preserve">reanimation of sovereignty in the Anglo Saxon </w:t>
      </w:r>
      <w:r>
        <w:rPr>
          <w:rFonts w:ascii="Times New Roman" w:hAnsi="Times New Roman" w:cs="Times New Roman"/>
          <w:iCs/>
          <w:sz w:val="20"/>
          <w:szCs w:val="20"/>
        </w:rPr>
        <w:lastRenderedPageBreak/>
        <w:t>world</w:t>
      </w:r>
      <w:r w:rsidR="00A660AB">
        <w:rPr>
          <w:rFonts w:ascii="Times New Roman" w:hAnsi="Times New Roman" w:cs="Times New Roman"/>
          <w:iCs/>
          <w:sz w:val="20"/>
          <w:szCs w:val="20"/>
        </w:rPr>
        <w:t>, which appears as some kind of slight return to the pre-atomic golden years of the first half of the 20</w:t>
      </w:r>
      <w:r w:rsidR="00A660AB" w:rsidRPr="00A660AB">
        <w:rPr>
          <w:rFonts w:ascii="Times New Roman" w:hAnsi="Times New Roman" w:cs="Times New Roman"/>
          <w:iCs/>
          <w:sz w:val="20"/>
          <w:szCs w:val="20"/>
          <w:vertAlign w:val="superscript"/>
        </w:rPr>
        <w:t>th</w:t>
      </w:r>
      <w:r w:rsidR="00A660AB">
        <w:rPr>
          <w:rFonts w:ascii="Times New Roman" w:hAnsi="Times New Roman" w:cs="Times New Roman"/>
          <w:iCs/>
          <w:sz w:val="20"/>
          <w:szCs w:val="20"/>
        </w:rPr>
        <w:t xml:space="preserve"> century. </w:t>
      </w:r>
      <w:r w:rsidR="00A469A0" w:rsidRPr="00C56FFB">
        <w:rPr>
          <w:rFonts w:ascii="Times New Roman" w:hAnsi="Times New Roman" w:cs="Times New Roman"/>
          <w:iCs/>
          <w:sz w:val="20"/>
          <w:szCs w:val="20"/>
        </w:rPr>
        <w:t xml:space="preserve"> </w:t>
      </w:r>
      <w:r w:rsidR="00A660AB">
        <w:rPr>
          <w:rFonts w:ascii="Times New Roman" w:hAnsi="Times New Roman" w:cs="Times New Roman"/>
          <w:iCs/>
          <w:sz w:val="20"/>
          <w:szCs w:val="20"/>
        </w:rPr>
        <w:t>T</w:t>
      </w:r>
      <w:r w:rsidR="002104C1">
        <w:rPr>
          <w:rFonts w:ascii="Times New Roman" w:hAnsi="Times New Roman" w:cs="Times New Roman"/>
          <w:iCs/>
          <w:sz w:val="20"/>
          <w:szCs w:val="20"/>
        </w:rPr>
        <w:t xml:space="preserve">he </w:t>
      </w:r>
      <w:r w:rsidR="00A469A0" w:rsidRPr="00C56FFB">
        <w:rPr>
          <w:rFonts w:ascii="Times New Roman" w:hAnsi="Times New Roman" w:cs="Times New Roman"/>
          <w:iCs/>
          <w:sz w:val="20"/>
          <w:szCs w:val="20"/>
        </w:rPr>
        <w:t>‘war on terror’</w:t>
      </w:r>
      <w:r w:rsidR="00A660AB">
        <w:rPr>
          <w:rFonts w:ascii="Times New Roman" w:hAnsi="Times New Roman" w:cs="Times New Roman"/>
          <w:iCs/>
          <w:sz w:val="20"/>
          <w:szCs w:val="20"/>
        </w:rPr>
        <w:t xml:space="preserve"> is the ideology</w:t>
      </w:r>
      <w:r w:rsidR="002104C1">
        <w:rPr>
          <w:rFonts w:ascii="Times New Roman" w:hAnsi="Times New Roman" w:cs="Times New Roman"/>
          <w:iCs/>
          <w:sz w:val="20"/>
          <w:szCs w:val="20"/>
        </w:rPr>
        <w:t xml:space="preserve"> of this</w:t>
      </w:r>
      <w:r w:rsidR="00A469A0" w:rsidRPr="00C56FFB">
        <w:rPr>
          <w:rFonts w:ascii="Times New Roman" w:hAnsi="Times New Roman" w:cs="Times New Roman"/>
          <w:iCs/>
          <w:sz w:val="20"/>
          <w:szCs w:val="20"/>
        </w:rPr>
        <w:t xml:space="preserve"> fourth world war, one which is fought through the simulations and substitutions of the Military Industrial</w:t>
      </w:r>
      <w:r w:rsidR="00253191" w:rsidRPr="00C56FFB">
        <w:rPr>
          <w:rFonts w:ascii="Times New Roman" w:hAnsi="Times New Roman" w:cs="Times New Roman"/>
          <w:iCs/>
          <w:sz w:val="20"/>
          <w:szCs w:val="20"/>
        </w:rPr>
        <w:t xml:space="preserve"> Media</w:t>
      </w:r>
      <w:r w:rsidR="00A469A0" w:rsidRPr="00C56FFB">
        <w:rPr>
          <w:rFonts w:ascii="Times New Roman" w:hAnsi="Times New Roman" w:cs="Times New Roman"/>
          <w:iCs/>
          <w:sz w:val="20"/>
          <w:szCs w:val="20"/>
        </w:rPr>
        <w:t xml:space="preserve"> Entertainment Network or MI</w:t>
      </w:r>
      <w:r w:rsidR="002104C1">
        <w:rPr>
          <w:rFonts w:ascii="Times New Roman" w:hAnsi="Times New Roman" w:cs="Times New Roman"/>
          <w:iCs/>
          <w:sz w:val="20"/>
          <w:szCs w:val="20"/>
        </w:rPr>
        <w:t xml:space="preserve">MENET (Der </w:t>
      </w:r>
      <w:r w:rsidR="00C56FFB">
        <w:rPr>
          <w:rFonts w:ascii="Times New Roman" w:hAnsi="Times New Roman" w:cs="Times New Roman"/>
          <w:iCs/>
          <w:sz w:val="20"/>
          <w:szCs w:val="20"/>
        </w:rPr>
        <w:t>Derain,</w:t>
      </w:r>
      <w:r w:rsidR="002104C1">
        <w:rPr>
          <w:rFonts w:ascii="Times New Roman" w:hAnsi="Times New Roman" w:cs="Times New Roman"/>
          <w:iCs/>
          <w:sz w:val="20"/>
          <w:szCs w:val="20"/>
        </w:rPr>
        <w:t xml:space="preserve"> 2001) not by the Western nations, but by those who would eradicate Western sign systems.  For, in spite of having all of the material riches and consumer trappings that it offers </w:t>
      </w:r>
      <w:r w:rsidR="00A660AB">
        <w:rPr>
          <w:rFonts w:ascii="Times New Roman" w:hAnsi="Times New Roman" w:cs="Times New Roman"/>
          <w:sz w:val="20"/>
          <w:szCs w:val="20"/>
        </w:rPr>
        <w:t>the</w:t>
      </w:r>
      <w:r w:rsidR="002104C1" w:rsidRPr="002104C1">
        <w:rPr>
          <w:rFonts w:ascii="Times New Roman" w:hAnsi="Times New Roman" w:cs="Times New Roman"/>
          <w:sz w:val="20"/>
          <w:szCs w:val="20"/>
        </w:rPr>
        <w:t xml:space="preserve"> </w:t>
      </w:r>
      <w:r w:rsidR="002104C1">
        <w:rPr>
          <w:rFonts w:ascii="Times New Roman" w:hAnsi="Times New Roman" w:cs="Times New Roman"/>
          <w:sz w:val="20"/>
          <w:szCs w:val="20"/>
        </w:rPr>
        <w:t>‘</w:t>
      </w:r>
      <w:r w:rsidR="002104C1" w:rsidRPr="002104C1">
        <w:rPr>
          <w:rFonts w:ascii="Times New Roman" w:hAnsi="Times New Roman" w:cs="Times New Roman"/>
          <w:sz w:val="20"/>
          <w:szCs w:val="20"/>
        </w:rPr>
        <w:t>terrorists used everything the West takes for granted: money, stock speculation, computer technology, air planes, the media, and assimilated and incorporated these aspects of modernity and globalization, without losing the will to destroy the West</w:t>
      </w:r>
      <w:r w:rsidR="002104C1">
        <w:rPr>
          <w:rFonts w:ascii="Times New Roman" w:hAnsi="Times New Roman" w:cs="Times New Roman"/>
          <w:sz w:val="20"/>
          <w:szCs w:val="20"/>
        </w:rPr>
        <w:t>’ (Coulter, 2004).</w:t>
      </w:r>
      <w:r w:rsidR="002104C1" w:rsidRPr="002104C1">
        <w:rPr>
          <w:rFonts w:ascii="Times New Roman" w:hAnsi="Times New Roman" w:cs="Times New Roman"/>
          <w:iCs/>
          <w:sz w:val="20"/>
          <w:szCs w:val="20"/>
        </w:rPr>
        <w:t xml:space="preserve"> </w:t>
      </w:r>
    </w:p>
    <w:p w:rsidR="00A660AB" w:rsidRPr="00A660AB" w:rsidRDefault="00A660AB" w:rsidP="00336EDD">
      <w:pPr>
        <w:rPr>
          <w:rFonts w:ascii="Times New Roman" w:hAnsi="Times New Roman" w:cs="Times New Roman"/>
          <w:b/>
          <w:iCs/>
          <w:sz w:val="20"/>
          <w:szCs w:val="20"/>
        </w:rPr>
      </w:pPr>
      <w:r>
        <w:rPr>
          <w:rFonts w:ascii="Times New Roman" w:hAnsi="Times New Roman" w:cs="Times New Roman"/>
          <w:b/>
          <w:iCs/>
          <w:sz w:val="20"/>
          <w:szCs w:val="20"/>
        </w:rPr>
        <w:t>Hiding in Plain Sight</w:t>
      </w:r>
    </w:p>
    <w:p w:rsidR="000E7990" w:rsidRDefault="00A469A0" w:rsidP="00336EDD">
      <w:pPr>
        <w:rPr>
          <w:rFonts w:ascii="Times New Roman" w:hAnsi="Times New Roman" w:cs="Times New Roman"/>
          <w:iCs/>
          <w:sz w:val="20"/>
          <w:szCs w:val="20"/>
        </w:rPr>
      </w:pPr>
      <w:r w:rsidRPr="00C56FFB">
        <w:rPr>
          <w:rFonts w:ascii="Times New Roman" w:hAnsi="Times New Roman" w:cs="Times New Roman"/>
          <w:iCs/>
          <w:sz w:val="20"/>
          <w:szCs w:val="20"/>
        </w:rPr>
        <w:t xml:space="preserve">Still, the use of the word ‘theatre’ remains eminently problematic when applied to concepts of play and games.  </w:t>
      </w:r>
      <w:r w:rsidR="006C6AF1" w:rsidRPr="00C56FFB">
        <w:rPr>
          <w:rFonts w:ascii="Times New Roman" w:hAnsi="Times New Roman" w:cs="Times New Roman"/>
          <w:iCs/>
          <w:sz w:val="20"/>
          <w:szCs w:val="20"/>
        </w:rPr>
        <w:t xml:space="preserve">One of the </w:t>
      </w:r>
      <w:r w:rsidR="00383F55" w:rsidRPr="00C56FFB">
        <w:rPr>
          <w:rFonts w:ascii="Times New Roman" w:hAnsi="Times New Roman" w:cs="Times New Roman"/>
          <w:iCs/>
          <w:sz w:val="20"/>
          <w:szCs w:val="20"/>
        </w:rPr>
        <w:t xml:space="preserve">mainstay </w:t>
      </w:r>
      <w:r w:rsidR="006C6AF1" w:rsidRPr="00C56FFB">
        <w:rPr>
          <w:rFonts w:ascii="Times New Roman" w:hAnsi="Times New Roman" w:cs="Times New Roman"/>
          <w:iCs/>
          <w:sz w:val="20"/>
          <w:szCs w:val="20"/>
        </w:rPr>
        <w:t xml:space="preserve">pieces of </w:t>
      </w:r>
      <w:r w:rsidR="00383F55" w:rsidRPr="00C56FFB">
        <w:rPr>
          <w:rFonts w:ascii="Times New Roman" w:hAnsi="Times New Roman" w:cs="Times New Roman"/>
          <w:iCs/>
          <w:sz w:val="20"/>
          <w:szCs w:val="20"/>
        </w:rPr>
        <w:t xml:space="preserve">literature on </w:t>
      </w:r>
      <w:r w:rsidR="006C6AF1" w:rsidRPr="00C56FFB">
        <w:rPr>
          <w:rFonts w:ascii="Times New Roman" w:hAnsi="Times New Roman" w:cs="Times New Roman"/>
          <w:iCs/>
          <w:sz w:val="20"/>
          <w:szCs w:val="20"/>
        </w:rPr>
        <w:t>the sociology of play</w:t>
      </w:r>
      <w:r w:rsidR="00383F55" w:rsidRPr="00C56FFB">
        <w:rPr>
          <w:rFonts w:ascii="Times New Roman" w:hAnsi="Times New Roman" w:cs="Times New Roman"/>
          <w:iCs/>
          <w:sz w:val="20"/>
          <w:szCs w:val="20"/>
        </w:rPr>
        <w:t>,</w:t>
      </w:r>
      <w:r w:rsidR="00097C10" w:rsidRPr="00C56FFB">
        <w:rPr>
          <w:rFonts w:ascii="Times New Roman" w:hAnsi="Times New Roman" w:cs="Times New Roman"/>
          <w:iCs/>
          <w:sz w:val="20"/>
          <w:szCs w:val="20"/>
        </w:rPr>
        <w:t xml:space="preserve"> Roger </w:t>
      </w:r>
      <w:proofErr w:type="spellStart"/>
      <w:r w:rsidR="00097C10" w:rsidRPr="00C56FFB">
        <w:rPr>
          <w:rFonts w:ascii="Times New Roman" w:hAnsi="Times New Roman" w:cs="Times New Roman"/>
          <w:iCs/>
          <w:sz w:val="20"/>
          <w:szCs w:val="20"/>
        </w:rPr>
        <w:t>Caillois</w:t>
      </w:r>
      <w:proofErr w:type="spellEnd"/>
      <w:r w:rsidR="00097C10" w:rsidRPr="00C56FFB">
        <w:rPr>
          <w:rFonts w:ascii="Times New Roman" w:hAnsi="Times New Roman" w:cs="Times New Roman"/>
          <w:iCs/>
          <w:sz w:val="20"/>
          <w:szCs w:val="20"/>
        </w:rPr>
        <w:t>’</w:t>
      </w:r>
      <w:r w:rsidR="006C6AF1" w:rsidRPr="00C56FFB">
        <w:rPr>
          <w:rFonts w:ascii="Times New Roman" w:hAnsi="Times New Roman" w:cs="Times New Roman"/>
          <w:iCs/>
          <w:sz w:val="20"/>
          <w:szCs w:val="20"/>
        </w:rPr>
        <w:t xml:space="preserve"> </w:t>
      </w:r>
      <w:r w:rsidR="006C6AF1" w:rsidRPr="00C56FFB">
        <w:rPr>
          <w:rFonts w:ascii="Times New Roman" w:hAnsi="Times New Roman" w:cs="Times New Roman"/>
          <w:i/>
          <w:iCs/>
          <w:sz w:val="20"/>
          <w:szCs w:val="20"/>
        </w:rPr>
        <w:t>Man</w:t>
      </w:r>
      <w:r w:rsidR="00155693" w:rsidRPr="00C56FFB">
        <w:rPr>
          <w:rFonts w:ascii="Times New Roman" w:hAnsi="Times New Roman" w:cs="Times New Roman"/>
          <w:i/>
          <w:iCs/>
          <w:sz w:val="20"/>
          <w:szCs w:val="20"/>
        </w:rPr>
        <w:t>,</w:t>
      </w:r>
      <w:r w:rsidR="006C6AF1" w:rsidRPr="00C56FFB">
        <w:rPr>
          <w:rFonts w:ascii="Times New Roman" w:hAnsi="Times New Roman" w:cs="Times New Roman"/>
          <w:i/>
          <w:iCs/>
          <w:sz w:val="20"/>
          <w:szCs w:val="20"/>
        </w:rPr>
        <w:t xml:space="preserve"> Play and Games</w:t>
      </w:r>
      <w:r w:rsidR="00097C10" w:rsidRPr="00C56FFB">
        <w:rPr>
          <w:rFonts w:ascii="Times New Roman" w:hAnsi="Times New Roman" w:cs="Times New Roman"/>
          <w:iCs/>
          <w:sz w:val="20"/>
          <w:szCs w:val="20"/>
        </w:rPr>
        <w:t xml:space="preserve"> (2001)</w:t>
      </w:r>
      <w:r w:rsidR="006C6AF1" w:rsidRPr="00C56FFB">
        <w:rPr>
          <w:rFonts w:ascii="Times New Roman" w:hAnsi="Times New Roman" w:cs="Times New Roman"/>
          <w:iCs/>
          <w:sz w:val="20"/>
          <w:szCs w:val="20"/>
        </w:rPr>
        <w:t xml:space="preserve"> presents </w:t>
      </w:r>
      <w:r w:rsidR="006C6AF1" w:rsidRPr="00C56FFB">
        <w:rPr>
          <w:rFonts w:ascii="Times New Roman" w:hAnsi="Times New Roman" w:cs="Times New Roman"/>
          <w:i/>
          <w:iCs/>
          <w:sz w:val="20"/>
          <w:szCs w:val="20"/>
        </w:rPr>
        <w:t>mimicry</w:t>
      </w:r>
      <w:r w:rsidR="006C6AF1" w:rsidRPr="00C56FFB">
        <w:rPr>
          <w:rFonts w:ascii="Times New Roman" w:hAnsi="Times New Roman" w:cs="Times New Roman"/>
          <w:iCs/>
          <w:sz w:val="20"/>
          <w:szCs w:val="20"/>
        </w:rPr>
        <w:t xml:space="preserve"> as one of the key facets of play</w:t>
      </w:r>
      <w:r w:rsidR="002E12CA" w:rsidRPr="00C56FFB">
        <w:rPr>
          <w:rFonts w:ascii="Times New Roman" w:hAnsi="Times New Roman" w:cs="Times New Roman"/>
          <w:iCs/>
          <w:sz w:val="20"/>
          <w:szCs w:val="20"/>
        </w:rPr>
        <w:t>, particularly amongst those most rational of actors, adults.</w:t>
      </w:r>
      <w:r w:rsidR="006C6AF1" w:rsidRPr="00C56FFB">
        <w:rPr>
          <w:rFonts w:ascii="Times New Roman" w:hAnsi="Times New Roman" w:cs="Times New Roman"/>
          <w:iCs/>
          <w:sz w:val="20"/>
          <w:szCs w:val="20"/>
        </w:rPr>
        <w:t xml:space="preserve">  Yet play</w:t>
      </w:r>
      <w:r w:rsidR="002104C1">
        <w:rPr>
          <w:rFonts w:ascii="Times New Roman" w:hAnsi="Times New Roman" w:cs="Times New Roman"/>
          <w:iCs/>
          <w:sz w:val="20"/>
          <w:szCs w:val="20"/>
        </w:rPr>
        <w:t xml:space="preserve"> as mimicry, founded as it is in the concept of simulation, </w:t>
      </w:r>
      <w:r w:rsidR="006C6AF1" w:rsidRPr="00C56FFB">
        <w:rPr>
          <w:rFonts w:ascii="Times New Roman" w:hAnsi="Times New Roman" w:cs="Times New Roman"/>
          <w:iCs/>
          <w:sz w:val="20"/>
          <w:szCs w:val="20"/>
        </w:rPr>
        <w:t>is</w:t>
      </w:r>
      <w:r w:rsidR="002104C1">
        <w:rPr>
          <w:rFonts w:ascii="Times New Roman" w:hAnsi="Times New Roman" w:cs="Times New Roman"/>
          <w:iCs/>
          <w:sz w:val="20"/>
          <w:szCs w:val="20"/>
        </w:rPr>
        <w:t>,</w:t>
      </w:r>
      <w:r w:rsidR="006C6AF1" w:rsidRPr="00C56FFB">
        <w:rPr>
          <w:rFonts w:ascii="Times New Roman" w:hAnsi="Times New Roman" w:cs="Times New Roman"/>
          <w:iCs/>
          <w:sz w:val="20"/>
          <w:szCs w:val="20"/>
        </w:rPr>
        <w:t xml:space="preserve"> at</w:t>
      </w:r>
      <w:r w:rsidR="002104C1">
        <w:rPr>
          <w:rFonts w:ascii="Times New Roman" w:hAnsi="Times New Roman" w:cs="Times New Roman"/>
          <w:iCs/>
          <w:sz w:val="20"/>
          <w:szCs w:val="20"/>
        </w:rPr>
        <w:t xml:space="preserve"> its</w:t>
      </w:r>
      <w:r w:rsidR="006C6AF1" w:rsidRPr="00C56FFB">
        <w:rPr>
          <w:rFonts w:ascii="Times New Roman" w:hAnsi="Times New Roman" w:cs="Times New Roman"/>
          <w:iCs/>
          <w:sz w:val="20"/>
          <w:szCs w:val="20"/>
        </w:rPr>
        <w:t xml:space="preserve"> best nebulous and contested</w:t>
      </w:r>
      <w:r w:rsidR="002104C1">
        <w:rPr>
          <w:rFonts w:ascii="Times New Roman" w:hAnsi="Times New Roman" w:cs="Times New Roman"/>
          <w:iCs/>
          <w:sz w:val="20"/>
          <w:szCs w:val="20"/>
        </w:rPr>
        <w:t>,</w:t>
      </w:r>
      <w:r w:rsidR="006C6AF1" w:rsidRPr="00C56FFB">
        <w:rPr>
          <w:rFonts w:ascii="Times New Roman" w:hAnsi="Times New Roman" w:cs="Times New Roman"/>
          <w:iCs/>
          <w:sz w:val="20"/>
          <w:szCs w:val="20"/>
        </w:rPr>
        <w:t xml:space="preserve"> and</w:t>
      </w:r>
      <w:r w:rsidR="002104C1">
        <w:rPr>
          <w:rFonts w:ascii="Times New Roman" w:hAnsi="Times New Roman" w:cs="Times New Roman"/>
          <w:iCs/>
          <w:sz w:val="20"/>
          <w:szCs w:val="20"/>
        </w:rPr>
        <w:t>,</w:t>
      </w:r>
      <w:r w:rsidR="006C6AF1" w:rsidRPr="00C56FFB">
        <w:rPr>
          <w:rFonts w:ascii="Times New Roman" w:hAnsi="Times New Roman" w:cs="Times New Roman"/>
          <w:iCs/>
          <w:sz w:val="20"/>
          <w:szCs w:val="20"/>
        </w:rPr>
        <w:t xml:space="preserve"> at </w:t>
      </w:r>
      <w:r w:rsidR="00633ED2" w:rsidRPr="00C56FFB">
        <w:rPr>
          <w:rFonts w:ascii="Times New Roman" w:hAnsi="Times New Roman" w:cs="Times New Roman"/>
          <w:iCs/>
          <w:sz w:val="20"/>
          <w:szCs w:val="20"/>
        </w:rPr>
        <w:t xml:space="preserve">its </w:t>
      </w:r>
      <w:r w:rsidR="002E12CA" w:rsidRPr="00C56FFB">
        <w:rPr>
          <w:rFonts w:ascii="Times New Roman" w:hAnsi="Times New Roman" w:cs="Times New Roman"/>
          <w:iCs/>
          <w:sz w:val="20"/>
          <w:szCs w:val="20"/>
        </w:rPr>
        <w:t>most</w:t>
      </w:r>
      <w:r w:rsidR="00A953FA" w:rsidRPr="00C56FFB">
        <w:rPr>
          <w:rFonts w:ascii="Times New Roman" w:hAnsi="Times New Roman" w:cs="Times New Roman"/>
          <w:iCs/>
          <w:sz w:val="20"/>
          <w:szCs w:val="20"/>
        </w:rPr>
        <w:t xml:space="preserve"> mendacious, deliberately perverse and</w:t>
      </w:r>
      <w:r w:rsidR="006C6AF1" w:rsidRPr="00C56FFB">
        <w:rPr>
          <w:rFonts w:ascii="Times New Roman" w:hAnsi="Times New Roman" w:cs="Times New Roman"/>
          <w:iCs/>
          <w:sz w:val="20"/>
          <w:szCs w:val="20"/>
        </w:rPr>
        <w:t xml:space="preserve"> irrational behaviour.  Instead of in </w:t>
      </w:r>
      <w:r w:rsidR="00633ED2" w:rsidRPr="00C56FFB">
        <w:rPr>
          <w:rFonts w:ascii="Times New Roman" w:hAnsi="Times New Roman" w:cs="Times New Roman"/>
          <w:iCs/>
          <w:sz w:val="20"/>
          <w:szCs w:val="20"/>
        </w:rPr>
        <w:t>‘</w:t>
      </w:r>
      <w:r w:rsidR="006C6AF1" w:rsidRPr="00C56FFB">
        <w:rPr>
          <w:rFonts w:ascii="Times New Roman" w:hAnsi="Times New Roman" w:cs="Times New Roman"/>
          <w:iCs/>
          <w:sz w:val="20"/>
          <w:szCs w:val="20"/>
        </w:rPr>
        <w:t>conventional</w:t>
      </w:r>
      <w:r w:rsidR="00633ED2" w:rsidRPr="00C56FFB">
        <w:rPr>
          <w:rFonts w:ascii="Times New Roman" w:hAnsi="Times New Roman" w:cs="Times New Roman"/>
          <w:iCs/>
          <w:sz w:val="20"/>
          <w:szCs w:val="20"/>
        </w:rPr>
        <w:t>’</w:t>
      </w:r>
      <w:r w:rsidR="006C6AF1" w:rsidRPr="00C56FFB">
        <w:rPr>
          <w:rFonts w:ascii="Times New Roman" w:hAnsi="Times New Roman" w:cs="Times New Roman"/>
          <w:iCs/>
          <w:sz w:val="20"/>
          <w:szCs w:val="20"/>
        </w:rPr>
        <w:t xml:space="preserve"> games (see </w:t>
      </w:r>
      <w:proofErr w:type="spellStart"/>
      <w:r w:rsidR="006C6AF1" w:rsidRPr="00C56FFB">
        <w:rPr>
          <w:rFonts w:ascii="Times New Roman" w:hAnsi="Times New Roman" w:cs="Times New Roman"/>
          <w:iCs/>
          <w:sz w:val="20"/>
          <w:szCs w:val="20"/>
        </w:rPr>
        <w:t>Juul</w:t>
      </w:r>
      <w:proofErr w:type="spellEnd"/>
      <w:r w:rsidR="006C6AF1" w:rsidRPr="00C56FFB">
        <w:rPr>
          <w:rFonts w:ascii="Times New Roman" w:hAnsi="Times New Roman" w:cs="Times New Roman"/>
          <w:iCs/>
          <w:sz w:val="20"/>
          <w:szCs w:val="20"/>
        </w:rPr>
        <w:t>, 2005) w</w:t>
      </w:r>
      <w:r w:rsidR="00A953FA" w:rsidRPr="00C56FFB">
        <w:rPr>
          <w:rFonts w:ascii="Times New Roman" w:hAnsi="Times New Roman" w:cs="Times New Roman"/>
          <w:iCs/>
          <w:sz w:val="20"/>
          <w:szCs w:val="20"/>
        </w:rPr>
        <w:t>here negotiated outcomes and</w:t>
      </w:r>
      <w:r w:rsidR="006C6AF1" w:rsidRPr="00C56FFB">
        <w:rPr>
          <w:rFonts w:ascii="Times New Roman" w:hAnsi="Times New Roman" w:cs="Times New Roman"/>
          <w:iCs/>
          <w:sz w:val="20"/>
          <w:szCs w:val="20"/>
        </w:rPr>
        <w:t xml:space="preserve"> rules are known in advance, the idea of mimicry</w:t>
      </w:r>
      <w:r w:rsidR="00633ED2" w:rsidRPr="00C56FFB">
        <w:rPr>
          <w:rFonts w:ascii="Times New Roman" w:hAnsi="Times New Roman" w:cs="Times New Roman"/>
          <w:iCs/>
          <w:sz w:val="20"/>
          <w:szCs w:val="20"/>
        </w:rPr>
        <w:t xml:space="preserve"> in and </w:t>
      </w:r>
      <w:r w:rsidR="006C6AF1" w:rsidRPr="00C56FFB">
        <w:rPr>
          <w:rFonts w:ascii="Times New Roman" w:hAnsi="Times New Roman" w:cs="Times New Roman"/>
          <w:iCs/>
          <w:sz w:val="20"/>
          <w:szCs w:val="20"/>
        </w:rPr>
        <w:t xml:space="preserve">of theatre is to actively dissuade the other of </w:t>
      </w:r>
      <w:r w:rsidR="00A953FA" w:rsidRPr="00C56FFB">
        <w:rPr>
          <w:rFonts w:ascii="Times New Roman" w:hAnsi="Times New Roman" w:cs="Times New Roman"/>
          <w:iCs/>
          <w:sz w:val="20"/>
          <w:szCs w:val="20"/>
        </w:rPr>
        <w:t xml:space="preserve">explicit or implicit intentions: to hide, simulate or camouflage.  </w:t>
      </w:r>
      <w:r w:rsidR="006C6AF1" w:rsidRPr="00C56FFB">
        <w:rPr>
          <w:rFonts w:ascii="Times New Roman" w:hAnsi="Times New Roman" w:cs="Times New Roman"/>
          <w:iCs/>
          <w:sz w:val="20"/>
          <w:szCs w:val="20"/>
        </w:rPr>
        <w:t>This requires a suspension of disbelief in the actors and</w:t>
      </w:r>
      <w:r w:rsidR="006C6AF1" w:rsidRPr="00C56FFB">
        <w:rPr>
          <w:rFonts w:ascii="Times New Roman" w:hAnsi="Times New Roman" w:cs="Times New Roman"/>
          <w:i/>
          <w:iCs/>
          <w:sz w:val="20"/>
          <w:szCs w:val="20"/>
        </w:rPr>
        <w:t xml:space="preserve"> </w:t>
      </w:r>
      <w:r w:rsidR="006C6AF1" w:rsidRPr="00C56FFB">
        <w:rPr>
          <w:rFonts w:ascii="Times New Roman" w:hAnsi="Times New Roman" w:cs="Times New Roman"/>
          <w:iCs/>
          <w:sz w:val="20"/>
          <w:szCs w:val="20"/>
        </w:rPr>
        <w:t xml:space="preserve">the audiences: when </w:t>
      </w:r>
      <w:r w:rsidR="00A953FA" w:rsidRPr="00C56FFB">
        <w:rPr>
          <w:rFonts w:ascii="Times New Roman" w:hAnsi="Times New Roman" w:cs="Times New Roman"/>
          <w:iCs/>
          <w:sz w:val="20"/>
          <w:szCs w:val="20"/>
        </w:rPr>
        <w:t xml:space="preserve">Hamlet </w:t>
      </w:r>
      <w:r w:rsidR="006C6AF1" w:rsidRPr="00C56FFB">
        <w:rPr>
          <w:rFonts w:ascii="Times New Roman" w:hAnsi="Times New Roman" w:cs="Times New Roman"/>
          <w:iCs/>
          <w:sz w:val="20"/>
          <w:szCs w:val="20"/>
        </w:rPr>
        <w:t xml:space="preserve">launches into </w:t>
      </w:r>
      <w:r w:rsidR="00815302" w:rsidRPr="00C56FFB">
        <w:rPr>
          <w:rFonts w:ascii="Times New Roman" w:hAnsi="Times New Roman" w:cs="Times New Roman"/>
          <w:iCs/>
          <w:sz w:val="20"/>
          <w:szCs w:val="20"/>
        </w:rPr>
        <w:t xml:space="preserve">a soliloquy </w:t>
      </w:r>
      <w:r w:rsidR="00A953FA" w:rsidRPr="00C56FFB">
        <w:rPr>
          <w:rFonts w:ascii="Times New Roman" w:hAnsi="Times New Roman" w:cs="Times New Roman"/>
          <w:iCs/>
          <w:sz w:val="20"/>
          <w:szCs w:val="20"/>
        </w:rPr>
        <w:t>against ‘The time being out of joint’</w:t>
      </w:r>
      <w:r w:rsidR="006C6AF1" w:rsidRPr="00C56FFB">
        <w:rPr>
          <w:rFonts w:ascii="Times New Roman" w:hAnsi="Times New Roman" w:cs="Times New Roman"/>
          <w:iCs/>
          <w:sz w:val="20"/>
          <w:szCs w:val="20"/>
        </w:rPr>
        <w:t xml:space="preserve">, all attendees </w:t>
      </w:r>
      <w:r w:rsidR="00A953FA" w:rsidRPr="00C56FFB">
        <w:rPr>
          <w:rFonts w:ascii="Times New Roman" w:hAnsi="Times New Roman" w:cs="Times New Roman"/>
          <w:iCs/>
          <w:sz w:val="20"/>
          <w:szCs w:val="20"/>
        </w:rPr>
        <w:t>can hear and see the speaker</w:t>
      </w:r>
      <w:r w:rsidR="00633ED2" w:rsidRPr="00C56FFB">
        <w:rPr>
          <w:rFonts w:ascii="Times New Roman" w:hAnsi="Times New Roman" w:cs="Times New Roman"/>
          <w:iCs/>
          <w:sz w:val="20"/>
          <w:szCs w:val="20"/>
        </w:rPr>
        <w:t xml:space="preserve">, but pretend that they cannot, leaving the </w:t>
      </w:r>
      <w:r w:rsidR="006C6AF1" w:rsidRPr="00C56FFB">
        <w:rPr>
          <w:rFonts w:ascii="Times New Roman" w:hAnsi="Times New Roman" w:cs="Times New Roman"/>
          <w:iCs/>
          <w:sz w:val="20"/>
          <w:szCs w:val="20"/>
        </w:rPr>
        <w:t xml:space="preserve">actors </w:t>
      </w:r>
      <w:r w:rsidR="00815302" w:rsidRPr="00C56FFB">
        <w:rPr>
          <w:rFonts w:ascii="Times New Roman" w:hAnsi="Times New Roman" w:cs="Times New Roman"/>
          <w:iCs/>
          <w:sz w:val="20"/>
          <w:szCs w:val="20"/>
        </w:rPr>
        <w:t>- r</w:t>
      </w:r>
      <w:r w:rsidR="006C6AF1" w:rsidRPr="00C56FFB">
        <w:rPr>
          <w:rFonts w:ascii="Times New Roman" w:hAnsi="Times New Roman" w:cs="Times New Roman"/>
          <w:iCs/>
          <w:sz w:val="20"/>
          <w:szCs w:val="20"/>
        </w:rPr>
        <w:t>ational or not</w:t>
      </w:r>
      <w:r w:rsidR="00815302" w:rsidRPr="00C56FFB">
        <w:rPr>
          <w:rFonts w:ascii="Times New Roman" w:hAnsi="Times New Roman" w:cs="Times New Roman"/>
          <w:iCs/>
          <w:sz w:val="20"/>
          <w:szCs w:val="20"/>
        </w:rPr>
        <w:t xml:space="preserve"> -</w:t>
      </w:r>
      <w:r w:rsidR="006C6AF1" w:rsidRPr="00C56FFB">
        <w:rPr>
          <w:rFonts w:ascii="Times New Roman" w:hAnsi="Times New Roman" w:cs="Times New Roman"/>
          <w:iCs/>
          <w:sz w:val="20"/>
          <w:szCs w:val="20"/>
        </w:rPr>
        <w:t xml:space="preserve"> </w:t>
      </w:r>
      <w:r w:rsidR="00633ED2" w:rsidRPr="00C56FFB">
        <w:rPr>
          <w:rFonts w:ascii="Times New Roman" w:hAnsi="Times New Roman" w:cs="Times New Roman"/>
          <w:iCs/>
          <w:sz w:val="20"/>
          <w:szCs w:val="20"/>
        </w:rPr>
        <w:t>in a position where they are out of j</w:t>
      </w:r>
      <w:r w:rsidR="00815302" w:rsidRPr="00C56FFB">
        <w:rPr>
          <w:rFonts w:ascii="Times New Roman" w:hAnsi="Times New Roman" w:cs="Times New Roman"/>
          <w:iCs/>
          <w:sz w:val="20"/>
          <w:szCs w:val="20"/>
        </w:rPr>
        <w:t>oint: they are assuming</w:t>
      </w:r>
      <w:r w:rsidR="00633ED2" w:rsidRPr="00C56FFB">
        <w:rPr>
          <w:rFonts w:ascii="Times New Roman" w:hAnsi="Times New Roman" w:cs="Times New Roman"/>
          <w:iCs/>
          <w:sz w:val="20"/>
          <w:szCs w:val="20"/>
        </w:rPr>
        <w:t xml:space="preserve"> a role which presumes that they are something or someone else.  This appears manifest in the psychology of the cold war and its actors</w:t>
      </w:r>
      <w:r w:rsidRPr="00C56FFB">
        <w:rPr>
          <w:rFonts w:ascii="Times New Roman" w:hAnsi="Times New Roman" w:cs="Times New Roman"/>
          <w:iCs/>
          <w:sz w:val="20"/>
          <w:szCs w:val="20"/>
        </w:rPr>
        <w:t xml:space="preserve"> and specifically in the study of these actions via game theory</w:t>
      </w:r>
      <w:r w:rsidR="00097C10" w:rsidRPr="00C56FFB">
        <w:rPr>
          <w:rFonts w:ascii="Times New Roman" w:hAnsi="Times New Roman" w:cs="Times New Roman"/>
          <w:iCs/>
          <w:sz w:val="20"/>
          <w:szCs w:val="20"/>
        </w:rPr>
        <w:t xml:space="preserve"> such as</w:t>
      </w:r>
      <w:r w:rsidRPr="00C56FFB">
        <w:rPr>
          <w:rFonts w:ascii="Times New Roman" w:hAnsi="Times New Roman" w:cs="Times New Roman"/>
          <w:iCs/>
          <w:sz w:val="20"/>
          <w:szCs w:val="20"/>
        </w:rPr>
        <w:t xml:space="preserve"> Prisoner’</w:t>
      </w:r>
      <w:r w:rsidR="00097C10" w:rsidRPr="00C56FFB">
        <w:rPr>
          <w:rFonts w:ascii="Times New Roman" w:hAnsi="Times New Roman" w:cs="Times New Roman"/>
          <w:iCs/>
          <w:sz w:val="20"/>
          <w:szCs w:val="20"/>
        </w:rPr>
        <w:t>s Dilemma and</w:t>
      </w:r>
      <w:r w:rsidRPr="00C56FFB">
        <w:rPr>
          <w:rFonts w:ascii="Times New Roman" w:hAnsi="Times New Roman" w:cs="Times New Roman"/>
          <w:iCs/>
          <w:sz w:val="20"/>
          <w:szCs w:val="20"/>
        </w:rPr>
        <w:t xml:space="preserve"> Chicken. </w:t>
      </w:r>
      <w:r w:rsidR="00633ED2" w:rsidRPr="00C56FFB">
        <w:rPr>
          <w:rFonts w:ascii="Times New Roman" w:hAnsi="Times New Roman" w:cs="Times New Roman"/>
          <w:iCs/>
          <w:sz w:val="20"/>
          <w:szCs w:val="20"/>
        </w:rPr>
        <w:t xml:space="preserve">  Rational behaviour appears as compl</w:t>
      </w:r>
      <w:r w:rsidR="00E3708A">
        <w:rPr>
          <w:rFonts w:ascii="Times New Roman" w:hAnsi="Times New Roman" w:cs="Times New Roman"/>
          <w:iCs/>
          <w:sz w:val="20"/>
          <w:szCs w:val="20"/>
        </w:rPr>
        <w:t>etely irrational and vice versa.</w:t>
      </w:r>
      <w:r w:rsidR="00633ED2" w:rsidRPr="00C56FFB">
        <w:rPr>
          <w:rFonts w:ascii="Times New Roman" w:hAnsi="Times New Roman" w:cs="Times New Roman"/>
          <w:iCs/>
          <w:sz w:val="20"/>
          <w:szCs w:val="20"/>
        </w:rPr>
        <w:t xml:space="preserve"> </w:t>
      </w:r>
      <w:r w:rsidR="00E3708A">
        <w:rPr>
          <w:rFonts w:ascii="Times New Roman" w:hAnsi="Times New Roman" w:cs="Times New Roman"/>
          <w:iCs/>
          <w:sz w:val="20"/>
          <w:szCs w:val="20"/>
        </w:rPr>
        <w:t xml:space="preserve"> As with any phenomenon of the fourth order, </w:t>
      </w:r>
      <w:r w:rsidR="00633ED2" w:rsidRPr="00C56FFB">
        <w:rPr>
          <w:rFonts w:ascii="Times New Roman" w:hAnsi="Times New Roman" w:cs="Times New Roman"/>
          <w:iCs/>
          <w:sz w:val="20"/>
          <w:szCs w:val="20"/>
        </w:rPr>
        <w:t>nothing is at it seems.  The scaling up of nuclear weapons to the point where the Earth can be obliterated thirty times over is beyond the order of magnitude of conventional thoug</w:t>
      </w:r>
      <w:r w:rsidR="00815302" w:rsidRPr="00C56FFB">
        <w:rPr>
          <w:rFonts w:ascii="Times New Roman" w:hAnsi="Times New Roman" w:cs="Times New Roman"/>
          <w:iCs/>
          <w:sz w:val="20"/>
          <w:szCs w:val="20"/>
        </w:rPr>
        <w:t>ht and enters the nuclear exo</w:t>
      </w:r>
      <w:r w:rsidR="00633ED2" w:rsidRPr="00C56FFB">
        <w:rPr>
          <w:rFonts w:ascii="Times New Roman" w:hAnsi="Times New Roman" w:cs="Times New Roman"/>
          <w:iCs/>
          <w:sz w:val="20"/>
          <w:szCs w:val="20"/>
        </w:rPr>
        <w:t xml:space="preserve">sphere.  The concept of brinksmanship (Chicken) where the action of one actor is dependent on the other and associated outcomes is bizarre </w:t>
      </w:r>
      <w:r w:rsidR="00633ED2" w:rsidRPr="00C56FFB">
        <w:rPr>
          <w:rFonts w:ascii="Times New Roman" w:hAnsi="Times New Roman" w:cs="Times New Roman"/>
          <w:i/>
          <w:iCs/>
          <w:sz w:val="20"/>
          <w:szCs w:val="20"/>
        </w:rPr>
        <w:t>in extremis</w:t>
      </w:r>
      <w:r w:rsidR="00633ED2" w:rsidRPr="00C56FFB">
        <w:rPr>
          <w:rFonts w:ascii="Times New Roman" w:hAnsi="Times New Roman" w:cs="Times New Roman"/>
          <w:iCs/>
          <w:sz w:val="20"/>
          <w:szCs w:val="20"/>
        </w:rPr>
        <w:t xml:space="preserve">: if the other actor moves out of </w:t>
      </w:r>
      <w:r w:rsidR="00097C10" w:rsidRPr="00C56FFB">
        <w:rPr>
          <w:rFonts w:ascii="Times New Roman" w:hAnsi="Times New Roman" w:cs="Times New Roman"/>
          <w:iCs/>
          <w:sz w:val="20"/>
          <w:szCs w:val="20"/>
        </w:rPr>
        <w:t>the way, one</w:t>
      </w:r>
      <w:r w:rsidR="007C18F0" w:rsidRPr="00C56FFB">
        <w:rPr>
          <w:rFonts w:ascii="Times New Roman" w:hAnsi="Times New Roman" w:cs="Times New Roman"/>
          <w:iCs/>
          <w:sz w:val="20"/>
          <w:szCs w:val="20"/>
        </w:rPr>
        <w:t xml:space="preserve"> wins, if not: everybody dies.  Even at the individual actor </w:t>
      </w:r>
      <w:r w:rsidR="00633ED2" w:rsidRPr="00C56FFB">
        <w:rPr>
          <w:rFonts w:ascii="Times New Roman" w:hAnsi="Times New Roman" w:cs="Times New Roman"/>
          <w:iCs/>
          <w:sz w:val="20"/>
          <w:szCs w:val="20"/>
        </w:rPr>
        <w:t>level of</w:t>
      </w:r>
      <w:r w:rsidR="00815302" w:rsidRPr="00C56FFB">
        <w:rPr>
          <w:rFonts w:ascii="Times New Roman" w:hAnsi="Times New Roman" w:cs="Times New Roman"/>
          <w:iCs/>
          <w:sz w:val="20"/>
          <w:szCs w:val="20"/>
        </w:rPr>
        <w:t xml:space="preserve"> military</w:t>
      </w:r>
      <w:r w:rsidR="00301902" w:rsidRPr="00C56FFB">
        <w:rPr>
          <w:rFonts w:ascii="Times New Roman" w:hAnsi="Times New Roman" w:cs="Times New Roman"/>
          <w:iCs/>
          <w:sz w:val="20"/>
          <w:szCs w:val="20"/>
        </w:rPr>
        <w:t xml:space="preserve"> espionage and</w:t>
      </w:r>
      <w:r w:rsidR="00633ED2" w:rsidRPr="00C56FFB">
        <w:rPr>
          <w:rFonts w:ascii="Times New Roman" w:hAnsi="Times New Roman" w:cs="Times New Roman"/>
          <w:iCs/>
          <w:sz w:val="20"/>
          <w:szCs w:val="20"/>
        </w:rPr>
        <w:t xml:space="preserve"> intelligence, the </w:t>
      </w:r>
      <w:r w:rsidR="00301902" w:rsidRPr="00C56FFB">
        <w:rPr>
          <w:rFonts w:ascii="Times New Roman" w:hAnsi="Times New Roman" w:cs="Times New Roman"/>
          <w:iCs/>
          <w:sz w:val="20"/>
          <w:szCs w:val="20"/>
        </w:rPr>
        <w:t>use of ‘sleeper’ ‘double’</w:t>
      </w:r>
      <w:r w:rsidR="00815302" w:rsidRPr="00C56FFB">
        <w:rPr>
          <w:rFonts w:ascii="Times New Roman" w:hAnsi="Times New Roman" w:cs="Times New Roman"/>
          <w:iCs/>
          <w:sz w:val="20"/>
          <w:szCs w:val="20"/>
        </w:rPr>
        <w:t xml:space="preserve">, </w:t>
      </w:r>
      <w:r w:rsidR="00B6354E" w:rsidRPr="00C56FFB">
        <w:rPr>
          <w:rFonts w:ascii="Times New Roman" w:hAnsi="Times New Roman" w:cs="Times New Roman"/>
          <w:iCs/>
          <w:sz w:val="20"/>
          <w:szCs w:val="20"/>
        </w:rPr>
        <w:t>‘triple’ and ‘mole</w:t>
      </w:r>
      <w:r w:rsidR="00301902" w:rsidRPr="00C56FFB">
        <w:rPr>
          <w:rFonts w:ascii="Times New Roman" w:hAnsi="Times New Roman" w:cs="Times New Roman"/>
          <w:iCs/>
          <w:sz w:val="20"/>
          <w:szCs w:val="20"/>
        </w:rPr>
        <w:t xml:space="preserve">’ agents is predicated on the idea of mimicry, camouflage and simulation, of appearing as an integrated part of the host society, but actually being a parasite, of suckling intelligence and information out of the host in the hope </w:t>
      </w:r>
      <w:r w:rsidR="00815302" w:rsidRPr="00C56FFB">
        <w:rPr>
          <w:rFonts w:ascii="Times New Roman" w:hAnsi="Times New Roman" w:cs="Times New Roman"/>
          <w:iCs/>
          <w:sz w:val="20"/>
          <w:szCs w:val="20"/>
        </w:rPr>
        <w:t>of according change and damage to that which gives form to the disguise.</w:t>
      </w:r>
      <w:r w:rsidR="00030376">
        <w:rPr>
          <w:rFonts w:ascii="Times New Roman" w:hAnsi="Times New Roman" w:cs="Times New Roman"/>
          <w:iCs/>
          <w:sz w:val="20"/>
          <w:szCs w:val="20"/>
        </w:rPr>
        <w:t xml:space="preserve">  </w:t>
      </w:r>
    </w:p>
    <w:p w:rsidR="00E3708A" w:rsidRDefault="00301902" w:rsidP="00336EDD">
      <w:pPr>
        <w:rPr>
          <w:rFonts w:ascii="Times New Roman" w:hAnsi="Times New Roman" w:cs="Times New Roman"/>
          <w:iCs/>
          <w:sz w:val="20"/>
          <w:szCs w:val="20"/>
        </w:rPr>
      </w:pPr>
      <w:r w:rsidRPr="00C56FFB">
        <w:rPr>
          <w:rFonts w:ascii="Times New Roman" w:hAnsi="Times New Roman" w:cs="Times New Roman"/>
          <w:iCs/>
          <w:sz w:val="20"/>
          <w:szCs w:val="20"/>
        </w:rPr>
        <w:t xml:space="preserve">The </w:t>
      </w:r>
      <w:r w:rsidR="00F16AD5" w:rsidRPr="00C56FFB">
        <w:rPr>
          <w:rFonts w:ascii="Times New Roman" w:hAnsi="Times New Roman" w:cs="Times New Roman"/>
          <w:iCs/>
          <w:sz w:val="20"/>
          <w:szCs w:val="20"/>
        </w:rPr>
        <w:t>use of camouflage is central to the tactics and strategies of war.  Camouflage allows the individual or the machine to disappear</w:t>
      </w:r>
      <w:r w:rsidR="00DB23E8" w:rsidRPr="00C56FFB">
        <w:rPr>
          <w:rFonts w:ascii="Times New Roman" w:hAnsi="Times New Roman" w:cs="Times New Roman"/>
          <w:iCs/>
          <w:sz w:val="20"/>
          <w:szCs w:val="20"/>
        </w:rPr>
        <w:t xml:space="preserve"> into the background or the scenery to instigate surprise guerrilla attacks which are more likely to hurt the enemy as they come from within.  </w:t>
      </w:r>
      <w:r w:rsidR="000E7990">
        <w:rPr>
          <w:rFonts w:ascii="Times New Roman" w:hAnsi="Times New Roman" w:cs="Times New Roman"/>
          <w:iCs/>
          <w:sz w:val="20"/>
          <w:szCs w:val="20"/>
        </w:rPr>
        <w:t>Again, the s</w:t>
      </w:r>
      <w:r w:rsidR="00B63875">
        <w:rPr>
          <w:rFonts w:ascii="Times New Roman" w:hAnsi="Times New Roman" w:cs="Times New Roman"/>
          <w:iCs/>
          <w:sz w:val="20"/>
          <w:szCs w:val="20"/>
        </w:rPr>
        <w:t>trategy of the cold war and it</w:t>
      </w:r>
      <w:r w:rsidR="000E7990">
        <w:rPr>
          <w:rFonts w:ascii="Times New Roman" w:hAnsi="Times New Roman" w:cs="Times New Roman"/>
          <w:iCs/>
          <w:sz w:val="20"/>
          <w:szCs w:val="20"/>
        </w:rPr>
        <w:t>s fourth order weapons comes to bear on the tactics of terrorism, with terrorists using the ‘banality of American everyday life as cover and camouflage’ (</w:t>
      </w:r>
      <w:proofErr w:type="spellStart"/>
      <w:r w:rsidR="000E7990">
        <w:rPr>
          <w:rFonts w:ascii="Times New Roman" w:hAnsi="Times New Roman" w:cs="Times New Roman"/>
          <w:iCs/>
          <w:sz w:val="20"/>
          <w:szCs w:val="20"/>
        </w:rPr>
        <w:t>Baudrillard</w:t>
      </w:r>
      <w:proofErr w:type="spellEnd"/>
      <w:r w:rsidR="000E7990">
        <w:rPr>
          <w:rFonts w:ascii="Times New Roman" w:hAnsi="Times New Roman" w:cs="Times New Roman"/>
          <w:iCs/>
          <w:sz w:val="20"/>
          <w:szCs w:val="20"/>
        </w:rPr>
        <w:t>, 2002, p</w:t>
      </w:r>
      <w:r w:rsidR="00FE2B58">
        <w:rPr>
          <w:rFonts w:ascii="Times New Roman" w:hAnsi="Times New Roman" w:cs="Times New Roman"/>
          <w:iCs/>
          <w:sz w:val="20"/>
          <w:szCs w:val="20"/>
        </w:rPr>
        <w:t>.</w:t>
      </w:r>
      <w:r w:rsidR="000E7990">
        <w:rPr>
          <w:rFonts w:ascii="Times New Roman" w:hAnsi="Times New Roman" w:cs="Times New Roman"/>
          <w:iCs/>
          <w:sz w:val="20"/>
          <w:szCs w:val="20"/>
        </w:rPr>
        <w:t xml:space="preserve"> 19) </w:t>
      </w:r>
      <w:r w:rsidR="00B63875">
        <w:rPr>
          <w:rFonts w:ascii="Times New Roman" w:hAnsi="Times New Roman" w:cs="Times New Roman"/>
          <w:iCs/>
          <w:sz w:val="20"/>
          <w:szCs w:val="20"/>
        </w:rPr>
        <w:t>an example evidenced in</w:t>
      </w:r>
      <w:r w:rsidR="000E7990">
        <w:rPr>
          <w:rFonts w:ascii="Times New Roman" w:hAnsi="Times New Roman" w:cs="Times New Roman"/>
          <w:iCs/>
          <w:sz w:val="20"/>
          <w:szCs w:val="20"/>
        </w:rPr>
        <w:t xml:space="preserve"> </w:t>
      </w:r>
      <w:r w:rsidR="00DB23E8" w:rsidRPr="00C56FFB">
        <w:rPr>
          <w:rFonts w:ascii="Times New Roman" w:hAnsi="Times New Roman" w:cs="Times New Roman"/>
          <w:i/>
          <w:iCs/>
          <w:sz w:val="20"/>
          <w:szCs w:val="20"/>
        </w:rPr>
        <w:t>Theatre Europe</w:t>
      </w:r>
      <w:r w:rsidR="000E7990">
        <w:rPr>
          <w:rFonts w:ascii="Times New Roman" w:hAnsi="Times New Roman" w:cs="Times New Roman"/>
          <w:iCs/>
          <w:sz w:val="20"/>
          <w:szCs w:val="20"/>
        </w:rPr>
        <w:t xml:space="preserve">.  There are </w:t>
      </w:r>
      <w:r w:rsidR="00DB23E8" w:rsidRPr="00C56FFB">
        <w:rPr>
          <w:rFonts w:ascii="Times New Roman" w:hAnsi="Times New Roman" w:cs="Times New Roman"/>
          <w:iCs/>
          <w:sz w:val="20"/>
          <w:szCs w:val="20"/>
        </w:rPr>
        <w:t>three modes of play, the first of which enables the player to engage</w:t>
      </w:r>
      <w:r w:rsidR="007C18F0" w:rsidRPr="00C56FFB">
        <w:rPr>
          <w:rFonts w:ascii="Times New Roman" w:hAnsi="Times New Roman" w:cs="Times New Roman"/>
          <w:iCs/>
          <w:sz w:val="20"/>
          <w:szCs w:val="20"/>
        </w:rPr>
        <w:t xml:space="preserve"> solely in conventional warfare without the use of so called ‘special missions’ which instigate</w:t>
      </w:r>
      <w:r w:rsidR="00B63875">
        <w:rPr>
          <w:rFonts w:ascii="Times New Roman" w:hAnsi="Times New Roman" w:cs="Times New Roman"/>
          <w:iCs/>
          <w:sz w:val="20"/>
          <w:szCs w:val="20"/>
        </w:rPr>
        <w:t>s</w:t>
      </w:r>
      <w:r w:rsidR="007C18F0" w:rsidRPr="00C56FFB">
        <w:rPr>
          <w:rFonts w:ascii="Times New Roman" w:hAnsi="Times New Roman" w:cs="Times New Roman"/>
          <w:iCs/>
          <w:sz w:val="20"/>
          <w:szCs w:val="20"/>
        </w:rPr>
        <w:t xml:space="preserve"> chemical and nuclear strikes at levels two and three.  </w:t>
      </w:r>
      <w:r w:rsidR="00DB23E8" w:rsidRPr="00C56FFB">
        <w:rPr>
          <w:rFonts w:ascii="Times New Roman" w:hAnsi="Times New Roman" w:cs="Times New Roman"/>
          <w:iCs/>
          <w:sz w:val="20"/>
          <w:szCs w:val="20"/>
        </w:rPr>
        <w:t>As this is a continental war, li</w:t>
      </w:r>
      <w:r w:rsidR="007C18F0" w:rsidRPr="00C56FFB">
        <w:rPr>
          <w:rFonts w:ascii="Times New Roman" w:hAnsi="Times New Roman" w:cs="Times New Roman"/>
          <w:iCs/>
          <w:sz w:val="20"/>
          <w:szCs w:val="20"/>
        </w:rPr>
        <w:t xml:space="preserve">kely to be </w:t>
      </w:r>
      <w:r w:rsidR="00DB23E8" w:rsidRPr="00C56FFB">
        <w:rPr>
          <w:rFonts w:ascii="Times New Roman" w:hAnsi="Times New Roman" w:cs="Times New Roman"/>
          <w:iCs/>
          <w:sz w:val="20"/>
          <w:szCs w:val="20"/>
        </w:rPr>
        <w:t>fought</w:t>
      </w:r>
      <w:r w:rsidR="007C18F0" w:rsidRPr="00C56FFB">
        <w:rPr>
          <w:rFonts w:ascii="Times New Roman" w:hAnsi="Times New Roman" w:cs="Times New Roman"/>
          <w:iCs/>
          <w:sz w:val="20"/>
          <w:szCs w:val="20"/>
        </w:rPr>
        <w:t xml:space="preserve"> mainly</w:t>
      </w:r>
      <w:r w:rsidR="00097C10" w:rsidRPr="00C56FFB">
        <w:rPr>
          <w:rFonts w:ascii="Times New Roman" w:hAnsi="Times New Roman" w:cs="Times New Roman"/>
          <w:iCs/>
          <w:sz w:val="20"/>
          <w:szCs w:val="20"/>
        </w:rPr>
        <w:t xml:space="preserve"> on</w:t>
      </w:r>
      <w:r w:rsidR="00DB23E8" w:rsidRPr="00C56FFB">
        <w:rPr>
          <w:rFonts w:ascii="Times New Roman" w:hAnsi="Times New Roman" w:cs="Times New Roman"/>
          <w:iCs/>
          <w:sz w:val="20"/>
          <w:szCs w:val="20"/>
        </w:rPr>
        <w:t xml:space="preserve"> land and</w:t>
      </w:r>
      <w:r w:rsidR="00097C10" w:rsidRPr="00C56FFB">
        <w:rPr>
          <w:rFonts w:ascii="Times New Roman" w:hAnsi="Times New Roman" w:cs="Times New Roman"/>
          <w:iCs/>
          <w:sz w:val="20"/>
          <w:szCs w:val="20"/>
        </w:rPr>
        <w:t xml:space="preserve"> in the</w:t>
      </w:r>
      <w:r w:rsidR="00DB23E8" w:rsidRPr="00C56FFB">
        <w:rPr>
          <w:rFonts w:ascii="Times New Roman" w:hAnsi="Times New Roman" w:cs="Times New Roman"/>
          <w:iCs/>
          <w:sz w:val="20"/>
          <w:szCs w:val="20"/>
        </w:rPr>
        <w:t xml:space="preserve"> air, the us</w:t>
      </w:r>
      <w:r w:rsidR="007C18F0" w:rsidRPr="00C56FFB">
        <w:rPr>
          <w:rFonts w:ascii="Times New Roman" w:hAnsi="Times New Roman" w:cs="Times New Roman"/>
          <w:iCs/>
          <w:sz w:val="20"/>
          <w:szCs w:val="20"/>
        </w:rPr>
        <w:t xml:space="preserve">e of traditional battle tanks, an integral part of the </w:t>
      </w:r>
      <w:r w:rsidR="00DB23E8" w:rsidRPr="00C56FFB">
        <w:rPr>
          <w:rFonts w:ascii="Times New Roman" w:hAnsi="Times New Roman" w:cs="Times New Roman"/>
          <w:iCs/>
          <w:sz w:val="20"/>
          <w:szCs w:val="20"/>
        </w:rPr>
        <w:t>armoured divisions</w:t>
      </w:r>
      <w:r w:rsidR="007C18F0" w:rsidRPr="00C56FFB">
        <w:rPr>
          <w:rFonts w:ascii="Times New Roman" w:hAnsi="Times New Roman" w:cs="Times New Roman"/>
          <w:iCs/>
          <w:sz w:val="20"/>
          <w:szCs w:val="20"/>
        </w:rPr>
        <w:t>,</w:t>
      </w:r>
      <w:r w:rsidR="00DB23E8" w:rsidRPr="00C56FFB">
        <w:rPr>
          <w:rFonts w:ascii="Times New Roman" w:hAnsi="Times New Roman" w:cs="Times New Roman"/>
          <w:iCs/>
          <w:sz w:val="20"/>
          <w:szCs w:val="20"/>
        </w:rPr>
        <w:t xml:space="preserve"> is of vital importance to the success of the player.  </w:t>
      </w:r>
      <w:r w:rsidR="00E3708A">
        <w:rPr>
          <w:rFonts w:ascii="Times New Roman" w:hAnsi="Times New Roman" w:cs="Times New Roman"/>
          <w:iCs/>
          <w:sz w:val="20"/>
          <w:szCs w:val="20"/>
        </w:rPr>
        <w:t xml:space="preserve">Paul </w:t>
      </w:r>
      <w:proofErr w:type="spellStart"/>
      <w:r w:rsidR="00E3708A">
        <w:rPr>
          <w:rFonts w:ascii="Times New Roman" w:hAnsi="Times New Roman" w:cs="Times New Roman"/>
          <w:iCs/>
          <w:sz w:val="20"/>
          <w:szCs w:val="20"/>
        </w:rPr>
        <w:t>Virilio</w:t>
      </w:r>
      <w:proofErr w:type="spellEnd"/>
      <w:r w:rsidR="00E3708A">
        <w:rPr>
          <w:rFonts w:ascii="Times New Roman" w:hAnsi="Times New Roman" w:cs="Times New Roman"/>
          <w:iCs/>
          <w:sz w:val="20"/>
          <w:szCs w:val="20"/>
        </w:rPr>
        <w:t xml:space="preserve">, whose theory of </w:t>
      </w:r>
      <w:proofErr w:type="spellStart"/>
      <w:r w:rsidR="00E3708A">
        <w:rPr>
          <w:rFonts w:ascii="Times New Roman" w:hAnsi="Times New Roman" w:cs="Times New Roman"/>
          <w:iCs/>
          <w:sz w:val="20"/>
          <w:szCs w:val="20"/>
        </w:rPr>
        <w:t>dromology</w:t>
      </w:r>
      <w:proofErr w:type="spellEnd"/>
      <w:r w:rsidR="002568D3" w:rsidRPr="00C56FFB">
        <w:rPr>
          <w:rFonts w:ascii="Times New Roman" w:hAnsi="Times New Roman" w:cs="Times New Roman"/>
          <w:iCs/>
          <w:sz w:val="20"/>
          <w:szCs w:val="20"/>
        </w:rPr>
        <w:t xml:space="preserve"> shows the importance of the tank as a blunt, yet stealthy</w:t>
      </w:r>
      <w:r w:rsidR="00AD5D74" w:rsidRPr="00C56FFB">
        <w:rPr>
          <w:rFonts w:ascii="Times New Roman" w:hAnsi="Times New Roman" w:cs="Times New Roman"/>
          <w:iCs/>
          <w:sz w:val="20"/>
          <w:szCs w:val="20"/>
        </w:rPr>
        <w:t>,</w:t>
      </w:r>
      <w:r w:rsidR="002568D3" w:rsidRPr="00C56FFB">
        <w:rPr>
          <w:rFonts w:ascii="Times New Roman" w:hAnsi="Times New Roman" w:cs="Times New Roman"/>
          <w:iCs/>
          <w:sz w:val="20"/>
          <w:szCs w:val="20"/>
        </w:rPr>
        <w:t xml:space="preserve"> instrument in the execution of war, i</w:t>
      </w:r>
      <w:r w:rsidR="00DD78F3" w:rsidRPr="00C56FFB">
        <w:rPr>
          <w:rFonts w:ascii="Times New Roman" w:hAnsi="Times New Roman" w:cs="Times New Roman"/>
          <w:iCs/>
          <w:sz w:val="20"/>
          <w:szCs w:val="20"/>
        </w:rPr>
        <w:t xml:space="preserve">nstructs </w:t>
      </w:r>
      <w:r w:rsidR="002568D3" w:rsidRPr="00C56FFB">
        <w:rPr>
          <w:rFonts w:ascii="Times New Roman" w:hAnsi="Times New Roman" w:cs="Times New Roman"/>
          <w:iCs/>
          <w:sz w:val="20"/>
          <w:szCs w:val="20"/>
        </w:rPr>
        <w:t>how the commander, gunner and driver</w:t>
      </w:r>
      <w:r w:rsidR="00DD78F3" w:rsidRPr="00C56FFB">
        <w:rPr>
          <w:rFonts w:ascii="Times New Roman" w:hAnsi="Times New Roman" w:cs="Times New Roman"/>
          <w:iCs/>
          <w:sz w:val="20"/>
          <w:szCs w:val="20"/>
        </w:rPr>
        <w:t xml:space="preserve"> are</w:t>
      </w:r>
      <w:r w:rsidR="002568D3" w:rsidRPr="00C56FFB">
        <w:rPr>
          <w:rFonts w:ascii="Times New Roman" w:hAnsi="Times New Roman" w:cs="Times New Roman"/>
          <w:iCs/>
          <w:sz w:val="20"/>
          <w:szCs w:val="20"/>
        </w:rPr>
        <w:t xml:space="preserve"> to ‘stay out of reach, all the while re</w:t>
      </w:r>
      <w:r w:rsidR="00C56FFB">
        <w:rPr>
          <w:rFonts w:ascii="Times New Roman" w:hAnsi="Times New Roman" w:cs="Times New Roman"/>
          <w:iCs/>
          <w:sz w:val="20"/>
          <w:szCs w:val="20"/>
        </w:rPr>
        <w:t>maining present’ (</w:t>
      </w:r>
      <w:proofErr w:type="spellStart"/>
      <w:r w:rsidR="00C56FFB">
        <w:rPr>
          <w:rFonts w:ascii="Times New Roman" w:hAnsi="Times New Roman" w:cs="Times New Roman"/>
          <w:iCs/>
          <w:sz w:val="20"/>
          <w:szCs w:val="20"/>
        </w:rPr>
        <w:t>Virilio</w:t>
      </w:r>
      <w:proofErr w:type="spellEnd"/>
      <w:r w:rsidR="00C56FFB">
        <w:rPr>
          <w:rFonts w:ascii="Times New Roman" w:hAnsi="Times New Roman" w:cs="Times New Roman"/>
          <w:iCs/>
          <w:sz w:val="20"/>
          <w:szCs w:val="20"/>
        </w:rPr>
        <w:t>, 1986, p.</w:t>
      </w:r>
      <w:r w:rsidR="002568D3" w:rsidRPr="00C56FFB">
        <w:rPr>
          <w:rFonts w:ascii="Times New Roman" w:hAnsi="Times New Roman" w:cs="Times New Roman"/>
          <w:iCs/>
          <w:sz w:val="20"/>
          <w:szCs w:val="20"/>
        </w:rPr>
        <w:t xml:space="preserve"> 39) when ensconced in the ceramic composite shell of the tank which protects them agai</w:t>
      </w:r>
      <w:r w:rsidR="00DD78F3" w:rsidRPr="00C56FFB">
        <w:rPr>
          <w:rFonts w:ascii="Times New Roman" w:hAnsi="Times New Roman" w:cs="Times New Roman"/>
          <w:iCs/>
          <w:sz w:val="20"/>
          <w:szCs w:val="20"/>
        </w:rPr>
        <w:t>nst elements of war</w:t>
      </w:r>
      <w:r w:rsidR="002568D3" w:rsidRPr="00C56FFB">
        <w:rPr>
          <w:rFonts w:ascii="Times New Roman" w:hAnsi="Times New Roman" w:cs="Times New Roman"/>
          <w:iCs/>
          <w:sz w:val="20"/>
          <w:szCs w:val="20"/>
        </w:rPr>
        <w:t xml:space="preserve"> and nature. </w:t>
      </w:r>
    </w:p>
    <w:p w:rsidR="00E3708A" w:rsidRDefault="00AD5D74" w:rsidP="00336EDD">
      <w:pPr>
        <w:rPr>
          <w:rFonts w:ascii="Times New Roman" w:hAnsi="Times New Roman" w:cs="Times New Roman"/>
          <w:iCs/>
          <w:sz w:val="20"/>
          <w:szCs w:val="20"/>
        </w:rPr>
      </w:pPr>
      <w:r w:rsidRPr="00C56FFB">
        <w:rPr>
          <w:rFonts w:ascii="Times New Roman" w:hAnsi="Times New Roman" w:cs="Times New Roman"/>
          <w:iCs/>
          <w:sz w:val="20"/>
          <w:szCs w:val="20"/>
        </w:rPr>
        <w:t>This is achieved in several ways, first through the outward camouflage of the tank, which can be changed from the concealment of olive drab to the confusion of disruptive colouration, with</w:t>
      </w:r>
      <w:r w:rsidR="003549F5" w:rsidRPr="00C56FFB">
        <w:rPr>
          <w:rFonts w:ascii="Times New Roman" w:hAnsi="Times New Roman" w:cs="Times New Roman"/>
          <w:iCs/>
          <w:sz w:val="20"/>
          <w:szCs w:val="20"/>
        </w:rPr>
        <w:t xml:space="preserve"> the</w:t>
      </w:r>
      <w:r w:rsidRPr="00C56FFB">
        <w:rPr>
          <w:rFonts w:ascii="Times New Roman" w:hAnsi="Times New Roman" w:cs="Times New Roman"/>
          <w:iCs/>
          <w:sz w:val="20"/>
          <w:szCs w:val="20"/>
        </w:rPr>
        <w:t xml:space="preserve"> aim</w:t>
      </w:r>
      <w:r w:rsidR="003549F5" w:rsidRPr="00C56FFB">
        <w:rPr>
          <w:rFonts w:ascii="Times New Roman" w:hAnsi="Times New Roman" w:cs="Times New Roman"/>
          <w:iCs/>
          <w:sz w:val="20"/>
          <w:szCs w:val="20"/>
        </w:rPr>
        <w:t xml:space="preserve"> of always </w:t>
      </w:r>
      <w:r w:rsidRPr="00C56FFB">
        <w:rPr>
          <w:rFonts w:ascii="Times New Roman" w:hAnsi="Times New Roman" w:cs="Times New Roman"/>
          <w:iCs/>
          <w:sz w:val="20"/>
          <w:szCs w:val="20"/>
        </w:rPr>
        <w:t>hiding in plain sight:</w:t>
      </w:r>
      <w:r w:rsidR="00253191" w:rsidRPr="00C56FFB">
        <w:rPr>
          <w:rFonts w:ascii="Times New Roman" w:hAnsi="Times New Roman" w:cs="Times New Roman"/>
          <w:iCs/>
          <w:sz w:val="20"/>
          <w:szCs w:val="20"/>
        </w:rPr>
        <w:t xml:space="preserve"> this is effectively used by</w:t>
      </w:r>
      <w:r w:rsidRPr="00C56FFB">
        <w:rPr>
          <w:rFonts w:ascii="Times New Roman" w:hAnsi="Times New Roman" w:cs="Times New Roman"/>
          <w:iCs/>
          <w:sz w:val="20"/>
          <w:szCs w:val="20"/>
        </w:rPr>
        <w:t xml:space="preserve"> zebras</w:t>
      </w:r>
      <w:r w:rsidR="00253191" w:rsidRPr="00C56FFB">
        <w:rPr>
          <w:rFonts w:ascii="Times New Roman" w:hAnsi="Times New Roman" w:cs="Times New Roman"/>
          <w:iCs/>
          <w:sz w:val="20"/>
          <w:szCs w:val="20"/>
        </w:rPr>
        <w:t xml:space="preserve"> of the animal kingdom </w:t>
      </w:r>
      <w:r w:rsidRPr="00C56FFB">
        <w:rPr>
          <w:rFonts w:ascii="Times New Roman" w:hAnsi="Times New Roman" w:cs="Times New Roman"/>
          <w:iCs/>
          <w:sz w:val="20"/>
          <w:szCs w:val="20"/>
        </w:rPr>
        <w:t>to confuse predators’ perception.</w:t>
      </w:r>
      <w:r w:rsidR="003549F5" w:rsidRPr="00C56FFB">
        <w:rPr>
          <w:rFonts w:ascii="Times New Roman" w:hAnsi="Times New Roman" w:cs="Times New Roman"/>
          <w:iCs/>
          <w:sz w:val="20"/>
          <w:szCs w:val="20"/>
        </w:rPr>
        <w:t xml:space="preserve"> </w:t>
      </w:r>
      <w:r w:rsidRPr="00C56FFB">
        <w:rPr>
          <w:rFonts w:ascii="Times New Roman" w:hAnsi="Times New Roman" w:cs="Times New Roman"/>
          <w:iCs/>
          <w:sz w:val="20"/>
          <w:szCs w:val="20"/>
        </w:rPr>
        <w:t>Second, it is in the proclivity of the tank of being able to both project power and distance risk</w:t>
      </w:r>
      <w:r w:rsidR="00A50B3E" w:rsidRPr="00C56FFB">
        <w:rPr>
          <w:rFonts w:ascii="Times New Roman" w:hAnsi="Times New Roman" w:cs="Times New Roman"/>
          <w:iCs/>
          <w:sz w:val="20"/>
          <w:szCs w:val="20"/>
        </w:rPr>
        <w:t xml:space="preserve"> which makes it a</w:t>
      </w:r>
      <w:r w:rsidRPr="00C56FFB">
        <w:rPr>
          <w:rFonts w:ascii="Times New Roman" w:hAnsi="Times New Roman" w:cs="Times New Roman"/>
          <w:iCs/>
          <w:sz w:val="20"/>
          <w:szCs w:val="20"/>
        </w:rPr>
        <w:t xml:space="preserve"> holy grail </w:t>
      </w:r>
      <w:r w:rsidR="00375F41" w:rsidRPr="00C56FFB">
        <w:rPr>
          <w:rFonts w:ascii="Times New Roman" w:hAnsi="Times New Roman" w:cs="Times New Roman"/>
          <w:iCs/>
          <w:sz w:val="20"/>
          <w:szCs w:val="20"/>
        </w:rPr>
        <w:t>so desired by the lords of war, where force can be deployed</w:t>
      </w:r>
      <w:r w:rsidR="00A50B3E" w:rsidRPr="00C56FFB">
        <w:rPr>
          <w:rFonts w:ascii="Times New Roman" w:hAnsi="Times New Roman" w:cs="Times New Roman"/>
          <w:iCs/>
          <w:sz w:val="20"/>
          <w:szCs w:val="20"/>
        </w:rPr>
        <w:t xml:space="preserve"> ‘in theatre’</w:t>
      </w:r>
      <w:r w:rsidR="00375F41" w:rsidRPr="00C56FFB">
        <w:rPr>
          <w:rFonts w:ascii="Times New Roman" w:hAnsi="Times New Roman" w:cs="Times New Roman"/>
          <w:iCs/>
          <w:sz w:val="20"/>
          <w:szCs w:val="20"/>
        </w:rPr>
        <w:t xml:space="preserve"> with minimum risk to support</w:t>
      </w:r>
      <w:r w:rsidR="00B6354E" w:rsidRPr="00C56FFB">
        <w:rPr>
          <w:rFonts w:ascii="Times New Roman" w:hAnsi="Times New Roman" w:cs="Times New Roman"/>
          <w:iCs/>
          <w:sz w:val="20"/>
          <w:szCs w:val="20"/>
        </w:rPr>
        <w:t xml:space="preserve"> staff</w:t>
      </w:r>
      <w:r w:rsidR="00375F41" w:rsidRPr="00C56FFB">
        <w:rPr>
          <w:rFonts w:ascii="Times New Roman" w:hAnsi="Times New Roman" w:cs="Times New Roman"/>
          <w:iCs/>
          <w:sz w:val="20"/>
          <w:szCs w:val="20"/>
        </w:rPr>
        <w:t xml:space="preserve"> and</w:t>
      </w:r>
      <w:r w:rsidR="00B6354E" w:rsidRPr="00C56FFB">
        <w:rPr>
          <w:rFonts w:ascii="Times New Roman" w:hAnsi="Times New Roman" w:cs="Times New Roman"/>
          <w:iCs/>
          <w:sz w:val="20"/>
          <w:szCs w:val="20"/>
        </w:rPr>
        <w:t xml:space="preserve"> the</w:t>
      </w:r>
      <w:r w:rsidR="00375F41" w:rsidRPr="00C56FFB">
        <w:rPr>
          <w:rFonts w:ascii="Times New Roman" w:hAnsi="Times New Roman" w:cs="Times New Roman"/>
          <w:iCs/>
          <w:sz w:val="20"/>
          <w:szCs w:val="20"/>
        </w:rPr>
        <w:t xml:space="preserve"> civilian</w:t>
      </w:r>
      <w:r w:rsidR="00B6354E" w:rsidRPr="00C56FFB">
        <w:rPr>
          <w:rFonts w:ascii="Times New Roman" w:hAnsi="Times New Roman" w:cs="Times New Roman"/>
          <w:iCs/>
          <w:sz w:val="20"/>
          <w:szCs w:val="20"/>
        </w:rPr>
        <w:t xml:space="preserve"> population.  It is the</w:t>
      </w:r>
      <w:r w:rsidRPr="00C56FFB">
        <w:rPr>
          <w:rFonts w:ascii="Times New Roman" w:hAnsi="Times New Roman" w:cs="Times New Roman"/>
          <w:iCs/>
          <w:sz w:val="20"/>
          <w:szCs w:val="20"/>
        </w:rPr>
        <w:t xml:space="preserve"> basis upon which aircraft carriers operate.  Though the carriers themselves are </w:t>
      </w:r>
      <w:r w:rsidRPr="00C56FFB">
        <w:rPr>
          <w:rFonts w:ascii="Times New Roman" w:hAnsi="Times New Roman" w:cs="Times New Roman"/>
          <w:iCs/>
          <w:sz w:val="20"/>
          <w:szCs w:val="20"/>
        </w:rPr>
        <w:lastRenderedPageBreak/>
        <w:t>large, unwieldy and vulnerable and their profile means that they are likely easily identifiable</w:t>
      </w:r>
      <w:r w:rsidR="00B63875">
        <w:rPr>
          <w:rFonts w:ascii="Times New Roman" w:hAnsi="Times New Roman" w:cs="Times New Roman"/>
          <w:iCs/>
          <w:sz w:val="20"/>
          <w:szCs w:val="20"/>
        </w:rPr>
        <w:t xml:space="preserve"> by surveillance techniques such as radar</w:t>
      </w:r>
      <w:r w:rsidRPr="00C56FFB">
        <w:rPr>
          <w:rFonts w:ascii="Times New Roman" w:hAnsi="Times New Roman" w:cs="Times New Roman"/>
          <w:iCs/>
          <w:sz w:val="20"/>
          <w:szCs w:val="20"/>
        </w:rPr>
        <w:t xml:space="preserve">, their proclivity for being </w:t>
      </w:r>
      <w:proofErr w:type="spellStart"/>
      <w:r w:rsidRPr="00C56FFB">
        <w:rPr>
          <w:rFonts w:ascii="Times New Roman" w:hAnsi="Times New Roman" w:cs="Times New Roman"/>
          <w:iCs/>
          <w:sz w:val="20"/>
          <w:szCs w:val="20"/>
        </w:rPr>
        <w:t>oceanically</w:t>
      </w:r>
      <w:proofErr w:type="spellEnd"/>
      <w:r w:rsidRPr="00C56FFB">
        <w:rPr>
          <w:rFonts w:ascii="Times New Roman" w:hAnsi="Times New Roman" w:cs="Times New Roman"/>
          <w:iCs/>
          <w:sz w:val="20"/>
          <w:szCs w:val="20"/>
        </w:rPr>
        <w:t xml:space="preserve"> </w:t>
      </w:r>
      <w:r w:rsidRPr="00C56FFB">
        <w:rPr>
          <w:rFonts w:ascii="Times New Roman" w:hAnsi="Times New Roman" w:cs="Times New Roman"/>
          <w:i/>
          <w:iCs/>
          <w:sz w:val="20"/>
          <w:szCs w:val="20"/>
        </w:rPr>
        <w:t>distant</w:t>
      </w:r>
      <w:r w:rsidRPr="00C56FFB">
        <w:rPr>
          <w:rFonts w:ascii="Times New Roman" w:hAnsi="Times New Roman" w:cs="Times New Roman"/>
          <w:iCs/>
          <w:sz w:val="20"/>
          <w:szCs w:val="20"/>
        </w:rPr>
        <w:t xml:space="preserve"> from the risk of the theatre, whilst all the while being able to </w:t>
      </w:r>
      <w:r w:rsidRPr="00C56FFB">
        <w:rPr>
          <w:rFonts w:ascii="Times New Roman" w:hAnsi="Times New Roman" w:cs="Times New Roman"/>
          <w:i/>
          <w:iCs/>
          <w:sz w:val="20"/>
          <w:szCs w:val="20"/>
        </w:rPr>
        <w:t>project</w:t>
      </w:r>
      <w:r w:rsidRPr="00C56FFB">
        <w:rPr>
          <w:rFonts w:ascii="Times New Roman" w:hAnsi="Times New Roman" w:cs="Times New Roman"/>
          <w:iCs/>
          <w:sz w:val="20"/>
          <w:szCs w:val="20"/>
        </w:rPr>
        <w:t xml:space="preserve"> power terrestrially via strike aircraft is central to their use and continued investment by modern armed forces. </w:t>
      </w:r>
      <w:r w:rsidR="003549F5" w:rsidRPr="00C56FFB">
        <w:rPr>
          <w:rFonts w:ascii="Times New Roman" w:hAnsi="Times New Roman" w:cs="Times New Roman"/>
          <w:iCs/>
          <w:sz w:val="20"/>
          <w:szCs w:val="20"/>
        </w:rPr>
        <w:t xml:space="preserve">This manifestly alters the relationship between humans and warfare.  Instead of using the methods of camouflage seared in the state of nature where the warrior </w:t>
      </w:r>
      <w:r w:rsidR="00A17F86">
        <w:rPr>
          <w:rFonts w:ascii="Times New Roman" w:hAnsi="Times New Roman" w:cs="Times New Roman"/>
          <w:iCs/>
          <w:sz w:val="20"/>
          <w:szCs w:val="20"/>
        </w:rPr>
        <w:t xml:space="preserve">originally </w:t>
      </w:r>
      <w:r w:rsidR="003549F5" w:rsidRPr="00C56FFB">
        <w:rPr>
          <w:rFonts w:ascii="Times New Roman" w:hAnsi="Times New Roman" w:cs="Times New Roman"/>
          <w:iCs/>
          <w:sz w:val="20"/>
          <w:szCs w:val="20"/>
        </w:rPr>
        <w:t xml:space="preserve">‘identified himself with the lion, the eagle or with the wryneck bestiary of </w:t>
      </w:r>
      <w:r w:rsidR="00A17F86">
        <w:rPr>
          <w:rFonts w:ascii="Times New Roman" w:hAnsi="Times New Roman" w:cs="Times New Roman"/>
          <w:iCs/>
          <w:sz w:val="20"/>
          <w:szCs w:val="20"/>
        </w:rPr>
        <w:t xml:space="preserve">the animal kingdom, [it becomes] </w:t>
      </w:r>
      <w:r w:rsidR="003549F5" w:rsidRPr="00C56FFB">
        <w:rPr>
          <w:rFonts w:ascii="Times New Roman" w:hAnsi="Times New Roman" w:cs="Times New Roman"/>
          <w:iCs/>
          <w:sz w:val="20"/>
          <w:szCs w:val="20"/>
        </w:rPr>
        <w:t>totally lost, he has b</w:t>
      </w:r>
      <w:r w:rsidR="00C56FFB">
        <w:rPr>
          <w:rFonts w:ascii="Times New Roman" w:hAnsi="Times New Roman" w:cs="Times New Roman"/>
          <w:iCs/>
          <w:sz w:val="20"/>
          <w:szCs w:val="20"/>
        </w:rPr>
        <w:t>ecome a phantom’ (</w:t>
      </w:r>
      <w:proofErr w:type="spellStart"/>
      <w:r w:rsidR="00C56FFB">
        <w:rPr>
          <w:rFonts w:ascii="Times New Roman" w:hAnsi="Times New Roman" w:cs="Times New Roman"/>
          <w:iCs/>
          <w:sz w:val="20"/>
          <w:szCs w:val="20"/>
        </w:rPr>
        <w:t>Virilio</w:t>
      </w:r>
      <w:proofErr w:type="spellEnd"/>
      <w:r w:rsidR="00C56FFB">
        <w:rPr>
          <w:rFonts w:ascii="Times New Roman" w:hAnsi="Times New Roman" w:cs="Times New Roman"/>
          <w:iCs/>
          <w:sz w:val="20"/>
          <w:szCs w:val="20"/>
        </w:rPr>
        <w:t>, 2008, p.</w:t>
      </w:r>
      <w:r w:rsidR="003549F5" w:rsidRPr="00C56FFB">
        <w:rPr>
          <w:rFonts w:ascii="Times New Roman" w:hAnsi="Times New Roman" w:cs="Times New Roman"/>
          <w:iCs/>
          <w:sz w:val="20"/>
          <w:szCs w:val="20"/>
        </w:rPr>
        <w:t xml:space="preserve"> 81).   </w:t>
      </w:r>
      <w:r w:rsidR="00170E7D" w:rsidRPr="00C56FFB">
        <w:rPr>
          <w:rFonts w:ascii="Times New Roman" w:hAnsi="Times New Roman" w:cs="Times New Roman"/>
          <w:iCs/>
          <w:sz w:val="20"/>
          <w:szCs w:val="20"/>
        </w:rPr>
        <w:t>Yet again</w:t>
      </w:r>
      <w:r w:rsidR="00B63875">
        <w:rPr>
          <w:rFonts w:ascii="Times New Roman" w:hAnsi="Times New Roman" w:cs="Times New Roman"/>
          <w:iCs/>
          <w:sz w:val="20"/>
          <w:szCs w:val="20"/>
        </w:rPr>
        <w:t>,</w:t>
      </w:r>
      <w:r w:rsidR="00170E7D" w:rsidRPr="00C56FFB">
        <w:rPr>
          <w:rFonts w:ascii="Times New Roman" w:hAnsi="Times New Roman" w:cs="Times New Roman"/>
          <w:iCs/>
          <w:sz w:val="20"/>
          <w:szCs w:val="20"/>
        </w:rPr>
        <w:t xml:space="preserve"> </w:t>
      </w:r>
      <w:r w:rsidR="009246D2" w:rsidRPr="00C56FFB">
        <w:rPr>
          <w:rFonts w:ascii="Times New Roman" w:hAnsi="Times New Roman" w:cs="Times New Roman"/>
          <w:iCs/>
          <w:sz w:val="20"/>
          <w:szCs w:val="20"/>
        </w:rPr>
        <w:t xml:space="preserve">the example of </w:t>
      </w:r>
      <w:r w:rsidR="003549F5" w:rsidRPr="00C56FFB">
        <w:rPr>
          <w:rFonts w:ascii="Times New Roman" w:hAnsi="Times New Roman" w:cs="Times New Roman"/>
          <w:iCs/>
          <w:sz w:val="20"/>
          <w:szCs w:val="20"/>
        </w:rPr>
        <w:t>atomic weaponry escalates this to the nuclear option.  Intercontinental Ballistic Missiles (ICBMs)</w:t>
      </w:r>
      <w:r w:rsidR="00206C0A" w:rsidRPr="00C56FFB">
        <w:rPr>
          <w:rFonts w:ascii="Times New Roman" w:hAnsi="Times New Roman" w:cs="Times New Roman"/>
          <w:iCs/>
          <w:sz w:val="20"/>
          <w:szCs w:val="20"/>
        </w:rPr>
        <w:t xml:space="preserve"> are able to project power far beyond the silos and borders in which they sit, primed and bristling for launch.  Yet they only maintain this projection and distancing when they are </w:t>
      </w:r>
      <w:r w:rsidR="00206C0A" w:rsidRPr="00C56FFB">
        <w:rPr>
          <w:rFonts w:ascii="Times New Roman" w:hAnsi="Times New Roman" w:cs="Times New Roman"/>
          <w:i/>
          <w:iCs/>
          <w:sz w:val="20"/>
          <w:szCs w:val="20"/>
        </w:rPr>
        <w:t>not</w:t>
      </w:r>
      <w:r w:rsidR="00206C0A" w:rsidRPr="00C56FFB">
        <w:rPr>
          <w:rFonts w:ascii="Times New Roman" w:hAnsi="Times New Roman" w:cs="Times New Roman"/>
          <w:iCs/>
          <w:sz w:val="20"/>
          <w:szCs w:val="20"/>
        </w:rPr>
        <w:t xml:space="preserve"> used: it is their </w:t>
      </w:r>
      <w:r w:rsidR="00206C0A" w:rsidRPr="00C56FFB">
        <w:rPr>
          <w:rFonts w:ascii="Times New Roman" w:hAnsi="Times New Roman" w:cs="Times New Roman"/>
          <w:i/>
          <w:iCs/>
          <w:sz w:val="20"/>
          <w:szCs w:val="20"/>
        </w:rPr>
        <w:t>absence</w:t>
      </w:r>
      <w:r w:rsidR="00206C0A" w:rsidRPr="00C56FFB">
        <w:rPr>
          <w:rFonts w:ascii="Times New Roman" w:hAnsi="Times New Roman" w:cs="Times New Roman"/>
          <w:iCs/>
          <w:sz w:val="20"/>
          <w:szCs w:val="20"/>
        </w:rPr>
        <w:t xml:space="preserve"> of use which enables their power.  Following in the tradition of mimicry and disappearance, the poi</w:t>
      </w:r>
      <w:r w:rsidR="00253191" w:rsidRPr="00C56FFB">
        <w:rPr>
          <w:rFonts w:ascii="Times New Roman" w:hAnsi="Times New Roman" w:cs="Times New Roman"/>
          <w:iCs/>
          <w:sz w:val="20"/>
          <w:szCs w:val="20"/>
        </w:rPr>
        <w:t xml:space="preserve">nt at which ICBMs are deployed </w:t>
      </w:r>
      <w:r w:rsidR="00206C0A" w:rsidRPr="00C56FFB">
        <w:rPr>
          <w:rFonts w:ascii="Times New Roman" w:hAnsi="Times New Roman" w:cs="Times New Roman"/>
          <w:iCs/>
          <w:sz w:val="20"/>
          <w:szCs w:val="20"/>
        </w:rPr>
        <w:t>is precisely when their</w:t>
      </w:r>
      <w:r w:rsidR="009246D2" w:rsidRPr="00C56FFB">
        <w:rPr>
          <w:rFonts w:ascii="Times New Roman" w:hAnsi="Times New Roman" w:cs="Times New Roman"/>
          <w:iCs/>
          <w:sz w:val="20"/>
          <w:szCs w:val="20"/>
        </w:rPr>
        <w:t xml:space="preserve"> projection and distancing</w:t>
      </w:r>
      <w:r w:rsidR="00206C0A" w:rsidRPr="00C56FFB">
        <w:rPr>
          <w:rFonts w:ascii="Times New Roman" w:hAnsi="Times New Roman" w:cs="Times New Roman"/>
          <w:iCs/>
          <w:sz w:val="20"/>
          <w:szCs w:val="20"/>
        </w:rPr>
        <w:t xml:space="preserve"> power is exhausted as the second response will always be annihilation of civilian</w:t>
      </w:r>
      <w:r w:rsidR="00E3708A">
        <w:rPr>
          <w:rFonts w:ascii="Times New Roman" w:hAnsi="Times New Roman" w:cs="Times New Roman"/>
          <w:iCs/>
          <w:sz w:val="20"/>
          <w:szCs w:val="20"/>
        </w:rPr>
        <w:t xml:space="preserve"> populations and non-combatants as seen horribly at Hiroshima.</w:t>
      </w:r>
    </w:p>
    <w:p w:rsidR="00A50B3E" w:rsidRPr="00C56FFB" w:rsidRDefault="00206C0A" w:rsidP="00336EDD">
      <w:pPr>
        <w:rPr>
          <w:rFonts w:ascii="Times New Roman" w:hAnsi="Times New Roman" w:cs="Times New Roman"/>
          <w:iCs/>
          <w:sz w:val="20"/>
          <w:szCs w:val="20"/>
        </w:rPr>
      </w:pPr>
      <w:r w:rsidRPr="00C56FFB">
        <w:rPr>
          <w:rFonts w:ascii="Times New Roman" w:hAnsi="Times New Roman" w:cs="Times New Roman"/>
          <w:iCs/>
          <w:sz w:val="20"/>
          <w:szCs w:val="20"/>
        </w:rPr>
        <w:t xml:space="preserve"> In </w:t>
      </w:r>
      <w:r w:rsidRPr="00C56FFB">
        <w:rPr>
          <w:rFonts w:ascii="Times New Roman" w:hAnsi="Times New Roman" w:cs="Times New Roman"/>
          <w:i/>
          <w:iCs/>
          <w:sz w:val="20"/>
          <w:szCs w:val="20"/>
        </w:rPr>
        <w:t>Theatre Europe</w:t>
      </w:r>
      <w:r w:rsidRPr="00C56FFB">
        <w:rPr>
          <w:rFonts w:ascii="Times New Roman" w:hAnsi="Times New Roman" w:cs="Times New Roman"/>
          <w:iCs/>
          <w:sz w:val="20"/>
          <w:szCs w:val="20"/>
        </w:rPr>
        <w:t xml:space="preserve"> even a limited nuclear launch will alm</w:t>
      </w:r>
      <w:r w:rsidR="00E3708A">
        <w:rPr>
          <w:rFonts w:ascii="Times New Roman" w:hAnsi="Times New Roman" w:cs="Times New Roman"/>
          <w:iCs/>
          <w:sz w:val="20"/>
          <w:szCs w:val="20"/>
        </w:rPr>
        <w:t>ost always result in escalation</w:t>
      </w:r>
      <w:r w:rsidRPr="00C56FFB">
        <w:rPr>
          <w:rFonts w:ascii="Times New Roman" w:hAnsi="Times New Roman" w:cs="Times New Roman"/>
          <w:iCs/>
          <w:sz w:val="20"/>
          <w:szCs w:val="20"/>
        </w:rPr>
        <w:t xml:space="preserve"> </w:t>
      </w:r>
      <w:r w:rsidR="00E3708A">
        <w:rPr>
          <w:rFonts w:ascii="Times New Roman" w:hAnsi="Times New Roman" w:cs="Times New Roman"/>
          <w:iCs/>
          <w:sz w:val="20"/>
          <w:szCs w:val="20"/>
        </w:rPr>
        <w:t>through</w:t>
      </w:r>
      <w:r w:rsidRPr="00C56FFB">
        <w:rPr>
          <w:rFonts w:ascii="Times New Roman" w:hAnsi="Times New Roman" w:cs="Times New Roman"/>
          <w:iCs/>
          <w:sz w:val="20"/>
          <w:szCs w:val="20"/>
        </w:rPr>
        <w:t xml:space="preserve"> deliberate targeting of major civilian populations such as London and Warsaw.  The means by which this is achieved is illustrative of the paradoxes central to nuclear war: a NATO launch will give the impression of coming from somewhere off the ‘big board’ of the theatre</w:t>
      </w:r>
      <w:r w:rsidR="00B24286" w:rsidRPr="00C56FFB">
        <w:rPr>
          <w:rFonts w:ascii="Times New Roman" w:hAnsi="Times New Roman" w:cs="Times New Roman"/>
          <w:iCs/>
          <w:sz w:val="20"/>
          <w:szCs w:val="20"/>
        </w:rPr>
        <w:t xml:space="preserve"> of war</w:t>
      </w:r>
      <w:r w:rsidRPr="00C56FFB">
        <w:rPr>
          <w:rFonts w:ascii="Times New Roman" w:hAnsi="Times New Roman" w:cs="Times New Roman"/>
          <w:iCs/>
          <w:sz w:val="20"/>
          <w:szCs w:val="20"/>
        </w:rPr>
        <w:t xml:space="preserve">, presumably the US, with the target the eastern bloc nations.  </w:t>
      </w:r>
      <w:r w:rsidR="00B21FFD" w:rsidRPr="00C56FFB">
        <w:rPr>
          <w:rFonts w:ascii="Times New Roman" w:hAnsi="Times New Roman" w:cs="Times New Roman"/>
          <w:iCs/>
          <w:sz w:val="20"/>
          <w:szCs w:val="20"/>
        </w:rPr>
        <w:t>In this instance, t</w:t>
      </w:r>
      <w:r w:rsidRPr="00C56FFB">
        <w:rPr>
          <w:rFonts w:ascii="Times New Roman" w:hAnsi="Times New Roman" w:cs="Times New Roman"/>
          <w:iCs/>
          <w:sz w:val="20"/>
          <w:szCs w:val="20"/>
        </w:rPr>
        <w:t xml:space="preserve">he US becomes a </w:t>
      </w:r>
      <w:r w:rsidR="00B24286" w:rsidRPr="00C56FFB">
        <w:rPr>
          <w:rFonts w:ascii="Times New Roman" w:hAnsi="Times New Roman" w:cs="Times New Roman"/>
          <w:iCs/>
          <w:sz w:val="20"/>
          <w:szCs w:val="20"/>
        </w:rPr>
        <w:t xml:space="preserve">singular </w:t>
      </w:r>
      <w:proofErr w:type="spellStart"/>
      <w:r w:rsidRPr="00C56FFB">
        <w:rPr>
          <w:rFonts w:ascii="Times New Roman" w:hAnsi="Times New Roman" w:cs="Times New Roman"/>
          <w:iCs/>
          <w:sz w:val="20"/>
          <w:szCs w:val="20"/>
        </w:rPr>
        <w:t>hyperpower</w:t>
      </w:r>
      <w:proofErr w:type="spellEnd"/>
      <w:r w:rsidRPr="00C56FFB">
        <w:rPr>
          <w:rFonts w:ascii="Times New Roman" w:hAnsi="Times New Roman" w:cs="Times New Roman"/>
          <w:iCs/>
          <w:sz w:val="20"/>
          <w:szCs w:val="20"/>
        </w:rPr>
        <w:t>, impelled by the projection of its massive military might, emboldened by the distancing</w:t>
      </w:r>
      <w:r w:rsidR="009246D2" w:rsidRPr="00C56FFB">
        <w:rPr>
          <w:rFonts w:ascii="Times New Roman" w:hAnsi="Times New Roman" w:cs="Times New Roman"/>
          <w:iCs/>
          <w:sz w:val="20"/>
          <w:szCs w:val="20"/>
        </w:rPr>
        <w:t xml:space="preserve"> of</w:t>
      </w:r>
      <w:r w:rsidRPr="00C56FFB">
        <w:rPr>
          <w:rFonts w:ascii="Times New Roman" w:hAnsi="Times New Roman" w:cs="Times New Roman"/>
          <w:iCs/>
          <w:sz w:val="20"/>
          <w:szCs w:val="20"/>
        </w:rPr>
        <w:t xml:space="preserve"> its geographical </w:t>
      </w:r>
      <w:r w:rsidR="009246D2" w:rsidRPr="00C56FFB">
        <w:rPr>
          <w:rFonts w:ascii="Times New Roman" w:hAnsi="Times New Roman" w:cs="Times New Roman"/>
          <w:iCs/>
          <w:sz w:val="20"/>
          <w:szCs w:val="20"/>
        </w:rPr>
        <w:t>remoteness to continental Europe.  Europe is reduced to something from a wargame at</w:t>
      </w:r>
      <w:r w:rsidR="00A50B3E" w:rsidRPr="00C56FFB">
        <w:rPr>
          <w:rFonts w:ascii="Times New Roman" w:hAnsi="Times New Roman" w:cs="Times New Roman"/>
          <w:iCs/>
          <w:sz w:val="20"/>
          <w:szCs w:val="20"/>
        </w:rPr>
        <w:t xml:space="preserve"> the</w:t>
      </w:r>
      <w:r w:rsidR="009246D2" w:rsidRPr="00C56FFB">
        <w:rPr>
          <w:rFonts w:ascii="Times New Roman" w:hAnsi="Times New Roman" w:cs="Times New Roman"/>
          <w:iCs/>
          <w:sz w:val="20"/>
          <w:szCs w:val="20"/>
        </w:rPr>
        <w:t xml:space="preserve"> RAND </w:t>
      </w:r>
      <w:proofErr w:type="gramStart"/>
      <w:r w:rsidR="009246D2" w:rsidRPr="00C56FFB">
        <w:rPr>
          <w:rFonts w:ascii="Times New Roman" w:hAnsi="Times New Roman" w:cs="Times New Roman"/>
          <w:iCs/>
          <w:sz w:val="20"/>
          <w:szCs w:val="20"/>
        </w:rPr>
        <w:t>corporation</w:t>
      </w:r>
      <w:proofErr w:type="gramEnd"/>
      <w:r w:rsidR="009246D2" w:rsidRPr="00C56FFB">
        <w:rPr>
          <w:rFonts w:ascii="Times New Roman" w:hAnsi="Times New Roman" w:cs="Times New Roman"/>
          <w:iCs/>
          <w:sz w:val="20"/>
          <w:szCs w:val="20"/>
        </w:rPr>
        <w:t>, where ‘the world becomes a map and the missiles</w:t>
      </w:r>
      <w:r w:rsidR="00C56FFB">
        <w:rPr>
          <w:rFonts w:ascii="Times New Roman" w:hAnsi="Times New Roman" w:cs="Times New Roman"/>
          <w:iCs/>
          <w:sz w:val="20"/>
          <w:szCs w:val="20"/>
        </w:rPr>
        <w:t xml:space="preserve"> merely symbols’ (Marcuse, 2002, p.</w:t>
      </w:r>
      <w:r w:rsidR="009246D2" w:rsidRPr="00C56FFB">
        <w:rPr>
          <w:rFonts w:ascii="Times New Roman" w:hAnsi="Times New Roman" w:cs="Times New Roman"/>
          <w:iCs/>
          <w:sz w:val="20"/>
          <w:szCs w:val="20"/>
        </w:rPr>
        <w:t xml:space="preserve"> 84). Conventional is continental. Unconventional is intercontinental.  </w:t>
      </w:r>
      <w:r w:rsidR="00E3708A">
        <w:rPr>
          <w:rFonts w:ascii="Times New Roman" w:hAnsi="Times New Roman" w:cs="Times New Roman"/>
          <w:iCs/>
          <w:sz w:val="20"/>
          <w:szCs w:val="20"/>
        </w:rPr>
        <w:t>T</w:t>
      </w:r>
      <w:r w:rsidR="00C4115D" w:rsidRPr="00C56FFB">
        <w:rPr>
          <w:rFonts w:ascii="Times New Roman" w:hAnsi="Times New Roman" w:cs="Times New Roman"/>
          <w:iCs/>
          <w:sz w:val="20"/>
          <w:szCs w:val="20"/>
        </w:rPr>
        <w:t>he deployment of the most awesome weaponry on the planet</w:t>
      </w:r>
      <w:r w:rsidR="00DD2CEF">
        <w:rPr>
          <w:rFonts w:ascii="Times New Roman" w:hAnsi="Times New Roman" w:cs="Times New Roman"/>
          <w:iCs/>
          <w:sz w:val="20"/>
          <w:szCs w:val="20"/>
        </w:rPr>
        <w:t xml:space="preserve"> is </w:t>
      </w:r>
      <w:r w:rsidR="00AB24E4">
        <w:rPr>
          <w:rFonts w:ascii="Times New Roman" w:hAnsi="Times New Roman" w:cs="Times New Roman"/>
          <w:iCs/>
          <w:sz w:val="20"/>
          <w:szCs w:val="20"/>
        </w:rPr>
        <w:t xml:space="preserve">an act of the fourth order.  Its consequences are unknown, </w:t>
      </w:r>
      <w:r w:rsidR="002E54E6">
        <w:rPr>
          <w:rFonts w:ascii="Times New Roman" w:hAnsi="Times New Roman" w:cs="Times New Roman"/>
          <w:iCs/>
          <w:sz w:val="20"/>
          <w:szCs w:val="20"/>
        </w:rPr>
        <w:t xml:space="preserve">some </w:t>
      </w:r>
      <w:r w:rsidR="00AB24E4">
        <w:rPr>
          <w:rFonts w:ascii="Times New Roman" w:hAnsi="Times New Roman" w:cs="Times New Roman"/>
          <w:iCs/>
          <w:sz w:val="20"/>
          <w:szCs w:val="20"/>
        </w:rPr>
        <w:t>unintended.  It</w:t>
      </w:r>
      <w:r w:rsidR="00C4115D" w:rsidRPr="00C56FFB">
        <w:rPr>
          <w:rFonts w:ascii="Times New Roman" w:hAnsi="Times New Roman" w:cs="Times New Roman"/>
          <w:iCs/>
          <w:sz w:val="20"/>
          <w:szCs w:val="20"/>
        </w:rPr>
        <w:t xml:space="preserve"> distends power from those who wield it and t</w:t>
      </w:r>
      <w:r w:rsidR="009246D2" w:rsidRPr="00C56FFB">
        <w:rPr>
          <w:rFonts w:ascii="Times New Roman" w:hAnsi="Times New Roman" w:cs="Times New Roman"/>
          <w:iCs/>
          <w:sz w:val="20"/>
          <w:szCs w:val="20"/>
        </w:rPr>
        <w:t>he Gordian knot of the</w:t>
      </w:r>
      <w:r w:rsidR="00C4115D" w:rsidRPr="00C56FFB">
        <w:rPr>
          <w:rFonts w:ascii="Times New Roman" w:hAnsi="Times New Roman" w:cs="Times New Roman"/>
          <w:iCs/>
          <w:sz w:val="20"/>
          <w:szCs w:val="20"/>
        </w:rPr>
        <w:t xml:space="preserve"> nuclear</w:t>
      </w:r>
      <w:r w:rsidR="009246D2" w:rsidRPr="00C56FFB">
        <w:rPr>
          <w:rFonts w:ascii="Times New Roman" w:hAnsi="Times New Roman" w:cs="Times New Roman"/>
          <w:iCs/>
          <w:sz w:val="20"/>
          <w:szCs w:val="20"/>
        </w:rPr>
        <w:t xml:space="preserve"> zero sum game reduces the continent to rubble</w:t>
      </w:r>
      <w:r w:rsidR="00E3708A">
        <w:rPr>
          <w:rFonts w:ascii="Times New Roman" w:hAnsi="Times New Roman" w:cs="Times New Roman"/>
          <w:iCs/>
          <w:sz w:val="20"/>
          <w:szCs w:val="20"/>
        </w:rPr>
        <w:t xml:space="preserve"> and</w:t>
      </w:r>
      <w:r w:rsidR="00DD2CEF">
        <w:rPr>
          <w:rFonts w:ascii="Times New Roman" w:hAnsi="Times New Roman" w:cs="Times New Roman"/>
          <w:iCs/>
          <w:sz w:val="20"/>
          <w:szCs w:val="20"/>
        </w:rPr>
        <w:t xml:space="preserve"> progresses/</w:t>
      </w:r>
      <w:r w:rsidR="00E3708A">
        <w:rPr>
          <w:rFonts w:ascii="Times New Roman" w:hAnsi="Times New Roman" w:cs="Times New Roman"/>
          <w:iCs/>
          <w:sz w:val="20"/>
          <w:szCs w:val="20"/>
        </w:rPr>
        <w:t>regresses it through the order of simulacra</w:t>
      </w:r>
      <w:r w:rsidR="00AB24E4">
        <w:rPr>
          <w:rFonts w:ascii="Times New Roman" w:hAnsi="Times New Roman" w:cs="Times New Roman"/>
          <w:iCs/>
          <w:sz w:val="20"/>
          <w:szCs w:val="20"/>
        </w:rPr>
        <w:t xml:space="preserve"> </w:t>
      </w:r>
      <w:r w:rsidR="00E3708A">
        <w:rPr>
          <w:rFonts w:ascii="Times New Roman" w:hAnsi="Times New Roman" w:cs="Times New Roman"/>
          <w:iCs/>
          <w:sz w:val="20"/>
          <w:szCs w:val="20"/>
        </w:rPr>
        <w:t>where</w:t>
      </w:r>
      <w:r w:rsidR="00DD2CEF">
        <w:rPr>
          <w:rFonts w:ascii="Times New Roman" w:hAnsi="Times New Roman" w:cs="Times New Roman"/>
          <w:iCs/>
          <w:sz w:val="20"/>
          <w:szCs w:val="20"/>
        </w:rPr>
        <w:t xml:space="preserve"> in</w:t>
      </w:r>
      <w:r w:rsidR="00E3708A">
        <w:rPr>
          <w:rFonts w:ascii="Times New Roman" w:hAnsi="Times New Roman" w:cs="Times New Roman"/>
          <w:iCs/>
          <w:sz w:val="20"/>
          <w:szCs w:val="20"/>
        </w:rPr>
        <w:t xml:space="preserve"> </w:t>
      </w:r>
      <w:r w:rsidR="00DD2CEF">
        <w:rPr>
          <w:rFonts w:ascii="Times New Roman" w:hAnsi="Times New Roman" w:cs="Times New Roman"/>
          <w:iCs/>
          <w:sz w:val="20"/>
          <w:szCs w:val="20"/>
        </w:rPr>
        <w:t>moving beyond the ‘resurrection of history beyond its proclaimed end’ (</w:t>
      </w:r>
      <w:proofErr w:type="spellStart"/>
      <w:r w:rsidR="00DD2CEF">
        <w:rPr>
          <w:rFonts w:ascii="Times New Roman" w:hAnsi="Times New Roman" w:cs="Times New Roman"/>
          <w:iCs/>
          <w:sz w:val="20"/>
          <w:szCs w:val="20"/>
        </w:rPr>
        <w:t>Baudrillard</w:t>
      </w:r>
      <w:proofErr w:type="spellEnd"/>
      <w:r w:rsidR="00DD2CEF">
        <w:rPr>
          <w:rFonts w:ascii="Times New Roman" w:hAnsi="Times New Roman" w:cs="Times New Roman"/>
          <w:iCs/>
          <w:sz w:val="20"/>
          <w:szCs w:val="20"/>
        </w:rPr>
        <w:t>, 2002 p. 28) it</w:t>
      </w:r>
      <w:r w:rsidR="00E3708A">
        <w:rPr>
          <w:rFonts w:ascii="Times New Roman" w:hAnsi="Times New Roman" w:cs="Times New Roman"/>
          <w:iCs/>
          <w:sz w:val="20"/>
          <w:szCs w:val="20"/>
        </w:rPr>
        <w:t xml:space="preserve"> becomes a sad simulation of itself</w:t>
      </w:r>
      <w:r w:rsidR="00AB24E4">
        <w:rPr>
          <w:rFonts w:ascii="Times New Roman" w:hAnsi="Times New Roman" w:cs="Times New Roman"/>
          <w:iCs/>
          <w:sz w:val="20"/>
          <w:szCs w:val="20"/>
        </w:rPr>
        <w:t>, realised only in</w:t>
      </w:r>
      <w:r w:rsidR="00030376">
        <w:rPr>
          <w:rFonts w:ascii="Times New Roman" w:hAnsi="Times New Roman" w:cs="Times New Roman"/>
          <w:iCs/>
          <w:sz w:val="20"/>
          <w:szCs w:val="20"/>
        </w:rPr>
        <w:t xml:space="preserve"> TV programmes,</w:t>
      </w:r>
      <w:r w:rsidR="00AB24E4">
        <w:rPr>
          <w:rFonts w:ascii="Times New Roman" w:hAnsi="Times New Roman" w:cs="Times New Roman"/>
          <w:iCs/>
          <w:sz w:val="20"/>
          <w:szCs w:val="20"/>
        </w:rPr>
        <w:t xml:space="preserve"> games</w:t>
      </w:r>
      <w:r w:rsidR="00030376">
        <w:rPr>
          <w:rFonts w:ascii="Times New Roman" w:hAnsi="Times New Roman" w:cs="Times New Roman"/>
          <w:iCs/>
          <w:sz w:val="20"/>
          <w:szCs w:val="20"/>
        </w:rPr>
        <w:t>,</w:t>
      </w:r>
      <w:r w:rsidR="00AB24E4">
        <w:rPr>
          <w:rFonts w:ascii="Times New Roman" w:hAnsi="Times New Roman" w:cs="Times New Roman"/>
          <w:iCs/>
          <w:sz w:val="20"/>
          <w:szCs w:val="20"/>
        </w:rPr>
        <w:t xml:space="preserve"> and simulations</w:t>
      </w:r>
      <w:r w:rsidR="00DD2CEF">
        <w:rPr>
          <w:rFonts w:ascii="Times New Roman" w:hAnsi="Times New Roman" w:cs="Times New Roman"/>
          <w:iCs/>
          <w:sz w:val="20"/>
          <w:szCs w:val="20"/>
        </w:rPr>
        <w:t xml:space="preserve">.  The cold war, World War III, which put an end to Communism, derives its </w:t>
      </w:r>
      <w:r w:rsidR="00B63875">
        <w:rPr>
          <w:rFonts w:ascii="Times New Roman" w:hAnsi="Times New Roman" w:cs="Times New Roman"/>
          <w:iCs/>
          <w:sz w:val="20"/>
          <w:szCs w:val="20"/>
        </w:rPr>
        <w:t xml:space="preserve">very </w:t>
      </w:r>
      <w:r w:rsidR="00DD2CEF">
        <w:rPr>
          <w:rFonts w:ascii="Times New Roman" w:hAnsi="Times New Roman" w:cs="Times New Roman"/>
          <w:iCs/>
          <w:sz w:val="20"/>
          <w:szCs w:val="20"/>
        </w:rPr>
        <w:t xml:space="preserve">presence from its absence.  It </w:t>
      </w:r>
      <w:r w:rsidR="00030376">
        <w:rPr>
          <w:rFonts w:ascii="Times New Roman" w:hAnsi="Times New Roman" w:cs="Times New Roman"/>
          <w:iCs/>
          <w:sz w:val="20"/>
          <w:szCs w:val="20"/>
        </w:rPr>
        <w:t>is in its</w:t>
      </w:r>
      <w:r w:rsidR="00B63875">
        <w:rPr>
          <w:rFonts w:ascii="Times New Roman" w:hAnsi="Times New Roman" w:cs="Times New Roman"/>
          <w:iCs/>
          <w:sz w:val="20"/>
          <w:szCs w:val="20"/>
        </w:rPr>
        <w:t xml:space="preserve"> crystal</w:t>
      </w:r>
      <w:r w:rsidR="00030376">
        <w:rPr>
          <w:rFonts w:ascii="Times New Roman" w:hAnsi="Times New Roman" w:cs="Times New Roman"/>
          <w:iCs/>
          <w:sz w:val="20"/>
          <w:szCs w:val="20"/>
        </w:rPr>
        <w:t xml:space="preserve"> purity,</w:t>
      </w:r>
      <w:r w:rsidR="00DD2CEF">
        <w:rPr>
          <w:rFonts w:ascii="Times New Roman" w:hAnsi="Times New Roman" w:cs="Times New Roman"/>
          <w:iCs/>
          <w:sz w:val="20"/>
          <w:szCs w:val="20"/>
        </w:rPr>
        <w:t xml:space="preserve"> like the viru</w:t>
      </w:r>
      <w:r w:rsidR="00030376">
        <w:rPr>
          <w:rFonts w:ascii="Times New Roman" w:hAnsi="Times New Roman" w:cs="Times New Roman"/>
          <w:iCs/>
          <w:sz w:val="20"/>
          <w:szCs w:val="20"/>
        </w:rPr>
        <w:t>s, everywhere, but nowhere</w:t>
      </w:r>
      <w:r w:rsidR="002E54E6">
        <w:rPr>
          <w:rFonts w:ascii="Times New Roman" w:hAnsi="Times New Roman" w:cs="Times New Roman"/>
          <w:iCs/>
          <w:sz w:val="20"/>
          <w:szCs w:val="20"/>
        </w:rPr>
        <w:t xml:space="preserve">.  </w:t>
      </w:r>
      <w:r w:rsidR="00030376">
        <w:rPr>
          <w:rFonts w:ascii="Times New Roman" w:hAnsi="Times New Roman" w:cs="Times New Roman"/>
          <w:iCs/>
          <w:sz w:val="20"/>
          <w:szCs w:val="20"/>
        </w:rPr>
        <w:t>The</w:t>
      </w:r>
      <w:r w:rsidR="000E7990">
        <w:rPr>
          <w:rFonts w:ascii="Times New Roman" w:hAnsi="Times New Roman" w:cs="Times New Roman"/>
          <w:iCs/>
          <w:sz w:val="20"/>
          <w:szCs w:val="20"/>
        </w:rPr>
        <w:t xml:space="preserve"> irony of</w:t>
      </w:r>
      <w:r w:rsidR="00030376">
        <w:rPr>
          <w:rFonts w:ascii="Times New Roman" w:hAnsi="Times New Roman" w:cs="Times New Roman"/>
          <w:iCs/>
          <w:sz w:val="20"/>
          <w:szCs w:val="20"/>
        </w:rPr>
        <w:t xml:space="preserve"> unintended consequences</w:t>
      </w:r>
      <w:r w:rsidR="000E7990">
        <w:rPr>
          <w:rFonts w:ascii="Times New Roman" w:hAnsi="Times New Roman" w:cs="Times New Roman"/>
          <w:iCs/>
          <w:sz w:val="20"/>
          <w:szCs w:val="20"/>
        </w:rPr>
        <w:t xml:space="preserve"> is</w:t>
      </w:r>
      <w:r w:rsidR="00030376">
        <w:rPr>
          <w:rFonts w:ascii="Times New Roman" w:hAnsi="Times New Roman" w:cs="Times New Roman"/>
          <w:iCs/>
          <w:sz w:val="20"/>
          <w:szCs w:val="20"/>
        </w:rPr>
        <w:t xml:space="preserve"> that </w:t>
      </w:r>
      <w:r w:rsidR="00DD2CEF">
        <w:rPr>
          <w:rFonts w:ascii="Times New Roman" w:hAnsi="Times New Roman" w:cs="Times New Roman"/>
          <w:iCs/>
          <w:sz w:val="20"/>
          <w:szCs w:val="20"/>
        </w:rPr>
        <w:t>Islamic terrorism could not exist without the West’s state sponsored a</w:t>
      </w:r>
      <w:r w:rsidR="00030376">
        <w:rPr>
          <w:rFonts w:ascii="Times New Roman" w:hAnsi="Times New Roman" w:cs="Times New Roman"/>
          <w:iCs/>
          <w:sz w:val="20"/>
          <w:szCs w:val="20"/>
        </w:rPr>
        <w:t>nd sanctioned nuclear terrorism seen throughout the 20</w:t>
      </w:r>
      <w:r w:rsidR="00030376" w:rsidRPr="00030376">
        <w:rPr>
          <w:rFonts w:ascii="Times New Roman" w:hAnsi="Times New Roman" w:cs="Times New Roman"/>
          <w:iCs/>
          <w:sz w:val="20"/>
          <w:szCs w:val="20"/>
          <w:vertAlign w:val="superscript"/>
        </w:rPr>
        <w:t>th</w:t>
      </w:r>
      <w:r w:rsidR="00B63875">
        <w:rPr>
          <w:rFonts w:ascii="Times New Roman" w:hAnsi="Times New Roman" w:cs="Times New Roman"/>
          <w:iCs/>
          <w:sz w:val="20"/>
          <w:szCs w:val="20"/>
        </w:rPr>
        <w:t xml:space="preserve"> century and </w:t>
      </w:r>
      <w:r w:rsidR="00030376">
        <w:rPr>
          <w:rFonts w:ascii="Times New Roman" w:hAnsi="Times New Roman" w:cs="Times New Roman"/>
          <w:iCs/>
          <w:sz w:val="20"/>
          <w:szCs w:val="20"/>
        </w:rPr>
        <w:t>the theatre of Europe where the tragic play takes place.</w:t>
      </w:r>
      <w:r w:rsidR="00DD2CEF">
        <w:rPr>
          <w:rFonts w:ascii="Times New Roman" w:hAnsi="Times New Roman" w:cs="Times New Roman"/>
          <w:iCs/>
          <w:sz w:val="20"/>
          <w:szCs w:val="20"/>
        </w:rPr>
        <w:t xml:space="preserve"> </w:t>
      </w:r>
    </w:p>
    <w:p w:rsidR="00A50B3E" w:rsidRPr="00C56FFB" w:rsidRDefault="00A50B3E" w:rsidP="00336EDD">
      <w:pPr>
        <w:rPr>
          <w:rFonts w:ascii="Times New Roman" w:hAnsi="Times New Roman" w:cs="Times New Roman"/>
          <w:b/>
          <w:iCs/>
          <w:sz w:val="20"/>
          <w:szCs w:val="20"/>
        </w:rPr>
      </w:pPr>
      <w:r w:rsidRPr="00C56FFB">
        <w:rPr>
          <w:rFonts w:ascii="Times New Roman" w:hAnsi="Times New Roman" w:cs="Times New Roman"/>
          <w:b/>
          <w:iCs/>
          <w:sz w:val="20"/>
          <w:szCs w:val="20"/>
        </w:rPr>
        <w:t>Hot Medium, Cold War</w:t>
      </w:r>
    </w:p>
    <w:p w:rsidR="00813B19" w:rsidRDefault="00B24286" w:rsidP="00336EDD">
      <w:pPr>
        <w:rPr>
          <w:rFonts w:ascii="Times New Roman" w:hAnsi="Times New Roman" w:cs="Times New Roman"/>
          <w:iCs/>
          <w:sz w:val="20"/>
          <w:szCs w:val="20"/>
        </w:rPr>
      </w:pPr>
      <w:r w:rsidRPr="00C56FFB">
        <w:rPr>
          <w:rFonts w:ascii="Times New Roman" w:hAnsi="Times New Roman" w:cs="Times New Roman"/>
          <w:iCs/>
          <w:sz w:val="20"/>
          <w:szCs w:val="20"/>
        </w:rPr>
        <w:t>As intimated by the developers</w:t>
      </w:r>
      <w:r w:rsidR="00813B19">
        <w:rPr>
          <w:rFonts w:ascii="Times New Roman" w:hAnsi="Times New Roman" w:cs="Times New Roman"/>
          <w:iCs/>
          <w:sz w:val="20"/>
          <w:szCs w:val="20"/>
        </w:rPr>
        <w:t xml:space="preserve"> of </w:t>
      </w:r>
      <w:r w:rsidR="00813B19">
        <w:rPr>
          <w:rFonts w:ascii="Times New Roman" w:hAnsi="Times New Roman" w:cs="Times New Roman"/>
          <w:i/>
          <w:iCs/>
          <w:sz w:val="20"/>
          <w:szCs w:val="20"/>
        </w:rPr>
        <w:t>Theatre Europe</w:t>
      </w:r>
      <w:r w:rsidRPr="00C56FFB">
        <w:rPr>
          <w:rFonts w:ascii="Times New Roman" w:hAnsi="Times New Roman" w:cs="Times New Roman"/>
          <w:iCs/>
          <w:sz w:val="20"/>
          <w:szCs w:val="20"/>
        </w:rPr>
        <w:t>, the destruction of civilian populations by weapons of mass destruction is not represented in the</w:t>
      </w:r>
      <w:r w:rsidR="008C1BD5" w:rsidRPr="00C56FFB">
        <w:rPr>
          <w:rFonts w:ascii="Times New Roman" w:hAnsi="Times New Roman" w:cs="Times New Roman"/>
          <w:iCs/>
          <w:sz w:val="20"/>
          <w:szCs w:val="20"/>
        </w:rPr>
        <w:t xml:space="preserve"> harrowing</w:t>
      </w:r>
      <w:r w:rsidRPr="00C56FFB">
        <w:rPr>
          <w:rFonts w:ascii="Times New Roman" w:hAnsi="Times New Roman" w:cs="Times New Roman"/>
          <w:iCs/>
          <w:sz w:val="20"/>
          <w:szCs w:val="20"/>
        </w:rPr>
        <w:t xml:space="preserve"> schlock and gore of </w:t>
      </w:r>
      <w:r w:rsidR="008C1BD5" w:rsidRPr="00C56FFB">
        <w:rPr>
          <w:rFonts w:ascii="Times New Roman" w:hAnsi="Times New Roman" w:cs="Times New Roman"/>
          <w:iCs/>
          <w:sz w:val="20"/>
          <w:szCs w:val="20"/>
        </w:rPr>
        <w:t xml:space="preserve">its chronological television-film contemporary </w:t>
      </w:r>
      <w:r w:rsidR="008C1BD5" w:rsidRPr="00C56FFB">
        <w:rPr>
          <w:rFonts w:ascii="Times New Roman" w:hAnsi="Times New Roman" w:cs="Times New Roman"/>
          <w:i/>
          <w:iCs/>
          <w:sz w:val="20"/>
          <w:szCs w:val="20"/>
        </w:rPr>
        <w:t>Threads</w:t>
      </w:r>
      <w:r w:rsidR="0056757C" w:rsidRPr="00C56FFB">
        <w:rPr>
          <w:rFonts w:ascii="Times New Roman" w:hAnsi="Times New Roman" w:cs="Times New Roman"/>
          <w:i/>
          <w:iCs/>
          <w:sz w:val="20"/>
          <w:szCs w:val="20"/>
        </w:rPr>
        <w:t xml:space="preserve"> </w:t>
      </w:r>
      <w:r w:rsidR="0056757C" w:rsidRPr="00C56FFB">
        <w:rPr>
          <w:rFonts w:ascii="Times New Roman" w:hAnsi="Times New Roman" w:cs="Times New Roman"/>
          <w:iCs/>
          <w:sz w:val="20"/>
          <w:szCs w:val="20"/>
        </w:rPr>
        <w:t xml:space="preserve">(BBC, </w:t>
      </w:r>
      <w:r w:rsidR="00E85A24" w:rsidRPr="00C56FFB">
        <w:rPr>
          <w:rFonts w:ascii="Times New Roman" w:hAnsi="Times New Roman" w:cs="Times New Roman"/>
          <w:iCs/>
          <w:sz w:val="20"/>
          <w:szCs w:val="20"/>
        </w:rPr>
        <w:t>1984)</w:t>
      </w:r>
      <w:r w:rsidR="008C1BD5" w:rsidRPr="00C56FFB">
        <w:rPr>
          <w:rFonts w:ascii="Times New Roman" w:hAnsi="Times New Roman" w:cs="Times New Roman"/>
          <w:iCs/>
          <w:sz w:val="20"/>
          <w:szCs w:val="20"/>
        </w:rPr>
        <w:t>, where the survival of humanity in a nuclear winter is predi</w:t>
      </w:r>
      <w:r w:rsidR="00E85A24" w:rsidRPr="00C56FFB">
        <w:rPr>
          <w:rFonts w:ascii="Times New Roman" w:hAnsi="Times New Roman" w:cs="Times New Roman"/>
          <w:iCs/>
          <w:sz w:val="20"/>
          <w:szCs w:val="20"/>
        </w:rPr>
        <w:t xml:space="preserve">cated on a new mother eating the </w:t>
      </w:r>
      <w:r w:rsidR="0056757C" w:rsidRPr="00C56FFB">
        <w:rPr>
          <w:rFonts w:ascii="Times New Roman" w:hAnsi="Times New Roman" w:cs="Times New Roman"/>
          <w:iCs/>
          <w:sz w:val="20"/>
          <w:szCs w:val="20"/>
        </w:rPr>
        <w:t>placenta</w:t>
      </w:r>
      <w:r w:rsidR="00B63875">
        <w:rPr>
          <w:rFonts w:ascii="Times New Roman" w:hAnsi="Times New Roman" w:cs="Times New Roman"/>
          <w:iCs/>
          <w:sz w:val="20"/>
          <w:szCs w:val="20"/>
        </w:rPr>
        <w:t xml:space="preserve"> which gave life to her</w:t>
      </w:r>
      <w:r w:rsidR="00E85A24" w:rsidRPr="00C56FFB">
        <w:rPr>
          <w:rFonts w:ascii="Times New Roman" w:hAnsi="Times New Roman" w:cs="Times New Roman"/>
          <w:iCs/>
          <w:sz w:val="20"/>
          <w:szCs w:val="20"/>
        </w:rPr>
        <w:t xml:space="preserve"> </w:t>
      </w:r>
      <w:proofErr w:type="spellStart"/>
      <w:r w:rsidR="00E85A24" w:rsidRPr="00C56FFB">
        <w:rPr>
          <w:rFonts w:ascii="Times New Roman" w:hAnsi="Times New Roman" w:cs="Times New Roman"/>
          <w:iCs/>
          <w:sz w:val="20"/>
          <w:szCs w:val="20"/>
        </w:rPr>
        <w:t>newborn</w:t>
      </w:r>
      <w:proofErr w:type="spellEnd"/>
      <w:r w:rsidR="00E85A24" w:rsidRPr="00C56FFB">
        <w:rPr>
          <w:rFonts w:ascii="Times New Roman" w:hAnsi="Times New Roman" w:cs="Times New Roman"/>
          <w:iCs/>
          <w:sz w:val="20"/>
          <w:szCs w:val="20"/>
        </w:rPr>
        <w:t xml:space="preserve"> baby</w:t>
      </w:r>
      <w:r w:rsidR="0056757C" w:rsidRPr="00C56FFB">
        <w:rPr>
          <w:rFonts w:ascii="Times New Roman" w:hAnsi="Times New Roman" w:cs="Times New Roman"/>
          <w:iCs/>
          <w:sz w:val="20"/>
          <w:szCs w:val="20"/>
        </w:rPr>
        <w:t>, but in</w:t>
      </w:r>
      <w:r w:rsidR="008C1BD5" w:rsidRPr="00C56FFB">
        <w:rPr>
          <w:rFonts w:ascii="Times New Roman" w:hAnsi="Times New Roman" w:cs="Times New Roman"/>
          <w:iCs/>
          <w:sz w:val="20"/>
          <w:szCs w:val="20"/>
        </w:rPr>
        <w:t xml:space="preserve"> an abstract and cleanly detached manner which would be common to the CNN Generals holed up in bunkers at the RAND Corporation, Whitehall, or the White House.  </w:t>
      </w:r>
      <w:r w:rsidR="00E85A24" w:rsidRPr="00C56FFB">
        <w:rPr>
          <w:rFonts w:ascii="Times New Roman" w:hAnsi="Times New Roman" w:cs="Times New Roman"/>
          <w:iCs/>
          <w:sz w:val="20"/>
          <w:szCs w:val="20"/>
        </w:rPr>
        <w:t>In a fascinating exposition of multimedia convergence, the player</w:t>
      </w:r>
      <w:r w:rsidR="00B21FFD" w:rsidRPr="00C56FFB">
        <w:rPr>
          <w:rFonts w:ascii="Times New Roman" w:hAnsi="Times New Roman" w:cs="Times New Roman"/>
          <w:iCs/>
          <w:sz w:val="20"/>
          <w:szCs w:val="20"/>
        </w:rPr>
        <w:t xml:space="preserve"> of </w:t>
      </w:r>
      <w:r w:rsidR="00B21FFD" w:rsidRPr="00C56FFB">
        <w:rPr>
          <w:rFonts w:ascii="Times New Roman" w:hAnsi="Times New Roman" w:cs="Times New Roman"/>
          <w:i/>
          <w:iCs/>
          <w:sz w:val="20"/>
          <w:szCs w:val="20"/>
        </w:rPr>
        <w:t>Theatre Europe</w:t>
      </w:r>
      <w:r w:rsidR="00E85A24" w:rsidRPr="00C56FFB">
        <w:rPr>
          <w:rFonts w:ascii="Times New Roman" w:hAnsi="Times New Roman" w:cs="Times New Roman"/>
          <w:iCs/>
          <w:sz w:val="20"/>
          <w:szCs w:val="20"/>
        </w:rPr>
        <w:t xml:space="preserve"> asks the ‘</w:t>
      </w:r>
      <w:proofErr w:type="spellStart"/>
      <w:r w:rsidR="00E85A24" w:rsidRPr="00C56FFB">
        <w:rPr>
          <w:rFonts w:ascii="Times New Roman" w:hAnsi="Times New Roman" w:cs="Times New Roman"/>
          <w:iCs/>
          <w:sz w:val="20"/>
          <w:szCs w:val="20"/>
        </w:rPr>
        <w:t>Warcomp</w:t>
      </w:r>
      <w:proofErr w:type="spellEnd"/>
      <w:r w:rsidR="00E85A24" w:rsidRPr="00C56FFB">
        <w:rPr>
          <w:rFonts w:ascii="Times New Roman" w:hAnsi="Times New Roman" w:cs="Times New Roman"/>
          <w:iCs/>
          <w:sz w:val="20"/>
          <w:szCs w:val="20"/>
        </w:rPr>
        <w:t xml:space="preserve">’ (war computer) to instigate a nuclear attack.  At this point, the game asks the player to call a telephone number, based in Coventry, </w:t>
      </w:r>
      <w:r w:rsidR="00AB24E4">
        <w:rPr>
          <w:rFonts w:ascii="Times New Roman" w:hAnsi="Times New Roman" w:cs="Times New Roman"/>
          <w:iCs/>
          <w:sz w:val="20"/>
          <w:szCs w:val="20"/>
        </w:rPr>
        <w:t>a city itself carpet bombed during W</w:t>
      </w:r>
      <w:r w:rsidR="002E54E6">
        <w:rPr>
          <w:rFonts w:ascii="Times New Roman" w:hAnsi="Times New Roman" w:cs="Times New Roman"/>
          <w:iCs/>
          <w:sz w:val="20"/>
          <w:szCs w:val="20"/>
        </w:rPr>
        <w:t xml:space="preserve">orld </w:t>
      </w:r>
      <w:r w:rsidR="00AB24E4">
        <w:rPr>
          <w:rFonts w:ascii="Times New Roman" w:hAnsi="Times New Roman" w:cs="Times New Roman"/>
          <w:iCs/>
          <w:sz w:val="20"/>
          <w:szCs w:val="20"/>
        </w:rPr>
        <w:t>W</w:t>
      </w:r>
      <w:r w:rsidR="002E54E6">
        <w:rPr>
          <w:rFonts w:ascii="Times New Roman" w:hAnsi="Times New Roman" w:cs="Times New Roman"/>
          <w:iCs/>
          <w:sz w:val="20"/>
          <w:szCs w:val="20"/>
        </w:rPr>
        <w:t>ar</w:t>
      </w:r>
      <w:r w:rsidR="00AB24E4">
        <w:rPr>
          <w:rFonts w:ascii="Times New Roman" w:hAnsi="Times New Roman" w:cs="Times New Roman"/>
          <w:iCs/>
          <w:sz w:val="20"/>
          <w:szCs w:val="20"/>
        </w:rPr>
        <w:t xml:space="preserve"> II, </w:t>
      </w:r>
      <w:r w:rsidR="00E85A24" w:rsidRPr="00C56FFB">
        <w:rPr>
          <w:rFonts w:ascii="Times New Roman" w:hAnsi="Times New Roman" w:cs="Times New Roman"/>
          <w:iCs/>
          <w:sz w:val="20"/>
          <w:szCs w:val="20"/>
        </w:rPr>
        <w:t>to ascertain the launch code, which must be done within 30 seconds of the request.  The use of the</w:t>
      </w:r>
      <w:r w:rsidR="004821AA" w:rsidRPr="00C56FFB">
        <w:rPr>
          <w:rFonts w:ascii="Times New Roman" w:hAnsi="Times New Roman" w:cs="Times New Roman"/>
          <w:iCs/>
          <w:sz w:val="20"/>
          <w:szCs w:val="20"/>
        </w:rPr>
        <w:t xml:space="preserve"> ‘hotline’ in the game is certainly technologically significant, but arguably</w:t>
      </w:r>
      <w:r w:rsidR="00B63875">
        <w:rPr>
          <w:rFonts w:ascii="Times New Roman" w:hAnsi="Times New Roman" w:cs="Times New Roman"/>
          <w:iCs/>
          <w:sz w:val="20"/>
          <w:szCs w:val="20"/>
        </w:rPr>
        <w:t>,</w:t>
      </w:r>
      <w:r w:rsidR="004821AA" w:rsidRPr="00C56FFB">
        <w:rPr>
          <w:rFonts w:ascii="Times New Roman" w:hAnsi="Times New Roman" w:cs="Times New Roman"/>
          <w:iCs/>
          <w:sz w:val="20"/>
          <w:szCs w:val="20"/>
        </w:rPr>
        <w:t xml:space="preserve"> culturally, even more so.   That such a potent sign of c</w:t>
      </w:r>
      <w:r w:rsidR="00AB24E4">
        <w:rPr>
          <w:rFonts w:ascii="Times New Roman" w:hAnsi="Times New Roman" w:cs="Times New Roman"/>
          <w:iCs/>
          <w:sz w:val="20"/>
          <w:szCs w:val="20"/>
        </w:rPr>
        <w:t>old war communications between East and W</w:t>
      </w:r>
      <w:r w:rsidR="002E54E6">
        <w:rPr>
          <w:rFonts w:ascii="Times New Roman" w:hAnsi="Times New Roman" w:cs="Times New Roman"/>
          <w:iCs/>
          <w:sz w:val="20"/>
          <w:szCs w:val="20"/>
        </w:rPr>
        <w:t>est</w:t>
      </w:r>
      <w:r w:rsidR="004821AA" w:rsidRPr="00C56FFB">
        <w:rPr>
          <w:rFonts w:ascii="Times New Roman" w:hAnsi="Times New Roman" w:cs="Times New Roman"/>
          <w:iCs/>
          <w:sz w:val="20"/>
          <w:szCs w:val="20"/>
        </w:rPr>
        <w:t xml:space="preserve"> is used is instructive, first, around the medium itself in that the cold war requires a ‘hotline’ between the most powerful people in the world, so that any misunderstandings, foibles or false positives can be ironed out.  Second, it is clear that the phone, with its prefix of ‘tele-</w:t>
      </w:r>
      <w:proofErr w:type="gramStart"/>
      <w:r w:rsidR="004821AA" w:rsidRPr="00C56FFB">
        <w:rPr>
          <w:rFonts w:ascii="Times New Roman" w:hAnsi="Times New Roman" w:cs="Times New Roman"/>
          <w:iCs/>
          <w:sz w:val="20"/>
          <w:szCs w:val="20"/>
        </w:rPr>
        <w:t>‘ is</w:t>
      </w:r>
      <w:proofErr w:type="gramEnd"/>
      <w:r w:rsidR="004821AA" w:rsidRPr="00C56FFB">
        <w:rPr>
          <w:rFonts w:ascii="Times New Roman" w:hAnsi="Times New Roman" w:cs="Times New Roman"/>
          <w:iCs/>
          <w:sz w:val="20"/>
          <w:szCs w:val="20"/>
        </w:rPr>
        <w:t xml:space="preserve"> predicated on projection and distancing over space and time.  Whether this is contingent on power and its use is open to debate.  Once again in the </w:t>
      </w:r>
      <w:r w:rsidR="00813B19">
        <w:rPr>
          <w:rFonts w:ascii="Times New Roman" w:hAnsi="Times New Roman" w:cs="Times New Roman"/>
          <w:iCs/>
          <w:sz w:val="20"/>
          <w:szCs w:val="20"/>
        </w:rPr>
        <w:t xml:space="preserve">reversibility </w:t>
      </w:r>
      <w:r w:rsidR="004821AA" w:rsidRPr="00C56FFB">
        <w:rPr>
          <w:rFonts w:ascii="Times New Roman" w:hAnsi="Times New Roman" w:cs="Times New Roman"/>
          <w:iCs/>
          <w:sz w:val="20"/>
          <w:szCs w:val="20"/>
        </w:rPr>
        <w:t xml:space="preserve">and disappearance </w:t>
      </w:r>
      <w:r w:rsidR="004C19E8" w:rsidRPr="00C56FFB">
        <w:rPr>
          <w:rFonts w:ascii="Times New Roman" w:hAnsi="Times New Roman" w:cs="Times New Roman"/>
          <w:iCs/>
          <w:sz w:val="20"/>
          <w:szCs w:val="20"/>
        </w:rPr>
        <w:t>o</w:t>
      </w:r>
      <w:r w:rsidR="004821AA" w:rsidRPr="00C56FFB">
        <w:rPr>
          <w:rFonts w:ascii="Times New Roman" w:hAnsi="Times New Roman" w:cs="Times New Roman"/>
          <w:iCs/>
          <w:sz w:val="20"/>
          <w:szCs w:val="20"/>
        </w:rPr>
        <w:t xml:space="preserve">f the </w:t>
      </w:r>
      <w:r w:rsidR="00813B19">
        <w:rPr>
          <w:rFonts w:ascii="Times New Roman" w:hAnsi="Times New Roman" w:cs="Times New Roman"/>
          <w:iCs/>
          <w:sz w:val="20"/>
          <w:szCs w:val="20"/>
        </w:rPr>
        <w:t xml:space="preserve">fourth order of the </w:t>
      </w:r>
      <w:r w:rsidR="004821AA" w:rsidRPr="00C56FFB">
        <w:rPr>
          <w:rFonts w:ascii="Times New Roman" w:hAnsi="Times New Roman" w:cs="Times New Roman"/>
          <w:iCs/>
          <w:sz w:val="20"/>
          <w:szCs w:val="20"/>
        </w:rPr>
        <w:t xml:space="preserve">cold war, nothing is as it seems.  </w:t>
      </w:r>
      <w:r w:rsidR="00F945F1" w:rsidRPr="00C56FFB">
        <w:rPr>
          <w:rFonts w:ascii="Times New Roman" w:hAnsi="Times New Roman" w:cs="Times New Roman"/>
          <w:iCs/>
          <w:sz w:val="20"/>
          <w:szCs w:val="20"/>
        </w:rPr>
        <w:t>Indeed, t</w:t>
      </w:r>
      <w:r w:rsidR="004821AA" w:rsidRPr="00C56FFB">
        <w:rPr>
          <w:rFonts w:ascii="Times New Roman" w:hAnsi="Times New Roman" w:cs="Times New Roman"/>
          <w:iCs/>
          <w:sz w:val="20"/>
          <w:szCs w:val="20"/>
        </w:rPr>
        <w:t>he telephone is a cool medium</w:t>
      </w:r>
      <w:r w:rsidR="00F945F1" w:rsidRPr="00C56FFB">
        <w:rPr>
          <w:rFonts w:ascii="Times New Roman" w:hAnsi="Times New Roman" w:cs="Times New Roman"/>
          <w:iCs/>
          <w:sz w:val="20"/>
          <w:szCs w:val="20"/>
        </w:rPr>
        <w:t xml:space="preserve"> of low definition which provides a ‘meagre amount</w:t>
      </w:r>
      <w:r w:rsidR="00C56FFB">
        <w:rPr>
          <w:rFonts w:ascii="Times New Roman" w:hAnsi="Times New Roman" w:cs="Times New Roman"/>
          <w:iCs/>
          <w:sz w:val="20"/>
          <w:szCs w:val="20"/>
        </w:rPr>
        <w:t xml:space="preserve"> of information’ (McLuhan, 2006, p.</w:t>
      </w:r>
      <w:r w:rsidR="00F945F1" w:rsidRPr="00C56FFB">
        <w:rPr>
          <w:rFonts w:ascii="Times New Roman" w:hAnsi="Times New Roman" w:cs="Times New Roman"/>
          <w:iCs/>
          <w:sz w:val="20"/>
          <w:szCs w:val="20"/>
        </w:rPr>
        <w:t xml:space="preserve"> 24)</w:t>
      </w:r>
      <w:r w:rsidR="004C19E8" w:rsidRPr="00C56FFB">
        <w:rPr>
          <w:rFonts w:ascii="Times New Roman" w:hAnsi="Times New Roman" w:cs="Times New Roman"/>
          <w:iCs/>
          <w:sz w:val="20"/>
          <w:szCs w:val="20"/>
        </w:rPr>
        <w:t xml:space="preserve"> and therefore requires ‘rich nonvis</w:t>
      </w:r>
      <w:r w:rsidR="00C56FFB">
        <w:rPr>
          <w:rFonts w:ascii="Times New Roman" w:hAnsi="Times New Roman" w:cs="Times New Roman"/>
          <w:iCs/>
          <w:sz w:val="20"/>
          <w:szCs w:val="20"/>
        </w:rPr>
        <w:t>ual involvement’ (McLuhan, 2006, p.</w:t>
      </w:r>
      <w:r w:rsidR="004C19E8" w:rsidRPr="00C56FFB">
        <w:rPr>
          <w:rFonts w:ascii="Times New Roman" w:hAnsi="Times New Roman" w:cs="Times New Roman"/>
          <w:iCs/>
          <w:sz w:val="20"/>
          <w:szCs w:val="20"/>
        </w:rPr>
        <w:t xml:space="preserve"> 37), from the receiver</w:t>
      </w:r>
      <w:r w:rsidR="00F945F1" w:rsidRPr="00C56FFB">
        <w:rPr>
          <w:rFonts w:ascii="Times New Roman" w:hAnsi="Times New Roman" w:cs="Times New Roman"/>
          <w:iCs/>
          <w:sz w:val="20"/>
          <w:szCs w:val="20"/>
        </w:rPr>
        <w:t xml:space="preserve"> to fill</w:t>
      </w:r>
      <w:r w:rsidR="004C19E8" w:rsidRPr="00C56FFB">
        <w:rPr>
          <w:rFonts w:ascii="Times New Roman" w:hAnsi="Times New Roman" w:cs="Times New Roman"/>
          <w:iCs/>
          <w:sz w:val="20"/>
          <w:szCs w:val="20"/>
        </w:rPr>
        <w:t xml:space="preserve"> in the blanks of the conversation</w:t>
      </w:r>
      <w:r w:rsidR="00F945F1" w:rsidRPr="00C56FFB">
        <w:rPr>
          <w:rFonts w:ascii="Times New Roman" w:hAnsi="Times New Roman" w:cs="Times New Roman"/>
          <w:iCs/>
          <w:sz w:val="20"/>
          <w:szCs w:val="20"/>
        </w:rPr>
        <w:t>.</w:t>
      </w:r>
      <w:r w:rsidR="00813B19">
        <w:rPr>
          <w:rFonts w:ascii="Times New Roman" w:hAnsi="Times New Roman" w:cs="Times New Roman"/>
          <w:iCs/>
          <w:sz w:val="20"/>
          <w:szCs w:val="20"/>
        </w:rPr>
        <w:t xml:space="preserve">  It is as close to a symbolic means of communication as the 20</w:t>
      </w:r>
      <w:r w:rsidR="00813B19" w:rsidRPr="00813B19">
        <w:rPr>
          <w:rFonts w:ascii="Times New Roman" w:hAnsi="Times New Roman" w:cs="Times New Roman"/>
          <w:iCs/>
          <w:sz w:val="20"/>
          <w:szCs w:val="20"/>
          <w:vertAlign w:val="superscript"/>
        </w:rPr>
        <w:t>th</w:t>
      </w:r>
      <w:r w:rsidR="00813B19">
        <w:rPr>
          <w:rFonts w:ascii="Times New Roman" w:hAnsi="Times New Roman" w:cs="Times New Roman"/>
          <w:iCs/>
          <w:sz w:val="20"/>
          <w:szCs w:val="20"/>
        </w:rPr>
        <w:t xml:space="preserve"> century created. </w:t>
      </w:r>
      <w:r w:rsidR="00F945F1" w:rsidRPr="00C56FFB">
        <w:rPr>
          <w:rFonts w:ascii="Times New Roman" w:hAnsi="Times New Roman" w:cs="Times New Roman"/>
          <w:iCs/>
          <w:sz w:val="20"/>
          <w:szCs w:val="20"/>
        </w:rPr>
        <w:t xml:space="preserve"> </w:t>
      </w:r>
      <w:r w:rsidR="00813B19">
        <w:rPr>
          <w:rFonts w:ascii="Times New Roman" w:hAnsi="Times New Roman" w:cs="Times New Roman"/>
          <w:iCs/>
          <w:sz w:val="20"/>
          <w:szCs w:val="20"/>
        </w:rPr>
        <w:t xml:space="preserve"> </w:t>
      </w:r>
    </w:p>
    <w:p w:rsidR="00B24286" w:rsidRPr="00C56FFB" w:rsidRDefault="00813B19" w:rsidP="00336EDD">
      <w:pPr>
        <w:rPr>
          <w:rFonts w:ascii="Times New Roman" w:hAnsi="Times New Roman" w:cs="Times New Roman"/>
          <w:iCs/>
          <w:sz w:val="20"/>
          <w:szCs w:val="20"/>
        </w:rPr>
      </w:pPr>
      <w:r>
        <w:rPr>
          <w:rFonts w:ascii="Times New Roman" w:hAnsi="Times New Roman" w:cs="Times New Roman"/>
          <w:iCs/>
          <w:sz w:val="20"/>
          <w:szCs w:val="20"/>
        </w:rPr>
        <w:lastRenderedPageBreak/>
        <w:t>This symbolic telephone exchange</w:t>
      </w:r>
      <w:r w:rsidR="004C19E8" w:rsidRPr="00C56FFB">
        <w:rPr>
          <w:rFonts w:ascii="Times New Roman" w:hAnsi="Times New Roman" w:cs="Times New Roman"/>
          <w:iCs/>
          <w:sz w:val="20"/>
          <w:szCs w:val="20"/>
        </w:rPr>
        <w:t xml:space="preserve"> makes it</w:t>
      </w:r>
      <w:r w:rsidR="004821AA" w:rsidRPr="00C56FFB">
        <w:rPr>
          <w:rFonts w:ascii="Times New Roman" w:hAnsi="Times New Roman" w:cs="Times New Roman"/>
          <w:iCs/>
          <w:sz w:val="20"/>
          <w:szCs w:val="20"/>
        </w:rPr>
        <w:t xml:space="preserve"> well-suited to </w:t>
      </w:r>
      <w:r w:rsidR="00F945F1" w:rsidRPr="00C56FFB">
        <w:rPr>
          <w:rFonts w:ascii="Times New Roman" w:hAnsi="Times New Roman" w:cs="Times New Roman"/>
          <w:iCs/>
          <w:sz w:val="20"/>
          <w:szCs w:val="20"/>
        </w:rPr>
        <w:t>the Russian oral tradition</w:t>
      </w:r>
      <w:r w:rsidR="005F49A0" w:rsidRPr="00C56FFB">
        <w:rPr>
          <w:rFonts w:ascii="Times New Roman" w:hAnsi="Times New Roman" w:cs="Times New Roman"/>
          <w:iCs/>
          <w:sz w:val="20"/>
          <w:szCs w:val="20"/>
        </w:rPr>
        <w:t>,</w:t>
      </w:r>
      <w:r w:rsidR="00F945F1" w:rsidRPr="00C56FFB">
        <w:rPr>
          <w:rFonts w:ascii="Times New Roman" w:hAnsi="Times New Roman" w:cs="Times New Roman"/>
          <w:iCs/>
          <w:sz w:val="20"/>
          <w:szCs w:val="20"/>
        </w:rPr>
        <w:t xml:space="preserve"> whereas the US’</w:t>
      </w:r>
      <w:r w:rsidR="004C19E8" w:rsidRPr="00C56FFB">
        <w:rPr>
          <w:rFonts w:ascii="Times New Roman" w:hAnsi="Times New Roman" w:cs="Times New Roman"/>
          <w:iCs/>
          <w:sz w:val="20"/>
          <w:szCs w:val="20"/>
        </w:rPr>
        <w:t>s drive</w:t>
      </w:r>
      <w:r w:rsidR="00F945F1" w:rsidRPr="00C56FFB">
        <w:rPr>
          <w:rFonts w:ascii="Times New Roman" w:hAnsi="Times New Roman" w:cs="Times New Roman"/>
          <w:iCs/>
          <w:sz w:val="20"/>
          <w:szCs w:val="20"/>
        </w:rPr>
        <w:t xml:space="preserve"> for</w:t>
      </w:r>
      <w:r w:rsidR="004C19E8" w:rsidRPr="00C56FFB">
        <w:rPr>
          <w:rFonts w:ascii="Times New Roman" w:hAnsi="Times New Roman" w:cs="Times New Roman"/>
          <w:iCs/>
          <w:sz w:val="20"/>
          <w:szCs w:val="20"/>
        </w:rPr>
        <w:t xml:space="preserve"> detached, impersonal</w:t>
      </w:r>
      <w:r w:rsidR="00F945F1" w:rsidRPr="00C56FFB">
        <w:rPr>
          <w:rFonts w:ascii="Times New Roman" w:hAnsi="Times New Roman" w:cs="Times New Roman"/>
          <w:iCs/>
          <w:sz w:val="20"/>
          <w:szCs w:val="20"/>
        </w:rPr>
        <w:t xml:space="preserve"> transparency</w:t>
      </w:r>
      <w:r w:rsidR="004C19E8" w:rsidRPr="00C56FFB">
        <w:rPr>
          <w:rFonts w:ascii="Times New Roman" w:hAnsi="Times New Roman" w:cs="Times New Roman"/>
          <w:iCs/>
          <w:sz w:val="20"/>
          <w:szCs w:val="20"/>
        </w:rPr>
        <w:t xml:space="preserve"> via the </w:t>
      </w:r>
      <w:proofErr w:type="spellStart"/>
      <w:r w:rsidR="004C19E8" w:rsidRPr="00C56FFB">
        <w:rPr>
          <w:rFonts w:ascii="Times New Roman" w:hAnsi="Times New Roman" w:cs="Times New Roman"/>
          <w:iCs/>
          <w:sz w:val="20"/>
          <w:szCs w:val="20"/>
        </w:rPr>
        <w:t>teleprinter</w:t>
      </w:r>
      <w:proofErr w:type="spellEnd"/>
      <w:r w:rsidR="00F945F1" w:rsidRPr="00C56FFB">
        <w:rPr>
          <w:rFonts w:ascii="Times New Roman" w:hAnsi="Times New Roman" w:cs="Times New Roman"/>
          <w:iCs/>
          <w:sz w:val="20"/>
          <w:szCs w:val="20"/>
        </w:rPr>
        <w:t xml:space="preserve"> derives from the Anglo-Saxon desire for</w:t>
      </w:r>
      <w:r>
        <w:rPr>
          <w:rFonts w:ascii="Times New Roman" w:hAnsi="Times New Roman" w:cs="Times New Roman"/>
          <w:iCs/>
          <w:sz w:val="20"/>
          <w:szCs w:val="20"/>
        </w:rPr>
        <w:t xml:space="preserve"> a written, literary engagement and statement of record.  This control and drip-feed of information </w:t>
      </w:r>
      <w:r w:rsidR="00F945F1" w:rsidRPr="00C56FFB">
        <w:rPr>
          <w:rFonts w:ascii="Times New Roman" w:hAnsi="Times New Roman" w:cs="Times New Roman"/>
          <w:iCs/>
          <w:sz w:val="20"/>
          <w:szCs w:val="20"/>
        </w:rPr>
        <w:t>is</w:t>
      </w:r>
      <w:r>
        <w:rPr>
          <w:rFonts w:ascii="Times New Roman" w:hAnsi="Times New Roman" w:cs="Times New Roman"/>
          <w:iCs/>
          <w:sz w:val="20"/>
          <w:szCs w:val="20"/>
        </w:rPr>
        <w:t xml:space="preserve"> founded </w:t>
      </w:r>
      <w:r w:rsidR="00B63875">
        <w:rPr>
          <w:rFonts w:ascii="Times New Roman" w:hAnsi="Times New Roman" w:cs="Times New Roman"/>
          <w:iCs/>
          <w:sz w:val="20"/>
          <w:szCs w:val="20"/>
        </w:rPr>
        <w:t xml:space="preserve">on well-meaning principles.  The </w:t>
      </w:r>
      <w:proofErr w:type="spellStart"/>
      <w:r w:rsidR="00B63875">
        <w:rPr>
          <w:rFonts w:ascii="Times New Roman" w:hAnsi="Times New Roman" w:cs="Times New Roman"/>
          <w:iCs/>
          <w:sz w:val="20"/>
          <w:szCs w:val="20"/>
        </w:rPr>
        <w:t>teleprinter’s</w:t>
      </w:r>
      <w:proofErr w:type="spellEnd"/>
      <w:r>
        <w:rPr>
          <w:rFonts w:ascii="Times New Roman" w:hAnsi="Times New Roman" w:cs="Times New Roman"/>
          <w:iCs/>
          <w:sz w:val="20"/>
          <w:szCs w:val="20"/>
        </w:rPr>
        <w:t xml:space="preserve"> intention is</w:t>
      </w:r>
      <w:r w:rsidR="00F945F1" w:rsidRPr="00C56FFB">
        <w:rPr>
          <w:rFonts w:ascii="Times New Roman" w:hAnsi="Times New Roman" w:cs="Times New Roman"/>
          <w:iCs/>
          <w:sz w:val="20"/>
          <w:szCs w:val="20"/>
        </w:rPr>
        <w:t xml:space="preserve"> to iron out inconsistencies</w:t>
      </w:r>
      <w:r>
        <w:rPr>
          <w:rFonts w:ascii="Times New Roman" w:hAnsi="Times New Roman" w:cs="Times New Roman"/>
          <w:iCs/>
          <w:sz w:val="20"/>
          <w:szCs w:val="20"/>
        </w:rPr>
        <w:t xml:space="preserve"> and ambivalence and yet, as a hot medium</w:t>
      </w:r>
      <w:r w:rsidR="00B63875">
        <w:rPr>
          <w:rFonts w:ascii="Times New Roman" w:hAnsi="Times New Roman" w:cs="Times New Roman"/>
          <w:iCs/>
          <w:sz w:val="20"/>
          <w:szCs w:val="20"/>
        </w:rPr>
        <w:t>,</w:t>
      </w:r>
      <w:r>
        <w:rPr>
          <w:rFonts w:ascii="Times New Roman" w:hAnsi="Times New Roman" w:cs="Times New Roman"/>
          <w:iCs/>
          <w:sz w:val="20"/>
          <w:szCs w:val="20"/>
        </w:rPr>
        <w:t xml:space="preserve"> the net result is that </w:t>
      </w:r>
      <w:r w:rsidR="004C19E8" w:rsidRPr="00C56FFB">
        <w:rPr>
          <w:rFonts w:ascii="Times New Roman" w:hAnsi="Times New Roman" w:cs="Times New Roman"/>
          <w:iCs/>
          <w:sz w:val="20"/>
          <w:szCs w:val="20"/>
        </w:rPr>
        <w:t>receiver participation is minimised or remove</w:t>
      </w:r>
      <w:r>
        <w:rPr>
          <w:rFonts w:ascii="Times New Roman" w:hAnsi="Times New Roman" w:cs="Times New Roman"/>
          <w:iCs/>
          <w:sz w:val="20"/>
          <w:szCs w:val="20"/>
        </w:rPr>
        <w:t>d.   F</w:t>
      </w:r>
      <w:r w:rsidR="00F945F1" w:rsidRPr="00C56FFB">
        <w:rPr>
          <w:rFonts w:ascii="Times New Roman" w:hAnsi="Times New Roman" w:cs="Times New Roman"/>
          <w:iCs/>
          <w:sz w:val="20"/>
          <w:szCs w:val="20"/>
        </w:rPr>
        <w:t>or anyone who has written an email and found the meaning to be twisted beyond comprehension by the receiver, the written word is</w:t>
      </w:r>
      <w:r w:rsidR="004C19E8" w:rsidRPr="00C56FFB">
        <w:rPr>
          <w:rFonts w:ascii="Times New Roman" w:hAnsi="Times New Roman" w:cs="Times New Roman"/>
          <w:iCs/>
          <w:sz w:val="20"/>
          <w:szCs w:val="20"/>
        </w:rPr>
        <w:t xml:space="preserve"> open to degrees of interpretation beyond the ken of the sender and is therefore, like </w:t>
      </w:r>
      <w:r w:rsidR="002E54E6">
        <w:rPr>
          <w:rFonts w:ascii="Times New Roman" w:hAnsi="Times New Roman" w:cs="Times New Roman"/>
          <w:iCs/>
          <w:sz w:val="20"/>
          <w:szCs w:val="20"/>
        </w:rPr>
        <w:t>electronic communication itself</w:t>
      </w:r>
      <w:r w:rsidR="00B63875">
        <w:rPr>
          <w:rFonts w:ascii="Times New Roman" w:hAnsi="Times New Roman" w:cs="Times New Roman"/>
          <w:iCs/>
          <w:sz w:val="20"/>
          <w:szCs w:val="20"/>
        </w:rPr>
        <w:t>,</w:t>
      </w:r>
      <w:r w:rsidR="002E54E6">
        <w:rPr>
          <w:rFonts w:ascii="Times New Roman" w:hAnsi="Times New Roman" w:cs="Times New Roman"/>
          <w:iCs/>
          <w:sz w:val="20"/>
          <w:szCs w:val="20"/>
        </w:rPr>
        <w:t xml:space="preserve"> and the nuclear weapon before it,</w:t>
      </w:r>
      <w:r w:rsidR="004C19E8" w:rsidRPr="00C56FFB">
        <w:rPr>
          <w:rFonts w:ascii="Times New Roman" w:hAnsi="Times New Roman" w:cs="Times New Roman"/>
          <w:iCs/>
          <w:sz w:val="20"/>
          <w:szCs w:val="20"/>
        </w:rPr>
        <w:t xml:space="preserve"> out of control of the sender a</w:t>
      </w:r>
      <w:r>
        <w:rPr>
          <w:rFonts w:ascii="Times New Roman" w:hAnsi="Times New Roman" w:cs="Times New Roman"/>
          <w:iCs/>
          <w:sz w:val="20"/>
          <w:szCs w:val="20"/>
        </w:rPr>
        <w:t>s soon as the button is pressed.</w:t>
      </w:r>
      <w:r w:rsidR="00030376">
        <w:rPr>
          <w:rFonts w:ascii="Times New Roman" w:hAnsi="Times New Roman" w:cs="Times New Roman"/>
          <w:iCs/>
          <w:sz w:val="20"/>
          <w:szCs w:val="20"/>
        </w:rPr>
        <w:t xml:space="preserve">  It is the Western need to impress and express interpretation which makes it so at odds with the symbolism and storytelling of the East.   </w:t>
      </w:r>
      <w:r w:rsidR="000E7990">
        <w:rPr>
          <w:rFonts w:ascii="Times New Roman" w:hAnsi="Times New Roman" w:cs="Times New Roman"/>
          <w:iCs/>
          <w:sz w:val="20"/>
          <w:szCs w:val="20"/>
        </w:rPr>
        <w:t>Strangely, i</w:t>
      </w:r>
      <w:r w:rsidR="00030376">
        <w:rPr>
          <w:rFonts w:ascii="Times New Roman" w:hAnsi="Times New Roman" w:cs="Times New Roman"/>
          <w:iCs/>
          <w:sz w:val="20"/>
          <w:szCs w:val="20"/>
        </w:rPr>
        <w:t>t</w:t>
      </w:r>
      <w:r>
        <w:rPr>
          <w:rFonts w:ascii="Times New Roman" w:hAnsi="Times New Roman" w:cs="Times New Roman"/>
          <w:iCs/>
          <w:sz w:val="20"/>
          <w:szCs w:val="20"/>
        </w:rPr>
        <w:t xml:space="preserve"> is a predicate that the ecstasy of communication</w:t>
      </w:r>
      <w:r w:rsidR="004C19E8" w:rsidRPr="00C56FFB">
        <w:rPr>
          <w:rFonts w:ascii="Times New Roman" w:hAnsi="Times New Roman" w:cs="Times New Roman"/>
          <w:iCs/>
          <w:sz w:val="20"/>
          <w:szCs w:val="20"/>
        </w:rPr>
        <w:t xml:space="preserve"> shares with nuclear weaponry itself</w:t>
      </w:r>
      <w:r w:rsidR="005F49A0" w:rsidRPr="00C56FFB">
        <w:rPr>
          <w:rFonts w:ascii="Times New Roman" w:hAnsi="Times New Roman" w:cs="Times New Roman"/>
          <w:iCs/>
          <w:sz w:val="20"/>
          <w:szCs w:val="20"/>
        </w:rPr>
        <w:t xml:space="preserve">.  </w:t>
      </w:r>
      <w:r>
        <w:rPr>
          <w:rFonts w:ascii="Times New Roman" w:hAnsi="Times New Roman" w:cs="Times New Roman"/>
          <w:iCs/>
          <w:sz w:val="20"/>
          <w:szCs w:val="20"/>
        </w:rPr>
        <w:t>The relief when a</w:t>
      </w:r>
      <w:r w:rsidR="00F945F1" w:rsidRPr="00C56FFB">
        <w:rPr>
          <w:rFonts w:ascii="Times New Roman" w:hAnsi="Times New Roman" w:cs="Times New Roman"/>
          <w:iCs/>
          <w:sz w:val="20"/>
          <w:szCs w:val="20"/>
        </w:rPr>
        <w:t xml:space="preserve"> situation</w:t>
      </w:r>
      <w:r>
        <w:rPr>
          <w:rFonts w:ascii="Times New Roman" w:hAnsi="Times New Roman" w:cs="Times New Roman"/>
          <w:iCs/>
          <w:sz w:val="20"/>
          <w:szCs w:val="20"/>
        </w:rPr>
        <w:t xml:space="preserve"> on the brink of disaster</w:t>
      </w:r>
      <w:r w:rsidR="00F945F1" w:rsidRPr="00C56FFB">
        <w:rPr>
          <w:rFonts w:ascii="Times New Roman" w:hAnsi="Times New Roman" w:cs="Times New Roman"/>
          <w:iCs/>
          <w:sz w:val="20"/>
          <w:szCs w:val="20"/>
        </w:rPr>
        <w:t xml:space="preserve"> can be defused in a thirty second telephone call i</w:t>
      </w:r>
      <w:r w:rsidR="005F49A0" w:rsidRPr="00C56FFB">
        <w:rPr>
          <w:rFonts w:ascii="Times New Roman" w:hAnsi="Times New Roman" w:cs="Times New Roman"/>
          <w:iCs/>
          <w:sz w:val="20"/>
          <w:szCs w:val="20"/>
        </w:rPr>
        <w:t>s as palpable to the US President and General-Secretary of the Soviet Union as to a tiff between lovers on Facebook.</w:t>
      </w:r>
      <w:r w:rsidR="00030376">
        <w:rPr>
          <w:rFonts w:ascii="Times New Roman" w:hAnsi="Times New Roman" w:cs="Times New Roman"/>
          <w:iCs/>
          <w:sz w:val="20"/>
          <w:szCs w:val="20"/>
        </w:rPr>
        <w:t xml:space="preserve">  </w:t>
      </w:r>
    </w:p>
    <w:p w:rsidR="008E36E2" w:rsidRPr="00C56FFB" w:rsidRDefault="00E440CE" w:rsidP="00336EDD">
      <w:pPr>
        <w:rPr>
          <w:rFonts w:ascii="Times New Roman" w:hAnsi="Times New Roman" w:cs="Times New Roman"/>
          <w:b/>
          <w:iCs/>
          <w:sz w:val="20"/>
          <w:szCs w:val="20"/>
        </w:rPr>
      </w:pPr>
      <w:r w:rsidRPr="00C56FFB">
        <w:rPr>
          <w:rFonts w:ascii="Times New Roman" w:hAnsi="Times New Roman" w:cs="Times New Roman"/>
          <w:b/>
          <w:iCs/>
          <w:sz w:val="20"/>
          <w:szCs w:val="20"/>
        </w:rPr>
        <w:t>Anti-Access/Area Denial</w:t>
      </w:r>
    </w:p>
    <w:p w:rsidR="00B63875" w:rsidRDefault="005F49A0" w:rsidP="00336EDD">
      <w:pPr>
        <w:rPr>
          <w:rFonts w:ascii="Times New Roman" w:hAnsi="Times New Roman" w:cs="Times New Roman"/>
          <w:iCs/>
          <w:sz w:val="20"/>
          <w:szCs w:val="20"/>
        </w:rPr>
      </w:pPr>
      <w:r w:rsidRPr="00C56FFB">
        <w:rPr>
          <w:rFonts w:ascii="Times New Roman" w:hAnsi="Times New Roman" w:cs="Times New Roman"/>
          <w:iCs/>
          <w:sz w:val="20"/>
          <w:szCs w:val="20"/>
        </w:rPr>
        <w:t>Wh</w:t>
      </w:r>
      <w:r w:rsidR="00DA5590" w:rsidRPr="00C56FFB">
        <w:rPr>
          <w:rFonts w:ascii="Times New Roman" w:hAnsi="Times New Roman" w:cs="Times New Roman"/>
          <w:iCs/>
          <w:sz w:val="20"/>
          <w:szCs w:val="20"/>
        </w:rPr>
        <w:t>en the launch code is provided</w:t>
      </w:r>
      <w:r w:rsidR="00B63875">
        <w:rPr>
          <w:rFonts w:ascii="Times New Roman" w:hAnsi="Times New Roman" w:cs="Times New Roman"/>
          <w:iCs/>
          <w:sz w:val="20"/>
          <w:szCs w:val="20"/>
        </w:rPr>
        <w:t xml:space="preserve"> in </w:t>
      </w:r>
      <w:r w:rsidR="00B63875">
        <w:rPr>
          <w:rFonts w:ascii="Times New Roman" w:hAnsi="Times New Roman" w:cs="Times New Roman"/>
          <w:i/>
          <w:iCs/>
          <w:sz w:val="20"/>
          <w:szCs w:val="20"/>
        </w:rPr>
        <w:t>Theatre Europe</w:t>
      </w:r>
      <w:r w:rsidR="00B63875">
        <w:rPr>
          <w:rFonts w:ascii="Times New Roman" w:hAnsi="Times New Roman" w:cs="Times New Roman"/>
          <w:iCs/>
          <w:sz w:val="20"/>
          <w:szCs w:val="20"/>
        </w:rPr>
        <w:t>,</w:t>
      </w:r>
      <w:r w:rsidR="00A50B3E" w:rsidRPr="00C56FFB">
        <w:rPr>
          <w:rFonts w:ascii="Times New Roman" w:hAnsi="Times New Roman" w:cs="Times New Roman"/>
          <w:iCs/>
          <w:sz w:val="20"/>
          <w:szCs w:val="20"/>
        </w:rPr>
        <w:t xml:space="preserve"> </w:t>
      </w:r>
      <w:r w:rsidR="00DA5590" w:rsidRPr="00C56FFB">
        <w:rPr>
          <w:rFonts w:ascii="Times New Roman" w:hAnsi="Times New Roman" w:cs="Times New Roman"/>
          <w:iCs/>
          <w:sz w:val="20"/>
          <w:szCs w:val="20"/>
        </w:rPr>
        <w:t xml:space="preserve">aptly termed </w:t>
      </w:r>
      <w:r w:rsidRPr="00C56FFB">
        <w:rPr>
          <w:rFonts w:ascii="Times New Roman" w:hAnsi="Times New Roman" w:cs="Times New Roman"/>
          <w:iCs/>
          <w:sz w:val="20"/>
          <w:szCs w:val="20"/>
        </w:rPr>
        <w:t>‘Midnight Sun’ for a limited attack,</w:t>
      </w:r>
      <w:r w:rsidR="00DA5590" w:rsidRPr="00C56FFB">
        <w:rPr>
          <w:rFonts w:ascii="Times New Roman" w:hAnsi="Times New Roman" w:cs="Times New Roman"/>
          <w:iCs/>
          <w:sz w:val="20"/>
          <w:szCs w:val="20"/>
        </w:rPr>
        <w:t xml:space="preserve"> a target is placed over the city with an accompanying screech from the Commodore 64’s </w:t>
      </w:r>
      <w:r w:rsidR="00813B19">
        <w:rPr>
          <w:rFonts w:ascii="Times New Roman" w:hAnsi="Times New Roman" w:cs="Times New Roman"/>
          <w:iCs/>
          <w:sz w:val="20"/>
          <w:szCs w:val="20"/>
        </w:rPr>
        <w:t>famed Sound Interface Device (</w:t>
      </w:r>
      <w:r w:rsidR="00DA5590" w:rsidRPr="00C56FFB">
        <w:rPr>
          <w:rFonts w:ascii="Times New Roman" w:hAnsi="Times New Roman" w:cs="Times New Roman"/>
          <w:iCs/>
          <w:sz w:val="20"/>
          <w:szCs w:val="20"/>
        </w:rPr>
        <w:t>SID</w:t>
      </w:r>
      <w:r w:rsidR="00813B19">
        <w:rPr>
          <w:rFonts w:ascii="Times New Roman" w:hAnsi="Times New Roman" w:cs="Times New Roman"/>
          <w:iCs/>
          <w:sz w:val="20"/>
          <w:szCs w:val="20"/>
        </w:rPr>
        <w:t>) c</w:t>
      </w:r>
      <w:r w:rsidR="00DA5590" w:rsidRPr="00C56FFB">
        <w:rPr>
          <w:rFonts w:ascii="Times New Roman" w:hAnsi="Times New Roman" w:cs="Times New Roman"/>
          <w:iCs/>
          <w:sz w:val="20"/>
          <w:szCs w:val="20"/>
        </w:rPr>
        <w:t xml:space="preserve">hip.  There is a graphical interlude where a city with buildings and a park with trees is shown.  What sounds </w:t>
      </w:r>
      <w:r w:rsidR="00B63875">
        <w:rPr>
          <w:rFonts w:ascii="Times New Roman" w:hAnsi="Times New Roman" w:cs="Times New Roman"/>
          <w:iCs/>
          <w:sz w:val="20"/>
          <w:szCs w:val="20"/>
        </w:rPr>
        <w:t>like</w:t>
      </w:r>
      <w:r w:rsidR="00DA5590" w:rsidRPr="00C56FFB">
        <w:rPr>
          <w:rFonts w:ascii="Times New Roman" w:hAnsi="Times New Roman" w:cs="Times New Roman"/>
          <w:iCs/>
          <w:sz w:val="20"/>
          <w:szCs w:val="20"/>
        </w:rPr>
        <w:t xml:space="preserve"> an air-raid siren assails the hearing, before MIRV warheads enter from the top of the screen, a white light is seen and the trees are removed from a black and white picture of a rav</w:t>
      </w:r>
      <w:r w:rsidR="00A50B3E" w:rsidRPr="00C56FFB">
        <w:rPr>
          <w:rFonts w:ascii="Times New Roman" w:hAnsi="Times New Roman" w:cs="Times New Roman"/>
          <w:iCs/>
          <w:sz w:val="20"/>
          <w:szCs w:val="20"/>
        </w:rPr>
        <w:t xml:space="preserve">aged city. The </w:t>
      </w:r>
      <w:proofErr w:type="spellStart"/>
      <w:r w:rsidR="00A50B3E" w:rsidRPr="00C56FFB">
        <w:rPr>
          <w:rFonts w:ascii="Times New Roman" w:hAnsi="Times New Roman" w:cs="Times New Roman"/>
          <w:iCs/>
          <w:sz w:val="20"/>
          <w:szCs w:val="20"/>
        </w:rPr>
        <w:t>W</w:t>
      </w:r>
      <w:r w:rsidR="00D215EC" w:rsidRPr="00C56FFB">
        <w:rPr>
          <w:rFonts w:ascii="Times New Roman" w:hAnsi="Times New Roman" w:cs="Times New Roman"/>
          <w:iCs/>
          <w:sz w:val="20"/>
          <w:szCs w:val="20"/>
        </w:rPr>
        <w:t>arcomp</w:t>
      </w:r>
      <w:proofErr w:type="spellEnd"/>
      <w:r w:rsidR="00D215EC" w:rsidRPr="00C56FFB">
        <w:rPr>
          <w:rFonts w:ascii="Times New Roman" w:hAnsi="Times New Roman" w:cs="Times New Roman"/>
          <w:iCs/>
          <w:sz w:val="20"/>
          <w:szCs w:val="20"/>
        </w:rPr>
        <w:t xml:space="preserve"> provides an update, which is typically a report detail</w:t>
      </w:r>
      <w:r w:rsidR="006326D4">
        <w:rPr>
          <w:rFonts w:ascii="Times New Roman" w:hAnsi="Times New Roman" w:cs="Times New Roman"/>
          <w:iCs/>
          <w:sz w:val="20"/>
          <w:szCs w:val="20"/>
        </w:rPr>
        <w:t>ing the extent of destruction to</w:t>
      </w:r>
      <w:r w:rsidR="00D215EC" w:rsidRPr="00C56FFB">
        <w:rPr>
          <w:rFonts w:ascii="Times New Roman" w:hAnsi="Times New Roman" w:cs="Times New Roman"/>
          <w:iCs/>
          <w:sz w:val="20"/>
          <w:szCs w:val="20"/>
        </w:rPr>
        <w:t xml:space="preserve"> the city.  It is the literal, sonic and graphical conveyance of war which shows how important narrative has always been to videogames, but also how the tradition of storytelling through literary and visual means is essential to Anglo-Saxon identities and the way in which videogames, as a hot medium which leave little to the imagination, reflect this.  </w:t>
      </w:r>
    </w:p>
    <w:p w:rsidR="00F94BFE" w:rsidRDefault="00D215EC" w:rsidP="00336EDD">
      <w:pPr>
        <w:rPr>
          <w:rFonts w:ascii="Times New Roman" w:hAnsi="Times New Roman" w:cs="Times New Roman"/>
          <w:iCs/>
          <w:sz w:val="20"/>
          <w:szCs w:val="20"/>
        </w:rPr>
      </w:pPr>
      <w:r w:rsidRPr="00C56FFB">
        <w:rPr>
          <w:rFonts w:ascii="Times New Roman" w:hAnsi="Times New Roman" w:cs="Times New Roman"/>
          <w:iCs/>
          <w:sz w:val="20"/>
          <w:szCs w:val="20"/>
        </w:rPr>
        <w:t>Russia’s contempora</w:t>
      </w:r>
      <w:r w:rsidR="00813B19">
        <w:rPr>
          <w:rFonts w:ascii="Times New Roman" w:hAnsi="Times New Roman" w:cs="Times New Roman"/>
          <w:iCs/>
          <w:sz w:val="20"/>
          <w:szCs w:val="20"/>
        </w:rPr>
        <w:t>neous games industry of the mid-1980s</w:t>
      </w:r>
      <w:r w:rsidRPr="00C56FFB">
        <w:rPr>
          <w:rFonts w:ascii="Times New Roman" w:hAnsi="Times New Roman" w:cs="Times New Roman"/>
          <w:iCs/>
          <w:sz w:val="20"/>
          <w:szCs w:val="20"/>
        </w:rPr>
        <w:t xml:space="preserve"> produced a long-lived, but nevertheless </w:t>
      </w:r>
      <w:r w:rsidR="00A50B3E" w:rsidRPr="00C56FFB">
        <w:rPr>
          <w:rFonts w:ascii="Times New Roman" w:hAnsi="Times New Roman" w:cs="Times New Roman"/>
          <w:iCs/>
          <w:sz w:val="20"/>
          <w:szCs w:val="20"/>
        </w:rPr>
        <w:t xml:space="preserve">abstract representation of </w:t>
      </w:r>
      <w:r w:rsidRPr="00C56FFB">
        <w:rPr>
          <w:rFonts w:ascii="Times New Roman" w:hAnsi="Times New Roman" w:cs="Times New Roman"/>
          <w:iCs/>
          <w:sz w:val="20"/>
          <w:szCs w:val="20"/>
        </w:rPr>
        <w:t xml:space="preserve">time and space management in the form of </w:t>
      </w:r>
      <w:r w:rsidRPr="00C56FFB">
        <w:rPr>
          <w:rFonts w:ascii="Times New Roman" w:hAnsi="Times New Roman" w:cs="Times New Roman"/>
          <w:i/>
          <w:iCs/>
          <w:sz w:val="20"/>
          <w:szCs w:val="20"/>
        </w:rPr>
        <w:t>Tetris</w:t>
      </w:r>
      <w:r w:rsidR="002E54E6">
        <w:rPr>
          <w:rFonts w:ascii="Times New Roman" w:hAnsi="Times New Roman" w:cs="Times New Roman"/>
          <w:iCs/>
          <w:sz w:val="20"/>
          <w:szCs w:val="20"/>
        </w:rPr>
        <w:t xml:space="preserve">.  That </w:t>
      </w:r>
      <w:r w:rsidR="002E54E6">
        <w:rPr>
          <w:rFonts w:ascii="Times New Roman" w:hAnsi="Times New Roman" w:cs="Times New Roman"/>
          <w:i/>
          <w:iCs/>
          <w:sz w:val="20"/>
          <w:szCs w:val="20"/>
        </w:rPr>
        <w:t>Tetris</w:t>
      </w:r>
      <w:r w:rsidR="00030068" w:rsidRPr="00C56FFB">
        <w:rPr>
          <w:rFonts w:ascii="Times New Roman" w:hAnsi="Times New Roman" w:cs="Times New Roman"/>
          <w:iCs/>
          <w:sz w:val="20"/>
          <w:szCs w:val="20"/>
        </w:rPr>
        <w:t xml:space="preserve"> has no</w:t>
      </w:r>
      <w:r w:rsidRPr="00C56FFB">
        <w:rPr>
          <w:rFonts w:ascii="Times New Roman" w:hAnsi="Times New Roman" w:cs="Times New Roman"/>
          <w:iCs/>
          <w:sz w:val="20"/>
          <w:szCs w:val="20"/>
        </w:rPr>
        <w:t xml:space="preserve"> story (but has </w:t>
      </w:r>
      <w:r w:rsidR="00030068" w:rsidRPr="00C56FFB">
        <w:rPr>
          <w:rFonts w:ascii="Times New Roman" w:hAnsi="Times New Roman" w:cs="Times New Roman"/>
          <w:iCs/>
          <w:sz w:val="20"/>
          <w:szCs w:val="20"/>
        </w:rPr>
        <w:t xml:space="preserve">had one ascribed to it, see </w:t>
      </w:r>
      <w:proofErr w:type="spellStart"/>
      <w:r w:rsidR="00030068" w:rsidRPr="00C56FFB">
        <w:rPr>
          <w:rFonts w:ascii="Times New Roman" w:hAnsi="Times New Roman" w:cs="Times New Roman"/>
          <w:iCs/>
          <w:sz w:val="20"/>
          <w:szCs w:val="20"/>
        </w:rPr>
        <w:t>Eske</w:t>
      </w:r>
      <w:r w:rsidRPr="00C56FFB">
        <w:rPr>
          <w:rFonts w:ascii="Times New Roman" w:hAnsi="Times New Roman" w:cs="Times New Roman"/>
          <w:iCs/>
          <w:sz w:val="20"/>
          <w:szCs w:val="20"/>
        </w:rPr>
        <w:t>linen</w:t>
      </w:r>
      <w:proofErr w:type="spellEnd"/>
      <w:r w:rsidRPr="00C56FFB">
        <w:rPr>
          <w:rFonts w:ascii="Times New Roman" w:hAnsi="Times New Roman" w:cs="Times New Roman"/>
          <w:iCs/>
          <w:sz w:val="20"/>
          <w:szCs w:val="20"/>
        </w:rPr>
        <w:t>,</w:t>
      </w:r>
      <w:r w:rsidR="00030068" w:rsidRPr="00C56FFB">
        <w:rPr>
          <w:rFonts w:ascii="Times New Roman" w:hAnsi="Times New Roman" w:cs="Times New Roman"/>
          <w:iCs/>
          <w:sz w:val="20"/>
          <w:szCs w:val="20"/>
        </w:rPr>
        <w:t xml:space="preserve"> 2001), is testament to the </w:t>
      </w:r>
      <w:proofErr w:type="spellStart"/>
      <w:r w:rsidR="00030068" w:rsidRPr="00C56FFB">
        <w:rPr>
          <w:rFonts w:ascii="Times New Roman" w:hAnsi="Times New Roman" w:cs="Times New Roman"/>
          <w:iCs/>
          <w:sz w:val="20"/>
          <w:szCs w:val="20"/>
        </w:rPr>
        <w:t>ludological</w:t>
      </w:r>
      <w:proofErr w:type="spellEnd"/>
      <w:r w:rsidR="00030068" w:rsidRPr="00C56FFB">
        <w:rPr>
          <w:rFonts w:ascii="Times New Roman" w:hAnsi="Times New Roman" w:cs="Times New Roman"/>
          <w:iCs/>
          <w:sz w:val="20"/>
          <w:szCs w:val="20"/>
        </w:rPr>
        <w:t xml:space="preserve"> position of videogames and the widely and rightly held belief that although videogames inhere characteristics from other media, they should be treated</w:t>
      </w:r>
      <w:r w:rsidR="00F94BFE">
        <w:rPr>
          <w:rFonts w:ascii="Times New Roman" w:hAnsi="Times New Roman" w:cs="Times New Roman"/>
          <w:iCs/>
          <w:sz w:val="20"/>
          <w:szCs w:val="20"/>
        </w:rPr>
        <w:t xml:space="preserve"> as a special and unique entity.  This is</w:t>
      </w:r>
      <w:r w:rsidR="00030068" w:rsidRPr="00C56FFB">
        <w:rPr>
          <w:rFonts w:ascii="Times New Roman" w:hAnsi="Times New Roman" w:cs="Times New Roman"/>
          <w:iCs/>
          <w:sz w:val="20"/>
          <w:szCs w:val="20"/>
        </w:rPr>
        <w:t xml:space="preserve"> something which McLuhan himself was keen to see applied to games more generally, ascribing them as ‘extensions of man’ and ‘faithful mode</w:t>
      </w:r>
      <w:r w:rsidR="00C56FFB">
        <w:rPr>
          <w:rFonts w:ascii="Times New Roman" w:hAnsi="Times New Roman" w:cs="Times New Roman"/>
          <w:iCs/>
          <w:sz w:val="20"/>
          <w:szCs w:val="20"/>
        </w:rPr>
        <w:t>ls of a culture’ (McLuhan, 2006, p.</w:t>
      </w:r>
      <w:r w:rsidR="00030068" w:rsidRPr="00C56FFB">
        <w:rPr>
          <w:rFonts w:ascii="Times New Roman" w:hAnsi="Times New Roman" w:cs="Times New Roman"/>
          <w:iCs/>
          <w:sz w:val="20"/>
          <w:szCs w:val="20"/>
        </w:rPr>
        <w:t xml:space="preserve"> 255-6)</w:t>
      </w:r>
      <w:r w:rsidR="007B6835" w:rsidRPr="00C56FFB">
        <w:rPr>
          <w:rFonts w:ascii="Times New Roman" w:hAnsi="Times New Roman" w:cs="Times New Roman"/>
          <w:iCs/>
          <w:sz w:val="20"/>
          <w:szCs w:val="20"/>
        </w:rPr>
        <w:t>.  In being part of and influencing the cultures of which they are a part, the predilection for</w:t>
      </w:r>
      <w:r w:rsidR="00E858DF" w:rsidRPr="00C56FFB">
        <w:rPr>
          <w:rFonts w:ascii="Times New Roman" w:hAnsi="Times New Roman" w:cs="Times New Roman"/>
          <w:iCs/>
          <w:sz w:val="20"/>
          <w:szCs w:val="20"/>
        </w:rPr>
        <w:t xml:space="preserve"> computer</w:t>
      </w:r>
      <w:r w:rsidR="007B6835" w:rsidRPr="00C56FFB">
        <w:rPr>
          <w:rFonts w:ascii="Times New Roman" w:hAnsi="Times New Roman" w:cs="Times New Roman"/>
          <w:iCs/>
          <w:sz w:val="20"/>
          <w:szCs w:val="20"/>
        </w:rPr>
        <w:t xml:space="preserve"> wargames thinking the unthinkable in the 1980s is perfectly reasonable: the very semiconductor technologies that enable a city to be targeted thousands of miles away is the same technology that allows programmers to simulate it</w:t>
      </w:r>
      <w:r w:rsidR="00B21FFD" w:rsidRPr="00C56FFB">
        <w:rPr>
          <w:rFonts w:ascii="Times New Roman" w:hAnsi="Times New Roman" w:cs="Times New Roman"/>
          <w:iCs/>
          <w:sz w:val="20"/>
          <w:szCs w:val="20"/>
        </w:rPr>
        <w:t xml:space="preserve"> in </w:t>
      </w:r>
      <w:r w:rsidR="00B21FFD" w:rsidRPr="00C56FFB">
        <w:rPr>
          <w:rFonts w:ascii="Times New Roman" w:hAnsi="Times New Roman" w:cs="Times New Roman"/>
          <w:i/>
          <w:iCs/>
          <w:sz w:val="20"/>
          <w:szCs w:val="20"/>
        </w:rPr>
        <w:t>Theatre Europe</w:t>
      </w:r>
      <w:r w:rsidR="007B6835" w:rsidRPr="00C56FFB">
        <w:rPr>
          <w:rFonts w:ascii="Times New Roman" w:hAnsi="Times New Roman" w:cs="Times New Roman"/>
          <w:iCs/>
          <w:sz w:val="20"/>
          <w:szCs w:val="20"/>
        </w:rPr>
        <w:t xml:space="preserve">, artists to make a political statement about it and designers to hang a story on it. </w:t>
      </w:r>
      <w:r w:rsidR="00F94BFE">
        <w:rPr>
          <w:rFonts w:ascii="Times New Roman" w:hAnsi="Times New Roman" w:cs="Times New Roman"/>
          <w:iCs/>
          <w:sz w:val="20"/>
          <w:szCs w:val="20"/>
        </w:rPr>
        <w:t xml:space="preserve"> Thinking the unthinkable in the second epoch is </w:t>
      </w:r>
      <w:r w:rsidR="000E7990">
        <w:rPr>
          <w:rFonts w:ascii="Times New Roman" w:hAnsi="Times New Roman" w:cs="Times New Roman"/>
          <w:iCs/>
          <w:sz w:val="20"/>
          <w:szCs w:val="20"/>
        </w:rPr>
        <w:t>aware</w:t>
      </w:r>
      <w:r w:rsidR="00D91900">
        <w:rPr>
          <w:rFonts w:ascii="Times New Roman" w:hAnsi="Times New Roman" w:cs="Times New Roman"/>
          <w:iCs/>
          <w:sz w:val="20"/>
          <w:szCs w:val="20"/>
        </w:rPr>
        <w:t>ness</w:t>
      </w:r>
      <w:r w:rsidR="000E7990">
        <w:rPr>
          <w:rFonts w:ascii="Times New Roman" w:hAnsi="Times New Roman" w:cs="Times New Roman"/>
          <w:iCs/>
          <w:sz w:val="20"/>
          <w:szCs w:val="20"/>
        </w:rPr>
        <w:t xml:space="preserve"> of the proclivity of radical theory to generate a trap into which</w:t>
      </w:r>
      <w:r w:rsidR="00D91900">
        <w:rPr>
          <w:rFonts w:ascii="Times New Roman" w:hAnsi="Times New Roman" w:cs="Times New Roman"/>
          <w:iCs/>
          <w:sz w:val="20"/>
          <w:szCs w:val="20"/>
        </w:rPr>
        <w:t xml:space="preserve"> the world</w:t>
      </w:r>
      <w:r w:rsidR="004B2B48">
        <w:rPr>
          <w:rFonts w:ascii="Times New Roman" w:hAnsi="Times New Roman" w:cs="Times New Roman"/>
          <w:iCs/>
          <w:sz w:val="20"/>
          <w:szCs w:val="20"/>
        </w:rPr>
        <w:t>,</w:t>
      </w:r>
      <w:r w:rsidR="00D91900">
        <w:rPr>
          <w:rFonts w:ascii="Times New Roman" w:hAnsi="Times New Roman" w:cs="Times New Roman"/>
          <w:iCs/>
          <w:sz w:val="20"/>
          <w:szCs w:val="20"/>
        </w:rPr>
        <w:t xml:space="preserve"> with its unintended and unknown consequences</w:t>
      </w:r>
      <w:r w:rsidR="004B2B48">
        <w:rPr>
          <w:rFonts w:ascii="Times New Roman" w:hAnsi="Times New Roman" w:cs="Times New Roman"/>
          <w:iCs/>
          <w:sz w:val="20"/>
          <w:szCs w:val="20"/>
        </w:rPr>
        <w:t>,</w:t>
      </w:r>
      <w:r w:rsidR="00D91900">
        <w:rPr>
          <w:rFonts w:ascii="Times New Roman" w:hAnsi="Times New Roman" w:cs="Times New Roman"/>
          <w:iCs/>
          <w:sz w:val="20"/>
          <w:szCs w:val="20"/>
        </w:rPr>
        <w:t xml:space="preserve"> will fall. </w:t>
      </w:r>
    </w:p>
    <w:p w:rsidR="00E858DF" w:rsidRPr="00C56FFB" w:rsidRDefault="007B6835" w:rsidP="00336EDD">
      <w:pPr>
        <w:rPr>
          <w:rFonts w:ascii="Times New Roman" w:hAnsi="Times New Roman" w:cs="Times New Roman"/>
          <w:iCs/>
          <w:sz w:val="20"/>
          <w:szCs w:val="20"/>
        </w:rPr>
      </w:pPr>
      <w:r w:rsidRPr="00C56FFB">
        <w:rPr>
          <w:rFonts w:ascii="Times New Roman" w:hAnsi="Times New Roman" w:cs="Times New Roman"/>
          <w:iCs/>
          <w:sz w:val="20"/>
          <w:szCs w:val="20"/>
        </w:rPr>
        <w:t>In the</w:t>
      </w:r>
      <w:r w:rsidR="00877721">
        <w:rPr>
          <w:rFonts w:ascii="Times New Roman" w:hAnsi="Times New Roman" w:cs="Times New Roman"/>
          <w:iCs/>
          <w:sz w:val="20"/>
          <w:szCs w:val="20"/>
        </w:rPr>
        <w:t>se</w:t>
      </w:r>
      <w:r w:rsidRPr="00C56FFB">
        <w:rPr>
          <w:rFonts w:ascii="Times New Roman" w:hAnsi="Times New Roman" w:cs="Times New Roman"/>
          <w:iCs/>
          <w:sz w:val="20"/>
          <w:szCs w:val="20"/>
        </w:rPr>
        <w:t xml:space="preserve"> hours</w:t>
      </w:r>
      <w:r w:rsidR="004B2B48">
        <w:rPr>
          <w:rFonts w:ascii="Times New Roman" w:hAnsi="Times New Roman" w:cs="Times New Roman"/>
          <w:iCs/>
          <w:sz w:val="20"/>
          <w:szCs w:val="20"/>
        </w:rPr>
        <w:t xml:space="preserve"> of greatest stress, there is a concomitant</w:t>
      </w:r>
      <w:r w:rsidRPr="00C56FFB">
        <w:rPr>
          <w:rFonts w:ascii="Times New Roman" w:hAnsi="Times New Roman" w:cs="Times New Roman"/>
          <w:iCs/>
          <w:sz w:val="20"/>
          <w:szCs w:val="20"/>
        </w:rPr>
        <w:t xml:space="preserve"> </w:t>
      </w:r>
      <w:r w:rsidR="004B2B48">
        <w:rPr>
          <w:rFonts w:ascii="Times New Roman" w:hAnsi="Times New Roman" w:cs="Times New Roman"/>
          <w:iCs/>
          <w:sz w:val="20"/>
          <w:szCs w:val="20"/>
        </w:rPr>
        <w:t>‘</w:t>
      </w:r>
      <w:r w:rsidRPr="00C56FFB">
        <w:rPr>
          <w:rFonts w:ascii="Times New Roman" w:hAnsi="Times New Roman" w:cs="Times New Roman"/>
          <w:iCs/>
          <w:sz w:val="20"/>
          <w:szCs w:val="20"/>
        </w:rPr>
        <w:t xml:space="preserve">desperate need for games in a highly specialised industrial culture, since they are the only form of art accessible to many </w:t>
      </w:r>
      <w:r w:rsidR="00D91900">
        <w:rPr>
          <w:rFonts w:ascii="Times New Roman" w:hAnsi="Times New Roman" w:cs="Times New Roman"/>
          <w:iCs/>
          <w:sz w:val="20"/>
          <w:szCs w:val="20"/>
        </w:rPr>
        <w:t>minds’ (McLuhan, 2006,</w:t>
      </w:r>
      <w:r w:rsidRPr="00C56FFB">
        <w:rPr>
          <w:rFonts w:ascii="Times New Roman" w:hAnsi="Times New Roman" w:cs="Times New Roman"/>
          <w:iCs/>
          <w:sz w:val="20"/>
          <w:szCs w:val="20"/>
        </w:rPr>
        <w:t xml:space="preserve"> </w:t>
      </w:r>
      <w:r w:rsidR="00D91900">
        <w:rPr>
          <w:rFonts w:ascii="Times New Roman" w:hAnsi="Times New Roman" w:cs="Times New Roman"/>
          <w:iCs/>
          <w:sz w:val="20"/>
          <w:szCs w:val="20"/>
        </w:rPr>
        <w:t xml:space="preserve">p </w:t>
      </w:r>
      <w:r w:rsidRPr="00C56FFB">
        <w:rPr>
          <w:rFonts w:ascii="Times New Roman" w:hAnsi="Times New Roman" w:cs="Times New Roman"/>
          <w:iCs/>
          <w:sz w:val="20"/>
          <w:szCs w:val="20"/>
        </w:rPr>
        <w:t xml:space="preserve">262).  When an entire civilisation is potentially 30 minutes away from nuclear holocaust, all of which is under the control of individuals whose rationality is based on the concatenation of ironies found in </w:t>
      </w:r>
      <w:r w:rsidR="00501838" w:rsidRPr="00C56FFB">
        <w:rPr>
          <w:rFonts w:ascii="Times New Roman" w:hAnsi="Times New Roman" w:cs="Times New Roman"/>
          <w:iCs/>
          <w:sz w:val="20"/>
          <w:szCs w:val="20"/>
        </w:rPr>
        <w:t>game theory</w:t>
      </w:r>
      <w:r w:rsidRPr="00C56FFB">
        <w:rPr>
          <w:rFonts w:ascii="Times New Roman" w:hAnsi="Times New Roman" w:cs="Times New Roman"/>
          <w:iCs/>
          <w:sz w:val="20"/>
          <w:szCs w:val="20"/>
        </w:rPr>
        <w:t>, mimicry and disappearance, the psychological and social importance of individuals being able to play out their darkest silicon fantasies is evident.  What will trigger it?  What will happen?  How will it end?</w:t>
      </w:r>
      <w:r w:rsidR="00F85E9E" w:rsidRPr="00C56FFB">
        <w:rPr>
          <w:rFonts w:ascii="Times New Roman" w:hAnsi="Times New Roman" w:cs="Times New Roman"/>
          <w:iCs/>
          <w:sz w:val="20"/>
          <w:szCs w:val="20"/>
        </w:rPr>
        <w:t xml:space="preserve"> What can I do?  </w:t>
      </w:r>
      <w:r w:rsidR="002F6222" w:rsidRPr="00C56FFB">
        <w:rPr>
          <w:rFonts w:ascii="Times New Roman" w:hAnsi="Times New Roman" w:cs="Times New Roman"/>
          <w:iCs/>
          <w:sz w:val="20"/>
          <w:szCs w:val="20"/>
        </w:rPr>
        <w:t xml:space="preserve">Games such as </w:t>
      </w:r>
      <w:r w:rsidR="002F6222" w:rsidRPr="00C56FFB">
        <w:rPr>
          <w:rFonts w:ascii="Times New Roman" w:hAnsi="Times New Roman" w:cs="Times New Roman"/>
          <w:i/>
          <w:iCs/>
          <w:sz w:val="20"/>
          <w:szCs w:val="20"/>
        </w:rPr>
        <w:t xml:space="preserve">Raid </w:t>
      </w:r>
      <w:proofErr w:type="gramStart"/>
      <w:r w:rsidR="002F6222" w:rsidRPr="00C56FFB">
        <w:rPr>
          <w:rFonts w:ascii="Times New Roman" w:hAnsi="Times New Roman" w:cs="Times New Roman"/>
          <w:i/>
          <w:iCs/>
          <w:sz w:val="20"/>
          <w:szCs w:val="20"/>
        </w:rPr>
        <w:t>Over</w:t>
      </w:r>
      <w:proofErr w:type="gramEnd"/>
      <w:r w:rsidR="002F6222" w:rsidRPr="00C56FFB">
        <w:rPr>
          <w:rFonts w:ascii="Times New Roman" w:hAnsi="Times New Roman" w:cs="Times New Roman"/>
          <w:i/>
          <w:iCs/>
          <w:sz w:val="20"/>
          <w:szCs w:val="20"/>
        </w:rPr>
        <w:t xml:space="preserve"> Moscow</w:t>
      </w:r>
      <w:r w:rsidR="002F6222" w:rsidRPr="00C56FFB">
        <w:rPr>
          <w:rFonts w:ascii="Times New Roman" w:hAnsi="Times New Roman" w:cs="Times New Roman"/>
          <w:iCs/>
          <w:sz w:val="20"/>
          <w:szCs w:val="20"/>
        </w:rPr>
        <w:t xml:space="preserve"> (1984) </w:t>
      </w:r>
      <w:r w:rsidR="002F6222" w:rsidRPr="00C56FFB">
        <w:rPr>
          <w:rFonts w:ascii="Times New Roman" w:hAnsi="Times New Roman" w:cs="Times New Roman"/>
          <w:i/>
          <w:iCs/>
          <w:sz w:val="20"/>
          <w:szCs w:val="20"/>
        </w:rPr>
        <w:t xml:space="preserve">Missile Command </w:t>
      </w:r>
      <w:r w:rsidR="00D5253B" w:rsidRPr="00C56FFB">
        <w:rPr>
          <w:rFonts w:ascii="Times New Roman" w:hAnsi="Times New Roman" w:cs="Times New Roman"/>
          <w:iCs/>
          <w:sz w:val="20"/>
          <w:szCs w:val="20"/>
        </w:rPr>
        <w:t>(1980)</w:t>
      </w:r>
      <w:r w:rsidR="00F85E9E" w:rsidRPr="00C56FFB">
        <w:rPr>
          <w:rFonts w:ascii="Times New Roman" w:hAnsi="Times New Roman" w:cs="Times New Roman"/>
          <w:iCs/>
          <w:sz w:val="20"/>
          <w:szCs w:val="20"/>
        </w:rPr>
        <w:t xml:space="preserve"> and</w:t>
      </w:r>
      <w:r w:rsidR="002F6222" w:rsidRPr="00C56FFB">
        <w:rPr>
          <w:rFonts w:ascii="Times New Roman" w:hAnsi="Times New Roman" w:cs="Times New Roman"/>
          <w:iCs/>
          <w:sz w:val="20"/>
          <w:szCs w:val="20"/>
        </w:rPr>
        <w:t xml:space="preserve"> </w:t>
      </w:r>
      <w:r w:rsidR="002F6222" w:rsidRPr="00C56FFB">
        <w:rPr>
          <w:rFonts w:ascii="Times New Roman" w:hAnsi="Times New Roman" w:cs="Times New Roman"/>
          <w:i/>
          <w:iCs/>
          <w:sz w:val="20"/>
          <w:szCs w:val="20"/>
        </w:rPr>
        <w:t>SDI</w:t>
      </w:r>
      <w:r w:rsidR="002F6222" w:rsidRPr="00C56FFB">
        <w:rPr>
          <w:rFonts w:ascii="Times New Roman" w:hAnsi="Times New Roman" w:cs="Times New Roman"/>
          <w:iCs/>
          <w:sz w:val="20"/>
          <w:szCs w:val="20"/>
        </w:rPr>
        <w:t xml:space="preserve"> (1986) in their simulation of these scenarios pu</w:t>
      </w:r>
      <w:r w:rsidR="00A50B3E" w:rsidRPr="00C56FFB">
        <w:rPr>
          <w:rFonts w:ascii="Times New Roman" w:hAnsi="Times New Roman" w:cs="Times New Roman"/>
          <w:iCs/>
          <w:sz w:val="20"/>
          <w:szCs w:val="20"/>
        </w:rPr>
        <w:t>t the power of projection back o</w:t>
      </w:r>
      <w:r w:rsidR="002F6222" w:rsidRPr="00C56FFB">
        <w:rPr>
          <w:rFonts w:ascii="Times New Roman" w:hAnsi="Times New Roman" w:cs="Times New Roman"/>
          <w:iCs/>
          <w:sz w:val="20"/>
          <w:szCs w:val="20"/>
        </w:rPr>
        <w:t>nto th</w:t>
      </w:r>
      <w:r w:rsidR="00D5253B" w:rsidRPr="00C56FFB">
        <w:rPr>
          <w:rFonts w:ascii="Times New Roman" w:hAnsi="Times New Roman" w:cs="Times New Roman"/>
          <w:iCs/>
          <w:sz w:val="20"/>
          <w:szCs w:val="20"/>
        </w:rPr>
        <w:t>e agent, to the player of games, while distancing them from the exigencies of nuclear conflict</w:t>
      </w:r>
      <w:r w:rsidR="00501838" w:rsidRPr="00C56FFB">
        <w:rPr>
          <w:rFonts w:ascii="Times New Roman" w:hAnsi="Times New Roman" w:cs="Times New Roman"/>
          <w:iCs/>
          <w:sz w:val="20"/>
          <w:szCs w:val="20"/>
        </w:rPr>
        <w:t>. In</w:t>
      </w:r>
      <w:r w:rsidR="00D5253B" w:rsidRPr="00C56FFB">
        <w:rPr>
          <w:rFonts w:ascii="Times New Roman" w:hAnsi="Times New Roman" w:cs="Times New Roman"/>
          <w:iCs/>
          <w:sz w:val="20"/>
          <w:szCs w:val="20"/>
        </w:rPr>
        <w:t xml:space="preserve"> so</w:t>
      </w:r>
      <w:r w:rsidR="00501838" w:rsidRPr="00C56FFB">
        <w:rPr>
          <w:rFonts w:ascii="Times New Roman" w:hAnsi="Times New Roman" w:cs="Times New Roman"/>
          <w:iCs/>
          <w:sz w:val="20"/>
          <w:szCs w:val="20"/>
        </w:rPr>
        <w:t xml:space="preserve"> doing, games are placed</w:t>
      </w:r>
      <w:r w:rsidR="00D5253B" w:rsidRPr="00C56FFB">
        <w:rPr>
          <w:rFonts w:ascii="Times New Roman" w:hAnsi="Times New Roman" w:cs="Times New Roman"/>
          <w:iCs/>
          <w:sz w:val="20"/>
          <w:szCs w:val="20"/>
        </w:rPr>
        <w:t xml:space="preserve"> as ‘dramatic models of our psychological lives providing release of particular tensions’ (McLuhan, 2006: 257)</w:t>
      </w:r>
      <w:r w:rsidR="00F85E9E" w:rsidRPr="00C56FFB">
        <w:rPr>
          <w:rFonts w:ascii="Times New Roman" w:hAnsi="Times New Roman" w:cs="Times New Roman"/>
          <w:iCs/>
          <w:sz w:val="20"/>
          <w:szCs w:val="20"/>
        </w:rPr>
        <w:t>.  When the tension is as inelastic</w:t>
      </w:r>
      <w:r w:rsidR="00D5253B" w:rsidRPr="00C56FFB">
        <w:rPr>
          <w:rFonts w:ascii="Times New Roman" w:hAnsi="Times New Roman" w:cs="Times New Roman"/>
          <w:iCs/>
          <w:sz w:val="20"/>
          <w:szCs w:val="20"/>
        </w:rPr>
        <w:t xml:space="preserve">, immediate and </w:t>
      </w:r>
      <w:proofErr w:type="spellStart"/>
      <w:r w:rsidR="00D5253B" w:rsidRPr="00C56FFB">
        <w:rPr>
          <w:rFonts w:ascii="Times New Roman" w:hAnsi="Times New Roman" w:cs="Times New Roman"/>
          <w:iCs/>
          <w:sz w:val="20"/>
          <w:szCs w:val="20"/>
        </w:rPr>
        <w:t>ind</w:t>
      </w:r>
      <w:r w:rsidR="00D91900">
        <w:rPr>
          <w:rFonts w:ascii="Times New Roman" w:hAnsi="Times New Roman" w:cs="Times New Roman"/>
          <w:iCs/>
          <w:sz w:val="20"/>
          <w:szCs w:val="20"/>
        </w:rPr>
        <w:t>iscriminatory</w:t>
      </w:r>
      <w:proofErr w:type="spellEnd"/>
      <w:r w:rsidR="00D91900">
        <w:rPr>
          <w:rFonts w:ascii="Times New Roman" w:hAnsi="Times New Roman" w:cs="Times New Roman"/>
          <w:iCs/>
          <w:sz w:val="20"/>
          <w:szCs w:val="20"/>
        </w:rPr>
        <w:t xml:space="preserve"> as thermonuclear war</w:t>
      </w:r>
      <w:r w:rsidR="00D5253B" w:rsidRPr="00C56FFB">
        <w:rPr>
          <w:rFonts w:ascii="Times New Roman" w:hAnsi="Times New Roman" w:cs="Times New Roman"/>
          <w:iCs/>
          <w:sz w:val="20"/>
          <w:szCs w:val="20"/>
        </w:rPr>
        <w:t>, it is better for the players</w:t>
      </w:r>
      <w:r w:rsidR="00501838" w:rsidRPr="00C56FFB">
        <w:rPr>
          <w:rFonts w:ascii="Times New Roman" w:hAnsi="Times New Roman" w:cs="Times New Roman"/>
          <w:iCs/>
          <w:sz w:val="20"/>
          <w:szCs w:val="20"/>
        </w:rPr>
        <w:t>, the actors,</w:t>
      </w:r>
      <w:r w:rsidR="00D5253B" w:rsidRPr="00C56FFB">
        <w:rPr>
          <w:rFonts w:ascii="Times New Roman" w:hAnsi="Times New Roman" w:cs="Times New Roman"/>
          <w:iCs/>
          <w:sz w:val="20"/>
          <w:szCs w:val="20"/>
        </w:rPr>
        <w:t xml:space="preserve"> that this takes place in </w:t>
      </w:r>
      <w:r w:rsidR="00D5253B" w:rsidRPr="00C56FFB">
        <w:rPr>
          <w:rFonts w:ascii="Times New Roman" w:hAnsi="Times New Roman" w:cs="Times New Roman"/>
          <w:i/>
          <w:iCs/>
          <w:sz w:val="20"/>
          <w:szCs w:val="20"/>
        </w:rPr>
        <w:t>Theatre Europe</w:t>
      </w:r>
      <w:r w:rsidR="00D5253B" w:rsidRPr="00C56FFB">
        <w:rPr>
          <w:rFonts w:ascii="Times New Roman" w:hAnsi="Times New Roman" w:cs="Times New Roman"/>
          <w:iCs/>
          <w:sz w:val="20"/>
          <w:szCs w:val="20"/>
        </w:rPr>
        <w:t xml:space="preserve"> than </w:t>
      </w:r>
      <w:r w:rsidR="00D449FD" w:rsidRPr="00C56FFB">
        <w:rPr>
          <w:rFonts w:ascii="Times New Roman" w:hAnsi="Times New Roman" w:cs="Times New Roman"/>
          <w:iCs/>
          <w:sz w:val="20"/>
          <w:szCs w:val="20"/>
        </w:rPr>
        <w:t xml:space="preserve">continental </w:t>
      </w:r>
      <w:r w:rsidR="00D5253B" w:rsidRPr="00C56FFB">
        <w:rPr>
          <w:rFonts w:ascii="Times New Roman" w:hAnsi="Times New Roman" w:cs="Times New Roman"/>
          <w:iCs/>
          <w:sz w:val="20"/>
          <w:szCs w:val="20"/>
        </w:rPr>
        <w:t>Europe</w:t>
      </w:r>
      <w:r w:rsidR="00D449FD" w:rsidRPr="00C56FFB">
        <w:rPr>
          <w:rFonts w:ascii="Times New Roman" w:hAnsi="Times New Roman" w:cs="Times New Roman"/>
          <w:iCs/>
          <w:sz w:val="20"/>
          <w:szCs w:val="20"/>
        </w:rPr>
        <w:t>. B</w:t>
      </w:r>
      <w:r w:rsidR="00D5253B" w:rsidRPr="00C56FFB">
        <w:rPr>
          <w:rFonts w:ascii="Times New Roman" w:hAnsi="Times New Roman" w:cs="Times New Roman"/>
          <w:iCs/>
          <w:sz w:val="20"/>
          <w:szCs w:val="20"/>
        </w:rPr>
        <w:t>etter that in the formulation of scenarios around this that power remains continental,</w:t>
      </w:r>
      <w:r w:rsidR="00F85E9E" w:rsidRPr="00C56FFB">
        <w:rPr>
          <w:rFonts w:ascii="Times New Roman" w:hAnsi="Times New Roman" w:cs="Times New Roman"/>
          <w:iCs/>
          <w:sz w:val="20"/>
          <w:szCs w:val="20"/>
        </w:rPr>
        <w:t xml:space="preserve"> conventional,</w:t>
      </w:r>
      <w:r w:rsidR="00D5253B" w:rsidRPr="00C56FFB">
        <w:rPr>
          <w:rFonts w:ascii="Times New Roman" w:hAnsi="Times New Roman" w:cs="Times New Roman"/>
          <w:iCs/>
          <w:sz w:val="20"/>
          <w:szCs w:val="20"/>
        </w:rPr>
        <w:t xml:space="preserve"> distanced and potential rather than intercontinental, </w:t>
      </w:r>
      <w:r w:rsidR="00F85E9E" w:rsidRPr="00C56FFB">
        <w:rPr>
          <w:rFonts w:ascii="Times New Roman" w:hAnsi="Times New Roman" w:cs="Times New Roman"/>
          <w:iCs/>
          <w:sz w:val="20"/>
          <w:szCs w:val="20"/>
        </w:rPr>
        <w:t xml:space="preserve">unconventional, </w:t>
      </w:r>
      <w:r w:rsidR="00D5253B" w:rsidRPr="00C56FFB">
        <w:rPr>
          <w:rFonts w:ascii="Times New Roman" w:hAnsi="Times New Roman" w:cs="Times New Roman"/>
          <w:iCs/>
          <w:sz w:val="20"/>
          <w:szCs w:val="20"/>
        </w:rPr>
        <w:t>projected and nuclear</w:t>
      </w:r>
      <w:r w:rsidR="00D449FD" w:rsidRPr="00C56FFB">
        <w:rPr>
          <w:rFonts w:ascii="Times New Roman" w:hAnsi="Times New Roman" w:cs="Times New Roman"/>
          <w:iCs/>
          <w:sz w:val="20"/>
          <w:szCs w:val="20"/>
        </w:rPr>
        <w:t xml:space="preserve">.  </w:t>
      </w:r>
      <w:r w:rsidR="00F85E9E" w:rsidRPr="00C56FFB">
        <w:rPr>
          <w:rFonts w:ascii="Times New Roman" w:hAnsi="Times New Roman" w:cs="Times New Roman"/>
          <w:iCs/>
          <w:sz w:val="20"/>
          <w:szCs w:val="20"/>
        </w:rPr>
        <w:t xml:space="preserve">Indeed, it is the historical </w:t>
      </w:r>
      <w:r w:rsidR="00D5253B" w:rsidRPr="00C56FFB">
        <w:rPr>
          <w:rFonts w:ascii="Times New Roman" w:hAnsi="Times New Roman" w:cs="Times New Roman"/>
          <w:iCs/>
          <w:sz w:val="20"/>
          <w:szCs w:val="20"/>
        </w:rPr>
        <w:t>conventions of the European continent,</w:t>
      </w:r>
      <w:r w:rsidR="00F85E9E" w:rsidRPr="00C56FFB">
        <w:rPr>
          <w:rFonts w:ascii="Times New Roman" w:hAnsi="Times New Roman" w:cs="Times New Roman"/>
          <w:iCs/>
          <w:sz w:val="20"/>
          <w:szCs w:val="20"/>
        </w:rPr>
        <w:t xml:space="preserve"> of</w:t>
      </w:r>
      <w:r w:rsidR="00D5253B" w:rsidRPr="00C56FFB">
        <w:rPr>
          <w:rFonts w:ascii="Times New Roman" w:hAnsi="Times New Roman" w:cs="Times New Roman"/>
          <w:iCs/>
          <w:sz w:val="20"/>
          <w:szCs w:val="20"/>
        </w:rPr>
        <w:t xml:space="preserve"> the</w:t>
      </w:r>
      <w:r w:rsidR="00F85E9E" w:rsidRPr="00C56FFB">
        <w:rPr>
          <w:rFonts w:ascii="Times New Roman" w:hAnsi="Times New Roman" w:cs="Times New Roman"/>
          <w:iCs/>
          <w:sz w:val="20"/>
          <w:szCs w:val="20"/>
        </w:rPr>
        <w:t xml:space="preserve"> lessons learned from the</w:t>
      </w:r>
      <w:r w:rsidR="00D5253B" w:rsidRPr="00C56FFB">
        <w:rPr>
          <w:rFonts w:ascii="Times New Roman" w:hAnsi="Times New Roman" w:cs="Times New Roman"/>
          <w:iCs/>
          <w:sz w:val="20"/>
          <w:szCs w:val="20"/>
        </w:rPr>
        <w:t xml:space="preserve"> </w:t>
      </w:r>
      <w:r w:rsidR="00F85E9E" w:rsidRPr="00C56FFB">
        <w:rPr>
          <w:rFonts w:ascii="Times New Roman" w:hAnsi="Times New Roman" w:cs="Times New Roman"/>
          <w:iCs/>
          <w:sz w:val="20"/>
          <w:szCs w:val="20"/>
        </w:rPr>
        <w:t xml:space="preserve">unbridled execution of technology across </w:t>
      </w:r>
      <w:r w:rsidR="00E858DF" w:rsidRPr="00C56FFB">
        <w:rPr>
          <w:rFonts w:ascii="Times New Roman" w:hAnsi="Times New Roman" w:cs="Times New Roman"/>
          <w:iCs/>
          <w:sz w:val="20"/>
          <w:szCs w:val="20"/>
        </w:rPr>
        <w:t>its central plains</w:t>
      </w:r>
      <w:r w:rsidR="00F85E9E" w:rsidRPr="00C56FFB">
        <w:rPr>
          <w:rFonts w:ascii="Times New Roman" w:hAnsi="Times New Roman" w:cs="Times New Roman"/>
          <w:iCs/>
          <w:sz w:val="20"/>
          <w:szCs w:val="20"/>
        </w:rPr>
        <w:t xml:space="preserve"> and the concurrent </w:t>
      </w:r>
      <w:r w:rsidR="00D5253B" w:rsidRPr="00C56FFB">
        <w:rPr>
          <w:rFonts w:ascii="Times New Roman" w:hAnsi="Times New Roman" w:cs="Times New Roman"/>
          <w:iCs/>
          <w:sz w:val="20"/>
          <w:szCs w:val="20"/>
        </w:rPr>
        <w:t xml:space="preserve">two world </w:t>
      </w:r>
      <w:r w:rsidR="00F85E9E" w:rsidRPr="00C56FFB">
        <w:rPr>
          <w:rFonts w:ascii="Times New Roman" w:hAnsi="Times New Roman" w:cs="Times New Roman"/>
          <w:iCs/>
          <w:sz w:val="20"/>
          <w:szCs w:val="20"/>
        </w:rPr>
        <w:t>wars</w:t>
      </w:r>
      <w:r w:rsidR="00D5253B" w:rsidRPr="00C56FFB">
        <w:rPr>
          <w:rFonts w:ascii="Times New Roman" w:hAnsi="Times New Roman" w:cs="Times New Roman"/>
          <w:iCs/>
          <w:sz w:val="20"/>
          <w:szCs w:val="20"/>
        </w:rPr>
        <w:t xml:space="preserve"> fought there</w:t>
      </w:r>
      <w:r w:rsidR="00B21FFD" w:rsidRPr="00C56FFB">
        <w:rPr>
          <w:rFonts w:ascii="Times New Roman" w:hAnsi="Times New Roman" w:cs="Times New Roman"/>
          <w:iCs/>
          <w:sz w:val="20"/>
          <w:szCs w:val="20"/>
        </w:rPr>
        <w:t>,</w:t>
      </w:r>
      <w:r w:rsidR="00F85E9E" w:rsidRPr="00C56FFB">
        <w:rPr>
          <w:rFonts w:ascii="Times New Roman" w:hAnsi="Times New Roman" w:cs="Times New Roman"/>
          <w:iCs/>
          <w:sz w:val="20"/>
          <w:szCs w:val="20"/>
        </w:rPr>
        <w:t xml:space="preserve"> </w:t>
      </w:r>
      <w:r w:rsidR="00D5253B" w:rsidRPr="00C56FFB">
        <w:rPr>
          <w:rFonts w:ascii="Times New Roman" w:hAnsi="Times New Roman" w:cs="Times New Roman"/>
          <w:iCs/>
          <w:sz w:val="20"/>
          <w:szCs w:val="20"/>
        </w:rPr>
        <w:t>that</w:t>
      </w:r>
      <w:r w:rsidR="00F50626" w:rsidRPr="00C56FFB">
        <w:rPr>
          <w:rFonts w:ascii="Times New Roman" w:hAnsi="Times New Roman" w:cs="Times New Roman"/>
          <w:iCs/>
          <w:sz w:val="20"/>
          <w:szCs w:val="20"/>
        </w:rPr>
        <w:t xml:space="preserve"> </w:t>
      </w:r>
      <w:r w:rsidR="00F50626" w:rsidRPr="00C56FFB">
        <w:rPr>
          <w:rFonts w:ascii="Times New Roman" w:hAnsi="Times New Roman" w:cs="Times New Roman"/>
          <w:iCs/>
          <w:sz w:val="20"/>
          <w:szCs w:val="20"/>
        </w:rPr>
        <w:lastRenderedPageBreak/>
        <w:t>demand</w:t>
      </w:r>
      <w:r w:rsidR="00D5253B" w:rsidRPr="00C56FFB">
        <w:rPr>
          <w:rFonts w:ascii="Times New Roman" w:hAnsi="Times New Roman" w:cs="Times New Roman"/>
          <w:iCs/>
          <w:sz w:val="20"/>
          <w:szCs w:val="20"/>
        </w:rPr>
        <w:t xml:space="preserve"> the balance of power</w:t>
      </w:r>
      <w:r w:rsidR="00501838" w:rsidRPr="00C56FFB">
        <w:rPr>
          <w:rFonts w:ascii="Times New Roman" w:hAnsi="Times New Roman" w:cs="Times New Roman"/>
          <w:iCs/>
          <w:sz w:val="20"/>
          <w:szCs w:val="20"/>
        </w:rPr>
        <w:t xml:space="preserve">, that </w:t>
      </w:r>
      <w:r w:rsidR="00501838" w:rsidRPr="00C56FFB">
        <w:rPr>
          <w:rFonts w:ascii="Times New Roman" w:hAnsi="Times New Roman" w:cs="Times New Roman"/>
          <w:i/>
          <w:iCs/>
          <w:sz w:val="20"/>
          <w:szCs w:val="20"/>
        </w:rPr>
        <w:t>power itself</w:t>
      </w:r>
      <w:r w:rsidR="00501838" w:rsidRPr="00C56FFB">
        <w:rPr>
          <w:rFonts w:ascii="Times New Roman" w:hAnsi="Times New Roman" w:cs="Times New Roman"/>
          <w:iCs/>
          <w:sz w:val="20"/>
          <w:szCs w:val="20"/>
        </w:rPr>
        <w:t>,</w:t>
      </w:r>
      <w:r w:rsidR="00D5253B" w:rsidRPr="00C56FFB">
        <w:rPr>
          <w:rFonts w:ascii="Times New Roman" w:hAnsi="Times New Roman" w:cs="Times New Roman"/>
          <w:iCs/>
          <w:sz w:val="20"/>
          <w:szCs w:val="20"/>
        </w:rPr>
        <w:t xml:space="preserve"> does not dissipate </w:t>
      </w:r>
      <w:r w:rsidR="00D449FD" w:rsidRPr="00C56FFB">
        <w:rPr>
          <w:rFonts w:ascii="Times New Roman" w:hAnsi="Times New Roman" w:cs="Times New Roman"/>
          <w:iCs/>
          <w:sz w:val="20"/>
          <w:szCs w:val="20"/>
        </w:rPr>
        <w:t>in nuclear fusion</w:t>
      </w:r>
      <w:r w:rsidR="00D5253B" w:rsidRPr="00C56FFB">
        <w:rPr>
          <w:rFonts w:ascii="Times New Roman" w:hAnsi="Times New Roman" w:cs="Times New Roman"/>
          <w:iCs/>
          <w:sz w:val="20"/>
          <w:szCs w:val="20"/>
        </w:rPr>
        <w:t xml:space="preserve">, but remains a threat </w:t>
      </w:r>
      <w:r w:rsidR="00D449FD" w:rsidRPr="00C56FFB">
        <w:rPr>
          <w:rFonts w:ascii="Times New Roman" w:hAnsi="Times New Roman" w:cs="Times New Roman"/>
          <w:iCs/>
          <w:sz w:val="20"/>
          <w:szCs w:val="20"/>
        </w:rPr>
        <w:t>to be calculated, war-gamed and rational</w:t>
      </w:r>
      <w:r w:rsidR="00501838" w:rsidRPr="00C56FFB">
        <w:rPr>
          <w:rFonts w:ascii="Times New Roman" w:hAnsi="Times New Roman" w:cs="Times New Roman"/>
          <w:iCs/>
          <w:sz w:val="20"/>
          <w:szCs w:val="20"/>
        </w:rPr>
        <w:t>ised, until the very idea</w:t>
      </w:r>
      <w:r w:rsidR="00F50626" w:rsidRPr="00C56FFB">
        <w:rPr>
          <w:rFonts w:ascii="Times New Roman" w:hAnsi="Times New Roman" w:cs="Times New Roman"/>
          <w:iCs/>
          <w:sz w:val="20"/>
          <w:szCs w:val="20"/>
        </w:rPr>
        <w:t>, let alone action,</w:t>
      </w:r>
      <w:r w:rsidR="00D449FD" w:rsidRPr="00C56FFB">
        <w:rPr>
          <w:rFonts w:ascii="Times New Roman" w:hAnsi="Times New Roman" w:cs="Times New Roman"/>
          <w:iCs/>
          <w:sz w:val="20"/>
          <w:szCs w:val="20"/>
        </w:rPr>
        <w:t xml:space="preserve"> is</w:t>
      </w:r>
      <w:r w:rsidR="00B21FFD" w:rsidRPr="00C56FFB">
        <w:rPr>
          <w:rFonts w:ascii="Times New Roman" w:hAnsi="Times New Roman" w:cs="Times New Roman"/>
          <w:iCs/>
          <w:sz w:val="20"/>
          <w:szCs w:val="20"/>
        </w:rPr>
        <w:t xml:space="preserve"> viewed as</w:t>
      </w:r>
      <w:r w:rsidR="00D449FD" w:rsidRPr="00C56FFB">
        <w:rPr>
          <w:rFonts w:ascii="Times New Roman" w:hAnsi="Times New Roman" w:cs="Times New Roman"/>
          <w:iCs/>
          <w:sz w:val="20"/>
          <w:szCs w:val="20"/>
        </w:rPr>
        <w:t xml:space="preserve"> irrational</w:t>
      </w:r>
      <w:r w:rsidR="00B21FFD" w:rsidRPr="00C56FFB">
        <w:rPr>
          <w:rFonts w:ascii="Times New Roman" w:hAnsi="Times New Roman" w:cs="Times New Roman"/>
          <w:iCs/>
          <w:sz w:val="20"/>
          <w:szCs w:val="20"/>
        </w:rPr>
        <w:t xml:space="preserve"> by the actors in the wargame</w:t>
      </w:r>
      <w:r w:rsidR="00D449FD" w:rsidRPr="00C56FFB">
        <w:rPr>
          <w:rFonts w:ascii="Times New Roman" w:hAnsi="Times New Roman" w:cs="Times New Roman"/>
          <w:iCs/>
          <w:sz w:val="20"/>
          <w:szCs w:val="20"/>
        </w:rPr>
        <w:t xml:space="preserve">.  </w:t>
      </w:r>
      <w:r w:rsidR="00D91900">
        <w:rPr>
          <w:rFonts w:ascii="Times New Roman" w:hAnsi="Times New Roman" w:cs="Times New Roman"/>
          <w:iCs/>
          <w:sz w:val="20"/>
          <w:szCs w:val="20"/>
        </w:rPr>
        <w:t>Yet the weapons themselves, powerful as signs of the technological hegemony of the West (and a weapon that terrorists have yet to attain), are even more culturally significant in their position as icons of the viral and the fractal, of fourth order simulacra.  They are symbolic proof that the relentless application of rationality leads to madness, in mutually assured destruction and in the mental illnesses that are pervasive of the societies which host them.  It was not p</w:t>
      </w:r>
      <w:r w:rsidR="00877721">
        <w:rPr>
          <w:rFonts w:ascii="Times New Roman" w:hAnsi="Times New Roman" w:cs="Times New Roman"/>
          <w:iCs/>
          <w:sz w:val="20"/>
          <w:szCs w:val="20"/>
        </w:rPr>
        <w:t>ossible to know what the human and natural effects</w:t>
      </w:r>
      <w:r w:rsidR="00D91900">
        <w:rPr>
          <w:rFonts w:ascii="Times New Roman" w:hAnsi="Times New Roman" w:cs="Times New Roman"/>
          <w:iCs/>
          <w:sz w:val="20"/>
          <w:szCs w:val="20"/>
        </w:rPr>
        <w:t xml:space="preserve"> of nuclear fusion would be before the bomb dropped over Hiroshima, yet it is the act of this </w:t>
      </w:r>
      <w:r w:rsidR="00D91900" w:rsidRPr="00877721">
        <w:rPr>
          <w:rFonts w:ascii="Times New Roman" w:hAnsi="Times New Roman" w:cs="Times New Roman"/>
          <w:i/>
          <w:iCs/>
          <w:sz w:val="20"/>
          <w:szCs w:val="20"/>
        </w:rPr>
        <w:t>not</w:t>
      </w:r>
      <w:r w:rsidR="00D91900">
        <w:rPr>
          <w:rFonts w:ascii="Times New Roman" w:hAnsi="Times New Roman" w:cs="Times New Roman"/>
          <w:iCs/>
          <w:sz w:val="20"/>
          <w:szCs w:val="20"/>
        </w:rPr>
        <w:t xml:space="preserve"> taking place which leads to the current state of the art.  In their disappearance, in their absence</w:t>
      </w:r>
      <w:r w:rsidR="00877721">
        <w:rPr>
          <w:rFonts w:ascii="Times New Roman" w:hAnsi="Times New Roman" w:cs="Times New Roman"/>
          <w:iCs/>
          <w:sz w:val="20"/>
          <w:szCs w:val="20"/>
        </w:rPr>
        <w:t>,</w:t>
      </w:r>
      <w:r w:rsidR="00D91900">
        <w:rPr>
          <w:rFonts w:ascii="Times New Roman" w:hAnsi="Times New Roman" w:cs="Times New Roman"/>
          <w:iCs/>
          <w:sz w:val="20"/>
          <w:szCs w:val="20"/>
        </w:rPr>
        <w:t xml:space="preserve"> they are more enigmatic</w:t>
      </w:r>
      <w:r w:rsidR="00CA5A86">
        <w:rPr>
          <w:rFonts w:ascii="Times New Roman" w:hAnsi="Times New Roman" w:cs="Times New Roman"/>
          <w:iCs/>
          <w:sz w:val="20"/>
          <w:szCs w:val="20"/>
        </w:rPr>
        <w:t xml:space="preserve"> than if they were ever extensively used by belligerents. </w:t>
      </w:r>
      <w:r w:rsidR="00D91900">
        <w:rPr>
          <w:rFonts w:ascii="Times New Roman" w:hAnsi="Times New Roman" w:cs="Times New Roman"/>
          <w:iCs/>
          <w:sz w:val="20"/>
          <w:szCs w:val="20"/>
        </w:rPr>
        <w:t xml:space="preserve"> </w:t>
      </w:r>
    </w:p>
    <w:p w:rsidR="00CA5A86" w:rsidRDefault="00D449FD" w:rsidP="00336EDD">
      <w:pPr>
        <w:rPr>
          <w:rFonts w:ascii="Times New Roman" w:hAnsi="Times New Roman" w:cs="Times New Roman"/>
          <w:iCs/>
          <w:sz w:val="20"/>
          <w:szCs w:val="20"/>
        </w:rPr>
      </w:pPr>
      <w:r w:rsidRPr="00C56FFB">
        <w:rPr>
          <w:rFonts w:ascii="Times New Roman" w:hAnsi="Times New Roman" w:cs="Times New Roman"/>
          <w:iCs/>
          <w:sz w:val="20"/>
          <w:szCs w:val="20"/>
        </w:rPr>
        <w:t>This is the prophylaxis: that in the endgame the universal application of rational thought</w:t>
      </w:r>
      <w:r w:rsidR="00B21FFD" w:rsidRPr="00C56FFB">
        <w:rPr>
          <w:rFonts w:ascii="Times New Roman" w:hAnsi="Times New Roman" w:cs="Times New Roman"/>
          <w:iCs/>
          <w:sz w:val="20"/>
          <w:szCs w:val="20"/>
        </w:rPr>
        <w:t>, taken to its logical conclusion</w:t>
      </w:r>
      <w:r w:rsidRPr="00C56FFB">
        <w:rPr>
          <w:rFonts w:ascii="Times New Roman" w:hAnsi="Times New Roman" w:cs="Times New Roman"/>
          <w:iCs/>
          <w:sz w:val="20"/>
          <w:szCs w:val="20"/>
        </w:rPr>
        <w:t xml:space="preserve"> results in the worst of all possible worlds.  It is something that </w:t>
      </w:r>
      <w:r w:rsidR="00F85E9E" w:rsidRPr="00C56FFB">
        <w:rPr>
          <w:rFonts w:ascii="Times New Roman" w:hAnsi="Times New Roman" w:cs="Times New Roman"/>
          <w:iCs/>
          <w:sz w:val="20"/>
          <w:szCs w:val="20"/>
        </w:rPr>
        <w:t>was</w:t>
      </w:r>
      <w:r w:rsidRPr="00C56FFB">
        <w:rPr>
          <w:rFonts w:ascii="Times New Roman" w:hAnsi="Times New Roman" w:cs="Times New Roman"/>
          <w:iCs/>
          <w:sz w:val="20"/>
          <w:szCs w:val="20"/>
        </w:rPr>
        <w:t xml:space="preserve"> learned in the</w:t>
      </w:r>
      <w:r w:rsidR="00E858DF" w:rsidRPr="00C56FFB">
        <w:rPr>
          <w:rFonts w:ascii="Times New Roman" w:hAnsi="Times New Roman" w:cs="Times New Roman"/>
          <w:iCs/>
          <w:sz w:val="20"/>
          <w:szCs w:val="20"/>
        </w:rPr>
        <w:t xml:space="preserve"> </w:t>
      </w:r>
      <w:r w:rsidR="00B21FFD" w:rsidRPr="00C56FFB">
        <w:rPr>
          <w:rFonts w:ascii="Times New Roman" w:hAnsi="Times New Roman" w:cs="Times New Roman"/>
          <w:iCs/>
          <w:sz w:val="20"/>
          <w:szCs w:val="20"/>
        </w:rPr>
        <w:t xml:space="preserve">crucible of the hot </w:t>
      </w:r>
      <w:proofErr w:type="spellStart"/>
      <w:r w:rsidR="00B21FFD" w:rsidRPr="00C56FFB">
        <w:rPr>
          <w:rFonts w:ascii="Times New Roman" w:hAnsi="Times New Roman" w:cs="Times New Roman"/>
          <w:iCs/>
          <w:sz w:val="20"/>
          <w:szCs w:val="20"/>
        </w:rPr>
        <w:t>peaces</w:t>
      </w:r>
      <w:proofErr w:type="spellEnd"/>
      <w:r w:rsidR="00B21FFD" w:rsidRPr="00C56FFB">
        <w:rPr>
          <w:rFonts w:ascii="Times New Roman" w:hAnsi="Times New Roman" w:cs="Times New Roman"/>
          <w:iCs/>
          <w:sz w:val="20"/>
          <w:szCs w:val="20"/>
        </w:rPr>
        <w:t xml:space="preserve"> of the cold war</w:t>
      </w:r>
      <w:r w:rsidR="00F85E9E" w:rsidRPr="00C56FFB">
        <w:rPr>
          <w:rFonts w:ascii="Times New Roman" w:hAnsi="Times New Roman" w:cs="Times New Roman"/>
          <w:iCs/>
          <w:sz w:val="20"/>
          <w:szCs w:val="20"/>
        </w:rPr>
        <w:t>.  It is a game</w:t>
      </w:r>
      <w:r w:rsidR="00B21FFD" w:rsidRPr="00C56FFB">
        <w:rPr>
          <w:rFonts w:ascii="Times New Roman" w:hAnsi="Times New Roman" w:cs="Times New Roman"/>
          <w:iCs/>
          <w:sz w:val="20"/>
          <w:szCs w:val="20"/>
        </w:rPr>
        <w:t xml:space="preserve"> and a message</w:t>
      </w:r>
      <w:r w:rsidR="00F85E9E" w:rsidRPr="00C56FFB">
        <w:rPr>
          <w:rFonts w:ascii="Times New Roman" w:hAnsi="Times New Roman" w:cs="Times New Roman"/>
          <w:iCs/>
          <w:sz w:val="20"/>
          <w:szCs w:val="20"/>
        </w:rPr>
        <w:t xml:space="preserve"> that requires</w:t>
      </w:r>
      <w:r w:rsidRPr="00C56FFB">
        <w:rPr>
          <w:rFonts w:ascii="Times New Roman" w:hAnsi="Times New Roman" w:cs="Times New Roman"/>
          <w:iCs/>
          <w:sz w:val="20"/>
          <w:szCs w:val="20"/>
        </w:rPr>
        <w:t xml:space="preserve"> revisit</w:t>
      </w:r>
      <w:r w:rsidR="00F85E9E" w:rsidRPr="00C56FFB">
        <w:rPr>
          <w:rFonts w:ascii="Times New Roman" w:hAnsi="Times New Roman" w:cs="Times New Roman"/>
          <w:iCs/>
          <w:sz w:val="20"/>
          <w:szCs w:val="20"/>
        </w:rPr>
        <w:t>ing</w:t>
      </w:r>
      <w:r w:rsidR="00E858DF" w:rsidRPr="00C56FFB">
        <w:rPr>
          <w:rFonts w:ascii="Times New Roman" w:hAnsi="Times New Roman" w:cs="Times New Roman"/>
          <w:iCs/>
          <w:sz w:val="20"/>
          <w:szCs w:val="20"/>
        </w:rPr>
        <w:t xml:space="preserve"> in the first twenty years of the 2000s</w:t>
      </w:r>
      <w:r w:rsidR="00FB73BE" w:rsidRPr="00C56FFB">
        <w:rPr>
          <w:rFonts w:ascii="Times New Roman" w:hAnsi="Times New Roman" w:cs="Times New Roman"/>
          <w:iCs/>
          <w:sz w:val="20"/>
          <w:szCs w:val="20"/>
        </w:rPr>
        <w:t xml:space="preserve"> to ensure the integrity of </w:t>
      </w:r>
      <w:r w:rsidRPr="00C56FFB">
        <w:rPr>
          <w:rFonts w:ascii="Times New Roman" w:hAnsi="Times New Roman" w:cs="Times New Roman"/>
          <w:iCs/>
          <w:sz w:val="20"/>
          <w:szCs w:val="20"/>
        </w:rPr>
        <w:t>a world which is no longer</w:t>
      </w:r>
      <w:r w:rsidR="00501838" w:rsidRPr="00C56FFB">
        <w:rPr>
          <w:rFonts w:ascii="Times New Roman" w:hAnsi="Times New Roman" w:cs="Times New Roman"/>
          <w:iCs/>
          <w:sz w:val="20"/>
          <w:szCs w:val="20"/>
        </w:rPr>
        <w:t xml:space="preserve"> a</w:t>
      </w:r>
      <w:r w:rsidRPr="00C56FFB">
        <w:rPr>
          <w:rFonts w:ascii="Times New Roman" w:hAnsi="Times New Roman" w:cs="Times New Roman"/>
          <w:iCs/>
          <w:sz w:val="20"/>
          <w:szCs w:val="20"/>
        </w:rPr>
        <w:t xml:space="preserve"> geopolitically bipolar</w:t>
      </w:r>
      <w:r w:rsidR="00501838" w:rsidRPr="00C56FFB">
        <w:rPr>
          <w:rFonts w:ascii="Times New Roman" w:hAnsi="Times New Roman" w:cs="Times New Roman"/>
          <w:iCs/>
          <w:sz w:val="20"/>
          <w:szCs w:val="20"/>
        </w:rPr>
        <w:t xml:space="preserve"> theatre</w:t>
      </w:r>
      <w:r w:rsidRPr="00C56FFB">
        <w:rPr>
          <w:rFonts w:ascii="Times New Roman" w:hAnsi="Times New Roman" w:cs="Times New Roman"/>
          <w:iCs/>
          <w:sz w:val="20"/>
          <w:szCs w:val="20"/>
        </w:rPr>
        <w:t xml:space="preserve">, </w:t>
      </w:r>
      <w:r w:rsidR="00F85E9E" w:rsidRPr="00C56FFB">
        <w:rPr>
          <w:rFonts w:ascii="Times New Roman" w:hAnsi="Times New Roman" w:cs="Times New Roman"/>
          <w:iCs/>
          <w:sz w:val="20"/>
          <w:szCs w:val="20"/>
        </w:rPr>
        <w:t>but</w:t>
      </w:r>
      <w:r w:rsidR="00B21FFD" w:rsidRPr="00C56FFB">
        <w:rPr>
          <w:rFonts w:ascii="Times New Roman" w:hAnsi="Times New Roman" w:cs="Times New Roman"/>
          <w:iCs/>
          <w:sz w:val="20"/>
          <w:szCs w:val="20"/>
        </w:rPr>
        <w:t xml:space="preserve"> is multipolar, where nations are unsur</w:t>
      </w:r>
      <w:r w:rsidR="00D86D9D">
        <w:rPr>
          <w:rFonts w:ascii="Times New Roman" w:hAnsi="Times New Roman" w:cs="Times New Roman"/>
          <w:iCs/>
          <w:sz w:val="20"/>
          <w:szCs w:val="20"/>
        </w:rPr>
        <w:t>e of which side they are on, who they are</w:t>
      </w:r>
      <w:r w:rsidR="00B21FFD" w:rsidRPr="00C56FFB">
        <w:rPr>
          <w:rFonts w:ascii="Times New Roman" w:hAnsi="Times New Roman" w:cs="Times New Roman"/>
          <w:iCs/>
          <w:sz w:val="20"/>
          <w:szCs w:val="20"/>
        </w:rPr>
        <w:t xml:space="preserve"> protecting </w:t>
      </w:r>
      <w:r w:rsidR="00D86D9D">
        <w:rPr>
          <w:rFonts w:ascii="Times New Roman" w:hAnsi="Times New Roman" w:cs="Times New Roman"/>
          <w:iCs/>
          <w:sz w:val="20"/>
          <w:szCs w:val="20"/>
        </w:rPr>
        <w:t>under</w:t>
      </w:r>
      <w:r w:rsidR="00B21FFD" w:rsidRPr="00C56FFB">
        <w:rPr>
          <w:rFonts w:ascii="Times New Roman" w:hAnsi="Times New Roman" w:cs="Times New Roman"/>
          <w:iCs/>
          <w:sz w:val="20"/>
          <w:szCs w:val="20"/>
        </w:rPr>
        <w:t xml:space="preserve"> their umbrella of power.  As this essay is written</w:t>
      </w:r>
      <w:r w:rsidR="00D86D9D">
        <w:rPr>
          <w:rFonts w:ascii="Times New Roman" w:hAnsi="Times New Roman" w:cs="Times New Roman"/>
          <w:iCs/>
          <w:sz w:val="20"/>
          <w:szCs w:val="20"/>
        </w:rPr>
        <w:t>, Syria appears as a new</w:t>
      </w:r>
      <w:r w:rsidR="00B21FFD" w:rsidRPr="00C56FFB">
        <w:rPr>
          <w:rFonts w:ascii="Times New Roman" w:hAnsi="Times New Roman" w:cs="Times New Roman"/>
          <w:iCs/>
          <w:sz w:val="20"/>
          <w:szCs w:val="20"/>
        </w:rPr>
        <w:t xml:space="preserve"> proxy war fought in the name of religious and political ideology, but with nothing more</w:t>
      </w:r>
      <w:r w:rsidR="00D86D9D">
        <w:rPr>
          <w:rFonts w:ascii="Times New Roman" w:hAnsi="Times New Roman" w:cs="Times New Roman"/>
          <w:iCs/>
          <w:sz w:val="20"/>
          <w:szCs w:val="20"/>
        </w:rPr>
        <w:t xml:space="preserve"> tangible</w:t>
      </w:r>
      <w:r w:rsidR="00B21FFD" w:rsidRPr="00C56FFB">
        <w:rPr>
          <w:rFonts w:ascii="Times New Roman" w:hAnsi="Times New Roman" w:cs="Times New Roman"/>
          <w:iCs/>
          <w:sz w:val="20"/>
          <w:szCs w:val="20"/>
        </w:rPr>
        <w:t xml:space="preserve"> than regional devastation and the dislocatio</w:t>
      </w:r>
      <w:r w:rsidR="00877721">
        <w:rPr>
          <w:rFonts w:ascii="Times New Roman" w:hAnsi="Times New Roman" w:cs="Times New Roman"/>
          <w:iCs/>
          <w:sz w:val="20"/>
          <w:szCs w:val="20"/>
        </w:rPr>
        <w:t>n of a whole society.  Russian carrier strike g</w:t>
      </w:r>
      <w:r w:rsidR="00B21FFD" w:rsidRPr="00C56FFB">
        <w:rPr>
          <w:rFonts w:ascii="Times New Roman" w:hAnsi="Times New Roman" w:cs="Times New Roman"/>
          <w:iCs/>
          <w:sz w:val="20"/>
          <w:szCs w:val="20"/>
        </w:rPr>
        <w:t>roups</w:t>
      </w:r>
      <w:r w:rsidR="00F604D3" w:rsidRPr="00C56FFB">
        <w:rPr>
          <w:rFonts w:ascii="Times New Roman" w:hAnsi="Times New Roman" w:cs="Times New Roman"/>
          <w:iCs/>
          <w:sz w:val="20"/>
          <w:szCs w:val="20"/>
        </w:rPr>
        <w:t xml:space="preserve"> steam past the UK to the theatre</w:t>
      </w:r>
      <w:r w:rsidR="00B21FFD" w:rsidRPr="00C56FFB">
        <w:rPr>
          <w:rFonts w:ascii="Times New Roman" w:hAnsi="Times New Roman" w:cs="Times New Roman"/>
          <w:iCs/>
          <w:sz w:val="20"/>
          <w:szCs w:val="20"/>
        </w:rPr>
        <w:t>, projecting their power both into the middle east and</w:t>
      </w:r>
      <w:r w:rsidR="00877721">
        <w:rPr>
          <w:rFonts w:ascii="Times New Roman" w:hAnsi="Times New Roman" w:cs="Times New Roman"/>
          <w:iCs/>
          <w:sz w:val="20"/>
          <w:szCs w:val="20"/>
        </w:rPr>
        <w:t xml:space="preserve">, by proxy </w:t>
      </w:r>
      <w:r w:rsidR="00B21FFD" w:rsidRPr="00C56FFB">
        <w:rPr>
          <w:rFonts w:ascii="Times New Roman" w:hAnsi="Times New Roman" w:cs="Times New Roman"/>
          <w:iCs/>
          <w:sz w:val="20"/>
          <w:szCs w:val="20"/>
        </w:rPr>
        <w:t xml:space="preserve"> i</w:t>
      </w:r>
      <w:r w:rsidR="00BD6E13" w:rsidRPr="00C56FFB">
        <w:rPr>
          <w:rFonts w:ascii="Times New Roman" w:hAnsi="Times New Roman" w:cs="Times New Roman"/>
          <w:iCs/>
          <w:sz w:val="20"/>
          <w:szCs w:val="20"/>
        </w:rPr>
        <w:t>nto a distend</w:t>
      </w:r>
      <w:r w:rsidR="00D86D9D">
        <w:rPr>
          <w:rFonts w:ascii="Times New Roman" w:hAnsi="Times New Roman" w:cs="Times New Roman"/>
          <w:iCs/>
          <w:sz w:val="20"/>
          <w:szCs w:val="20"/>
        </w:rPr>
        <w:t>ed Europe ripped apart by issues</w:t>
      </w:r>
      <w:r w:rsidR="00BD6E13" w:rsidRPr="00C56FFB">
        <w:rPr>
          <w:rFonts w:ascii="Times New Roman" w:hAnsi="Times New Roman" w:cs="Times New Roman"/>
          <w:iCs/>
          <w:sz w:val="20"/>
          <w:szCs w:val="20"/>
        </w:rPr>
        <w:t xml:space="preserve"> of </w:t>
      </w:r>
      <w:r w:rsidR="00F604D3" w:rsidRPr="00C56FFB">
        <w:rPr>
          <w:rFonts w:ascii="Times New Roman" w:hAnsi="Times New Roman" w:cs="Times New Roman"/>
          <w:iCs/>
          <w:sz w:val="20"/>
          <w:szCs w:val="20"/>
        </w:rPr>
        <w:t xml:space="preserve"> weaponised </w:t>
      </w:r>
      <w:r w:rsidR="00BD6E13" w:rsidRPr="00C56FFB">
        <w:rPr>
          <w:rFonts w:ascii="Times New Roman" w:hAnsi="Times New Roman" w:cs="Times New Roman"/>
          <w:iCs/>
          <w:sz w:val="20"/>
          <w:szCs w:val="20"/>
        </w:rPr>
        <w:t>immigration,</w:t>
      </w:r>
      <w:r w:rsidR="00CA5A86">
        <w:rPr>
          <w:rFonts w:ascii="Times New Roman" w:hAnsi="Times New Roman" w:cs="Times New Roman"/>
          <w:iCs/>
          <w:sz w:val="20"/>
          <w:szCs w:val="20"/>
        </w:rPr>
        <w:t xml:space="preserve"> </w:t>
      </w:r>
      <w:r w:rsidR="00F604D3" w:rsidRPr="00C56FFB">
        <w:rPr>
          <w:rFonts w:ascii="Times New Roman" w:hAnsi="Times New Roman" w:cs="Times New Roman"/>
          <w:iCs/>
          <w:sz w:val="20"/>
          <w:szCs w:val="20"/>
        </w:rPr>
        <w:t>ceding of sovereignty  to supra-national</w:t>
      </w:r>
      <w:r w:rsidR="00BD6E13" w:rsidRPr="00C56FFB">
        <w:rPr>
          <w:rFonts w:ascii="Times New Roman" w:hAnsi="Times New Roman" w:cs="Times New Roman"/>
          <w:iCs/>
          <w:sz w:val="20"/>
          <w:szCs w:val="20"/>
        </w:rPr>
        <w:t xml:space="preserve"> </w:t>
      </w:r>
      <w:r w:rsidR="00F604D3" w:rsidRPr="00C56FFB">
        <w:rPr>
          <w:rFonts w:ascii="Times New Roman" w:hAnsi="Times New Roman" w:cs="Times New Roman"/>
          <w:iCs/>
          <w:sz w:val="20"/>
          <w:szCs w:val="20"/>
        </w:rPr>
        <w:t>powers</w:t>
      </w:r>
      <w:r w:rsidR="00BD6E13" w:rsidRPr="00C56FFB">
        <w:rPr>
          <w:rFonts w:ascii="Times New Roman" w:hAnsi="Times New Roman" w:cs="Times New Roman"/>
          <w:iCs/>
          <w:sz w:val="20"/>
          <w:szCs w:val="20"/>
        </w:rPr>
        <w:t xml:space="preserve"> and</w:t>
      </w:r>
      <w:r w:rsidR="00F604D3" w:rsidRPr="00C56FFB">
        <w:rPr>
          <w:rFonts w:ascii="Times New Roman" w:hAnsi="Times New Roman" w:cs="Times New Roman"/>
          <w:iCs/>
          <w:sz w:val="20"/>
          <w:szCs w:val="20"/>
        </w:rPr>
        <w:t xml:space="preserve"> manifest</w:t>
      </w:r>
      <w:r w:rsidR="00BD6E13" w:rsidRPr="00C56FFB">
        <w:rPr>
          <w:rFonts w:ascii="Times New Roman" w:hAnsi="Times New Roman" w:cs="Times New Roman"/>
          <w:iCs/>
          <w:sz w:val="20"/>
          <w:szCs w:val="20"/>
        </w:rPr>
        <w:t xml:space="preserve"> economic uncertainty. </w:t>
      </w:r>
      <w:r w:rsidR="00B21FFD" w:rsidRPr="00C56FFB">
        <w:rPr>
          <w:rFonts w:ascii="Times New Roman" w:hAnsi="Times New Roman" w:cs="Times New Roman"/>
          <w:iCs/>
          <w:sz w:val="20"/>
          <w:szCs w:val="20"/>
        </w:rPr>
        <w:t xml:space="preserve"> </w:t>
      </w:r>
      <w:r w:rsidR="00BD6E13" w:rsidRPr="00C56FFB">
        <w:rPr>
          <w:rFonts w:ascii="Times New Roman" w:hAnsi="Times New Roman" w:cs="Times New Roman"/>
          <w:iCs/>
          <w:sz w:val="20"/>
          <w:szCs w:val="20"/>
        </w:rPr>
        <w:t>This</w:t>
      </w:r>
      <w:r w:rsidR="00877721">
        <w:rPr>
          <w:rFonts w:ascii="Times New Roman" w:hAnsi="Times New Roman" w:cs="Times New Roman"/>
          <w:iCs/>
          <w:sz w:val="20"/>
          <w:szCs w:val="20"/>
        </w:rPr>
        <w:t xml:space="preserve"> is a</w:t>
      </w:r>
      <w:r w:rsidR="00BD6E13" w:rsidRPr="00C56FFB">
        <w:rPr>
          <w:rFonts w:ascii="Times New Roman" w:hAnsi="Times New Roman" w:cs="Times New Roman"/>
          <w:iCs/>
          <w:sz w:val="20"/>
          <w:szCs w:val="20"/>
        </w:rPr>
        <w:t xml:space="preserve"> new tactical and strategic battlefield, lead by</w:t>
      </w:r>
      <w:r w:rsidR="00F604D3" w:rsidRPr="00C56FFB">
        <w:rPr>
          <w:rFonts w:ascii="Times New Roman" w:hAnsi="Times New Roman" w:cs="Times New Roman"/>
          <w:iCs/>
          <w:sz w:val="20"/>
          <w:szCs w:val="20"/>
        </w:rPr>
        <w:t xml:space="preserve"> the historic communist bulwarks of</w:t>
      </w:r>
      <w:r w:rsidR="00BD6E13" w:rsidRPr="00C56FFB">
        <w:rPr>
          <w:rFonts w:ascii="Times New Roman" w:hAnsi="Times New Roman" w:cs="Times New Roman"/>
          <w:iCs/>
          <w:sz w:val="20"/>
          <w:szCs w:val="20"/>
        </w:rPr>
        <w:t xml:space="preserve"> China and</w:t>
      </w:r>
      <w:r w:rsidR="00877721">
        <w:rPr>
          <w:rFonts w:ascii="Times New Roman" w:hAnsi="Times New Roman" w:cs="Times New Roman"/>
          <w:iCs/>
          <w:sz w:val="20"/>
          <w:szCs w:val="20"/>
        </w:rPr>
        <w:t xml:space="preserve"> Russia.  It is a decisive shift </w:t>
      </w:r>
      <w:r w:rsidR="00BD6E13" w:rsidRPr="00C56FFB">
        <w:rPr>
          <w:rFonts w:ascii="Times New Roman" w:hAnsi="Times New Roman" w:cs="Times New Roman"/>
          <w:iCs/>
          <w:sz w:val="20"/>
          <w:szCs w:val="20"/>
        </w:rPr>
        <w:t>from notions o</w:t>
      </w:r>
      <w:r w:rsidR="00877721">
        <w:rPr>
          <w:rFonts w:ascii="Times New Roman" w:hAnsi="Times New Roman" w:cs="Times New Roman"/>
          <w:iCs/>
          <w:sz w:val="20"/>
          <w:szCs w:val="20"/>
        </w:rPr>
        <w:t>f protection and prophylaxis, a tenet so</w:t>
      </w:r>
      <w:r w:rsidR="00BD6E13" w:rsidRPr="00C56FFB">
        <w:rPr>
          <w:rFonts w:ascii="Times New Roman" w:hAnsi="Times New Roman" w:cs="Times New Roman"/>
          <w:iCs/>
          <w:sz w:val="20"/>
          <w:szCs w:val="20"/>
        </w:rPr>
        <w:t xml:space="preserve"> enamoured by</w:t>
      </w:r>
      <w:r w:rsidR="00877721">
        <w:rPr>
          <w:rFonts w:ascii="Times New Roman" w:hAnsi="Times New Roman" w:cs="Times New Roman"/>
          <w:iCs/>
          <w:sz w:val="20"/>
          <w:szCs w:val="20"/>
        </w:rPr>
        <w:t xml:space="preserve"> current CNN Generals</w:t>
      </w:r>
      <w:r w:rsidR="00D86D9D">
        <w:rPr>
          <w:rFonts w:ascii="Times New Roman" w:hAnsi="Times New Roman" w:cs="Times New Roman"/>
          <w:iCs/>
          <w:sz w:val="20"/>
          <w:szCs w:val="20"/>
        </w:rPr>
        <w:t xml:space="preserve"> focussed on drone strikes</w:t>
      </w:r>
      <w:r w:rsidR="00CA5A86">
        <w:rPr>
          <w:rFonts w:ascii="Times New Roman" w:hAnsi="Times New Roman" w:cs="Times New Roman"/>
          <w:iCs/>
          <w:sz w:val="20"/>
          <w:szCs w:val="20"/>
        </w:rPr>
        <w:t xml:space="preserve"> and an obsession with the ‘exclusion of death, a system whose ideal is an ideal of zero dea</w:t>
      </w:r>
      <w:r w:rsidR="00877721">
        <w:rPr>
          <w:rFonts w:ascii="Times New Roman" w:hAnsi="Times New Roman" w:cs="Times New Roman"/>
          <w:iCs/>
          <w:sz w:val="20"/>
          <w:szCs w:val="20"/>
        </w:rPr>
        <w:t>ths’ (</w:t>
      </w:r>
      <w:proofErr w:type="spellStart"/>
      <w:r w:rsidR="00877721">
        <w:rPr>
          <w:rFonts w:ascii="Times New Roman" w:hAnsi="Times New Roman" w:cs="Times New Roman"/>
          <w:iCs/>
          <w:sz w:val="20"/>
          <w:szCs w:val="20"/>
        </w:rPr>
        <w:t>Baudrillard</w:t>
      </w:r>
      <w:proofErr w:type="spellEnd"/>
      <w:r w:rsidR="00877721">
        <w:rPr>
          <w:rFonts w:ascii="Times New Roman" w:hAnsi="Times New Roman" w:cs="Times New Roman"/>
          <w:iCs/>
          <w:sz w:val="20"/>
          <w:szCs w:val="20"/>
        </w:rPr>
        <w:t>, 2002, p. 16), that it has become a mantra to wage war and set foreign policy by.</w:t>
      </w:r>
      <w:r w:rsidR="00CA5A86">
        <w:rPr>
          <w:rFonts w:ascii="Times New Roman" w:hAnsi="Times New Roman" w:cs="Times New Roman"/>
          <w:iCs/>
          <w:sz w:val="20"/>
          <w:szCs w:val="20"/>
        </w:rPr>
        <w:t xml:space="preserve">  </w:t>
      </w:r>
      <w:r w:rsidR="00877721">
        <w:rPr>
          <w:rFonts w:ascii="Times New Roman" w:hAnsi="Times New Roman" w:cs="Times New Roman"/>
          <w:iCs/>
          <w:sz w:val="20"/>
          <w:szCs w:val="20"/>
        </w:rPr>
        <w:t>It is a principle</w:t>
      </w:r>
      <w:r w:rsidR="004B2B48">
        <w:rPr>
          <w:rFonts w:ascii="Times New Roman" w:hAnsi="Times New Roman" w:cs="Times New Roman"/>
          <w:iCs/>
          <w:sz w:val="20"/>
          <w:szCs w:val="20"/>
        </w:rPr>
        <w:t xml:space="preserve"> e</w:t>
      </w:r>
      <w:r w:rsidR="00D86D9D">
        <w:rPr>
          <w:rFonts w:ascii="Times New Roman" w:hAnsi="Times New Roman" w:cs="Times New Roman"/>
          <w:iCs/>
          <w:sz w:val="20"/>
          <w:szCs w:val="20"/>
        </w:rPr>
        <w:t>nshrined in the body</w:t>
      </w:r>
      <w:r w:rsidR="00BD6E13" w:rsidRPr="00C56FFB">
        <w:rPr>
          <w:rFonts w:ascii="Times New Roman" w:hAnsi="Times New Roman" w:cs="Times New Roman"/>
          <w:iCs/>
          <w:sz w:val="20"/>
          <w:szCs w:val="20"/>
        </w:rPr>
        <w:t xml:space="preserve"> of the videogame warrior shielded from any threat at Nevada Air Force Base (see </w:t>
      </w:r>
      <w:proofErr w:type="spellStart"/>
      <w:r w:rsidR="00BD6E13" w:rsidRPr="00C56FFB">
        <w:rPr>
          <w:rFonts w:ascii="Times New Roman" w:hAnsi="Times New Roman" w:cs="Times New Roman"/>
          <w:iCs/>
          <w:sz w:val="20"/>
          <w:szCs w:val="20"/>
        </w:rPr>
        <w:t>Chamayou</w:t>
      </w:r>
      <w:proofErr w:type="spellEnd"/>
      <w:r w:rsidR="00BD6E13" w:rsidRPr="00C56FFB">
        <w:rPr>
          <w:rFonts w:ascii="Times New Roman" w:hAnsi="Times New Roman" w:cs="Times New Roman"/>
          <w:iCs/>
          <w:sz w:val="20"/>
          <w:szCs w:val="20"/>
        </w:rPr>
        <w:t>, 2015)</w:t>
      </w:r>
      <w:r w:rsidR="00CA5A86">
        <w:rPr>
          <w:rFonts w:ascii="Times New Roman" w:hAnsi="Times New Roman" w:cs="Times New Roman"/>
          <w:iCs/>
          <w:sz w:val="20"/>
          <w:szCs w:val="20"/>
        </w:rPr>
        <w:t xml:space="preserve"> where drones project power in</w:t>
      </w:r>
      <w:r w:rsidR="00F604D3" w:rsidRPr="00C56FFB">
        <w:rPr>
          <w:rFonts w:ascii="Times New Roman" w:hAnsi="Times New Roman" w:cs="Times New Roman"/>
          <w:iCs/>
          <w:sz w:val="20"/>
          <w:szCs w:val="20"/>
        </w:rPr>
        <w:t xml:space="preserve"> a philosophy of</w:t>
      </w:r>
      <w:r w:rsidR="004E71DF">
        <w:rPr>
          <w:rFonts w:ascii="Times New Roman" w:hAnsi="Times New Roman" w:cs="Times New Roman"/>
          <w:iCs/>
          <w:sz w:val="20"/>
          <w:szCs w:val="20"/>
        </w:rPr>
        <w:t xml:space="preserve"> anti-access/area-denia</w:t>
      </w:r>
      <w:r w:rsidR="00D86D9D">
        <w:rPr>
          <w:rFonts w:ascii="Times New Roman" w:hAnsi="Times New Roman" w:cs="Times New Roman"/>
          <w:iCs/>
          <w:sz w:val="20"/>
          <w:szCs w:val="20"/>
        </w:rPr>
        <w:t xml:space="preserve">l or </w:t>
      </w:r>
      <w:r w:rsidR="00CA5A86">
        <w:rPr>
          <w:rFonts w:ascii="Times New Roman" w:hAnsi="Times New Roman" w:cs="Times New Roman"/>
          <w:iCs/>
          <w:sz w:val="20"/>
          <w:szCs w:val="20"/>
        </w:rPr>
        <w:t>A2-AD</w:t>
      </w:r>
      <w:r w:rsidR="004E71DF">
        <w:rPr>
          <w:rFonts w:ascii="Times New Roman" w:hAnsi="Times New Roman" w:cs="Times New Roman"/>
          <w:iCs/>
          <w:sz w:val="20"/>
          <w:szCs w:val="20"/>
        </w:rPr>
        <w:t xml:space="preserve"> </w:t>
      </w:r>
      <w:r w:rsidR="00D86D9D">
        <w:rPr>
          <w:rFonts w:ascii="Times New Roman" w:hAnsi="Times New Roman" w:cs="Times New Roman"/>
          <w:iCs/>
          <w:sz w:val="20"/>
          <w:szCs w:val="20"/>
        </w:rPr>
        <w:t>(</w:t>
      </w:r>
      <w:r w:rsidR="004E71DF">
        <w:rPr>
          <w:rFonts w:ascii="Times New Roman" w:hAnsi="Times New Roman" w:cs="Times New Roman"/>
          <w:iCs/>
          <w:sz w:val="20"/>
          <w:szCs w:val="20"/>
        </w:rPr>
        <w:t>see Gordon and Matsumura, 2013)</w:t>
      </w:r>
      <w:r w:rsidR="00F672A9">
        <w:rPr>
          <w:rFonts w:ascii="Times New Roman" w:hAnsi="Times New Roman" w:cs="Times New Roman"/>
          <w:iCs/>
          <w:sz w:val="20"/>
          <w:szCs w:val="20"/>
        </w:rPr>
        <w:t>.  Politically, this is an</w:t>
      </w:r>
      <w:r w:rsidR="00CA5A86">
        <w:rPr>
          <w:rFonts w:ascii="Times New Roman" w:hAnsi="Times New Roman" w:cs="Times New Roman"/>
          <w:iCs/>
          <w:sz w:val="20"/>
          <w:szCs w:val="20"/>
        </w:rPr>
        <w:t xml:space="preserve"> absence of symbolic violence in societies which manage and negate risk to its lowest common denominator</w:t>
      </w:r>
      <w:r w:rsidR="00F672A9">
        <w:rPr>
          <w:rFonts w:ascii="Times New Roman" w:hAnsi="Times New Roman" w:cs="Times New Roman"/>
          <w:iCs/>
          <w:sz w:val="20"/>
          <w:szCs w:val="20"/>
        </w:rPr>
        <w:t xml:space="preserve">. </w:t>
      </w:r>
      <w:r w:rsidR="00877721">
        <w:rPr>
          <w:rFonts w:ascii="Times New Roman" w:hAnsi="Times New Roman" w:cs="Times New Roman"/>
          <w:iCs/>
          <w:sz w:val="20"/>
          <w:szCs w:val="20"/>
        </w:rPr>
        <w:t>Zero.</w:t>
      </w:r>
      <w:r w:rsidR="00F672A9">
        <w:rPr>
          <w:rFonts w:ascii="Times New Roman" w:hAnsi="Times New Roman" w:cs="Times New Roman"/>
          <w:iCs/>
          <w:sz w:val="20"/>
          <w:szCs w:val="20"/>
        </w:rPr>
        <w:t xml:space="preserve"> The lack of engagement at close, even theatre-level proximity,</w:t>
      </w:r>
      <w:r w:rsidR="00CA5A86">
        <w:rPr>
          <w:rFonts w:ascii="Times New Roman" w:hAnsi="Times New Roman" w:cs="Times New Roman"/>
          <w:iCs/>
          <w:sz w:val="20"/>
          <w:szCs w:val="20"/>
        </w:rPr>
        <w:t xml:space="preserve"> mean a ‘zero-death system is a zero sum game system’ (</w:t>
      </w:r>
      <w:proofErr w:type="spellStart"/>
      <w:r w:rsidR="00CA5A86">
        <w:rPr>
          <w:rFonts w:ascii="Times New Roman" w:hAnsi="Times New Roman" w:cs="Times New Roman"/>
          <w:iCs/>
          <w:sz w:val="20"/>
          <w:szCs w:val="20"/>
        </w:rPr>
        <w:t>Baudrillard</w:t>
      </w:r>
      <w:proofErr w:type="spellEnd"/>
      <w:r w:rsidR="00CA5A86">
        <w:rPr>
          <w:rFonts w:ascii="Times New Roman" w:hAnsi="Times New Roman" w:cs="Times New Roman"/>
          <w:iCs/>
          <w:sz w:val="20"/>
          <w:szCs w:val="20"/>
        </w:rPr>
        <w:t>, 2002 p. 16) where those that valu</w:t>
      </w:r>
      <w:r w:rsidR="00F672A9">
        <w:rPr>
          <w:rFonts w:ascii="Times New Roman" w:hAnsi="Times New Roman" w:cs="Times New Roman"/>
          <w:iCs/>
          <w:sz w:val="20"/>
          <w:szCs w:val="20"/>
        </w:rPr>
        <w:t>e death as much</w:t>
      </w:r>
      <w:r w:rsidR="004B2B48">
        <w:rPr>
          <w:rFonts w:ascii="Times New Roman" w:hAnsi="Times New Roman" w:cs="Times New Roman"/>
          <w:iCs/>
          <w:sz w:val="20"/>
          <w:szCs w:val="20"/>
        </w:rPr>
        <w:t xml:space="preserve"> as the West values life, will </w:t>
      </w:r>
      <w:r w:rsidR="00CA5A86">
        <w:rPr>
          <w:rFonts w:ascii="Times New Roman" w:hAnsi="Times New Roman" w:cs="Times New Roman"/>
          <w:iCs/>
          <w:sz w:val="20"/>
          <w:szCs w:val="20"/>
        </w:rPr>
        <w:t>always be sl</w:t>
      </w:r>
      <w:r w:rsidR="00F672A9">
        <w:rPr>
          <w:rFonts w:ascii="Times New Roman" w:hAnsi="Times New Roman" w:cs="Times New Roman"/>
          <w:iCs/>
          <w:sz w:val="20"/>
          <w:szCs w:val="20"/>
        </w:rPr>
        <w:t>ippery and unbeatable opponents as the games we play simulate and fantasise about our own destruction and demise.</w:t>
      </w:r>
    </w:p>
    <w:p w:rsidR="00877721" w:rsidRDefault="00F604D3" w:rsidP="00336EDD">
      <w:pPr>
        <w:rPr>
          <w:rFonts w:ascii="Times New Roman" w:hAnsi="Times New Roman" w:cs="Times New Roman"/>
          <w:iCs/>
          <w:sz w:val="20"/>
          <w:szCs w:val="20"/>
        </w:rPr>
      </w:pPr>
      <w:r w:rsidRPr="00C56FFB">
        <w:rPr>
          <w:rFonts w:ascii="Times New Roman" w:hAnsi="Times New Roman" w:cs="Times New Roman"/>
          <w:iCs/>
          <w:sz w:val="20"/>
          <w:szCs w:val="20"/>
        </w:rPr>
        <w:t xml:space="preserve">Militarily, this means that the theatre is projected outwards, via the use of cosmic, air </w:t>
      </w:r>
      <w:r w:rsidR="004B2B48">
        <w:rPr>
          <w:rFonts w:ascii="Times New Roman" w:hAnsi="Times New Roman" w:cs="Times New Roman"/>
          <w:iCs/>
          <w:sz w:val="20"/>
          <w:szCs w:val="20"/>
        </w:rPr>
        <w:t xml:space="preserve">and cyber weapons generating a </w:t>
      </w:r>
      <w:r w:rsidRPr="00C56FFB">
        <w:rPr>
          <w:rFonts w:ascii="Times New Roman" w:hAnsi="Times New Roman" w:cs="Times New Roman"/>
          <w:iCs/>
          <w:sz w:val="20"/>
          <w:szCs w:val="20"/>
        </w:rPr>
        <w:t>front far</w:t>
      </w:r>
      <w:r w:rsidR="004B2B48">
        <w:rPr>
          <w:rFonts w:ascii="Times New Roman" w:hAnsi="Times New Roman" w:cs="Times New Roman"/>
          <w:iCs/>
          <w:sz w:val="20"/>
          <w:szCs w:val="20"/>
        </w:rPr>
        <w:t xml:space="preserve"> above and</w:t>
      </w:r>
      <w:r w:rsidRPr="00C56FFB">
        <w:rPr>
          <w:rFonts w:ascii="Times New Roman" w:hAnsi="Times New Roman" w:cs="Times New Roman"/>
          <w:iCs/>
          <w:sz w:val="20"/>
          <w:szCs w:val="20"/>
        </w:rPr>
        <w:t xml:space="preserve"> beyond the</w:t>
      </w:r>
      <w:r w:rsidR="00F672A9">
        <w:rPr>
          <w:rFonts w:ascii="Times New Roman" w:hAnsi="Times New Roman" w:cs="Times New Roman"/>
          <w:iCs/>
          <w:sz w:val="20"/>
          <w:szCs w:val="20"/>
        </w:rPr>
        <w:t xml:space="preserve"> Middle East and the</w:t>
      </w:r>
      <w:r w:rsidRPr="00C56FFB">
        <w:rPr>
          <w:rFonts w:ascii="Times New Roman" w:hAnsi="Times New Roman" w:cs="Times New Roman"/>
          <w:iCs/>
          <w:sz w:val="20"/>
          <w:szCs w:val="20"/>
        </w:rPr>
        <w:t xml:space="preserve"> Russo-Sino land</w:t>
      </w:r>
      <w:r w:rsidR="004F0679" w:rsidRPr="00C56FFB">
        <w:rPr>
          <w:rFonts w:ascii="Times New Roman" w:hAnsi="Times New Roman" w:cs="Times New Roman"/>
          <w:iCs/>
          <w:sz w:val="20"/>
          <w:szCs w:val="20"/>
        </w:rPr>
        <w:t xml:space="preserve">-mass, </w:t>
      </w:r>
      <w:r w:rsidRPr="00C56FFB">
        <w:rPr>
          <w:rFonts w:ascii="Times New Roman" w:hAnsi="Times New Roman" w:cs="Times New Roman"/>
          <w:iCs/>
          <w:sz w:val="20"/>
          <w:szCs w:val="20"/>
        </w:rPr>
        <w:t>into the international waters of the Pacific</w:t>
      </w:r>
      <w:r w:rsidR="004B2B48">
        <w:rPr>
          <w:rFonts w:ascii="Times New Roman" w:hAnsi="Times New Roman" w:cs="Times New Roman"/>
          <w:iCs/>
          <w:sz w:val="20"/>
          <w:szCs w:val="20"/>
        </w:rPr>
        <w:t xml:space="preserve"> and space and cyberspace.</w:t>
      </w:r>
      <w:r w:rsidRPr="00C56FFB">
        <w:rPr>
          <w:rFonts w:ascii="Times New Roman" w:hAnsi="Times New Roman" w:cs="Times New Roman"/>
          <w:iCs/>
          <w:sz w:val="20"/>
          <w:szCs w:val="20"/>
        </w:rPr>
        <w:t xml:space="preserve">  Like an effective camouflage, this distorts </w:t>
      </w:r>
      <w:r w:rsidR="006D71CE" w:rsidRPr="00C56FFB">
        <w:rPr>
          <w:rFonts w:ascii="Times New Roman" w:hAnsi="Times New Roman" w:cs="Times New Roman"/>
          <w:iCs/>
          <w:sz w:val="20"/>
          <w:szCs w:val="20"/>
        </w:rPr>
        <w:t>historic</w:t>
      </w:r>
      <w:r w:rsidR="00F672A9">
        <w:rPr>
          <w:rFonts w:ascii="Times New Roman" w:hAnsi="Times New Roman" w:cs="Times New Roman"/>
          <w:iCs/>
          <w:sz w:val="20"/>
          <w:szCs w:val="20"/>
        </w:rPr>
        <w:t xml:space="preserve"> W</w:t>
      </w:r>
      <w:r w:rsidRPr="00C56FFB">
        <w:rPr>
          <w:rFonts w:ascii="Times New Roman" w:hAnsi="Times New Roman" w:cs="Times New Roman"/>
          <w:iCs/>
          <w:sz w:val="20"/>
          <w:szCs w:val="20"/>
        </w:rPr>
        <w:t>estern notions of projection and distancing as</w:t>
      </w:r>
      <w:r w:rsidR="00D86D9D">
        <w:rPr>
          <w:rFonts w:ascii="Times New Roman" w:hAnsi="Times New Roman" w:cs="Times New Roman"/>
          <w:iCs/>
          <w:sz w:val="20"/>
          <w:szCs w:val="20"/>
        </w:rPr>
        <w:t xml:space="preserve"> traditional weapons</w:t>
      </w:r>
      <w:r w:rsidRPr="00C56FFB">
        <w:rPr>
          <w:rFonts w:ascii="Times New Roman" w:hAnsi="Times New Roman" w:cs="Times New Roman"/>
          <w:iCs/>
          <w:sz w:val="20"/>
          <w:szCs w:val="20"/>
        </w:rPr>
        <w:t xml:space="preserve"> </w:t>
      </w:r>
      <w:r w:rsidR="00D86D9D">
        <w:rPr>
          <w:rFonts w:ascii="Times New Roman" w:hAnsi="Times New Roman" w:cs="Times New Roman"/>
          <w:iCs/>
          <w:sz w:val="20"/>
          <w:szCs w:val="20"/>
        </w:rPr>
        <w:t>such as carrier strike g</w:t>
      </w:r>
      <w:r w:rsidRPr="00C56FFB">
        <w:rPr>
          <w:rFonts w:ascii="Times New Roman" w:hAnsi="Times New Roman" w:cs="Times New Roman"/>
          <w:iCs/>
          <w:sz w:val="20"/>
          <w:szCs w:val="20"/>
        </w:rPr>
        <w:t>roups</w:t>
      </w:r>
      <w:r w:rsidR="00D86D9D">
        <w:rPr>
          <w:rFonts w:ascii="Times New Roman" w:hAnsi="Times New Roman" w:cs="Times New Roman"/>
          <w:iCs/>
          <w:sz w:val="20"/>
          <w:szCs w:val="20"/>
        </w:rPr>
        <w:t xml:space="preserve"> and submarines</w:t>
      </w:r>
      <w:r w:rsidRPr="00C56FFB">
        <w:rPr>
          <w:rFonts w:ascii="Times New Roman" w:hAnsi="Times New Roman" w:cs="Times New Roman"/>
          <w:iCs/>
          <w:sz w:val="20"/>
          <w:szCs w:val="20"/>
        </w:rPr>
        <w:t xml:space="preserve"> are under threat from weapons which deny access into theatre.  The position of the US as a geographically distant, but omniscient – if not omnipotent – </w:t>
      </w:r>
      <w:r w:rsidR="004F0679" w:rsidRPr="00C56FFB">
        <w:rPr>
          <w:rFonts w:ascii="Times New Roman" w:hAnsi="Times New Roman" w:cs="Times New Roman"/>
          <w:iCs/>
          <w:sz w:val="20"/>
          <w:szCs w:val="20"/>
        </w:rPr>
        <w:t xml:space="preserve">technological </w:t>
      </w:r>
      <w:proofErr w:type="spellStart"/>
      <w:r w:rsidRPr="00C56FFB">
        <w:rPr>
          <w:rFonts w:ascii="Times New Roman" w:hAnsi="Times New Roman" w:cs="Times New Roman"/>
          <w:iCs/>
          <w:sz w:val="20"/>
          <w:szCs w:val="20"/>
        </w:rPr>
        <w:t>hyperpower</w:t>
      </w:r>
      <w:proofErr w:type="spellEnd"/>
      <w:r w:rsidRPr="00C56FFB">
        <w:rPr>
          <w:rFonts w:ascii="Times New Roman" w:hAnsi="Times New Roman" w:cs="Times New Roman"/>
          <w:iCs/>
          <w:sz w:val="20"/>
          <w:szCs w:val="20"/>
        </w:rPr>
        <w:t xml:space="preserve"> is negated.  </w:t>
      </w:r>
      <w:r w:rsidR="004F0679" w:rsidRPr="00C56FFB">
        <w:rPr>
          <w:rFonts w:ascii="Times New Roman" w:hAnsi="Times New Roman" w:cs="Times New Roman"/>
          <w:iCs/>
          <w:sz w:val="20"/>
          <w:szCs w:val="20"/>
        </w:rPr>
        <w:t>The loss of the umbrella of prophylaxis means that t</w:t>
      </w:r>
      <w:r w:rsidRPr="00C56FFB">
        <w:rPr>
          <w:rFonts w:ascii="Times New Roman" w:hAnsi="Times New Roman" w:cs="Times New Roman"/>
          <w:iCs/>
          <w:sz w:val="20"/>
          <w:szCs w:val="20"/>
        </w:rPr>
        <w:t>he cultural and political idea of</w:t>
      </w:r>
      <w:r w:rsidR="00172809" w:rsidRPr="00C56FFB">
        <w:rPr>
          <w:rFonts w:ascii="Times New Roman" w:hAnsi="Times New Roman" w:cs="Times New Roman"/>
          <w:iCs/>
          <w:sz w:val="20"/>
          <w:szCs w:val="20"/>
        </w:rPr>
        <w:t xml:space="preserve"> a Theatre</w:t>
      </w:r>
      <w:r w:rsidRPr="00C56FFB">
        <w:rPr>
          <w:rFonts w:ascii="Times New Roman" w:hAnsi="Times New Roman" w:cs="Times New Roman"/>
          <w:iCs/>
          <w:sz w:val="20"/>
          <w:szCs w:val="20"/>
        </w:rPr>
        <w:t xml:space="preserve"> ‘Europe’ is no longer sacrosanct as Russian </w:t>
      </w:r>
      <w:r w:rsidR="00877721">
        <w:rPr>
          <w:rFonts w:ascii="Times New Roman" w:hAnsi="Times New Roman" w:cs="Times New Roman"/>
          <w:iCs/>
          <w:sz w:val="20"/>
          <w:szCs w:val="20"/>
        </w:rPr>
        <w:t>shock-</w:t>
      </w:r>
      <w:r w:rsidRPr="00C56FFB">
        <w:rPr>
          <w:rFonts w:ascii="Times New Roman" w:hAnsi="Times New Roman" w:cs="Times New Roman"/>
          <w:iCs/>
          <w:sz w:val="20"/>
          <w:szCs w:val="20"/>
        </w:rPr>
        <w:t>troops amass on t</w:t>
      </w:r>
      <w:r w:rsidR="00172809" w:rsidRPr="00C56FFB">
        <w:rPr>
          <w:rFonts w:ascii="Times New Roman" w:hAnsi="Times New Roman" w:cs="Times New Roman"/>
          <w:iCs/>
          <w:sz w:val="20"/>
          <w:szCs w:val="20"/>
        </w:rPr>
        <w:t>he eastern land bor</w:t>
      </w:r>
      <w:r w:rsidR="00D86D9D">
        <w:rPr>
          <w:rFonts w:ascii="Times New Roman" w:hAnsi="Times New Roman" w:cs="Times New Roman"/>
          <w:iCs/>
          <w:sz w:val="20"/>
          <w:szCs w:val="20"/>
        </w:rPr>
        <w:t>der annexing Crimea with their paramilitaries</w:t>
      </w:r>
      <w:r w:rsidR="004F0679" w:rsidRPr="00C56FFB">
        <w:rPr>
          <w:rFonts w:ascii="Times New Roman" w:hAnsi="Times New Roman" w:cs="Times New Roman"/>
          <w:iCs/>
          <w:sz w:val="20"/>
          <w:szCs w:val="20"/>
        </w:rPr>
        <w:t xml:space="preserve"> carry</w:t>
      </w:r>
      <w:r w:rsidR="00D86D9D">
        <w:rPr>
          <w:rFonts w:ascii="Times New Roman" w:hAnsi="Times New Roman" w:cs="Times New Roman"/>
          <w:iCs/>
          <w:sz w:val="20"/>
          <w:szCs w:val="20"/>
        </w:rPr>
        <w:t xml:space="preserve">ing </w:t>
      </w:r>
      <w:r w:rsidR="00172809" w:rsidRPr="00C56FFB">
        <w:rPr>
          <w:rFonts w:ascii="Times New Roman" w:hAnsi="Times New Roman" w:cs="Times New Roman"/>
          <w:iCs/>
          <w:sz w:val="20"/>
          <w:szCs w:val="20"/>
        </w:rPr>
        <w:t xml:space="preserve">out insurgency attacks into Ukraine and beyond.  </w:t>
      </w:r>
    </w:p>
    <w:p w:rsidR="006D71CE" w:rsidRPr="00C56FFB" w:rsidRDefault="004F0679" w:rsidP="00336EDD">
      <w:pPr>
        <w:rPr>
          <w:rFonts w:ascii="Times New Roman" w:hAnsi="Times New Roman" w:cs="Times New Roman"/>
          <w:iCs/>
          <w:sz w:val="20"/>
          <w:szCs w:val="20"/>
        </w:rPr>
      </w:pPr>
      <w:r w:rsidRPr="00C56FFB">
        <w:rPr>
          <w:rFonts w:ascii="Times New Roman" w:hAnsi="Times New Roman" w:cs="Times New Roman"/>
          <w:iCs/>
          <w:sz w:val="20"/>
          <w:szCs w:val="20"/>
        </w:rPr>
        <w:t xml:space="preserve">Yet the </w:t>
      </w:r>
      <w:r w:rsidR="00172809" w:rsidRPr="00C56FFB">
        <w:rPr>
          <w:rFonts w:ascii="Times New Roman" w:hAnsi="Times New Roman" w:cs="Times New Roman"/>
          <w:iCs/>
          <w:sz w:val="20"/>
          <w:szCs w:val="20"/>
        </w:rPr>
        <w:t xml:space="preserve">tenet of anti-access/area-denial is not merely, or even wholly, based on the deployment of military weapons, but </w:t>
      </w:r>
      <w:r w:rsidRPr="00C56FFB">
        <w:rPr>
          <w:rFonts w:ascii="Times New Roman" w:hAnsi="Times New Roman" w:cs="Times New Roman"/>
          <w:iCs/>
          <w:sz w:val="20"/>
          <w:szCs w:val="20"/>
        </w:rPr>
        <w:t>instead on</w:t>
      </w:r>
      <w:r w:rsidR="00172809" w:rsidRPr="00C56FFB">
        <w:rPr>
          <w:rFonts w:ascii="Times New Roman" w:hAnsi="Times New Roman" w:cs="Times New Roman"/>
          <w:iCs/>
          <w:sz w:val="20"/>
          <w:szCs w:val="20"/>
        </w:rPr>
        <w:t xml:space="preserve"> those everyday news stories that d</w:t>
      </w:r>
      <w:r w:rsidR="006D71CE" w:rsidRPr="00C56FFB">
        <w:rPr>
          <w:rFonts w:ascii="Times New Roman" w:hAnsi="Times New Roman" w:cs="Times New Roman"/>
          <w:iCs/>
          <w:sz w:val="20"/>
          <w:szCs w:val="20"/>
        </w:rPr>
        <w:t>etail the curren</w:t>
      </w:r>
      <w:r w:rsidRPr="00C56FFB">
        <w:rPr>
          <w:rFonts w:ascii="Times New Roman" w:hAnsi="Times New Roman" w:cs="Times New Roman"/>
          <w:iCs/>
          <w:sz w:val="20"/>
          <w:szCs w:val="20"/>
        </w:rPr>
        <w:t>t state-of</w:t>
      </w:r>
      <w:r w:rsidR="00877721">
        <w:rPr>
          <w:rFonts w:ascii="Times New Roman" w:hAnsi="Times New Roman" w:cs="Times New Roman"/>
          <w:iCs/>
          <w:sz w:val="20"/>
          <w:szCs w:val="20"/>
        </w:rPr>
        <w:t>-play, the status quo of actors at every level of society.</w:t>
      </w:r>
      <w:r w:rsidR="00172809" w:rsidRPr="00C56FFB">
        <w:rPr>
          <w:rFonts w:ascii="Times New Roman" w:hAnsi="Times New Roman" w:cs="Times New Roman"/>
          <w:iCs/>
          <w:sz w:val="20"/>
          <w:szCs w:val="20"/>
        </w:rPr>
        <w:t xml:space="preserve">  </w:t>
      </w:r>
      <w:r w:rsidR="004B2B48">
        <w:rPr>
          <w:rFonts w:ascii="Times New Roman" w:hAnsi="Times New Roman" w:cs="Times New Roman"/>
          <w:iCs/>
          <w:sz w:val="20"/>
          <w:szCs w:val="20"/>
        </w:rPr>
        <w:t>As Coulter identifies</w:t>
      </w:r>
      <w:r w:rsidR="00F672A9">
        <w:rPr>
          <w:rFonts w:ascii="Times New Roman" w:hAnsi="Times New Roman" w:cs="Times New Roman"/>
          <w:iCs/>
          <w:sz w:val="20"/>
          <w:szCs w:val="20"/>
        </w:rPr>
        <w:t>, ‘</w:t>
      </w:r>
      <w:proofErr w:type="spellStart"/>
      <w:r w:rsidR="00F672A9">
        <w:rPr>
          <w:rFonts w:ascii="Times New Roman" w:hAnsi="Times New Roman" w:cs="Times New Roman"/>
          <w:iCs/>
          <w:sz w:val="20"/>
          <w:szCs w:val="20"/>
        </w:rPr>
        <w:t>Baudrillard</w:t>
      </w:r>
      <w:proofErr w:type="spellEnd"/>
      <w:r w:rsidR="00F672A9">
        <w:rPr>
          <w:rFonts w:ascii="Times New Roman" w:hAnsi="Times New Roman" w:cs="Times New Roman"/>
          <w:iCs/>
          <w:sz w:val="20"/>
          <w:szCs w:val="20"/>
        </w:rPr>
        <w:t xml:space="preserve"> shows us that we are all part of the Fourth World War’ (Coulter, 2015, p. 10) </w:t>
      </w:r>
      <w:proofErr w:type="gramStart"/>
      <w:r w:rsidR="00F672A9">
        <w:rPr>
          <w:rFonts w:ascii="Times New Roman" w:hAnsi="Times New Roman" w:cs="Times New Roman"/>
          <w:iCs/>
          <w:sz w:val="20"/>
          <w:szCs w:val="20"/>
        </w:rPr>
        <w:t>Everyone</w:t>
      </w:r>
      <w:proofErr w:type="gramEnd"/>
      <w:r w:rsidR="00F672A9">
        <w:rPr>
          <w:rFonts w:ascii="Times New Roman" w:hAnsi="Times New Roman" w:cs="Times New Roman"/>
          <w:iCs/>
          <w:sz w:val="20"/>
          <w:szCs w:val="20"/>
        </w:rPr>
        <w:t>, everywhere is a terrorist and everyone employs terrorist tactics in t</w:t>
      </w:r>
      <w:r w:rsidR="00FE2B58">
        <w:rPr>
          <w:rFonts w:ascii="Times New Roman" w:hAnsi="Times New Roman" w:cs="Times New Roman"/>
          <w:iCs/>
          <w:sz w:val="20"/>
          <w:szCs w:val="20"/>
        </w:rPr>
        <w:t xml:space="preserve">heir battle, sometimes against others, sometimes </w:t>
      </w:r>
      <w:proofErr w:type="spellStart"/>
      <w:r w:rsidR="00FE2B58">
        <w:rPr>
          <w:rFonts w:ascii="Times New Roman" w:hAnsi="Times New Roman" w:cs="Times New Roman"/>
          <w:iCs/>
          <w:sz w:val="20"/>
          <w:szCs w:val="20"/>
        </w:rPr>
        <w:t>suicidally</w:t>
      </w:r>
      <w:proofErr w:type="spellEnd"/>
      <w:r w:rsidR="00FE2B58">
        <w:rPr>
          <w:rFonts w:ascii="Times New Roman" w:hAnsi="Times New Roman" w:cs="Times New Roman"/>
          <w:iCs/>
          <w:sz w:val="20"/>
          <w:szCs w:val="20"/>
        </w:rPr>
        <w:t>.</w:t>
      </w:r>
      <w:r w:rsidR="002061AB">
        <w:rPr>
          <w:rFonts w:ascii="Times New Roman" w:hAnsi="Times New Roman" w:cs="Times New Roman"/>
          <w:iCs/>
          <w:sz w:val="20"/>
          <w:szCs w:val="20"/>
        </w:rPr>
        <w:t xml:space="preserve">  A </w:t>
      </w:r>
      <w:proofErr w:type="spellStart"/>
      <w:r w:rsidR="002061AB">
        <w:rPr>
          <w:rFonts w:ascii="Times New Roman" w:hAnsi="Times New Roman" w:cs="Times New Roman"/>
          <w:iCs/>
          <w:sz w:val="20"/>
          <w:szCs w:val="20"/>
        </w:rPr>
        <w:t>Germanwings</w:t>
      </w:r>
      <w:proofErr w:type="spellEnd"/>
      <w:r w:rsidR="002061AB">
        <w:rPr>
          <w:rFonts w:ascii="Times New Roman" w:hAnsi="Times New Roman" w:cs="Times New Roman"/>
          <w:iCs/>
          <w:sz w:val="20"/>
          <w:szCs w:val="20"/>
        </w:rPr>
        <w:t xml:space="preserve"> airliner, under the charge of a possibly mentally ill first officer crashes into the French Alps</w:t>
      </w:r>
      <w:r w:rsidR="004B2B48">
        <w:rPr>
          <w:rFonts w:ascii="Times New Roman" w:hAnsi="Times New Roman" w:cs="Times New Roman"/>
          <w:iCs/>
          <w:sz w:val="20"/>
          <w:szCs w:val="20"/>
        </w:rPr>
        <w:t>,</w:t>
      </w:r>
      <w:r w:rsidR="002061AB">
        <w:rPr>
          <w:rFonts w:ascii="Times New Roman" w:hAnsi="Times New Roman" w:cs="Times New Roman"/>
          <w:iCs/>
          <w:sz w:val="20"/>
          <w:szCs w:val="20"/>
        </w:rPr>
        <w:t xml:space="preserve"> killing all aboard.</w:t>
      </w:r>
      <w:r w:rsidR="00FE2B58">
        <w:rPr>
          <w:rFonts w:ascii="Times New Roman" w:hAnsi="Times New Roman" w:cs="Times New Roman"/>
          <w:iCs/>
          <w:sz w:val="20"/>
          <w:szCs w:val="20"/>
        </w:rPr>
        <w:t xml:space="preserve"> </w:t>
      </w:r>
      <w:r w:rsidR="00F672A9">
        <w:rPr>
          <w:rFonts w:ascii="Times New Roman" w:hAnsi="Times New Roman" w:cs="Times New Roman"/>
          <w:iCs/>
          <w:sz w:val="20"/>
          <w:szCs w:val="20"/>
        </w:rPr>
        <w:t xml:space="preserve"> Asylum seekers</w:t>
      </w:r>
      <w:r w:rsidR="004B2B48">
        <w:rPr>
          <w:rFonts w:ascii="Times New Roman" w:hAnsi="Times New Roman" w:cs="Times New Roman"/>
          <w:iCs/>
          <w:sz w:val="20"/>
          <w:szCs w:val="20"/>
        </w:rPr>
        <w:t xml:space="preserve"> who</w:t>
      </w:r>
      <w:r w:rsidR="00F672A9">
        <w:rPr>
          <w:rFonts w:ascii="Times New Roman" w:hAnsi="Times New Roman" w:cs="Times New Roman"/>
          <w:iCs/>
          <w:sz w:val="20"/>
          <w:szCs w:val="20"/>
        </w:rPr>
        <w:t xml:space="preserve"> are</w:t>
      </w:r>
      <w:r w:rsidR="00877721">
        <w:rPr>
          <w:rFonts w:ascii="Times New Roman" w:hAnsi="Times New Roman" w:cs="Times New Roman"/>
          <w:iCs/>
          <w:sz w:val="20"/>
          <w:szCs w:val="20"/>
        </w:rPr>
        <w:t xml:space="preserve"> denied entry to W</w:t>
      </w:r>
      <w:r w:rsidR="00F672A9">
        <w:rPr>
          <w:rFonts w:ascii="Times New Roman" w:hAnsi="Times New Roman" w:cs="Times New Roman"/>
          <w:iCs/>
          <w:sz w:val="20"/>
          <w:szCs w:val="20"/>
        </w:rPr>
        <w:t xml:space="preserve">estern nations use </w:t>
      </w:r>
      <w:proofErr w:type="gramStart"/>
      <w:r w:rsidR="00F672A9">
        <w:rPr>
          <w:rFonts w:ascii="Times New Roman" w:hAnsi="Times New Roman" w:cs="Times New Roman"/>
          <w:iCs/>
          <w:sz w:val="20"/>
          <w:szCs w:val="20"/>
        </w:rPr>
        <w:t>lorries</w:t>
      </w:r>
      <w:proofErr w:type="gramEnd"/>
      <w:r w:rsidR="00F672A9">
        <w:rPr>
          <w:rFonts w:ascii="Times New Roman" w:hAnsi="Times New Roman" w:cs="Times New Roman"/>
          <w:iCs/>
          <w:sz w:val="20"/>
          <w:szCs w:val="20"/>
        </w:rPr>
        <w:t xml:space="preserve"> to traverse Europe, the same lorries are used to mow down citizens in Berlin, Stockholm and Nice</w:t>
      </w:r>
      <w:r w:rsidR="00FE2B58">
        <w:rPr>
          <w:rFonts w:ascii="Times New Roman" w:hAnsi="Times New Roman" w:cs="Times New Roman"/>
          <w:iCs/>
          <w:sz w:val="20"/>
          <w:szCs w:val="20"/>
        </w:rPr>
        <w:t>.</w:t>
      </w:r>
      <w:r w:rsidR="00F672A9">
        <w:rPr>
          <w:rFonts w:ascii="Times New Roman" w:hAnsi="Times New Roman" w:cs="Times New Roman"/>
          <w:iCs/>
          <w:sz w:val="20"/>
          <w:szCs w:val="20"/>
        </w:rPr>
        <w:t xml:space="preserve"> </w:t>
      </w:r>
      <w:r w:rsidR="00FE2B58">
        <w:rPr>
          <w:rFonts w:ascii="Times New Roman" w:hAnsi="Times New Roman" w:cs="Times New Roman"/>
          <w:iCs/>
          <w:sz w:val="20"/>
          <w:szCs w:val="20"/>
        </w:rPr>
        <w:t xml:space="preserve"> T</w:t>
      </w:r>
      <w:r w:rsidR="00172809" w:rsidRPr="00C56FFB">
        <w:rPr>
          <w:rFonts w:ascii="Times New Roman" w:hAnsi="Times New Roman" w:cs="Times New Roman"/>
          <w:iCs/>
          <w:sz w:val="20"/>
          <w:szCs w:val="20"/>
        </w:rPr>
        <w:t>he withdr</w:t>
      </w:r>
      <w:r w:rsidR="00FE2B58">
        <w:rPr>
          <w:rFonts w:ascii="Times New Roman" w:hAnsi="Times New Roman" w:cs="Times New Roman"/>
          <w:iCs/>
          <w:sz w:val="20"/>
          <w:szCs w:val="20"/>
        </w:rPr>
        <w:t>awal of the UK from the EU-bloc, an act which is possibly the most ardent</w:t>
      </w:r>
      <w:r w:rsidR="00AF5759">
        <w:rPr>
          <w:rFonts w:ascii="Times New Roman" w:hAnsi="Times New Roman" w:cs="Times New Roman"/>
          <w:iCs/>
          <w:sz w:val="20"/>
          <w:szCs w:val="20"/>
        </w:rPr>
        <w:t xml:space="preserve"> national</w:t>
      </w:r>
      <w:r w:rsidR="00FE2B58">
        <w:rPr>
          <w:rFonts w:ascii="Times New Roman" w:hAnsi="Times New Roman" w:cs="Times New Roman"/>
          <w:iCs/>
          <w:sz w:val="20"/>
          <w:szCs w:val="20"/>
        </w:rPr>
        <w:t xml:space="preserve"> message in the war against globalisation, </w:t>
      </w:r>
      <w:r w:rsidR="00172809" w:rsidRPr="00C56FFB">
        <w:rPr>
          <w:rFonts w:ascii="Times New Roman" w:hAnsi="Times New Roman" w:cs="Times New Roman"/>
          <w:iCs/>
          <w:sz w:val="20"/>
          <w:szCs w:val="20"/>
        </w:rPr>
        <w:t xml:space="preserve">takes on its own militaristic </w:t>
      </w:r>
      <w:r w:rsidR="00D86D9D">
        <w:rPr>
          <w:rFonts w:ascii="Times New Roman" w:hAnsi="Times New Roman" w:cs="Times New Roman"/>
          <w:iCs/>
          <w:sz w:val="20"/>
          <w:szCs w:val="20"/>
        </w:rPr>
        <w:t>acronym</w:t>
      </w:r>
      <w:r w:rsidR="00FE2B58">
        <w:rPr>
          <w:rFonts w:ascii="Times New Roman" w:hAnsi="Times New Roman" w:cs="Times New Roman"/>
          <w:iCs/>
          <w:sz w:val="20"/>
          <w:szCs w:val="20"/>
        </w:rPr>
        <w:t xml:space="preserve"> (‘BREXIT’).  T</w:t>
      </w:r>
      <w:r w:rsidR="00172809" w:rsidRPr="00C56FFB">
        <w:rPr>
          <w:rFonts w:ascii="Times New Roman" w:hAnsi="Times New Roman" w:cs="Times New Roman"/>
          <w:iCs/>
          <w:sz w:val="20"/>
          <w:szCs w:val="20"/>
        </w:rPr>
        <w:t xml:space="preserve">he rejection of </w:t>
      </w:r>
      <w:r w:rsidR="006D71CE" w:rsidRPr="00C56FFB">
        <w:rPr>
          <w:rFonts w:ascii="Times New Roman" w:hAnsi="Times New Roman" w:cs="Times New Roman"/>
          <w:iCs/>
          <w:sz w:val="20"/>
          <w:szCs w:val="20"/>
        </w:rPr>
        <w:t xml:space="preserve">applications for disability benefit via bureaucratic processes executed by medical staff whose first </w:t>
      </w:r>
      <w:r w:rsidR="006D71CE" w:rsidRPr="00C56FFB">
        <w:rPr>
          <w:rFonts w:ascii="Times New Roman" w:hAnsi="Times New Roman" w:cs="Times New Roman"/>
          <w:iCs/>
          <w:sz w:val="20"/>
          <w:szCs w:val="20"/>
        </w:rPr>
        <w:lastRenderedPageBreak/>
        <w:t>oath is to</w:t>
      </w:r>
      <w:r w:rsidR="00D86D9D">
        <w:rPr>
          <w:rFonts w:ascii="Times New Roman" w:hAnsi="Times New Roman" w:cs="Times New Roman"/>
          <w:iCs/>
          <w:sz w:val="20"/>
          <w:szCs w:val="20"/>
        </w:rPr>
        <w:t xml:space="preserve"> the</w:t>
      </w:r>
      <w:r w:rsidR="006D71CE" w:rsidRPr="00C56FFB">
        <w:rPr>
          <w:rFonts w:ascii="Times New Roman" w:hAnsi="Times New Roman" w:cs="Times New Roman"/>
          <w:iCs/>
          <w:sz w:val="20"/>
          <w:szCs w:val="20"/>
        </w:rPr>
        <w:t xml:space="preserve"> protection of other lives, not projection of power into</w:t>
      </w:r>
      <w:r w:rsidRPr="00C56FFB">
        <w:rPr>
          <w:rFonts w:ascii="Times New Roman" w:hAnsi="Times New Roman" w:cs="Times New Roman"/>
          <w:iCs/>
          <w:sz w:val="20"/>
          <w:szCs w:val="20"/>
        </w:rPr>
        <w:t xml:space="preserve"> others lives</w:t>
      </w:r>
      <w:r w:rsidR="00FE2B58">
        <w:rPr>
          <w:rFonts w:ascii="Times New Roman" w:hAnsi="Times New Roman" w:cs="Times New Roman"/>
          <w:iCs/>
          <w:sz w:val="20"/>
          <w:szCs w:val="20"/>
        </w:rPr>
        <w:t>.  T</w:t>
      </w:r>
      <w:r w:rsidR="00D86D9D">
        <w:rPr>
          <w:rFonts w:ascii="Times New Roman" w:hAnsi="Times New Roman" w:cs="Times New Roman"/>
          <w:iCs/>
          <w:sz w:val="20"/>
          <w:szCs w:val="20"/>
        </w:rPr>
        <w:t>he substitution of petro-wars for</w:t>
      </w:r>
      <w:r w:rsidRPr="00C56FFB">
        <w:rPr>
          <w:rFonts w:ascii="Times New Roman" w:hAnsi="Times New Roman" w:cs="Times New Roman"/>
          <w:iCs/>
          <w:sz w:val="20"/>
          <w:szCs w:val="20"/>
        </w:rPr>
        <w:t xml:space="preserve"> ‘</w:t>
      </w:r>
      <w:r w:rsidR="00C56FFB">
        <w:rPr>
          <w:rFonts w:ascii="Times New Roman" w:hAnsi="Times New Roman" w:cs="Times New Roman"/>
          <w:iCs/>
          <w:sz w:val="20"/>
          <w:szCs w:val="20"/>
        </w:rPr>
        <w:t>H20</w:t>
      </w:r>
      <w:r w:rsidRPr="00C56FFB">
        <w:rPr>
          <w:rFonts w:ascii="Times New Roman" w:hAnsi="Times New Roman" w:cs="Times New Roman"/>
          <w:iCs/>
          <w:sz w:val="20"/>
          <w:szCs w:val="20"/>
        </w:rPr>
        <w:t xml:space="preserve">-wars’ in Indo-China, where denial of access to a human right is </w:t>
      </w:r>
      <w:r w:rsidR="00C56FFB">
        <w:rPr>
          <w:rFonts w:ascii="Times New Roman" w:hAnsi="Times New Roman" w:cs="Times New Roman"/>
          <w:iCs/>
          <w:sz w:val="20"/>
          <w:szCs w:val="20"/>
        </w:rPr>
        <w:t>used as a strategic weapon against civilian populations.</w:t>
      </w:r>
      <w:r w:rsidR="00FE2B58">
        <w:rPr>
          <w:rFonts w:ascii="Times New Roman" w:hAnsi="Times New Roman" w:cs="Times New Roman"/>
          <w:iCs/>
          <w:sz w:val="20"/>
          <w:szCs w:val="20"/>
        </w:rPr>
        <w:t xml:space="preserve">  It is not only the low flying commercial airliner that is a terrorist threat anymore, but that ‘terrorism, like viruses, is everywhere’ (</w:t>
      </w:r>
      <w:proofErr w:type="spellStart"/>
      <w:r w:rsidR="00FE2B58">
        <w:rPr>
          <w:rFonts w:ascii="Times New Roman" w:hAnsi="Times New Roman" w:cs="Times New Roman"/>
          <w:iCs/>
          <w:sz w:val="20"/>
          <w:szCs w:val="20"/>
        </w:rPr>
        <w:t>Baudrillard</w:t>
      </w:r>
      <w:proofErr w:type="spellEnd"/>
      <w:r w:rsidR="00FE2B58">
        <w:rPr>
          <w:rFonts w:ascii="Times New Roman" w:hAnsi="Times New Roman" w:cs="Times New Roman"/>
          <w:iCs/>
          <w:sz w:val="20"/>
          <w:szCs w:val="20"/>
        </w:rPr>
        <w:t>, 2002 p. 10)</w:t>
      </w:r>
      <w:r w:rsidR="002061AB">
        <w:rPr>
          <w:rFonts w:ascii="Times New Roman" w:hAnsi="Times New Roman" w:cs="Times New Roman"/>
          <w:iCs/>
          <w:sz w:val="20"/>
          <w:szCs w:val="20"/>
        </w:rPr>
        <w:t xml:space="preserve"> and is employed as a viable and notional tactic to negotiate the vagaries </w:t>
      </w:r>
      <w:r w:rsidR="004B2B48">
        <w:rPr>
          <w:rFonts w:ascii="Times New Roman" w:hAnsi="Times New Roman" w:cs="Times New Roman"/>
          <w:iCs/>
          <w:sz w:val="20"/>
          <w:szCs w:val="20"/>
        </w:rPr>
        <w:t xml:space="preserve">and ambivalence </w:t>
      </w:r>
      <w:r w:rsidR="00AF5759">
        <w:rPr>
          <w:rFonts w:ascii="Times New Roman" w:hAnsi="Times New Roman" w:cs="Times New Roman"/>
          <w:iCs/>
          <w:sz w:val="20"/>
          <w:szCs w:val="20"/>
        </w:rPr>
        <w:t>of the second epoch, the fourth world war, the fourth order simulacra.</w:t>
      </w:r>
      <w:r w:rsidRPr="00C56FFB">
        <w:rPr>
          <w:rFonts w:ascii="Times New Roman" w:hAnsi="Times New Roman" w:cs="Times New Roman"/>
          <w:iCs/>
          <w:sz w:val="20"/>
          <w:szCs w:val="20"/>
        </w:rPr>
        <w:t xml:space="preserve">  </w:t>
      </w:r>
    </w:p>
    <w:p w:rsidR="00E440CE" w:rsidRPr="00C56FFB" w:rsidRDefault="00E440CE" w:rsidP="009E6260">
      <w:pPr>
        <w:rPr>
          <w:rFonts w:ascii="Times New Roman" w:hAnsi="Times New Roman" w:cs="Times New Roman"/>
          <w:b/>
          <w:iCs/>
          <w:sz w:val="20"/>
          <w:szCs w:val="20"/>
        </w:rPr>
      </w:pPr>
      <w:r w:rsidRPr="00C56FFB">
        <w:rPr>
          <w:rFonts w:ascii="Times New Roman" w:hAnsi="Times New Roman" w:cs="Times New Roman"/>
          <w:b/>
          <w:iCs/>
          <w:sz w:val="20"/>
          <w:szCs w:val="20"/>
        </w:rPr>
        <w:t>Midnight Sun</w:t>
      </w:r>
    </w:p>
    <w:p w:rsidR="00AF5759" w:rsidRDefault="006D71CE" w:rsidP="009E6260">
      <w:pPr>
        <w:rPr>
          <w:rFonts w:ascii="Times New Roman" w:hAnsi="Times New Roman" w:cs="Times New Roman"/>
          <w:iCs/>
          <w:sz w:val="20"/>
          <w:szCs w:val="20"/>
        </w:rPr>
      </w:pPr>
      <w:r w:rsidRPr="00C56FFB">
        <w:rPr>
          <w:rFonts w:ascii="Times New Roman" w:hAnsi="Times New Roman" w:cs="Times New Roman"/>
          <w:iCs/>
          <w:sz w:val="20"/>
          <w:szCs w:val="20"/>
        </w:rPr>
        <w:t>One of the chief appeals of the videogame is in its proclivity to offer wish fulfilment.  As individuals, and particularly as consumers, we a</w:t>
      </w:r>
      <w:r w:rsidR="004E71DF">
        <w:rPr>
          <w:rFonts w:ascii="Times New Roman" w:hAnsi="Times New Roman" w:cs="Times New Roman"/>
          <w:iCs/>
          <w:sz w:val="20"/>
          <w:szCs w:val="20"/>
        </w:rPr>
        <w:t>re informed</w:t>
      </w:r>
      <w:r w:rsidR="004F0679" w:rsidRPr="00C56FFB">
        <w:rPr>
          <w:rFonts w:ascii="Times New Roman" w:hAnsi="Times New Roman" w:cs="Times New Roman"/>
          <w:iCs/>
          <w:sz w:val="20"/>
          <w:szCs w:val="20"/>
        </w:rPr>
        <w:t xml:space="preserve"> by fairy tales and those who nurture and care for us that we must be careful what we wish for.  The underpinning ethos of </w:t>
      </w:r>
      <w:r w:rsidR="004F0679" w:rsidRPr="00C56FFB">
        <w:rPr>
          <w:rFonts w:ascii="Times New Roman" w:hAnsi="Times New Roman" w:cs="Times New Roman"/>
          <w:i/>
          <w:iCs/>
          <w:sz w:val="20"/>
          <w:szCs w:val="20"/>
        </w:rPr>
        <w:t>Theatre Europe</w:t>
      </w:r>
      <w:r w:rsidR="004F0679" w:rsidRPr="00C56FFB">
        <w:rPr>
          <w:rFonts w:ascii="Times New Roman" w:hAnsi="Times New Roman" w:cs="Times New Roman"/>
          <w:iCs/>
          <w:sz w:val="20"/>
          <w:szCs w:val="20"/>
        </w:rPr>
        <w:t xml:space="preserve">’s moral and political alignment was for a world not predicated on two bipolar superpowers at odds with one another, but working together to solve the problems of famine and poverty across the planet.  The developers will have </w:t>
      </w:r>
      <w:r w:rsidR="00630637" w:rsidRPr="00C56FFB">
        <w:rPr>
          <w:rFonts w:ascii="Times New Roman" w:hAnsi="Times New Roman" w:cs="Times New Roman"/>
          <w:iCs/>
          <w:sz w:val="20"/>
          <w:szCs w:val="20"/>
        </w:rPr>
        <w:t xml:space="preserve">lived to see their wish partially granted </w:t>
      </w:r>
      <w:r w:rsidR="002061AB">
        <w:rPr>
          <w:rFonts w:ascii="Times New Roman" w:hAnsi="Times New Roman" w:cs="Times New Roman"/>
          <w:iCs/>
          <w:sz w:val="20"/>
          <w:szCs w:val="20"/>
        </w:rPr>
        <w:t xml:space="preserve">through the end of the cold war, </w:t>
      </w:r>
      <w:r w:rsidR="004B2B48">
        <w:rPr>
          <w:rFonts w:ascii="Times New Roman" w:hAnsi="Times New Roman" w:cs="Times New Roman"/>
          <w:iCs/>
          <w:sz w:val="20"/>
          <w:szCs w:val="20"/>
        </w:rPr>
        <w:t xml:space="preserve">that is, </w:t>
      </w:r>
      <w:r w:rsidR="002061AB">
        <w:rPr>
          <w:rFonts w:ascii="Times New Roman" w:hAnsi="Times New Roman" w:cs="Times New Roman"/>
          <w:iCs/>
          <w:sz w:val="20"/>
          <w:szCs w:val="20"/>
        </w:rPr>
        <w:t xml:space="preserve">the third world war. </w:t>
      </w:r>
      <w:r w:rsidR="00630637" w:rsidRPr="00C56FFB">
        <w:rPr>
          <w:rFonts w:ascii="Times New Roman" w:hAnsi="Times New Roman" w:cs="Times New Roman"/>
          <w:iCs/>
          <w:sz w:val="20"/>
          <w:szCs w:val="20"/>
        </w:rPr>
        <w:t xml:space="preserve"> Yet n</w:t>
      </w:r>
      <w:r w:rsidR="004F0679" w:rsidRPr="00C56FFB">
        <w:rPr>
          <w:rFonts w:ascii="Times New Roman" w:hAnsi="Times New Roman" w:cs="Times New Roman"/>
          <w:iCs/>
          <w:sz w:val="20"/>
          <w:szCs w:val="20"/>
        </w:rPr>
        <w:t>ow,</w:t>
      </w:r>
      <w:r w:rsidR="00630637" w:rsidRPr="00C56FFB">
        <w:rPr>
          <w:rFonts w:ascii="Times New Roman" w:hAnsi="Times New Roman" w:cs="Times New Roman"/>
          <w:iCs/>
          <w:sz w:val="20"/>
          <w:szCs w:val="20"/>
        </w:rPr>
        <w:t xml:space="preserve"> instead of </w:t>
      </w:r>
      <w:r w:rsidR="004F0679" w:rsidRPr="00C56FFB">
        <w:rPr>
          <w:rFonts w:ascii="Times New Roman" w:hAnsi="Times New Roman" w:cs="Times New Roman"/>
          <w:iCs/>
          <w:sz w:val="20"/>
          <w:szCs w:val="20"/>
        </w:rPr>
        <w:t>actors being able to project and distance their power with the aim of</w:t>
      </w:r>
      <w:r w:rsidR="00630637" w:rsidRPr="00C56FFB">
        <w:rPr>
          <w:rFonts w:ascii="Times New Roman" w:hAnsi="Times New Roman" w:cs="Times New Roman"/>
          <w:iCs/>
          <w:sz w:val="20"/>
          <w:szCs w:val="20"/>
        </w:rPr>
        <w:t xml:space="preserve"> prophylaxis,</w:t>
      </w:r>
      <w:r w:rsidR="002061AB">
        <w:rPr>
          <w:rFonts w:ascii="Times New Roman" w:hAnsi="Times New Roman" w:cs="Times New Roman"/>
          <w:iCs/>
          <w:sz w:val="20"/>
          <w:szCs w:val="20"/>
        </w:rPr>
        <w:t xml:space="preserve"> it is virulence which has taken its place.  A virulence which originated in the</w:t>
      </w:r>
      <w:r w:rsidR="00AF5759">
        <w:rPr>
          <w:rFonts w:ascii="Times New Roman" w:hAnsi="Times New Roman" w:cs="Times New Roman"/>
          <w:iCs/>
          <w:sz w:val="20"/>
          <w:szCs w:val="20"/>
        </w:rPr>
        <w:t xml:space="preserve"> black rain unintentionally caused by the</w:t>
      </w:r>
      <w:r w:rsidR="002061AB">
        <w:rPr>
          <w:rFonts w:ascii="Times New Roman" w:hAnsi="Times New Roman" w:cs="Times New Roman"/>
          <w:iCs/>
          <w:sz w:val="20"/>
          <w:szCs w:val="20"/>
        </w:rPr>
        <w:t xml:space="preserve"> crucible of</w:t>
      </w:r>
      <w:r w:rsidR="00AF5759">
        <w:rPr>
          <w:rFonts w:ascii="Times New Roman" w:hAnsi="Times New Roman" w:cs="Times New Roman"/>
          <w:iCs/>
          <w:sz w:val="20"/>
          <w:szCs w:val="20"/>
        </w:rPr>
        <w:t xml:space="preserve"> nuclear fusion at Hiroshima,</w:t>
      </w:r>
      <w:r w:rsidR="002061AB">
        <w:rPr>
          <w:rFonts w:ascii="Times New Roman" w:hAnsi="Times New Roman" w:cs="Times New Roman"/>
          <w:iCs/>
          <w:sz w:val="20"/>
          <w:szCs w:val="20"/>
        </w:rPr>
        <w:t xml:space="preserve"> the consequences of which we are still unsure of late into the first quarter of the 21</w:t>
      </w:r>
      <w:r w:rsidR="002061AB" w:rsidRPr="002061AB">
        <w:rPr>
          <w:rFonts w:ascii="Times New Roman" w:hAnsi="Times New Roman" w:cs="Times New Roman"/>
          <w:iCs/>
          <w:sz w:val="20"/>
          <w:szCs w:val="20"/>
          <w:vertAlign w:val="superscript"/>
        </w:rPr>
        <w:t>st</w:t>
      </w:r>
      <w:r w:rsidR="002061AB">
        <w:rPr>
          <w:rFonts w:ascii="Times New Roman" w:hAnsi="Times New Roman" w:cs="Times New Roman"/>
          <w:iCs/>
          <w:sz w:val="20"/>
          <w:szCs w:val="20"/>
        </w:rPr>
        <w:t xml:space="preserve"> century.  </w:t>
      </w:r>
      <w:r w:rsidR="00630637" w:rsidRPr="00C56FFB">
        <w:rPr>
          <w:rFonts w:ascii="Times New Roman" w:hAnsi="Times New Roman" w:cs="Times New Roman"/>
          <w:iCs/>
          <w:sz w:val="20"/>
          <w:szCs w:val="20"/>
        </w:rPr>
        <w:t xml:space="preserve"> </w:t>
      </w:r>
    </w:p>
    <w:p w:rsidR="00DF1C07" w:rsidRDefault="002061AB" w:rsidP="009E6260">
      <w:pPr>
        <w:rPr>
          <w:rFonts w:ascii="Times New Roman" w:hAnsi="Times New Roman" w:cs="Times New Roman"/>
          <w:iCs/>
          <w:sz w:val="20"/>
          <w:szCs w:val="20"/>
        </w:rPr>
      </w:pPr>
      <w:r>
        <w:rPr>
          <w:rFonts w:ascii="Times New Roman" w:hAnsi="Times New Roman" w:cs="Times New Roman"/>
          <w:iCs/>
          <w:sz w:val="20"/>
          <w:szCs w:val="20"/>
        </w:rPr>
        <w:t xml:space="preserve">Although nuclear strategy has been replaced by terrorist tactics, this is only another illustration of the fractal and fracturing constitution of </w:t>
      </w:r>
      <w:r w:rsidR="001279DC">
        <w:rPr>
          <w:rFonts w:ascii="Times New Roman" w:hAnsi="Times New Roman" w:cs="Times New Roman"/>
          <w:iCs/>
          <w:sz w:val="20"/>
          <w:szCs w:val="20"/>
        </w:rPr>
        <w:t xml:space="preserve">the society of the second epoch.  </w:t>
      </w:r>
      <w:r w:rsidR="00AF5759">
        <w:rPr>
          <w:rFonts w:ascii="Times New Roman" w:hAnsi="Times New Roman" w:cs="Times New Roman"/>
          <w:iCs/>
          <w:sz w:val="20"/>
          <w:szCs w:val="20"/>
        </w:rPr>
        <w:t>As this essay has shown, n</w:t>
      </w:r>
      <w:r w:rsidR="001279DC">
        <w:rPr>
          <w:rFonts w:ascii="Times New Roman" w:hAnsi="Times New Roman" w:cs="Times New Roman"/>
          <w:iCs/>
          <w:sz w:val="20"/>
          <w:szCs w:val="20"/>
        </w:rPr>
        <w:t xml:space="preserve">uclear weapons are one of the most powerful symbols of the radical theory, </w:t>
      </w:r>
      <w:r>
        <w:rPr>
          <w:rFonts w:ascii="Times New Roman" w:hAnsi="Times New Roman" w:cs="Times New Roman"/>
          <w:iCs/>
          <w:sz w:val="20"/>
          <w:szCs w:val="20"/>
        </w:rPr>
        <w:t>Gerry Coul</w:t>
      </w:r>
      <w:r w:rsidR="001279DC">
        <w:rPr>
          <w:rFonts w:ascii="Times New Roman" w:hAnsi="Times New Roman" w:cs="Times New Roman"/>
          <w:iCs/>
          <w:sz w:val="20"/>
          <w:szCs w:val="20"/>
        </w:rPr>
        <w:t xml:space="preserve">ter, through his work on </w:t>
      </w:r>
      <w:proofErr w:type="spellStart"/>
      <w:r w:rsidR="001279DC">
        <w:rPr>
          <w:rFonts w:ascii="Times New Roman" w:hAnsi="Times New Roman" w:cs="Times New Roman"/>
          <w:iCs/>
          <w:sz w:val="20"/>
          <w:szCs w:val="20"/>
        </w:rPr>
        <w:t>Baudrillard</w:t>
      </w:r>
      <w:proofErr w:type="spellEnd"/>
      <w:r w:rsidR="001279DC">
        <w:rPr>
          <w:rFonts w:ascii="Times New Roman" w:hAnsi="Times New Roman" w:cs="Times New Roman"/>
          <w:iCs/>
          <w:sz w:val="20"/>
          <w:szCs w:val="20"/>
        </w:rPr>
        <w:t xml:space="preserve"> and his contemporaries, looked to render in his writing.  That this radical theory is as enigmatic </w:t>
      </w:r>
      <w:proofErr w:type="gramStart"/>
      <w:r w:rsidR="001279DC">
        <w:rPr>
          <w:rFonts w:ascii="Times New Roman" w:hAnsi="Times New Roman" w:cs="Times New Roman"/>
          <w:iCs/>
          <w:sz w:val="20"/>
          <w:szCs w:val="20"/>
        </w:rPr>
        <w:t>and  unknowable</w:t>
      </w:r>
      <w:proofErr w:type="gramEnd"/>
      <w:r w:rsidR="001279DC">
        <w:rPr>
          <w:rFonts w:ascii="Times New Roman" w:hAnsi="Times New Roman" w:cs="Times New Roman"/>
          <w:iCs/>
          <w:sz w:val="20"/>
          <w:szCs w:val="20"/>
        </w:rPr>
        <w:t xml:space="preserve"> as the world that we currently inhabit is testament to the unfathomable power of the world’s most awesome technologies.  That Gerry Coulter himself, in a wider political climate of globalisation, reductionism and quantification – terrorism – brought to bear a publication as varied and inclusive as the </w:t>
      </w:r>
      <w:r w:rsidR="001279DC">
        <w:rPr>
          <w:rFonts w:ascii="Times New Roman" w:hAnsi="Times New Roman" w:cs="Times New Roman"/>
          <w:i/>
          <w:iCs/>
          <w:sz w:val="20"/>
          <w:szCs w:val="20"/>
        </w:rPr>
        <w:t xml:space="preserve">International Journal of </w:t>
      </w:r>
      <w:proofErr w:type="spellStart"/>
      <w:r w:rsidR="001279DC">
        <w:rPr>
          <w:rFonts w:ascii="Times New Roman" w:hAnsi="Times New Roman" w:cs="Times New Roman"/>
          <w:i/>
          <w:iCs/>
          <w:sz w:val="20"/>
          <w:szCs w:val="20"/>
        </w:rPr>
        <w:t>Baudrillard</w:t>
      </w:r>
      <w:proofErr w:type="spellEnd"/>
      <w:r w:rsidR="001279DC">
        <w:rPr>
          <w:rFonts w:ascii="Times New Roman" w:hAnsi="Times New Roman" w:cs="Times New Roman"/>
          <w:i/>
          <w:iCs/>
          <w:sz w:val="20"/>
          <w:szCs w:val="20"/>
        </w:rPr>
        <w:t xml:space="preserve"> Studies</w:t>
      </w:r>
      <w:r w:rsidR="001279DC">
        <w:rPr>
          <w:rFonts w:ascii="Times New Roman" w:hAnsi="Times New Roman" w:cs="Times New Roman"/>
          <w:iCs/>
          <w:sz w:val="20"/>
          <w:szCs w:val="20"/>
        </w:rPr>
        <w:t xml:space="preserve"> is a testament to his thought, vision and forbearance.  The legacy his death leaves is of the continuation of </w:t>
      </w:r>
      <w:proofErr w:type="spellStart"/>
      <w:r w:rsidR="001279DC">
        <w:rPr>
          <w:rFonts w:ascii="Times New Roman" w:hAnsi="Times New Roman" w:cs="Times New Roman"/>
          <w:iCs/>
          <w:sz w:val="20"/>
          <w:szCs w:val="20"/>
        </w:rPr>
        <w:t>Baudrillard’s</w:t>
      </w:r>
      <w:proofErr w:type="spellEnd"/>
      <w:r w:rsidR="001279DC">
        <w:rPr>
          <w:rFonts w:ascii="Times New Roman" w:hAnsi="Times New Roman" w:cs="Times New Roman"/>
          <w:iCs/>
          <w:sz w:val="20"/>
          <w:szCs w:val="20"/>
        </w:rPr>
        <w:t xml:space="preserve"> own work, enshrined in a fourth world war, which – coincidentally or not – is of the fourth order of simulacra</w:t>
      </w:r>
      <w:r w:rsidR="00DF1C07">
        <w:rPr>
          <w:rFonts w:ascii="Times New Roman" w:hAnsi="Times New Roman" w:cs="Times New Roman"/>
          <w:iCs/>
          <w:sz w:val="20"/>
          <w:szCs w:val="20"/>
        </w:rPr>
        <w:t>,</w:t>
      </w:r>
      <w:r w:rsidR="001279DC">
        <w:rPr>
          <w:rFonts w:ascii="Times New Roman" w:hAnsi="Times New Roman" w:cs="Times New Roman"/>
          <w:iCs/>
          <w:sz w:val="20"/>
          <w:szCs w:val="20"/>
        </w:rPr>
        <w:t xml:space="preserve"> a battle that we are all are part of.  While it appears that the radical theory of unintended acts and unknowable</w:t>
      </w:r>
      <w:r w:rsidR="00DF1C07">
        <w:rPr>
          <w:rFonts w:ascii="Times New Roman" w:hAnsi="Times New Roman" w:cs="Times New Roman"/>
          <w:iCs/>
          <w:sz w:val="20"/>
          <w:szCs w:val="20"/>
        </w:rPr>
        <w:t xml:space="preserve"> consequences are terroristic, the enigma lies in the disappearance, absence and reversibility</w:t>
      </w:r>
      <w:r w:rsidR="000376A2">
        <w:rPr>
          <w:rFonts w:ascii="Times New Roman" w:hAnsi="Times New Roman" w:cs="Times New Roman"/>
          <w:iCs/>
          <w:sz w:val="20"/>
          <w:szCs w:val="20"/>
        </w:rPr>
        <w:t>. T</w:t>
      </w:r>
      <w:r w:rsidR="00DF1C07">
        <w:rPr>
          <w:rFonts w:ascii="Times New Roman" w:hAnsi="Times New Roman" w:cs="Times New Roman"/>
          <w:iCs/>
          <w:sz w:val="20"/>
          <w:szCs w:val="20"/>
        </w:rPr>
        <w:t>o not use a weapon as powerful as radical theory is like building a nuclear weapon and not using it.  It bristles with potential, but lies in a silo projecting, but forever distant</w:t>
      </w:r>
      <w:r w:rsidR="000376A2">
        <w:rPr>
          <w:rFonts w:ascii="Times New Roman" w:hAnsi="Times New Roman" w:cs="Times New Roman"/>
          <w:iCs/>
          <w:sz w:val="20"/>
          <w:szCs w:val="20"/>
        </w:rPr>
        <w:t xml:space="preserve">, with consequences that are unknown and unknowable.  Theory, and the work of Gerry Coulter and Jean </w:t>
      </w:r>
      <w:proofErr w:type="spellStart"/>
      <w:r w:rsidR="000376A2">
        <w:rPr>
          <w:rFonts w:ascii="Times New Roman" w:hAnsi="Times New Roman" w:cs="Times New Roman"/>
          <w:iCs/>
          <w:sz w:val="20"/>
          <w:szCs w:val="20"/>
        </w:rPr>
        <w:t>Baudrillard</w:t>
      </w:r>
      <w:proofErr w:type="spellEnd"/>
      <w:r w:rsidR="000376A2">
        <w:rPr>
          <w:rFonts w:ascii="Times New Roman" w:hAnsi="Times New Roman" w:cs="Times New Roman"/>
          <w:iCs/>
          <w:sz w:val="20"/>
          <w:szCs w:val="20"/>
        </w:rPr>
        <w:t xml:space="preserve"> deserves interrogation, employment and interrogation across all theatres.</w:t>
      </w:r>
    </w:p>
    <w:p w:rsidR="00DF1C07" w:rsidRDefault="00DF1C07" w:rsidP="009E6260">
      <w:pPr>
        <w:rPr>
          <w:rFonts w:ascii="Times New Roman" w:hAnsi="Times New Roman" w:cs="Times New Roman"/>
          <w:iCs/>
          <w:sz w:val="20"/>
          <w:szCs w:val="20"/>
        </w:rPr>
      </w:pPr>
    </w:p>
    <w:p w:rsidR="00FB73BE" w:rsidRDefault="00FB73BE" w:rsidP="009E6260">
      <w:pPr>
        <w:rPr>
          <w:rFonts w:ascii="Times New Roman" w:hAnsi="Times New Roman" w:cs="Times New Roman"/>
          <w:iCs/>
          <w:sz w:val="20"/>
          <w:szCs w:val="20"/>
        </w:rPr>
      </w:pPr>
    </w:p>
    <w:p w:rsidR="00010595" w:rsidRPr="00C56FFB" w:rsidRDefault="00010595" w:rsidP="009E6260">
      <w:pPr>
        <w:rPr>
          <w:rFonts w:ascii="Times New Roman" w:hAnsi="Times New Roman" w:cs="Times New Roman"/>
          <w:b/>
          <w:sz w:val="20"/>
          <w:szCs w:val="20"/>
        </w:rPr>
      </w:pPr>
    </w:p>
    <w:p w:rsidR="00FB73BE" w:rsidRPr="00C56FFB" w:rsidRDefault="00FB73BE" w:rsidP="009E6260">
      <w:pPr>
        <w:rPr>
          <w:rFonts w:ascii="Times New Roman" w:hAnsi="Times New Roman" w:cs="Times New Roman"/>
          <w:b/>
          <w:sz w:val="20"/>
          <w:szCs w:val="20"/>
        </w:rPr>
      </w:pPr>
    </w:p>
    <w:p w:rsidR="00FB73BE" w:rsidRPr="00C56FFB" w:rsidRDefault="00FB73BE" w:rsidP="009E6260">
      <w:pPr>
        <w:rPr>
          <w:rFonts w:ascii="Times New Roman" w:hAnsi="Times New Roman" w:cs="Times New Roman"/>
          <w:b/>
          <w:sz w:val="20"/>
          <w:szCs w:val="20"/>
        </w:rPr>
      </w:pPr>
    </w:p>
    <w:p w:rsidR="00FB73BE" w:rsidRPr="00C56FFB" w:rsidRDefault="00FB73BE" w:rsidP="009E6260">
      <w:pPr>
        <w:rPr>
          <w:rFonts w:ascii="Times New Roman" w:hAnsi="Times New Roman" w:cs="Times New Roman"/>
          <w:b/>
          <w:sz w:val="20"/>
          <w:szCs w:val="20"/>
        </w:rPr>
      </w:pPr>
    </w:p>
    <w:p w:rsidR="00FB73BE" w:rsidRPr="00C56FFB" w:rsidRDefault="00FB73BE" w:rsidP="009E6260">
      <w:pPr>
        <w:rPr>
          <w:rFonts w:ascii="Times New Roman" w:hAnsi="Times New Roman" w:cs="Times New Roman"/>
          <w:b/>
          <w:sz w:val="20"/>
          <w:szCs w:val="20"/>
        </w:rPr>
      </w:pPr>
    </w:p>
    <w:p w:rsidR="00FB73BE" w:rsidRDefault="00FB73BE" w:rsidP="009E6260">
      <w:pPr>
        <w:rPr>
          <w:rFonts w:ascii="Times New Roman" w:hAnsi="Times New Roman" w:cs="Times New Roman"/>
          <w:b/>
          <w:sz w:val="20"/>
          <w:szCs w:val="20"/>
        </w:rPr>
      </w:pPr>
    </w:p>
    <w:p w:rsidR="00C56FFB" w:rsidRDefault="00C56FFB" w:rsidP="009E6260">
      <w:pPr>
        <w:rPr>
          <w:rFonts w:ascii="Times New Roman" w:hAnsi="Times New Roman" w:cs="Times New Roman"/>
          <w:b/>
          <w:sz w:val="20"/>
          <w:szCs w:val="20"/>
        </w:rPr>
      </w:pPr>
    </w:p>
    <w:p w:rsidR="00AF5759" w:rsidRDefault="00AF5759" w:rsidP="009E6260">
      <w:pPr>
        <w:rPr>
          <w:rFonts w:ascii="Times New Roman" w:hAnsi="Times New Roman" w:cs="Times New Roman"/>
          <w:b/>
          <w:sz w:val="20"/>
          <w:szCs w:val="20"/>
        </w:rPr>
      </w:pPr>
    </w:p>
    <w:p w:rsidR="00C56FFB" w:rsidRPr="00C56FFB" w:rsidRDefault="00C56FFB" w:rsidP="009E6260">
      <w:pPr>
        <w:rPr>
          <w:rFonts w:ascii="Times New Roman" w:hAnsi="Times New Roman" w:cs="Times New Roman"/>
          <w:b/>
          <w:sz w:val="20"/>
          <w:szCs w:val="20"/>
        </w:rPr>
      </w:pPr>
    </w:p>
    <w:p w:rsidR="00272FAB" w:rsidRPr="00C56FFB" w:rsidRDefault="00BB18EB" w:rsidP="009E6260">
      <w:pPr>
        <w:rPr>
          <w:rFonts w:ascii="Times New Roman" w:hAnsi="Times New Roman" w:cs="Times New Roman"/>
          <w:b/>
          <w:sz w:val="18"/>
          <w:szCs w:val="18"/>
        </w:rPr>
      </w:pPr>
      <w:r w:rsidRPr="00C56FFB">
        <w:rPr>
          <w:rFonts w:ascii="Times New Roman" w:hAnsi="Times New Roman" w:cs="Times New Roman"/>
          <w:b/>
          <w:sz w:val="18"/>
          <w:szCs w:val="18"/>
        </w:rPr>
        <w:lastRenderedPageBreak/>
        <w:t>References</w:t>
      </w:r>
    </w:p>
    <w:p w:rsidR="00177CCE" w:rsidRDefault="00177CCE" w:rsidP="00B02D81">
      <w:pPr>
        <w:rPr>
          <w:rFonts w:ascii="Times New Roman" w:hAnsi="Times New Roman" w:cs="Times New Roman"/>
          <w:sz w:val="18"/>
          <w:szCs w:val="18"/>
        </w:rPr>
      </w:pPr>
      <w:proofErr w:type="spellStart"/>
      <w:r w:rsidRPr="00C56FFB">
        <w:rPr>
          <w:rFonts w:ascii="Times New Roman" w:hAnsi="Times New Roman" w:cs="Times New Roman"/>
          <w:sz w:val="18"/>
          <w:szCs w:val="18"/>
        </w:rPr>
        <w:t>Baudrillard</w:t>
      </w:r>
      <w:proofErr w:type="spellEnd"/>
      <w:r w:rsidRPr="00C56FFB">
        <w:rPr>
          <w:rFonts w:ascii="Times New Roman" w:hAnsi="Times New Roman" w:cs="Times New Roman"/>
          <w:sz w:val="18"/>
          <w:szCs w:val="18"/>
        </w:rPr>
        <w:t>, J. (1990)</w:t>
      </w:r>
      <w:r w:rsidR="00C56FFB" w:rsidRPr="00C56FFB">
        <w:rPr>
          <w:rFonts w:ascii="Times New Roman" w:hAnsi="Times New Roman" w:cs="Times New Roman"/>
          <w:sz w:val="18"/>
          <w:szCs w:val="18"/>
        </w:rPr>
        <w:t>.</w:t>
      </w:r>
      <w:r w:rsidRPr="00C56FFB">
        <w:rPr>
          <w:rFonts w:ascii="Times New Roman" w:hAnsi="Times New Roman" w:cs="Times New Roman"/>
          <w:sz w:val="18"/>
          <w:szCs w:val="18"/>
        </w:rPr>
        <w:t xml:space="preserve"> </w:t>
      </w:r>
      <w:r w:rsidRPr="00C56FFB">
        <w:rPr>
          <w:rFonts w:ascii="Times New Roman" w:hAnsi="Times New Roman" w:cs="Times New Roman"/>
          <w:i/>
          <w:sz w:val="18"/>
          <w:szCs w:val="18"/>
        </w:rPr>
        <w:t>The Transparency of Evil</w:t>
      </w:r>
      <w:r w:rsidRPr="00C56FFB">
        <w:rPr>
          <w:rFonts w:ascii="Times New Roman" w:hAnsi="Times New Roman" w:cs="Times New Roman"/>
          <w:sz w:val="18"/>
          <w:szCs w:val="18"/>
        </w:rPr>
        <w:t>, London: Verso</w:t>
      </w:r>
    </w:p>
    <w:p w:rsidR="00AF5759" w:rsidRPr="00AF5759" w:rsidRDefault="00AF5759" w:rsidP="00B02D81">
      <w:pPr>
        <w:rPr>
          <w:rFonts w:ascii="Times New Roman" w:hAnsi="Times New Roman" w:cs="Times New Roman"/>
          <w:sz w:val="18"/>
          <w:szCs w:val="18"/>
        </w:rPr>
      </w:pPr>
      <w:proofErr w:type="spellStart"/>
      <w:r>
        <w:rPr>
          <w:rFonts w:ascii="Times New Roman" w:hAnsi="Times New Roman" w:cs="Times New Roman"/>
          <w:sz w:val="18"/>
          <w:szCs w:val="18"/>
        </w:rPr>
        <w:t>Baudriallrd</w:t>
      </w:r>
      <w:proofErr w:type="spellEnd"/>
      <w:r>
        <w:rPr>
          <w:rFonts w:ascii="Times New Roman" w:hAnsi="Times New Roman" w:cs="Times New Roman"/>
          <w:sz w:val="18"/>
          <w:szCs w:val="18"/>
        </w:rPr>
        <w:t xml:space="preserve">, J. (2002) </w:t>
      </w:r>
      <w:proofErr w:type="gramStart"/>
      <w:r>
        <w:rPr>
          <w:rFonts w:ascii="Times New Roman" w:hAnsi="Times New Roman" w:cs="Times New Roman"/>
          <w:i/>
          <w:sz w:val="18"/>
          <w:szCs w:val="18"/>
        </w:rPr>
        <w:t>The</w:t>
      </w:r>
      <w:proofErr w:type="gramEnd"/>
      <w:r>
        <w:rPr>
          <w:rFonts w:ascii="Times New Roman" w:hAnsi="Times New Roman" w:cs="Times New Roman"/>
          <w:i/>
          <w:sz w:val="18"/>
          <w:szCs w:val="18"/>
        </w:rPr>
        <w:t xml:space="preserve"> Spirit of Terrorism</w:t>
      </w:r>
      <w:r>
        <w:rPr>
          <w:rFonts w:ascii="Times New Roman" w:hAnsi="Times New Roman" w:cs="Times New Roman"/>
          <w:sz w:val="18"/>
          <w:szCs w:val="18"/>
        </w:rPr>
        <w:t>, London: Verso</w:t>
      </w:r>
    </w:p>
    <w:p w:rsidR="0056757C" w:rsidRPr="00C56FFB" w:rsidRDefault="00013D43" w:rsidP="00B02D81">
      <w:pPr>
        <w:rPr>
          <w:rFonts w:ascii="Times New Roman" w:hAnsi="Times New Roman" w:cs="Times New Roman"/>
          <w:sz w:val="18"/>
          <w:szCs w:val="18"/>
        </w:rPr>
      </w:pPr>
      <w:proofErr w:type="spellStart"/>
      <w:r w:rsidRPr="00C56FFB">
        <w:rPr>
          <w:rFonts w:ascii="Times New Roman" w:hAnsi="Times New Roman" w:cs="Times New Roman"/>
          <w:sz w:val="18"/>
          <w:szCs w:val="18"/>
        </w:rPr>
        <w:t>Baudrillard</w:t>
      </w:r>
      <w:proofErr w:type="spellEnd"/>
      <w:r w:rsidRPr="00C56FFB">
        <w:rPr>
          <w:rFonts w:ascii="Times New Roman" w:hAnsi="Times New Roman" w:cs="Times New Roman"/>
          <w:sz w:val="18"/>
          <w:szCs w:val="18"/>
        </w:rPr>
        <w:t>, J. (2004)</w:t>
      </w:r>
      <w:r w:rsidR="00C56FFB" w:rsidRPr="00C56FFB">
        <w:rPr>
          <w:rFonts w:ascii="Times New Roman" w:hAnsi="Times New Roman" w:cs="Times New Roman"/>
          <w:sz w:val="18"/>
          <w:szCs w:val="18"/>
        </w:rPr>
        <w:t>.</w:t>
      </w:r>
      <w:r w:rsidRPr="00C56FFB">
        <w:rPr>
          <w:rFonts w:ascii="Times New Roman" w:hAnsi="Times New Roman" w:cs="Times New Roman"/>
          <w:sz w:val="18"/>
          <w:szCs w:val="18"/>
        </w:rPr>
        <w:t xml:space="preserve"> ‘</w:t>
      </w:r>
      <w:r w:rsidRPr="00C56FFB">
        <w:rPr>
          <w:rFonts w:ascii="Times New Roman" w:hAnsi="Times New Roman" w:cs="Times New Roman"/>
          <w:bCs/>
          <w:sz w:val="18"/>
          <w:szCs w:val="18"/>
        </w:rPr>
        <w:t xml:space="preserve">This is the Fourth World War: The </w:t>
      </w:r>
      <w:r w:rsidRPr="00C56FFB">
        <w:rPr>
          <w:rFonts w:ascii="Times New Roman" w:hAnsi="Times New Roman" w:cs="Times New Roman"/>
          <w:bCs/>
          <w:i/>
          <w:iCs/>
          <w:sz w:val="18"/>
          <w:szCs w:val="18"/>
        </w:rPr>
        <w:t>Der Spiegel</w:t>
      </w:r>
      <w:r w:rsidRPr="00C56FFB">
        <w:rPr>
          <w:rFonts w:ascii="Times New Roman" w:hAnsi="Times New Roman" w:cs="Times New Roman"/>
          <w:bCs/>
          <w:sz w:val="18"/>
          <w:szCs w:val="18"/>
        </w:rPr>
        <w:t xml:space="preserve"> Interview </w:t>
      </w:r>
      <w:proofErr w:type="gramStart"/>
      <w:r w:rsidRPr="00C56FFB">
        <w:rPr>
          <w:rFonts w:ascii="Times New Roman" w:hAnsi="Times New Roman" w:cs="Times New Roman"/>
          <w:bCs/>
          <w:sz w:val="18"/>
          <w:szCs w:val="18"/>
        </w:rPr>
        <w:t>With</w:t>
      </w:r>
      <w:proofErr w:type="gramEnd"/>
      <w:r w:rsidRPr="00C56FFB">
        <w:rPr>
          <w:rFonts w:ascii="Times New Roman" w:hAnsi="Times New Roman" w:cs="Times New Roman"/>
          <w:bCs/>
          <w:sz w:val="18"/>
          <w:szCs w:val="18"/>
        </w:rPr>
        <w:t xml:space="preserve"> Jean </w:t>
      </w:r>
      <w:proofErr w:type="spellStart"/>
      <w:r w:rsidRPr="00C56FFB">
        <w:rPr>
          <w:rFonts w:ascii="Times New Roman" w:hAnsi="Times New Roman" w:cs="Times New Roman"/>
          <w:bCs/>
          <w:sz w:val="18"/>
          <w:szCs w:val="18"/>
        </w:rPr>
        <w:t>Baudrillard</w:t>
      </w:r>
      <w:proofErr w:type="spellEnd"/>
      <w:r w:rsidRPr="00C56FFB">
        <w:rPr>
          <w:rFonts w:ascii="Times New Roman" w:hAnsi="Times New Roman" w:cs="Times New Roman"/>
          <w:bCs/>
          <w:sz w:val="18"/>
          <w:szCs w:val="18"/>
        </w:rPr>
        <w:t xml:space="preserve">’ </w:t>
      </w:r>
      <w:r w:rsidRPr="00C56FFB">
        <w:rPr>
          <w:rFonts w:ascii="Times New Roman" w:hAnsi="Times New Roman" w:cs="Times New Roman"/>
          <w:bCs/>
          <w:i/>
          <w:sz w:val="18"/>
          <w:szCs w:val="18"/>
        </w:rPr>
        <w:t xml:space="preserve">International Journal of </w:t>
      </w:r>
      <w:proofErr w:type="spellStart"/>
      <w:r w:rsidRPr="00C56FFB">
        <w:rPr>
          <w:rFonts w:ascii="Times New Roman" w:hAnsi="Times New Roman" w:cs="Times New Roman"/>
          <w:bCs/>
          <w:i/>
          <w:sz w:val="18"/>
          <w:szCs w:val="18"/>
        </w:rPr>
        <w:t>Baudrillard</w:t>
      </w:r>
      <w:proofErr w:type="spellEnd"/>
      <w:r w:rsidRPr="00C56FFB">
        <w:rPr>
          <w:rFonts w:ascii="Times New Roman" w:hAnsi="Times New Roman" w:cs="Times New Roman"/>
          <w:bCs/>
          <w:i/>
          <w:sz w:val="18"/>
          <w:szCs w:val="18"/>
        </w:rPr>
        <w:t xml:space="preserve"> Studies,</w:t>
      </w:r>
      <w:r w:rsidRPr="00C56FFB">
        <w:rPr>
          <w:rFonts w:ascii="Times New Roman" w:hAnsi="Times New Roman" w:cs="Times New Roman"/>
          <w:bCs/>
          <w:sz w:val="18"/>
          <w:szCs w:val="18"/>
        </w:rPr>
        <w:t xml:space="preserve"> 1(1), available at </w:t>
      </w:r>
      <w:hyperlink r:id="rId5" w:history="1">
        <w:r w:rsidRPr="00C56FFB">
          <w:rPr>
            <w:rStyle w:val="Hyperlink"/>
            <w:rFonts w:ascii="Times New Roman" w:hAnsi="Times New Roman" w:cs="Times New Roman"/>
            <w:bCs/>
            <w:sz w:val="18"/>
            <w:szCs w:val="18"/>
          </w:rPr>
          <w:t>http://www2.ubishops.ca/baudrillardstudies/vol1_1/spiegel.htm</w:t>
        </w:r>
      </w:hyperlink>
      <w:r w:rsidRPr="00C56FFB">
        <w:rPr>
          <w:rFonts w:ascii="Times New Roman" w:hAnsi="Times New Roman" w:cs="Times New Roman"/>
          <w:bCs/>
          <w:sz w:val="18"/>
          <w:szCs w:val="18"/>
        </w:rPr>
        <w:t xml:space="preserve"> accessed 14th </w:t>
      </w:r>
      <w:r w:rsidR="008F0584">
        <w:rPr>
          <w:rFonts w:ascii="Times New Roman" w:hAnsi="Times New Roman" w:cs="Times New Roman"/>
          <w:bCs/>
          <w:sz w:val="18"/>
          <w:szCs w:val="18"/>
        </w:rPr>
        <w:t>April</w:t>
      </w:r>
      <w:r w:rsidRPr="00C56FFB">
        <w:rPr>
          <w:rFonts w:ascii="Times New Roman" w:hAnsi="Times New Roman" w:cs="Times New Roman"/>
          <w:bCs/>
          <w:sz w:val="18"/>
          <w:szCs w:val="18"/>
        </w:rPr>
        <w:t xml:space="preserve"> 201</w:t>
      </w:r>
      <w:r w:rsidR="008F0584">
        <w:rPr>
          <w:rFonts w:ascii="Times New Roman" w:hAnsi="Times New Roman" w:cs="Times New Roman"/>
          <w:bCs/>
          <w:sz w:val="18"/>
          <w:szCs w:val="18"/>
        </w:rPr>
        <w:t>7</w:t>
      </w:r>
      <w:r w:rsidRPr="00C56FFB">
        <w:rPr>
          <w:rFonts w:ascii="Times New Roman" w:hAnsi="Times New Roman" w:cs="Times New Roman"/>
          <w:bCs/>
          <w:i/>
          <w:sz w:val="18"/>
          <w:szCs w:val="18"/>
        </w:rPr>
        <w:t xml:space="preserve"> </w:t>
      </w:r>
    </w:p>
    <w:p w:rsidR="00097C10" w:rsidRPr="00C56FFB" w:rsidRDefault="00097C10" w:rsidP="00B02D81">
      <w:pPr>
        <w:rPr>
          <w:rFonts w:ascii="Times New Roman" w:hAnsi="Times New Roman" w:cs="Times New Roman"/>
          <w:sz w:val="18"/>
          <w:szCs w:val="18"/>
        </w:rPr>
      </w:pPr>
      <w:proofErr w:type="spellStart"/>
      <w:r w:rsidRPr="00C56FFB">
        <w:rPr>
          <w:rFonts w:ascii="Times New Roman" w:hAnsi="Times New Roman" w:cs="Times New Roman"/>
          <w:sz w:val="18"/>
          <w:szCs w:val="18"/>
        </w:rPr>
        <w:t>Caillois</w:t>
      </w:r>
      <w:proofErr w:type="spellEnd"/>
      <w:r w:rsidRPr="00C56FFB">
        <w:rPr>
          <w:rFonts w:ascii="Times New Roman" w:hAnsi="Times New Roman" w:cs="Times New Roman"/>
          <w:sz w:val="18"/>
          <w:szCs w:val="18"/>
        </w:rPr>
        <w:t>, R. (2001)</w:t>
      </w:r>
      <w:r w:rsidR="00C56FFB" w:rsidRPr="00C56FFB">
        <w:rPr>
          <w:rFonts w:ascii="Times New Roman" w:hAnsi="Times New Roman" w:cs="Times New Roman"/>
          <w:sz w:val="18"/>
          <w:szCs w:val="18"/>
        </w:rPr>
        <w:t>.</w:t>
      </w:r>
      <w:r w:rsidRPr="00C56FFB">
        <w:rPr>
          <w:rFonts w:ascii="Times New Roman" w:hAnsi="Times New Roman" w:cs="Times New Roman"/>
          <w:sz w:val="18"/>
          <w:szCs w:val="18"/>
        </w:rPr>
        <w:t xml:space="preserve"> </w:t>
      </w:r>
      <w:r w:rsidRPr="00C56FFB">
        <w:rPr>
          <w:rFonts w:ascii="Times New Roman" w:hAnsi="Times New Roman" w:cs="Times New Roman"/>
          <w:i/>
          <w:sz w:val="18"/>
          <w:szCs w:val="18"/>
        </w:rPr>
        <w:t>Man, Play and Games</w:t>
      </w:r>
      <w:r w:rsidRPr="00C56FFB">
        <w:rPr>
          <w:rFonts w:ascii="Times New Roman" w:hAnsi="Times New Roman" w:cs="Times New Roman"/>
          <w:sz w:val="18"/>
          <w:szCs w:val="18"/>
        </w:rPr>
        <w:t>, Urbana: University of Illinois Press</w:t>
      </w:r>
    </w:p>
    <w:p w:rsidR="00BD6E13" w:rsidRPr="00C56FFB" w:rsidRDefault="00BD6E13" w:rsidP="00B02D81">
      <w:pPr>
        <w:rPr>
          <w:rFonts w:ascii="Times New Roman" w:hAnsi="Times New Roman" w:cs="Times New Roman"/>
          <w:sz w:val="18"/>
          <w:szCs w:val="18"/>
        </w:rPr>
      </w:pPr>
      <w:proofErr w:type="spellStart"/>
      <w:r w:rsidRPr="00C56FFB">
        <w:rPr>
          <w:rFonts w:ascii="Times New Roman" w:hAnsi="Times New Roman" w:cs="Times New Roman"/>
          <w:sz w:val="18"/>
          <w:szCs w:val="18"/>
        </w:rPr>
        <w:t>Chamayou</w:t>
      </w:r>
      <w:proofErr w:type="spellEnd"/>
      <w:r w:rsidRPr="00C56FFB">
        <w:rPr>
          <w:rFonts w:ascii="Times New Roman" w:hAnsi="Times New Roman" w:cs="Times New Roman"/>
          <w:sz w:val="18"/>
          <w:szCs w:val="18"/>
        </w:rPr>
        <w:t>, G. (2015)</w:t>
      </w:r>
      <w:r w:rsidR="00C56FFB" w:rsidRPr="00C56FFB">
        <w:rPr>
          <w:rFonts w:ascii="Times New Roman" w:hAnsi="Times New Roman" w:cs="Times New Roman"/>
          <w:sz w:val="18"/>
          <w:szCs w:val="18"/>
        </w:rPr>
        <w:t>.</w:t>
      </w:r>
      <w:r w:rsidRPr="00C56FFB">
        <w:rPr>
          <w:rFonts w:ascii="Times New Roman" w:hAnsi="Times New Roman" w:cs="Times New Roman"/>
          <w:sz w:val="18"/>
          <w:szCs w:val="18"/>
        </w:rPr>
        <w:t xml:space="preserve"> </w:t>
      </w:r>
      <w:r w:rsidRPr="00C56FFB">
        <w:rPr>
          <w:rFonts w:ascii="Times New Roman" w:hAnsi="Times New Roman" w:cs="Times New Roman"/>
          <w:i/>
          <w:sz w:val="18"/>
          <w:szCs w:val="18"/>
        </w:rPr>
        <w:t>Drone Theory</w:t>
      </w:r>
      <w:r w:rsidRPr="00C56FFB">
        <w:rPr>
          <w:rFonts w:ascii="Times New Roman" w:hAnsi="Times New Roman" w:cs="Times New Roman"/>
          <w:sz w:val="18"/>
          <w:szCs w:val="18"/>
        </w:rPr>
        <w:t>, London: Penguin</w:t>
      </w:r>
    </w:p>
    <w:p w:rsidR="00C56FFB" w:rsidRDefault="00C56FFB" w:rsidP="00B02D81">
      <w:pPr>
        <w:rPr>
          <w:rFonts w:ascii="Times New Roman" w:hAnsi="Times New Roman" w:cs="Times New Roman"/>
          <w:sz w:val="18"/>
          <w:szCs w:val="18"/>
        </w:rPr>
      </w:pPr>
      <w:proofErr w:type="gramStart"/>
      <w:r w:rsidRPr="00C56FFB">
        <w:rPr>
          <w:rFonts w:ascii="Times New Roman" w:hAnsi="Times New Roman" w:cs="Times New Roman"/>
          <w:sz w:val="18"/>
          <w:szCs w:val="18"/>
        </w:rPr>
        <w:t>von</w:t>
      </w:r>
      <w:proofErr w:type="gramEnd"/>
      <w:r w:rsidRPr="00C56FFB">
        <w:rPr>
          <w:rFonts w:ascii="Times New Roman" w:hAnsi="Times New Roman" w:cs="Times New Roman"/>
          <w:sz w:val="18"/>
          <w:szCs w:val="18"/>
        </w:rPr>
        <w:t xml:space="preserve"> Clausewitz, C. (2008). </w:t>
      </w:r>
      <w:r w:rsidRPr="00C56FFB">
        <w:rPr>
          <w:rFonts w:ascii="Times New Roman" w:hAnsi="Times New Roman" w:cs="Times New Roman"/>
          <w:i/>
          <w:sz w:val="18"/>
          <w:szCs w:val="18"/>
        </w:rPr>
        <w:t>On War</w:t>
      </w:r>
      <w:r w:rsidRPr="00C56FFB">
        <w:rPr>
          <w:rFonts w:ascii="Times New Roman" w:hAnsi="Times New Roman" w:cs="Times New Roman"/>
          <w:sz w:val="18"/>
          <w:szCs w:val="18"/>
        </w:rPr>
        <w:t xml:space="preserve"> Oxford: Oxford University Press</w:t>
      </w:r>
    </w:p>
    <w:p w:rsidR="008F0584" w:rsidRDefault="008F0584" w:rsidP="00B02D81">
      <w:pPr>
        <w:rPr>
          <w:rFonts w:ascii="Times New Roman" w:hAnsi="Times New Roman" w:cs="Times New Roman"/>
          <w:bCs/>
          <w:sz w:val="18"/>
          <w:szCs w:val="18"/>
        </w:rPr>
      </w:pPr>
      <w:r>
        <w:rPr>
          <w:rFonts w:ascii="Times New Roman" w:hAnsi="Times New Roman" w:cs="Times New Roman"/>
          <w:sz w:val="18"/>
          <w:szCs w:val="18"/>
        </w:rPr>
        <w:t>Coulter, G. (2004)</w:t>
      </w:r>
      <w:r w:rsidRPr="008F0584">
        <w:rPr>
          <w:rFonts w:ascii="Arial" w:hAnsi="Arial" w:cs="Arial"/>
          <w:b/>
          <w:bCs/>
        </w:rPr>
        <w:t xml:space="preserve"> </w:t>
      </w:r>
      <w:r>
        <w:rPr>
          <w:rFonts w:ascii="Arial" w:hAnsi="Arial" w:cs="Arial"/>
          <w:b/>
          <w:bCs/>
        </w:rPr>
        <w:t>‘</w:t>
      </w:r>
      <w:r w:rsidRPr="008F0584">
        <w:rPr>
          <w:rFonts w:ascii="Times New Roman" w:hAnsi="Times New Roman" w:cs="Times New Roman"/>
          <w:bCs/>
          <w:sz w:val="18"/>
          <w:szCs w:val="18"/>
        </w:rPr>
        <w:t xml:space="preserve">Editorial: Launching </w:t>
      </w:r>
      <w:r w:rsidRPr="008F0584">
        <w:rPr>
          <w:rFonts w:ascii="Times New Roman" w:hAnsi="Times New Roman" w:cs="Times New Roman"/>
          <w:bCs/>
          <w:i/>
          <w:iCs/>
          <w:sz w:val="18"/>
          <w:szCs w:val="18"/>
        </w:rPr>
        <w:t>IJBS</w:t>
      </w:r>
      <w:r>
        <w:rPr>
          <w:rFonts w:ascii="Times New Roman" w:hAnsi="Times New Roman" w:cs="Times New Roman"/>
          <w:sz w:val="18"/>
          <w:szCs w:val="18"/>
        </w:rPr>
        <w:t xml:space="preserve">’ </w:t>
      </w:r>
      <w:r w:rsidRPr="00C56FFB">
        <w:rPr>
          <w:rFonts w:ascii="Times New Roman" w:hAnsi="Times New Roman" w:cs="Times New Roman"/>
          <w:bCs/>
          <w:i/>
          <w:sz w:val="18"/>
          <w:szCs w:val="18"/>
        </w:rPr>
        <w:t xml:space="preserve">International Journal of </w:t>
      </w:r>
      <w:proofErr w:type="spellStart"/>
      <w:r w:rsidRPr="00C56FFB">
        <w:rPr>
          <w:rFonts w:ascii="Times New Roman" w:hAnsi="Times New Roman" w:cs="Times New Roman"/>
          <w:bCs/>
          <w:i/>
          <w:sz w:val="18"/>
          <w:szCs w:val="18"/>
        </w:rPr>
        <w:t>Baudrillard</w:t>
      </w:r>
      <w:proofErr w:type="spellEnd"/>
      <w:r w:rsidRPr="00C56FFB">
        <w:rPr>
          <w:rFonts w:ascii="Times New Roman" w:hAnsi="Times New Roman" w:cs="Times New Roman"/>
          <w:bCs/>
          <w:i/>
          <w:sz w:val="18"/>
          <w:szCs w:val="18"/>
        </w:rPr>
        <w:t xml:space="preserve"> Studies,</w:t>
      </w:r>
      <w:r w:rsidRPr="00C56FFB">
        <w:rPr>
          <w:rFonts w:ascii="Times New Roman" w:hAnsi="Times New Roman" w:cs="Times New Roman"/>
          <w:bCs/>
          <w:sz w:val="18"/>
          <w:szCs w:val="18"/>
        </w:rPr>
        <w:t xml:space="preserve"> 1(1),</w:t>
      </w:r>
      <w:r>
        <w:rPr>
          <w:rFonts w:ascii="Times New Roman" w:hAnsi="Times New Roman" w:cs="Times New Roman"/>
          <w:bCs/>
          <w:sz w:val="18"/>
          <w:szCs w:val="18"/>
        </w:rPr>
        <w:t xml:space="preserve"> available at </w:t>
      </w:r>
      <w:hyperlink r:id="rId6" w:history="1">
        <w:r w:rsidR="001537D6" w:rsidRPr="009F2168">
          <w:rPr>
            <w:rStyle w:val="Hyperlink"/>
            <w:rFonts w:ascii="Times New Roman" w:hAnsi="Times New Roman" w:cs="Times New Roman"/>
            <w:bCs/>
            <w:sz w:val="18"/>
            <w:szCs w:val="18"/>
          </w:rPr>
          <w:t>http://www2.ubishops.ca/baudrillardstudies/vol1_1/edit.htm accessed 25th April 2017</w:t>
        </w:r>
      </w:hyperlink>
    </w:p>
    <w:p w:rsidR="001537D6" w:rsidRDefault="001537D6" w:rsidP="00B02D81">
      <w:pPr>
        <w:rPr>
          <w:rFonts w:ascii="Times New Roman" w:hAnsi="Times New Roman" w:cs="Times New Roman"/>
          <w:bCs/>
          <w:sz w:val="18"/>
          <w:szCs w:val="18"/>
        </w:rPr>
      </w:pPr>
      <w:r>
        <w:rPr>
          <w:rFonts w:ascii="Times New Roman" w:hAnsi="Times New Roman" w:cs="Times New Roman"/>
          <w:bCs/>
          <w:sz w:val="18"/>
          <w:szCs w:val="18"/>
        </w:rPr>
        <w:t>Coulter, G. (2014) ‘</w:t>
      </w:r>
      <w:r w:rsidRPr="001537D6">
        <w:rPr>
          <w:rFonts w:ascii="Times New Roman" w:hAnsi="Times New Roman" w:cs="Times New Roman"/>
          <w:bCs/>
          <w:sz w:val="18"/>
          <w:szCs w:val="18"/>
        </w:rPr>
        <w:t xml:space="preserve">Concepts and Catastrophes: Jean </w:t>
      </w:r>
      <w:proofErr w:type="spellStart"/>
      <w:r w:rsidRPr="001537D6">
        <w:rPr>
          <w:rFonts w:ascii="Times New Roman" w:hAnsi="Times New Roman" w:cs="Times New Roman"/>
          <w:bCs/>
          <w:sz w:val="18"/>
          <w:szCs w:val="18"/>
        </w:rPr>
        <w:t>Baudrillard’s</w:t>
      </w:r>
      <w:proofErr w:type="spellEnd"/>
      <w:r w:rsidRPr="001537D6">
        <w:rPr>
          <w:rFonts w:ascii="Times New Roman" w:hAnsi="Times New Roman" w:cs="Times New Roman"/>
          <w:bCs/>
          <w:sz w:val="18"/>
          <w:szCs w:val="18"/>
        </w:rPr>
        <w:t xml:space="preserve"> Paul </w:t>
      </w:r>
      <w:proofErr w:type="spellStart"/>
      <w:r w:rsidRPr="001537D6">
        <w:rPr>
          <w:rFonts w:ascii="Times New Roman" w:hAnsi="Times New Roman" w:cs="Times New Roman"/>
          <w:bCs/>
          <w:sz w:val="18"/>
          <w:szCs w:val="18"/>
        </w:rPr>
        <w:t>Virilio</w:t>
      </w:r>
      <w:proofErr w:type="spellEnd"/>
      <w:r>
        <w:rPr>
          <w:rFonts w:ascii="Times New Roman" w:hAnsi="Times New Roman" w:cs="Times New Roman"/>
          <w:bCs/>
          <w:sz w:val="18"/>
          <w:szCs w:val="18"/>
        </w:rPr>
        <w:t xml:space="preserve">’ </w:t>
      </w:r>
      <w:r>
        <w:rPr>
          <w:rFonts w:ascii="Times New Roman" w:hAnsi="Times New Roman" w:cs="Times New Roman"/>
          <w:bCs/>
          <w:i/>
          <w:sz w:val="18"/>
          <w:szCs w:val="18"/>
        </w:rPr>
        <w:t xml:space="preserve">International Journal of </w:t>
      </w:r>
      <w:proofErr w:type="spellStart"/>
      <w:r>
        <w:rPr>
          <w:rFonts w:ascii="Times New Roman" w:hAnsi="Times New Roman" w:cs="Times New Roman"/>
          <w:bCs/>
          <w:i/>
          <w:sz w:val="18"/>
          <w:szCs w:val="18"/>
        </w:rPr>
        <w:t>Baudrillard</w:t>
      </w:r>
      <w:proofErr w:type="spellEnd"/>
      <w:r>
        <w:rPr>
          <w:rFonts w:ascii="Times New Roman" w:hAnsi="Times New Roman" w:cs="Times New Roman"/>
          <w:bCs/>
          <w:i/>
          <w:sz w:val="18"/>
          <w:szCs w:val="18"/>
        </w:rPr>
        <w:t xml:space="preserve"> Studies</w:t>
      </w:r>
      <w:r>
        <w:rPr>
          <w:rFonts w:ascii="Times New Roman" w:hAnsi="Times New Roman" w:cs="Times New Roman"/>
          <w:bCs/>
          <w:sz w:val="18"/>
          <w:szCs w:val="18"/>
        </w:rPr>
        <w:t xml:space="preserve">, 11(3) available at </w:t>
      </w:r>
      <w:hyperlink r:id="rId7" w:history="1">
        <w:r w:rsidR="00181813" w:rsidRPr="009F2168">
          <w:rPr>
            <w:rStyle w:val="Hyperlink"/>
            <w:rFonts w:ascii="Times New Roman" w:hAnsi="Times New Roman" w:cs="Times New Roman"/>
            <w:bCs/>
            <w:sz w:val="18"/>
            <w:szCs w:val="18"/>
          </w:rPr>
          <w:t>http://www2.ubishops.ca/baudrillardstudies/vol-11_3/v11-3-coulter.html accessed 14th April 2017</w:t>
        </w:r>
      </w:hyperlink>
    </w:p>
    <w:p w:rsidR="00181813" w:rsidRPr="0008450C" w:rsidRDefault="00181813" w:rsidP="00B02D81">
      <w:pPr>
        <w:rPr>
          <w:rFonts w:ascii="Times New Roman" w:hAnsi="Times New Roman" w:cs="Times New Roman"/>
          <w:bCs/>
          <w:sz w:val="18"/>
          <w:szCs w:val="18"/>
        </w:rPr>
      </w:pPr>
      <w:r>
        <w:rPr>
          <w:rFonts w:ascii="Times New Roman" w:hAnsi="Times New Roman" w:cs="Times New Roman"/>
          <w:bCs/>
          <w:sz w:val="18"/>
          <w:szCs w:val="18"/>
        </w:rPr>
        <w:t xml:space="preserve">Coulter, G. (2015) </w:t>
      </w:r>
      <w:r w:rsidR="0008450C">
        <w:rPr>
          <w:rFonts w:ascii="Times New Roman" w:hAnsi="Times New Roman" w:cs="Times New Roman"/>
          <w:bCs/>
          <w:sz w:val="18"/>
          <w:szCs w:val="18"/>
        </w:rPr>
        <w:t>‘</w:t>
      </w:r>
      <w:proofErr w:type="spellStart"/>
      <w:r w:rsidR="0008450C">
        <w:rPr>
          <w:rFonts w:ascii="Times New Roman" w:hAnsi="Times New Roman" w:cs="Times New Roman"/>
          <w:bCs/>
          <w:sz w:val="18"/>
          <w:szCs w:val="18"/>
        </w:rPr>
        <w:t>Baudrillard</w:t>
      </w:r>
      <w:proofErr w:type="spellEnd"/>
      <w:r w:rsidR="0008450C">
        <w:rPr>
          <w:rFonts w:ascii="Times New Roman" w:hAnsi="Times New Roman" w:cs="Times New Roman"/>
          <w:bCs/>
          <w:sz w:val="18"/>
          <w:szCs w:val="18"/>
        </w:rPr>
        <w:t xml:space="preserve"> on Terrorism and War in times of Hyper-Mobility’ </w:t>
      </w:r>
      <w:r w:rsidR="0008450C">
        <w:rPr>
          <w:rFonts w:ascii="Times New Roman" w:hAnsi="Times New Roman" w:cs="Times New Roman"/>
          <w:bCs/>
          <w:i/>
          <w:sz w:val="18"/>
          <w:szCs w:val="18"/>
        </w:rPr>
        <w:t>International Journal of Safety and Security in Tourism/Hospitality</w:t>
      </w:r>
      <w:r w:rsidR="0008450C">
        <w:rPr>
          <w:rFonts w:ascii="Times New Roman" w:hAnsi="Times New Roman" w:cs="Times New Roman"/>
          <w:bCs/>
          <w:sz w:val="18"/>
          <w:szCs w:val="18"/>
        </w:rPr>
        <w:t>, 13(1) pp 1-11</w:t>
      </w:r>
    </w:p>
    <w:p w:rsidR="00155693" w:rsidRPr="00C56FFB" w:rsidRDefault="00155693" w:rsidP="00B02D81">
      <w:pPr>
        <w:rPr>
          <w:rFonts w:ascii="Times New Roman" w:hAnsi="Times New Roman" w:cs="Times New Roman"/>
          <w:sz w:val="18"/>
          <w:szCs w:val="18"/>
        </w:rPr>
      </w:pPr>
      <w:r w:rsidRPr="00C56FFB">
        <w:rPr>
          <w:rFonts w:ascii="Times New Roman" w:hAnsi="Times New Roman" w:cs="Times New Roman"/>
          <w:sz w:val="18"/>
          <w:szCs w:val="18"/>
        </w:rPr>
        <w:t xml:space="preserve">Der </w:t>
      </w:r>
      <w:proofErr w:type="spellStart"/>
      <w:r w:rsidRPr="00C56FFB">
        <w:rPr>
          <w:rFonts w:ascii="Times New Roman" w:hAnsi="Times New Roman" w:cs="Times New Roman"/>
          <w:sz w:val="18"/>
          <w:szCs w:val="18"/>
        </w:rPr>
        <w:t>Derian</w:t>
      </w:r>
      <w:proofErr w:type="spellEnd"/>
      <w:r w:rsidRPr="00C56FFB">
        <w:rPr>
          <w:rFonts w:ascii="Times New Roman" w:hAnsi="Times New Roman" w:cs="Times New Roman"/>
          <w:sz w:val="18"/>
          <w:szCs w:val="18"/>
        </w:rPr>
        <w:t>, J. (2000)</w:t>
      </w:r>
      <w:r w:rsidR="00C56FFB" w:rsidRPr="00C56FFB">
        <w:rPr>
          <w:rFonts w:ascii="Times New Roman" w:hAnsi="Times New Roman" w:cs="Times New Roman"/>
          <w:sz w:val="18"/>
          <w:szCs w:val="18"/>
        </w:rPr>
        <w:t>.</w:t>
      </w:r>
      <w:r w:rsidRPr="00C56FFB">
        <w:rPr>
          <w:rFonts w:ascii="Times New Roman" w:hAnsi="Times New Roman" w:cs="Times New Roman"/>
          <w:sz w:val="18"/>
          <w:szCs w:val="18"/>
        </w:rPr>
        <w:t xml:space="preserve"> ‘The conceptual cosmology of Paul </w:t>
      </w:r>
      <w:proofErr w:type="spellStart"/>
      <w:r w:rsidRPr="00C56FFB">
        <w:rPr>
          <w:rFonts w:ascii="Times New Roman" w:hAnsi="Times New Roman" w:cs="Times New Roman"/>
          <w:sz w:val="18"/>
          <w:szCs w:val="18"/>
        </w:rPr>
        <w:t>Virilio</w:t>
      </w:r>
      <w:proofErr w:type="spellEnd"/>
      <w:r w:rsidRPr="00C56FFB">
        <w:rPr>
          <w:rFonts w:ascii="Times New Roman" w:hAnsi="Times New Roman" w:cs="Times New Roman"/>
          <w:sz w:val="18"/>
          <w:szCs w:val="18"/>
        </w:rPr>
        <w:t xml:space="preserve">’ in </w:t>
      </w:r>
      <w:r w:rsidRPr="00C56FFB">
        <w:rPr>
          <w:rFonts w:ascii="Times New Roman" w:hAnsi="Times New Roman" w:cs="Times New Roman"/>
          <w:i/>
          <w:sz w:val="18"/>
          <w:szCs w:val="18"/>
        </w:rPr>
        <w:t xml:space="preserve">Paul </w:t>
      </w:r>
      <w:proofErr w:type="spellStart"/>
      <w:r w:rsidRPr="00C56FFB">
        <w:rPr>
          <w:rFonts w:ascii="Times New Roman" w:hAnsi="Times New Roman" w:cs="Times New Roman"/>
          <w:i/>
          <w:sz w:val="18"/>
          <w:szCs w:val="18"/>
        </w:rPr>
        <w:t>Virilio</w:t>
      </w:r>
      <w:proofErr w:type="spellEnd"/>
      <w:r w:rsidRPr="00C56FFB">
        <w:rPr>
          <w:rFonts w:ascii="Times New Roman" w:hAnsi="Times New Roman" w:cs="Times New Roman"/>
          <w:i/>
          <w:sz w:val="18"/>
          <w:szCs w:val="18"/>
        </w:rPr>
        <w:t xml:space="preserve">: From Modernism to </w:t>
      </w:r>
      <w:proofErr w:type="spellStart"/>
      <w:r w:rsidRPr="00C56FFB">
        <w:rPr>
          <w:rFonts w:ascii="Times New Roman" w:hAnsi="Times New Roman" w:cs="Times New Roman"/>
          <w:i/>
          <w:sz w:val="18"/>
          <w:szCs w:val="18"/>
        </w:rPr>
        <w:t>Hypermodernism</w:t>
      </w:r>
      <w:proofErr w:type="spellEnd"/>
      <w:r w:rsidRPr="00C56FFB">
        <w:rPr>
          <w:rFonts w:ascii="Times New Roman" w:hAnsi="Times New Roman" w:cs="Times New Roman"/>
          <w:i/>
          <w:sz w:val="18"/>
          <w:szCs w:val="18"/>
        </w:rPr>
        <w:t xml:space="preserve"> and Beyond</w:t>
      </w:r>
      <w:r w:rsidRPr="00C56FFB">
        <w:rPr>
          <w:rFonts w:ascii="Times New Roman" w:hAnsi="Times New Roman" w:cs="Times New Roman"/>
          <w:sz w:val="18"/>
          <w:szCs w:val="18"/>
        </w:rPr>
        <w:t>, Ed:</w:t>
      </w:r>
      <w:r w:rsidR="00D74558" w:rsidRPr="00C56FFB">
        <w:rPr>
          <w:rFonts w:ascii="Times New Roman" w:hAnsi="Times New Roman" w:cs="Times New Roman"/>
          <w:sz w:val="18"/>
          <w:szCs w:val="18"/>
        </w:rPr>
        <w:t xml:space="preserve"> John Armitage, London: Sage</w:t>
      </w:r>
    </w:p>
    <w:p w:rsidR="00A469A0" w:rsidRPr="00C56FFB" w:rsidRDefault="00A469A0" w:rsidP="00B02D81">
      <w:pPr>
        <w:rPr>
          <w:rFonts w:ascii="Times New Roman" w:hAnsi="Times New Roman" w:cs="Times New Roman"/>
          <w:i/>
          <w:sz w:val="18"/>
          <w:szCs w:val="18"/>
        </w:rPr>
      </w:pPr>
      <w:r w:rsidRPr="00C56FFB">
        <w:rPr>
          <w:rFonts w:ascii="Times New Roman" w:hAnsi="Times New Roman" w:cs="Times New Roman"/>
          <w:sz w:val="18"/>
          <w:szCs w:val="18"/>
        </w:rPr>
        <w:t xml:space="preserve">Der </w:t>
      </w:r>
      <w:proofErr w:type="spellStart"/>
      <w:r w:rsidRPr="00C56FFB">
        <w:rPr>
          <w:rFonts w:ascii="Times New Roman" w:hAnsi="Times New Roman" w:cs="Times New Roman"/>
          <w:sz w:val="18"/>
          <w:szCs w:val="18"/>
        </w:rPr>
        <w:t>Derian</w:t>
      </w:r>
      <w:proofErr w:type="spellEnd"/>
      <w:r w:rsidRPr="00C56FFB">
        <w:rPr>
          <w:rFonts w:ascii="Times New Roman" w:hAnsi="Times New Roman" w:cs="Times New Roman"/>
          <w:sz w:val="18"/>
          <w:szCs w:val="18"/>
        </w:rPr>
        <w:t>, J. (2001)</w:t>
      </w:r>
      <w:r w:rsidR="00C56FFB" w:rsidRPr="00C56FFB">
        <w:rPr>
          <w:rFonts w:ascii="Times New Roman" w:hAnsi="Times New Roman" w:cs="Times New Roman"/>
          <w:sz w:val="18"/>
          <w:szCs w:val="18"/>
        </w:rPr>
        <w:t>.</w:t>
      </w:r>
      <w:r w:rsidRPr="00C56FFB">
        <w:rPr>
          <w:rFonts w:ascii="Times New Roman" w:hAnsi="Times New Roman" w:cs="Times New Roman"/>
          <w:sz w:val="18"/>
          <w:szCs w:val="18"/>
        </w:rPr>
        <w:t xml:space="preserve"> </w:t>
      </w:r>
      <w:r w:rsidRPr="00C56FFB">
        <w:rPr>
          <w:rFonts w:ascii="Times New Roman" w:hAnsi="Times New Roman" w:cs="Times New Roman"/>
          <w:i/>
          <w:sz w:val="18"/>
          <w:szCs w:val="18"/>
        </w:rPr>
        <w:t>Virtuous War: Mapping the Military-Industrial-Media-Entertainment-Network</w:t>
      </w:r>
      <w:r w:rsidRPr="00C56FFB">
        <w:rPr>
          <w:rFonts w:ascii="Times New Roman" w:hAnsi="Times New Roman" w:cs="Times New Roman"/>
          <w:sz w:val="18"/>
          <w:szCs w:val="18"/>
        </w:rPr>
        <w:t>, Boulder: Westview Press</w:t>
      </w:r>
      <w:r w:rsidRPr="00C56FFB">
        <w:rPr>
          <w:rFonts w:ascii="Times New Roman" w:hAnsi="Times New Roman" w:cs="Times New Roman"/>
          <w:i/>
          <w:sz w:val="18"/>
          <w:szCs w:val="18"/>
        </w:rPr>
        <w:t xml:space="preserve"> </w:t>
      </w:r>
    </w:p>
    <w:p w:rsidR="004D05A5" w:rsidRDefault="00030068" w:rsidP="007E0B05">
      <w:pPr>
        <w:rPr>
          <w:rFonts w:ascii="Times New Roman" w:hAnsi="Times New Roman" w:cs="Times New Roman"/>
          <w:sz w:val="18"/>
          <w:szCs w:val="18"/>
        </w:rPr>
      </w:pPr>
      <w:proofErr w:type="spellStart"/>
      <w:r w:rsidRPr="00C56FFB">
        <w:rPr>
          <w:rFonts w:ascii="Times New Roman" w:hAnsi="Times New Roman" w:cs="Times New Roman"/>
          <w:sz w:val="18"/>
          <w:szCs w:val="18"/>
        </w:rPr>
        <w:t>Eskelinen</w:t>
      </w:r>
      <w:proofErr w:type="spellEnd"/>
      <w:r w:rsidRPr="00C56FFB">
        <w:rPr>
          <w:rFonts w:ascii="Times New Roman" w:hAnsi="Times New Roman" w:cs="Times New Roman"/>
          <w:sz w:val="18"/>
          <w:szCs w:val="18"/>
        </w:rPr>
        <w:t>, M. (2001)</w:t>
      </w:r>
      <w:r w:rsidR="00C56FFB" w:rsidRPr="00C56FFB">
        <w:rPr>
          <w:rFonts w:ascii="Times New Roman" w:hAnsi="Times New Roman" w:cs="Times New Roman"/>
          <w:sz w:val="18"/>
          <w:szCs w:val="18"/>
        </w:rPr>
        <w:t>.</w:t>
      </w:r>
      <w:r w:rsidRPr="00C56FFB">
        <w:rPr>
          <w:rFonts w:ascii="Times New Roman" w:hAnsi="Times New Roman" w:cs="Times New Roman"/>
          <w:sz w:val="18"/>
          <w:szCs w:val="18"/>
        </w:rPr>
        <w:t xml:space="preserve"> ‘The Gaming Situation’ </w:t>
      </w:r>
      <w:r w:rsidRPr="00C56FFB">
        <w:rPr>
          <w:rFonts w:ascii="Times New Roman" w:hAnsi="Times New Roman" w:cs="Times New Roman"/>
          <w:i/>
          <w:sz w:val="18"/>
          <w:szCs w:val="18"/>
        </w:rPr>
        <w:t>Game Studies</w:t>
      </w:r>
      <w:r w:rsidRPr="00C56FFB">
        <w:rPr>
          <w:rFonts w:ascii="Times New Roman" w:hAnsi="Times New Roman" w:cs="Times New Roman"/>
          <w:sz w:val="18"/>
          <w:szCs w:val="18"/>
        </w:rPr>
        <w:t xml:space="preserve"> </w:t>
      </w:r>
      <w:proofErr w:type="gramStart"/>
      <w:r w:rsidRPr="00C56FFB">
        <w:rPr>
          <w:rFonts w:ascii="Times New Roman" w:hAnsi="Times New Roman" w:cs="Times New Roman"/>
          <w:sz w:val="18"/>
          <w:szCs w:val="18"/>
        </w:rPr>
        <w:t>1:</w:t>
      </w:r>
      <w:proofErr w:type="gramEnd"/>
      <w:r w:rsidRPr="00C56FFB">
        <w:rPr>
          <w:rFonts w:ascii="Times New Roman" w:hAnsi="Times New Roman" w:cs="Times New Roman"/>
          <w:sz w:val="18"/>
          <w:szCs w:val="18"/>
        </w:rPr>
        <w:t xml:space="preserve">(1) available at </w:t>
      </w:r>
      <w:hyperlink r:id="rId8" w:history="1">
        <w:r w:rsidRPr="00C56FFB">
          <w:rPr>
            <w:rStyle w:val="Hyperlink"/>
            <w:rFonts w:ascii="Times New Roman" w:hAnsi="Times New Roman" w:cs="Times New Roman"/>
            <w:sz w:val="18"/>
            <w:szCs w:val="18"/>
          </w:rPr>
          <w:t>http://www.gamestudies.org/0101/eskelinen/</w:t>
        </w:r>
      </w:hyperlink>
      <w:r w:rsidRPr="00C56FFB">
        <w:rPr>
          <w:rFonts w:ascii="Times New Roman" w:hAnsi="Times New Roman" w:cs="Times New Roman"/>
          <w:sz w:val="18"/>
          <w:szCs w:val="18"/>
        </w:rPr>
        <w:t xml:space="preserve"> accessed 19</w:t>
      </w:r>
      <w:r w:rsidRPr="00C56FFB">
        <w:rPr>
          <w:rFonts w:ascii="Times New Roman" w:hAnsi="Times New Roman" w:cs="Times New Roman"/>
          <w:sz w:val="18"/>
          <w:szCs w:val="18"/>
          <w:vertAlign w:val="superscript"/>
        </w:rPr>
        <w:t>th</w:t>
      </w:r>
      <w:r w:rsidR="008F0584">
        <w:rPr>
          <w:rFonts w:ascii="Times New Roman" w:hAnsi="Times New Roman" w:cs="Times New Roman"/>
          <w:sz w:val="18"/>
          <w:szCs w:val="18"/>
        </w:rPr>
        <w:t xml:space="preserve"> April 2017</w:t>
      </w:r>
    </w:p>
    <w:p w:rsidR="004E71DF" w:rsidRPr="00C56FFB" w:rsidRDefault="004E71DF" w:rsidP="007E0B05">
      <w:pPr>
        <w:rPr>
          <w:rFonts w:ascii="Times New Roman" w:hAnsi="Times New Roman" w:cs="Times New Roman"/>
          <w:sz w:val="18"/>
          <w:szCs w:val="18"/>
        </w:rPr>
      </w:pPr>
      <w:r>
        <w:rPr>
          <w:rFonts w:ascii="Times New Roman" w:hAnsi="Times New Roman" w:cs="Times New Roman"/>
          <w:sz w:val="18"/>
          <w:szCs w:val="18"/>
        </w:rPr>
        <w:t>Gordon IV, J. and Matsumura, J.</w:t>
      </w:r>
      <w:r w:rsidR="00AF5759">
        <w:rPr>
          <w:rFonts w:ascii="Times New Roman" w:hAnsi="Times New Roman" w:cs="Times New Roman"/>
          <w:sz w:val="18"/>
          <w:szCs w:val="18"/>
        </w:rPr>
        <w:t xml:space="preserve"> (2013)</w:t>
      </w:r>
      <w:r>
        <w:rPr>
          <w:rFonts w:ascii="Times New Roman" w:hAnsi="Times New Roman" w:cs="Times New Roman"/>
          <w:sz w:val="18"/>
          <w:szCs w:val="18"/>
        </w:rPr>
        <w:t xml:space="preserve"> ‘The Army’s Role in Overcoming Anti-Access and Area Denial Challenges’ RAND Corporation, available at </w:t>
      </w:r>
      <w:hyperlink r:id="rId9" w:history="1">
        <w:r w:rsidRPr="00F40DDF">
          <w:rPr>
            <w:rStyle w:val="Hyperlink"/>
            <w:rFonts w:ascii="Times New Roman" w:hAnsi="Times New Roman" w:cs="Times New Roman"/>
            <w:sz w:val="18"/>
            <w:szCs w:val="18"/>
          </w:rPr>
          <w:t>http://www.rand.org/pubs/research_reports/RR229.html</w:t>
        </w:r>
      </w:hyperlink>
      <w:r w:rsidR="008F0584">
        <w:rPr>
          <w:rFonts w:ascii="Times New Roman" w:hAnsi="Times New Roman" w:cs="Times New Roman"/>
          <w:sz w:val="18"/>
          <w:szCs w:val="18"/>
        </w:rPr>
        <w:t xml:space="preserve"> accessed 25th April 2017</w:t>
      </w:r>
      <w:r>
        <w:rPr>
          <w:rFonts w:ascii="Times New Roman" w:hAnsi="Times New Roman" w:cs="Times New Roman"/>
          <w:sz w:val="18"/>
          <w:szCs w:val="18"/>
        </w:rPr>
        <w:t xml:space="preserve"> </w:t>
      </w:r>
    </w:p>
    <w:p w:rsidR="007E0B05" w:rsidRPr="00C56FFB" w:rsidRDefault="001968C3" w:rsidP="00B02D81">
      <w:pPr>
        <w:rPr>
          <w:rFonts w:ascii="Times New Roman" w:hAnsi="Times New Roman" w:cs="Times New Roman"/>
          <w:sz w:val="18"/>
          <w:szCs w:val="18"/>
        </w:rPr>
      </w:pPr>
      <w:r w:rsidRPr="00C56FFB">
        <w:rPr>
          <w:rFonts w:ascii="Times New Roman" w:hAnsi="Times New Roman" w:cs="Times New Roman"/>
          <w:sz w:val="18"/>
          <w:szCs w:val="18"/>
        </w:rPr>
        <w:t>Heuser, B. (1993)</w:t>
      </w:r>
      <w:r w:rsidR="00C56FFB" w:rsidRPr="00C56FFB">
        <w:rPr>
          <w:rFonts w:ascii="Times New Roman" w:hAnsi="Times New Roman" w:cs="Times New Roman"/>
          <w:sz w:val="18"/>
          <w:szCs w:val="18"/>
        </w:rPr>
        <w:t>.</w:t>
      </w:r>
      <w:r w:rsidRPr="00C56FFB">
        <w:rPr>
          <w:rFonts w:ascii="Times New Roman" w:hAnsi="Times New Roman" w:cs="Times New Roman"/>
          <w:sz w:val="18"/>
          <w:szCs w:val="18"/>
        </w:rPr>
        <w:t xml:space="preserve"> ‘Warsaw pact military doctrines in the 1970s and 1980s: Findings in the East German archives’ </w:t>
      </w:r>
      <w:r w:rsidRPr="00C56FFB">
        <w:rPr>
          <w:rFonts w:ascii="Times New Roman" w:hAnsi="Times New Roman" w:cs="Times New Roman"/>
          <w:i/>
          <w:sz w:val="18"/>
          <w:szCs w:val="18"/>
        </w:rPr>
        <w:t>Comparative Strategy</w:t>
      </w:r>
      <w:r w:rsidRPr="00C56FFB">
        <w:rPr>
          <w:rFonts w:ascii="Times New Roman" w:hAnsi="Times New Roman" w:cs="Times New Roman"/>
          <w:sz w:val="18"/>
          <w:szCs w:val="18"/>
        </w:rPr>
        <w:t>, 12(4) 437-457</w:t>
      </w:r>
    </w:p>
    <w:p w:rsidR="0056757C" w:rsidRPr="00C56FFB" w:rsidRDefault="0056757C" w:rsidP="00B02D81">
      <w:pPr>
        <w:rPr>
          <w:rFonts w:ascii="Times New Roman" w:hAnsi="Times New Roman" w:cs="Times New Roman"/>
          <w:sz w:val="18"/>
          <w:szCs w:val="18"/>
        </w:rPr>
      </w:pPr>
      <w:r w:rsidRPr="00C56FFB">
        <w:rPr>
          <w:rFonts w:ascii="Times New Roman" w:hAnsi="Times New Roman" w:cs="Times New Roman"/>
          <w:sz w:val="18"/>
          <w:szCs w:val="18"/>
        </w:rPr>
        <w:t>Hines, B. (1984)</w:t>
      </w:r>
      <w:r w:rsidR="00C56FFB" w:rsidRPr="00C56FFB">
        <w:rPr>
          <w:rFonts w:ascii="Times New Roman" w:hAnsi="Times New Roman" w:cs="Times New Roman"/>
          <w:sz w:val="18"/>
          <w:szCs w:val="18"/>
        </w:rPr>
        <w:t>.</w:t>
      </w:r>
      <w:r w:rsidRPr="00C56FFB">
        <w:rPr>
          <w:rFonts w:ascii="Times New Roman" w:hAnsi="Times New Roman" w:cs="Times New Roman"/>
          <w:sz w:val="18"/>
          <w:szCs w:val="18"/>
        </w:rPr>
        <w:t xml:space="preserve"> </w:t>
      </w:r>
      <w:r w:rsidRPr="00C56FFB">
        <w:rPr>
          <w:rFonts w:ascii="Times New Roman" w:hAnsi="Times New Roman" w:cs="Times New Roman"/>
          <w:i/>
          <w:sz w:val="18"/>
          <w:szCs w:val="18"/>
        </w:rPr>
        <w:t>Threads</w:t>
      </w:r>
      <w:r w:rsidRPr="00C56FFB">
        <w:rPr>
          <w:rFonts w:ascii="Times New Roman" w:hAnsi="Times New Roman" w:cs="Times New Roman"/>
          <w:sz w:val="18"/>
          <w:szCs w:val="18"/>
        </w:rPr>
        <w:t xml:space="preserve">, Dir: Barry Hines, first broadcast </w:t>
      </w:r>
      <w:r w:rsidR="00E85A24" w:rsidRPr="00C56FFB">
        <w:rPr>
          <w:rFonts w:ascii="Times New Roman" w:hAnsi="Times New Roman" w:cs="Times New Roman"/>
          <w:sz w:val="18"/>
          <w:szCs w:val="18"/>
        </w:rPr>
        <w:t>23</w:t>
      </w:r>
      <w:r w:rsidR="00E85A24" w:rsidRPr="00C56FFB">
        <w:rPr>
          <w:rFonts w:ascii="Times New Roman" w:hAnsi="Times New Roman" w:cs="Times New Roman"/>
          <w:sz w:val="18"/>
          <w:szCs w:val="18"/>
          <w:vertAlign w:val="superscript"/>
        </w:rPr>
        <w:t>rd</w:t>
      </w:r>
      <w:r w:rsidR="00E85A24" w:rsidRPr="00C56FFB">
        <w:rPr>
          <w:rFonts w:ascii="Times New Roman" w:hAnsi="Times New Roman" w:cs="Times New Roman"/>
          <w:sz w:val="18"/>
          <w:szCs w:val="18"/>
        </w:rPr>
        <w:t xml:space="preserve"> September 1984</w:t>
      </w:r>
    </w:p>
    <w:p w:rsidR="00097C10" w:rsidRPr="00C56FFB" w:rsidRDefault="00097C10" w:rsidP="00B02D81">
      <w:pPr>
        <w:rPr>
          <w:rFonts w:ascii="Times New Roman" w:hAnsi="Times New Roman" w:cs="Times New Roman"/>
          <w:sz w:val="18"/>
          <w:szCs w:val="18"/>
        </w:rPr>
      </w:pPr>
      <w:proofErr w:type="spellStart"/>
      <w:r w:rsidRPr="00C56FFB">
        <w:rPr>
          <w:rFonts w:ascii="Times New Roman" w:hAnsi="Times New Roman" w:cs="Times New Roman"/>
          <w:sz w:val="18"/>
          <w:szCs w:val="18"/>
        </w:rPr>
        <w:t>Juul</w:t>
      </w:r>
      <w:proofErr w:type="spellEnd"/>
      <w:r w:rsidRPr="00C56FFB">
        <w:rPr>
          <w:rFonts w:ascii="Times New Roman" w:hAnsi="Times New Roman" w:cs="Times New Roman"/>
          <w:sz w:val="18"/>
          <w:szCs w:val="18"/>
        </w:rPr>
        <w:t xml:space="preserve">, J. (2005) </w:t>
      </w:r>
      <w:r w:rsidRPr="00C56FFB">
        <w:rPr>
          <w:rFonts w:ascii="Times New Roman" w:hAnsi="Times New Roman" w:cs="Times New Roman"/>
          <w:i/>
          <w:sz w:val="18"/>
          <w:szCs w:val="18"/>
        </w:rPr>
        <w:t>Half Real: Video games between real and fictional worlds</w:t>
      </w:r>
      <w:r w:rsidRPr="00C56FFB">
        <w:rPr>
          <w:rFonts w:ascii="Times New Roman" w:hAnsi="Times New Roman" w:cs="Times New Roman"/>
          <w:sz w:val="18"/>
          <w:szCs w:val="18"/>
        </w:rPr>
        <w:t>, Massachusetts: MIT Press</w:t>
      </w:r>
    </w:p>
    <w:p w:rsidR="00383F55" w:rsidRPr="00C56FFB" w:rsidRDefault="00383F55" w:rsidP="00383F55">
      <w:pPr>
        <w:rPr>
          <w:rFonts w:ascii="Times New Roman" w:hAnsi="Times New Roman" w:cs="Times New Roman"/>
          <w:i/>
          <w:sz w:val="18"/>
          <w:szCs w:val="18"/>
        </w:rPr>
      </w:pPr>
      <w:r w:rsidRPr="00C56FFB">
        <w:rPr>
          <w:rFonts w:ascii="Times New Roman" w:hAnsi="Times New Roman" w:cs="Times New Roman"/>
          <w:sz w:val="18"/>
          <w:szCs w:val="18"/>
        </w:rPr>
        <w:t>Kahn, H. (1984)</w:t>
      </w:r>
      <w:r w:rsidR="00C56FFB" w:rsidRPr="00C56FFB">
        <w:rPr>
          <w:rFonts w:ascii="Times New Roman" w:hAnsi="Times New Roman" w:cs="Times New Roman"/>
          <w:sz w:val="18"/>
          <w:szCs w:val="18"/>
        </w:rPr>
        <w:t>.</w:t>
      </w:r>
      <w:r w:rsidRPr="00C56FFB">
        <w:rPr>
          <w:rFonts w:ascii="Times New Roman" w:hAnsi="Times New Roman" w:cs="Times New Roman"/>
          <w:sz w:val="18"/>
          <w:szCs w:val="18"/>
        </w:rPr>
        <w:t xml:space="preserve"> </w:t>
      </w:r>
      <w:r w:rsidRPr="00C56FFB">
        <w:rPr>
          <w:rFonts w:ascii="Times New Roman" w:hAnsi="Times New Roman" w:cs="Times New Roman"/>
          <w:i/>
          <w:sz w:val="18"/>
          <w:szCs w:val="18"/>
        </w:rPr>
        <w:t>Thinking about the Unthinkable in the 1980s</w:t>
      </w:r>
      <w:r w:rsidRPr="00C56FFB">
        <w:rPr>
          <w:rFonts w:ascii="Times New Roman" w:hAnsi="Times New Roman" w:cs="Times New Roman"/>
          <w:sz w:val="18"/>
          <w:szCs w:val="18"/>
        </w:rPr>
        <w:t>, New York: Simon and Schuster</w:t>
      </w:r>
      <w:r w:rsidRPr="00C56FFB">
        <w:rPr>
          <w:rFonts w:ascii="Times New Roman" w:hAnsi="Times New Roman" w:cs="Times New Roman"/>
          <w:i/>
          <w:sz w:val="18"/>
          <w:szCs w:val="18"/>
        </w:rPr>
        <w:t xml:space="preserve"> </w:t>
      </w:r>
    </w:p>
    <w:p w:rsidR="004E71DF" w:rsidRPr="00C56FFB" w:rsidRDefault="009246D2" w:rsidP="009E6260">
      <w:pPr>
        <w:rPr>
          <w:rFonts w:ascii="Times New Roman" w:hAnsi="Times New Roman" w:cs="Times New Roman"/>
          <w:sz w:val="18"/>
          <w:szCs w:val="18"/>
        </w:rPr>
      </w:pPr>
      <w:r w:rsidRPr="00C56FFB">
        <w:rPr>
          <w:rStyle w:val="st"/>
          <w:rFonts w:ascii="Times New Roman" w:hAnsi="Times New Roman" w:cs="Times New Roman"/>
          <w:sz w:val="18"/>
          <w:szCs w:val="18"/>
        </w:rPr>
        <w:t>Marcuse, H. (2002)</w:t>
      </w:r>
      <w:r w:rsidR="00C56FFB" w:rsidRPr="00C56FFB">
        <w:rPr>
          <w:rStyle w:val="st"/>
          <w:rFonts w:ascii="Times New Roman" w:hAnsi="Times New Roman" w:cs="Times New Roman"/>
          <w:sz w:val="18"/>
          <w:szCs w:val="18"/>
        </w:rPr>
        <w:t>.</w:t>
      </w:r>
      <w:r w:rsidRPr="00C56FFB">
        <w:rPr>
          <w:rStyle w:val="st"/>
          <w:rFonts w:ascii="Times New Roman" w:hAnsi="Times New Roman" w:cs="Times New Roman"/>
          <w:sz w:val="18"/>
          <w:szCs w:val="18"/>
        </w:rPr>
        <w:t xml:space="preserve"> </w:t>
      </w:r>
      <w:r w:rsidRPr="00C56FFB">
        <w:rPr>
          <w:rStyle w:val="st"/>
          <w:rFonts w:ascii="Times New Roman" w:hAnsi="Times New Roman" w:cs="Times New Roman"/>
          <w:i/>
          <w:sz w:val="18"/>
          <w:szCs w:val="18"/>
        </w:rPr>
        <w:t>One Dimensional Man</w:t>
      </w:r>
      <w:r w:rsidRPr="00C56FFB">
        <w:rPr>
          <w:rStyle w:val="st"/>
          <w:rFonts w:ascii="Times New Roman" w:hAnsi="Times New Roman" w:cs="Times New Roman"/>
          <w:sz w:val="18"/>
          <w:szCs w:val="18"/>
        </w:rPr>
        <w:t>, Abingdon: Routledge</w:t>
      </w:r>
    </w:p>
    <w:p w:rsidR="00BB18EB" w:rsidRPr="00C56FFB" w:rsidRDefault="00E731D3" w:rsidP="009E6260">
      <w:pPr>
        <w:rPr>
          <w:rFonts w:ascii="Times New Roman" w:hAnsi="Times New Roman" w:cs="Times New Roman"/>
          <w:sz w:val="18"/>
          <w:szCs w:val="18"/>
        </w:rPr>
      </w:pPr>
      <w:r w:rsidRPr="00C56FFB">
        <w:rPr>
          <w:rFonts w:ascii="Times New Roman" w:hAnsi="Times New Roman" w:cs="Times New Roman"/>
          <w:sz w:val="18"/>
          <w:szCs w:val="18"/>
        </w:rPr>
        <w:t>Mendelsohn, J. (1999)</w:t>
      </w:r>
      <w:r w:rsidR="00C56FFB" w:rsidRPr="00C56FFB">
        <w:rPr>
          <w:rFonts w:ascii="Times New Roman" w:hAnsi="Times New Roman" w:cs="Times New Roman"/>
          <w:sz w:val="18"/>
          <w:szCs w:val="18"/>
        </w:rPr>
        <w:t>.</w:t>
      </w:r>
      <w:r w:rsidRPr="00C56FFB">
        <w:rPr>
          <w:rFonts w:ascii="Times New Roman" w:hAnsi="Times New Roman" w:cs="Times New Roman"/>
          <w:sz w:val="18"/>
          <w:szCs w:val="18"/>
        </w:rPr>
        <w:t xml:space="preserve"> ‘NATO’s Nuclear Weapons: the Rationale for ‘No First Use’, </w:t>
      </w:r>
      <w:r w:rsidRPr="00C56FFB">
        <w:rPr>
          <w:rFonts w:ascii="Times New Roman" w:hAnsi="Times New Roman" w:cs="Times New Roman"/>
          <w:i/>
          <w:sz w:val="18"/>
          <w:szCs w:val="18"/>
        </w:rPr>
        <w:t>Arms Control Association</w:t>
      </w:r>
      <w:r w:rsidRPr="00C56FFB">
        <w:rPr>
          <w:rFonts w:ascii="Times New Roman" w:hAnsi="Times New Roman" w:cs="Times New Roman"/>
          <w:sz w:val="18"/>
          <w:szCs w:val="18"/>
        </w:rPr>
        <w:t xml:space="preserve">, available at </w:t>
      </w:r>
      <w:hyperlink r:id="rId10" w:history="1">
        <w:r w:rsidRPr="00C56FFB">
          <w:rPr>
            <w:rStyle w:val="Hyperlink"/>
            <w:rFonts w:ascii="Times New Roman" w:hAnsi="Times New Roman" w:cs="Times New Roman"/>
            <w:sz w:val="18"/>
            <w:szCs w:val="18"/>
          </w:rPr>
          <w:t>https://www.armscontrol.org/act/1999_07-08/jmja99</w:t>
        </w:r>
      </w:hyperlink>
      <w:r w:rsidR="008F0584">
        <w:rPr>
          <w:rFonts w:ascii="Times New Roman" w:hAnsi="Times New Roman" w:cs="Times New Roman"/>
          <w:sz w:val="18"/>
          <w:szCs w:val="18"/>
        </w:rPr>
        <w:t xml:space="preserve"> accessed 14th April 2017</w:t>
      </w:r>
      <w:r w:rsidRPr="00C56FFB">
        <w:rPr>
          <w:rFonts w:ascii="Times New Roman" w:hAnsi="Times New Roman" w:cs="Times New Roman"/>
          <w:sz w:val="18"/>
          <w:szCs w:val="18"/>
        </w:rPr>
        <w:t xml:space="preserve">  </w:t>
      </w:r>
    </w:p>
    <w:p w:rsidR="00A671C5" w:rsidRPr="00C56FFB" w:rsidRDefault="006E5EEF" w:rsidP="00BB18EB">
      <w:pPr>
        <w:rPr>
          <w:rFonts w:ascii="Times New Roman" w:hAnsi="Times New Roman" w:cs="Times New Roman"/>
          <w:bCs/>
          <w:sz w:val="18"/>
          <w:szCs w:val="18"/>
        </w:rPr>
      </w:pPr>
      <w:r w:rsidRPr="00C56FFB">
        <w:rPr>
          <w:rFonts w:ascii="Times New Roman" w:hAnsi="Times New Roman" w:cs="Times New Roman"/>
          <w:bCs/>
          <w:sz w:val="18"/>
          <w:szCs w:val="18"/>
        </w:rPr>
        <w:t>Steele, A. (1985)</w:t>
      </w:r>
      <w:r w:rsidR="00C56FFB" w:rsidRPr="00C56FFB">
        <w:rPr>
          <w:rFonts w:ascii="Times New Roman" w:hAnsi="Times New Roman" w:cs="Times New Roman"/>
          <w:bCs/>
          <w:sz w:val="18"/>
          <w:szCs w:val="18"/>
        </w:rPr>
        <w:t>.</w:t>
      </w:r>
      <w:r w:rsidRPr="00C56FFB">
        <w:rPr>
          <w:rFonts w:ascii="Times New Roman" w:hAnsi="Times New Roman" w:cs="Times New Roman"/>
          <w:bCs/>
          <w:sz w:val="18"/>
          <w:szCs w:val="18"/>
        </w:rPr>
        <w:t xml:space="preserve"> ‘Why the figures were fiddled’ </w:t>
      </w:r>
      <w:proofErr w:type="spellStart"/>
      <w:r w:rsidRPr="00C56FFB">
        <w:rPr>
          <w:rFonts w:ascii="Times New Roman" w:hAnsi="Times New Roman" w:cs="Times New Roman"/>
          <w:bCs/>
          <w:i/>
          <w:sz w:val="18"/>
          <w:szCs w:val="18"/>
        </w:rPr>
        <w:t>Zzap</w:t>
      </w:r>
      <w:proofErr w:type="spellEnd"/>
      <w:r w:rsidRPr="00C56FFB">
        <w:rPr>
          <w:rFonts w:ascii="Times New Roman" w:hAnsi="Times New Roman" w:cs="Times New Roman"/>
          <w:bCs/>
          <w:i/>
          <w:sz w:val="18"/>
          <w:szCs w:val="18"/>
        </w:rPr>
        <w:t xml:space="preserve">! 64 </w:t>
      </w:r>
      <w:r w:rsidRPr="00C56FFB">
        <w:rPr>
          <w:rFonts w:ascii="Times New Roman" w:hAnsi="Times New Roman" w:cs="Times New Roman"/>
          <w:bCs/>
          <w:sz w:val="18"/>
          <w:szCs w:val="18"/>
        </w:rPr>
        <w:t>Issue 2, June 1985</w:t>
      </w:r>
    </w:p>
    <w:p w:rsidR="00E42374" w:rsidRPr="00C56FFB" w:rsidRDefault="00E42374" w:rsidP="00B02D81">
      <w:pPr>
        <w:rPr>
          <w:rFonts w:ascii="Times New Roman" w:hAnsi="Times New Roman" w:cs="Times New Roman"/>
          <w:sz w:val="18"/>
          <w:szCs w:val="18"/>
        </w:rPr>
      </w:pPr>
      <w:r w:rsidRPr="00C56FFB">
        <w:rPr>
          <w:rFonts w:ascii="Times New Roman" w:hAnsi="Times New Roman" w:cs="Times New Roman"/>
          <w:sz w:val="18"/>
          <w:szCs w:val="18"/>
        </w:rPr>
        <w:t>PSS (1985) ‘</w:t>
      </w:r>
      <w:r w:rsidRPr="00C56FFB">
        <w:rPr>
          <w:rFonts w:ascii="Times New Roman" w:hAnsi="Times New Roman" w:cs="Times New Roman"/>
          <w:i/>
          <w:sz w:val="18"/>
          <w:szCs w:val="18"/>
        </w:rPr>
        <w:t>Theatre Europe</w:t>
      </w:r>
      <w:r w:rsidRPr="00C56FFB">
        <w:rPr>
          <w:rFonts w:ascii="Times New Roman" w:hAnsi="Times New Roman" w:cs="Times New Roman"/>
          <w:sz w:val="18"/>
          <w:szCs w:val="18"/>
        </w:rPr>
        <w:t xml:space="preserve"> Manual’ available at </w:t>
      </w:r>
      <w:hyperlink r:id="rId11" w:history="1">
        <w:r w:rsidRPr="00C56FFB">
          <w:rPr>
            <w:rStyle w:val="Hyperlink"/>
            <w:rFonts w:ascii="Times New Roman" w:hAnsi="Times New Roman" w:cs="Times New Roman"/>
            <w:sz w:val="18"/>
            <w:szCs w:val="18"/>
          </w:rPr>
          <w:t>https://nexus23.net/old%20machines%20links/TheatreEurope.txt</w:t>
        </w:r>
      </w:hyperlink>
      <w:r w:rsidR="008F0584">
        <w:rPr>
          <w:rFonts w:ascii="Times New Roman" w:hAnsi="Times New Roman" w:cs="Times New Roman"/>
          <w:sz w:val="18"/>
          <w:szCs w:val="18"/>
        </w:rPr>
        <w:t xml:space="preserve"> accessed 14th April 2017</w:t>
      </w:r>
    </w:p>
    <w:p w:rsidR="002568D3" w:rsidRPr="00C56FFB" w:rsidRDefault="002568D3" w:rsidP="004D05A5">
      <w:pPr>
        <w:rPr>
          <w:rFonts w:ascii="Times New Roman" w:hAnsi="Times New Roman" w:cs="Times New Roman"/>
          <w:sz w:val="18"/>
          <w:szCs w:val="18"/>
        </w:rPr>
      </w:pPr>
      <w:proofErr w:type="spellStart"/>
      <w:r w:rsidRPr="00C56FFB">
        <w:rPr>
          <w:rFonts w:ascii="Times New Roman" w:hAnsi="Times New Roman" w:cs="Times New Roman"/>
          <w:sz w:val="18"/>
          <w:szCs w:val="18"/>
        </w:rPr>
        <w:t>Virilio</w:t>
      </w:r>
      <w:proofErr w:type="spellEnd"/>
      <w:r w:rsidRPr="00C56FFB">
        <w:rPr>
          <w:rFonts w:ascii="Times New Roman" w:hAnsi="Times New Roman" w:cs="Times New Roman"/>
          <w:sz w:val="18"/>
          <w:szCs w:val="18"/>
        </w:rPr>
        <w:t>, P. (1986)</w:t>
      </w:r>
      <w:r w:rsidR="00C56FFB" w:rsidRPr="00C56FFB">
        <w:rPr>
          <w:rFonts w:ascii="Times New Roman" w:hAnsi="Times New Roman" w:cs="Times New Roman"/>
          <w:sz w:val="18"/>
          <w:szCs w:val="18"/>
        </w:rPr>
        <w:t>.</w:t>
      </w:r>
      <w:r w:rsidRPr="00C56FFB">
        <w:rPr>
          <w:rFonts w:ascii="Times New Roman" w:hAnsi="Times New Roman" w:cs="Times New Roman"/>
          <w:sz w:val="18"/>
          <w:szCs w:val="18"/>
        </w:rPr>
        <w:t xml:space="preserve"> </w:t>
      </w:r>
      <w:r w:rsidRPr="00C56FFB">
        <w:rPr>
          <w:rFonts w:ascii="Times New Roman" w:hAnsi="Times New Roman" w:cs="Times New Roman"/>
          <w:i/>
          <w:sz w:val="18"/>
          <w:szCs w:val="18"/>
        </w:rPr>
        <w:t>Speed and Politics</w:t>
      </w:r>
      <w:r w:rsidRPr="00C56FFB">
        <w:rPr>
          <w:rFonts w:ascii="Times New Roman" w:hAnsi="Times New Roman" w:cs="Times New Roman"/>
          <w:sz w:val="18"/>
          <w:szCs w:val="18"/>
        </w:rPr>
        <w:t xml:space="preserve">, New York: </w:t>
      </w:r>
      <w:proofErr w:type="spellStart"/>
      <w:proofErr w:type="gramStart"/>
      <w:r w:rsidRPr="00C56FFB">
        <w:rPr>
          <w:rFonts w:ascii="Times New Roman" w:hAnsi="Times New Roman" w:cs="Times New Roman"/>
          <w:sz w:val="18"/>
          <w:szCs w:val="18"/>
        </w:rPr>
        <w:t>Semiotext</w:t>
      </w:r>
      <w:proofErr w:type="spellEnd"/>
      <w:r w:rsidRPr="00C56FFB">
        <w:rPr>
          <w:rFonts w:ascii="Times New Roman" w:hAnsi="Times New Roman" w:cs="Times New Roman"/>
          <w:sz w:val="18"/>
          <w:szCs w:val="18"/>
        </w:rPr>
        <w:t>(</w:t>
      </w:r>
      <w:proofErr w:type="gramEnd"/>
      <w:r w:rsidRPr="00C56FFB">
        <w:rPr>
          <w:rFonts w:ascii="Times New Roman" w:hAnsi="Times New Roman" w:cs="Times New Roman"/>
          <w:sz w:val="18"/>
          <w:szCs w:val="18"/>
        </w:rPr>
        <w:t>e)</w:t>
      </w:r>
    </w:p>
    <w:p w:rsidR="00EB105B" w:rsidRDefault="00EB105B" w:rsidP="004D05A5">
      <w:pPr>
        <w:rPr>
          <w:rFonts w:ascii="Times New Roman" w:hAnsi="Times New Roman" w:cs="Times New Roman"/>
          <w:sz w:val="18"/>
          <w:szCs w:val="18"/>
        </w:rPr>
      </w:pPr>
      <w:proofErr w:type="spellStart"/>
      <w:r w:rsidRPr="00C56FFB">
        <w:rPr>
          <w:rFonts w:ascii="Times New Roman" w:hAnsi="Times New Roman" w:cs="Times New Roman"/>
          <w:sz w:val="18"/>
          <w:szCs w:val="18"/>
        </w:rPr>
        <w:t>Virilio</w:t>
      </w:r>
      <w:proofErr w:type="spellEnd"/>
      <w:r w:rsidRPr="00C56FFB">
        <w:rPr>
          <w:rFonts w:ascii="Times New Roman" w:hAnsi="Times New Roman" w:cs="Times New Roman"/>
          <w:sz w:val="18"/>
          <w:szCs w:val="18"/>
        </w:rPr>
        <w:t>, P. (2008)</w:t>
      </w:r>
      <w:r w:rsidR="00C56FFB" w:rsidRPr="00C56FFB">
        <w:rPr>
          <w:rFonts w:ascii="Times New Roman" w:hAnsi="Times New Roman" w:cs="Times New Roman"/>
          <w:sz w:val="18"/>
          <w:szCs w:val="18"/>
        </w:rPr>
        <w:t>.</w:t>
      </w:r>
      <w:r w:rsidRPr="00C56FFB">
        <w:rPr>
          <w:rFonts w:ascii="Times New Roman" w:hAnsi="Times New Roman" w:cs="Times New Roman"/>
          <w:sz w:val="18"/>
          <w:szCs w:val="18"/>
        </w:rPr>
        <w:t xml:space="preserve"> </w:t>
      </w:r>
      <w:r w:rsidRPr="00C56FFB">
        <w:rPr>
          <w:rFonts w:ascii="Times New Roman" w:hAnsi="Times New Roman" w:cs="Times New Roman"/>
          <w:i/>
          <w:sz w:val="18"/>
          <w:szCs w:val="18"/>
        </w:rPr>
        <w:t>Negative Horizon</w:t>
      </w:r>
      <w:r w:rsidRPr="00C56FFB">
        <w:rPr>
          <w:rFonts w:ascii="Times New Roman" w:hAnsi="Times New Roman" w:cs="Times New Roman"/>
          <w:sz w:val="18"/>
          <w:szCs w:val="18"/>
        </w:rPr>
        <w:t xml:space="preserve">, London: Continuum </w:t>
      </w:r>
    </w:p>
    <w:p w:rsidR="005B6B0E" w:rsidRPr="005B6B0E" w:rsidRDefault="005B6B0E" w:rsidP="004D05A5">
      <w:pPr>
        <w:rPr>
          <w:rFonts w:ascii="Times New Roman" w:hAnsi="Times New Roman" w:cs="Times New Roman"/>
          <w:sz w:val="18"/>
          <w:szCs w:val="18"/>
        </w:rPr>
      </w:pPr>
      <w:r>
        <w:rPr>
          <w:rFonts w:ascii="Times New Roman" w:hAnsi="Times New Roman" w:cs="Times New Roman"/>
          <w:sz w:val="18"/>
          <w:szCs w:val="18"/>
        </w:rPr>
        <w:t xml:space="preserve">Wade, A. (2016) </w:t>
      </w:r>
      <w:r>
        <w:rPr>
          <w:rFonts w:ascii="Times New Roman" w:hAnsi="Times New Roman" w:cs="Times New Roman"/>
          <w:i/>
          <w:sz w:val="18"/>
          <w:szCs w:val="18"/>
        </w:rPr>
        <w:t>Playback: A Genealogy of 1980s British Videogames</w:t>
      </w:r>
      <w:r>
        <w:rPr>
          <w:rFonts w:ascii="Times New Roman" w:hAnsi="Times New Roman" w:cs="Times New Roman"/>
          <w:sz w:val="18"/>
          <w:szCs w:val="18"/>
        </w:rPr>
        <w:t>, New York: Bloomsbury</w:t>
      </w:r>
    </w:p>
    <w:p w:rsidR="00BB18EB" w:rsidRPr="0009790B" w:rsidRDefault="00BB18EB" w:rsidP="009E6260"/>
    <w:sectPr w:rsidR="00BB18EB" w:rsidRPr="0009790B" w:rsidSect="001E6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60"/>
    <w:rsid w:val="00010595"/>
    <w:rsid w:val="00013D43"/>
    <w:rsid w:val="00015F70"/>
    <w:rsid w:val="00030068"/>
    <w:rsid w:val="00030376"/>
    <w:rsid w:val="000376A2"/>
    <w:rsid w:val="00065DCA"/>
    <w:rsid w:val="0008450C"/>
    <w:rsid w:val="0009790B"/>
    <w:rsid w:val="00097C10"/>
    <w:rsid w:val="000A2180"/>
    <w:rsid w:val="000E7990"/>
    <w:rsid w:val="001279DC"/>
    <w:rsid w:val="001537D6"/>
    <w:rsid w:val="00155693"/>
    <w:rsid w:val="001677E9"/>
    <w:rsid w:val="00170E7D"/>
    <w:rsid w:val="00172809"/>
    <w:rsid w:val="00177CCE"/>
    <w:rsid w:val="00181813"/>
    <w:rsid w:val="001968C3"/>
    <w:rsid w:val="001B7A32"/>
    <w:rsid w:val="001E62DC"/>
    <w:rsid w:val="001F00A6"/>
    <w:rsid w:val="00205EC5"/>
    <w:rsid w:val="002061AB"/>
    <w:rsid w:val="00206C0A"/>
    <w:rsid w:val="002104C1"/>
    <w:rsid w:val="0021425B"/>
    <w:rsid w:val="00220503"/>
    <w:rsid w:val="00253191"/>
    <w:rsid w:val="002568D3"/>
    <w:rsid w:val="00272FAB"/>
    <w:rsid w:val="002C3F60"/>
    <w:rsid w:val="002E12CA"/>
    <w:rsid w:val="002E54E6"/>
    <w:rsid w:val="002F6222"/>
    <w:rsid w:val="00301902"/>
    <w:rsid w:val="00331164"/>
    <w:rsid w:val="00336EDD"/>
    <w:rsid w:val="003549F5"/>
    <w:rsid w:val="00375F41"/>
    <w:rsid w:val="00383F55"/>
    <w:rsid w:val="003A7D4D"/>
    <w:rsid w:val="003B4BD8"/>
    <w:rsid w:val="00422B96"/>
    <w:rsid w:val="0043290A"/>
    <w:rsid w:val="00433E1F"/>
    <w:rsid w:val="0044410A"/>
    <w:rsid w:val="00465CA3"/>
    <w:rsid w:val="004821AA"/>
    <w:rsid w:val="004837BB"/>
    <w:rsid w:val="004B2B48"/>
    <w:rsid w:val="004C19E8"/>
    <w:rsid w:val="004C72BD"/>
    <w:rsid w:val="004D05A5"/>
    <w:rsid w:val="004D24A5"/>
    <w:rsid w:val="004E491B"/>
    <w:rsid w:val="004E71DF"/>
    <w:rsid w:val="004F0679"/>
    <w:rsid w:val="00501838"/>
    <w:rsid w:val="00507862"/>
    <w:rsid w:val="00532F9A"/>
    <w:rsid w:val="005506B0"/>
    <w:rsid w:val="0056757C"/>
    <w:rsid w:val="005909C2"/>
    <w:rsid w:val="005B6B0E"/>
    <w:rsid w:val="005B708E"/>
    <w:rsid w:val="005B70B5"/>
    <w:rsid w:val="005C1C41"/>
    <w:rsid w:val="005F24A1"/>
    <w:rsid w:val="005F49A0"/>
    <w:rsid w:val="0061008D"/>
    <w:rsid w:val="00630637"/>
    <w:rsid w:val="006326D4"/>
    <w:rsid w:val="00633ED2"/>
    <w:rsid w:val="00642986"/>
    <w:rsid w:val="006C6AF1"/>
    <w:rsid w:val="006D5053"/>
    <w:rsid w:val="006D71CE"/>
    <w:rsid w:val="006E5EEF"/>
    <w:rsid w:val="0071187E"/>
    <w:rsid w:val="007410C4"/>
    <w:rsid w:val="00771D37"/>
    <w:rsid w:val="00774853"/>
    <w:rsid w:val="007757F3"/>
    <w:rsid w:val="007B6835"/>
    <w:rsid w:val="007C18F0"/>
    <w:rsid w:val="007D6C51"/>
    <w:rsid w:val="007E0B05"/>
    <w:rsid w:val="00813B19"/>
    <w:rsid w:val="00815302"/>
    <w:rsid w:val="00842DD4"/>
    <w:rsid w:val="00856D17"/>
    <w:rsid w:val="00877721"/>
    <w:rsid w:val="008C1BD5"/>
    <w:rsid w:val="008D54D4"/>
    <w:rsid w:val="008E36E2"/>
    <w:rsid w:val="008F0584"/>
    <w:rsid w:val="008F2515"/>
    <w:rsid w:val="009246D2"/>
    <w:rsid w:val="00953349"/>
    <w:rsid w:val="009E6260"/>
    <w:rsid w:val="00A1441C"/>
    <w:rsid w:val="00A17F86"/>
    <w:rsid w:val="00A469A0"/>
    <w:rsid w:val="00A50B3E"/>
    <w:rsid w:val="00A660AB"/>
    <w:rsid w:val="00A671C5"/>
    <w:rsid w:val="00A953FA"/>
    <w:rsid w:val="00AB24E4"/>
    <w:rsid w:val="00AD5D74"/>
    <w:rsid w:val="00AF5759"/>
    <w:rsid w:val="00B02D81"/>
    <w:rsid w:val="00B21FFD"/>
    <w:rsid w:val="00B24286"/>
    <w:rsid w:val="00B5436A"/>
    <w:rsid w:val="00B6354E"/>
    <w:rsid w:val="00B63875"/>
    <w:rsid w:val="00BB18EB"/>
    <w:rsid w:val="00BC1FA4"/>
    <w:rsid w:val="00BD6E13"/>
    <w:rsid w:val="00C0077B"/>
    <w:rsid w:val="00C4115D"/>
    <w:rsid w:val="00C56FFB"/>
    <w:rsid w:val="00CA5A86"/>
    <w:rsid w:val="00CB6284"/>
    <w:rsid w:val="00CC2DC6"/>
    <w:rsid w:val="00CE04B4"/>
    <w:rsid w:val="00CE089C"/>
    <w:rsid w:val="00D215EC"/>
    <w:rsid w:val="00D27BAD"/>
    <w:rsid w:val="00D449FD"/>
    <w:rsid w:val="00D5253B"/>
    <w:rsid w:val="00D53940"/>
    <w:rsid w:val="00D74558"/>
    <w:rsid w:val="00D758FB"/>
    <w:rsid w:val="00D86D9D"/>
    <w:rsid w:val="00D91900"/>
    <w:rsid w:val="00DA5590"/>
    <w:rsid w:val="00DB23E8"/>
    <w:rsid w:val="00DD2CEF"/>
    <w:rsid w:val="00DD78F3"/>
    <w:rsid w:val="00DF1C07"/>
    <w:rsid w:val="00DF5AAC"/>
    <w:rsid w:val="00E02AC5"/>
    <w:rsid w:val="00E3708A"/>
    <w:rsid w:val="00E40344"/>
    <w:rsid w:val="00E42374"/>
    <w:rsid w:val="00E440CE"/>
    <w:rsid w:val="00E731D3"/>
    <w:rsid w:val="00E834C0"/>
    <w:rsid w:val="00E858DF"/>
    <w:rsid w:val="00E85A24"/>
    <w:rsid w:val="00EA3071"/>
    <w:rsid w:val="00EB105B"/>
    <w:rsid w:val="00EC317F"/>
    <w:rsid w:val="00F16AD5"/>
    <w:rsid w:val="00F30BE4"/>
    <w:rsid w:val="00F50626"/>
    <w:rsid w:val="00F600A4"/>
    <w:rsid w:val="00F604D3"/>
    <w:rsid w:val="00F672A9"/>
    <w:rsid w:val="00F85E9E"/>
    <w:rsid w:val="00F945F1"/>
    <w:rsid w:val="00F94BFE"/>
    <w:rsid w:val="00FB3CD2"/>
    <w:rsid w:val="00FB5922"/>
    <w:rsid w:val="00FB73BE"/>
    <w:rsid w:val="00FE2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9BEB71-89F4-4756-8670-C9C29257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2DC"/>
  </w:style>
  <w:style w:type="paragraph" w:styleId="Heading1">
    <w:name w:val="heading 1"/>
    <w:basedOn w:val="Normal"/>
    <w:next w:val="Normal"/>
    <w:link w:val="Heading1Char"/>
    <w:uiPriority w:val="9"/>
    <w:qFormat/>
    <w:rsid w:val="00BB18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4D24A5"/>
    <w:rPr>
      <w:i/>
      <w:iCs/>
    </w:rPr>
  </w:style>
  <w:style w:type="character" w:styleId="Hyperlink">
    <w:name w:val="Hyperlink"/>
    <w:basedOn w:val="DefaultParagraphFont"/>
    <w:uiPriority w:val="99"/>
    <w:unhideWhenUsed/>
    <w:rsid w:val="00BB18EB"/>
    <w:rPr>
      <w:color w:val="0000FF" w:themeColor="hyperlink"/>
      <w:u w:val="single"/>
    </w:rPr>
  </w:style>
  <w:style w:type="character" w:customStyle="1" w:styleId="Heading1Char">
    <w:name w:val="Heading 1 Char"/>
    <w:basedOn w:val="DefaultParagraphFont"/>
    <w:link w:val="Heading1"/>
    <w:uiPriority w:val="9"/>
    <w:rsid w:val="00BB18EB"/>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336E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6EDD"/>
    <w:rPr>
      <w:rFonts w:ascii="Consolas" w:hAnsi="Consolas"/>
      <w:sz w:val="20"/>
      <w:szCs w:val="20"/>
    </w:rPr>
  </w:style>
  <w:style w:type="character" w:customStyle="1" w:styleId="st">
    <w:name w:val="st"/>
    <w:basedOn w:val="DefaultParagraphFont"/>
    <w:rsid w:val="009246D2"/>
  </w:style>
  <w:style w:type="character" w:styleId="FollowedHyperlink">
    <w:name w:val="FollowedHyperlink"/>
    <w:basedOn w:val="DefaultParagraphFont"/>
    <w:uiPriority w:val="99"/>
    <w:semiHidden/>
    <w:unhideWhenUsed/>
    <w:rsid w:val="000300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51612">
      <w:bodyDiv w:val="1"/>
      <w:marLeft w:val="0"/>
      <w:marRight w:val="0"/>
      <w:marTop w:val="0"/>
      <w:marBottom w:val="0"/>
      <w:divBdr>
        <w:top w:val="none" w:sz="0" w:space="0" w:color="auto"/>
        <w:left w:val="none" w:sz="0" w:space="0" w:color="auto"/>
        <w:bottom w:val="none" w:sz="0" w:space="0" w:color="auto"/>
        <w:right w:val="none" w:sz="0" w:space="0" w:color="auto"/>
      </w:divBdr>
    </w:div>
    <w:div w:id="233206341">
      <w:bodyDiv w:val="1"/>
      <w:marLeft w:val="0"/>
      <w:marRight w:val="0"/>
      <w:marTop w:val="0"/>
      <w:marBottom w:val="0"/>
      <w:divBdr>
        <w:top w:val="none" w:sz="0" w:space="0" w:color="auto"/>
        <w:left w:val="none" w:sz="0" w:space="0" w:color="auto"/>
        <w:bottom w:val="none" w:sz="0" w:space="0" w:color="auto"/>
        <w:right w:val="none" w:sz="0" w:space="0" w:color="auto"/>
      </w:divBdr>
    </w:div>
    <w:div w:id="275335292">
      <w:bodyDiv w:val="1"/>
      <w:marLeft w:val="0"/>
      <w:marRight w:val="0"/>
      <w:marTop w:val="0"/>
      <w:marBottom w:val="0"/>
      <w:divBdr>
        <w:top w:val="none" w:sz="0" w:space="0" w:color="auto"/>
        <w:left w:val="none" w:sz="0" w:space="0" w:color="auto"/>
        <w:bottom w:val="none" w:sz="0" w:space="0" w:color="auto"/>
        <w:right w:val="none" w:sz="0" w:space="0" w:color="auto"/>
      </w:divBdr>
    </w:div>
    <w:div w:id="1399862203">
      <w:bodyDiv w:val="1"/>
      <w:marLeft w:val="0"/>
      <w:marRight w:val="0"/>
      <w:marTop w:val="0"/>
      <w:marBottom w:val="0"/>
      <w:divBdr>
        <w:top w:val="none" w:sz="0" w:space="0" w:color="auto"/>
        <w:left w:val="none" w:sz="0" w:space="0" w:color="auto"/>
        <w:bottom w:val="none" w:sz="0" w:space="0" w:color="auto"/>
        <w:right w:val="none" w:sz="0" w:space="0" w:color="auto"/>
      </w:divBdr>
      <w:divsChild>
        <w:div w:id="1595943121">
          <w:marLeft w:val="0"/>
          <w:marRight w:val="0"/>
          <w:marTop w:val="0"/>
          <w:marBottom w:val="0"/>
          <w:divBdr>
            <w:top w:val="none" w:sz="0" w:space="0" w:color="auto"/>
            <w:left w:val="none" w:sz="0" w:space="0" w:color="auto"/>
            <w:bottom w:val="none" w:sz="0" w:space="0" w:color="auto"/>
            <w:right w:val="none" w:sz="0" w:space="0" w:color="auto"/>
          </w:divBdr>
        </w:div>
        <w:div w:id="1956717376">
          <w:marLeft w:val="0"/>
          <w:marRight w:val="0"/>
          <w:marTop w:val="0"/>
          <w:marBottom w:val="0"/>
          <w:divBdr>
            <w:top w:val="none" w:sz="0" w:space="0" w:color="auto"/>
            <w:left w:val="none" w:sz="0" w:space="0" w:color="auto"/>
            <w:bottom w:val="none" w:sz="0" w:space="0" w:color="auto"/>
            <w:right w:val="none" w:sz="0" w:space="0" w:color="auto"/>
          </w:divBdr>
        </w:div>
      </w:divsChild>
    </w:div>
    <w:div w:id="1547647142">
      <w:bodyDiv w:val="1"/>
      <w:marLeft w:val="0"/>
      <w:marRight w:val="0"/>
      <w:marTop w:val="0"/>
      <w:marBottom w:val="0"/>
      <w:divBdr>
        <w:top w:val="none" w:sz="0" w:space="0" w:color="auto"/>
        <w:left w:val="none" w:sz="0" w:space="0" w:color="auto"/>
        <w:bottom w:val="none" w:sz="0" w:space="0" w:color="auto"/>
        <w:right w:val="none" w:sz="0" w:space="0" w:color="auto"/>
      </w:divBdr>
      <w:divsChild>
        <w:div w:id="507520050">
          <w:marLeft w:val="0"/>
          <w:marRight w:val="0"/>
          <w:marTop w:val="0"/>
          <w:marBottom w:val="0"/>
          <w:divBdr>
            <w:top w:val="none" w:sz="0" w:space="0" w:color="auto"/>
            <w:left w:val="none" w:sz="0" w:space="0" w:color="auto"/>
            <w:bottom w:val="none" w:sz="0" w:space="0" w:color="auto"/>
            <w:right w:val="none" w:sz="0" w:space="0" w:color="auto"/>
          </w:divBdr>
        </w:div>
        <w:div w:id="932130518">
          <w:marLeft w:val="0"/>
          <w:marRight w:val="0"/>
          <w:marTop w:val="0"/>
          <w:marBottom w:val="0"/>
          <w:divBdr>
            <w:top w:val="none" w:sz="0" w:space="0" w:color="auto"/>
            <w:left w:val="none" w:sz="0" w:space="0" w:color="auto"/>
            <w:bottom w:val="none" w:sz="0" w:space="0" w:color="auto"/>
            <w:right w:val="none" w:sz="0" w:space="0" w:color="auto"/>
          </w:divBdr>
        </w:div>
        <w:div w:id="1657420938">
          <w:marLeft w:val="0"/>
          <w:marRight w:val="0"/>
          <w:marTop w:val="0"/>
          <w:marBottom w:val="0"/>
          <w:divBdr>
            <w:top w:val="none" w:sz="0" w:space="0" w:color="auto"/>
            <w:left w:val="none" w:sz="0" w:space="0" w:color="auto"/>
            <w:bottom w:val="none" w:sz="0" w:space="0" w:color="auto"/>
            <w:right w:val="none" w:sz="0" w:space="0" w:color="auto"/>
          </w:divBdr>
        </w:div>
        <w:div w:id="268321502">
          <w:marLeft w:val="0"/>
          <w:marRight w:val="0"/>
          <w:marTop w:val="0"/>
          <w:marBottom w:val="0"/>
          <w:divBdr>
            <w:top w:val="none" w:sz="0" w:space="0" w:color="auto"/>
            <w:left w:val="none" w:sz="0" w:space="0" w:color="auto"/>
            <w:bottom w:val="none" w:sz="0" w:space="0" w:color="auto"/>
            <w:right w:val="none" w:sz="0" w:space="0" w:color="auto"/>
          </w:divBdr>
        </w:div>
      </w:divsChild>
    </w:div>
    <w:div w:id="1603950217">
      <w:bodyDiv w:val="1"/>
      <w:marLeft w:val="0"/>
      <w:marRight w:val="0"/>
      <w:marTop w:val="0"/>
      <w:marBottom w:val="0"/>
      <w:divBdr>
        <w:top w:val="none" w:sz="0" w:space="0" w:color="auto"/>
        <w:left w:val="none" w:sz="0" w:space="0" w:color="auto"/>
        <w:bottom w:val="none" w:sz="0" w:space="0" w:color="auto"/>
        <w:right w:val="none" w:sz="0" w:space="0" w:color="auto"/>
      </w:divBdr>
      <w:divsChild>
        <w:div w:id="777872949">
          <w:marLeft w:val="0"/>
          <w:marRight w:val="0"/>
          <w:marTop w:val="0"/>
          <w:marBottom w:val="0"/>
          <w:divBdr>
            <w:top w:val="none" w:sz="0" w:space="0" w:color="auto"/>
            <w:left w:val="none" w:sz="0" w:space="0" w:color="auto"/>
            <w:bottom w:val="none" w:sz="0" w:space="0" w:color="auto"/>
            <w:right w:val="none" w:sz="0" w:space="0" w:color="auto"/>
          </w:divBdr>
        </w:div>
        <w:div w:id="548881262">
          <w:marLeft w:val="0"/>
          <w:marRight w:val="0"/>
          <w:marTop w:val="0"/>
          <w:marBottom w:val="0"/>
          <w:divBdr>
            <w:top w:val="none" w:sz="0" w:space="0" w:color="auto"/>
            <w:left w:val="none" w:sz="0" w:space="0" w:color="auto"/>
            <w:bottom w:val="none" w:sz="0" w:space="0" w:color="auto"/>
            <w:right w:val="none" w:sz="0" w:space="0" w:color="auto"/>
          </w:divBdr>
        </w:div>
      </w:divsChild>
    </w:div>
    <w:div w:id="1698309584">
      <w:bodyDiv w:val="1"/>
      <w:marLeft w:val="0"/>
      <w:marRight w:val="0"/>
      <w:marTop w:val="0"/>
      <w:marBottom w:val="0"/>
      <w:divBdr>
        <w:top w:val="none" w:sz="0" w:space="0" w:color="auto"/>
        <w:left w:val="none" w:sz="0" w:space="0" w:color="auto"/>
        <w:bottom w:val="none" w:sz="0" w:space="0" w:color="auto"/>
        <w:right w:val="none" w:sz="0" w:space="0" w:color="auto"/>
      </w:divBdr>
      <w:divsChild>
        <w:div w:id="2089576237">
          <w:marLeft w:val="0"/>
          <w:marRight w:val="0"/>
          <w:marTop w:val="0"/>
          <w:marBottom w:val="0"/>
          <w:divBdr>
            <w:top w:val="none" w:sz="0" w:space="0" w:color="auto"/>
            <w:left w:val="none" w:sz="0" w:space="0" w:color="auto"/>
            <w:bottom w:val="none" w:sz="0" w:space="0" w:color="auto"/>
            <w:right w:val="none" w:sz="0" w:space="0" w:color="auto"/>
          </w:divBdr>
        </w:div>
        <w:div w:id="1413159431">
          <w:marLeft w:val="0"/>
          <w:marRight w:val="0"/>
          <w:marTop w:val="0"/>
          <w:marBottom w:val="0"/>
          <w:divBdr>
            <w:top w:val="none" w:sz="0" w:space="0" w:color="auto"/>
            <w:left w:val="none" w:sz="0" w:space="0" w:color="auto"/>
            <w:bottom w:val="none" w:sz="0" w:space="0" w:color="auto"/>
            <w:right w:val="none" w:sz="0" w:space="0" w:color="auto"/>
          </w:divBdr>
        </w:div>
        <w:div w:id="464588673">
          <w:marLeft w:val="0"/>
          <w:marRight w:val="0"/>
          <w:marTop w:val="0"/>
          <w:marBottom w:val="0"/>
          <w:divBdr>
            <w:top w:val="none" w:sz="0" w:space="0" w:color="auto"/>
            <w:left w:val="none" w:sz="0" w:space="0" w:color="auto"/>
            <w:bottom w:val="none" w:sz="0" w:space="0" w:color="auto"/>
            <w:right w:val="none" w:sz="0" w:space="0" w:color="auto"/>
          </w:divBdr>
        </w:div>
        <w:div w:id="1403216775">
          <w:marLeft w:val="0"/>
          <w:marRight w:val="0"/>
          <w:marTop w:val="0"/>
          <w:marBottom w:val="0"/>
          <w:divBdr>
            <w:top w:val="none" w:sz="0" w:space="0" w:color="auto"/>
            <w:left w:val="none" w:sz="0" w:space="0" w:color="auto"/>
            <w:bottom w:val="none" w:sz="0" w:space="0" w:color="auto"/>
            <w:right w:val="none" w:sz="0" w:space="0" w:color="auto"/>
          </w:divBdr>
        </w:div>
      </w:divsChild>
    </w:div>
    <w:div w:id="198057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mestudies.org/0101/eskelin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2.ubishops.ca/baudrillardstudies/vol-11_3/v11-3-coulter.html%20accessed%2014th%20April%20201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ubishops.ca/baudrillardstudies/vol1_1/edit.htm%20accessed%2025th%20April%202017" TargetMode="External"/><Relationship Id="rId11" Type="http://schemas.openxmlformats.org/officeDocument/2006/relationships/hyperlink" Target="https://nexus23.net/old%20machines%20links/TheatreEurope.txt" TargetMode="External"/><Relationship Id="rId5" Type="http://schemas.openxmlformats.org/officeDocument/2006/relationships/hyperlink" Target="http://www2.ubishops.ca/baudrillardstudies/vol1_1/spiegel.htm" TargetMode="External"/><Relationship Id="rId10" Type="http://schemas.openxmlformats.org/officeDocument/2006/relationships/hyperlink" Target="https://www.armscontrol.org/act/1999_07-08/jmja99" TargetMode="External"/><Relationship Id="rId4" Type="http://schemas.openxmlformats.org/officeDocument/2006/relationships/hyperlink" Target="mailto:Alex.Wade@bcu.ac.uk" TargetMode="External"/><Relationship Id="rId9" Type="http://schemas.openxmlformats.org/officeDocument/2006/relationships/hyperlink" Target="http://www.rand.org/pubs/research_reports/RR22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10</Pages>
  <Words>6185</Words>
  <Characters>35261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Alex Wade</cp:lastModifiedBy>
  <cp:revision>4</cp:revision>
  <dcterms:created xsi:type="dcterms:W3CDTF">2017-04-27T08:28:00Z</dcterms:created>
  <dcterms:modified xsi:type="dcterms:W3CDTF">2017-04-27T12:41:00Z</dcterms:modified>
</cp:coreProperties>
</file>