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E8A65A" w14:textId="7514B086" w:rsidR="00CF7AEF" w:rsidRPr="00524E22" w:rsidRDefault="00CF7AEF" w:rsidP="00CF7AEF">
      <w:pPr>
        <w:pStyle w:val="Heading1"/>
        <w:rPr>
          <w:rFonts w:cstheme="minorHAnsi"/>
        </w:rPr>
      </w:pPr>
      <w:r w:rsidRPr="00524E22">
        <w:t>A qualitative study exploring experiences of online peer support for newly qualified nurses</w:t>
      </w:r>
      <w:r>
        <w:t>: Study protocol</w:t>
      </w:r>
    </w:p>
    <w:p w14:paraId="2517DF92" w14:textId="77777777" w:rsidR="00CF7AEF" w:rsidRPr="00CF7AEF" w:rsidRDefault="00CF7AEF" w:rsidP="00CF7AEF">
      <w:pPr>
        <w:rPr>
          <w:lang w:val="en"/>
        </w:rPr>
      </w:pPr>
    </w:p>
    <w:p w14:paraId="043A7C78" w14:textId="77777777" w:rsidR="0079405C" w:rsidRPr="00E923F6" w:rsidRDefault="00C937F5" w:rsidP="00661BB8">
      <w:pPr>
        <w:pStyle w:val="Abstract"/>
        <w:jc w:val="both"/>
      </w:pPr>
      <w:r w:rsidRPr="00E923F6">
        <w:t xml:space="preserve">Abstract </w:t>
      </w:r>
    </w:p>
    <w:p w14:paraId="52C5C017" w14:textId="634E790E" w:rsidR="002B7530" w:rsidRPr="00185352" w:rsidRDefault="00FA4079" w:rsidP="00661BB8">
      <w:pPr>
        <w:spacing w:before="0" w:after="0"/>
        <w:jc w:val="both"/>
      </w:pPr>
      <w:r w:rsidRPr="00F068BA">
        <w:rPr>
          <w:rStyle w:val="Strong"/>
        </w:rPr>
        <w:t>Aim</w:t>
      </w:r>
      <w:r w:rsidR="008C70C4">
        <w:rPr>
          <w:rStyle w:val="Heading2Char"/>
          <w:b w:val="0"/>
          <w:bCs w:val="0"/>
        </w:rPr>
        <w:t>:</w:t>
      </w:r>
      <w:r w:rsidR="00B233E8">
        <w:rPr>
          <w:rStyle w:val="Heading2Char"/>
          <w:b w:val="0"/>
          <w:bCs w:val="0"/>
        </w:rPr>
        <w:t xml:space="preserve"> To explore experiences of online peer support for newly qualified nurses </w:t>
      </w:r>
      <w:r w:rsidR="009F5139">
        <w:rPr>
          <w:rStyle w:val="Heading2Char"/>
          <w:b w:val="0"/>
          <w:bCs w:val="0"/>
        </w:rPr>
        <w:t>accessed via smartphone or PC</w:t>
      </w:r>
      <w:r w:rsidR="000A5EF3">
        <w:rPr>
          <w:rStyle w:val="Heading2Char"/>
          <w:b w:val="0"/>
          <w:bCs w:val="0"/>
        </w:rPr>
        <w:t>.</w:t>
      </w:r>
    </w:p>
    <w:p w14:paraId="170C6EAF" w14:textId="3A05A3A3" w:rsidR="00030E4D" w:rsidRPr="00F068BA" w:rsidRDefault="001B7D63" w:rsidP="00661BB8">
      <w:pPr>
        <w:spacing w:before="100" w:beforeAutospacing="1" w:after="100" w:afterAutospacing="1"/>
        <w:jc w:val="both"/>
        <w:rPr>
          <w:b/>
        </w:rPr>
      </w:pPr>
      <w:r>
        <w:rPr>
          <w:rStyle w:val="Strong"/>
        </w:rPr>
        <w:t>Design:</w:t>
      </w:r>
      <w:r w:rsidR="00656FD1" w:rsidRPr="00185352">
        <w:t xml:space="preserve"> </w:t>
      </w:r>
      <w:r w:rsidR="00B233E8">
        <w:t>Qualitative study using semi-structured interviews and thematic analysis.</w:t>
      </w:r>
    </w:p>
    <w:p w14:paraId="025310B5" w14:textId="292E0C44" w:rsidR="00981DF7" w:rsidRDefault="00E53FE6" w:rsidP="00661BB8">
      <w:pPr>
        <w:spacing w:before="100" w:beforeAutospacing="1" w:after="100" w:afterAutospacing="1"/>
        <w:jc w:val="both"/>
        <w:rPr>
          <w:lang w:val="en"/>
        </w:rPr>
      </w:pPr>
      <w:r>
        <w:rPr>
          <w:b/>
        </w:rPr>
        <w:t>Method</w:t>
      </w:r>
      <w:r w:rsidR="00F068BA">
        <w:rPr>
          <w:b/>
        </w:rPr>
        <w:t xml:space="preserve">: </w:t>
      </w:r>
      <w:r w:rsidR="008D7A64" w:rsidRPr="00185352">
        <w:rPr>
          <w:lang w:val="en"/>
        </w:rPr>
        <w:t xml:space="preserve">Phase one </w:t>
      </w:r>
      <w:r w:rsidR="002345E6" w:rsidRPr="00185352">
        <w:rPr>
          <w:lang w:val="en"/>
        </w:rPr>
        <w:t>in</w:t>
      </w:r>
      <w:r w:rsidR="0099011D">
        <w:rPr>
          <w:lang w:val="en"/>
        </w:rPr>
        <w:t xml:space="preserve">volves </w:t>
      </w:r>
      <w:r w:rsidR="000A5EF3">
        <w:rPr>
          <w:lang w:val="en"/>
        </w:rPr>
        <w:t xml:space="preserve">conducting </w:t>
      </w:r>
      <w:r w:rsidR="00644348" w:rsidRPr="00185352">
        <w:rPr>
          <w:lang w:val="en"/>
        </w:rPr>
        <w:t xml:space="preserve">focus groups </w:t>
      </w:r>
      <w:r w:rsidR="008D7A64" w:rsidRPr="00185352">
        <w:rPr>
          <w:lang w:val="en"/>
        </w:rPr>
        <w:t xml:space="preserve">with </w:t>
      </w:r>
      <w:r w:rsidR="00287F83">
        <w:rPr>
          <w:lang w:val="en"/>
        </w:rPr>
        <w:t>new</w:t>
      </w:r>
      <w:r w:rsidR="0086432D">
        <w:rPr>
          <w:lang w:val="en"/>
        </w:rPr>
        <w:t>ly qualified</w:t>
      </w:r>
      <w:r w:rsidR="00287F83">
        <w:rPr>
          <w:lang w:val="en"/>
        </w:rPr>
        <w:t xml:space="preserve"> </w:t>
      </w:r>
      <w:r w:rsidR="008D7A64" w:rsidRPr="00185352">
        <w:rPr>
          <w:lang w:val="en"/>
        </w:rPr>
        <w:t xml:space="preserve">nurses </w:t>
      </w:r>
      <w:r w:rsidR="00287F83">
        <w:rPr>
          <w:lang w:val="en"/>
        </w:rPr>
        <w:t>in the West Midlands</w:t>
      </w:r>
      <w:r w:rsidR="000A5EF3">
        <w:rPr>
          <w:lang w:val="en"/>
        </w:rPr>
        <w:t xml:space="preserve"> area</w:t>
      </w:r>
      <w:r w:rsidR="00287F83">
        <w:rPr>
          <w:lang w:val="en"/>
        </w:rPr>
        <w:t xml:space="preserve"> </w:t>
      </w:r>
      <w:r w:rsidR="001E5DF7">
        <w:rPr>
          <w:lang w:val="en"/>
        </w:rPr>
        <w:t xml:space="preserve">to refine the </w:t>
      </w:r>
      <w:r w:rsidR="00B233E8">
        <w:rPr>
          <w:lang w:val="en"/>
        </w:rPr>
        <w:t>online peer support</w:t>
      </w:r>
      <w:r w:rsidR="000A5EF3">
        <w:rPr>
          <w:lang w:val="en"/>
        </w:rPr>
        <w:t xml:space="preserve"> environment</w:t>
      </w:r>
      <w:r w:rsidR="008D7A64" w:rsidRPr="00185352">
        <w:rPr>
          <w:lang w:val="en"/>
        </w:rPr>
        <w:t xml:space="preserve">. </w:t>
      </w:r>
      <w:r w:rsidR="0057494A">
        <w:rPr>
          <w:lang w:val="en"/>
        </w:rPr>
        <w:t>Phase two</w:t>
      </w:r>
      <w:r w:rsidR="002345E6" w:rsidRPr="00185352">
        <w:rPr>
          <w:lang w:val="en"/>
        </w:rPr>
        <w:t xml:space="preserve"> involves </w:t>
      </w:r>
      <w:r w:rsidR="000A5EF3">
        <w:rPr>
          <w:lang w:val="en"/>
        </w:rPr>
        <w:t>30-40 new nurses joining an online peer group for 3 months; participants will be able to access a general chat community alongside a more structured discussion board</w:t>
      </w:r>
      <w:r w:rsidR="0057494A">
        <w:rPr>
          <w:lang w:val="en"/>
        </w:rPr>
        <w:t xml:space="preserve">. </w:t>
      </w:r>
      <w:r w:rsidR="00981DF7">
        <w:rPr>
          <w:lang w:val="en"/>
        </w:rPr>
        <w:t>Phase 3</w:t>
      </w:r>
      <w:r w:rsidR="001E5DF7">
        <w:rPr>
          <w:lang w:val="en"/>
        </w:rPr>
        <w:t xml:space="preserve"> will </w:t>
      </w:r>
      <w:r w:rsidR="009F5139">
        <w:rPr>
          <w:lang w:val="en"/>
        </w:rPr>
        <w:t xml:space="preserve">collect </w:t>
      </w:r>
      <w:r w:rsidR="001E5DF7">
        <w:rPr>
          <w:lang w:val="en"/>
        </w:rPr>
        <w:t xml:space="preserve">written interview data </w:t>
      </w:r>
      <w:r w:rsidR="009F5139">
        <w:rPr>
          <w:lang w:val="en"/>
        </w:rPr>
        <w:t>from all participants about their experiences of online peer s</w:t>
      </w:r>
      <w:r w:rsidR="000A5EF3">
        <w:rPr>
          <w:lang w:val="en"/>
        </w:rPr>
        <w:t>upport. F</w:t>
      </w:r>
      <w:r w:rsidR="009F5139">
        <w:rPr>
          <w:lang w:val="en"/>
        </w:rPr>
        <w:t>ace-to-face interviews with 10-12 participants</w:t>
      </w:r>
      <w:r w:rsidR="000A5EF3">
        <w:rPr>
          <w:lang w:val="en"/>
        </w:rPr>
        <w:t xml:space="preserve"> will also be undertaken</w:t>
      </w:r>
      <w:r w:rsidR="001E5DF7">
        <w:rPr>
          <w:lang w:val="en"/>
        </w:rPr>
        <w:t xml:space="preserve">. </w:t>
      </w:r>
      <w:r w:rsidR="00CB1D04">
        <w:rPr>
          <w:lang w:val="en"/>
        </w:rPr>
        <w:t>The study will run from May 2018 to October 2019.</w:t>
      </w:r>
    </w:p>
    <w:p w14:paraId="4CDB79D9" w14:textId="0028AAA4" w:rsidR="00CB1D04" w:rsidRDefault="00E53FE6" w:rsidP="00661BB8">
      <w:pPr>
        <w:spacing w:before="100" w:beforeAutospacing="1" w:after="100" w:afterAutospacing="1"/>
        <w:jc w:val="both"/>
        <w:rPr>
          <w:lang w:val="en"/>
        </w:rPr>
      </w:pPr>
      <w:r w:rsidRPr="00996E95">
        <w:rPr>
          <w:rStyle w:val="Strong"/>
        </w:rPr>
        <w:t>Findings</w:t>
      </w:r>
      <w:r>
        <w:rPr>
          <w:lang w:val="en"/>
        </w:rPr>
        <w:t>:</w:t>
      </w:r>
      <w:r w:rsidR="001E5DF7">
        <w:rPr>
          <w:lang w:val="en"/>
        </w:rPr>
        <w:t xml:space="preserve"> </w:t>
      </w:r>
      <w:r w:rsidR="00CB1D04">
        <w:rPr>
          <w:lang w:val="en"/>
        </w:rPr>
        <w:t xml:space="preserve">Data </w:t>
      </w:r>
      <w:r w:rsidR="009F5139">
        <w:rPr>
          <w:lang w:val="en"/>
        </w:rPr>
        <w:t>from focus</w:t>
      </w:r>
      <w:r w:rsidR="00B030F7">
        <w:rPr>
          <w:lang w:val="en"/>
        </w:rPr>
        <w:t xml:space="preserve"> groups, written and verbal </w:t>
      </w:r>
      <w:r w:rsidR="009F5139">
        <w:rPr>
          <w:lang w:val="en"/>
        </w:rPr>
        <w:t xml:space="preserve">interviews </w:t>
      </w:r>
      <w:r w:rsidR="00CB1D04">
        <w:rPr>
          <w:lang w:val="en"/>
        </w:rPr>
        <w:t xml:space="preserve">will be analysed using thematic analysis with the aid of NVivo software. </w:t>
      </w:r>
      <w:r w:rsidR="009F5139">
        <w:rPr>
          <w:rFonts w:cstheme="minorHAnsi"/>
          <w:szCs w:val="22"/>
        </w:rPr>
        <w:t>Findings will be disseminated to participants and key stakeholders involved in the study and also via publication and networking events.</w:t>
      </w:r>
    </w:p>
    <w:p w14:paraId="747CBF50" w14:textId="46FADBB4" w:rsidR="00E53FE6" w:rsidRDefault="00E53FE6" w:rsidP="00661BB8">
      <w:pPr>
        <w:spacing w:before="100" w:beforeAutospacing="1" w:after="100" w:afterAutospacing="1"/>
        <w:jc w:val="both"/>
      </w:pPr>
      <w:r>
        <w:rPr>
          <w:b/>
          <w:lang w:val="en"/>
        </w:rPr>
        <w:t>Conclusion</w:t>
      </w:r>
      <w:r w:rsidR="008215CA" w:rsidRPr="00185352">
        <w:rPr>
          <w:b/>
          <w:lang w:val="en"/>
        </w:rPr>
        <w:t xml:space="preserve">: </w:t>
      </w:r>
      <w:r w:rsidR="001E5DF7">
        <w:t xml:space="preserve">If </w:t>
      </w:r>
      <w:r w:rsidR="009F5139">
        <w:t xml:space="preserve">online </w:t>
      </w:r>
      <w:r w:rsidR="001E5DF7">
        <w:t>peer support is found to be</w:t>
      </w:r>
      <w:r w:rsidR="00A2317F">
        <w:t xml:space="preserve"> beneficial</w:t>
      </w:r>
      <w:r w:rsidR="009F5139">
        <w:t xml:space="preserve"> for new nurses</w:t>
      </w:r>
      <w:r w:rsidR="00063525">
        <w:t>,</w:t>
      </w:r>
      <w:r w:rsidR="009F5139">
        <w:t xml:space="preserve"> it</w:t>
      </w:r>
      <w:r w:rsidR="00C17B7F" w:rsidRPr="00185352">
        <w:t xml:space="preserve"> may be adopted by local NHS trusts as part of an innovation scheme.</w:t>
      </w:r>
    </w:p>
    <w:p w14:paraId="195EA41E" w14:textId="5D7B1DB9" w:rsidR="00564347" w:rsidRDefault="00E53FE6" w:rsidP="00661BB8">
      <w:pPr>
        <w:ind w:firstLine="284"/>
        <w:jc w:val="both"/>
      </w:pPr>
      <w:r w:rsidRPr="00996E95">
        <w:rPr>
          <w:rStyle w:val="Strong"/>
        </w:rPr>
        <w:t>Impact</w:t>
      </w:r>
      <w:r>
        <w:t>:</w:t>
      </w:r>
      <w:r w:rsidR="00C17B7F" w:rsidRPr="00185352">
        <w:t xml:space="preserve"> </w:t>
      </w:r>
      <w:r w:rsidR="00CB1D04" w:rsidRPr="00764620">
        <w:t>It is important that the psychological wellbeing of nurses is seriously addressed as more nurses are now leaving</w:t>
      </w:r>
      <w:r w:rsidR="00821AC5">
        <w:t xml:space="preserve"> than joining the profession. An online peer support group</w:t>
      </w:r>
      <w:r w:rsidR="00CB1D04" w:rsidRPr="00764620">
        <w:t xml:space="preserve"> could offer a sustainable and accessible means of promoting psychological wellbeing </w:t>
      </w:r>
      <w:r w:rsidR="00CB1D04">
        <w:t>in the nursing workforce</w:t>
      </w:r>
      <w:r w:rsidR="00821AC5">
        <w:t xml:space="preserve"> and potentially </w:t>
      </w:r>
      <w:r w:rsidR="00CB1D04">
        <w:t>decrease</w:t>
      </w:r>
      <w:r w:rsidR="00CB1D04" w:rsidRPr="00764620">
        <w:t xml:space="preserve"> in</w:t>
      </w:r>
      <w:r w:rsidR="00CB1D04">
        <w:t>t</w:t>
      </w:r>
      <w:r w:rsidR="00821AC5">
        <w:t>ention to leave the profession.</w:t>
      </w:r>
    </w:p>
    <w:p w14:paraId="1F89BEE8" w14:textId="77777777" w:rsidR="001E5DF7" w:rsidRDefault="001E5DF7" w:rsidP="00661BB8">
      <w:pPr>
        <w:spacing w:before="100" w:beforeAutospacing="1" w:after="100" w:afterAutospacing="1"/>
        <w:jc w:val="both"/>
        <w:rPr>
          <w:lang w:val="en"/>
        </w:rPr>
      </w:pPr>
      <w:r>
        <w:rPr>
          <w:lang w:val="en"/>
        </w:rPr>
        <w:t>Health Research Authority ethical approval was given on 2</w:t>
      </w:r>
      <w:r>
        <w:rPr>
          <w:vertAlign w:val="superscript"/>
          <w:lang w:val="en"/>
        </w:rPr>
        <w:t xml:space="preserve">nd </w:t>
      </w:r>
      <w:r>
        <w:rPr>
          <w:lang w:val="en"/>
        </w:rPr>
        <w:t>May 2018.</w:t>
      </w:r>
    </w:p>
    <w:p w14:paraId="56901330" w14:textId="026DA061" w:rsidR="00B233E8" w:rsidRDefault="00030E4D" w:rsidP="00661BB8">
      <w:pPr>
        <w:spacing w:before="100" w:beforeAutospacing="1" w:after="100" w:afterAutospacing="1"/>
        <w:jc w:val="both"/>
        <w:rPr>
          <w:rStyle w:val="Strong"/>
        </w:rPr>
      </w:pPr>
      <w:proofErr w:type="gramStart"/>
      <w:r w:rsidRPr="00F068BA">
        <w:rPr>
          <w:rStyle w:val="Strong"/>
        </w:rPr>
        <w:t>IRAS</w:t>
      </w:r>
      <w:proofErr w:type="gramEnd"/>
      <w:r w:rsidRPr="00F068BA">
        <w:rPr>
          <w:rStyle w:val="Strong"/>
        </w:rPr>
        <w:t xml:space="preserve"> number</w:t>
      </w:r>
      <w:r w:rsidR="00FA4079" w:rsidRPr="00F068BA">
        <w:rPr>
          <w:rStyle w:val="Strong"/>
        </w:rPr>
        <w:t xml:space="preserve">: </w:t>
      </w:r>
      <w:r w:rsidRPr="00F068BA">
        <w:rPr>
          <w:rStyle w:val="Strong"/>
        </w:rPr>
        <w:t>24105</w:t>
      </w:r>
    </w:p>
    <w:p w14:paraId="6CECF1CB" w14:textId="77777777" w:rsidR="004254CC" w:rsidRPr="001E5DF7" w:rsidRDefault="004254CC" w:rsidP="00661BB8">
      <w:pPr>
        <w:spacing w:before="100" w:beforeAutospacing="1" w:after="100" w:afterAutospacing="1"/>
        <w:jc w:val="both"/>
        <w:rPr>
          <w:rStyle w:val="Strong"/>
          <w:b w:val="0"/>
          <w:bCs w:val="0"/>
        </w:rPr>
      </w:pPr>
    </w:p>
    <w:p w14:paraId="336F66A2" w14:textId="77777777" w:rsidR="00030E4D" w:rsidRPr="00185352" w:rsidRDefault="00FA4079" w:rsidP="00661BB8">
      <w:pPr>
        <w:pStyle w:val="Heading2"/>
        <w:jc w:val="both"/>
      </w:pPr>
      <w:r w:rsidRPr="00185352">
        <w:lastRenderedPageBreak/>
        <w:t xml:space="preserve">Summary </w:t>
      </w:r>
      <w:r w:rsidR="004234FE" w:rsidRPr="00185352">
        <w:t xml:space="preserve">Statement - </w:t>
      </w:r>
      <w:r w:rsidRPr="00185352">
        <w:t xml:space="preserve">Why </w:t>
      </w:r>
      <w:r w:rsidR="004234FE" w:rsidRPr="00185352">
        <w:t>this study or review is needed:</w:t>
      </w:r>
    </w:p>
    <w:p w14:paraId="53C11B35" w14:textId="3D362140" w:rsidR="00523129" w:rsidRPr="00D36E3F" w:rsidRDefault="00523129" w:rsidP="00661BB8">
      <w:pPr>
        <w:pStyle w:val="ListParagraph"/>
        <w:numPr>
          <w:ilvl w:val="0"/>
          <w:numId w:val="4"/>
        </w:numPr>
        <w:spacing w:before="100" w:beforeAutospacing="1" w:after="100" w:afterAutospacing="1"/>
        <w:jc w:val="both"/>
        <w:rPr>
          <w:lang w:val="en"/>
        </w:rPr>
      </w:pPr>
      <w:r w:rsidRPr="00D36E3F">
        <w:rPr>
          <w:lang w:val="en"/>
        </w:rPr>
        <w:t xml:space="preserve">More nurses are now leaving than joining the profession in the </w:t>
      </w:r>
      <w:r w:rsidR="00821AC5">
        <w:rPr>
          <w:lang w:val="en"/>
        </w:rPr>
        <w:t>United Kingdom</w:t>
      </w:r>
      <w:r w:rsidRPr="00D36E3F">
        <w:rPr>
          <w:lang w:val="en"/>
        </w:rPr>
        <w:t xml:space="preserve"> (NHS digital, 2018)</w:t>
      </w:r>
      <w:r w:rsidR="00D36E3F" w:rsidRPr="00D36E3F">
        <w:rPr>
          <w:lang w:val="en"/>
        </w:rPr>
        <w:t>.</w:t>
      </w:r>
    </w:p>
    <w:p w14:paraId="323DAF99" w14:textId="778427F9" w:rsidR="004234FE" w:rsidRPr="00185352" w:rsidRDefault="003B5573" w:rsidP="00661BB8">
      <w:pPr>
        <w:pStyle w:val="ListParagraph"/>
        <w:numPr>
          <w:ilvl w:val="0"/>
          <w:numId w:val="4"/>
        </w:numPr>
        <w:spacing w:before="100" w:beforeAutospacing="1" w:after="100" w:afterAutospacing="1"/>
        <w:jc w:val="both"/>
        <w:rPr>
          <w:lang w:val="en"/>
        </w:rPr>
      </w:pPr>
      <w:r w:rsidRPr="00185352">
        <w:rPr>
          <w:lang w:val="en"/>
        </w:rPr>
        <w:t>N</w:t>
      </w:r>
      <w:r w:rsidR="004234FE" w:rsidRPr="00185352">
        <w:rPr>
          <w:lang w:val="en"/>
        </w:rPr>
        <w:t>ew</w:t>
      </w:r>
      <w:r w:rsidR="0086432D">
        <w:rPr>
          <w:lang w:val="en"/>
        </w:rPr>
        <w:t>ly qualified</w:t>
      </w:r>
      <w:r w:rsidR="004234FE" w:rsidRPr="00185352">
        <w:rPr>
          <w:lang w:val="en"/>
        </w:rPr>
        <w:t xml:space="preserve"> nurses are particularly vulnerable</w:t>
      </w:r>
      <w:r w:rsidR="00523129" w:rsidRPr="00185352">
        <w:rPr>
          <w:lang w:val="en"/>
        </w:rPr>
        <w:t xml:space="preserve"> to </w:t>
      </w:r>
      <w:r w:rsidR="00CC1A34" w:rsidRPr="00185352">
        <w:rPr>
          <w:lang w:val="en"/>
        </w:rPr>
        <w:t xml:space="preserve">feeling isolated, </w:t>
      </w:r>
      <w:r w:rsidR="00523129" w:rsidRPr="00185352">
        <w:rPr>
          <w:lang w:val="en"/>
        </w:rPr>
        <w:t>stressed and at subsequent risk of early career burnout</w:t>
      </w:r>
      <w:r w:rsidR="00CC1A34" w:rsidRPr="00185352">
        <w:rPr>
          <w:lang w:val="en"/>
        </w:rPr>
        <w:t xml:space="preserve"> and </w:t>
      </w:r>
      <w:r w:rsidRPr="00185352">
        <w:rPr>
          <w:lang w:val="en"/>
        </w:rPr>
        <w:t>leaving</w:t>
      </w:r>
      <w:r w:rsidR="00CC1A34" w:rsidRPr="00185352">
        <w:rPr>
          <w:lang w:val="en"/>
        </w:rPr>
        <w:t xml:space="preserve"> the profession</w:t>
      </w:r>
      <w:r w:rsidR="00523129" w:rsidRPr="00185352">
        <w:rPr>
          <w:lang w:val="en"/>
        </w:rPr>
        <w:t>.</w:t>
      </w:r>
    </w:p>
    <w:p w14:paraId="03865747" w14:textId="21045EAA" w:rsidR="003B5573" w:rsidRPr="00185352" w:rsidRDefault="003B5573" w:rsidP="00661BB8">
      <w:pPr>
        <w:pStyle w:val="ListParagraph"/>
        <w:numPr>
          <w:ilvl w:val="0"/>
          <w:numId w:val="4"/>
        </w:numPr>
        <w:spacing w:before="100" w:beforeAutospacing="1" w:after="100" w:afterAutospacing="1"/>
        <w:jc w:val="both"/>
        <w:rPr>
          <w:lang w:val="en"/>
        </w:rPr>
      </w:pPr>
      <w:r w:rsidRPr="00185352">
        <w:rPr>
          <w:lang w:val="en"/>
        </w:rPr>
        <w:t xml:space="preserve">Research </w:t>
      </w:r>
      <w:r w:rsidR="007011A7">
        <w:rPr>
          <w:lang w:val="en"/>
        </w:rPr>
        <w:t xml:space="preserve">involving </w:t>
      </w:r>
      <w:r w:rsidR="008D71DA">
        <w:rPr>
          <w:lang w:val="en"/>
        </w:rPr>
        <w:t>newly qualified</w:t>
      </w:r>
      <w:r w:rsidR="00D36E3F">
        <w:rPr>
          <w:lang w:val="en"/>
        </w:rPr>
        <w:t xml:space="preserve"> nurse</w:t>
      </w:r>
      <w:r w:rsidRPr="00185352">
        <w:rPr>
          <w:lang w:val="en"/>
        </w:rPr>
        <w:t xml:space="preserve">s </w:t>
      </w:r>
      <w:r w:rsidR="00D36E3F">
        <w:rPr>
          <w:lang w:val="en"/>
        </w:rPr>
        <w:t xml:space="preserve">is </w:t>
      </w:r>
      <w:r w:rsidRPr="00185352">
        <w:rPr>
          <w:lang w:val="en"/>
        </w:rPr>
        <w:t xml:space="preserve">needed </w:t>
      </w:r>
      <w:r w:rsidR="00AD5D96" w:rsidRPr="00185352">
        <w:rPr>
          <w:lang w:val="en"/>
        </w:rPr>
        <w:t>to</w:t>
      </w:r>
      <w:r w:rsidRPr="00185352">
        <w:rPr>
          <w:lang w:val="en"/>
        </w:rPr>
        <w:t xml:space="preserve"> </w:t>
      </w:r>
      <w:r w:rsidR="00AD5D96" w:rsidRPr="00185352">
        <w:rPr>
          <w:lang w:val="en"/>
        </w:rPr>
        <w:t>understand how</w:t>
      </w:r>
      <w:r w:rsidR="006C6FE7">
        <w:rPr>
          <w:lang w:val="en"/>
        </w:rPr>
        <w:t xml:space="preserve"> their social and emotional</w:t>
      </w:r>
      <w:r w:rsidR="00AD5D96" w:rsidRPr="00185352">
        <w:rPr>
          <w:lang w:val="en"/>
        </w:rPr>
        <w:t xml:space="preserve"> </w:t>
      </w:r>
      <w:r w:rsidR="008D71DA">
        <w:rPr>
          <w:lang w:val="en"/>
        </w:rPr>
        <w:t xml:space="preserve">wellbeing </w:t>
      </w:r>
      <w:r w:rsidR="00AD5D96" w:rsidRPr="00185352">
        <w:rPr>
          <w:lang w:val="en"/>
        </w:rPr>
        <w:t>can be improved</w:t>
      </w:r>
      <w:r w:rsidRPr="00185352">
        <w:rPr>
          <w:lang w:val="en"/>
        </w:rPr>
        <w:t>.</w:t>
      </w:r>
    </w:p>
    <w:p w14:paraId="53CEF856" w14:textId="46F20843" w:rsidR="00BB6DA1" w:rsidRPr="00BB6DA1" w:rsidRDefault="00FA4079" w:rsidP="00661BB8">
      <w:pPr>
        <w:spacing w:before="100" w:beforeAutospacing="1" w:after="100" w:afterAutospacing="1"/>
        <w:jc w:val="both"/>
      </w:pPr>
      <w:r w:rsidRPr="00185352">
        <w:rPr>
          <w:b/>
          <w:bCs/>
          <w:lang w:val="en"/>
        </w:rPr>
        <w:t>Keywords:</w:t>
      </w:r>
      <w:r w:rsidRPr="00185352">
        <w:rPr>
          <w:lang w:val="en"/>
        </w:rPr>
        <w:t xml:space="preserve"> </w:t>
      </w:r>
      <w:r w:rsidR="00C5694B">
        <w:t>nursing,</w:t>
      </w:r>
      <w:r w:rsidR="005C2C0C" w:rsidRPr="00185352">
        <w:t xml:space="preserve"> nurses</w:t>
      </w:r>
      <w:r w:rsidR="00BB5D35" w:rsidRPr="00185352">
        <w:t xml:space="preserve">, </w:t>
      </w:r>
      <w:r w:rsidR="006F0220">
        <w:t>midwives</w:t>
      </w:r>
      <w:r w:rsidR="00BB5D35" w:rsidRPr="00185352">
        <w:t xml:space="preserve">, </w:t>
      </w:r>
      <w:r w:rsidR="002D0EAD">
        <w:t xml:space="preserve">new staff, </w:t>
      </w:r>
      <w:proofErr w:type="gramStart"/>
      <w:r w:rsidR="00BB5D35" w:rsidRPr="00185352">
        <w:t>peer</w:t>
      </w:r>
      <w:proofErr w:type="gramEnd"/>
      <w:r w:rsidR="00BB5D35" w:rsidRPr="00185352">
        <w:t xml:space="preserve"> </w:t>
      </w:r>
      <w:r w:rsidR="006F0220">
        <w:t>group</w:t>
      </w:r>
      <w:r w:rsidR="00BB5D35" w:rsidRPr="00185352">
        <w:t xml:space="preserve">, </w:t>
      </w:r>
      <w:r w:rsidR="005C2C0C" w:rsidRPr="00185352">
        <w:t xml:space="preserve">online, </w:t>
      </w:r>
      <w:r w:rsidR="00C5694B">
        <w:t xml:space="preserve">smartphone, </w:t>
      </w:r>
      <w:r w:rsidR="00BD29ED">
        <w:t xml:space="preserve">social and emotional </w:t>
      </w:r>
      <w:r w:rsidR="006F0220">
        <w:t>wellbeing</w:t>
      </w:r>
      <w:r w:rsidR="00C5694B">
        <w:t>, social media, qualitative</w:t>
      </w:r>
      <w:r w:rsidR="003650F0" w:rsidRPr="00185352">
        <w:t>.</w:t>
      </w:r>
    </w:p>
    <w:p w14:paraId="4619E843" w14:textId="77777777" w:rsidR="00BB6DA1" w:rsidRPr="009B4AD0" w:rsidRDefault="008C70C4" w:rsidP="00661BB8">
      <w:pPr>
        <w:pStyle w:val="Sectionheader"/>
        <w:numPr>
          <w:ilvl w:val="0"/>
          <w:numId w:val="9"/>
        </w:numPr>
        <w:jc w:val="both"/>
        <w:rPr>
          <w:rStyle w:val="Heading1Char"/>
          <w:b/>
          <w:bCs/>
        </w:rPr>
      </w:pPr>
      <w:r w:rsidRPr="009B4AD0">
        <w:rPr>
          <w:rStyle w:val="Heading1Char"/>
          <w:b/>
          <w:bCs/>
        </w:rPr>
        <w:t>INTRODUCTION</w:t>
      </w:r>
    </w:p>
    <w:p w14:paraId="6AF03731" w14:textId="77777777" w:rsidR="00BB6DA1" w:rsidRDefault="001F0095" w:rsidP="00661BB8">
      <w:pPr>
        <w:pStyle w:val="Heading2"/>
        <w:jc w:val="both"/>
      </w:pPr>
      <w:r>
        <w:t xml:space="preserve">1.1 </w:t>
      </w:r>
      <w:r w:rsidR="00FA4079" w:rsidRPr="00185352">
        <w:t>Background</w:t>
      </w:r>
    </w:p>
    <w:p w14:paraId="1C823F60" w14:textId="78A51E93" w:rsidR="00B61345" w:rsidRDefault="007A694B" w:rsidP="00661BB8">
      <w:pPr>
        <w:ind w:firstLine="284"/>
        <w:jc w:val="both"/>
      </w:pPr>
      <w:r>
        <w:t>This</w:t>
      </w:r>
      <w:r w:rsidRPr="00185352">
        <w:t xml:space="preserve"> protocol </w:t>
      </w:r>
      <w:r>
        <w:t xml:space="preserve">sets out </w:t>
      </w:r>
      <w:r w:rsidRPr="00185352">
        <w:t xml:space="preserve">how we </w:t>
      </w:r>
      <w:r>
        <w:t>intend to</w:t>
      </w:r>
      <w:r w:rsidRPr="00185352">
        <w:t xml:space="preserve"> </w:t>
      </w:r>
      <w:r>
        <w:t>explore experiences of</w:t>
      </w:r>
      <w:r w:rsidRPr="00185352">
        <w:t xml:space="preserve"> peer support for newly</w:t>
      </w:r>
      <w:r>
        <w:t xml:space="preserve"> qualified nurses (NQN) during</w:t>
      </w:r>
      <w:r w:rsidRPr="00185352">
        <w:t xml:space="preserve"> </w:t>
      </w:r>
      <w:r>
        <w:t>a transitional</w:t>
      </w:r>
      <w:r w:rsidRPr="00185352">
        <w:t xml:space="preserve"> stage </w:t>
      </w:r>
      <w:r>
        <w:t>in</w:t>
      </w:r>
      <w:r w:rsidRPr="00185352">
        <w:t xml:space="preserve"> their careers. </w:t>
      </w:r>
      <w:r>
        <w:t>Post-qualification is a particularly vulnerable</w:t>
      </w:r>
      <w:r w:rsidRPr="00185352">
        <w:t xml:space="preserve"> time</w:t>
      </w:r>
      <w:r>
        <w:t xml:space="preserve"> for </w:t>
      </w:r>
      <w:r w:rsidR="00572035">
        <w:t>nurses</w:t>
      </w:r>
      <w:r>
        <w:t>,</w:t>
      </w:r>
      <w:r w:rsidR="00572035">
        <w:t xml:space="preserve"> a time</w:t>
      </w:r>
      <w:r>
        <w:t xml:space="preserve"> when individuals may feel socially isolated and easily overwhelmed by workplace pressures </w:t>
      </w:r>
      <w:r w:rsidRPr="00185352">
        <w:t>(</w:t>
      </w:r>
      <w:r>
        <w:t>Edwards</w:t>
      </w:r>
      <w:r w:rsidRPr="00E94A58">
        <w:t>,</w:t>
      </w:r>
      <w:r>
        <w:t xml:space="preserve"> Hawker, Carrier, &amp; Rees, 2015). This can lead </w:t>
      </w:r>
      <w:r w:rsidRPr="00185352">
        <w:t xml:space="preserve">increased </w:t>
      </w:r>
      <w:r>
        <w:t>stress</w:t>
      </w:r>
      <w:r w:rsidRPr="00185352">
        <w:t xml:space="preserve"> and intention to leave</w:t>
      </w:r>
      <w:r w:rsidR="00572035">
        <w:t xml:space="preserve"> the profession</w:t>
      </w:r>
      <w:r w:rsidRPr="00185352">
        <w:t xml:space="preserve"> (Gardiner </w:t>
      </w:r>
      <w:r>
        <w:t>&amp;</w:t>
      </w:r>
      <w:r w:rsidRPr="00185352">
        <w:t xml:space="preserve"> Sheen, 2016; Rudman </w:t>
      </w:r>
      <w:r>
        <w:t>&amp;</w:t>
      </w:r>
      <w:r w:rsidRPr="00185352">
        <w:t xml:space="preserve"> </w:t>
      </w:r>
      <w:proofErr w:type="spellStart"/>
      <w:r w:rsidRPr="00185352">
        <w:t>Gustavsson</w:t>
      </w:r>
      <w:proofErr w:type="spellEnd"/>
      <w:r w:rsidRPr="00185352">
        <w:t xml:space="preserve">, 2011; </w:t>
      </w:r>
      <w:r>
        <w:t>Walker,</w:t>
      </w:r>
      <w:r w:rsidRPr="00C83E90">
        <w:t xml:space="preserve"> C</w:t>
      </w:r>
      <w:r>
        <w:t xml:space="preserve">osta, Foster, &amp; de Bruin, </w:t>
      </w:r>
      <w:r w:rsidRPr="00185352">
        <w:t xml:space="preserve">2017). </w:t>
      </w:r>
      <w:r w:rsidR="00572035">
        <w:t>M</w:t>
      </w:r>
      <w:r w:rsidR="00B73742" w:rsidRPr="00185352">
        <w:t xml:space="preserve">ore nurses are </w:t>
      </w:r>
      <w:r w:rsidR="00063525">
        <w:t xml:space="preserve">now </w:t>
      </w:r>
      <w:r w:rsidR="0088506B">
        <w:t>exiting</w:t>
      </w:r>
      <w:r w:rsidR="00572035">
        <w:t xml:space="preserve"> than joining the </w:t>
      </w:r>
      <w:r w:rsidR="0088506B">
        <w:t>workforce</w:t>
      </w:r>
      <w:r w:rsidR="00063525">
        <w:t>, with</w:t>
      </w:r>
      <w:r w:rsidR="00B73742" w:rsidRPr="00185352">
        <w:t xml:space="preserve"> </w:t>
      </w:r>
      <w:r w:rsidR="00063525">
        <w:t>2,</w:t>
      </w:r>
      <w:r w:rsidR="00E5230C">
        <w:t>112 nurses</w:t>
      </w:r>
      <w:r w:rsidR="00B73742" w:rsidRPr="00185352">
        <w:t xml:space="preserve"> under </w:t>
      </w:r>
      <w:r w:rsidR="00E5230C">
        <w:t xml:space="preserve">the age of </w:t>
      </w:r>
      <w:r w:rsidR="00DF64A2">
        <w:t xml:space="preserve">25 </w:t>
      </w:r>
      <w:r w:rsidR="00063525">
        <w:t>leaving</w:t>
      </w:r>
      <w:r w:rsidR="00DF64A2">
        <w:t xml:space="preserve"> </w:t>
      </w:r>
      <w:r w:rsidR="00B73742" w:rsidRPr="00185352">
        <w:t xml:space="preserve">during </w:t>
      </w:r>
      <w:r w:rsidR="00063525">
        <w:t xml:space="preserve">2016-2017 </w:t>
      </w:r>
      <w:r w:rsidR="00B73742" w:rsidRPr="00185352">
        <w:t xml:space="preserve">(NHS digital, 2018). Although </w:t>
      </w:r>
      <w:r w:rsidR="009E00D7">
        <w:t>such an exodus</w:t>
      </w:r>
      <w:r w:rsidR="00B73742" w:rsidRPr="00185352">
        <w:t xml:space="preserve"> may have been influenced by the Brexit decision</w:t>
      </w:r>
      <w:r w:rsidR="0088506B">
        <w:t xml:space="preserve"> in the UK</w:t>
      </w:r>
      <w:r w:rsidR="00B73742" w:rsidRPr="00185352">
        <w:t xml:space="preserve">, </w:t>
      </w:r>
      <w:r w:rsidR="00C30F27">
        <w:t xml:space="preserve">figures for </w:t>
      </w:r>
      <w:r w:rsidR="00B73742" w:rsidRPr="00185352">
        <w:t>previous years</w:t>
      </w:r>
      <w:r w:rsidR="00C30F27">
        <w:t xml:space="preserve"> also highlight a </w:t>
      </w:r>
      <w:r w:rsidR="00C669FE">
        <w:t>significant</w:t>
      </w:r>
      <w:r w:rsidR="00C30F27">
        <w:t xml:space="preserve"> </w:t>
      </w:r>
      <w:r w:rsidR="00572035">
        <w:t>proportion of young</w:t>
      </w:r>
      <w:r w:rsidR="00DF64A2">
        <w:t xml:space="preserve"> </w:t>
      </w:r>
      <w:r w:rsidR="00C30F27">
        <w:t xml:space="preserve">leavers; </w:t>
      </w:r>
      <w:r w:rsidR="00063525">
        <w:t xml:space="preserve">1,975 for </w:t>
      </w:r>
      <w:r w:rsidR="00E5230C">
        <w:t>2015-16 and 2,051</w:t>
      </w:r>
      <w:r w:rsidR="00063525">
        <w:t xml:space="preserve"> for </w:t>
      </w:r>
      <w:r w:rsidR="00C30F27">
        <w:t>2014-15</w:t>
      </w:r>
      <w:r w:rsidR="00B73742" w:rsidRPr="0086432D">
        <w:t xml:space="preserve">. </w:t>
      </w:r>
      <w:r w:rsidR="009526D2">
        <w:t>Nursing retention</w:t>
      </w:r>
      <w:r w:rsidR="000D0709" w:rsidRPr="0086432D">
        <w:t xml:space="preserve"> </w:t>
      </w:r>
      <w:r w:rsidR="009526D2">
        <w:t xml:space="preserve">is a global concern </w:t>
      </w:r>
      <w:r w:rsidR="000D0709" w:rsidRPr="0086432D">
        <w:t>(</w:t>
      </w:r>
      <w:proofErr w:type="spellStart"/>
      <w:r w:rsidR="0086432D" w:rsidRPr="0086432D">
        <w:t>Kinghorn</w:t>
      </w:r>
      <w:proofErr w:type="spellEnd"/>
      <w:r w:rsidR="0086432D" w:rsidRPr="0086432D">
        <w:t xml:space="preserve">, </w:t>
      </w:r>
      <w:proofErr w:type="spellStart"/>
      <w:r w:rsidR="0086432D" w:rsidRPr="0086432D">
        <w:t>Halcomb</w:t>
      </w:r>
      <w:proofErr w:type="spellEnd"/>
      <w:r w:rsidR="0086432D" w:rsidRPr="0086432D">
        <w:t>, Froggatt, &amp; Thomas,</w:t>
      </w:r>
      <w:r w:rsidR="009526D2">
        <w:t xml:space="preserve"> 2017) and t</w:t>
      </w:r>
      <w:r w:rsidR="004D6E96">
        <w:t>urnover is costly</w:t>
      </w:r>
      <w:r w:rsidR="00666E57">
        <w:t xml:space="preserve"> from </w:t>
      </w:r>
      <w:r w:rsidR="009526D2">
        <w:t xml:space="preserve">personal, organisational </w:t>
      </w:r>
      <w:r w:rsidR="00666E57">
        <w:t xml:space="preserve">and financial </w:t>
      </w:r>
      <w:r w:rsidR="00666E57" w:rsidRPr="00CA3B0B">
        <w:t>perspectives</w:t>
      </w:r>
      <w:r w:rsidR="009526D2">
        <w:t>, with staff shortages</w:t>
      </w:r>
      <w:r w:rsidR="00ED59FA" w:rsidRPr="00CA3B0B">
        <w:t xml:space="preserve"> </w:t>
      </w:r>
      <w:r w:rsidR="00666E57" w:rsidRPr="00CA3B0B">
        <w:t>contributing to</w:t>
      </w:r>
      <w:r w:rsidR="00ED59FA" w:rsidRPr="00CA3B0B">
        <w:t xml:space="preserve"> poor continuity of c</w:t>
      </w:r>
      <w:r w:rsidR="00666E57" w:rsidRPr="00CA3B0B">
        <w:t xml:space="preserve">are </w:t>
      </w:r>
      <w:r w:rsidR="009526D2">
        <w:t>due to</w:t>
      </w:r>
      <w:r w:rsidR="00666E57" w:rsidRPr="00CA3B0B">
        <w:t xml:space="preserve"> reliance on agency </w:t>
      </w:r>
      <w:r w:rsidR="009526D2">
        <w:t>workers</w:t>
      </w:r>
      <w:r w:rsidR="00674E48" w:rsidRPr="00CA3B0B">
        <w:t xml:space="preserve"> (</w:t>
      </w:r>
      <w:proofErr w:type="spellStart"/>
      <w:r w:rsidR="00674E48" w:rsidRPr="00CA3B0B">
        <w:t>Fallatah</w:t>
      </w:r>
      <w:proofErr w:type="spellEnd"/>
      <w:r w:rsidR="00CA3B0B" w:rsidRPr="00CA3B0B">
        <w:t>,</w:t>
      </w:r>
      <w:r w:rsidR="00674E48" w:rsidRPr="00CA3B0B">
        <w:t xml:space="preserve"> </w:t>
      </w:r>
      <w:proofErr w:type="spellStart"/>
      <w:r w:rsidR="004F4304" w:rsidRPr="00CA3B0B">
        <w:t>Laschingler</w:t>
      </w:r>
      <w:proofErr w:type="spellEnd"/>
      <w:r w:rsidR="004F4304" w:rsidRPr="00CA3B0B">
        <w:t xml:space="preserve"> </w:t>
      </w:r>
      <w:r w:rsidR="00CA3B0B" w:rsidRPr="00CA3B0B">
        <w:t>&amp;</w:t>
      </w:r>
      <w:r w:rsidR="004F4304" w:rsidRPr="00CA3B0B">
        <w:t xml:space="preserve"> Read</w:t>
      </w:r>
      <w:r w:rsidR="00CA3B0B" w:rsidRPr="00CA3B0B">
        <w:t>,</w:t>
      </w:r>
      <w:r w:rsidR="00674E48" w:rsidRPr="00CA3B0B">
        <w:t xml:space="preserve"> 2017)</w:t>
      </w:r>
      <w:r w:rsidR="00ED59FA" w:rsidRPr="00CA3B0B">
        <w:t>.</w:t>
      </w:r>
      <w:r w:rsidR="00666E57" w:rsidRPr="00CA3B0B">
        <w:t xml:space="preserve"> Nurses </w:t>
      </w:r>
      <w:r w:rsidR="0036147B" w:rsidRPr="00CA3B0B">
        <w:t>are exposed to</w:t>
      </w:r>
      <w:r w:rsidR="0036147B">
        <w:t xml:space="preserve"> </w:t>
      </w:r>
      <w:r w:rsidR="003F2CDF">
        <w:t>numerous</w:t>
      </w:r>
      <w:r w:rsidR="00B61345">
        <w:t xml:space="preserve"> </w:t>
      </w:r>
      <w:r w:rsidR="009526D2">
        <w:t xml:space="preserve">daily </w:t>
      </w:r>
      <w:r w:rsidR="00666E57">
        <w:t>stressors</w:t>
      </w:r>
      <w:r w:rsidR="00807A73">
        <w:t xml:space="preserve"> </w:t>
      </w:r>
      <w:r w:rsidR="00F72171">
        <w:t>due to</w:t>
      </w:r>
      <w:r w:rsidR="003F2CDF">
        <w:t xml:space="preserve"> the demands of the </w:t>
      </w:r>
      <w:r w:rsidR="003F2CDF" w:rsidRPr="00CA3B0B">
        <w:t>profession</w:t>
      </w:r>
      <w:r w:rsidR="00C86172" w:rsidRPr="00CA3B0B">
        <w:t xml:space="preserve"> </w:t>
      </w:r>
      <w:r w:rsidR="00C83FEA" w:rsidRPr="00CA3B0B">
        <w:t>(</w:t>
      </w:r>
      <w:r w:rsidR="00CA3B0B" w:rsidRPr="00CA3B0B">
        <w:t xml:space="preserve">Lee, Yen, </w:t>
      </w:r>
      <w:proofErr w:type="spellStart"/>
      <w:r w:rsidR="00CA3B0B" w:rsidRPr="00CA3B0B">
        <w:t>Fetzer</w:t>
      </w:r>
      <w:proofErr w:type="spellEnd"/>
      <w:r w:rsidR="00CA3B0B" w:rsidRPr="00CA3B0B">
        <w:t xml:space="preserve">, &amp; </w:t>
      </w:r>
      <w:proofErr w:type="spellStart"/>
      <w:r w:rsidR="00CA3B0B" w:rsidRPr="00CA3B0B">
        <w:t>Chien</w:t>
      </w:r>
      <w:proofErr w:type="spellEnd"/>
      <w:r w:rsidR="00CA3B0B" w:rsidRPr="00CA3B0B">
        <w:t xml:space="preserve">, 2015; </w:t>
      </w:r>
      <w:proofErr w:type="spellStart"/>
      <w:r w:rsidR="00CA3B0B" w:rsidRPr="00CA3B0B">
        <w:t>Steege</w:t>
      </w:r>
      <w:proofErr w:type="spellEnd"/>
      <w:r w:rsidR="00CA3B0B">
        <w:t xml:space="preserve">, </w:t>
      </w:r>
      <w:proofErr w:type="spellStart"/>
      <w:r w:rsidR="00CA3B0B">
        <w:t>Pinekenstein</w:t>
      </w:r>
      <w:proofErr w:type="spellEnd"/>
      <w:r w:rsidR="00CA3B0B">
        <w:t>, Arsenault, &amp; Rainbow, 2017</w:t>
      </w:r>
      <w:r w:rsidR="00C83FEA">
        <w:t>)</w:t>
      </w:r>
      <w:r w:rsidR="0088506B">
        <w:t xml:space="preserve"> and </w:t>
      </w:r>
      <w:r w:rsidR="009526D2">
        <w:t>w</w:t>
      </w:r>
      <w:r w:rsidR="00B61345">
        <w:t>ithout adequate</w:t>
      </w:r>
      <w:r w:rsidR="0088506B">
        <w:t xml:space="preserve"> social and emotional</w:t>
      </w:r>
      <w:r w:rsidR="00B61345">
        <w:t xml:space="preserve"> </w:t>
      </w:r>
      <w:r w:rsidR="0088506B">
        <w:t xml:space="preserve">support </w:t>
      </w:r>
      <w:r w:rsidR="00D15115">
        <w:t>staff</w:t>
      </w:r>
      <w:r w:rsidR="003F2CDF">
        <w:t xml:space="preserve"> may develop </w:t>
      </w:r>
      <w:r w:rsidR="002B6EC6">
        <w:t>symptoms</w:t>
      </w:r>
      <w:r w:rsidR="00ED23E5">
        <w:t xml:space="preserve"> </w:t>
      </w:r>
      <w:r w:rsidR="00B61345">
        <w:t>of bur</w:t>
      </w:r>
      <w:r w:rsidR="002B6EC6">
        <w:t xml:space="preserve">nout, </w:t>
      </w:r>
      <w:r w:rsidR="00D15115">
        <w:t>with</w:t>
      </w:r>
      <w:r w:rsidR="00F72171">
        <w:t xml:space="preserve"> y</w:t>
      </w:r>
      <w:r w:rsidR="004D6E96">
        <w:t xml:space="preserve">ounger </w:t>
      </w:r>
      <w:r w:rsidR="001B1966">
        <w:t>nurses</w:t>
      </w:r>
      <w:r w:rsidR="004D6E96">
        <w:t xml:space="preserve"> </w:t>
      </w:r>
      <w:r w:rsidR="00D15115">
        <w:t>being</w:t>
      </w:r>
      <w:r w:rsidR="004D6E96">
        <w:t xml:space="preserve"> particular susceptible to </w:t>
      </w:r>
      <w:r w:rsidR="002E676F">
        <w:t>this</w:t>
      </w:r>
      <w:r w:rsidR="004D6E96">
        <w:t xml:space="preserve"> occupational </w:t>
      </w:r>
      <w:r w:rsidR="003F2CDF">
        <w:t>risk</w:t>
      </w:r>
      <w:r w:rsidR="004D6E96">
        <w:t xml:space="preserve"> (</w:t>
      </w:r>
      <w:r w:rsidR="004D6E96" w:rsidRPr="00185352">
        <w:rPr>
          <w:bCs/>
        </w:rPr>
        <w:t xml:space="preserve">NHS Health </w:t>
      </w:r>
      <w:r w:rsidR="004D6E96">
        <w:rPr>
          <w:bCs/>
        </w:rPr>
        <w:t xml:space="preserve">Education England, </w:t>
      </w:r>
      <w:r w:rsidR="004D6E96" w:rsidRPr="00185352">
        <w:rPr>
          <w:bCs/>
        </w:rPr>
        <w:t>2014</w:t>
      </w:r>
      <w:r w:rsidR="002B6EC6">
        <w:rPr>
          <w:bCs/>
        </w:rPr>
        <w:t xml:space="preserve">; </w:t>
      </w:r>
      <w:proofErr w:type="spellStart"/>
      <w:r w:rsidR="002B6EC6">
        <w:t>Maslach</w:t>
      </w:r>
      <w:proofErr w:type="spellEnd"/>
      <w:r w:rsidR="002B6EC6">
        <w:t xml:space="preserve"> &amp; Leiter, 2016</w:t>
      </w:r>
      <w:r w:rsidR="004D6E96" w:rsidRPr="00185352">
        <w:rPr>
          <w:bCs/>
        </w:rPr>
        <w:t>)</w:t>
      </w:r>
      <w:r w:rsidR="00F72171">
        <w:rPr>
          <w:bCs/>
        </w:rPr>
        <w:t xml:space="preserve">. </w:t>
      </w:r>
      <w:r w:rsidR="002B6EC6">
        <w:rPr>
          <w:bCs/>
        </w:rPr>
        <w:t xml:space="preserve">Burnout </w:t>
      </w:r>
      <w:r w:rsidR="0088506B">
        <w:rPr>
          <w:bCs/>
        </w:rPr>
        <w:t>can manifest</w:t>
      </w:r>
      <w:r w:rsidR="002B6EC6">
        <w:rPr>
          <w:bCs/>
        </w:rPr>
        <w:t xml:space="preserve"> in symptoms of fatigue, impaired cognitive function, depression and anxiety and </w:t>
      </w:r>
      <w:r w:rsidR="0088506B">
        <w:rPr>
          <w:bCs/>
        </w:rPr>
        <w:t>has also been</w:t>
      </w:r>
      <w:r w:rsidR="002B6EC6">
        <w:rPr>
          <w:bCs/>
        </w:rPr>
        <w:t xml:space="preserve"> linked to intention to leave the </w:t>
      </w:r>
      <w:r w:rsidR="002B6EC6">
        <w:rPr>
          <w:bCs/>
        </w:rPr>
        <w:lastRenderedPageBreak/>
        <w:t>workplace (</w:t>
      </w:r>
      <w:r w:rsidR="002B6EC6" w:rsidRPr="00912222">
        <w:t>Cooper-Thomas et al., 2012</w:t>
      </w:r>
      <w:r w:rsidR="002B6EC6">
        <w:t xml:space="preserve">; </w:t>
      </w:r>
      <w:proofErr w:type="spellStart"/>
      <w:r w:rsidR="002B6EC6">
        <w:t>Heinen</w:t>
      </w:r>
      <w:proofErr w:type="spellEnd"/>
      <w:r w:rsidR="002B6EC6">
        <w:t xml:space="preserve"> et al., 2013</w:t>
      </w:r>
      <w:r w:rsidR="002B6EC6">
        <w:rPr>
          <w:bCs/>
        </w:rPr>
        <w:t xml:space="preserve">). </w:t>
      </w:r>
      <w:r w:rsidR="00F72171">
        <w:rPr>
          <w:bCs/>
        </w:rPr>
        <w:t xml:space="preserve">It </w:t>
      </w:r>
      <w:r w:rsidR="00B73742" w:rsidRPr="00185352">
        <w:t xml:space="preserve">is </w:t>
      </w:r>
      <w:r w:rsidR="00F72171">
        <w:t xml:space="preserve">therefore </w:t>
      </w:r>
      <w:r w:rsidR="00B73742" w:rsidRPr="00185352">
        <w:t>imperative that strategies to improve</w:t>
      </w:r>
      <w:r w:rsidR="009E00D7">
        <w:t xml:space="preserve"> the </w:t>
      </w:r>
      <w:r w:rsidR="00B73742">
        <w:t xml:space="preserve">working lives of </w:t>
      </w:r>
      <w:r w:rsidR="00B73742" w:rsidRPr="00185352">
        <w:t>newly qu</w:t>
      </w:r>
      <w:r w:rsidR="009E00D7">
        <w:t xml:space="preserve">alified staff become a priority. </w:t>
      </w:r>
    </w:p>
    <w:p w14:paraId="096F5F0B" w14:textId="64AD79F1" w:rsidR="00E50F62" w:rsidRPr="00827FD1" w:rsidRDefault="000D09B1" w:rsidP="006F5E3B">
      <w:pPr>
        <w:ind w:firstLine="284"/>
        <w:jc w:val="both"/>
      </w:pPr>
      <w:r w:rsidRPr="00D100EB">
        <w:t>There is evidence that peer support and mentorship in nursing has</w:t>
      </w:r>
      <w:r>
        <w:t xml:space="preserve"> many</w:t>
      </w:r>
      <w:r w:rsidRPr="00616FA5">
        <w:t xml:space="preserve"> benefits</w:t>
      </w:r>
      <w:r w:rsidR="00EA16E3">
        <w:t xml:space="preserve">, resulting in </w:t>
      </w:r>
      <w:r w:rsidRPr="00616FA5">
        <w:t xml:space="preserve">improved staff retention and </w:t>
      </w:r>
      <w:r w:rsidR="00EA16E3">
        <w:t xml:space="preserve">a </w:t>
      </w:r>
      <w:r w:rsidRPr="00616FA5">
        <w:t xml:space="preserve">higher </w:t>
      </w:r>
      <w:r w:rsidRPr="00635CEC">
        <w:rPr>
          <w:szCs w:val="22"/>
        </w:rPr>
        <w:t>quality</w:t>
      </w:r>
      <w:r w:rsidR="00EA16E3">
        <w:rPr>
          <w:szCs w:val="22"/>
        </w:rPr>
        <w:t xml:space="preserve"> of </w:t>
      </w:r>
      <w:r w:rsidRPr="00635CEC">
        <w:rPr>
          <w:szCs w:val="22"/>
        </w:rPr>
        <w:t>care (</w:t>
      </w:r>
      <w:r w:rsidRPr="00912222">
        <w:t xml:space="preserve">van der </w:t>
      </w:r>
      <w:proofErr w:type="spellStart"/>
      <w:r w:rsidRPr="004C1362">
        <w:t>Heijden</w:t>
      </w:r>
      <w:proofErr w:type="spellEnd"/>
      <w:r w:rsidRPr="004C1362">
        <w:t xml:space="preserve"> et al</w:t>
      </w:r>
      <w:r w:rsidR="004C1362" w:rsidRPr="004C1362">
        <w:t>.</w:t>
      </w:r>
      <w:r w:rsidRPr="004C1362">
        <w:t>,</w:t>
      </w:r>
      <w:r w:rsidRPr="00912222">
        <w:t xml:space="preserve"> 2010</w:t>
      </w:r>
      <w:r w:rsidR="007B218C">
        <w:rPr>
          <w:szCs w:val="22"/>
        </w:rPr>
        <w:t xml:space="preserve">). </w:t>
      </w:r>
      <w:r w:rsidR="007B0579">
        <w:rPr>
          <w:szCs w:val="22"/>
        </w:rPr>
        <w:t>S</w:t>
      </w:r>
      <w:r w:rsidR="007B0579">
        <w:t xml:space="preserve">martphone technology </w:t>
      </w:r>
      <w:r w:rsidR="00BB2E63">
        <w:t>is an</w:t>
      </w:r>
      <w:r w:rsidR="007B0579">
        <w:t xml:space="preserve"> accessible medium </w:t>
      </w:r>
      <w:r w:rsidR="00BB2E63">
        <w:t>of communication and</w:t>
      </w:r>
      <w:r w:rsidR="007B0579">
        <w:t xml:space="preserve"> online </w:t>
      </w:r>
      <w:r w:rsidR="00BB2E63">
        <w:t>support</w:t>
      </w:r>
      <w:r w:rsidR="007B0579">
        <w:t xml:space="preserve"> </w:t>
      </w:r>
      <w:r w:rsidR="00BB2E63">
        <w:t>has</w:t>
      </w:r>
      <w:r w:rsidR="007B0579">
        <w:t xml:space="preserve"> been used extensively </w:t>
      </w:r>
      <w:r w:rsidR="00EA16E3">
        <w:t>with patients</w:t>
      </w:r>
      <w:r w:rsidR="00C87534">
        <w:t xml:space="preserve"> </w:t>
      </w:r>
      <w:r w:rsidR="00EA16E3">
        <w:t xml:space="preserve">with beneficial effects </w:t>
      </w:r>
      <w:r w:rsidR="007B0579">
        <w:t>(</w:t>
      </w:r>
      <w:proofErr w:type="spellStart"/>
      <w:r w:rsidR="007B0579">
        <w:t>Doswell</w:t>
      </w:r>
      <w:proofErr w:type="spellEnd"/>
      <w:r w:rsidR="007B0579" w:rsidRPr="00E94A58">
        <w:t xml:space="preserve">, </w:t>
      </w:r>
      <w:proofErr w:type="spellStart"/>
      <w:r w:rsidR="007B0579" w:rsidRPr="00E94A58">
        <w:t>Braxt</w:t>
      </w:r>
      <w:r w:rsidR="007B0579">
        <w:t>er</w:t>
      </w:r>
      <w:proofErr w:type="spellEnd"/>
      <w:r w:rsidR="007B0579" w:rsidRPr="00E94A58">
        <w:t>, DeVito Dab</w:t>
      </w:r>
      <w:r w:rsidR="007B0579">
        <w:t xml:space="preserve">bs, Nilsen, &amp; </w:t>
      </w:r>
      <w:proofErr w:type="spellStart"/>
      <w:r w:rsidR="007B0579">
        <w:t>Klem</w:t>
      </w:r>
      <w:proofErr w:type="spellEnd"/>
      <w:r w:rsidR="007B0579">
        <w:t xml:space="preserve">, </w:t>
      </w:r>
      <w:r w:rsidR="007B0579" w:rsidRPr="00CA3B0B">
        <w:t xml:space="preserve">2013; </w:t>
      </w:r>
      <w:proofErr w:type="spellStart"/>
      <w:r w:rsidR="007B0579" w:rsidRPr="00CA3B0B">
        <w:t>Ganasegeran</w:t>
      </w:r>
      <w:proofErr w:type="spellEnd"/>
      <w:r w:rsidR="007B0579" w:rsidRPr="00CA3B0B">
        <w:t xml:space="preserve">, </w:t>
      </w:r>
      <w:proofErr w:type="spellStart"/>
      <w:r w:rsidR="007B0579" w:rsidRPr="00CA3B0B">
        <w:t>Renganathan</w:t>
      </w:r>
      <w:proofErr w:type="spellEnd"/>
      <w:r w:rsidR="007B0579" w:rsidRPr="00CA3B0B">
        <w:t>, Rashid, &amp; Al-Dubai, 2017; Mar</w:t>
      </w:r>
      <w:r w:rsidR="007B0579" w:rsidRPr="00FE2BEE">
        <w:t xml:space="preserve">in </w:t>
      </w:r>
      <w:r w:rsidR="007B0579" w:rsidRPr="0063082C">
        <w:t>et al.,</w:t>
      </w:r>
      <w:r w:rsidR="007B0579" w:rsidRPr="00FE2BEE">
        <w:t xml:space="preserve"> 2016; O’ Connor </w:t>
      </w:r>
      <w:r w:rsidR="007B0579">
        <w:t xml:space="preserve">&amp; Andrews, 2016). </w:t>
      </w:r>
      <w:r w:rsidR="003B698D" w:rsidRPr="00185352">
        <w:t xml:space="preserve">To assist in the development of an </w:t>
      </w:r>
      <w:r w:rsidR="00CA56CA">
        <w:t xml:space="preserve">online peer support </w:t>
      </w:r>
      <w:r w:rsidR="003B698D" w:rsidRPr="00185352">
        <w:t xml:space="preserve">intervention, a literature review </w:t>
      </w:r>
      <w:r w:rsidR="00827FD1">
        <w:t>was</w:t>
      </w:r>
      <w:r w:rsidR="0028040F">
        <w:t xml:space="preserve"> conducted</w:t>
      </w:r>
      <w:r w:rsidR="00C41FDE">
        <w:t xml:space="preserve"> to investigate previously published literature on peer support for nurses</w:t>
      </w:r>
      <w:r w:rsidR="003B698D" w:rsidRPr="00827FD1">
        <w:t>.</w:t>
      </w:r>
      <w:r w:rsidR="00827FD1" w:rsidRPr="00827FD1">
        <w:t xml:space="preserve"> Eight el</w:t>
      </w:r>
      <w:r w:rsidR="006A4288">
        <w:t xml:space="preserve">ectronic databases were searched, </w:t>
      </w:r>
      <w:r w:rsidR="00827FD1" w:rsidRPr="00827FD1">
        <w:t xml:space="preserve">comprised of AMED, British Nursing Index, CINAHL, EMBASE, Medline, Science Full Text, </w:t>
      </w:r>
      <w:proofErr w:type="gramStart"/>
      <w:r w:rsidR="00827FD1" w:rsidRPr="00827FD1">
        <w:t>PsychINFO</w:t>
      </w:r>
      <w:proofErr w:type="gramEnd"/>
      <w:r w:rsidR="00827FD1" w:rsidRPr="00827FD1">
        <w:t xml:space="preserve"> &amp; PubMed. The search was restricted to English language peer reviewed pa</w:t>
      </w:r>
      <w:r w:rsidR="00CB3C97">
        <w:t>pers published between 2000-2018</w:t>
      </w:r>
      <w:r w:rsidR="00827FD1" w:rsidRPr="00827FD1">
        <w:t xml:space="preserve"> us</w:t>
      </w:r>
      <w:r w:rsidR="0028040F">
        <w:t>ing search terms and synonyms re</w:t>
      </w:r>
      <w:r w:rsidR="00C41FDE">
        <w:t xml:space="preserve">lating to newly qualified nurses </w:t>
      </w:r>
      <w:r w:rsidR="0028040F">
        <w:t xml:space="preserve">and </w:t>
      </w:r>
      <w:r w:rsidR="00C41FDE">
        <w:t>peer support</w:t>
      </w:r>
      <w:r w:rsidR="00827FD1" w:rsidRPr="00827FD1">
        <w:t xml:space="preserve">. </w:t>
      </w:r>
      <w:r w:rsidR="003E0A84">
        <w:t>Findings of the literature review demonstrated that</w:t>
      </w:r>
      <w:r w:rsidR="007F3FD4">
        <w:t xml:space="preserve"> </w:t>
      </w:r>
      <w:r w:rsidR="00694EBB">
        <w:t>smartphone</w:t>
      </w:r>
      <w:r w:rsidR="003E0A84">
        <w:t xml:space="preserve"> messaging was found to improve nursing staff wellbeing in the Philippines by meeting needs for socialising and providing </w:t>
      </w:r>
      <w:r w:rsidR="00694EBB">
        <w:t xml:space="preserve">an </w:t>
      </w:r>
      <w:r w:rsidR="003E0A84">
        <w:t xml:space="preserve">opportunity for catharsis </w:t>
      </w:r>
      <w:r w:rsidR="003E0A84" w:rsidRPr="00FE2BEE">
        <w:t>(Ba</w:t>
      </w:r>
      <w:r w:rsidR="003E0A84">
        <w:t>utis</w:t>
      </w:r>
      <w:r w:rsidR="006A4288">
        <w:t xml:space="preserve">ta &amp; Lin, 2017). </w:t>
      </w:r>
      <w:r w:rsidR="00694EBB">
        <w:t>Similarly,</w:t>
      </w:r>
      <w:r w:rsidR="006A4288">
        <w:t xml:space="preserve"> social media apps </w:t>
      </w:r>
      <w:r w:rsidR="003E0A84">
        <w:t xml:space="preserve">Facebook and WhatsApp </w:t>
      </w:r>
      <w:r w:rsidR="006A4288">
        <w:t>have been</w:t>
      </w:r>
      <w:r w:rsidR="003E0A84">
        <w:t xml:space="preserve"> successfully used as </w:t>
      </w:r>
      <w:r w:rsidR="003E0A84" w:rsidRPr="00323A97">
        <w:t>support tools in rural midwife</w:t>
      </w:r>
      <w:r w:rsidR="003E0A84">
        <w:t>ry</w:t>
      </w:r>
      <w:r w:rsidR="003E0A84" w:rsidRPr="00323A97">
        <w:t xml:space="preserve"> practice </w:t>
      </w:r>
      <w:r w:rsidR="00694EBB">
        <w:t xml:space="preserve">in South Africa </w:t>
      </w:r>
      <w:r w:rsidR="006A4288">
        <w:t xml:space="preserve">where staff </w:t>
      </w:r>
      <w:r w:rsidR="00694EBB">
        <w:t>reported</w:t>
      </w:r>
      <w:r w:rsidR="006A4288">
        <w:t xml:space="preserve"> it </w:t>
      </w:r>
      <w:r w:rsidR="00694EBB">
        <w:t xml:space="preserve">was </w:t>
      </w:r>
      <w:r w:rsidR="006A4288">
        <w:t>difficult to meet in person</w:t>
      </w:r>
      <w:r w:rsidR="003E0A84" w:rsidRPr="00323A97">
        <w:t xml:space="preserve"> (</w:t>
      </w:r>
      <w:proofErr w:type="spellStart"/>
      <w:r w:rsidR="003E0A84" w:rsidRPr="00323A97">
        <w:t>Chipps</w:t>
      </w:r>
      <w:proofErr w:type="spellEnd"/>
      <w:r w:rsidR="003E0A84" w:rsidRPr="00323A97">
        <w:t xml:space="preserve"> et al., 2015).</w:t>
      </w:r>
      <w:r w:rsidR="006A4288">
        <w:t xml:space="preserve"> </w:t>
      </w:r>
      <w:r w:rsidR="00694EBB">
        <w:t>However, a</w:t>
      </w:r>
      <w:r w:rsidR="006A4288">
        <w:t xml:space="preserve"> scarcity of research into online peer support </w:t>
      </w:r>
      <w:r w:rsidR="00903DB0">
        <w:t>for nurses was noted, with the majority of studies offering such provision from an educational perspective as opposed to a social and emotional one</w:t>
      </w:r>
      <w:r w:rsidR="00903DB0" w:rsidRPr="00827FD1">
        <w:t xml:space="preserve"> (</w:t>
      </w:r>
      <w:proofErr w:type="spellStart"/>
      <w:r w:rsidR="00903DB0">
        <w:t>Doswell</w:t>
      </w:r>
      <w:proofErr w:type="spellEnd"/>
      <w:r w:rsidR="00903DB0">
        <w:t xml:space="preserve"> et al., 2013). </w:t>
      </w:r>
      <w:r w:rsidR="00694EBB">
        <w:t>A</w:t>
      </w:r>
      <w:r w:rsidR="006A4288">
        <w:t>dditional</w:t>
      </w:r>
      <w:r w:rsidR="0088301F" w:rsidRPr="00827FD1">
        <w:t xml:space="preserve"> </w:t>
      </w:r>
      <w:r w:rsidR="006A4288">
        <w:t>studies</w:t>
      </w:r>
      <w:r w:rsidR="0088301F">
        <w:t xml:space="preserve"> </w:t>
      </w:r>
      <w:r w:rsidR="006A4288">
        <w:t xml:space="preserve">were </w:t>
      </w:r>
      <w:r w:rsidR="00694EBB">
        <w:t>retrieved</w:t>
      </w:r>
      <w:r w:rsidR="0088301F">
        <w:t xml:space="preserve"> on face-to-</w:t>
      </w:r>
      <w:r w:rsidR="0088301F" w:rsidRPr="00827FD1">
        <w:t>face peer su</w:t>
      </w:r>
      <w:r w:rsidR="0088301F">
        <w:t>pport</w:t>
      </w:r>
      <w:r w:rsidR="00694EBB">
        <w:t xml:space="preserve"> and mentoring within nursing, with both being </w:t>
      </w:r>
      <w:r w:rsidR="0088301F">
        <w:t>recommended</w:t>
      </w:r>
      <w:r w:rsidR="0088301F" w:rsidRPr="00827FD1">
        <w:t xml:space="preserve"> </w:t>
      </w:r>
      <w:r w:rsidR="0088301F">
        <w:t xml:space="preserve">as </w:t>
      </w:r>
      <w:r w:rsidR="00694EBB">
        <w:t>a</w:t>
      </w:r>
      <w:r w:rsidR="0088301F" w:rsidRPr="00827FD1">
        <w:t xml:space="preserve"> means </w:t>
      </w:r>
      <w:r w:rsidR="00694EBB">
        <w:t>to</w:t>
      </w:r>
      <w:r w:rsidR="0088301F" w:rsidRPr="00827FD1">
        <w:t xml:space="preserve"> preventing </w:t>
      </w:r>
      <w:r w:rsidR="00694EBB">
        <w:t>nurses</w:t>
      </w:r>
      <w:r w:rsidR="0088301F" w:rsidRPr="00827FD1">
        <w:t xml:space="preserve"> from quitting the profession (</w:t>
      </w:r>
      <w:proofErr w:type="spellStart"/>
      <w:r w:rsidR="0088301F">
        <w:t>Nkwantabisah</w:t>
      </w:r>
      <w:proofErr w:type="spellEnd"/>
      <w:r w:rsidR="0088301F">
        <w:t xml:space="preserve">, </w:t>
      </w:r>
      <w:proofErr w:type="spellStart"/>
      <w:r w:rsidR="0088301F" w:rsidRPr="00F52CD6">
        <w:t>Hackstaf</w:t>
      </w:r>
      <w:r w:rsidR="0088301F">
        <w:t>f</w:t>
      </w:r>
      <w:proofErr w:type="spellEnd"/>
      <w:r w:rsidR="0088301F">
        <w:t xml:space="preserve">, </w:t>
      </w:r>
      <w:proofErr w:type="spellStart"/>
      <w:r w:rsidR="0088301F">
        <w:t>Paluch</w:t>
      </w:r>
      <w:proofErr w:type="spellEnd"/>
      <w:r w:rsidR="0088301F">
        <w:t xml:space="preserve">, &amp; </w:t>
      </w:r>
      <w:proofErr w:type="spellStart"/>
      <w:r w:rsidR="0088301F">
        <w:t>Zerwekh</w:t>
      </w:r>
      <w:proofErr w:type="spellEnd"/>
      <w:r w:rsidR="0088301F">
        <w:t xml:space="preserve">, </w:t>
      </w:r>
      <w:r w:rsidR="0088301F" w:rsidRPr="00827FD1">
        <w:t>2016).</w:t>
      </w:r>
      <w:r w:rsidR="0088301F">
        <w:t xml:space="preserve"> </w:t>
      </w:r>
      <w:r w:rsidR="00903DB0">
        <w:t>One interesting finding of a study into the use of mentoring for student nurses was that they reported</w:t>
      </w:r>
      <w:r w:rsidR="00903DB0" w:rsidRPr="00126198">
        <w:t xml:space="preserve"> </w:t>
      </w:r>
      <w:r w:rsidR="00903DB0">
        <w:t>a preference for</w:t>
      </w:r>
      <w:r w:rsidR="00903DB0" w:rsidRPr="00126198">
        <w:t xml:space="preserve"> </w:t>
      </w:r>
      <w:r w:rsidR="00903DB0" w:rsidRPr="00E93432">
        <w:t>online</w:t>
      </w:r>
      <w:r w:rsidR="00903DB0" w:rsidRPr="00126198">
        <w:t xml:space="preserve"> mentoring </w:t>
      </w:r>
      <w:r w:rsidR="00903DB0">
        <w:t>as opposed to</w:t>
      </w:r>
      <w:r w:rsidR="00903DB0" w:rsidRPr="00126198">
        <w:t xml:space="preserve"> face</w:t>
      </w:r>
      <w:r w:rsidR="00903DB0">
        <w:t>-</w:t>
      </w:r>
      <w:r w:rsidR="00903DB0" w:rsidRPr="00126198">
        <w:t>to</w:t>
      </w:r>
      <w:r w:rsidR="00903DB0">
        <w:t>-</w:t>
      </w:r>
      <w:r w:rsidR="00903DB0" w:rsidRPr="00126198">
        <w:t xml:space="preserve">face </w:t>
      </w:r>
      <w:r w:rsidR="00903DB0">
        <w:t>delivery - an important consideration for improving current practice with younger graduate clinicians (</w:t>
      </w:r>
      <w:proofErr w:type="spellStart"/>
      <w:r w:rsidR="00903DB0" w:rsidRPr="00827FD1">
        <w:t>Mollica</w:t>
      </w:r>
      <w:proofErr w:type="spellEnd"/>
      <w:r w:rsidR="00903DB0" w:rsidRPr="00827FD1">
        <w:t xml:space="preserve"> </w:t>
      </w:r>
      <w:r w:rsidR="00903DB0">
        <w:t>&amp;</w:t>
      </w:r>
      <w:r w:rsidR="00903DB0" w:rsidRPr="00827FD1">
        <w:t xml:space="preserve"> Mitchell, 2013</w:t>
      </w:r>
      <w:r w:rsidR="00903DB0">
        <w:t>). However, m</w:t>
      </w:r>
      <w:r w:rsidR="00903DB0" w:rsidRPr="00827FD1">
        <w:t xml:space="preserve">entoring is qualitatively different </w:t>
      </w:r>
      <w:r w:rsidR="00903DB0">
        <w:t>from</w:t>
      </w:r>
      <w:r w:rsidR="00903DB0" w:rsidRPr="00827FD1">
        <w:t xml:space="preserve"> </w:t>
      </w:r>
      <w:r w:rsidR="00903DB0">
        <w:t xml:space="preserve">the collegial </w:t>
      </w:r>
      <w:r w:rsidR="00903DB0" w:rsidRPr="00827FD1">
        <w:t xml:space="preserve">support that is </w:t>
      </w:r>
      <w:r w:rsidR="00903DB0">
        <w:t>provided</w:t>
      </w:r>
      <w:r w:rsidR="00903DB0" w:rsidRPr="00827FD1">
        <w:t xml:space="preserve"> </w:t>
      </w:r>
      <w:r w:rsidR="00903DB0">
        <w:t>by</w:t>
      </w:r>
      <w:r w:rsidR="00903DB0" w:rsidRPr="00827FD1">
        <w:t xml:space="preserve"> a peer group.</w:t>
      </w:r>
      <w:r w:rsidR="00903DB0">
        <w:t xml:space="preserve"> Whilst mentoring operates on an inherently hierarchical structure provided by a more experienced other, peer support is by nature more egalitarian. </w:t>
      </w:r>
      <w:r w:rsidR="00750AEF">
        <w:t>Such egalitarian</w:t>
      </w:r>
      <w:r w:rsidR="00A509BF">
        <w:t xml:space="preserve"> support </w:t>
      </w:r>
      <w:r w:rsidR="00694EBB">
        <w:t>was also identified as helpful</w:t>
      </w:r>
      <w:r w:rsidR="00A509BF" w:rsidRPr="00097005">
        <w:t xml:space="preserve"> </w:t>
      </w:r>
      <w:r w:rsidR="00694EBB">
        <w:t xml:space="preserve">for nurses </w:t>
      </w:r>
      <w:r w:rsidR="00A509BF">
        <w:t xml:space="preserve">during first year student </w:t>
      </w:r>
      <w:r w:rsidR="006F5E3B">
        <w:t>placements (Morley, 2014) and a</w:t>
      </w:r>
      <w:r w:rsidR="00827FD1" w:rsidRPr="00827FD1">
        <w:t xml:space="preserve">dditional papers were </w:t>
      </w:r>
      <w:r w:rsidR="006F5E3B">
        <w:t>retrieved</w:t>
      </w:r>
      <w:r w:rsidR="00827FD1" w:rsidRPr="00827FD1">
        <w:t xml:space="preserve"> which detailed nurses’ informal use of text messaging as social support (Bautista </w:t>
      </w:r>
      <w:r w:rsidR="00F607EC">
        <w:t>&amp;</w:t>
      </w:r>
      <w:r w:rsidR="00827FD1" w:rsidRPr="00827FD1">
        <w:t xml:space="preserve"> Lin, 2017), and </w:t>
      </w:r>
      <w:r w:rsidR="006F5E3B">
        <w:t>the development</w:t>
      </w:r>
      <w:r w:rsidR="0088301F">
        <w:t xml:space="preserve"> of </w:t>
      </w:r>
      <w:r w:rsidR="00827FD1" w:rsidRPr="00827FD1">
        <w:t xml:space="preserve">a smartphone app aimed at improving </w:t>
      </w:r>
      <w:r w:rsidR="00750AEF">
        <w:t>social</w:t>
      </w:r>
      <w:r w:rsidR="00032B0A">
        <w:t xml:space="preserve"> </w:t>
      </w:r>
      <w:r w:rsidR="00827FD1" w:rsidRPr="00827FD1">
        <w:lastRenderedPageBreak/>
        <w:t>support for both students and mentors on nursing training programs in the UK</w:t>
      </w:r>
      <w:r w:rsidR="00A6797A">
        <w:t xml:space="preserve"> </w:t>
      </w:r>
      <w:r w:rsidR="00C24F38" w:rsidRPr="00827FD1">
        <w:t xml:space="preserve">(Colton </w:t>
      </w:r>
      <w:r w:rsidR="00C24F38">
        <w:t>&amp; Hunt, 2016)</w:t>
      </w:r>
      <w:r w:rsidR="00827FD1" w:rsidRPr="00827FD1">
        <w:t xml:space="preserve">. </w:t>
      </w:r>
    </w:p>
    <w:p w14:paraId="109DE6D1" w14:textId="1BA60653" w:rsidR="003036D3" w:rsidRDefault="00827FD1" w:rsidP="00661BB8">
      <w:pPr>
        <w:ind w:firstLine="360"/>
        <w:jc w:val="both"/>
      </w:pPr>
      <w:r w:rsidRPr="00827FD1">
        <w:t>Wi</w:t>
      </w:r>
      <w:r w:rsidR="0086432D">
        <w:t>th the evidence base being so limited</w:t>
      </w:r>
      <w:r w:rsidRPr="00827FD1">
        <w:t xml:space="preserve">, a search </w:t>
      </w:r>
      <w:r w:rsidR="00A509BF">
        <w:t>of grey literature</w:t>
      </w:r>
      <w:r w:rsidR="00A509BF" w:rsidRPr="00827FD1">
        <w:t xml:space="preserve"> </w:t>
      </w:r>
      <w:r w:rsidRPr="00827FD1">
        <w:t>was undertaken to review online support provided in the disciplines of teaching, midwif</w:t>
      </w:r>
      <w:r w:rsidR="00854D7B">
        <w:t>ery, counselling and social work</w:t>
      </w:r>
      <w:r w:rsidRPr="00827FD1">
        <w:t xml:space="preserve">. </w:t>
      </w:r>
      <w:r w:rsidR="00854D7B">
        <w:t xml:space="preserve">This involved searching additional sources including Google Scholar, unpublished reports and dissertation abstracts. </w:t>
      </w:r>
      <w:r w:rsidRPr="00827FD1">
        <w:t>In doing so, a recent five year peer support strategy into improving the retention of social workers was discovered (Betts, 2016) although no research has been published on this project as of yet. Additionally, a paper on a stress management support group for social workers was found (Meier, 2000), but this was an older study which used an outmoded Listserv mailing list format.</w:t>
      </w:r>
      <w:r w:rsidR="00DA20F5">
        <w:t xml:space="preserve"> Part</w:t>
      </w:r>
      <w:r w:rsidR="0086432D">
        <w:t>icipants in this study reported</w:t>
      </w:r>
      <w:r w:rsidR="00DA20F5">
        <w:t xml:space="preserve"> benefits to online </w:t>
      </w:r>
      <w:r w:rsidR="00303A1B">
        <w:t>group support</w:t>
      </w:r>
      <w:r w:rsidR="00DA20F5">
        <w:t xml:space="preserve"> with most individuals </w:t>
      </w:r>
      <w:r w:rsidR="0086432D">
        <w:t>commenting that</w:t>
      </w:r>
      <w:r w:rsidR="00DA20F5">
        <w:t xml:space="preserve"> it helped them cope with work</w:t>
      </w:r>
      <w:r w:rsidR="004C024F">
        <w:t>place</w:t>
      </w:r>
      <w:r w:rsidR="00DA20F5">
        <w:t xml:space="preserve"> stressors.</w:t>
      </w:r>
      <w:r w:rsidR="00CD0994">
        <w:t xml:space="preserve"> </w:t>
      </w:r>
      <w:r w:rsidR="00CA2568">
        <w:t xml:space="preserve">The findings of the literature review </w:t>
      </w:r>
      <w:r w:rsidR="00815ECC">
        <w:t>identified</w:t>
      </w:r>
      <w:r w:rsidR="00CA2568">
        <w:t xml:space="preserve"> that peer support is</w:t>
      </w:r>
      <w:r w:rsidR="006F5DF8">
        <w:t xml:space="preserve"> </w:t>
      </w:r>
      <w:r w:rsidR="00CA2568">
        <w:t>beneficial</w:t>
      </w:r>
      <w:r w:rsidR="00815ECC">
        <w:t xml:space="preserve"> for the emotional and social wellbeing of nurses</w:t>
      </w:r>
      <w:r w:rsidR="00CA2568">
        <w:t xml:space="preserve"> but that more research needs to be undertaken in this area</w:t>
      </w:r>
      <w:r w:rsidR="00815ECC">
        <w:t xml:space="preserve">, </w:t>
      </w:r>
      <w:r w:rsidR="006F5DF8">
        <w:t xml:space="preserve">particularly </w:t>
      </w:r>
      <w:r w:rsidR="00751844">
        <w:t>into</w:t>
      </w:r>
      <w:r w:rsidR="006F5DF8">
        <w:t xml:space="preserve"> online support</w:t>
      </w:r>
      <w:r w:rsidR="00CA2568">
        <w:t>. T</w:t>
      </w:r>
      <w:r w:rsidR="00C241BF">
        <w:t xml:space="preserve">he present </w:t>
      </w:r>
      <w:r w:rsidR="001817A8">
        <w:t>study</w:t>
      </w:r>
      <w:r w:rsidR="00CA2568">
        <w:t xml:space="preserve"> </w:t>
      </w:r>
      <w:r w:rsidR="001817A8">
        <w:t>aims</w:t>
      </w:r>
      <w:r w:rsidR="00CA2568">
        <w:t xml:space="preserve"> to contribute further to the evidence base</w:t>
      </w:r>
      <w:r w:rsidR="006F5DF8">
        <w:t xml:space="preserve"> by exploring </w:t>
      </w:r>
      <w:r w:rsidR="00815ECC">
        <w:t>experiences of online peer groups for newly qualified nurses</w:t>
      </w:r>
      <w:r w:rsidR="00CA2568">
        <w:t>.</w:t>
      </w:r>
    </w:p>
    <w:p w14:paraId="14AC8DC9" w14:textId="77777777" w:rsidR="0007556E" w:rsidRDefault="001F0095" w:rsidP="00661BB8">
      <w:pPr>
        <w:pStyle w:val="Heading2"/>
        <w:jc w:val="both"/>
      </w:pPr>
      <w:r>
        <w:t xml:space="preserve">1.2 </w:t>
      </w:r>
      <w:r w:rsidR="0007556E">
        <w:t>Theoretical Framework</w:t>
      </w:r>
    </w:p>
    <w:p w14:paraId="3AC811CA" w14:textId="5D7875DA" w:rsidR="0007556E" w:rsidRDefault="0007556E" w:rsidP="00661BB8">
      <w:pPr>
        <w:ind w:firstLine="284"/>
        <w:jc w:val="both"/>
      </w:pPr>
      <w:r>
        <w:t xml:space="preserve">The findings of the literature review were supported by </w:t>
      </w:r>
      <w:proofErr w:type="spellStart"/>
      <w:r w:rsidR="006C500A">
        <w:t>Chipps</w:t>
      </w:r>
      <w:proofErr w:type="spellEnd"/>
      <w:r w:rsidR="006C500A">
        <w:t xml:space="preserve"> et al. (2015) who similarly acknowledged</w:t>
      </w:r>
      <w:r>
        <w:t xml:space="preserve"> a lack of research into the use of tech</w:t>
      </w:r>
      <w:r w:rsidR="006C500A">
        <w:t>nology to support nursing staff, and t</w:t>
      </w:r>
      <w:r w:rsidRPr="00912222">
        <w:t>hat whic</w:t>
      </w:r>
      <w:r>
        <w:t xml:space="preserve">h does exist has limited theoretical foundation. </w:t>
      </w:r>
      <w:r w:rsidRPr="00912222">
        <w:t xml:space="preserve">For the present study, the theory of organisational socialisation (Van </w:t>
      </w:r>
      <w:proofErr w:type="spellStart"/>
      <w:r w:rsidRPr="00912222">
        <w:t>Maanen</w:t>
      </w:r>
      <w:proofErr w:type="spellEnd"/>
      <w:r w:rsidRPr="00912222">
        <w:t xml:space="preserve"> </w:t>
      </w:r>
      <w:r>
        <w:t xml:space="preserve">&amp; </w:t>
      </w:r>
      <w:r w:rsidRPr="00912222">
        <w:t xml:space="preserve">Schein, 1979) will be used as a framework for </w:t>
      </w:r>
      <w:r>
        <w:t>the</w:t>
      </w:r>
      <w:r w:rsidRPr="00912222">
        <w:t xml:space="preserve"> model</w:t>
      </w:r>
      <w:r w:rsidRPr="00A34DA2">
        <w:t xml:space="preserve"> of peer support. </w:t>
      </w:r>
      <w:r>
        <w:t xml:space="preserve">This theory has been used previously in nursing research, with two studies highlighting the role of effective socialisation of newcomer staff in reducing intention to quit, staff turnover, stress and burnout </w:t>
      </w:r>
      <w:r w:rsidRPr="00912222">
        <w:t>(</w:t>
      </w:r>
      <w:r>
        <w:t xml:space="preserve">Cooper-Thomas, Anderson, </w:t>
      </w:r>
      <w:r w:rsidRPr="00185352">
        <w:t>&amp;</w:t>
      </w:r>
      <w:r>
        <w:t xml:space="preserve"> Cash, 2012</w:t>
      </w:r>
      <w:r w:rsidRPr="00912222">
        <w:t xml:space="preserve">; Taormina </w:t>
      </w:r>
      <w:r>
        <w:t xml:space="preserve">&amp; Law, 2000). </w:t>
      </w:r>
      <w:r w:rsidRPr="00912222">
        <w:t xml:space="preserve">Other </w:t>
      </w:r>
      <w:r>
        <w:t xml:space="preserve">outcomes related to </w:t>
      </w:r>
      <w:r w:rsidRPr="00912222">
        <w:t>positive</w:t>
      </w:r>
      <w:r>
        <w:t xml:space="preserve"> organisational socialisation include more efficient role learning, job involvement, workgroup commitment, task mastery and increased job </w:t>
      </w:r>
      <w:r w:rsidRPr="00912222">
        <w:t xml:space="preserve">satisfaction (Cohen </w:t>
      </w:r>
      <w:r>
        <w:t>&amp;</w:t>
      </w:r>
      <w:r w:rsidRPr="00912222">
        <w:t xml:space="preserve"> </w:t>
      </w:r>
      <w:proofErr w:type="spellStart"/>
      <w:r w:rsidRPr="00912222">
        <w:t>Veled</w:t>
      </w:r>
      <w:proofErr w:type="spellEnd"/>
      <w:r w:rsidRPr="00912222">
        <w:t xml:space="preserve">-Hecht, 2010; Cooper-Thomas et al., 2012). </w:t>
      </w:r>
    </w:p>
    <w:p w14:paraId="0E2FA551" w14:textId="3098A85D" w:rsidR="008C772F" w:rsidRDefault="0007556E" w:rsidP="00661BB8">
      <w:pPr>
        <w:ind w:firstLine="284"/>
        <w:jc w:val="both"/>
      </w:pPr>
      <w:r>
        <w:t xml:space="preserve">The theory of organisational socialisation assumes that employees undergoing a </w:t>
      </w:r>
      <w:r w:rsidR="006C500A">
        <w:t xml:space="preserve">workforce transition </w:t>
      </w:r>
      <w:r>
        <w:t xml:space="preserve">are in an anxiety provoking situation which may result in loneliness, isolation and work-related stress. </w:t>
      </w:r>
      <w:r w:rsidR="00417A64">
        <w:t xml:space="preserve">This process is observable in the transition from student to newly qualified nurse. </w:t>
      </w:r>
      <w:r>
        <w:t>Org</w:t>
      </w:r>
      <w:r w:rsidR="006C500A">
        <w:t>anisational socialisation is the</w:t>
      </w:r>
      <w:r>
        <w:t xml:space="preserve"> means by which new members of a group </w:t>
      </w:r>
      <w:r w:rsidR="00417A64">
        <w:t xml:space="preserve">can effectively </w:t>
      </w:r>
      <w:r>
        <w:t>adjust to their new environments</w:t>
      </w:r>
      <w:r w:rsidR="008C772F">
        <w:t>.</w:t>
      </w:r>
      <w:r>
        <w:t xml:space="preserve"> Collective socialisation explains some of </w:t>
      </w:r>
      <w:r>
        <w:lastRenderedPageBreak/>
        <w:t xml:space="preserve">the group processes that occur when new staff members are socialised into </w:t>
      </w:r>
      <w:r w:rsidR="006C500A">
        <w:t>a workforce or college group. This</w:t>
      </w:r>
      <w:r>
        <w:t xml:space="preserve"> is a positive process which involves newcomers engaging with </w:t>
      </w:r>
      <w:r w:rsidR="00417A64">
        <w:t xml:space="preserve">each other in </w:t>
      </w:r>
      <w:r>
        <w:t>shared experience, such as that provid</w:t>
      </w:r>
      <w:r w:rsidR="00417A64">
        <w:t>ed by a peer support group. The</w:t>
      </w:r>
      <w:r>
        <w:t xml:space="preserve"> theory </w:t>
      </w:r>
      <w:r w:rsidR="00417A64">
        <w:t xml:space="preserve">further elucidates </w:t>
      </w:r>
      <w:r>
        <w:t xml:space="preserve">that although organisational </w:t>
      </w:r>
      <w:r w:rsidR="00417A64">
        <w:t>systems</w:t>
      </w:r>
      <w:r>
        <w:t xml:space="preserve"> </w:t>
      </w:r>
      <w:r w:rsidR="00417A64">
        <w:t>can perpetuate</w:t>
      </w:r>
      <w:r>
        <w:t xml:space="preserve"> p</w:t>
      </w:r>
      <w:r w:rsidR="00417A64">
        <w:t>roblematic ways of working, these</w:t>
      </w:r>
      <w:r>
        <w:t xml:space="preserve"> may be transformed slowly as new employees bring with them potential for </w:t>
      </w:r>
      <w:r w:rsidR="00CE6813">
        <w:t xml:space="preserve">workplace </w:t>
      </w:r>
      <w:r>
        <w:t>change.</w:t>
      </w:r>
      <w:r w:rsidR="000542D7">
        <w:t xml:space="preserve"> The study </w:t>
      </w:r>
      <w:r w:rsidR="00A509BF">
        <w:t xml:space="preserve">will </w:t>
      </w:r>
      <w:r w:rsidR="000542D7">
        <w:t>also utilise a formal socialisation process</w:t>
      </w:r>
      <w:r w:rsidR="00A509BF">
        <w:t xml:space="preserve"> in that it will be </w:t>
      </w:r>
      <w:r w:rsidR="0039633D">
        <w:t>externally initiated</w:t>
      </w:r>
      <w:r w:rsidR="00A509BF">
        <w:t>, introduced and mediated</w:t>
      </w:r>
      <w:r w:rsidR="0065442D">
        <w:t xml:space="preserve"> within the context of a professional NHS workforce. As the peer support study is time bound and constrained to a </w:t>
      </w:r>
      <w:r w:rsidR="000A39DE">
        <w:t xml:space="preserve">3 </w:t>
      </w:r>
      <w:r w:rsidR="0065442D">
        <w:t>month period, the socialisati</w:t>
      </w:r>
      <w:r w:rsidR="0039633D">
        <w:t xml:space="preserve">on process will be a fixed one; this </w:t>
      </w:r>
      <w:r w:rsidR="0065442D">
        <w:t>will be communicated to the participants via information sheets</w:t>
      </w:r>
      <w:r w:rsidR="0039633D">
        <w:t xml:space="preserve"> during the consent process</w:t>
      </w:r>
      <w:r w:rsidR="0065442D">
        <w:t>.</w:t>
      </w:r>
      <w:r w:rsidR="0039633D">
        <w:t xml:space="preserve"> </w:t>
      </w:r>
    </w:p>
    <w:p w14:paraId="54E5BBE9" w14:textId="7A4810B0" w:rsidR="0007556E" w:rsidRPr="005441D6" w:rsidRDefault="0007556E" w:rsidP="008420ED">
      <w:pPr>
        <w:pStyle w:val="Heading3"/>
        <w:numPr>
          <w:ilvl w:val="2"/>
          <w:numId w:val="13"/>
        </w:numPr>
        <w:jc w:val="both"/>
      </w:pPr>
      <w:r w:rsidRPr="005441D6">
        <w:t>Person-centred theory</w:t>
      </w:r>
    </w:p>
    <w:p w14:paraId="20FF3CE1" w14:textId="0C7FF391" w:rsidR="005B1128" w:rsidRPr="00BE24CB" w:rsidRDefault="0007556E" w:rsidP="00661BB8">
      <w:pPr>
        <w:ind w:firstLine="284"/>
        <w:jc w:val="both"/>
      </w:pPr>
      <w:r w:rsidRPr="0037432B">
        <w:t>The peer support groups will be delivered from an integrative mod</w:t>
      </w:r>
      <w:r>
        <w:t xml:space="preserve">el combining person-centred and </w:t>
      </w:r>
      <w:r w:rsidRPr="0037432B">
        <w:t xml:space="preserve">solution focused </w:t>
      </w:r>
      <w:r>
        <w:t>theory</w:t>
      </w:r>
      <w:r w:rsidRPr="0037432B">
        <w:t xml:space="preserve">. </w:t>
      </w:r>
      <w:r w:rsidRPr="005B2BC3">
        <w:t xml:space="preserve">It has been argued that </w:t>
      </w:r>
      <w:r w:rsidR="004B2DD0">
        <w:t>the construct of ‘</w:t>
      </w:r>
      <w:r w:rsidRPr="00FA7C28">
        <w:t>person</w:t>
      </w:r>
      <w:r w:rsidR="00A509BF">
        <w:t>-</w:t>
      </w:r>
      <w:r w:rsidR="004B2DD0">
        <w:t xml:space="preserve">centred’ </w:t>
      </w:r>
      <w:r w:rsidRPr="00FA7C28">
        <w:t xml:space="preserve">is poorly conceptualised and suffers from a lack of standard definition (Morgan </w:t>
      </w:r>
      <w:r>
        <w:t>&amp;</w:t>
      </w:r>
      <w:r w:rsidRPr="00FA7C28">
        <w:t xml:space="preserve"> Yoder, 2012). For the purposes of this study, we </w:t>
      </w:r>
      <w:r w:rsidR="004B2DD0">
        <w:t>use the definition provided by</w:t>
      </w:r>
      <w:r>
        <w:t xml:space="preserve"> </w:t>
      </w:r>
      <w:r w:rsidR="00615E2A">
        <w:t xml:space="preserve">Sharma, Bamford, </w:t>
      </w:r>
      <w:r w:rsidR="00615E2A" w:rsidRPr="00185352">
        <w:t>&amp;</w:t>
      </w:r>
      <w:r w:rsidR="00615E2A">
        <w:t xml:space="preserve"> Dodman (2015) who undertook an</w:t>
      </w:r>
      <w:r>
        <w:t xml:space="preserve"> overview of 46 reviews of person</w:t>
      </w:r>
      <w:r w:rsidR="00A509BF">
        <w:t>-</w:t>
      </w:r>
      <w:r w:rsidR="00615E2A">
        <w:t>centred care</w:t>
      </w:r>
      <w:r>
        <w:t xml:space="preserve">. </w:t>
      </w:r>
      <w:r w:rsidR="00725162">
        <w:t>They highlight</w:t>
      </w:r>
      <w:r>
        <w:t xml:space="preserve"> six core concepts associated with be</w:t>
      </w:r>
      <w:r w:rsidR="008420ED">
        <w:t>ing person centred; c</w:t>
      </w:r>
      <w:r w:rsidRPr="00912222">
        <w:t>ommunication</w:t>
      </w:r>
      <w:r w:rsidR="008420ED">
        <w:t xml:space="preserve">, </w:t>
      </w:r>
      <w:r w:rsidR="0023533A">
        <w:t xml:space="preserve">getting to know the person, empowering the person, establishing a therapeutic relationship, </w:t>
      </w:r>
      <w:r w:rsidR="008420ED">
        <w:t>s</w:t>
      </w:r>
      <w:r w:rsidR="0023533A">
        <w:t xml:space="preserve">hared power and responsibility and </w:t>
      </w:r>
      <w:r w:rsidR="008420ED">
        <w:t>trust and respect.</w:t>
      </w:r>
      <w:r w:rsidR="00725162">
        <w:t xml:space="preserve"> </w:t>
      </w:r>
      <w:r>
        <w:t>The</w:t>
      </w:r>
      <w:r w:rsidRPr="00BE24CB">
        <w:t xml:space="preserve"> </w:t>
      </w:r>
      <w:r>
        <w:t xml:space="preserve">intention of the </w:t>
      </w:r>
      <w:r w:rsidRPr="00BE24CB">
        <w:t xml:space="preserve">peer </w:t>
      </w:r>
      <w:r>
        <w:t>support group</w:t>
      </w:r>
      <w:r w:rsidRPr="00BE24CB">
        <w:t xml:space="preserve"> </w:t>
      </w:r>
      <w:r>
        <w:t>is</w:t>
      </w:r>
      <w:r w:rsidRPr="00BE24CB">
        <w:t xml:space="preserve"> to provide a </w:t>
      </w:r>
      <w:r>
        <w:t xml:space="preserve">space </w:t>
      </w:r>
      <w:r w:rsidRPr="005B2BC3">
        <w:t xml:space="preserve">where </w:t>
      </w:r>
      <w:r>
        <w:t>nurses can collaborate with one another in order to reflect on their work, gain psychological suppor</w:t>
      </w:r>
      <w:r w:rsidR="00380B7B">
        <w:t>t,</w:t>
      </w:r>
      <w:r>
        <w:t xml:space="preserve"> share power and responsibility</w:t>
      </w:r>
      <w:r w:rsidR="00380B7B">
        <w:t xml:space="preserve"> and feel empowered.</w:t>
      </w:r>
      <w:r>
        <w:t xml:space="preserve"> </w:t>
      </w:r>
      <w:r w:rsidR="004E2C05">
        <w:t>It is anticipated that p</w:t>
      </w:r>
      <w:r>
        <w:t>romoting communication between nurses in a peer group founded on values of trust and respect</w:t>
      </w:r>
      <w:r w:rsidR="004E2C05">
        <w:t xml:space="preserve"> may foster mutually supportive, therapeutic interpersonal relationships. </w:t>
      </w:r>
    </w:p>
    <w:p w14:paraId="7ACF5136" w14:textId="77777777" w:rsidR="0007556E" w:rsidRPr="005441D6" w:rsidRDefault="001F0095" w:rsidP="00661BB8">
      <w:pPr>
        <w:pStyle w:val="Heading3"/>
        <w:jc w:val="both"/>
      </w:pPr>
      <w:r>
        <w:t xml:space="preserve">1.2.2 </w:t>
      </w:r>
      <w:r w:rsidR="0007556E" w:rsidRPr="005441D6">
        <w:t>Solution focused theory</w:t>
      </w:r>
    </w:p>
    <w:p w14:paraId="3EEEC969" w14:textId="772EDBAC" w:rsidR="0086432D" w:rsidRPr="0086432D" w:rsidRDefault="0007556E" w:rsidP="00661BB8">
      <w:pPr>
        <w:ind w:firstLine="284"/>
        <w:jc w:val="both"/>
      </w:pPr>
      <w:r w:rsidRPr="00912222">
        <w:t>Solution focused theory is a goal oriented model that seeks to concentrate on what works, resources</w:t>
      </w:r>
      <w:r>
        <w:t xml:space="preserve">, collaboration, simplicity </w:t>
      </w:r>
      <w:r w:rsidRPr="00912222">
        <w:t xml:space="preserve">and progress (De </w:t>
      </w:r>
      <w:proofErr w:type="spellStart"/>
      <w:r w:rsidRPr="00912222">
        <w:t>Shazer</w:t>
      </w:r>
      <w:proofErr w:type="spellEnd"/>
      <w:r w:rsidRPr="00912222">
        <w:t xml:space="preserve"> </w:t>
      </w:r>
      <w:r>
        <w:t>&amp;</w:t>
      </w:r>
      <w:r w:rsidR="005234BD">
        <w:t xml:space="preserve"> Berg, 1997). </w:t>
      </w:r>
      <w:r w:rsidR="0079074B">
        <w:t xml:space="preserve">It emphasises humanistic values, a hopeful perspective on the future, collaboration and empowerment (Franklin, 2015), </w:t>
      </w:r>
      <w:r w:rsidR="0003126D">
        <w:t>and therefore integrates successfully</w:t>
      </w:r>
      <w:r w:rsidR="0079074B">
        <w:t xml:space="preserve"> </w:t>
      </w:r>
      <w:r w:rsidR="0079074B" w:rsidRPr="00C0205A">
        <w:t xml:space="preserve">with </w:t>
      </w:r>
      <w:r w:rsidR="0003126D">
        <w:t>a</w:t>
      </w:r>
      <w:r w:rsidR="0079074B" w:rsidRPr="00C0205A">
        <w:t xml:space="preserve"> person</w:t>
      </w:r>
      <w:r w:rsidR="0079074B">
        <w:t>-</w:t>
      </w:r>
      <w:r w:rsidR="0079074B" w:rsidRPr="00C0205A">
        <w:t xml:space="preserve">centred </w:t>
      </w:r>
      <w:r w:rsidR="0003126D">
        <w:t>model</w:t>
      </w:r>
      <w:r w:rsidR="0079074B" w:rsidRPr="00C0205A">
        <w:t xml:space="preserve">. </w:t>
      </w:r>
      <w:r>
        <w:t xml:space="preserve">Previous research has suggested that problem solving based </w:t>
      </w:r>
      <w:r w:rsidRPr="00912222">
        <w:t xml:space="preserve">peer support groups may be beneficial in reducing </w:t>
      </w:r>
      <w:r>
        <w:t>stress</w:t>
      </w:r>
      <w:r w:rsidRPr="00912222">
        <w:t xml:space="preserve"> and burnout in healthcare professionals (</w:t>
      </w:r>
      <w:r>
        <w:t xml:space="preserve">Peterson, </w:t>
      </w:r>
      <w:proofErr w:type="spellStart"/>
      <w:r>
        <w:t>Bergström</w:t>
      </w:r>
      <w:proofErr w:type="spellEnd"/>
      <w:r>
        <w:t>, Samuelsson</w:t>
      </w:r>
      <w:r w:rsidRPr="00C83E90">
        <w:t xml:space="preserve">, </w:t>
      </w:r>
      <w:r w:rsidRPr="00C83E90">
        <w:rPr>
          <w:bCs/>
          <w:lang w:val="en"/>
        </w:rPr>
        <w:t>Å</w:t>
      </w:r>
      <w:proofErr w:type="spellStart"/>
      <w:r>
        <w:t>sberg</w:t>
      </w:r>
      <w:proofErr w:type="spellEnd"/>
      <w:r w:rsidRPr="00C83E90">
        <w:t xml:space="preserve">, &amp; </w:t>
      </w:r>
      <w:proofErr w:type="spellStart"/>
      <w:r w:rsidRPr="00C83E90">
        <w:t>Nygren</w:t>
      </w:r>
      <w:proofErr w:type="spellEnd"/>
      <w:r w:rsidRPr="00C83E90">
        <w:t xml:space="preserve">, </w:t>
      </w:r>
      <w:r w:rsidRPr="00912222">
        <w:t xml:space="preserve">2008). </w:t>
      </w:r>
      <w:r w:rsidR="0003126D">
        <w:t>Additionally, s</w:t>
      </w:r>
      <w:r>
        <w:t xml:space="preserve">everal studies have </w:t>
      </w:r>
      <w:r w:rsidRPr="00912222">
        <w:t>highlighted how person</w:t>
      </w:r>
      <w:r w:rsidR="00A509BF">
        <w:t>-</w:t>
      </w:r>
      <w:r w:rsidRPr="00912222">
        <w:t xml:space="preserve">centred and solution focused theories can be </w:t>
      </w:r>
      <w:r>
        <w:t xml:space="preserve">integrated </w:t>
      </w:r>
      <w:r w:rsidR="0003126D">
        <w:t xml:space="preserve">effectively </w:t>
      </w:r>
      <w:r w:rsidRPr="00912222">
        <w:t xml:space="preserve">in clinical research (Walsh et al., </w:t>
      </w:r>
      <w:r w:rsidRPr="00912222">
        <w:lastRenderedPageBreak/>
        <w:t>2017) and therapy (</w:t>
      </w:r>
      <w:proofErr w:type="spellStart"/>
      <w:r w:rsidRPr="00912222">
        <w:t>Cepeda</w:t>
      </w:r>
      <w:proofErr w:type="spellEnd"/>
      <w:r w:rsidRPr="00912222">
        <w:t xml:space="preserve"> </w:t>
      </w:r>
      <w:r>
        <w:t>&amp;</w:t>
      </w:r>
      <w:r w:rsidRPr="00912222">
        <w:t xml:space="preserve"> Davenport, 2006; Fitzgerald </w:t>
      </w:r>
      <w:r>
        <w:t>&amp;</w:t>
      </w:r>
      <w:r w:rsidRPr="00912222">
        <w:t xml:space="preserve"> </w:t>
      </w:r>
      <w:proofErr w:type="spellStart"/>
      <w:r w:rsidRPr="00912222">
        <w:t>Leudar</w:t>
      </w:r>
      <w:proofErr w:type="spellEnd"/>
      <w:r w:rsidRPr="00912222">
        <w:t>, 2010).</w:t>
      </w:r>
      <w:r>
        <w:t xml:space="preserve"> By </w:t>
      </w:r>
      <w:r w:rsidR="00DA153F">
        <w:t>integrating these two models</w:t>
      </w:r>
      <w:r>
        <w:t xml:space="preserve">, </w:t>
      </w:r>
      <w:r w:rsidRPr="00866EEC">
        <w:t xml:space="preserve">it is anticipated that </w:t>
      </w:r>
      <w:r w:rsidR="0003126D">
        <w:t>the peer support group will provide a space where nurses</w:t>
      </w:r>
      <w:r w:rsidRPr="00866EEC">
        <w:t xml:space="preserve"> will feel </w:t>
      </w:r>
      <w:r>
        <w:t xml:space="preserve">psychologically </w:t>
      </w:r>
      <w:r w:rsidR="0003126D">
        <w:t>supported, valued</w:t>
      </w:r>
      <w:r w:rsidRPr="00866EEC">
        <w:t xml:space="preserve">, </w:t>
      </w:r>
      <w:r>
        <w:t>and</w:t>
      </w:r>
      <w:r w:rsidRPr="00866EEC">
        <w:t xml:space="preserve"> </w:t>
      </w:r>
      <w:r w:rsidR="0003126D">
        <w:t xml:space="preserve">be </w:t>
      </w:r>
      <w:r>
        <w:t>encouraged</w:t>
      </w:r>
      <w:r w:rsidRPr="00866EEC">
        <w:t xml:space="preserve"> to think about practical ways </w:t>
      </w:r>
      <w:r>
        <w:t>of negotiating</w:t>
      </w:r>
      <w:r w:rsidR="00A66574">
        <w:t xml:space="preserve"> </w:t>
      </w:r>
      <w:r w:rsidRPr="00866EEC">
        <w:t xml:space="preserve">problems in the workplace in </w:t>
      </w:r>
      <w:r>
        <w:t xml:space="preserve">collaboration with their peers. </w:t>
      </w:r>
    </w:p>
    <w:p w14:paraId="2E24DDFB" w14:textId="77777777" w:rsidR="009B4AD0" w:rsidRDefault="008C70C4" w:rsidP="00661BB8">
      <w:pPr>
        <w:pStyle w:val="Sectionheader"/>
        <w:numPr>
          <w:ilvl w:val="0"/>
          <w:numId w:val="9"/>
        </w:numPr>
        <w:jc w:val="both"/>
      </w:pPr>
      <w:r w:rsidRPr="009B4AD0">
        <w:t>THE STUDY / REVIEW</w:t>
      </w:r>
    </w:p>
    <w:p w14:paraId="5764BA7A" w14:textId="77777777" w:rsidR="008C70C4" w:rsidRDefault="001F0095" w:rsidP="00661BB8">
      <w:pPr>
        <w:pStyle w:val="Heading2"/>
        <w:jc w:val="both"/>
      </w:pPr>
      <w:r>
        <w:t>2.1 Aim</w:t>
      </w:r>
      <w:r w:rsidR="00FA4079" w:rsidRPr="008C70C4">
        <w:t>s</w:t>
      </w:r>
    </w:p>
    <w:p w14:paraId="4E52C16C" w14:textId="4CAF0BA8" w:rsidR="002F3057" w:rsidRDefault="00567278" w:rsidP="00661BB8">
      <w:pPr>
        <w:ind w:firstLine="284"/>
        <w:jc w:val="both"/>
      </w:pPr>
      <w:r w:rsidRPr="00827FD1">
        <w:t>This study aim</w:t>
      </w:r>
      <w:r w:rsidR="003D170B">
        <w:t>s</w:t>
      </w:r>
      <w:r w:rsidRPr="00827FD1">
        <w:t xml:space="preserve"> </w:t>
      </w:r>
      <w:r w:rsidR="003D170B">
        <w:t>to</w:t>
      </w:r>
      <w:r w:rsidRPr="00827FD1">
        <w:t xml:space="preserve"> </w:t>
      </w:r>
      <w:r w:rsidR="00020EC5">
        <w:t>explore experiences of an online peer support group for newly qualified nurses</w:t>
      </w:r>
      <w:r w:rsidR="00372017">
        <w:t>. The objectives are:</w:t>
      </w:r>
    </w:p>
    <w:p w14:paraId="57D323AD" w14:textId="77777777" w:rsidR="00C24E90" w:rsidRDefault="00C24E90" w:rsidP="00661BB8">
      <w:pPr>
        <w:pStyle w:val="ListParagraph"/>
        <w:numPr>
          <w:ilvl w:val="0"/>
          <w:numId w:val="7"/>
        </w:numPr>
        <w:jc w:val="both"/>
      </w:pPr>
      <w:r>
        <w:t xml:space="preserve">To develop an online peer support intervention </w:t>
      </w:r>
      <w:r w:rsidR="00265EF0">
        <w:t xml:space="preserve">for newly qualified nursing staff </w:t>
      </w:r>
      <w:r>
        <w:t xml:space="preserve">that can be accessed via smartphone </w:t>
      </w:r>
    </w:p>
    <w:p w14:paraId="725EFE99" w14:textId="307ED369" w:rsidR="00020EC5" w:rsidRDefault="00020EC5" w:rsidP="00661BB8">
      <w:pPr>
        <w:pStyle w:val="ListParagraph"/>
        <w:numPr>
          <w:ilvl w:val="0"/>
          <w:numId w:val="7"/>
        </w:numPr>
        <w:jc w:val="both"/>
      </w:pPr>
      <w:r>
        <w:t>To run the online peer group for 30-40 new nurses</w:t>
      </w:r>
    </w:p>
    <w:p w14:paraId="2C193C4B" w14:textId="231B4EF7" w:rsidR="00372017" w:rsidRDefault="00372017" w:rsidP="00661BB8">
      <w:pPr>
        <w:pStyle w:val="ListParagraph"/>
        <w:numPr>
          <w:ilvl w:val="0"/>
          <w:numId w:val="7"/>
        </w:numPr>
        <w:jc w:val="both"/>
      </w:pPr>
      <w:r>
        <w:t xml:space="preserve">To </w:t>
      </w:r>
      <w:r w:rsidR="00020EC5">
        <w:t>interview new nurses about their experiences of the online peer support group</w:t>
      </w:r>
    </w:p>
    <w:p w14:paraId="07CD1D68" w14:textId="77777777" w:rsidR="009519EF" w:rsidRDefault="001F0095" w:rsidP="00661BB8">
      <w:pPr>
        <w:pStyle w:val="Heading2"/>
        <w:jc w:val="both"/>
      </w:pPr>
      <w:r>
        <w:t xml:space="preserve">2.2 </w:t>
      </w:r>
      <w:r w:rsidR="009519EF" w:rsidRPr="0029679B">
        <w:t>Methodology</w:t>
      </w:r>
    </w:p>
    <w:p w14:paraId="62EDCB96" w14:textId="77777777" w:rsidR="001F0095" w:rsidRPr="00162808" w:rsidRDefault="001F0095" w:rsidP="00661BB8">
      <w:pPr>
        <w:pStyle w:val="Heading3"/>
        <w:jc w:val="both"/>
      </w:pPr>
      <w:r w:rsidRPr="00162808">
        <w:t>2.2.1 Study Design</w:t>
      </w:r>
    </w:p>
    <w:p w14:paraId="57A82B28" w14:textId="0F9B9FB7" w:rsidR="001F0095" w:rsidRPr="001F0095" w:rsidRDefault="001F0095" w:rsidP="00661BB8">
      <w:pPr>
        <w:jc w:val="both"/>
        <w:rPr>
          <w:lang w:val="en"/>
        </w:rPr>
      </w:pPr>
      <w:r>
        <w:rPr>
          <w:lang w:val="en"/>
        </w:rPr>
        <w:t xml:space="preserve">A </w:t>
      </w:r>
      <w:r w:rsidR="00BA1A25">
        <w:rPr>
          <w:lang w:val="en"/>
        </w:rPr>
        <w:t>qualitative</w:t>
      </w:r>
      <w:r w:rsidR="007F1D9D">
        <w:rPr>
          <w:lang w:val="en"/>
        </w:rPr>
        <w:t xml:space="preserve"> design </w:t>
      </w:r>
      <w:r>
        <w:rPr>
          <w:lang w:val="en"/>
        </w:rPr>
        <w:t xml:space="preserve">will </w:t>
      </w:r>
      <w:r w:rsidR="005D4230">
        <w:rPr>
          <w:lang w:val="en"/>
        </w:rPr>
        <w:t xml:space="preserve">be utilised to obtain </w:t>
      </w:r>
      <w:r w:rsidR="004C769C">
        <w:rPr>
          <w:lang w:val="en"/>
        </w:rPr>
        <w:t xml:space="preserve">both </w:t>
      </w:r>
      <w:r w:rsidR="005D4230">
        <w:rPr>
          <w:lang w:val="en"/>
        </w:rPr>
        <w:t xml:space="preserve">written and verbal interview data from </w:t>
      </w:r>
      <w:r w:rsidR="000579C7">
        <w:rPr>
          <w:lang w:val="en"/>
        </w:rPr>
        <w:t xml:space="preserve">participants about their experiences of </w:t>
      </w:r>
      <w:r w:rsidR="005D4230">
        <w:rPr>
          <w:lang w:val="en"/>
        </w:rPr>
        <w:t xml:space="preserve">the </w:t>
      </w:r>
      <w:r w:rsidR="000579C7">
        <w:rPr>
          <w:lang w:val="en"/>
        </w:rPr>
        <w:t>online peer support group</w:t>
      </w:r>
      <w:r w:rsidR="00162808">
        <w:rPr>
          <w:lang w:val="en"/>
        </w:rPr>
        <w:t>.</w:t>
      </w:r>
    </w:p>
    <w:p w14:paraId="698C8C6C" w14:textId="2781B4F5" w:rsidR="009519EF" w:rsidRDefault="009519EF" w:rsidP="00661BB8">
      <w:pPr>
        <w:pStyle w:val="Heading3"/>
        <w:jc w:val="both"/>
      </w:pPr>
      <w:r>
        <w:t>Phase one</w:t>
      </w:r>
      <w:r w:rsidRPr="00171DA4">
        <w:t xml:space="preserve">: </w:t>
      </w:r>
      <w:r w:rsidR="006E5933">
        <w:t>Focus groups and consultation</w:t>
      </w:r>
    </w:p>
    <w:p w14:paraId="4FF404D8" w14:textId="604AE833" w:rsidR="00BC3EBA" w:rsidRDefault="009519EF" w:rsidP="00661BB8">
      <w:pPr>
        <w:ind w:firstLine="284"/>
        <w:jc w:val="both"/>
      </w:pPr>
      <w:r w:rsidRPr="005A4636">
        <w:t xml:space="preserve">The first phase of the study will consist of exploratory focus groups and consultations held </w:t>
      </w:r>
      <w:r w:rsidR="005F5B1F" w:rsidRPr="005A4636">
        <w:t>with NQN</w:t>
      </w:r>
      <w:r w:rsidR="00BC3EBA" w:rsidRPr="005A4636">
        <w:t xml:space="preserve"> and key stakeholders</w:t>
      </w:r>
      <w:r w:rsidRPr="005A4636">
        <w:t xml:space="preserve">. Recruitment for the focus groups will take place between </w:t>
      </w:r>
      <w:r w:rsidR="005A4636" w:rsidRPr="005A4636">
        <w:t>May</w:t>
      </w:r>
      <w:r w:rsidR="005F5B1F" w:rsidRPr="005A4636">
        <w:t>-</w:t>
      </w:r>
      <w:r w:rsidR="005A4636" w:rsidRPr="005A4636">
        <w:t>July</w:t>
      </w:r>
      <w:r w:rsidR="001167B3" w:rsidRPr="005A4636">
        <w:t xml:space="preserve"> 2018 and </w:t>
      </w:r>
      <w:r w:rsidR="005F5B1F" w:rsidRPr="005A4636">
        <w:t xml:space="preserve">conducted </w:t>
      </w:r>
      <w:r w:rsidR="003F0835">
        <w:t>from</w:t>
      </w:r>
      <w:r w:rsidR="005F5B1F" w:rsidRPr="005A4636">
        <w:t xml:space="preserve"> </w:t>
      </w:r>
      <w:r w:rsidR="005A4636" w:rsidRPr="005A4636">
        <w:t>June</w:t>
      </w:r>
      <w:r w:rsidR="005F5B1F" w:rsidRPr="005A4636">
        <w:t>-</w:t>
      </w:r>
      <w:r w:rsidR="00BA1A25">
        <w:t>October</w:t>
      </w:r>
      <w:r w:rsidRPr="005A4636">
        <w:t xml:space="preserve"> 2018. </w:t>
      </w:r>
      <w:r w:rsidR="00BC3EBA" w:rsidRPr="005A4636">
        <w:t xml:space="preserve">The </w:t>
      </w:r>
      <w:r w:rsidRPr="005A4636">
        <w:t>groups will be</w:t>
      </w:r>
      <w:r>
        <w:t xml:space="preserve"> </w:t>
      </w:r>
      <w:r w:rsidR="001167B3">
        <w:t>facilitated</w:t>
      </w:r>
      <w:r w:rsidR="005F5B1F">
        <w:t xml:space="preserve"> by a research nurse, nurse lectur</w:t>
      </w:r>
      <w:r w:rsidR="00437289">
        <w:t xml:space="preserve">er and a research assistant, </w:t>
      </w:r>
      <w:r w:rsidR="001167B3">
        <w:t>recorded on a</w:t>
      </w:r>
      <w:r w:rsidR="00CB18F2">
        <w:t>n encrypted</w:t>
      </w:r>
      <w:r w:rsidR="001167B3">
        <w:t xml:space="preserve"> </w:t>
      </w:r>
      <w:r w:rsidR="00437289">
        <w:t>portable recording device</w:t>
      </w:r>
      <w:r w:rsidR="005F5B1F">
        <w:t xml:space="preserve"> and subsequently transcribed</w:t>
      </w:r>
      <w:r>
        <w:t>. It is an</w:t>
      </w:r>
      <w:r w:rsidR="001167B3">
        <w:t>ticipated that there will be 4</w:t>
      </w:r>
      <w:r>
        <w:t xml:space="preserve"> focus grou</w:t>
      </w:r>
      <w:r w:rsidR="00C75D30">
        <w:t>ps each comprised of around 6-8</w:t>
      </w:r>
      <w:r>
        <w:t xml:space="preserve"> participants</w:t>
      </w:r>
      <w:r w:rsidR="005F5B1F">
        <w:t>, all of</w:t>
      </w:r>
      <w:r>
        <w:t xml:space="preserve"> </w:t>
      </w:r>
      <w:r w:rsidRPr="00C75D30">
        <w:t>who</w:t>
      </w:r>
      <w:r w:rsidR="005F5B1F" w:rsidRPr="00C75D30">
        <w:t>m</w:t>
      </w:r>
      <w:r w:rsidRPr="00C75D30">
        <w:t xml:space="preserve"> </w:t>
      </w:r>
      <w:r w:rsidR="005F5B1F" w:rsidRPr="00C75D30">
        <w:t>will be</w:t>
      </w:r>
      <w:r w:rsidRPr="00C75D30">
        <w:t xml:space="preserve"> </w:t>
      </w:r>
      <w:r w:rsidR="00C75D30">
        <w:t>no more than 18 months post-graduation</w:t>
      </w:r>
      <w:r w:rsidR="005F5B1F" w:rsidRPr="00C75D30">
        <w:t xml:space="preserve">. </w:t>
      </w:r>
      <w:r w:rsidRPr="00C75D30">
        <w:t>The</w:t>
      </w:r>
      <w:r>
        <w:t xml:space="preserve"> purpose of these groups will be to ask </w:t>
      </w:r>
      <w:r w:rsidR="00C75D30">
        <w:t>new nurses</w:t>
      </w:r>
      <w:r>
        <w:t xml:space="preserve"> </w:t>
      </w:r>
      <w:r w:rsidRPr="007A4B33">
        <w:t xml:space="preserve">to share </w:t>
      </w:r>
      <w:r>
        <w:t xml:space="preserve">their </w:t>
      </w:r>
      <w:r w:rsidRPr="007A4B33">
        <w:t>knowledge</w:t>
      </w:r>
      <w:r w:rsidR="00C75D30">
        <w:t xml:space="preserve"> </w:t>
      </w:r>
      <w:r w:rsidR="001167B3">
        <w:t xml:space="preserve">and </w:t>
      </w:r>
      <w:r>
        <w:t>experiences</w:t>
      </w:r>
      <w:r w:rsidRPr="007A4B33">
        <w:t xml:space="preserve"> </w:t>
      </w:r>
      <w:r w:rsidR="001167B3">
        <w:t>in order</w:t>
      </w:r>
      <w:r w:rsidR="00C75D30">
        <w:t xml:space="preserve"> to contribute to and </w:t>
      </w:r>
      <w:r w:rsidR="004C769C">
        <w:t xml:space="preserve">further </w:t>
      </w:r>
      <w:r w:rsidR="00C75D30">
        <w:t>refine t</w:t>
      </w:r>
      <w:r w:rsidR="00BC3EBA">
        <w:t xml:space="preserve">he </w:t>
      </w:r>
      <w:r>
        <w:t xml:space="preserve">peer support </w:t>
      </w:r>
      <w:r w:rsidR="00BC3EBA">
        <w:t>group design</w:t>
      </w:r>
      <w:r>
        <w:t xml:space="preserve">. </w:t>
      </w:r>
    </w:p>
    <w:p w14:paraId="193ED170" w14:textId="50E1A251" w:rsidR="009519EF" w:rsidRDefault="00734508" w:rsidP="00661BB8">
      <w:pPr>
        <w:pStyle w:val="Heading3"/>
        <w:jc w:val="both"/>
      </w:pPr>
      <w:r>
        <w:t>Phase two</w:t>
      </w:r>
      <w:r w:rsidR="00E21DBF">
        <w:t xml:space="preserve">: </w:t>
      </w:r>
      <w:r>
        <w:t>P</w:t>
      </w:r>
      <w:r w:rsidRPr="00BA7651">
        <w:t xml:space="preserve">eer support </w:t>
      </w:r>
      <w:r w:rsidR="009641B8">
        <w:t>groups</w:t>
      </w:r>
    </w:p>
    <w:p w14:paraId="6DA9CBEC" w14:textId="42C212F3" w:rsidR="009519EF" w:rsidRPr="004D6F5D" w:rsidRDefault="009B15E2" w:rsidP="00661BB8">
      <w:pPr>
        <w:ind w:firstLine="284"/>
        <w:jc w:val="both"/>
        <w:rPr>
          <w:bCs/>
        </w:rPr>
      </w:pPr>
      <w:r w:rsidRPr="00503329">
        <w:t xml:space="preserve">Peer support groups will run for 3 months in </w:t>
      </w:r>
      <w:r>
        <w:t xml:space="preserve">5 </w:t>
      </w:r>
      <w:r w:rsidRPr="00503329">
        <w:t xml:space="preserve">rolling enrolment groups of </w:t>
      </w:r>
      <w:r>
        <w:t>6</w:t>
      </w:r>
      <w:r w:rsidRPr="00503329">
        <w:t>-</w:t>
      </w:r>
      <w:r>
        <w:t>8</w:t>
      </w:r>
      <w:r w:rsidRPr="00503329">
        <w:t xml:space="preserve"> NQN from </w:t>
      </w:r>
      <w:r>
        <w:t>November</w:t>
      </w:r>
      <w:r w:rsidRPr="00503329">
        <w:t xml:space="preserve"> 2018 until March 2019</w:t>
      </w:r>
      <w:r>
        <w:t xml:space="preserve">. </w:t>
      </w:r>
      <w:r w:rsidR="009519EF">
        <w:t xml:space="preserve">The online peer support </w:t>
      </w:r>
      <w:r w:rsidR="009519EF" w:rsidRPr="00E9410F">
        <w:t xml:space="preserve">will </w:t>
      </w:r>
      <w:r w:rsidR="009519EF">
        <w:t xml:space="preserve">be delivered via the social collaboration </w:t>
      </w:r>
      <w:r w:rsidR="00BF7FE2">
        <w:t xml:space="preserve">application Basecamp. This format was </w:t>
      </w:r>
      <w:r w:rsidR="009519EF">
        <w:t xml:space="preserve">decided upon after consultation with </w:t>
      </w:r>
      <w:r w:rsidR="003E21F8">
        <w:t xml:space="preserve">a </w:t>
      </w:r>
      <w:r w:rsidR="003E21F8">
        <w:lastRenderedPageBreak/>
        <w:t>university</w:t>
      </w:r>
      <w:r w:rsidR="00A509BF">
        <w:t>-</w:t>
      </w:r>
      <w:r w:rsidR="003E21F8">
        <w:t xml:space="preserve">based </w:t>
      </w:r>
      <w:r w:rsidR="00B24B7C">
        <w:t xml:space="preserve">smartphone app </w:t>
      </w:r>
      <w:r w:rsidR="003E21F8">
        <w:t>researcher/lecturer</w:t>
      </w:r>
      <w:r w:rsidR="0090643D">
        <w:t xml:space="preserve"> </w:t>
      </w:r>
      <w:r w:rsidR="00B24B7C">
        <w:t xml:space="preserve">and </w:t>
      </w:r>
      <w:r w:rsidR="0090643D">
        <w:t xml:space="preserve">NHS Trust </w:t>
      </w:r>
      <w:r w:rsidR="003E21F8">
        <w:t xml:space="preserve">Chief Clinical Information Officer </w:t>
      </w:r>
      <w:r w:rsidR="009519EF">
        <w:t xml:space="preserve">who identified it as a secure means of communication for </w:t>
      </w:r>
      <w:r w:rsidR="007618AC">
        <w:t>healthcare</w:t>
      </w:r>
      <w:r w:rsidR="009519EF">
        <w:t xml:space="preserve"> professi</w:t>
      </w:r>
      <w:r w:rsidR="00192392">
        <w:t xml:space="preserve">onals.  It will be </w:t>
      </w:r>
      <w:r w:rsidR="007618AC">
        <w:t>accessible</w:t>
      </w:r>
      <w:r w:rsidR="00192392">
        <w:t xml:space="preserve"> </w:t>
      </w:r>
      <w:r w:rsidR="009519EF">
        <w:t xml:space="preserve">via </w:t>
      </w:r>
      <w:r w:rsidR="0090643D">
        <w:t>smartphone</w:t>
      </w:r>
      <w:r w:rsidR="004774CE">
        <w:t xml:space="preserve">, iPhone and PC/Mac. </w:t>
      </w:r>
      <w:r w:rsidR="007618AC">
        <w:t>Peer groups</w:t>
      </w:r>
      <w:r w:rsidR="009519EF">
        <w:t xml:space="preserve"> will be accessed via a secure login</w:t>
      </w:r>
      <w:r w:rsidR="00537E37">
        <w:t>,</w:t>
      </w:r>
      <w:r w:rsidR="009519EF">
        <w:t xml:space="preserve"> only available to </w:t>
      </w:r>
      <w:r w:rsidR="00C70D9F">
        <w:t>individuals who have been invited to join via NHS email address</w:t>
      </w:r>
      <w:r w:rsidR="00055731">
        <w:t xml:space="preserve">. </w:t>
      </w:r>
      <w:r w:rsidR="009519EF">
        <w:t xml:space="preserve">On logging in, participants will be presented with </w:t>
      </w:r>
      <w:r w:rsidR="003379C4">
        <w:t>links</w:t>
      </w:r>
      <w:r w:rsidR="009519EF">
        <w:t xml:space="preserve"> to </w:t>
      </w:r>
      <w:r w:rsidR="00140B79">
        <w:t>a</w:t>
      </w:r>
      <w:r w:rsidR="009519EF">
        <w:t xml:space="preserve"> group </w:t>
      </w:r>
      <w:r w:rsidR="00140B79">
        <w:t>discussion forum</w:t>
      </w:r>
      <w:r w:rsidR="004911A2">
        <w:t xml:space="preserve">, </w:t>
      </w:r>
      <w:r w:rsidR="003379C4">
        <w:t xml:space="preserve">general </w:t>
      </w:r>
      <w:r w:rsidR="004911A2">
        <w:t xml:space="preserve">chat </w:t>
      </w:r>
      <w:r w:rsidR="00140B79">
        <w:t xml:space="preserve">area </w:t>
      </w:r>
      <w:r w:rsidR="009519EF">
        <w:t xml:space="preserve">and </w:t>
      </w:r>
      <w:r w:rsidR="004774CE">
        <w:t>direct messaging function to contact the research team.</w:t>
      </w:r>
      <w:r w:rsidR="009519EF" w:rsidRPr="00DC3AF7">
        <w:t xml:space="preserve"> There is an expectation that participants will engage with the</w:t>
      </w:r>
      <w:r w:rsidR="003C6553">
        <w:t>ir</w:t>
      </w:r>
      <w:r w:rsidR="009519EF" w:rsidRPr="00DC3AF7">
        <w:t xml:space="preserve"> peer support group 3-4 times a week</w:t>
      </w:r>
      <w:r w:rsidR="004D6F5D">
        <w:t xml:space="preserve">. </w:t>
      </w:r>
      <w:r w:rsidR="009519EF">
        <w:t>The groups will run in adherence to the ethical code of the N</w:t>
      </w:r>
      <w:r w:rsidR="0086432D">
        <w:t xml:space="preserve">ursing and Midwifery </w:t>
      </w:r>
      <w:r w:rsidR="009519EF">
        <w:t xml:space="preserve">Council </w:t>
      </w:r>
      <w:r w:rsidR="009519EF" w:rsidRPr="004622ED">
        <w:t>(NMC</w:t>
      </w:r>
      <w:r w:rsidR="0086432D" w:rsidRPr="004622ED">
        <w:t>,</w:t>
      </w:r>
      <w:r w:rsidR="001622E0" w:rsidRPr="004622ED">
        <w:t xml:space="preserve"> 2015</w:t>
      </w:r>
      <w:r w:rsidR="009519EF" w:rsidRPr="004622ED">
        <w:t>) and</w:t>
      </w:r>
      <w:r w:rsidR="009519EF">
        <w:t xml:space="preserve"> will be moderated by </w:t>
      </w:r>
      <w:r w:rsidR="00AC4EAF">
        <w:t>th</w:t>
      </w:r>
      <w:r w:rsidR="00565E0B">
        <w:t xml:space="preserve">e research team </w:t>
      </w:r>
      <w:r w:rsidR="004774CE">
        <w:t>at least twice a week</w:t>
      </w:r>
      <w:r w:rsidR="009519EF">
        <w:t>.</w:t>
      </w:r>
      <w:r w:rsidR="00384C5E">
        <w:t xml:space="preserve"> </w:t>
      </w:r>
      <w:r w:rsidR="009519EF" w:rsidRPr="00DC7140">
        <w:t xml:space="preserve">Moderators </w:t>
      </w:r>
      <w:r w:rsidR="009519EF">
        <w:t>may instigate discussions if conversation falls quiet</w:t>
      </w:r>
      <w:r w:rsidR="00055731">
        <w:t>,</w:t>
      </w:r>
      <w:r w:rsidR="00EF0FF6">
        <w:t xml:space="preserve"> but it is </w:t>
      </w:r>
      <w:r w:rsidR="009519EF">
        <w:t xml:space="preserve">anticipated </w:t>
      </w:r>
      <w:r w:rsidR="008F342D">
        <w:t xml:space="preserve">the </w:t>
      </w:r>
      <w:r w:rsidR="004774CE">
        <w:t>groups</w:t>
      </w:r>
      <w:r w:rsidR="009519EF">
        <w:t xml:space="preserve"> will be</w:t>
      </w:r>
      <w:r w:rsidR="00055731">
        <w:t xml:space="preserve"> </w:t>
      </w:r>
      <w:r w:rsidR="004D6F5D">
        <w:t xml:space="preserve">primarily </w:t>
      </w:r>
      <w:r w:rsidR="00055731">
        <w:t>a space for peer</w:t>
      </w:r>
      <w:r w:rsidR="003C6553">
        <w:t>-</w:t>
      </w:r>
      <w:r w:rsidR="00055731">
        <w:t>to</w:t>
      </w:r>
      <w:r w:rsidR="003C6553">
        <w:t>-</w:t>
      </w:r>
      <w:r w:rsidR="00055731">
        <w:t>peer communication</w:t>
      </w:r>
      <w:r w:rsidR="00AC4EAF">
        <w:t>,</w:t>
      </w:r>
      <w:r w:rsidR="009519EF">
        <w:t xml:space="preserve"> </w:t>
      </w:r>
      <w:r w:rsidR="00AC4EAF">
        <w:t>with</w:t>
      </w:r>
      <w:r w:rsidR="009519EF">
        <w:t xml:space="preserve"> moderators </w:t>
      </w:r>
      <w:r w:rsidR="00AC4EAF">
        <w:t>being</w:t>
      </w:r>
      <w:r w:rsidR="009519EF">
        <w:t xml:space="preserve"> </w:t>
      </w:r>
      <w:r w:rsidR="008F342D">
        <w:t xml:space="preserve">present </w:t>
      </w:r>
      <w:r w:rsidR="004774CE">
        <w:t>only to ensure participant</w:t>
      </w:r>
      <w:r w:rsidR="009519EF">
        <w:t xml:space="preserve"> safety. </w:t>
      </w:r>
    </w:p>
    <w:p w14:paraId="131EFC2E" w14:textId="7E5BFC24" w:rsidR="009519EF" w:rsidRPr="00BA7651" w:rsidRDefault="00734508" w:rsidP="00661BB8">
      <w:pPr>
        <w:pStyle w:val="Heading3"/>
        <w:jc w:val="both"/>
      </w:pPr>
      <w:r>
        <w:t xml:space="preserve">Phase three: </w:t>
      </w:r>
      <w:r w:rsidR="006E5933">
        <w:t>Semi-structured interviews</w:t>
      </w:r>
    </w:p>
    <w:p w14:paraId="26BD2B4F" w14:textId="41EDA542" w:rsidR="00FF04DE" w:rsidRDefault="0046053D" w:rsidP="00661BB8">
      <w:pPr>
        <w:spacing w:after="0"/>
        <w:ind w:firstLine="360"/>
        <w:jc w:val="both"/>
      </w:pPr>
      <w:r>
        <w:t>After 3 months, a</w:t>
      </w:r>
      <w:r w:rsidR="006E5933">
        <w:t>ll participants</w:t>
      </w:r>
      <w:r w:rsidR="006E5933" w:rsidRPr="000C7291">
        <w:t xml:space="preserve"> will be </w:t>
      </w:r>
      <w:r w:rsidR="006E5933">
        <w:t>invited</w:t>
      </w:r>
      <w:r w:rsidR="006E5933" w:rsidRPr="000C7291">
        <w:t xml:space="preserve"> to feedback their experiences </w:t>
      </w:r>
      <w:r w:rsidR="006E5933">
        <w:t xml:space="preserve">of using online peer support via written </w:t>
      </w:r>
      <w:r>
        <w:t>interviews that will be returnable</w:t>
      </w:r>
      <w:r w:rsidR="006E5933">
        <w:t xml:space="preserve"> via email. Additionally, semi-structured verbal interviews will be carried out with 10-12 participants; 2 from each peer support group. These will be recorded on a portable recording </w:t>
      </w:r>
      <w:r w:rsidR="006E5933" w:rsidRPr="00057A1A">
        <w:t>device and subsequently transcribed</w:t>
      </w:r>
      <w:r w:rsidR="006E5933">
        <w:t xml:space="preserve"> by the research team</w:t>
      </w:r>
      <w:r w:rsidR="006E5933" w:rsidRPr="00057A1A">
        <w:t>.</w:t>
      </w:r>
      <w:r w:rsidR="006E5933">
        <w:t xml:space="preserve"> Qualitative </w:t>
      </w:r>
      <w:r w:rsidR="006E5933" w:rsidRPr="00057A1A">
        <w:t xml:space="preserve">data </w:t>
      </w:r>
      <w:r w:rsidR="006E5933">
        <w:t xml:space="preserve">from both written and verbal interviews </w:t>
      </w:r>
      <w:r w:rsidR="006E5933" w:rsidRPr="00057A1A">
        <w:t>will be</w:t>
      </w:r>
      <w:r w:rsidR="006E5933">
        <w:t xml:space="preserve"> analysed</w:t>
      </w:r>
      <w:r w:rsidR="006E5933" w:rsidRPr="00057A1A">
        <w:t xml:space="preserve"> </w:t>
      </w:r>
      <w:r w:rsidR="006E5933">
        <w:t>with the aid of</w:t>
      </w:r>
      <w:r w:rsidR="006E5933" w:rsidRPr="00057A1A">
        <w:t xml:space="preserve"> NVivo software </w:t>
      </w:r>
      <w:r w:rsidR="006E5933">
        <w:t>using</w:t>
      </w:r>
      <w:r w:rsidR="006E5933" w:rsidRPr="00057A1A">
        <w:t xml:space="preserve"> a thematic analysis approach</w:t>
      </w:r>
      <w:r w:rsidR="006E5933">
        <w:t xml:space="preserve"> or related framework approach dependent on the volume of data</w:t>
      </w:r>
      <w:r w:rsidR="006E5933" w:rsidRPr="00057A1A">
        <w:t xml:space="preserve">. </w:t>
      </w:r>
      <w:r w:rsidR="006E5933">
        <w:t xml:space="preserve">This methodology will identify common themes and patterns in participant experiences of online peer support. </w:t>
      </w:r>
    </w:p>
    <w:p w14:paraId="42332AD3" w14:textId="77777777" w:rsidR="00475AD5" w:rsidRDefault="00475AD5" w:rsidP="00661BB8">
      <w:pPr>
        <w:pStyle w:val="Heading3"/>
        <w:jc w:val="both"/>
        <w:rPr>
          <w:rStyle w:val="Heading2Char"/>
          <w:b/>
          <w:bCs/>
        </w:rPr>
      </w:pPr>
      <w:r>
        <w:rPr>
          <w:rStyle w:val="Heading2Char"/>
          <w:b/>
          <w:bCs/>
        </w:rPr>
        <w:t>2.2.2 Selection of hospitals</w:t>
      </w:r>
    </w:p>
    <w:p w14:paraId="3FFEB22D" w14:textId="54E9A287" w:rsidR="00BB427B" w:rsidRPr="00BB427B" w:rsidRDefault="00313213" w:rsidP="00661BB8">
      <w:pPr>
        <w:jc w:val="both"/>
        <w:rPr>
          <w:lang w:val="en"/>
        </w:rPr>
      </w:pPr>
      <w:r>
        <w:rPr>
          <w:lang w:val="en"/>
        </w:rPr>
        <w:t xml:space="preserve">The study will recruit participants from NHS trusts based in the West Midlands area of the UK. </w:t>
      </w:r>
    </w:p>
    <w:p w14:paraId="290633CD" w14:textId="77777777" w:rsidR="00475AD5" w:rsidRDefault="00475AD5" w:rsidP="00661BB8">
      <w:pPr>
        <w:pStyle w:val="Heading3"/>
        <w:jc w:val="both"/>
      </w:pPr>
      <w:r>
        <w:t>2.2.3 Selection of participants</w:t>
      </w:r>
    </w:p>
    <w:p w14:paraId="479C898E" w14:textId="7AA7D705" w:rsidR="00FC6A77" w:rsidRDefault="002A12C2" w:rsidP="00661BB8">
      <w:pPr>
        <w:ind w:firstLine="284"/>
        <w:jc w:val="both"/>
        <w:rPr>
          <w:bCs/>
        </w:rPr>
      </w:pPr>
      <w:r w:rsidRPr="002A12C2">
        <w:rPr>
          <w:lang w:val="en-US"/>
        </w:rPr>
        <w:t xml:space="preserve">Participants will be identified by </w:t>
      </w:r>
      <w:r w:rsidR="00313213">
        <w:rPr>
          <w:lang w:val="en-US"/>
        </w:rPr>
        <w:t xml:space="preserve">the research team from NHS trusts. </w:t>
      </w:r>
      <w:r w:rsidR="00B60F7A">
        <w:rPr>
          <w:lang w:val="en"/>
        </w:rPr>
        <w:t>P</w:t>
      </w:r>
      <w:r w:rsidR="00B60F7A" w:rsidRPr="002A12C2">
        <w:rPr>
          <w:lang w:val="en"/>
        </w:rPr>
        <w:t>receptorship training days</w:t>
      </w:r>
      <w:r w:rsidR="00B60F7A">
        <w:rPr>
          <w:lang w:val="en"/>
        </w:rPr>
        <w:t xml:space="preserve"> will be attended by the research team in order to disseminate information about the project at both study sites</w:t>
      </w:r>
      <w:r w:rsidR="00B60F7A" w:rsidRPr="002A12C2">
        <w:rPr>
          <w:lang w:val="en"/>
        </w:rPr>
        <w:t xml:space="preserve">. </w:t>
      </w:r>
      <w:r w:rsidRPr="002A12C2">
        <w:rPr>
          <w:lang w:val="en"/>
        </w:rPr>
        <w:t xml:space="preserve">All </w:t>
      </w:r>
      <w:r w:rsidR="00B60F7A">
        <w:rPr>
          <w:lang w:val="en"/>
        </w:rPr>
        <w:t xml:space="preserve">newly qualified nurses </w:t>
      </w:r>
      <w:r w:rsidR="00AF1407">
        <w:rPr>
          <w:lang w:val="en"/>
        </w:rPr>
        <w:t>(</w:t>
      </w:r>
      <w:r w:rsidR="009B15E2">
        <w:rPr>
          <w:lang w:val="en"/>
        </w:rPr>
        <w:t>no more than 18 months post-qualification</w:t>
      </w:r>
      <w:r w:rsidR="00AF1407">
        <w:rPr>
          <w:lang w:val="en"/>
        </w:rPr>
        <w:t>)</w:t>
      </w:r>
      <w:r w:rsidR="009B15E2">
        <w:rPr>
          <w:lang w:val="en"/>
        </w:rPr>
        <w:t xml:space="preserve"> will be</w:t>
      </w:r>
      <w:r w:rsidRPr="002A12C2">
        <w:rPr>
          <w:lang w:val="en"/>
        </w:rPr>
        <w:t xml:space="preserve"> invited to </w:t>
      </w:r>
      <w:r w:rsidR="00B60F7A">
        <w:rPr>
          <w:lang w:val="en"/>
        </w:rPr>
        <w:t>participate</w:t>
      </w:r>
      <w:r w:rsidRPr="002A12C2">
        <w:rPr>
          <w:lang w:val="en"/>
        </w:rPr>
        <w:t xml:space="preserve">. Participants will be </w:t>
      </w:r>
      <w:r w:rsidR="008A3534">
        <w:rPr>
          <w:lang w:val="en"/>
        </w:rPr>
        <w:t xml:space="preserve">free to choose </w:t>
      </w:r>
      <w:r w:rsidR="00313213">
        <w:rPr>
          <w:lang w:val="en"/>
        </w:rPr>
        <w:t xml:space="preserve">whether they would like to </w:t>
      </w:r>
      <w:r w:rsidR="008A3534">
        <w:rPr>
          <w:lang w:val="en"/>
        </w:rPr>
        <w:t>take part in</w:t>
      </w:r>
      <w:r w:rsidR="009B15E2">
        <w:rPr>
          <w:lang w:val="en"/>
        </w:rPr>
        <w:t xml:space="preserve"> the Phase 1 focus groups</w:t>
      </w:r>
      <w:r w:rsidR="00313213">
        <w:rPr>
          <w:lang w:val="en"/>
        </w:rPr>
        <w:t xml:space="preserve"> or the </w:t>
      </w:r>
      <w:r w:rsidR="009B15E2">
        <w:rPr>
          <w:lang w:val="en"/>
        </w:rPr>
        <w:t>Phase 2 peer groups and qualitative interviews</w:t>
      </w:r>
      <w:r w:rsidRPr="002A12C2">
        <w:rPr>
          <w:lang w:val="en"/>
        </w:rPr>
        <w:t>.</w:t>
      </w:r>
      <w:r w:rsidR="00313213">
        <w:rPr>
          <w:lang w:val="en"/>
        </w:rPr>
        <w:t xml:space="preserve"> </w:t>
      </w:r>
      <w:r w:rsidR="008A208B">
        <w:rPr>
          <w:lang w:val="en"/>
        </w:rPr>
        <w:t xml:space="preserve">Printed </w:t>
      </w:r>
      <w:r w:rsidRPr="002A12C2">
        <w:rPr>
          <w:lang w:val="en"/>
        </w:rPr>
        <w:t>p</w:t>
      </w:r>
      <w:r w:rsidR="008A208B">
        <w:rPr>
          <w:lang w:val="en"/>
        </w:rPr>
        <w:t xml:space="preserve">osters </w:t>
      </w:r>
      <w:r w:rsidRPr="002A12C2">
        <w:rPr>
          <w:lang w:val="en"/>
        </w:rPr>
        <w:t xml:space="preserve">and online advertising will be used to invite participation </w:t>
      </w:r>
      <w:r w:rsidR="008A208B">
        <w:rPr>
          <w:lang w:val="en"/>
        </w:rPr>
        <w:t>alongside l</w:t>
      </w:r>
      <w:r w:rsidRPr="002A12C2">
        <w:rPr>
          <w:lang w:val="en"/>
        </w:rPr>
        <w:t xml:space="preserve">aunch events where participants will have an opportunity to find </w:t>
      </w:r>
      <w:r w:rsidR="00824B7A">
        <w:rPr>
          <w:lang w:val="en"/>
        </w:rPr>
        <w:t xml:space="preserve">out more about </w:t>
      </w:r>
      <w:r w:rsidR="00824B7A">
        <w:rPr>
          <w:lang w:val="en"/>
        </w:rPr>
        <w:lastRenderedPageBreak/>
        <w:t xml:space="preserve">the study. The events </w:t>
      </w:r>
      <w:r w:rsidRPr="002A12C2">
        <w:rPr>
          <w:lang w:val="en"/>
        </w:rPr>
        <w:t>will be held at convenient ti</w:t>
      </w:r>
      <w:r w:rsidR="008A208B">
        <w:rPr>
          <w:lang w:val="en"/>
        </w:rPr>
        <w:t xml:space="preserve">mes and locations for all staff and </w:t>
      </w:r>
      <w:r w:rsidRPr="002A12C2">
        <w:rPr>
          <w:lang w:val="en"/>
        </w:rPr>
        <w:t>will be developed in collaboration with key stakeholders and steering group members.</w:t>
      </w:r>
      <w:r w:rsidRPr="002A12C2">
        <w:rPr>
          <w:bCs/>
        </w:rPr>
        <w:t xml:space="preserve"> Individuals who are interested in taking part will be given the contac</w:t>
      </w:r>
      <w:r w:rsidR="00824B7A">
        <w:rPr>
          <w:bCs/>
        </w:rPr>
        <w:t>t details of the research team and</w:t>
      </w:r>
      <w:r w:rsidRPr="002A12C2">
        <w:rPr>
          <w:bCs/>
        </w:rPr>
        <w:t xml:space="preserve"> </w:t>
      </w:r>
      <w:r w:rsidR="00E54B4F">
        <w:rPr>
          <w:bCs/>
        </w:rPr>
        <w:t>emailed a participant information sheet (PIS)</w:t>
      </w:r>
      <w:r w:rsidRPr="002A12C2">
        <w:rPr>
          <w:bCs/>
        </w:rPr>
        <w:t xml:space="preserve">. </w:t>
      </w:r>
      <w:r w:rsidR="009B15E2">
        <w:rPr>
          <w:bCs/>
        </w:rPr>
        <w:t xml:space="preserve">A </w:t>
      </w:r>
      <w:r w:rsidR="00E54B4F">
        <w:rPr>
          <w:bCs/>
        </w:rPr>
        <w:t>link to a digital consent form will be then forwarded alongside further instructions on how to take part in the selected phase of the study.</w:t>
      </w:r>
      <w:r w:rsidR="00D16D3E">
        <w:rPr>
          <w:bCs/>
        </w:rPr>
        <w:t xml:space="preserve"> </w:t>
      </w:r>
    </w:p>
    <w:p w14:paraId="5B55DFAE" w14:textId="77777777" w:rsidR="00DF02E4" w:rsidRDefault="00DF02E4" w:rsidP="00661BB8">
      <w:pPr>
        <w:pStyle w:val="Heading3"/>
        <w:jc w:val="both"/>
      </w:pPr>
      <w:r>
        <w:t>Inclusion criteria</w:t>
      </w:r>
    </w:p>
    <w:p w14:paraId="087300EA" w14:textId="4A4EF071" w:rsidR="00DF02E4" w:rsidRPr="00DF02E4" w:rsidRDefault="00DF02E4" w:rsidP="00661BB8">
      <w:pPr>
        <w:ind w:firstLine="284"/>
        <w:jc w:val="both"/>
      </w:pPr>
      <w:r w:rsidRPr="00DF02E4">
        <w:t xml:space="preserve">Participants will be newly qualified nursing staff from </w:t>
      </w:r>
      <w:r w:rsidR="00EA6C93">
        <w:t>NHS trusts in the West Midlands</w:t>
      </w:r>
      <w:r w:rsidRPr="00DF02E4">
        <w:t xml:space="preserve">. They must have completed </w:t>
      </w:r>
      <w:r w:rsidR="004E7F7E">
        <w:t xml:space="preserve">their </w:t>
      </w:r>
      <w:r w:rsidR="00E53FE6">
        <w:t>clinical</w:t>
      </w:r>
      <w:r w:rsidRPr="00DF02E4">
        <w:t xml:space="preserve"> training </w:t>
      </w:r>
      <w:r w:rsidR="006F405C">
        <w:t xml:space="preserve">but be no more than 18 months post-qualification. </w:t>
      </w:r>
      <w:r w:rsidR="004221EC">
        <w:t xml:space="preserve"> </w:t>
      </w:r>
    </w:p>
    <w:p w14:paraId="3EF6B74C" w14:textId="77777777" w:rsidR="00DF02E4" w:rsidRDefault="00DF02E4" w:rsidP="00661BB8">
      <w:pPr>
        <w:pStyle w:val="Heading3"/>
        <w:jc w:val="both"/>
      </w:pPr>
      <w:r>
        <w:t>Exclusion criteria</w:t>
      </w:r>
    </w:p>
    <w:p w14:paraId="19E2B17C" w14:textId="745B09C2" w:rsidR="00DF02E4" w:rsidRPr="00DF02E4" w:rsidRDefault="00DF02E4" w:rsidP="00661BB8">
      <w:pPr>
        <w:ind w:firstLine="284"/>
        <w:jc w:val="both"/>
        <w:rPr>
          <w:lang w:val="en"/>
        </w:rPr>
      </w:pPr>
      <w:r>
        <w:rPr>
          <w:rFonts w:cstheme="minorHAnsi"/>
          <w:bCs/>
          <w:szCs w:val="22"/>
        </w:rPr>
        <w:t xml:space="preserve">This is a study confined to the West Midlands area of the United Kingdom and is limited to nursing staff working </w:t>
      </w:r>
      <w:r w:rsidR="00D205DE">
        <w:rPr>
          <w:rFonts w:cstheme="minorHAnsi"/>
          <w:bCs/>
          <w:szCs w:val="22"/>
        </w:rPr>
        <w:t>at</w:t>
      </w:r>
      <w:r>
        <w:rPr>
          <w:rFonts w:cstheme="minorHAnsi"/>
          <w:bCs/>
          <w:szCs w:val="22"/>
        </w:rPr>
        <w:t xml:space="preserve"> the </w:t>
      </w:r>
      <w:r w:rsidR="00F76078">
        <w:rPr>
          <w:rFonts w:cstheme="minorHAnsi"/>
          <w:bCs/>
          <w:szCs w:val="22"/>
        </w:rPr>
        <w:t xml:space="preserve">nominated </w:t>
      </w:r>
      <w:r w:rsidR="00D205DE">
        <w:rPr>
          <w:rFonts w:cstheme="minorHAnsi"/>
          <w:bCs/>
          <w:szCs w:val="22"/>
        </w:rPr>
        <w:t xml:space="preserve">study </w:t>
      </w:r>
      <w:r>
        <w:rPr>
          <w:rFonts w:cstheme="minorHAnsi"/>
          <w:bCs/>
          <w:szCs w:val="22"/>
        </w:rPr>
        <w:t xml:space="preserve">sites. </w:t>
      </w:r>
      <w:r w:rsidR="00811AE0">
        <w:rPr>
          <w:rFonts w:cstheme="minorHAnsi"/>
          <w:bCs/>
          <w:szCs w:val="22"/>
        </w:rPr>
        <w:t>Nurses</w:t>
      </w:r>
      <w:r>
        <w:rPr>
          <w:rFonts w:cstheme="minorHAnsi"/>
          <w:bCs/>
          <w:szCs w:val="22"/>
        </w:rPr>
        <w:t xml:space="preserve"> from other </w:t>
      </w:r>
      <w:r w:rsidR="00811AE0">
        <w:rPr>
          <w:rFonts w:cstheme="minorHAnsi"/>
          <w:bCs/>
          <w:szCs w:val="22"/>
        </w:rPr>
        <w:t>regions</w:t>
      </w:r>
      <w:r>
        <w:rPr>
          <w:rFonts w:cstheme="minorHAnsi"/>
          <w:bCs/>
          <w:szCs w:val="22"/>
        </w:rPr>
        <w:t xml:space="preserve"> are excluded from the study.</w:t>
      </w:r>
    </w:p>
    <w:p w14:paraId="28BF917A" w14:textId="77777777" w:rsidR="00475AD5" w:rsidRDefault="00475AD5" w:rsidP="00661BB8">
      <w:pPr>
        <w:pStyle w:val="Heading3"/>
        <w:jc w:val="both"/>
      </w:pPr>
      <w:r>
        <w:t>2.2.4 Data collection</w:t>
      </w:r>
    </w:p>
    <w:p w14:paraId="08CB759D" w14:textId="516AEAF4" w:rsidR="007B7C92" w:rsidRPr="00811AE0" w:rsidRDefault="006E4122" w:rsidP="00661BB8">
      <w:pPr>
        <w:ind w:firstLine="284"/>
        <w:jc w:val="both"/>
        <w:rPr>
          <w:bCs/>
        </w:rPr>
      </w:pPr>
      <w:r>
        <w:rPr>
          <w:lang w:val="en"/>
        </w:rPr>
        <w:t xml:space="preserve">Consent forms will be administered via online </w:t>
      </w:r>
      <w:r w:rsidR="00811AE0">
        <w:rPr>
          <w:lang w:val="en"/>
        </w:rPr>
        <w:t>survey software</w:t>
      </w:r>
      <w:r w:rsidR="004E7F7E">
        <w:rPr>
          <w:lang w:val="en"/>
        </w:rPr>
        <w:t xml:space="preserve"> and in person</w:t>
      </w:r>
      <w:r w:rsidR="00811AE0">
        <w:rPr>
          <w:lang w:val="en"/>
        </w:rPr>
        <w:t xml:space="preserve">. </w:t>
      </w:r>
      <w:r w:rsidRPr="006E4122">
        <w:rPr>
          <w:bCs/>
        </w:rPr>
        <w:t xml:space="preserve">IP addresses of respondents will not </w:t>
      </w:r>
      <w:r w:rsidR="006E4EC4">
        <w:rPr>
          <w:bCs/>
        </w:rPr>
        <w:t xml:space="preserve">be stored </w:t>
      </w:r>
      <w:r>
        <w:rPr>
          <w:bCs/>
        </w:rPr>
        <w:t>in order to uphold anonymity. Focus groups will be recorded on a portable recording device and transcribed verbatim by two members of the research team.</w:t>
      </w:r>
      <w:r w:rsidR="00811AE0">
        <w:rPr>
          <w:bCs/>
        </w:rPr>
        <w:t xml:space="preserve"> </w:t>
      </w:r>
      <w:r w:rsidR="007B7C92">
        <w:rPr>
          <w:lang w:val="en"/>
        </w:rPr>
        <w:t xml:space="preserve">Interviews and focus groups will use semi-structured guides and be recorded on a portable device. Attention will be paid to interview technique and clarifying questions will be used where meaning may be obscure or open to interpretation. </w:t>
      </w:r>
    </w:p>
    <w:p w14:paraId="2FC48AFE" w14:textId="77777777" w:rsidR="00475AD5" w:rsidRPr="00475AD5" w:rsidRDefault="00475AD5" w:rsidP="00661BB8">
      <w:pPr>
        <w:pStyle w:val="Heading3"/>
        <w:jc w:val="both"/>
      </w:pPr>
      <w:r>
        <w:t>2.2.5 Data management and analysis</w:t>
      </w:r>
    </w:p>
    <w:p w14:paraId="4BDE97EE" w14:textId="79806367" w:rsidR="00303A5A" w:rsidRPr="00792A85" w:rsidRDefault="001900CB" w:rsidP="00661BB8">
      <w:pPr>
        <w:ind w:firstLine="284"/>
        <w:jc w:val="both"/>
      </w:pPr>
      <w:r>
        <w:t>The</w:t>
      </w:r>
      <w:r w:rsidR="00E33740">
        <w:t xml:space="preserve"> focus groups conducted during P</w:t>
      </w:r>
      <w:r>
        <w:t xml:space="preserve">hase </w:t>
      </w:r>
      <w:r w:rsidR="00E33740">
        <w:t>1</w:t>
      </w:r>
      <w:r>
        <w:t xml:space="preserve"> will be analysed and coded by the research team with the aid of NVivo software. </w:t>
      </w:r>
      <w:r w:rsidR="007B7C92">
        <w:rPr>
          <w:lang w:val="en"/>
        </w:rPr>
        <w:t>Each recording will be transcribed verbatim and</w:t>
      </w:r>
      <w:r w:rsidR="007B7C92" w:rsidRPr="007B7C92">
        <w:rPr>
          <w:lang w:val="en"/>
        </w:rPr>
        <w:t xml:space="preserve"> </w:t>
      </w:r>
      <w:r w:rsidR="00E33740">
        <w:rPr>
          <w:lang w:val="en"/>
        </w:rPr>
        <w:t xml:space="preserve">analysed using </w:t>
      </w:r>
      <w:r w:rsidR="007B7C92">
        <w:t>t</w:t>
      </w:r>
      <w:r>
        <w:t>emplate analysis</w:t>
      </w:r>
      <w:r w:rsidR="003C6553">
        <w:t xml:space="preserve"> (</w:t>
      </w:r>
      <w:r w:rsidR="00A8441D">
        <w:t xml:space="preserve">Brooks, </w:t>
      </w:r>
      <w:proofErr w:type="spellStart"/>
      <w:r w:rsidR="00A8441D">
        <w:t>McCluskey</w:t>
      </w:r>
      <w:proofErr w:type="spellEnd"/>
      <w:r w:rsidR="00A8441D">
        <w:t xml:space="preserve">, Turley &amp; </w:t>
      </w:r>
      <w:r w:rsidR="00022112">
        <w:t xml:space="preserve">King, </w:t>
      </w:r>
      <w:r w:rsidR="00A8441D">
        <w:t>2015</w:t>
      </w:r>
      <w:r w:rsidR="003C6553">
        <w:t>)</w:t>
      </w:r>
      <w:r w:rsidR="00E33740">
        <w:t xml:space="preserve">. </w:t>
      </w:r>
      <w:r w:rsidR="007B7C92">
        <w:rPr>
          <w:lang w:val="en"/>
        </w:rPr>
        <w:t xml:space="preserve">Two different researchers will code </w:t>
      </w:r>
      <w:r w:rsidR="00E33740">
        <w:rPr>
          <w:lang w:val="en"/>
        </w:rPr>
        <w:t>the tran</w:t>
      </w:r>
      <w:r w:rsidR="007B7C92">
        <w:rPr>
          <w:lang w:val="en"/>
        </w:rPr>
        <w:t xml:space="preserve">scripts, with any disagreements being discussed with a third member of the research team to reach consensus. Caution will be exercised in </w:t>
      </w:r>
      <w:r w:rsidR="00E33740">
        <w:rPr>
          <w:lang w:val="en"/>
        </w:rPr>
        <w:t xml:space="preserve">terms of making interpretations. </w:t>
      </w:r>
      <w:r w:rsidR="007B7C92" w:rsidDel="007B7C92">
        <w:t>All data will be stored on password protected compu</w:t>
      </w:r>
      <w:r w:rsidR="00EF0FF6">
        <w:t xml:space="preserve">ters and only accessible by the </w:t>
      </w:r>
      <w:r w:rsidR="007B7C92" w:rsidDel="007B7C92">
        <w:t>research team.</w:t>
      </w:r>
      <w:r w:rsidR="007B7C92">
        <w:t xml:space="preserve"> </w:t>
      </w:r>
      <w:r w:rsidR="003454CB" w:rsidRPr="00487220">
        <w:t xml:space="preserve">Paper data and all </w:t>
      </w:r>
      <w:r w:rsidR="00792A85">
        <w:t>identifiable</w:t>
      </w:r>
      <w:r w:rsidR="003454CB" w:rsidRPr="00487220">
        <w:t xml:space="preserve"> personal information will be destroyed at the end of the study. No one outside the study team will have access to the </w:t>
      </w:r>
      <w:r w:rsidR="003454CB" w:rsidRPr="00487220">
        <w:lastRenderedPageBreak/>
        <w:t xml:space="preserve">anonymised data unless they are from a research governance authority. </w:t>
      </w:r>
      <w:r w:rsidR="003454CB">
        <w:t xml:space="preserve">The data will be archived and stored for 10 years. </w:t>
      </w:r>
    </w:p>
    <w:p w14:paraId="406A54D1" w14:textId="4A44A905" w:rsidR="00303A5A" w:rsidRPr="00303A5A" w:rsidRDefault="00162808" w:rsidP="00661BB8">
      <w:pPr>
        <w:pStyle w:val="Heading2"/>
        <w:jc w:val="both"/>
      </w:pPr>
      <w:r>
        <w:rPr>
          <w:rStyle w:val="Heading2Char"/>
          <w:b/>
          <w:bCs/>
        </w:rPr>
        <w:t xml:space="preserve">2.3 </w:t>
      </w:r>
      <w:r w:rsidR="0007556E" w:rsidRPr="0007556E">
        <w:rPr>
          <w:rStyle w:val="Heading2Char"/>
          <w:b/>
          <w:bCs/>
        </w:rPr>
        <w:t>Ethical Considerations</w:t>
      </w:r>
    </w:p>
    <w:p w14:paraId="347D518D" w14:textId="77777777" w:rsidR="00B36D20" w:rsidRDefault="00885DD2" w:rsidP="00661BB8">
      <w:pPr>
        <w:pStyle w:val="Heading3"/>
        <w:jc w:val="both"/>
      </w:pPr>
      <w:r>
        <w:t xml:space="preserve">2.3.1 </w:t>
      </w:r>
      <w:r w:rsidR="00B36D20">
        <w:t>Approvals</w:t>
      </w:r>
    </w:p>
    <w:p w14:paraId="0E01079C" w14:textId="4D726618" w:rsidR="00303A5A" w:rsidRPr="00E33740" w:rsidRDefault="0007556E" w:rsidP="00661BB8">
      <w:pPr>
        <w:autoSpaceDE w:val="0"/>
        <w:autoSpaceDN w:val="0"/>
        <w:adjustRightInd w:val="0"/>
        <w:ind w:firstLine="284"/>
        <w:jc w:val="both"/>
      </w:pPr>
      <w:r w:rsidRPr="00464EEC">
        <w:rPr>
          <w:rFonts w:cstheme="minorHAnsi"/>
          <w:color w:val="000000" w:themeColor="text1"/>
          <w:szCs w:val="22"/>
        </w:rPr>
        <w:t xml:space="preserve">Before </w:t>
      </w:r>
      <w:r>
        <w:rPr>
          <w:rFonts w:cstheme="minorHAnsi"/>
          <w:color w:val="000000" w:themeColor="text1"/>
          <w:szCs w:val="22"/>
        </w:rPr>
        <w:t>either</w:t>
      </w:r>
      <w:r w:rsidRPr="00464EEC">
        <w:rPr>
          <w:rFonts w:cstheme="minorHAnsi"/>
          <w:color w:val="000000" w:themeColor="text1"/>
          <w:szCs w:val="22"/>
        </w:rPr>
        <w:t xml:space="preserve"> site can enrol </w:t>
      </w:r>
      <w:r>
        <w:rPr>
          <w:rFonts w:cstheme="minorHAnsi"/>
          <w:color w:val="000000" w:themeColor="text1"/>
          <w:szCs w:val="22"/>
        </w:rPr>
        <w:t>participants, the Chief Investigator will ensure that appropriate ethical approvals are in place</w:t>
      </w:r>
      <w:r w:rsidR="003C6553">
        <w:rPr>
          <w:rFonts w:cstheme="minorHAnsi"/>
          <w:color w:val="000000" w:themeColor="text1"/>
          <w:szCs w:val="22"/>
        </w:rPr>
        <w:t xml:space="preserve"> </w:t>
      </w:r>
      <w:r>
        <w:rPr>
          <w:rFonts w:cstheme="minorHAnsi"/>
          <w:color w:val="000000" w:themeColor="text1"/>
          <w:szCs w:val="22"/>
        </w:rPr>
        <w:t xml:space="preserve">via the Health Research Authority (HRA) and local NHS R&amp;D approval. For any amendment to the study, the Chief Investigator, in agreement with the NHS trusts, will submit information to the HRA in order for them to </w:t>
      </w:r>
      <w:r w:rsidR="00EF0FF6">
        <w:rPr>
          <w:rFonts w:cstheme="minorHAnsi"/>
          <w:color w:val="000000" w:themeColor="text1"/>
          <w:szCs w:val="22"/>
        </w:rPr>
        <w:t xml:space="preserve">give </w:t>
      </w:r>
      <w:r>
        <w:rPr>
          <w:rFonts w:cstheme="minorHAnsi"/>
          <w:color w:val="000000" w:themeColor="text1"/>
          <w:szCs w:val="22"/>
        </w:rPr>
        <w:t xml:space="preserve">approval for the amendment. </w:t>
      </w:r>
      <w:r>
        <w:t>I</w:t>
      </w:r>
      <w:r w:rsidRPr="00152896">
        <w:t xml:space="preserve">t has been ascertained that this study will not require </w:t>
      </w:r>
      <w:r w:rsidR="003C6553">
        <w:t xml:space="preserve">NHS </w:t>
      </w:r>
      <w:r>
        <w:t xml:space="preserve">Research Ethics Committee (REC) </w:t>
      </w:r>
      <w:r w:rsidRPr="00152896">
        <w:t xml:space="preserve">approval due to participants being NHS staff members rather than service users/patients. </w:t>
      </w:r>
    </w:p>
    <w:p w14:paraId="2B56C56F" w14:textId="77777777" w:rsidR="00B36D20" w:rsidRDefault="00885DD2" w:rsidP="00661BB8">
      <w:pPr>
        <w:pStyle w:val="Heading3"/>
        <w:jc w:val="both"/>
      </w:pPr>
      <w:r>
        <w:t xml:space="preserve">2.3.2 </w:t>
      </w:r>
      <w:r w:rsidR="00B36D20">
        <w:t>Consent</w:t>
      </w:r>
    </w:p>
    <w:p w14:paraId="3AE10A77" w14:textId="67A4C0BD" w:rsidR="0007556E" w:rsidRDefault="0007556E" w:rsidP="00661BB8">
      <w:pPr>
        <w:ind w:firstLine="284"/>
        <w:jc w:val="both"/>
        <w:rPr>
          <w:lang w:val="en-US"/>
        </w:rPr>
      </w:pPr>
      <w:r w:rsidRPr="00F417D6">
        <w:t>Written informed consent will be obtained fr</w:t>
      </w:r>
      <w:r w:rsidR="00E33740">
        <w:t>om all participants</w:t>
      </w:r>
      <w:r w:rsidRPr="00F417D6">
        <w:t xml:space="preserve">. </w:t>
      </w:r>
      <w:r w:rsidRPr="00F417D6">
        <w:rPr>
          <w:lang w:val="en-US"/>
        </w:rPr>
        <w:t xml:space="preserve"> Informed consent will involve a discussion between the potential participant and a member of the research team</w:t>
      </w:r>
      <w:r>
        <w:rPr>
          <w:lang w:val="en-US"/>
        </w:rPr>
        <w:t xml:space="preserve">. </w:t>
      </w:r>
      <w:r w:rsidRPr="00F417D6">
        <w:rPr>
          <w:lang w:val="en-US"/>
        </w:rPr>
        <w:t xml:space="preserve">This discussion will explain the nature of the study including </w:t>
      </w:r>
      <w:r w:rsidR="004E7F7E">
        <w:rPr>
          <w:lang w:val="en-US"/>
        </w:rPr>
        <w:t xml:space="preserve">aims, </w:t>
      </w:r>
      <w:r w:rsidRPr="00F417D6">
        <w:rPr>
          <w:lang w:val="en-US"/>
        </w:rPr>
        <w:t>objectives and possible risks associated with participation</w:t>
      </w:r>
      <w:r>
        <w:rPr>
          <w:lang w:val="en-US"/>
        </w:rPr>
        <w:t xml:space="preserve">. During the consent process, </w:t>
      </w:r>
      <w:r w:rsidRPr="00F417D6">
        <w:rPr>
          <w:lang w:val="en-US"/>
        </w:rPr>
        <w:t xml:space="preserve">there will be opportunity to ask questions about the study. Potential participants will </w:t>
      </w:r>
      <w:r w:rsidR="009225AC">
        <w:rPr>
          <w:lang w:val="en-US"/>
        </w:rPr>
        <w:t xml:space="preserve">also </w:t>
      </w:r>
      <w:r w:rsidRPr="00F417D6">
        <w:rPr>
          <w:lang w:val="en-US"/>
        </w:rPr>
        <w:t xml:space="preserve">be given a participation information sheet (PIS) in written </w:t>
      </w:r>
      <w:r>
        <w:rPr>
          <w:lang w:val="en-US"/>
        </w:rPr>
        <w:t xml:space="preserve">or electronic </w:t>
      </w:r>
      <w:r w:rsidRPr="00F417D6">
        <w:rPr>
          <w:lang w:val="en-US"/>
        </w:rPr>
        <w:t xml:space="preserve">form. This </w:t>
      </w:r>
      <w:r w:rsidR="001B1966">
        <w:rPr>
          <w:lang w:val="en-US"/>
        </w:rPr>
        <w:t>study</w:t>
      </w:r>
      <w:r w:rsidRPr="00F417D6">
        <w:rPr>
          <w:lang w:val="en-US"/>
        </w:rPr>
        <w:t xml:space="preserve"> will not involve patients </w:t>
      </w:r>
      <w:r w:rsidR="00E33740">
        <w:rPr>
          <w:lang w:val="en-US"/>
        </w:rPr>
        <w:t>and</w:t>
      </w:r>
      <w:r w:rsidRPr="00F417D6">
        <w:rPr>
          <w:lang w:val="en-US"/>
        </w:rPr>
        <w:t xml:space="preserve"> will recruit from a </w:t>
      </w:r>
      <w:r w:rsidR="004E7F7E">
        <w:rPr>
          <w:lang w:val="en-US"/>
        </w:rPr>
        <w:t xml:space="preserve">staff group </w:t>
      </w:r>
      <w:r w:rsidRPr="00F417D6">
        <w:rPr>
          <w:lang w:val="en-US"/>
        </w:rPr>
        <w:t xml:space="preserve">practicing as registered </w:t>
      </w:r>
      <w:r w:rsidR="00C53A4A">
        <w:rPr>
          <w:lang w:val="en-US"/>
        </w:rPr>
        <w:t>nurses; t</w:t>
      </w:r>
      <w:r w:rsidRPr="00F417D6">
        <w:rPr>
          <w:lang w:val="en-US"/>
        </w:rPr>
        <w:t xml:space="preserve">herefore it is assumed that there will be no issues around assessment of capacity. All participants must be capable of giving consent for themselves and understand the nature and purpose of the research, including the benefits and potential risks involved. Potential participants will be informed that there is no requirement to take part and that they are free to choose whether they participate or not. Participants </w:t>
      </w:r>
      <w:r w:rsidR="009225AC">
        <w:rPr>
          <w:lang w:val="en-US"/>
        </w:rPr>
        <w:t>will be</w:t>
      </w:r>
      <w:r w:rsidRPr="00F417D6">
        <w:rPr>
          <w:lang w:val="en-US"/>
        </w:rPr>
        <w:t xml:space="preserve"> free to withdraw from the study at any time without giving any reason.</w:t>
      </w:r>
    </w:p>
    <w:p w14:paraId="665B5A95" w14:textId="77777777" w:rsidR="00B36D20" w:rsidRDefault="00885DD2" w:rsidP="00661BB8">
      <w:pPr>
        <w:pStyle w:val="Heading3"/>
        <w:jc w:val="both"/>
      </w:pPr>
      <w:r>
        <w:t xml:space="preserve">2.3.3 </w:t>
      </w:r>
      <w:r w:rsidR="00B36D20">
        <w:t>Risk assessment</w:t>
      </w:r>
    </w:p>
    <w:p w14:paraId="59AF00C9" w14:textId="5A26E366" w:rsidR="00B36D20" w:rsidRDefault="00B36D20" w:rsidP="00661BB8">
      <w:pPr>
        <w:ind w:firstLine="284"/>
        <w:jc w:val="both"/>
      </w:pPr>
      <w:r>
        <w:t xml:space="preserve">Potential risks that have been identified are </w:t>
      </w:r>
      <w:r w:rsidR="00C53A4A">
        <w:t xml:space="preserve">risk of psychological </w:t>
      </w:r>
      <w:r>
        <w:t>harm by interacting with others on an online forum</w:t>
      </w:r>
      <w:r w:rsidR="009F10CF">
        <w:t>. M</w:t>
      </w:r>
      <w:r>
        <w:t>aterial may be discussed which could be upsetting and participants may become more aware of their own negative feelings as a result of discussing them. However, this risk is not expected to be any greater than participants wou</w:t>
      </w:r>
      <w:r w:rsidR="00321DA3">
        <w:t xml:space="preserve">ld be exposed to in daily life and </w:t>
      </w:r>
      <w:r>
        <w:t xml:space="preserve">has been assessed as being at a tolerable level </w:t>
      </w:r>
      <w:r w:rsidR="00321DA3">
        <w:t xml:space="preserve">after </w:t>
      </w:r>
      <w:r w:rsidR="002C6C89">
        <w:t>introducing measures</w:t>
      </w:r>
      <w:r w:rsidR="00321DA3">
        <w:t xml:space="preserve"> to reduce it</w:t>
      </w:r>
      <w:r w:rsidRPr="00424BDD">
        <w:t xml:space="preserve">. </w:t>
      </w:r>
      <w:r>
        <w:t xml:space="preserve">These measures include </w:t>
      </w:r>
      <w:r w:rsidR="00321DA3">
        <w:t>regular</w:t>
      </w:r>
      <w:r>
        <w:t xml:space="preserve"> mo</w:t>
      </w:r>
      <w:r w:rsidR="003C4202">
        <w:t>derati</w:t>
      </w:r>
      <w:r w:rsidR="009225AC">
        <w:t>on</w:t>
      </w:r>
      <w:r w:rsidR="003C4202">
        <w:t xml:space="preserve"> of the online </w:t>
      </w:r>
      <w:r w:rsidR="00E33740">
        <w:t>forum;</w:t>
      </w:r>
      <w:r w:rsidR="003C4202">
        <w:t xml:space="preserve"> </w:t>
      </w:r>
      <w:r w:rsidR="002C6C89">
        <w:t xml:space="preserve">ensuring </w:t>
      </w:r>
      <w:r w:rsidR="002C6C89">
        <w:lastRenderedPageBreak/>
        <w:t xml:space="preserve">participants have contact </w:t>
      </w:r>
      <w:r w:rsidR="004E7F7E">
        <w:t>details</w:t>
      </w:r>
      <w:r w:rsidR="002C6C89">
        <w:t xml:space="preserve"> for the research team</w:t>
      </w:r>
      <w:r w:rsidR="003C4202">
        <w:t xml:space="preserve"> </w:t>
      </w:r>
      <w:r w:rsidR="009225AC">
        <w:t xml:space="preserve">and </w:t>
      </w:r>
      <w:r w:rsidR="00321DA3">
        <w:t xml:space="preserve">a direct messaging function to </w:t>
      </w:r>
      <w:r w:rsidR="002C6C89">
        <w:t xml:space="preserve">contact </w:t>
      </w:r>
      <w:r w:rsidR="00321DA3">
        <w:t xml:space="preserve">research </w:t>
      </w:r>
      <w:r w:rsidR="002C6C89">
        <w:t>staff</w:t>
      </w:r>
      <w:r w:rsidR="00321DA3">
        <w:t xml:space="preserve"> within the online portal</w:t>
      </w:r>
      <w:r w:rsidR="002C6C89">
        <w:t xml:space="preserve"> itself</w:t>
      </w:r>
      <w:r>
        <w:t xml:space="preserve">. </w:t>
      </w:r>
      <w:r w:rsidRPr="00DF487E">
        <w:t>The peer support groups may also make participants more aware of their own positive feelings and enable them to develop resilience at a challenging point in their career.</w:t>
      </w:r>
    </w:p>
    <w:p w14:paraId="29BE061F" w14:textId="2E550193" w:rsidR="00187077" w:rsidRPr="004E7F7E" w:rsidRDefault="00B36D20" w:rsidP="00661BB8">
      <w:pPr>
        <w:ind w:firstLine="284"/>
        <w:jc w:val="both"/>
        <w:rPr>
          <w:rFonts w:cstheme="minorHAnsi"/>
          <w:szCs w:val="22"/>
        </w:rPr>
      </w:pPr>
      <w:r>
        <w:rPr>
          <w:rFonts w:cstheme="minorHAnsi"/>
          <w:szCs w:val="22"/>
        </w:rPr>
        <w:t xml:space="preserve">The NMC code will be adhered to as an ethical framework as for the conduct of participants online. </w:t>
      </w:r>
      <w:r w:rsidRPr="00B20684">
        <w:rPr>
          <w:rFonts w:cstheme="minorHAnsi"/>
          <w:szCs w:val="22"/>
        </w:rPr>
        <w:t>The code presents the professional standards that nurses and midwives must uphold in order to re</w:t>
      </w:r>
      <w:r w:rsidR="004E7F7E">
        <w:rPr>
          <w:rFonts w:cstheme="minorHAnsi"/>
          <w:szCs w:val="22"/>
        </w:rPr>
        <w:t>gister to practise in the UK. O</w:t>
      </w:r>
      <w:r w:rsidRPr="00B20684">
        <w:rPr>
          <w:rFonts w:cstheme="minorHAnsi"/>
          <w:szCs w:val="22"/>
        </w:rPr>
        <w:t>nus will b</w:t>
      </w:r>
      <w:r w:rsidR="00187077">
        <w:rPr>
          <w:rFonts w:cstheme="minorHAnsi"/>
          <w:szCs w:val="22"/>
        </w:rPr>
        <w:t xml:space="preserve">e on participants to abide by this </w:t>
      </w:r>
      <w:r w:rsidRPr="00B20684">
        <w:rPr>
          <w:rFonts w:cstheme="minorHAnsi"/>
          <w:szCs w:val="22"/>
        </w:rPr>
        <w:t>code.  If</w:t>
      </w:r>
      <w:r>
        <w:rPr>
          <w:rFonts w:cstheme="minorHAnsi"/>
          <w:szCs w:val="22"/>
        </w:rPr>
        <w:t xml:space="preserve"> information is disclosed about poor practice, safeguarding patients or vulnerable adults and children, steps will be </w:t>
      </w:r>
      <w:r w:rsidRPr="00B20684">
        <w:rPr>
          <w:rFonts w:cstheme="minorHAnsi"/>
          <w:szCs w:val="22"/>
        </w:rPr>
        <w:t>taken to address these concerns following NHS policy and procedures</w:t>
      </w:r>
      <w:r w:rsidR="00321DA3">
        <w:rPr>
          <w:rFonts w:cstheme="minorHAnsi"/>
          <w:szCs w:val="22"/>
        </w:rPr>
        <w:t xml:space="preserve">. </w:t>
      </w:r>
      <w:r w:rsidRPr="00DF487E">
        <w:rPr>
          <w:rFonts w:cstheme="minorHAnsi"/>
          <w:szCs w:val="22"/>
        </w:rPr>
        <w:t>Safeguarding measures will be put in place if a participant</w:t>
      </w:r>
      <w:r>
        <w:rPr>
          <w:rFonts w:cstheme="minorHAnsi"/>
          <w:szCs w:val="22"/>
        </w:rPr>
        <w:t xml:space="preserve"> discloses they are feeling suicidal or at risk of harming themselves or others at any point during the study. </w:t>
      </w:r>
      <w:r w:rsidR="00321DA3">
        <w:rPr>
          <w:rFonts w:cstheme="minorHAnsi"/>
          <w:szCs w:val="22"/>
        </w:rPr>
        <w:t>This process</w:t>
      </w:r>
      <w:r>
        <w:rPr>
          <w:rFonts w:cstheme="minorHAnsi"/>
          <w:szCs w:val="22"/>
        </w:rPr>
        <w:t xml:space="preserve"> may involve sharing of information with external agencies to mitigate harm to the participant. </w:t>
      </w:r>
      <w:r w:rsidR="00321DA3">
        <w:rPr>
          <w:rFonts w:cstheme="minorHAnsi"/>
          <w:szCs w:val="22"/>
        </w:rPr>
        <w:t xml:space="preserve">Such limitations to confidentiality will be discussed with participants </w:t>
      </w:r>
      <w:r w:rsidR="00321DA3" w:rsidRPr="004E7F7E">
        <w:rPr>
          <w:rFonts w:cstheme="minorHAnsi"/>
          <w:szCs w:val="22"/>
        </w:rPr>
        <w:t>prior to the consent process.</w:t>
      </w:r>
    </w:p>
    <w:p w14:paraId="79FDAAB3" w14:textId="16A51BAD" w:rsidR="00C316A3" w:rsidRPr="004E7F7E" w:rsidRDefault="00162808" w:rsidP="00661BB8">
      <w:pPr>
        <w:pStyle w:val="Heading2"/>
        <w:jc w:val="both"/>
      </w:pPr>
      <w:r w:rsidRPr="004E7F7E">
        <w:t xml:space="preserve">2.4 </w:t>
      </w:r>
      <w:r w:rsidR="00A122FA" w:rsidRPr="004E7F7E">
        <w:t xml:space="preserve">Validity and </w:t>
      </w:r>
      <w:r w:rsidR="004E7F7E" w:rsidRPr="004E7F7E">
        <w:t>transferability</w:t>
      </w:r>
    </w:p>
    <w:p w14:paraId="574B17E1" w14:textId="7D8F4A19" w:rsidR="00303A5A" w:rsidRDefault="00BF7468" w:rsidP="00661BB8">
      <w:pPr>
        <w:ind w:firstLine="284"/>
        <w:jc w:val="both"/>
        <w:rPr>
          <w:lang w:val="en"/>
        </w:rPr>
      </w:pPr>
      <w:r w:rsidRPr="004E7F7E">
        <w:rPr>
          <w:lang w:val="en"/>
        </w:rPr>
        <w:t>External validit</w:t>
      </w:r>
      <w:r w:rsidR="00501672" w:rsidRPr="004E7F7E">
        <w:rPr>
          <w:lang w:val="en"/>
        </w:rPr>
        <w:t>y is assumed to be satisfactory as</w:t>
      </w:r>
      <w:r w:rsidRPr="004E7F7E">
        <w:rPr>
          <w:lang w:val="en"/>
        </w:rPr>
        <w:t xml:space="preserve"> nurses will not placed in an artificial environment to complete the </w:t>
      </w:r>
      <w:r w:rsidR="0017066E" w:rsidRPr="004E7F7E">
        <w:rPr>
          <w:lang w:val="en"/>
        </w:rPr>
        <w:t>project</w:t>
      </w:r>
      <w:r w:rsidR="002F2DDA" w:rsidRPr="004E7F7E">
        <w:rPr>
          <w:lang w:val="en"/>
        </w:rPr>
        <w:t xml:space="preserve"> and </w:t>
      </w:r>
      <w:r w:rsidR="00501672" w:rsidRPr="004E7F7E">
        <w:rPr>
          <w:lang w:val="en"/>
        </w:rPr>
        <w:t>will interact</w:t>
      </w:r>
      <w:r w:rsidR="002F2DDA" w:rsidRPr="004E7F7E">
        <w:rPr>
          <w:lang w:val="en"/>
        </w:rPr>
        <w:t xml:space="preserve"> with smartphone technology in a manner similar to that in their everyday lives</w:t>
      </w:r>
      <w:r w:rsidRPr="004E7F7E">
        <w:rPr>
          <w:lang w:val="en"/>
        </w:rPr>
        <w:t xml:space="preserve">. Therefore, findings may be expected to be </w:t>
      </w:r>
      <w:r w:rsidR="004E7F7E" w:rsidRPr="004E7F7E">
        <w:rPr>
          <w:lang w:val="en"/>
        </w:rPr>
        <w:t>transferable</w:t>
      </w:r>
      <w:r w:rsidRPr="004E7F7E">
        <w:rPr>
          <w:lang w:val="en"/>
        </w:rPr>
        <w:t xml:space="preserve"> to</w:t>
      </w:r>
      <w:r w:rsidR="0017066E" w:rsidRPr="004E7F7E">
        <w:rPr>
          <w:lang w:val="en"/>
        </w:rPr>
        <w:t xml:space="preserve"> the rest of the </w:t>
      </w:r>
      <w:r w:rsidR="009225AC" w:rsidRPr="004E7F7E">
        <w:rPr>
          <w:lang w:val="en"/>
        </w:rPr>
        <w:t>UK</w:t>
      </w:r>
      <w:r w:rsidR="0017066E" w:rsidRPr="004E7F7E">
        <w:rPr>
          <w:lang w:val="en"/>
        </w:rPr>
        <w:t>. C</w:t>
      </w:r>
      <w:r w:rsidRPr="004E7F7E">
        <w:rPr>
          <w:lang w:val="en"/>
        </w:rPr>
        <w:t xml:space="preserve">aution </w:t>
      </w:r>
      <w:r w:rsidR="0017066E" w:rsidRPr="004E7F7E">
        <w:rPr>
          <w:lang w:val="en"/>
        </w:rPr>
        <w:t xml:space="preserve">is </w:t>
      </w:r>
      <w:r w:rsidRPr="004E7F7E">
        <w:rPr>
          <w:lang w:val="en"/>
        </w:rPr>
        <w:t xml:space="preserve">recommended for </w:t>
      </w:r>
      <w:r w:rsidR="004E7F7E" w:rsidRPr="004E7F7E">
        <w:rPr>
          <w:lang w:val="en"/>
        </w:rPr>
        <w:t>transferring</w:t>
      </w:r>
      <w:r w:rsidR="0017066E" w:rsidRPr="004E7F7E">
        <w:rPr>
          <w:lang w:val="en"/>
        </w:rPr>
        <w:t xml:space="preserve"> findings to </w:t>
      </w:r>
      <w:r w:rsidRPr="004E7F7E">
        <w:rPr>
          <w:lang w:val="en"/>
        </w:rPr>
        <w:t xml:space="preserve">areas outside of this </w:t>
      </w:r>
      <w:r w:rsidR="0017066E" w:rsidRPr="004E7F7E">
        <w:rPr>
          <w:lang w:val="en"/>
        </w:rPr>
        <w:t>as the NHS is sp</w:t>
      </w:r>
      <w:r w:rsidR="00366FA0" w:rsidRPr="004E7F7E">
        <w:rPr>
          <w:lang w:val="en"/>
        </w:rPr>
        <w:t xml:space="preserve">ecific to the UK and </w:t>
      </w:r>
      <w:r w:rsidR="0017066E" w:rsidRPr="004E7F7E">
        <w:rPr>
          <w:lang w:val="en"/>
        </w:rPr>
        <w:t xml:space="preserve">comes with its own particular set of </w:t>
      </w:r>
      <w:r w:rsidR="00366FA0" w:rsidRPr="004E7F7E">
        <w:rPr>
          <w:lang w:val="en"/>
        </w:rPr>
        <w:t xml:space="preserve">organisational </w:t>
      </w:r>
      <w:r w:rsidR="0017066E" w:rsidRPr="004E7F7E">
        <w:rPr>
          <w:lang w:val="en"/>
        </w:rPr>
        <w:t>characteristics</w:t>
      </w:r>
      <w:r w:rsidRPr="004E7F7E">
        <w:rPr>
          <w:lang w:val="en"/>
        </w:rPr>
        <w:t>.</w:t>
      </w:r>
      <w:r w:rsidR="0017066E" w:rsidRPr="004E7F7E">
        <w:rPr>
          <w:lang w:val="en"/>
        </w:rPr>
        <w:t xml:space="preserve"> It is important to bear in mind this is a study involving new nurses working in the areas of general nursing and mental health. Findings may not be </w:t>
      </w:r>
      <w:r w:rsidR="004E7F7E" w:rsidRPr="004E7F7E">
        <w:rPr>
          <w:lang w:val="en"/>
        </w:rPr>
        <w:t>transferable</w:t>
      </w:r>
      <w:r w:rsidR="0017066E" w:rsidRPr="004E7F7E">
        <w:rPr>
          <w:lang w:val="en"/>
        </w:rPr>
        <w:t xml:space="preserve"> to more experienced nurses or to those working in different specialisms.</w:t>
      </w:r>
    </w:p>
    <w:p w14:paraId="6247A65C" w14:textId="77777777" w:rsidR="0029679B" w:rsidRPr="009B4AD0" w:rsidRDefault="00162808" w:rsidP="00661BB8">
      <w:pPr>
        <w:pStyle w:val="Sectionheader"/>
        <w:jc w:val="both"/>
        <w:rPr>
          <w:rStyle w:val="SectionheaderChar"/>
          <w:b/>
          <w:bCs/>
        </w:rPr>
      </w:pPr>
      <w:r>
        <w:t xml:space="preserve">3. </w:t>
      </w:r>
      <w:r w:rsidR="00FA4079" w:rsidRPr="009B4AD0">
        <w:t>DISCUSSION</w:t>
      </w:r>
    </w:p>
    <w:p w14:paraId="71C5FEE5" w14:textId="77777777" w:rsidR="00A924FA" w:rsidRPr="001A4D7E" w:rsidRDefault="00A924FA" w:rsidP="00661BB8">
      <w:pPr>
        <w:pStyle w:val="Heading3"/>
        <w:jc w:val="both"/>
      </w:pPr>
      <w:r w:rsidRPr="001A4D7E">
        <w:t>3.1 Strengths</w:t>
      </w:r>
    </w:p>
    <w:p w14:paraId="064D4969" w14:textId="6AE533FF" w:rsidR="00303A5A" w:rsidRDefault="007B7C92" w:rsidP="00661BB8">
      <w:pPr>
        <w:ind w:firstLine="284"/>
        <w:jc w:val="both"/>
        <w:rPr>
          <w:bCs/>
          <w:lang w:val="en"/>
        </w:rPr>
      </w:pPr>
      <w:r>
        <w:rPr>
          <w:bCs/>
          <w:lang w:val="en"/>
        </w:rPr>
        <w:t xml:space="preserve">There is a lack of research into </w:t>
      </w:r>
      <w:r w:rsidR="007F7A14">
        <w:rPr>
          <w:bCs/>
          <w:lang w:val="en"/>
        </w:rPr>
        <w:t>the use of</w:t>
      </w:r>
      <w:r>
        <w:rPr>
          <w:bCs/>
          <w:lang w:val="en"/>
        </w:rPr>
        <w:t xml:space="preserve"> technology to </w:t>
      </w:r>
      <w:r w:rsidR="007F7A14">
        <w:rPr>
          <w:bCs/>
          <w:lang w:val="en"/>
        </w:rPr>
        <w:t xml:space="preserve">emotionally and socially </w:t>
      </w:r>
      <w:r>
        <w:rPr>
          <w:bCs/>
          <w:lang w:val="en"/>
        </w:rPr>
        <w:t>support</w:t>
      </w:r>
      <w:r w:rsidR="007F7A14">
        <w:rPr>
          <w:bCs/>
          <w:lang w:val="en"/>
        </w:rPr>
        <w:t xml:space="preserve"> nurses</w:t>
      </w:r>
      <w:r>
        <w:rPr>
          <w:bCs/>
          <w:lang w:val="en"/>
        </w:rPr>
        <w:t xml:space="preserve">. It is expected that this study will contribute to furthering knowledge in this area and </w:t>
      </w:r>
      <w:r w:rsidR="007F7A14">
        <w:rPr>
          <w:bCs/>
          <w:lang w:val="en"/>
        </w:rPr>
        <w:t>provide</w:t>
      </w:r>
      <w:r>
        <w:rPr>
          <w:bCs/>
          <w:lang w:val="en"/>
        </w:rPr>
        <w:t xml:space="preserve"> recommendations for f</w:t>
      </w:r>
      <w:r w:rsidR="007F7A14">
        <w:rPr>
          <w:bCs/>
          <w:lang w:val="en"/>
        </w:rPr>
        <w:t>uture research based on data from the qualitative interviews</w:t>
      </w:r>
      <w:r>
        <w:rPr>
          <w:bCs/>
          <w:lang w:val="en"/>
        </w:rPr>
        <w:t>.</w:t>
      </w:r>
      <w:r w:rsidR="00E33740">
        <w:rPr>
          <w:bCs/>
          <w:lang w:val="en"/>
        </w:rPr>
        <w:t xml:space="preserve"> </w:t>
      </w:r>
      <w:r w:rsidR="00420AB4" w:rsidRPr="00420AB4">
        <w:rPr>
          <w:bCs/>
          <w:lang w:val="en"/>
        </w:rPr>
        <w:t xml:space="preserve">As this is a charity funded project involving peer </w:t>
      </w:r>
      <w:r w:rsidR="004B35E8">
        <w:rPr>
          <w:bCs/>
          <w:lang w:val="en"/>
        </w:rPr>
        <w:t>support</w:t>
      </w:r>
      <w:r w:rsidR="00420AB4" w:rsidRPr="00420AB4">
        <w:rPr>
          <w:bCs/>
          <w:lang w:val="en"/>
        </w:rPr>
        <w:t xml:space="preserve">, it is hoped that </w:t>
      </w:r>
      <w:r w:rsidR="00C86685">
        <w:rPr>
          <w:bCs/>
          <w:lang w:val="en"/>
        </w:rPr>
        <w:t xml:space="preserve">NQN </w:t>
      </w:r>
      <w:r w:rsidR="00420AB4" w:rsidRPr="00420AB4">
        <w:rPr>
          <w:bCs/>
          <w:lang w:val="en"/>
        </w:rPr>
        <w:t xml:space="preserve">will perceive the study as an independent means of supporting one another </w:t>
      </w:r>
      <w:r w:rsidR="00420AB4">
        <w:rPr>
          <w:bCs/>
          <w:lang w:val="en"/>
        </w:rPr>
        <w:t>whilst</w:t>
      </w:r>
      <w:r w:rsidR="00420AB4" w:rsidRPr="00420AB4">
        <w:rPr>
          <w:bCs/>
          <w:lang w:val="en"/>
        </w:rPr>
        <w:t xml:space="preserve"> still </w:t>
      </w:r>
      <w:r w:rsidR="004B35E8">
        <w:rPr>
          <w:bCs/>
          <w:lang w:val="en"/>
        </w:rPr>
        <w:t>abiding</w:t>
      </w:r>
      <w:r w:rsidR="00420AB4">
        <w:rPr>
          <w:bCs/>
          <w:lang w:val="en"/>
        </w:rPr>
        <w:t xml:space="preserve"> </w:t>
      </w:r>
      <w:r>
        <w:rPr>
          <w:bCs/>
          <w:lang w:val="en"/>
        </w:rPr>
        <w:t xml:space="preserve">by </w:t>
      </w:r>
      <w:r w:rsidR="004B35E8">
        <w:rPr>
          <w:bCs/>
          <w:lang w:val="en"/>
        </w:rPr>
        <w:t>their</w:t>
      </w:r>
      <w:r w:rsidR="00B82823">
        <w:rPr>
          <w:bCs/>
          <w:lang w:val="en"/>
        </w:rPr>
        <w:t xml:space="preserve"> </w:t>
      </w:r>
      <w:r w:rsidR="00420AB4" w:rsidRPr="00420AB4">
        <w:rPr>
          <w:bCs/>
          <w:lang w:val="en"/>
        </w:rPr>
        <w:t xml:space="preserve">professional </w:t>
      </w:r>
      <w:r w:rsidR="00420AB4">
        <w:rPr>
          <w:bCs/>
          <w:lang w:val="en"/>
        </w:rPr>
        <w:t xml:space="preserve">code of conduct. </w:t>
      </w:r>
      <w:r w:rsidR="001A4D7E">
        <w:rPr>
          <w:bCs/>
          <w:lang w:val="en"/>
        </w:rPr>
        <w:t xml:space="preserve">The </w:t>
      </w:r>
      <w:r w:rsidR="00B82823">
        <w:rPr>
          <w:bCs/>
          <w:lang w:val="en"/>
        </w:rPr>
        <w:t xml:space="preserve">ability to contact </w:t>
      </w:r>
      <w:r w:rsidR="00C86685">
        <w:rPr>
          <w:bCs/>
          <w:lang w:val="en"/>
        </w:rPr>
        <w:t xml:space="preserve">experienced nurses </w:t>
      </w:r>
      <w:r w:rsidR="00BC635A">
        <w:rPr>
          <w:bCs/>
          <w:lang w:val="en"/>
        </w:rPr>
        <w:t xml:space="preserve">in the research team </w:t>
      </w:r>
      <w:r w:rsidR="00B82823">
        <w:rPr>
          <w:bCs/>
          <w:lang w:val="en"/>
        </w:rPr>
        <w:t xml:space="preserve">via the online forum may </w:t>
      </w:r>
      <w:r w:rsidR="000D0782">
        <w:rPr>
          <w:bCs/>
          <w:lang w:val="en"/>
        </w:rPr>
        <w:t>scaffold</w:t>
      </w:r>
      <w:r w:rsidR="00B82823">
        <w:rPr>
          <w:bCs/>
          <w:lang w:val="en"/>
        </w:rPr>
        <w:t xml:space="preserve"> learning in addition</w:t>
      </w:r>
      <w:r w:rsidR="008B10F8">
        <w:rPr>
          <w:bCs/>
          <w:lang w:val="en"/>
        </w:rPr>
        <w:t xml:space="preserve"> </w:t>
      </w:r>
      <w:r w:rsidR="00B82823">
        <w:rPr>
          <w:bCs/>
          <w:lang w:val="en"/>
        </w:rPr>
        <w:t xml:space="preserve">to ensuring participants </w:t>
      </w:r>
      <w:r w:rsidR="00BC635A">
        <w:rPr>
          <w:bCs/>
          <w:lang w:val="en"/>
        </w:rPr>
        <w:t>feel</w:t>
      </w:r>
      <w:r w:rsidR="00B82823">
        <w:rPr>
          <w:bCs/>
          <w:lang w:val="en"/>
        </w:rPr>
        <w:t xml:space="preserve"> safe in the </w:t>
      </w:r>
      <w:r w:rsidR="00B82823">
        <w:rPr>
          <w:bCs/>
          <w:lang w:val="en"/>
        </w:rPr>
        <w:lastRenderedPageBreak/>
        <w:t xml:space="preserve">online </w:t>
      </w:r>
      <w:r w:rsidR="007F7A14">
        <w:rPr>
          <w:bCs/>
          <w:lang w:val="en"/>
        </w:rPr>
        <w:t>environment</w:t>
      </w:r>
      <w:r w:rsidR="00B82823">
        <w:rPr>
          <w:bCs/>
          <w:lang w:val="en"/>
        </w:rPr>
        <w:t>.</w:t>
      </w:r>
      <w:r w:rsidR="00FD5582">
        <w:rPr>
          <w:bCs/>
          <w:lang w:val="en"/>
        </w:rPr>
        <w:t xml:space="preserve"> </w:t>
      </w:r>
      <w:r w:rsidR="000D0782">
        <w:rPr>
          <w:bCs/>
          <w:lang w:val="en"/>
        </w:rPr>
        <w:t xml:space="preserve">It is </w:t>
      </w:r>
      <w:r w:rsidR="008B10F8">
        <w:rPr>
          <w:bCs/>
          <w:lang w:val="en"/>
        </w:rPr>
        <w:t xml:space="preserve">anticipated that </w:t>
      </w:r>
      <w:r w:rsidR="000D0782">
        <w:rPr>
          <w:bCs/>
          <w:lang w:val="en"/>
        </w:rPr>
        <w:t>t</w:t>
      </w:r>
      <w:r w:rsidR="00FD5582">
        <w:rPr>
          <w:bCs/>
          <w:lang w:val="en"/>
        </w:rPr>
        <w:t xml:space="preserve">he online intervention will be an accessible means of gaining practical and emotional support from colleagues where </w:t>
      </w:r>
      <w:r w:rsidR="007F7A14">
        <w:rPr>
          <w:bCs/>
          <w:lang w:val="en"/>
        </w:rPr>
        <w:t>the ability</w:t>
      </w:r>
      <w:r w:rsidR="00FD5582">
        <w:rPr>
          <w:bCs/>
          <w:lang w:val="en"/>
        </w:rPr>
        <w:t xml:space="preserve"> to </w:t>
      </w:r>
      <w:r w:rsidR="000D0782">
        <w:rPr>
          <w:bCs/>
          <w:lang w:val="en"/>
        </w:rPr>
        <w:t>communicate</w:t>
      </w:r>
      <w:r w:rsidR="00FD5582">
        <w:rPr>
          <w:bCs/>
          <w:lang w:val="en"/>
        </w:rPr>
        <w:t xml:space="preserve"> with </w:t>
      </w:r>
      <w:r w:rsidR="00C86685">
        <w:rPr>
          <w:bCs/>
          <w:lang w:val="en"/>
        </w:rPr>
        <w:t>peers</w:t>
      </w:r>
      <w:r w:rsidR="00FD5582">
        <w:rPr>
          <w:bCs/>
          <w:lang w:val="en"/>
        </w:rPr>
        <w:t xml:space="preserve"> is</w:t>
      </w:r>
      <w:r w:rsidR="000D0782">
        <w:rPr>
          <w:bCs/>
          <w:lang w:val="en"/>
        </w:rPr>
        <w:t xml:space="preserve"> often</w:t>
      </w:r>
      <w:r w:rsidR="00FD5582">
        <w:rPr>
          <w:bCs/>
          <w:lang w:val="en"/>
        </w:rPr>
        <w:t xml:space="preserve"> </w:t>
      </w:r>
      <w:r w:rsidR="007F7A14">
        <w:rPr>
          <w:bCs/>
          <w:lang w:val="en"/>
        </w:rPr>
        <w:t>limited</w:t>
      </w:r>
      <w:r w:rsidR="00FD5582">
        <w:rPr>
          <w:bCs/>
          <w:lang w:val="en"/>
        </w:rPr>
        <w:t>.</w:t>
      </w:r>
    </w:p>
    <w:p w14:paraId="0A014ED1" w14:textId="77777777" w:rsidR="006519D2" w:rsidRDefault="00270E35" w:rsidP="00661BB8">
      <w:pPr>
        <w:pStyle w:val="Heading3"/>
        <w:jc w:val="both"/>
      </w:pPr>
      <w:r>
        <w:t>3.2</w:t>
      </w:r>
      <w:r w:rsidR="00162808">
        <w:t xml:space="preserve"> </w:t>
      </w:r>
      <w:r w:rsidR="00FA4079" w:rsidRPr="00185352">
        <w:t>Limitations</w:t>
      </w:r>
    </w:p>
    <w:p w14:paraId="6F39588D" w14:textId="470AE4CE" w:rsidR="00527D3A" w:rsidRPr="00527D3A" w:rsidRDefault="007B7C92" w:rsidP="00661BB8">
      <w:pPr>
        <w:ind w:firstLine="284"/>
        <w:jc w:val="both"/>
      </w:pPr>
      <w:r>
        <w:t>T</w:t>
      </w:r>
      <w:r w:rsidR="006519D2">
        <w:t xml:space="preserve">here are limitations </w:t>
      </w:r>
      <w:r w:rsidR="00812729">
        <w:t>to</w:t>
      </w:r>
      <w:r w:rsidR="006519D2">
        <w:t xml:space="preserve"> the </w:t>
      </w:r>
      <w:r w:rsidR="00C2217E">
        <w:t>qualitative</w:t>
      </w:r>
      <w:r w:rsidR="006519D2">
        <w:t xml:space="preserve"> aspect of the study design</w:t>
      </w:r>
      <w:r w:rsidR="00C2217E">
        <w:t xml:space="preserve">. In contrast, </w:t>
      </w:r>
      <w:r w:rsidR="00EB0459">
        <w:t>a</w:t>
      </w:r>
      <w:r w:rsidR="006519D2">
        <w:t xml:space="preserve"> </w:t>
      </w:r>
      <w:r w:rsidR="00C2217E">
        <w:t>quantitative study could investigate relationships between use of the online peer support group</w:t>
      </w:r>
      <w:r w:rsidR="002A6122">
        <w:t xml:space="preserve">, emotional </w:t>
      </w:r>
      <w:r w:rsidR="00C2217E">
        <w:t>wellbeing and intention to leave the nursing profession</w:t>
      </w:r>
      <w:r w:rsidR="006519D2">
        <w:t xml:space="preserve">. </w:t>
      </w:r>
      <w:r w:rsidR="002A6122">
        <w:t xml:space="preserve">However, due to </w:t>
      </w:r>
      <w:r w:rsidR="00C2217E">
        <w:t>anticipated difficulties with recruitment</w:t>
      </w:r>
      <w:r>
        <w:t xml:space="preserve"> and </w:t>
      </w:r>
      <w:r w:rsidR="00EB0459">
        <w:t xml:space="preserve">constraints </w:t>
      </w:r>
      <w:r w:rsidR="002A6122">
        <w:t xml:space="preserve">to funding and time, </w:t>
      </w:r>
      <w:r w:rsidR="00C2217E">
        <w:t>a quantitative design</w:t>
      </w:r>
      <w:r w:rsidR="00812729">
        <w:t xml:space="preserve"> </w:t>
      </w:r>
      <w:r w:rsidR="00403134">
        <w:t>will</w:t>
      </w:r>
      <w:r w:rsidR="00812729">
        <w:t xml:space="preserve"> not</w:t>
      </w:r>
      <w:r w:rsidR="00403134">
        <w:t xml:space="preserve"> be</w:t>
      </w:r>
      <w:r w:rsidR="00812729">
        <w:t xml:space="preserve"> possible</w:t>
      </w:r>
      <w:r>
        <w:t xml:space="preserve"> </w:t>
      </w:r>
      <w:r w:rsidR="00C2217E">
        <w:t>for</w:t>
      </w:r>
      <w:r>
        <w:t xml:space="preserve"> this study</w:t>
      </w:r>
      <w:r w:rsidR="009A39CC">
        <w:t>.</w:t>
      </w:r>
    </w:p>
    <w:p w14:paraId="06071502" w14:textId="77777777" w:rsidR="009B4AD0" w:rsidRPr="009B4AD0" w:rsidRDefault="00D74053" w:rsidP="00661BB8">
      <w:pPr>
        <w:pStyle w:val="Sectionheader"/>
        <w:jc w:val="both"/>
        <w:rPr>
          <w:rStyle w:val="SectionheaderChar"/>
          <w:b/>
          <w:bCs/>
        </w:rPr>
      </w:pPr>
      <w:r>
        <w:t xml:space="preserve">4. </w:t>
      </w:r>
      <w:r w:rsidR="00FA4079" w:rsidRPr="009B4AD0">
        <w:t>CONCLUSION</w:t>
      </w:r>
    </w:p>
    <w:p w14:paraId="58BDA3E6" w14:textId="797B44C9" w:rsidR="00E21049" w:rsidRPr="00583176" w:rsidRDefault="00CB0996" w:rsidP="00661BB8">
      <w:pPr>
        <w:ind w:firstLine="284"/>
        <w:jc w:val="both"/>
      </w:pPr>
      <w:r>
        <w:t xml:space="preserve">The study </w:t>
      </w:r>
      <w:r w:rsidR="00F37657">
        <w:t>aims to explore experience of online peer support for newly qualified nurses in the NHS</w:t>
      </w:r>
      <w:r w:rsidR="00F60F2A">
        <w:t xml:space="preserve"> </w:t>
      </w:r>
      <w:r>
        <w:t>during a time of professional transition. On evaluation, if it is found to be</w:t>
      </w:r>
      <w:r w:rsidR="00EF0FF6">
        <w:t xml:space="preserve"> an</w:t>
      </w:r>
      <w:r>
        <w:t xml:space="preserve"> accessible and </w:t>
      </w:r>
      <w:r w:rsidR="00F37657">
        <w:t>helpful</w:t>
      </w:r>
      <w:r>
        <w:t xml:space="preserve"> mean</w:t>
      </w:r>
      <w:r w:rsidR="00E56285">
        <w:t xml:space="preserve">s of </w:t>
      </w:r>
      <w:r w:rsidR="00F60F2A">
        <w:t>providing support</w:t>
      </w:r>
      <w:r>
        <w:t xml:space="preserve">, it may be adopted as an innovation scheme in </w:t>
      </w:r>
      <w:r w:rsidR="00EE4BBC">
        <w:t xml:space="preserve">the </w:t>
      </w:r>
      <w:r>
        <w:t>NHS trusts involved in the study.</w:t>
      </w:r>
      <w:r w:rsidR="00583176">
        <w:t xml:space="preserve"> </w:t>
      </w:r>
    </w:p>
    <w:p w14:paraId="7E4594E7" w14:textId="77777777" w:rsidR="00AE210D" w:rsidRPr="00AE210D" w:rsidRDefault="00AE210D" w:rsidP="00661BB8">
      <w:pPr>
        <w:pStyle w:val="Heading2"/>
        <w:jc w:val="both"/>
        <w:rPr>
          <w:rFonts w:eastAsiaTheme="minorHAnsi"/>
        </w:rPr>
      </w:pPr>
      <w:r w:rsidRPr="00AE210D">
        <w:t>Conflict of interest</w:t>
      </w:r>
    </w:p>
    <w:p w14:paraId="6CC780B0" w14:textId="3BF110A7" w:rsidR="00C54751" w:rsidRDefault="00AE210D" w:rsidP="00661BB8">
      <w:pPr>
        <w:jc w:val="both"/>
        <w:rPr>
          <w:color w:val="FF0000"/>
        </w:rPr>
      </w:pPr>
      <w:r w:rsidRPr="00AE210D">
        <w:t>No conflict of interest has been declared by the authors.</w:t>
      </w:r>
      <w:r>
        <w:t xml:space="preserve"> </w:t>
      </w:r>
    </w:p>
    <w:p w14:paraId="664242E0" w14:textId="77777777" w:rsidR="00B304BE" w:rsidRDefault="00B304BE" w:rsidP="00661BB8">
      <w:pPr>
        <w:jc w:val="both"/>
        <w:rPr>
          <w:color w:val="FF0000"/>
        </w:rPr>
      </w:pPr>
    </w:p>
    <w:p w14:paraId="427A54A1" w14:textId="77777777" w:rsidR="009F5D1C" w:rsidRDefault="009F5D1C" w:rsidP="00661BB8">
      <w:pPr>
        <w:jc w:val="both"/>
        <w:rPr>
          <w:color w:val="FF0000"/>
        </w:rPr>
      </w:pPr>
    </w:p>
    <w:p w14:paraId="26B3F6B4" w14:textId="77777777" w:rsidR="000528B2" w:rsidRDefault="000528B2" w:rsidP="00661BB8">
      <w:pPr>
        <w:jc w:val="both"/>
        <w:rPr>
          <w:color w:val="FF0000"/>
        </w:rPr>
      </w:pPr>
    </w:p>
    <w:p w14:paraId="6D8F1F62" w14:textId="77777777" w:rsidR="000528B2" w:rsidRDefault="000528B2" w:rsidP="00661BB8">
      <w:pPr>
        <w:jc w:val="both"/>
        <w:rPr>
          <w:color w:val="FF0000"/>
        </w:rPr>
      </w:pPr>
    </w:p>
    <w:p w14:paraId="02703A81" w14:textId="77777777" w:rsidR="00C54751" w:rsidRDefault="00C54751" w:rsidP="00661BB8">
      <w:pPr>
        <w:jc w:val="both"/>
        <w:rPr>
          <w:color w:val="FF0000"/>
        </w:rPr>
      </w:pPr>
    </w:p>
    <w:p w14:paraId="26811E50" w14:textId="77777777" w:rsidR="00C54751" w:rsidRDefault="00C54751" w:rsidP="00661BB8">
      <w:pPr>
        <w:jc w:val="both"/>
        <w:rPr>
          <w:color w:val="FF0000"/>
        </w:rPr>
      </w:pPr>
    </w:p>
    <w:p w14:paraId="4274A66D" w14:textId="77777777" w:rsidR="00C54751" w:rsidRDefault="00C54751" w:rsidP="00661BB8">
      <w:pPr>
        <w:jc w:val="both"/>
        <w:rPr>
          <w:color w:val="FF0000"/>
        </w:rPr>
      </w:pPr>
    </w:p>
    <w:p w14:paraId="10217965" w14:textId="77777777" w:rsidR="00C54751" w:rsidRDefault="00C54751" w:rsidP="00661BB8">
      <w:pPr>
        <w:jc w:val="both"/>
        <w:rPr>
          <w:color w:val="FF0000"/>
        </w:rPr>
      </w:pPr>
    </w:p>
    <w:p w14:paraId="6F3ACA57" w14:textId="77777777" w:rsidR="00C54751" w:rsidRDefault="00C54751" w:rsidP="00661BB8">
      <w:pPr>
        <w:jc w:val="both"/>
        <w:rPr>
          <w:color w:val="FF0000"/>
        </w:rPr>
      </w:pPr>
    </w:p>
    <w:p w14:paraId="047D9612" w14:textId="77777777" w:rsidR="00832577" w:rsidRDefault="00832577" w:rsidP="00661BB8">
      <w:pPr>
        <w:jc w:val="both"/>
        <w:rPr>
          <w:color w:val="FF0000"/>
        </w:rPr>
      </w:pPr>
    </w:p>
    <w:p w14:paraId="3D7163B7" w14:textId="77777777" w:rsidR="00C54751" w:rsidRDefault="00C54751" w:rsidP="00661BB8">
      <w:pPr>
        <w:jc w:val="both"/>
        <w:rPr>
          <w:color w:val="FF0000"/>
        </w:rPr>
      </w:pPr>
    </w:p>
    <w:p w14:paraId="420B43EA" w14:textId="77777777" w:rsidR="00C54751" w:rsidRDefault="00C54751" w:rsidP="00661BB8">
      <w:pPr>
        <w:jc w:val="both"/>
        <w:rPr>
          <w:color w:val="FF0000"/>
        </w:rPr>
      </w:pPr>
    </w:p>
    <w:p w14:paraId="6B8D5C29" w14:textId="77777777" w:rsidR="005D2D7B" w:rsidRPr="00185352" w:rsidRDefault="005D2D7B" w:rsidP="00661BB8">
      <w:pPr>
        <w:pStyle w:val="Heading1"/>
        <w:jc w:val="both"/>
      </w:pPr>
      <w:r w:rsidRPr="00185352">
        <w:lastRenderedPageBreak/>
        <w:t>References</w:t>
      </w:r>
    </w:p>
    <w:p w14:paraId="29157B25" w14:textId="3ED3B03A" w:rsidR="00837978" w:rsidRDefault="00837978" w:rsidP="00661BB8">
      <w:pPr>
        <w:spacing w:before="100" w:beforeAutospacing="1" w:after="100" w:afterAutospacing="1"/>
        <w:ind w:left="720" w:hanging="720"/>
        <w:jc w:val="both"/>
      </w:pPr>
      <w:r w:rsidRPr="00185352">
        <w:t xml:space="preserve">Bautista, J.R. </w:t>
      </w:r>
      <w:r w:rsidR="003B5AFE" w:rsidRPr="00185352">
        <w:t>&amp;</w:t>
      </w:r>
      <w:r w:rsidRPr="00185352">
        <w:t xml:space="preserve"> Lin, T.T.C. (2017)</w:t>
      </w:r>
      <w:r w:rsidR="00C466D3" w:rsidRPr="00185352">
        <w:t>.</w:t>
      </w:r>
      <w:r w:rsidRPr="00185352">
        <w:t xml:space="preserve"> Nurses’ use of mobile instant messaging applications: A uses and gratifications perspective. </w:t>
      </w:r>
      <w:r w:rsidRPr="00185352">
        <w:rPr>
          <w:i/>
        </w:rPr>
        <w:t>International Journal of Nursing Practice</w:t>
      </w:r>
      <w:r w:rsidRPr="00185352">
        <w:t xml:space="preserve">, </w:t>
      </w:r>
      <w:r w:rsidRPr="00446283">
        <w:rPr>
          <w:i/>
        </w:rPr>
        <w:t>23</w:t>
      </w:r>
      <w:r w:rsidR="003274F1">
        <w:t xml:space="preserve">, </w:t>
      </w:r>
      <w:r w:rsidRPr="00185352">
        <w:t>1–9</w:t>
      </w:r>
      <w:r w:rsidR="008D4BA1">
        <w:t xml:space="preserve">. </w:t>
      </w:r>
      <w:hyperlink r:id="rId6" w:history="1">
        <w:r w:rsidR="00C36F8E" w:rsidRPr="0026541A">
          <w:rPr>
            <w:rStyle w:val="Hyperlink"/>
          </w:rPr>
          <w:t>http://dx.doi.org/10.1111/ijn.12577</w:t>
        </w:r>
      </w:hyperlink>
    </w:p>
    <w:p w14:paraId="382203CC" w14:textId="77777777" w:rsidR="00837978" w:rsidRPr="00185352" w:rsidRDefault="00837978" w:rsidP="00661BB8">
      <w:pPr>
        <w:spacing w:before="100" w:beforeAutospacing="1" w:after="100" w:afterAutospacing="1"/>
        <w:ind w:left="720" w:hanging="720"/>
        <w:jc w:val="both"/>
        <w:rPr>
          <w:lang w:val="en"/>
        </w:rPr>
      </w:pPr>
      <w:r w:rsidRPr="00185352">
        <w:t>Betts, Z. (2016)</w:t>
      </w:r>
      <w:r w:rsidR="00C466D3" w:rsidRPr="00185352">
        <w:t>.</w:t>
      </w:r>
      <w:r w:rsidRPr="00185352">
        <w:t xml:space="preserve"> </w:t>
      </w:r>
      <w:r w:rsidRPr="00185352">
        <w:rPr>
          <w:lang w:val="en"/>
        </w:rPr>
        <w:t xml:space="preserve">Social work is a high-stress job – support from peers is invaluable. </w:t>
      </w:r>
      <w:r w:rsidRPr="00185352">
        <w:rPr>
          <w:i/>
          <w:lang w:val="en"/>
        </w:rPr>
        <w:t xml:space="preserve">The Guardian, </w:t>
      </w:r>
      <w:r w:rsidR="009029B2" w:rsidRPr="00185352">
        <w:rPr>
          <w:lang w:val="en"/>
        </w:rPr>
        <w:t>22 July. Retrieved from</w:t>
      </w:r>
      <w:r w:rsidRPr="00185352">
        <w:rPr>
          <w:lang w:val="en"/>
        </w:rPr>
        <w:t xml:space="preserve"> </w:t>
      </w:r>
      <w:hyperlink r:id="rId7" w:history="1">
        <w:r w:rsidRPr="00185352">
          <w:rPr>
            <w:rStyle w:val="Hyperlink"/>
            <w:bCs/>
            <w:lang w:val="en"/>
          </w:rPr>
          <w:t>https://www.theguardian.com/social-care-network/2016/jul/22/social-work-stress-support-peers</w:t>
        </w:r>
      </w:hyperlink>
    </w:p>
    <w:p w14:paraId="707DF802" w14:textId="7AB334F9" w:rsidR="00933115" w:rsidRDefault="00A8441D" w:rsidP="00661BB8">
      <w:pPr>
        <w:spacing w:before="100" w:beforeAutospacing="1" w:after="100" w:afterAutospacing="1"/>
        <w:ind w:left="720" w:hanging="720"/>
        <w:jc w:val="both"/>
      </w:pPr>
      <w:proofErr w:type="gramStart"/>
      <w:r>
        <w:t xml:space="preserve">Brooks, J., </w:t>
      </w:r>
      <w:proofErr w:type="spellStart"/>
      <w:r>
        <w:t>McCluskey</w:t>
      </w:r>
      <w:proofErr w:type="spellEnd"/>
      <w:r>
        <w:t>, S., Turley, E., &amp; King, N. (2015).</w:t>
      </w:r>
      <w:proofErr w:type="gramEnd"/>
      <w:r>
        <w:t xml:space="preserve"> </w:t>
      </w:r>
      <w:proofErr w:type="gramStart"/>
      <w:r>
        <w:t>The utility of template analysis in qualitative psychology research.</w:t>
      </w:r>
      <w:proofErr w:type="gramEnd"/>
      <w:r>
        <w:t xml:space="preserve"> </w:t>
      </w:r>
      <w:r w:rsidRPr="00933115">
        <w:rPr>
          <w:i/>
        </w:rPr>
        <w:t>Qualitative Research in Psychology, 12</w:t>
      </w:r>
      <w:r w:rsidR="00407538">
        <w:t xml:space="preserve">, </w:t>
      </w:r>
      <w:r>
        <w:t>202-222.</w:t>
      </w:r>
      <w:r w:rsidR="00933115">
        <w:t xml:space="preserve"> </w:t>
      </w:r>
      <w:hyperlink r:id="rId8" w:history="1">
        <w:r w:rsidR="00933115" w:rsidRPr="00086045">
          <w:rPr>
            <w:rStyle w:val="Hyperlink"/>
          </w:rPr>
          <w:t>https://doi.org/10.1080/14780887.2014.955224</w:t>
        </w:r>
      </w:hyperlink>
    </w:p>
    <w:p w14:paraId="0BF87C49" w14:textId="6D14B0E0" w:rsidR="00837978" w:rsidRDefault="00A8441D" w:rsidP="00661BB8">
      <w:pPr>
        <w:spacing w:before="100" w:beforeAutospacing="1" w:after="100" w:afterAutospacing="1"/>
        <w:ind w:left="720" w:hanging="720"/>
        <w:jc w:val="both"/>
      </w:pPr>
      <w:r>
        <w:t xml:space="preserve"> </w:t>
      </w:r>
      <w:proofErr w:type="spellStart"/>
      <w:proofErr w:type="gramStart"/>
      <w:r w:rsidR="00837978" w:rsidRPr="00185352">
        <w:t>Cepeda</w:t>
      </w:r>
      <w:proofErr w:type="spellEnd"/>
      <w:r w:rsidR="00837978" w:rsidRPr="00185352">
        <w:t xml:space="preserve">, L.M. </w:t>
      </w:r>
      <w:r w:rsidR="003B5AFE" w:rsidRPr="00185352">
        <w:t>&amp;</w:t>
      </w:r>
      <w:r w:rsidR="00837978" w:rsidRPr="00185352">
        <w:t xml:space="preserve"> Davenport, D.S. (2006)</w:t>
      </w:r>
      <w:r w:rsidR="00C466D3" w:rsidRPr="00185352">
        <w:t>.</w:t>
      </w:r>
      <w:proofErr w:type="gramEnd"/>
      <w:r w:rsidR="00837978" w:rsidRPr="00185352">
        <w:t xml:space="preserve"> Person-centered therapy and solution-focused brief therapy: An integration of present and future awareness. </w:t>
      </w:r>
      <w:r w:rsidR="00837978" w:rsidRPr="00185352">
        <w:rPr>
          <w:i/>
        </w:rPr>
        <w:t>Psychotherapy: Theory, Research, Practice, Training</w:t>
      </w:r>
      <w:r w:rsidR="00446283">
        <w:t xml:space="preserve">, </w:t>
      </w:r>
      <w:r w:rsidR="00446283" w:rsidRPr="00446283">
        <w:rPr>
          <w:i/>
        </w:rPr>
        <w:t>43</w:t>
      </w:r>
      <w:r w:rsidR="00407538">
        <w:t xml:space="preserve">, </w:t>
      </w:r>
      <w:r w:rsidR="00837978" w:rsidRPr="00185352">
        <w:t>1–12.</w:t>
      </w:r>
      <w:r w:rsidR="008D4BA1">
        <w:t xml:space="preserve"> </w:t>
      </w:r>
      <w:hyperlink r:id="rId9" w:history="1">
        <w:r w:rsidR="00C36F8E" w:rsidRPr="0026541A">
          <w:rPr>
            <w:rStyle w:val="Hyperlink"/>
          </w:rPr>
          <w:t>http://dx.doi.org/10.1037/0033-3204.43.1.1</w:t>
        </w:r>
      </w:hyperlink>
    </w:p>
    <w:p w14:paraId="56C4A175" w14:textId="76FF1707" w:rsidR="008D4BA1" w:rsidRDefault="00837978" w:rsidP="00661BB8">
      <w:pPr>
        <w:spacing w:before="100" w:beforeAutospacing="1" w:after="100" w:afterAutospacing="1"/>
        <w:ind w:left="720" w:hanging="720"/>
        <w:jc w:val="both"/>
      </w:pPr>
      <w:proofErr w:type="gramStart"/>
      <w:r w:rsidRPr="00185352">
        <w:t xml:space="preserve">Chen, Y., Watson, R. </w:t>
      </w:r>
      <w:r w:rsidR="003B5AFE" w:rsidRPr="00185352">
        <w:t>&amp;</w:t>
      </w:r>
      <w:r w:rsidRPr="00185352">
        <w:t xml:space="preserve"> Hilton, A. (2016)</w:t>
      </w:r>
      <w:r w:rsidR="00C466D3" w:rsidRPr="00185352">
        <w:t>.</w:t>
      </w:r>
      <w:proofErr w:type="gramEnd"/>
      <w:r w:rsidRPr="00185352">
        <w:t xml:space="preserve"> </w:t>
      </w:r>
      <w:proofErr w:type="gramStart"/>
      <w:r w:rsidRPr="00185352">
        <w:t>A review of mentorship measurement tools</w:t>
      </w:r>
      <w:r w:rsidRPr="00185352">
        <w:rPr>
          <w:i/>
        </w:rPr>
        <w:t>.</w:t>
      </w:r>
      <w:proofErr w:type="gramEnd"/>
      <w:r w:rsidRPr="00185352">
        <w:rPr>
          <w:i/>
        </w:rPr>
        <w:t xml:space="preserve"> Nurse Education Today</w:t>
      </w:r>
      <w:r w:rsidRPr="00185352">
        <w:t xml:space="preserve">, </w:t>
      </w:r>
      <w:r w:rsidRPr="00446283">
        <w:rPr>
          <w:i/>
        </w:rPr>
        <w:t>40</w:t>
      </w:r>
      <w:r w:rsidR="00407538">
        <w:t xml:space="preserve">, </w:t>
      </w:r>
      <w:r w:rsidRPr="00185352">
        <w:t>20–28.</w:t>
      </w:r>
      <w:r w:rsidR="008D4BA1">
        <w:t xml:space="preserve"> </w:t>
      </w:r>
      <w:hyperlink r:id="rId10" w:history="1">
        <w:r w:rsidR="00C36F8E" w:rsidRPr="0026541A">
          <w:rPr>
            <w:rStyle w:val="Hyperlink"/>
          </w:rPr>
          <w:t>http://dx.doi.org/10.1016/j.nedt.2016.01.020</w:t>
        </w:r>
      </w:hyperlink>
    </w:p>
    <w:p w14:paraId="5072F466" w14:textId="6EBE2F37" w:rsidR="00837978" w:rsidRDefault="00837978" w:rsidP="00661BB8">
      <w:pPr>
        <w:spacing w:before="100" w:beforeAutospacing="1" w:after="100" w:afterAutospacing="1"/>
        <w:ind w:left="720" w:hanging="720"/>
        <w:jc w:val="both"/>
      </w:pPr>
      <w:proofErr w:type="spellStart"/>
      <w:proofErr w:type="gramStart"/>
      <w:r w:rsidRPr="00E94A58">
        <w:t>Chipps</w:t>
      </w:r>
      <w:proofErr w:type="spellEnd"/>
      <w:r w:rsidRPr="00E94A58">
        <w:t xml:space="preserve">, J., </w:t>
      </w:r>
      <w:proofErr w:type="spellStart"/>
      <w:r w:rsidRPr="00E94A58">
        <w:t>P</w:t>
      </w:r>
      <w:r w:rsidR="004870DB" w:rsidRPr="00E94A58">
        <w:t>immer</w:t>
      </w:r>
      <w:proofErr w:type="spellEnd"/>
      <w:r w:rsidR="004870DB" w:rsidRPr="00E94A58">
        <w:t xml:space="preserve">, C., </w:t>
      </w:r>
      <w:proofErr w:type="spellStart"/>
      <w:r w:rsidR="004870DB" w:rsidRPr="00E94A58">
        <w:t>Brysiewicz</w:t>
      </w:r>
      <w:proofErr w:type="spellEnd"/>
      <w:r w:rsidR="004870DB" w:rsidRPr="00E94A58">
        <w:t xml:space="preserve">, P., Walters, F., </w:t>
      </w:r>
      <w:proofErr w:type="spellStart"/>
      <w:r w:rsidR="004870DB" w:rsidRPr="00E94A58">
        <w:t>Linxen</w:t>
      </w:r>
      <w:proofErr w:type="spellEnd"/>
      <w:r w:rsidR="004870DB" w:rsidRPr="00E94A58">
        <w:t xml:space="preserve">, S., Ndebele, T., &amp; </w:t>
      </w:r>
      <w:proofErr w:type="spellStart"/>
      <w:r w:rsidR="004870DB" w:rsidRPr="00E94A58">
        <w:t>Gröhbiel</w:t>
      </w:r>
      <w:proofErr w:type="spellEnd"/>
      <w:r w:rsidR="004870DB" w:rsidRPr="00E94A58">
        <w:t>, U</w:t>
      </w:r>
      <w:r w:rsidRPr="00E94A58">
        <w:t>. (2015)</w:t>
      </w:r>
      <w:r w:rsidR="00C466D3" w:rsidRPr="00E94A58">
        <w:t>.</w:t>
      </w:r>
      <w:proofErr w:type="gramEnd"/>
      <w:r w:rsidRPr="00E94A58">
        <w:t xml:space="preserve"> Using</w:t>
      </w:r>
      <w:r w:rsidRPr="00185352">
        <w:t xml:space="preserve"> mobile phones and social media to facilitate education and support for rural-based midwives in South Africa. </w:t>
      </w:r>
      <w:proofErr w:type="spellStart"/>
      <w:r w:rsidRPr="00185352">
        <w:rPr>
          <w:i/>
        </w:rPr>
        <w:t>Curationis</w:t>
      </w:r>
      <w:proofErr w:type="spellEnd"/>
      <w:r w:rsidR="00446283">
        <w:t xml:space="preserve">, </w:t>
      </w:r>
      <w:r w:rsidR="00446283" w:rsidRPr="00446283">
        <w:rPr>
          <w:i/>
        </w:rPr>
        <w:t>38</w:t>
      </w:r>
      <w:r w:rsidR="00407538">
        <w:t xml:space="preserve">, </w:t>
      </w:r>
      <w:r w:rsidRPr="00185352">
        <w:t>1–8.</w:t>
      </w:r>
      <w:r w:rsidR="00C36F8E">
        <w:t xml:space="preserve"> </w:t>
      </w:r>
      <w:hyperlink r:id="rId11" w:history="1">
        <w:r w:rsidR="00C36F8E" w:rsidRPr="0026541A">
          <w:rPr>
            <w:rStyle w:val="Hyperlink"/>
          </w:rPr>
          <w:t>http://dx.doi.org/10.4102/curationis.v38i2.1500</w:t>
        </w:r>
      </w:hyperlink>
    </w:p>
    <w:p w14:paraId="6516C04C" w14:textId="7D24D6A4" w:rsidR="00837978" w:rsidRDefault="00837978" w:rsidP="00661BB8">
      <w:pPr>
        <w:spacing w:before="100" w:beforeAutospacing="1" w:after="100" w:afterAutospacing="1"/>
        <w:ind w:left="720" w:hanging="720"/>
        <w:jc w:val="both"/>
      </w:pPr>
      <w:r w:rsidRPr="00185352">
        <w:t xml:space="preserve">Cohen, A. </w:t>
      </w:r>
      <w:r w:rsidR="003B5AFE" w:rsidRPr="00185352">
        <w:t>&amp;</w:t>
      </w:r>
      <w:r w:rsidRPr="00185352">
        <w:t xml:space="preserve"> </w:t>
      </w:r>
      <w:proofErr w:type="spellStart"/>
      <w:r w:rsidRPr="00185352">
        <w:t>Veled</w:t>
      </w:r>
      <w:proofErr w:type="spellEnd"/>
      <w:r w:rsidRPr="00185352">
        <w:t>-Hecht, A. (2010)</w:t>
      </w:r>
      <w:r w:rsidR="00C466D3" w:rsidRPr="00185352">
        <w:t>.</w:t>
      </w:r>
      <w:r w:rsidRPr="00185352">
        <w:t xml:space="preserve"> </w:t>
      </w:r>
      <w:proofErr w:type="gramStart"/>
      <w:r w:rsidRPr="00185352">
        <w:t>The relationship between organisational socialisation and commitment in the workplace among employees in long-term nursing care facilities.</w:t>
      </w:r>
      <w:proofErr w:type="gramEnd"/>
      <w:r w:rsidRPr="00185352">
        <w:t xml:space="preserve"> </w:t>
      </w:r>
      <w:r w:rsidRPr="00185352">
        <w:rPr>
          <w:i/>
        </w:rPr>
        <w:t>Personnel Review,</w:t>
      </w:r>
      <w:r w:rsidR="00446283">
        <w:t xml:space="preserve"> </w:t>
      </w:r>
      <w:r w:rsidR="00446283" w:rsidRPr="00446283">
        <w:rPr>
          <w:i/>
        </w:rPr>
        <w:t>39</w:t>
      </w:r>
      <w:r w:rsidR="00407538">
        <w:t xml:space="preserve">, </w:t>
      </w:r>
      <w:r w:rsidRPr="00185352">
        <w:t>537–556.</w:t>
      </w:r>
      <w:r w:rsidR="00C36F8E">
        <w:t xml:space="preserve"> </w:t>
      </w:r>
      <w:hyperlink r:id="rId12" w:history="1">
        <w:r w:rsidR="00C36F8E" w:rsidRPr="0026541A">
          <w:rPr>
            <w:rStyle w:val="Hyperlink"/>
          </w:rPr>
          <w:t>https://doi.org/10.1108/00483481011064136</w:t>
        </w:r>
      </w:hyperlink>
    </w:p>
    <w:p w14:paraId="34DC1C3F" w14:textId="4B52FEFD" w:rsidR="00837978" w:rsidRDefault="00837978" w:rsidP="00661BB8">
      <w:pPr>
        <w:spacing w:before="100" w:beforeAutospacing="1" w:after="100" w:afterAutospacing="1"/>
        <w:ind w:left="720" w:hanging="720"/>
        <w:jc w:val="both"/>
      </w:pPr>
      <w:r w:rsidRPr="00185352">
        <w:t xml:space="preserve">Colton, S. </w:t>
      </w:r>
      <w:r w:rsidR="003B5AFE" w:rsidRPr="00185352">
        <w:t>&amp;</w:t>
      </w:r>
      <w:r w:rsidRPr="00185352">
        <w:t xml:space="preserve"> Hunt, L. (2016)</w:t>
      </w:r>
      <w:r w:rsidR="00C466D3" w:rsidRPr="00185352">
        <w:t>.</w:t>
      </w:r>
      <w:r w:rsidRPr="00185352">
        <w:t xml:space="preserve"> Developing a smartphone app to support the nursing community. </w:t>
      </w:r>
      <w:proofErr w:type="gramStart"/>
      <w:r w:rsidRPr="00185352">
        <w:rPr>
          <w:i/>
        </w:rPr>
        <w:t>Nursing Management</w:t>
      </w:r>
      <w:r w:rsidR="00446283">
        <w:t xml:space="preserve">, </w:t>
      </w:r>
      <w:r w:rsidR="00446283" w:rsidRPr="00446283">
        <w:rPr>
          <w:i/>
        </w:rPr>
        <w:t>22</w:t>
      </w:r>
      <w:r w:rsidR="00407538">
        <w:t xml:space="preserve">, </w:t>
      </w:r>
      <w:r w:rsidRPr="00185352">
        <w:t>24–28.</w:t>
      </w:r>
      <w:proofErr w:type="gramEnd"/>
      <w:r w:rsidR="00C36F8E">
        <w:t xml:space="preserve"> </w:t>
      </w:r>
      <w:hyperlink r:id="rId13" w:history="1">
        <w:r w:rsidR="00DC7B79" w:rsidRPr="0026541A">
          <w:rPr>
            <w:rStyle w:val="Hyperlink"/>
          </w:rPr>
          <w:t>https://doi.org/10.7748/nm.22.9.24.s28</w:t>
        </w:r>
      </w:hyperlink>
    </w:p>
    <w:p w14:paraId="7B34614B" w14:textId="475C604D" w:rsidR="00837978" w:rsidRDefault="00837978" w:rsidP="00661BB8">
      <w:pPr>
        <w:spacing w:before="100" w:beforeAutospacing="1" w:after="100" w:afterAutospacing="1"/>
        <w:ind w:left="720" w:hanging="720"/>
        <w:jc w:val="both"/>
      </w:pPr>
      <w:proofErr w:type="gramStart"/>
      <w:r w:rsidRPr="00185352">
        <w:lastRenderedPageBreak/>
        <w:t xml:space="preserve">Cooper-Thomas, H., Anderson, N. </w:t>
      </w:r>
      <w:r w:rsidR="003B5AFE" w:rsidRPr="00185352">
        <w:t>&amp;</w:t>
      </w:r>
      <w:r w:rsidRPr="00185352">
        <w:t xml:space="preserve"> Cash, M. (2011)</w:t>
      </w:r>
      <w:r w:rsidR="00C466D3" w:rsidRPr="00185352">
        <w:t>.</w:t>
      </w:r>
      <w:proofErr w:type="gramEnd"/>
      <w:r w:rsidRPr="00185352">
        <w:t xml:space="preserve"> Investigating organizational socialisation: A fresh look at newcomer adjustment. </w:t>
      </w:r>
      <w:r w:rsidRPr="00185352">
        <w:rPr>
          <w:i/>
        </w:rPr>
        <w:t>Personnel Review</w:t>
      </w:r>
      <w:r w:rsidR="00446283">
        <w:t xml:space="preserve">, </w:t>
      </w:r>
      <w:r w:rsidR="00446283" w:rsidRPr="00446283">
        <w:rPr>
          <w:i/>
        </w:rPr>
        <w:t>41</w:t>
      </w:r>
      <w:r w:rsidR="00407538">
        <w:t xml:space="preserve">, </w:t>
      </w:r>
      <w:r w:rsidRPr="00185352">
        <w:t>41–55.</w:t>
      </w:r>
      <w:r w:rsidR="00DC7B79">
        <w:t xml:space="preserve"> </w:t>
      </w:r>
      <w:hyperlink r:id="rId14" w:history="1">
        <w:r w:rsidR="00DC7B79" w:rsidRPr="0026541A">
          <w:rPr>
            <w:rStyle w:val="Hyperlink"/>
          </w:rPr>
          <w:t>https://doi.org/10.1108/00483481211189938</w:t>
        </w:r>
      </w:hyperlink>
    </w:p>
    <w:p w14:paraId="2385743B" w14:textId="2448A6B3" w:rsidR="00E93F32" w:rsidRPr="00185352" w:rsidRDefault="00E93F32" w:rsidP="00661BB8">
      <w:pPr>
        <w:spacing w:before="100" w:beforeAutospacing="1" w:after="100" w:afterAutospacing="1"/>
        <w:ind w:left="720" w:hanging="720"/>
        <w:jc w:val="both"/>
      </w:pPr>
      <w:r w:rsidRPr="00185352">
        <w:t xml:space="preserve">De </w:t>
      </w:r>
      <w:proofErr w:type="spellStart"/>
      <w:r w:rsidRPr="00185352">
        <w:t>Shazer</w:t>
      </w:r>
      <w:proofErr w:type="spellEnd"/>
      <w:r w:rsidRPr="00185352">
        <w:t xml:space="preserve">, S. &amp; Berg, I.K. (1997). “What works?” Remarks on research aspects of Solution-Focused Brief Therapy. </w:t>
      </w:r>
      <w:r w:rsidRPr="00185352">
        <w:rPr>
          <w:i/>
        </w:rPr>
        <w:t>Journal of Family Therapy</w:t>
      </w:r>
      <w:r w:rsidRPr="00185352">
        <w:t xml:space="preserve">, </w:t>
      </w:r>
      <w:r w:rsidRPr="00446283">
        <w:rPr>
          <w:i/>
        </w:rPr>
        <w:t>19</w:t>
      </w:r>
      <w:r w:rsidR="00407538">
        <w:t xml:space="preserve">, </w:t>
      </w:r>
      <w:r w:rsidRPr="00185352">
        <w:t>121–124.</w:t>
      </w:r>
    </w:p>
    <w:p w14:paraId="51C8CA2F" w14:textId="2A97DA61" w:rsidR="00837978" w:rsidRDefault="00837978" w:rsidP="00661BB8">
      <w:pPr>
        <w:spacing w:before="100" w:beforeAutospacing="1" w:after="100" w:afterAutospacing="1"/>
        <w:ind w:left="720" w:hanging="720"/>
        <w:jc w:val="both"/>
      </w:pPr>
      <w:proofErr w:type="spellStart"/>
      <w:proofErr w:type="gramStart"/>
      <w:r w:rsidRPr="00E94A58">
        <w:t>Doswell</w:t>
      </w:r>
      <w:proofErr w:type="spellEnd"/>
      <w:r w:rsidRPr="00E94A58">
        <w:t xml:space="preserve">, W.M., </w:t>
      </w:r>
      <w:proofErr w:type="spellStart"/>
      <w:r w:rsidRPr="00E94A58">
        <w:t>Braxt</w:t>
      </w:r>
      <w:r w:rsidR="00E94A58" w:rsidRPr="00E94A58">
        <w:t>er</w:t>
      </w:r>
      <w:proofErr w:type="spellEnd"/>
      <w:r w:rsidR="00E94A58" w:rsidRPr="00E94A58">
        <w:t xml:space="preserve">, B., DeVito Dabbs, A., Nilsen, W., &amp; </w:t>
      </w:r>
      <w:proofErr w:type="spellStart"/>
      <w:r w:rsidR="00E94A58" w:rsidRPr="00E94A58">
        <w:t>Klem</w:t>
      </w:r>
      <w:proofErr w:type="spellEnd"/>
      <w:r w:rsidR="00E94A58" w:rsidRPr="00E94A58">
        <w:t>, M.L.</w:t>
      </w:r>
      <w:r w:rsidRPr="00E94A58">
        <w:t xml:space="preserve"> (2013)</w:t>
      </w:r>
      <w:r w:rsidR="00C466D3" w:rsidRPr="00E94A58">
        <w:t>.</w:t>
      </w:r>
      <w:proofErr w:type="gramEnd"/>
      <w:r w:rsidRPr="00185352">
        <w:t xml:space="preserve"> </w:t>
      </w:r>
      <w:proofErr w:type="spellStart"/>
      <w:proofErr w:type="gramStart"/>
      <w:r w:rsidRPr="00185352">
        <w:t>mHealth</w:t>
      </w:r>
      <w:proofErr w:type="spellEnd"/>
      <w:proofErr w:type="gramEnd"/>
      <w:r w:rsidRPr="00185352">
        <w:t xml:space="preserve">: Technology for nursing practice, education, and research. </w:t>
      </w:r>
      <w:r w:rsidRPr="00185352">
        <w:rPr>
          <w:i/>
        </w:rPr>
        <w:t>Journal of Nursing Education and Practice</w:t>
      </w:r>
      <w:r w:rsidR="00446283">
        <w:t xml:space="preserve">, </w:t>
      </w:r>
      <w:r w:rsidR="00446283" w:rsidRPr="00446283">
        <w:rPr>
          <w:i/>
        </w:rPr>
        <w:t>3</w:t>
      </w:r>
      <w:r w:rsidR="00407538">
        <w:t xml:space="preserve">, </w:t>
      </w:r>
      <w:r w:rsidRPr="00185352">
        <w:t>99–109.</w:t>
      </w:r>
      <w:r w:rsidR="00DC7B79">
        <w:t xml:space="preserve"> </w:t>
      </w:r>
      <w:hyperlink r:id="rId15" w:history="1">
        <w:r w:rsidR="00DC7B79" w:rsidRPr="0026541A">
          <w:rPr>
            <w:rStyle w:val="Hyperlink"/>
          </w:rPr>
          <w:t>http://dx.doi.org/10.5430/jnep.v3n10p99</w:t>
        </w:r>
      </w:hyperlink>
    </w:p>
    <w:p w14:paraId="1F01433E" w14:textId="3BCE57B8" w:rsidR="00837978" w:rsidRDefault="00837978" w:rsidP="00661BB8">
      <w:pPr>
        <w:spacing w:before="100" w:beforeAutospacing="1" w:after="100" w:afterAutospacing="1"/>
        <w:ind w:left="720" w:hanging="720"/>
        <w:jc w:val="both"/>
        <w:rPr>
          <w:rStyle w:val="Hyperlink"/>
        </w:rPr>
      </w:pPr>
      <w:r w:rsidRPr="00E94A58">
        <w:t>Edwards, D.,</w:t>
      </w:r>
      <w:r w:rsidR="00E94A58" w:rsidRPr="00E94A58">
        <w:t xml:space="preserve"> Hawker, C., Carrier, J., &amp; Rees, C.</w:t>
      </w:r>
      <w:r w:rsidRPr="00E94A58">
        <w:t xml:space="preserve"> (2015)</w:t>
      </w:r>
      <w:r w:rsidR="00C466D3" w:rsidRPr="00E94A58">
        <w:t>.</w:t>
      </w:r>
      <w:r w:rsidRPr="00E94A58">
        <w:t xml:space="preserve"> A systematic</w:t>
      </w:r>
      <w:r w:rsidRPr="00185352">
        <w:t xml:space="preserve"> review of the effectiveness of strategies and interventions to improve the transition from student to newly qualified nurse. </w:t>
      </w:r>
      <w:r w:rsidRPr="00185352">
        <w:rPr>
          <w:i/>
        </w:rPr>
        <w:t>International Journal of Nursing Studies</w:t>
      </w:r>
      <w:r w:rsidR="00446283">
        <w:t xml:space="preserve">, </w:t>
      </w:r>
      <w:r w:rsidR="00446283" w:rsidRPr="00446283">
        <w:rPr>
          <w:i/>
        </w:rPr>
        <w:t>52</w:t>
      </w:r>
      <w:r w:rsidR="00407538">
        <w:t xml:space="preserve">, </w:t>
      </w:r>
      <w:r w:rsidRPr="00185352">
        <w:t>1254–1268.</w:t>
      </w:r>
      <w:r w:rsidR="00DC7B79">
        <w:t xml:space="preserve"> </w:t>
      </w:r>
      <w:hyperlink r:id="rId16" w:history="1">
        <w:r w:rsidR="00DC7B79" w:rsidRPr="0026541A">
          <w:rPr>
            <w:rStyle w:val="Hyperlink"/>
          </w:rPr>
          <w:t>http://dx.doi.org/10.1016/j.ijnurstu.2015.03.007</w:t>
        </w:r>
      </w:hyperlink>
    </w:p>
    <w:p w14:paraId="0E7D7705" w14:textId="0C2E511B" w:rsidR="004F4304" w:rsidRDefault="004F4304" w:rsidP="00661BB8">
      <w:pPr>
        <w:spacing w:before="100" w:beforeAutospacing="1" w:after="100" w:afterAutospacing="1"/>
        <w:ind w:left="720" w:hanging="720"/>
        <w:jc w:val="both"/>
      </w:pPr>
      <w:proofErr w:type="spellStart"/>
      <w:proofErr w:type="gramStart"/>
      <w:r w:rsidRPr="004F4304">
        <w:t>Fallatah</w:t>
      </w:r>
      <w:proofErr w:type="spellEnd"/>
      <w:r w:rsidRPr="004F4304">
        <w:t xml:space="preserve">, F., </w:t>
      </w:r>
      <w:proofErr w:type="spellStart"/>
      <w:r w:rsidRPr="004F4304">
        <w:t>Laschinger</w:t>
      </w:r>
      <w:proofErr w:type="spellEnd"/>
      <w:r w:rsidRPr="004F4304">
        <w:t>, H.</w:t>
      </w:r>
      <w:r w:rsidR="00CA3B0B">
        <w:t xml:space="preserve"> K., &amp; Read, E. A. (</w:t>
      </w:r>
      <w:r w:rsidRPr="004F4304">
        <w:t>2017).</w:t>
      </w:r>
      <w:proofErr w:type="gramEnd"/>
      <w:r w:rsidRPr="004F4304">
        <w:t xml:space="preserve"> The effects of authentic leadership, organizational identification, and occupational coping self-efficacy on new graduate nurses' job turnover intentions in Canada. </w:t>
      </w:r>
      <w:r w:rsidRPr="00CA3B0B">
        <w:rPr>
          <w:i/>
        </w:rPr>
        <w:t xml:space="preserve">Nursing Outlook, </w:t>
      </w:r>
      <w:r w:rsidR="00C11F5D" w:rsidRPr="00CA3B0B">
        <w:rPr>
          <w:i/>
        </w:rPr>
        <w:t>65</w:t>
      </w:r>
      <w:r w:rsidR="00407538">
        <w:t xml:space="preserve">(2), </w:t>
      </w:r>
      <w:r w:rsidR="00C11F5D" w:rsidRPr="00C11F5D">
        <w:t>172-183</w:t>
      </w:r>
      <w:r w:rsidR="00C11F5D">
        <w:t xml:space="preserve"> </w:t>
      </w:r>
      <w:hyperlink r:id="rId17" w:history="1">
        <w:r w:rsidR="00C11F5D" w:rsidRPr="00E27852">
          <w:rPr>
            <w:rStyle w:val="Hyperlink"/>
          </w:rPr>
          <w:t>https://doi.org/10.1016/j.outlook.2016.11.020</w:t>
        </w:r>
      </w:hyperlink>
      <w:r w:rsidR="00C11F5D">
        <w:t xml:space="preserve"> </w:t>
      </w:r>
    </w:p>
    <w:p w14:paraId="7E4BB7F4" w14:textId="0836ABF1" w:rsidR="00837978" w:rsidRDefault="00837978" w:rsidP="00661BB8">
      <w:pPr>
        <w:spacing w:before="100" w:beforeAutospacing="1" w:after="100" w:afterAutospacing="1"/>
        <w:ind w:left="720" w:hanging="720"/>
        <w:jc w:val="both"/>
        <w:rPr>
          <w:rStyle w:val="Hyperlink"/>
        </w:rPr>
      </w:pPr>
      <w:r w:rsidRPr="00185352">
        <w:t xml:space="preserve">Fitzgerald, P. </w:t>
      </w:r>
      <w:r w:rsidR="003B5AFE" w:rsidRPr="00185352">
        <w:t>&amp;</w:t>
      </w:r>
      <w:r w:rsidRPr="00185352">
        <w:t xml:space="preserve"> </w:t>
      </w:r>
      <w:proofErr w:type="spellStart"/>
      <w:r w:rsidRPr="00185352">
        <w:t>Leudar</w:t>
      </w:r>
      <w:proofErr w:type="spellEnd"/>
      <w:r w:rsidRPr="00185352">
        <w:t>, I. (2010)</w:t>
      </w:r>
      <w:r w:rsidR="00C466D3" w:rsidRPr="00185352">
        <w:t>.</w:t>
      </w:r>
      <w:r w:rsidRPr="00185352">
        <w:t xml:space="preserve"> </w:t>
      </w:r>
      <w:proofErr w:type="gramStart"/>
      <w:r w:rsidRPr="00185352">
        <w:t>On active listening in person-centred, solution-focused psychotherapy.</w:t>
      </w:r>
      <w:proofErr w:type="gramEnd"/>
      <w:r w:rsidRPr="00185352">
        <w:t xml:space="preserve"> </w:t>
      </w:r>
      <w:r w:rsidRPr="00185352">
        <w:rPr>
          <w:i/>
        </w:rPr>
        <w:t>Journal of Pragmatics</w:t>
      </w:r>
      <w:r w:rsidR="00446283">
        <w:t xml:space="preserve">, </w:t>
      </w:r>
      <w:r w:rsidR="00446283" w:rsidRPr="00446283">
        <w:rPr>
          <w:i/>
        </w:rPr>
        <w:t>42</w:t>
      </w:r>
      <w:r w:rsidR="00407538">
        <w:t xml:space="preserve">, </w:t>
      </w:r>
      <w:r w:rsidRPr="00185352">
        <w:t>3188–3198.</w:t>
      </w:r>
      <w:r w:rsidR="008520DC">
        <w:t xml:space="preserve"> </w:t>
      </w:r>
      <w:hyperlink r:id="rId18" w:history="1">
        <w:r w:rsidR="008520DC" w:rsidRPr="0026541A">
          <w:rPr>
            <w:rStyle w:val="Hyperlink"/>
          </w:rPr>
          <w:t>http://dx.doi.org/10.1016/j.pragma.2010.07.007</w:t>
        </w:r>
      </w:hyperlink>
    </w:p>
    <w:p w14:paraId="39DD143C" w14:textId="1D7A9E75" w:rsidR="009D5449" w:rsidRDefault="00B96722" w:rsidP="00661BB8">
      <w:pPr>
        <w:spacing w:before="100" w:beforeAutospacing="1" w:after="100" w:afterAutospacing="1"/>
        <w:ind w:left="720" w:hanging="720"/>
        <w:jc w:val="both"/>
      </w:pPr>
      <w:r>
        <w:t xml:space="preserve">Franklin, C. (2015). </w:t>
      </w:r>
      <w:proofErr w:type="gramStart"/>
      <w:r>
        <w:t>An update on strengths-based, solution-focused brief t</w:t>
      </w:r>
      <w:r w:rsidR="009D5449" w:rsidRPr="009D5449">
        <w:t>herapy.</w:t>
      </w:r>
      <w:proofErr w:type="gramEnd"/>
      <w:r w:rsidR="009D5449" w:rsidRPr="009D5449">
        <w:t xml:space="preserve"> </w:t>
      </w:r>
      <w:r w:rsidR="009D5449" w:rsidRPr="009D5449">
        <w:rPr>
          <w:i/>
        </w:rPr>
        <w:t xml:space="preserve">Health &amp; Social </w:t>
      </w:r>
      <w:r w:rsidR="009D5449" w:rsidRPr="00B96722">
        <w:rPr>
          <w:i/>
        </w:rPr>
        <w:t>Work,</w:t>
      </w:r>
      <w:r w:rsidRPr="00B96722">
        <w:rPr>
          <w:i/>
        </w:rPr>
        <w:t xml:space="preserve"> 40</w:t>
      </w:r>
      <w:r>
        <w:t>(2)</w:t>
      </w:r>
      <w:r w:rsidR="00407538">
        <w:t xml:space="preserve">, </w:t>
      </w:r>
      <w:r w:rsidR="009D5449" w:rsidRPr="009D5449">
        <w:t>73-76.</w:t>
      </w:r>
      <w:r>
        <w:t xml:space="preserve"> </w:t>
      </w:r>
      <w:hyperlink r:id="rId19" w:history="1">
        <w:r>
          <w:rPr>
            <w:rStyle w:val="Hyperlink"/>
            <w:rFonts w:ascii="Source Sans Pro" w:hAnsi="Source Sans Pro"/>
            <w:lang w:val="en"/>
          </w:rPr>
          <w:t>https://doi.org/10.1093/hsw/hlv022</w:t>
        </w:r>
      </w:hyperlink>
    </w:p>
    <w:p w14:paraId="715E20BA" w14:textId="15912F08" w:rsidR="00837978" w:rsidRDefault="00837978" w:rsidP="00661BB8">
      <w:pPr>
        <w:spacing w:before="100" w:beforeAutospacing="1" w:after="100" w:afterAutospacing="1"/>
        <w:ind w:left="720" w:hanging="720"/>
        <w:jc w:val="both"/>
      </w:pPr>
      <w:proofErr w:type="spellStart"/>
      <w:r w:rsidRPr="008003D1">
        <w:t>Ganasegeran</w:t>
      </w:r>
      <w:proofErr w:type="spellEnd"/>
      <w:r w:rsidRPr="008003D1">
        <w:t xml:space="preserve">, K., </w:t>
      </w:r>
      <w:proofErr w:type="spellStart"/>
      <w:r w:rsidRPr="008003D1">
        <w:t>Reng</w:t>
      </w:r>
      <w:r w:rsidR="008003D1" w:rsidRPr="008003D1">
        <w:t>anathan</w:t>
      </w:r>
      <w:proofErr w:type="spellEnd"/>
      <w:r w:rsidR="008003D1" w:rsidRPr="008003D1">
        <w:t xml:space="preserve">, P., Rashid, A., Al-Dubai, S.A.R. </w:t>
      </w:r>
      <w:r w:rsidRPr="008003D1">
        <w:t>(2017)</w:t>
      </w:r>
      <w:r w:rsidR="00C466D3" w:rsidRPr="008003D1">
        <w:t>.</w:t>
      </w:r>
      <w:r w:rsidRPr="00185352">
        <w:t xml:space="preserve"> The m-Health revolution: Exploring perceived benefits of WhatsApp use in clinical practice. </w:t>
      </w:r>
      <w:r w:rsidRPr="00185352">
        <w:rPr>
          <w:i/>
        </w:rPr>
        <w:t>International Journal of Medical Informatics</w:t>
      </w:r>
      <w:r w:rsidRPr="00185352">
        <w:t xml:space="preserve">, </w:t>
      </w:r>
      <w:r w:rsidRPr="00446283">
        <w:rPr>
          <w:i/>
        </w:rPr>
        <w:t>97</w:t>
      </w:r>
      <w:r w:rsidR="00407538">
        <w:t xml:space="preserve">, </w:t>
      </w:r>
      <w:r w:rsidRPr="00185352">
        <w:t>145–151.</w:t>
      </w:r>
      <w:r w:rsidR="00B34651">
        <w:t xml:space="preserve"> </w:t>
      </w:r>
      <w:hyperlink r:id="rId20" w:history="1">
        <w:r w:rsidR="00B34651" w:rsidRPr="0026541A">
          <w:rPr>
            <w:rStyle w:val="Hyperlink"/>
          </w:rPr>
          <w:t>http://dx.doi.org/10.1016/j.ijmedinf.2016.10.013</w:t>
        </w:r>
      </w:hyperlink>
    </w:p>
    <w:p w14:paraId="431A8518" w14:textId="7856FF36" w:rsidR="00837978" w:rsidRDefault="00837978" w:rsidP="00661BB8">
      <w:pPr>
        <w:spacing w:before="100" w:beforeAutospacing="1" w:after="100" w:afterAutospacing="1"/>
        <w:ind w:left="720" w:hanging="720"/>
        <w:jc w:val="both"/>
      </w:pPr>
      <w:r w:rsidRPr="00185352">
        <w:t xml:space="preserve">Gardiner, I. </w:t>
      </w:r>
      <w:r w:rsidR="00B45F31" w:rsidRPr="00185352">
        <w:t>&amp;</w:t>
      </w:r>
      <w:r w:rsidRPr="00185352">
        <w:t xml:space="preserve"> Sheen, J. (2016)</w:t>
      </w:r>
      <w:r w:rsidR="00C466D3" w:rsidRPr="00185352">
        <w:t>.</w:t>
      </w:r>
      <w:r w:rsidRPr="00185352">
        <w:t xml:space="preserve"> Graduate nurse experiences of support: a review</w:t>
      </w:r>
      <w:r w:rsidRPr="00185352">
        <w:rPr>
          <w:i/>
        </w:rPr>
        <w:t>. Nurse Education Today,</w:t>
      </w:r>
      <w:r w:rsidRPr="00185352">
        <w:t xml:space="preserve"> </w:t>
      </w:r>
      <w:r w:rsidRPr="00446283">
        <w:rPr>
          <w:i/>
        </w:rPr>
        <w:t>40</w:t>
      </w:r>
      <w:r w:rsidR="00407538">
        <w:t xml:space="preserve">, </w:t>
      </w:r>
      <w:r w:rsidRPr="00185352">
        <w:t>7–12.</w:t>
      </w:r>
      <w:r w:rsidR="00131811">
        <w:t xml:space="preserve"> </w:t>
      </w:r>
      <w:hyperlink r:id="rId21" w:history="1">
        <w:r w:rsidR="00131811" w:rsidRPr="0026541A">
          <w:rPr>
            <w:rStyle w:val="Hyperlink"/>
          </w:rPr>
          <w:t>http://dx.doi.org/10.1016/j.nedt.2016.01.016</w:t>
        </w:r>
      </w:hyperlink>
    </w:p>
    <w:p w14:paraId="6B70B791" w14:textId="27CC13A2" w:rsidR="00837978" w:rsidRDefault="00837978" w:rsidP="00661BB8">
      <w:pPr>
        <w:spacing w:before="100" w:beforeAutospacing="1" w:after="100" w:afterAutospacing="1"/>
        <w:ind w:left="720" w:hanging="720"/>
        <w:jc w:val="both"/>
      </w:pPr>
      <w:proofErr w:type="gramStart"/>
      <w:r w:rsidRPr="00185352">
        <w:lastRenderedPageBreak/>
        <w:t xml:space="preserve">Green, J., Wyllie, A. </w:t>
      </w:r>
      <w:r w:rsidR="00B45F31" w:rsidRPr="00185352">
        <w:t>&amp;</w:t>
      </w:r>
      <w:r w:rsidRPr="00185352">
        <w:t xml:space="preserve"> Jackson, D. (2014)</w:t>
      </w:r>
      <w:r w:rsidR="00C466D3" w:rsidRPr="00185352">
        <w:t>.</w:t>
      </w:r>
      <w:proofErr w:type="gramEnd"/>
      <w:r w:rsidRPr="00185352">
        <w:t xml:space="preserve"> Social networking for nurse education: Possibilities, perils and pitfalls. </w:t>
      </w:r>
      <w:r w:rsidRPr="00185352">
        <w:rPr>
          <w:i/>
        </w:rPr>
        <w:t>Contemporary Nurse</w:t>
      </w:r>
      <w:r w:rsidR="00446283">
        <w:t xml:space="preserve">, </w:t>
      </w:r>
      <w:r w:rsidR="00446283" w:rsidRPr="00446283">
        <w:rPr>
          <w:i/>
        </w:rPr>
        <w:t>47</w:t>
      </w:r>
      <w:r w:rsidR="00407538">
        <w:t xml:space="preserve">, </w:t>
      </w:r>
      <w:r w:rsidRPr="00185352">
        <w:t>180–189.</w:t>
      </w:r>
      <w:r w:rsidR="005165E1">
        <w:t xml:space="preserve"> </w:t>
      </w:r>
      <w:hyperlink r:id="rId22" w:history="1">
        <w:r w:rsidR="005165E1" w:rsidRPr="0026541A">
          <w:rPr>
            <w:rStyle w:val="Hyperlink"/>
          </w:rPr>
          <w:t>http://dx.doi.org/10.1080/10376178.2014.11081919</w:t>
        </w:r>
      </w:hyperlink>
    </w:p>
    <w:p w14:paraId="5E3F2B50" w14:textId="661209DC" w:rsidR="00837978" w:rsidRDefault="00837978" w:rsidP="00661BB8">
      <w:pPr>
        <w:spacing w:before="100" w:beforeAutospacing="1" w:after="100" w:afterAutospacing="1"/>
        <w:ind w:left="720" w:hanging="720"/>
        <w:jc w:val="both"/>
        <w:rPr>
          <w:rStyle w:val="Hyperlink"/>
        </w:rPr>
      </w:pPr>
      <w:proofErr w:type="spellStart"/>
      <w:r w:rsidRPr="00286354">
        <w:t>Heinen</w:t>
      </w:r>
      <w:proofErr w:type="spellEnd"/>
      <w:r w:rsidRPr="00286354">
        <w:t xml:space="preserve">, M.M., van </w:t>
      </w:r>
      <w:proofErr w:type="spellStart"/>
      <w:r w:rsidRPr="00286354">
        <w:t>Achterbe</w:t>
      </w:r>
      <w:r w:rsidR="008779B2" w:rsidRPr="00286354">
        <w:t>rg</w:t>
      </w:r>
      <w:proofErr w:type="spellEnd"/>
      <w:r w:rsidR="008779B2" w:rsidRPr="00286354">
        <w:t xml:space="preserve">, T., </w:t>
      </w:r>
      <w:proofErr w:type="spellStart"/>
      <w:r w:rsidR="008779B2" w:rsidRPr="00286354">
        <w:t>Schwendimann</w:t>
      </w:r>
      <w:proofErr w:type="spellEnd"/>
      <w:r w:rsidR="008779B2" w:rsidRPr="00286354">
        <w:t xml:space="preserve">, R., Zander, B., Matthews, A., </w:t>
      </w:r>
      <w:proofErr w:type="spellStart"/>
      <w:r w:rsidR="008779B2" w:rsidRPr="00286354">
        <w:t>Kózka</w:t>
      </w:r>
      <w:proofErr w:type="spellEnd"/>
      <w:r w:rsidR="008779B2" w:rsidRPr="00286354">
        <w:t>, M.</w:t>
      </w:r>
      <w:r w:rsidR="00CA7390">
        <w:t xml:space="preserve">, </w:t>
      </w:r>
      <w:r w:rsidR="008779B2" w:rsidRPr="00286354">
        <w:t>…</w:t>
      </w:r>
      <w:r w:rsidR="00286354" w:rsidRPr="00286354">
        <w:t xml:space="preserve"> </w:t>
      </w:r>
      <w:r w:rsidR="008779B2" w:rsidRPr="00286354">
        <w:t>Schoonhoven, L.</w:t>
      </w:r>
      <w:r w:rsidRPr="00286354">
        <w:t xml:space="preserve"> (2013)</w:t>
      </w:r>
      <w:r w:rsidR="00C466D3" w:rsidRPr="00286354">
        <w:t>.</w:t>
      </w:r>
      <w:r w:rsidRPr="00286354">
        <w:t xml:space="preserve"> Nurses’</w:t>
      </w:r>
      <w:r w:rsidRPr="00185352">
        <w:t xml:space="preserve"> intenti</w:t>
      </w:r>
      <w:r w:rsidR="00446283">
        <w:t xml:space="preserve">on to leave their profession: A </w:t>
      </w:r>
      <w:r w:rsidRPr="00185352">
        <w:t xml:space="preserve">cross sectional observational study in 10 European countries. </w:t>
      </w:r>
      <w:r w:rsidRPr="00185352">
        <w:rPr>
          <w:i/>
        </w:rPr>
        <w:t>International Journal of Nursing Studies</w:t>
      </w:r>
      <w:r w:rsidR="00446283">
        <w:t xml:space="preserve">, </w:t>
      </w:r>
      <w:r w:rsidR="00446283" w:rsidRPr="00446283">
        <w:rPr>
          <w:i/>
        </w:rPr>
        <w:t>50</w:t>
      </w:r>
      <w:r w:rsidR="00407538">
        <w:t xml:space="preserve">, </w:t>
      </w:r>
      <w:r w:rsidRPr="00185352">
        <w:t>174–184.</w:t>
      </w:r>
      <w:r w:rsidR="00746853">
        <w:t xml:space="preserve"> </w:t>
      </w:r>
      <w:hyperlink r:id="rId23" w:history="1">
        <w:r w:rsidR="00746853" w:rsidRPr="0026541A">
          <w:rPr>
            <w:rStyle w:val="Hyperlink"/>
          </w:rPr>
          <w:t>http://dx.doi.org/10.1016/j.ijnurstu.2012.09.019</w:t>
        </w:r>
      </w:hyperlink>
    </w:p>
    <w:p w14:paraId="45576353" w14:textId="456BB251" w:rsidR="000D0709" w:rsidRDefault="000D0709" w:rsidP="00661BB8">
      <w:pPr>
        <w:spacing w:before="100" w:beforeAutospacing="1" w:after="100" w:afterAutospacing="1"/>
        <w:ind w:left="720" w:hanging="720"/>
        <w:jc w:val="both"/>
      </w:pPr>
      <w:proofErr w:type="spellStart"/>
      <w:proofErr w:type="gramStart"/>
      <w:r w:rsidRPr="0086432D">
        <w:t>Kinghorn</w:t>
      </w:r>
      <w:proofErr w:type="spellEnd"/>
      <w:r w:rsidRPr="0086432D">
        <w:t xml:space="preserve">, G. R., </w:t>
      </w:r>
      <w:proofErr w:type="spellStart"/>
      <w:r w:rsidRPr="0086432D">
        <w:t>Halcomb</w:t>
      </w:r>
      <w:proofErr w:type="spellEnd"/>
      <w:r w:rsidRPr="0086432D">
        <w:t>, E. J., Froggatt, T</w:t>
      </w:r>
      <w:r w:rsidR="0086432D" w:rsidRPr="0086432D">
        <w:t>., &amp; Thomas, S. D. (</w:t>
      </w:r>
      <w:r w:rsidRPr="0086432D">
        <w:t>2017).</w:t>
      </w:r>
      <w:proofErr w:type="gramEnd"/>
      <w:r w:rsidRPr="0086432D">
        <w:t xml:space="preserve"> Transitioning into new clinical areas of practice: An integrative review of the literature. </w:t>
      </w:r>
      <w:r w:rsidRPr="0086432D">
        <w:rPr>
          <w:i/>
        </w:rPr>
        <w:t>Journal of Clinical Nursing, 26</w:t>
      </w:r>
      <w:r w:rsidRPr="0086432D">
        <w:t>, 4223-4233.</w:t>
      </w:r>
      <w:r w:rsidR="0086432D" w:rsidRPr="0086432D">
        <w:t xml:space="preserve"> </w:t>
      </w:r>
      <w:hyperlink r:id="rId24" w:history="1">
        <w:r w:rsidR="0086432D" w:rsidRPr="0086432D">
          <w:t xml:space="preserve"> </w:t>
        </w:r>
        <w:r w:rsidR="0086432D" w:rsidRPr="0086432D">
          <w:rPr>
            <w:rStyle w:val="Hyperlink"/>
          </w:rPr>
          <w:t>http://dx.doi.org /10.1111/jocn.14008</w:t>
        </w:r>
      </w:hyperlink>
    </w:p>
    <w:p w14:paraId="386D7CCC" w14:textId="090E61F8" w:rsidR="00837978" w:rsidRDefault="00837978" w:rsidP="00661BB8">
      <w:pPr>
        <w:spacing w:before="100" w:beforeAutospacing="1" w:after="100" w:afterAutospacing="1"/>
        <w:ind w:left="720" w:hanging="720"/>
        <w:jc w:val="both"/>
        <w:rPr>
          <w:rStyle w:val="Hyperlink"/>
        </w:rPr>
      </w:pPr>
      <w:proofErr w:type="spellStart"/>
      <w:r w:rsidRPr="00CA7390">
        <w:t>Kingod</w:t>
      </w:r>
      <w:proofErr w:type="spellEnd"/>
      <w:r w:rsidRPr="00CA7390">
        <w:t xml:space="preserve">, N., </w:t>
      </w:r>
      <w:proofErr w:type="spellStart"/>
      <w:r w:rsidR="00CA7390" w:rsidRPr="00CA7390">
        <w:t>Cleal</w:t>
      </w:r>
      <w:proofErr w:type="spellEnd"/>
      <w:r w:rsidR="00CA7390" w:rsidRPr="00CA7390">
        <w:t xml:space="preserve">, B., Wahlberg, A., &amp; Husted, G.R. </w:t>
      </w:r>
      <w:r w:rsidRPr="00CA7390">
        <w:t>(2017)</w:t>
      </w:r>
      <w:r w:rsidR="00C466D3" w:rsidRPr="00CA7390">
        <w:t>.</w:t>
      </w:r>
      <w:r w:rsidRPr="00CA7390">
        <w:t xml:space="preserve"> </w:t>
      </w:r>
      <w:proofErr w:type="gramStart"/>
      <w:r w:rsidRPr="00CA7390">
        <w:t>Online</w:t>
      </w:r>
      <w:r w:rsidRPr="00185352">
        <w:t xml:space="preserve"> peer-to-peer communities in the daily lives of people with chronic illness.</w:t>
      </w:r>
      <w:proofErr w:type="gramEnd"/>
      <w:r w:rsidRPr="00185352">
        <w:t xml:space="preserve"> </w:t>
      </w:r>
      <w:r w:rsidRPr="00185352">
        <w:rPr>
          <w:i/>
        </w:rPr>
        <w:t>Qualitative Health Research</w:t>
      </w:r>
      <w:r w:rsidR="00446283">
        <w:t xml:space="preserve">, </w:t>
      </w:r>
      <w:r w:rsidR="00446283" w:rsidRPr="00446283">
        <w:rPr>
          <w:i/>
        </w:rPr>
        <w:t>27</w:t>
      </w:r>
      <w:r w:rsidR="00407538">
        <w:t xml:space="preserve">, </w:t>
      </w:r>
      <w:r w:rsidRPr="00185352">
        <w:t>89–99.</w:t>
      </w:r>
      <w:r w:rsidR="00583134">
        <w:t xml:space="preserve"> </w:t>
      </w:r>
      <w:hyperlink r:id="rId25" w:history="1">
        <w:r w:rsidR="00583134" w:rsidRPr="0026541A">
          <w:rPr>
            <w:rStyle w:val="Hyperlink"/>
          </w:rPr>
          <w:t>http://dx.doi.org/10.1177/1049732316680203</w:t>
        </w:r>
      </w:hyperlink>
    </w:p>
    <w:p w14:paraId="5B5964B1" w14:textId="55C571D0" w:rsidR="00922B67" w:rsidRDefault="00922B67" w:rsidP="00661BB8">
      <w:pPr>
        <w:spacing w:before="100" w:beforeAutospacing="1" w:after="100" w:afterAutospacing="1"/>
        <w:ind w:left="720" w:hanging="720"/>
        <w:jc w:val="both"/>
      </w:pPr>
      <w:proofErr w:type="gramStart"/>
      <w:r w:rsidRPr="00922B67">
        <w:t xml:space="preserve">Lee, H., Yen, M., </w:t>
      </w:r>
      <w:proofErr w:type="spellStart"/>
      <w:r w:rsidRPr="00922B67">
        <w:t>Fetzer</w:t>
      </w:r>
      <w:proofErr w:type="spellEnd"/>
      <w:r w:rsidRPr="00922B67">
        <w:t xml:space="preserve">, S., &amp; </w:t>
      </w:r>
      <w:proofErr w:type="spellStart"/>
      <w:r w:rsidRPr="00922B67">
        <w:t>Chien</w:t>
      </w:r>
      <w:proofErr w:type="spellEnd"/>
      <w:r w:rsidRPr="00922B67">
        <w:t>, T. W. (2015).</w:t>
      </w:r>
      <w:proofErr w:type="gramEnd"/>
      <w:r w:rsidRPr="00922B67">
        <w:t xml:space="preserve"> </w:t>
      </w:r>
      <w:proofErr w:type="gramStart"/>
      <w:r w:rsidRPr="00922B67">
        <w:t>Predict</w:t>
      </w:r>
      <w:r w:rsidR="00CA3B0B">
        <w:t>ors of burnout among nurses in T</w:t>
      </w:r>
      <w:r w:rsidRPr="00922B67">
        <w:t>aiwan.</w:t>
      </w:r>
      <w:proofErr w:type="gramEnd"/>
      <w:r w:rsidRPr="00922B67">
        <w:t xml:space="preserve"> </w:t>
      </w:r>
      <w:r w:rsidRPr="00CA3B0B">
        <w:rPr>
          <w:i/>
        </w:rPr>
        <w:t xml:space="preserve">Community Mental Health </w:t>
      </w:r>
      <w:r w:rsidRPr="00705E43">
        <w:rPr>
          <w:i/>
        </w:rPr>
        <w:t>Journal, 51</w:t>
      </w:r>
      <w:r w:rsidRPr="00922B67">
        <w:t xml:space="preserve">(6), 733-737. </w:t>
      </w:r>
      <w:hyperlink r:id="rId26" w:history="1">
        <w:r w:rsidRPr="00E27852">
          <w:rPr>
            <w:rStyle w:val="Hyperlink"/>
          </w:rPr>
          <w:t>http://dx.doi.org.ezproxy.bcu.ac.uk/10.1007/s10597-014-9818-4</w:t>
        </w:r>
      </w:hyperlink>
      <w:r>
        <w:t xml:space="preserve"> </w:t>
      </w:r>
    </w:p>
    <w:p w14:paraId="0F78B830" w14:textId="61E5814C" w:rsidR="00540175" w:rsidRDefault="00837978" w:rsidP="00661BB8">
      <w:pPr>
        <w:spacing w:before="100" w:beforeAutospacing="1" w:after="100" w:afterAutospacing="1"/>
        <w:ind w:left="720" w:hanging="720"/>
        <w:jc w:val="both"/>
      </w:pPr>
      <w:proofErr w:type="spellStart"/>
      <w:proofErr w:type="gramStart"/>
      <w:r w:rsidRPr="00540175">
        <w:t>Maanen</w:t>
      </w:r>
      <w:proofErr w:type="spellEnd"/>
      <w:r w:rsidRPr="00540175">
        <w:t xml:space="preserve">, J. Van </w:t>
      </w:r>
      <w:r w:rsidR="00B45F31" w:rsidRPr="00540175">
        <w:t>&amp;</w:t>
      </w:r>
      <w:r w:rsidRPr="00540175">
        <w:t xml:space="preserve"> Schein, E.H. (1979)</w:t>
      </w:r>
      <w:r w:rsidR="00C466D3" w:rsidRPr="00540175">
        <w:t>.</w:t>
      </w:r>
      <w:proofErr w:type="gramEnd"/>
      <w:r w:rsidR="00540175" w:rsidRPr="00540175">
        <w:t xml:space="preserve"> </w:t>
      </w:r>
      <w:proofErr w:type="gramStart"/>
      <w:r w:rsidRPr="00540175">
        <w:t>Toward a theory of</w:t>
      </w:r>
      <w:r w:rsidR="00540175" w:rsidRPr="00540175">
        <w:t xml:space="preserve"> organizational socialization.</w:t>
      </w:r>
      <w:proofErr w:type="gramEnd"/>
      <w:r w:rsidR="00540175" w:rsidRPr="00540175">
        <w:t xml:space="preserve"> </w:t>
      </w:r>
      <w:proofErr w:type="gramStart"/>
      <w:r w:rsidRPr="00540175">
        <w:t>In</w:t>
      </w:r>
      <w:r w:rsidR="00540175" w:rsidRPr="00540175">
        <w:t xml:space="preserve"> B.M Shaw (Ed.)</w:t>
      </w:r>
      <w:r w:rsidRPr="00540175">
        <w:t xml:space="preserve">, </w:t>
      </w:r>
      <w:r w:rsidRPr="00540175">
        <w:rPr>
          <w:i/>
        </w:rPr>
        <w:t xml:space="preserve">Research in Organizational </w:t>
      </w:r>
      <w:proofErr w:type="spellStart"/>
      <w:r w:rsidRPr="00540175">
        <w:rPr>
          <w:i/>
        </w:rPr>
        <w:t>Behavior</w:t>
      </w:r>
      <w:proofErr w:type="spellEnd"/>
      <w:r w:rsidR="00540175" w:rsidRPr="00540175">
        <w:t xml:space="preserve"> (209-294).</w:t>
      </w:r>
      <w:proofErr w:type="gramEnd"/>
      <w:r w:rsidR="00540175" w:rsidRPr="00540175">
        <w:t xml:space="preserve"> </w:t>
      </w:r>
      <w:r w:rsidRPr="00540175">
        <w:t xml:space="preserve">Greenwich, JAI Press. </w:t>
      </w:r>
    </w:p>
    <w:p w14:paraId="253ED3C5" w14:textId="72637FC4" w:rsidR="00837978" w:rsidRDefault="00837978" w:rsidP="00661BB8">
      <w:pPr>
        <w:spacing w:before="100" w:beforeAutospacing="1" w:after="100" w:afterAutospacing="1"/>
        <w:ind w:left="720" w:hanging="720"/>
        <w:jc w:val="both"/>
        <w:rPr>
          <w:bCs/>
        </w:rPr>
      </w:pPr>
      <w:r w:rsidRPr="00CA7390">
        <w:t>Marin, X.,</w:t>
      </w:r>
      <w:r w:rsidR="00CA7390" w:rsidRPr="00CA7390">
        <w:t xml:space="preserve"> </w:t>
      </w:r>
      <w:proofErr w:type="spellStart"/>
      <w:r w:rsidR="00CA7390" w:rsidRPr="00CA7390">
        <w:t>Epelde</w:t>
      </w:r>
      <w:proofErr w:type="spellEnd"/>
      <w:r w:rsidR="00CA7390" w:rsidRPr="00CA7390">
        <w:t xml:space="preserve">, A., </w:t>
      </w:r>
      <w:proofErr w:type="spellStart"/>
      <w:r w:rsidR="00CA7390" w:rsidRPr="00CA7390">
        <w:t>Segalés</w:t>
      </w:r>
      <w:proofErr w:type="spellEnd"/>
      <w:r w:rsidR="00CA7390" w:rsidRPr="00CA7390">
        <w:t xml:space="preserve">, M., </w:t>
      </w:r>
      <w:proofErr w:type="spellStart"/>
      <w:r w:rsidR="00CA7390" w:rsidRPr="00CA7390">
        <w:t>Arjona</w:t>
      </w:r>
      <w:proofErr w:type="spellEnd"/>
      <w:r w:rsidR="00CA7390" w:rsidRPr="00CA7390">
        <w:t xml:space="preserve">, M., </w:t>
      </w:r>
      <w:proofErr w:type="spellStart"/>
      <w:r w:rsidR="00CA7390" w:rsidRPr="00CA7390">
        <w:t>Clopés</w:t>
      </w:r>
      <w:proofErr w:type="spellEnd"/>
      <w:r w:rsidR="00CA7390" w:rsidRPr="00CA7390">
        <w:t xml:space="preserve">, M., </w:t>
      </w:r>
      <w:proofErr w:type="spellStart"/>
      <w:r w:rsidR="00CA7390" w:rsidRPr="00CA7390">
        <w:t>Blazquez</w:t>
      </w:r>
      <w:proofErr w:type="spellEnd"/>
      <w:r w:rsidR="00CA7390" w:rsidRPr="00CA7390">
        <w:t>, C</w:t>
      </w:r>
      <w:proofErr w:type="gramStart"/>
      <w:r w:rsidR="00CA7390" w:rsidRPr="00CA7390">
        <w:t>., …</w:t>
      </w:r>
      <w:proofErr w:type="gramEnd"/>
      <w:r w:rsidR="00CA7390" w:rsidRPr="00CA7390">
        <w:t xml:space="preserve"> Palou, M.</w:t>
      </w:r>
      <w:r w:rsidRPr="00CA7390">
        <w:t xml:space="preserve"> (2016)</w:t>
      </w:r>
      <w:r w:rsidR="00C466D3" w:rsidRPr="00CA7390">
        <w:t>.</w:t>
      </w:r>
      <w:r w:rsidRPr="00185352">
        <w:t xml:space="preserve"> </w:t>
      </w:r>
      <w:proofErr w:type="gramStart"/>
      <w:r w:rsidRPr="00185352">
        <w:t>Efficacy of a smartphone app (</w:t>
      </w:r>
      <w:proofErr w:type="spellStart"/>
      <w:r w:rsidRPr="00185352">
        <w:t>WhatsICS</w:t>
      </w:r>
      <w:proofErr w:type="spellEnd"/>
      <w:r w:rsidRPr="00185352">
        <w:t>) for communication amongst health care professionals attending patients with chronic diseases.</w:t>
      </w:r>
      <w:proofErr w:type="gramEnd"/>
      <w:r w:rsidRPr="00185352">
        <w:t xml:space="preserve"> </w:t>
      </w:r>
      <w:proofErr w:type="gramStart"/>
      <w:r w:rsidRPr="00185352">
        <w:rPr>
          <w:i/>
        </w:rPr>
        <w:t>Integrated Journal of Integrated Care</w:t>
      </w:r>
      <w:r w:rsidR="00446283">
        <w:t xml:space="preserve">, </w:t>
      </w:r>
      <w:r w:rsidR="00446283" w:rsidRPr="00446283">
        <w:rPr>
          <w:i/>
        </w:rPr>
        <w:t>16</w:t>
      </w:r>
      <w:r w:rsidR="00407538">
        <w:t xml:space="preserve">, </w:t>
      </w:r>
      <w:r w:rsidRPr="00185352">
        <w:t>1–8.</w:t>
      </w:r>
      <w:proofErr w:type="gramEnd"/>
      <w:r w:rsidR="00583134">
        <w:t xml:space="preserve"> </w:t>
      </w:r>
      <w:hyperlink r:id="rId27" w:history="1">
        <w:r w:rsidR="00583134" w:rsidRPr="0026541A">
          <w:rPr>
            <w:rStyle w:val="Hyperlink"/>
            <w:bCs/>
          </w:rPr>
          <w:t>http://doi.org/10.5334/ijic.2727</w:t>
        </w:r>
      </w:hyperlink>
    </w:p>
    <w:p w14:paraId="764EE73B" w14:textId="498E8062" w:rsidR="00102456" w:rsidRDefault="00660EE9" w:rsidP="00661BB8">
      <w:pPr>
        <w:spacing w:before="100" w:beforeAutospacing="1" w:after="100" w:afterAutospacing="1"/>
        <w:ind w:left="720" w:hanging="720"/>
        <w:jc w:val="both"/>
      </w:pPr>
      <w:bookmarkStart w:id="0" w:name="_GoBack"/>
      <w:bookmarkEnd w:id="0"/>
      <w:proofErr w:type="spellStart"/>
      <w:r>
        <w:t>Maslach</w:t>
      </w:r>
      <w:proofErr w:type="spellEnd"/>
      <w:r>
        <w:t xml:space="preserve">, C. &amp; Leiter, M.P. (2016). Understanding the burnout experience: Recent research and its implications for psychiatry. </w:t>
      </w:r>
      <w:r>
        <w:rPr>
          <w:i/>
        </w:rPr>
        <w:t xml:space="preserve">World Psychiatry, </w:t>
      </w:r>
      <w:r w:rsidRPr="00660EE9">
        <w:rPr>
          <w:i/>
        </w:rPr>
        <w:t>15,</w:t>
      </w:r>
      <w:r w:rsidR="00407538">
        <w:t xml:space="preserve"> </w:t>
      </w:r>
      <w:r>
        <w:t>103-111.</w:t>
      </w:r>
      <w:r w:rsidR="00102456">
        <w:t xml:space="preserve"> </w:t>
      </w:r>
      <w:hyperlink r:id="rId28" w:history="1">
        <w:r w:rsidR="00102456" w:rsidRPr="000118BE">
          <w:rPr>
            <w:rStyle w:val="Hyperlink"/>
          </w:rPr>
          <w:t>http://doi.org/10.1002/wps.20311</w:t>
        </w:r>
      </w:hyperlink>
    </w:p>
    <w:p w14:paraId="4C09CB41" w14:textId="3BF7067D" w:rsidR="00837978" w:rsidRPr="00185352" w:rsidRDefault="00837978" w:rsidP="00661BB8">
      <w:pPr>
        <w:spacing w:before="100" w:beforeAutospacing="1" w:after="100" w:afterAutospacing="1"/>
        <w:ind w:left="720" w:hanging="720"/>
        <w:jc w:val="both"/>
      </w:pPr>
      <w:r w:rsidRPr="00185352">
        <w:t>Meier, A. (2000)</w:t>
      </w:r>
      <w:r w:rsidR="00C466D3" w:rsidRPr="00185352">
        <w:t>.</w:t>
      </w:r>
      <w:r w:rsidRPr="00185352">
        <w:t xml:space="preserve"> </w:t>
      </w:r>
      <w:proofErr w:type="gramStart"/>
      <w:r w:rsidRPr="00185352">
        <w:t>Offering so</w:t>
      </w:r>
      <w:r w:rsidR="00446283">
        <w:t>cial support via the internet: A</w:t>
      </w:r>
      <w:r w:rsidRPr="00185352">
        <w:t xml:space="preserve"> case study of an online support group for social workers.</w:t>
      </w:r>
      <w:proofErr w:type="gramEnd"/>
      <w:r w:rsidRPr="00185352">
        <w:t xml:space="preserve"> </w:t>
      </w:r>
      <w:r w:rsidRPr="00185352">
        <w:rPr>
          <w:i/>
        </w:rPr>
        <w:t>Journal of Technology in Human Services</w:t>
      </w:r>
      <w:r w:rsidR="00446283">
        <w:t xml:space="preserve">, </w:t>
      </w:r>
      <w:r w:rsidR="00446283" w:rsidRPr="00446283">
        <w:rPr>
          <w:i/>
        </w:rPr>
        <w:t>17</w:t>
      </w:r>
      <w:r w:rsidR="00407538">
        <w:t xml:space="preserve">, </w:t>
      </w:r>
      <w:r w:rsidRPr="00185352">
        <w:t>237-266.</w:t>
      </w:r>
    </w:p>
    <w:p w14:paraId="2EC74A2A" w14:textId="4C6961A8" w:rsidR="00837978" w:rsidRPr="00185352" w:rsidRDefault="00837978" w:rsidP="00661BB8">
      <w:pPr>
        <w:spacing w:before="100" w:beforeAutospacing="1" w:after="100" w:afterAutospacing="1"/>
        <w:ind w:left="720" w:hanging="720"/>
        <w:jc w:val="both"/>
      </w:pPr>
      <w:proofErr w:type="spellStart"/>
      <w:r w:rsidRPr="00185352">
        <w:lastRenderedPageBreak/>
        <w:t>Mollica</w:t>
      </w:r>
      <w:proofErr w:type="spellEnd"/>
      <w:r w:rsidRPr="00185352">
        <w:t xml:space="preserve">, M. </w:t>
      </w:r>
      <w:r w:rsidR="00B45F31" w:rsidRPr="00185352">
        <w:t>&amp;</w:t>
      </w:r>
      <w:r w:rsidRPr="00185352">
        <w:t xml:space="preserve"> Mitchell, A. (2013)</w:t>
      </w:r>
      <w:r w:rsidR="00C466D3" w:rsidRPr="00185352">
        <w:t>.</w:t>
      </w:r>
      <w:r w:rsidRPr="00185352">
        <w:t xml:space="preserve"> Increasing retention and student satisfaction utilizing an </w:t>
      </w:r>
      <w:r w:rsidR="00446283">
        <w:t>online peer mentoring program: P</w:t>
      </w:r>
      <w:r w:rsidRPr="00185352">
        <w:t xml:space="preserve">reliminary results. </w:t>
      </w:r>
      <w:r w:rsidRPr="00185352">
        <w:rPr>
          <w:i/>
        </w:rPr>
        <w:t xml:space="preserve">Procedia - Social and </w:t>
      </w:r>
      <w:proofErr w:type="spellStart"/>
      <w:r w:rsidRPr="00185352">
        <w:rPr>
          <w:i/>
        </w:rPr>
        <w:t>Behavioral</w:t>
      </w:r>
      <w:proofErr w:type="spellEnd"/>
      <w:r w:rsidRPr="00185352">
        <w:rPr>
          <w:i/>
        </w:rPr>
        <w:t xml:space="preserve"> Sciences</w:t>
      </w:r>
      <w:r w:rsidRPr="00185352">
        <w:t xml:space="preserve">, </w:t>
      </w:r>
      <w:r w:rsidRPr="00446283">
        <w:rPr>
          <w:i/>
        </w:rPr>
        <w:t>106</w:t>
      </w:r>
      <w:r w:rsidR="00407538">
        <w:t xml:space="preserve">, </w:t>
      </w:r>
      <w:r w:rsidRPr="00185352">
        <w:t>1455–1461.</w:t>
      </w:r>
      <w:r w:rsidR="003E459D">
        <w:t xml:space="preserve"> </w:t>
      </w:r>
      <w:hyperlink r:id="rId29" w:tgtFrame="_blank" w:tooltip="Persistent link using digital object identifier" w:history="1">
        <w:r w:rsidR="003E459D" w:rsidRPr="003E459D">
          <w:rPr>
            <w:rStyle w:val="Hyperlink"/>
            <w:lang w:val="en"/>
          </w:rPr>
          <w:t>https://doi.org/10.1016/j.sbspro.2013.12.163</w:t>
        </w:r>
      </w:hyperlink>
    </w:p>
    <w:p w14:paraId="2E750706" w14:textId="4BBD3735" w:rsidR="00837978" w:rsidRDefault="00C466D3" w:rsidP="00661BB8">
      <w:pPr>
        <w:spacing w:before="100" w:beforeAutospacing="1" w:after="100" w:afterAutospacing="1"/>
        <w:ind w:left="720" w:hanging="720"/>
        <w:jc w:val="both"/>
      </w:pPr>
      <w:r w:rsidRPr="00185352">
        <w:t xml:space="preserve">Morgan, G. (2016). </w:t>
      </w:r>
      <w:r w:rsidR="00837978" w:rsidRPr="00185352">
        <w:t xml:space="preserve">Organisational change: A solution-focused approach. </w:t>
      </w:r>
      <w:r w:rsidR="00837978" w:rsidRPr="00185352">
        <w:rPr>
          <w:i/>
        </w:rPr>
        <w:t>Educational Psychology in Practice</w:t>
      </w:r>
      <w:r w:rsidR="00446283">
        <w:t xml:space="preserve">, </w:t>
      </w:r>
      <w:r w:rsidR="00446283" w:rsidRPr="00446283">
        <w:rPr>
          <w:i/>
        </w:rPr>
        <w:t>32</w:t>
      </w:r>
      <w:r w:rsidR="00407538">
        <w:t xml:space="preserve">, </w:t>
      </w:r>
      <w:r w:rsidR="00837978" w:rsidRPr="00185352">
        <w:t>133–144.</w:t>
      </w:r>
      <w:r w:rsidR="001C15D8">
        <w:t xml:space="preserve"> </w:t>
      </w:r>
      <w:hyperlink r:id="rId30" w:history="1">
        <w:r w:rsidR="001C15D8" w:rsidRPr="0026541A">
          <w:rPr>
            <w:rStyle w:val="Hyperlink"/>
          </w:rPr>
          <w:t>http://dx.doi.org/10.1080/02667363.2015.1125855</w:t>
        </w:r>
      </w:hyperlink>
    </w:p>
    <w:p w14:paraId="5A9B3BE2" w14:textId="7DC68B1D" w:rsidR="00837978" w:rsidRDefault="00837978" w:rsidP="00661BB8">
      <w:pPr>
        <w:spacing w:before="100" w:beforeAutospacing="1" w:after="100" w:afterAutospacing="1"/>
        <w:ind w:left="720" w:hanging="720"/>
        <w:jc w:val="both"/>
      </w:pPr>
      <w:r w:rsidRPr="00185352">
        <w:t>Mo</w:t>
      </w:r>
      <w:r w:rsidR="00C466D3" w:rsidRPr="00185352">
        <w:t xml:space="preserve">rgan, S. </w:t>
      </w:r>
      <w:r w:rsidR="00B45F31" w:rsidRPr="00185352">
        <w:t>&amp;</w:t>
      </w:r>
      <w:r w:rsidR="00C466D3" w:rsidRPr="00185352">
        <w:t xml:space="preserve"> Yoder, L.H. (2012). </w:t>
      </w:r>
      <w:proofErr w:type="gramStart"/>
      <w:r w:rsidRPr="00185352">
        <w:t>A concept analysis of person-centered care.</w:t>
      </w:r>
      <w:proofErr w:type="gramEnd"/>
      <w:r w:rsidRPr="00185352">
        <w:t xml:space="preserve"> </w:t>
      </w:r>
      <w:r w:rsidRPr="00185352">
        <w:rPr>
          <w:i/>
        </w:rPr>
        <w:t>Journal of Holistic Nursing</w:t>
      </w:r>
      <w:r w:rsidR="00446283">
        <w:t xml:space="preserve">, </w:t>
      </w:r>
      <w:r w:rsidR="00446283" w:rsidRPr="00446283">
        <w:rPr>
          <w:i/>
        </w:rPr>
        <w:t>30</w:t>
      </w:r>
      <w:r w:rsidR="00407538">
        <w:t>,</w:t>
      </w:r>
      <w:r w:rsidRPr="00185352">
        <w:t xml:space="preserve"> 6–15.</w:t>
      </w:r>
      <w:r w:rsidR="00296C13">
        <w:t xml:space="preserve"> </w:t>
      </w:r>
      <w:hyperlink r:id="rId31" w:history="1">
        <w:r w:rsidR="00296C13" w:rsidRPr="0026541A">
          <w:rPr>
            <w:rStyle w:val="Hyperlink"/>
          </w:rPr>
          <w:t>http://dx.doi.org/10.1177/0898010111412189</w:t>
        </w:r>
      </w:hyperlink>
    </w:p>
    <w:p w14:paraId="10552A9E" w14:textId="739D86C7" w:rsidR="00837978" w:rsidRDefault="00837978" w:rsidP="00661BB8">
      <w:pPr>
        <w:spacing w:before="100" w:beforeAutospacing="1" w:after="100" w:afterAutospacing="1"/>
        <w:ind w:left="720" w:hanging="720"/>
        <w:jc w:val="both"/>
      </w:pPr>
      <w:r w:rsidRPr="00185352">
        <w:t>Morley, D.A. (2014)</w:t>
      </w:r>
      <w:r w:rsidR="00446283">
        <w:t>.</w:t>
      </w:r>
      <w:r w:rsidRPr="00185352">
        <w:t xml:space="preserve"> Supporting student nurses in practice with additional online communication tools. </w:t>
      </w:r>
      <w:r w:rsidRPr="00185352">
        <w:rPr>
          <w:i/>
        </w:rPr>
        <w:t>Nurse Education in Practice</w:t>
      </w:r>
      <w:r w:rsidR="00446283">
        <w:t xml:space="preserve">, </w:t>
      </w:r>
      <w:r w:rsidR="00446283" w:rsidRPr="00446283">
        <w:rPr>
          <w:i/>
        </w:rPr>
        <w:t>14</w:t>
      </w:r>
      <w:r w:rsidR="00407538">
        <w:t xml:space="preserve">, </w:t>
      </w:r>
      <w:r w:rsidRPr="00185352">
        <w:t>69–75.</w:t>
      </w:r>
      <w:r w:rsidR="00296C13">
        <w:t xml:space="preserve"> </w:t>
      </w:r>
      <w:hyperlink r:id="rId32" w:history="1">
        <w:r w:rsidR="00296C13" w:rsidRPr="0026541A">
          <w:rPr>
            <w:rStyle w:val="Hyperlink"/>
          </w:rPr>
          <w:t>http://dx.doi.org/10.1016/j.nepr.2013.06.005</w:t>
        </w:r>
      </w:hyperlink>
    </w:p>
    <w:p w14:paraId="2E5096E3" w14:textId="77777777" w:rsidR="00837978" w:rsidRPr="00185352" w:rsidRDefault="00837978" w:rsidP="00661BB8">
      <w:pPr>
        <w:spacing w:before="100" w:beforeAutospacing="1" w:after="100" w:afterAutospacing="1"/>
        <w:ind w:left="720" w:hanging="720"/>
        <w:jc w:val="both"/>
      </w:pPr>
      <w:proofErr w:type="spellStart"/>
      <w:r w:rsidRPr="00F52CD6">
        <w:t>Nkwantabisah</w:t>
      </w:r>
      <w:proofErr w:type="spellEnd"/>
      <w:r w:rsidRPr="00F52CD6">
        <w:t>, E.H.,</w:t>
      </w:r>
      <w:r w:rsidR="00F52CD6" w:rsidRPr="00F52CD6">
        <w:t xml:space="preserve"> </w:t>
      </w:r>
      <w:proofErr w:type="spellStart"/>
      <w:r w:rsidR="00F52CD6" w:rsidRPr="00F52CD6">
        <w:t>Hackstaff</w:t>
      </w:r>
      <w:proofErr w:type="spellEnd"/>
      <w:r w:rsidR="00F52CD6" w:rsidRPr="00F52CD6">
        <w:t xml:space="preserve">, L., </w:t>
      </w:r>
      <w:proofErr w:type="spellStart"/>
      <w:r w:rsidR="00F52CD6" w:rsidRPr="00F52CD6">
        <w:t>Paluch</w:t>
      </w:r>
      <w:proofErr w:type="spellEnd"/>
      <w:r w:rsidR="00F52CD6" w:rsidRPr="00F52CD6">
        <w:t xml:space="preserve">, E., &amp; </w:t>
      </w:r>
      <w:proofErr w:type="spellStart"/>
      <w:r w:rsidR="00F52CD6" w:rsidRPr="00F52CD6">
        <w:t>Zerwekh</w:t>
      </w:r>
      <w:proofErr w:type="spellEnd"/>
      <w:r w:rsidR="00F52CD6" w:rsidRPr="00F52CD6">
        <w:t>, J.</w:t>
      </w:r>
      <w:r w:rsidRPr="00F52CD6">
        <w:t xml:space="preserve"> (2016)</w:t>
      </w:r>
      <w:r w:rsidR="00C466D3" w:rsidRPr="00F52CD6">
        <w:t>.</w:t>
      </w:r>
      <w:r w:rsidRPr="00185352">
        <w:t xml:space="preserve"> </w:t>
      </w:r>
      <w:r w:rsidRPr="00F52CD6">
        <w:rPr>
          <w:i/>
        </w:rPr>
        <w:t>A correlational study investigating the relationship between mentoring support and novice nur</w:t>
      </w:r>
      <w:r w:rsidR="00F52CD6">
        <w:rPr>
          <w:i/>
        </w:rPr>
        <w:t xml:space="preserve">se intent to stay in the field </w:t>
      </w:r>
      <w:r w:rsidR="00F52CD6" w:rsidRPr="00F52CD6">
        <w:t>(Unpublished doctoral dissertation)</w:t>
      </w:r>
      <w:r w:rsidRPr="00F52CD6">
        <w:t>.</w:t>
      </w:r>
      <w:r w:rsidR="00F52CD6">
        <w:t xml:space="preserve"> Capella University, Minnesota.</w:t>
      </w:r>
    </w:p>
    <w:p w14:paraId="64B951BD" w14:textId="77777777" w:rsidR="002811A5" w:rsidRPr="00185352" w:rsidRDefault="002811A5" w:rsidP="00661BB8">
      <w:pPr>
        <w:spacing w:before="100" w:beforeAutospacing="1" w:after="100" w:afterAutospacing="1"/>
        <w:ind w:left="720" w:hanging="720"/>
        <w:jc w:val="both"/>
        <w:rPr>
          <w:lang w:val="en"/>
        </w:rPr>
      </w:pPr>
      <w:r w:rsidRPr="00185352">
        <w:rPr>
          <w:lang w:val="en"/>
        </w:rPr>
        <w:t>NHS Digital. (2018).</w:t>
      </w:r>
      <w:r w:rsidRPr="00185352">
        <w:rPr>
          <w:b/>
          <w:lang w:val="en"/>
        </w:rPr>
        <w:t xml:space="preserve"> </w:t>
      </w:r>
      <w:r w:rsidR="00C466D3" w:rsidRPr="00185352">
        <w:rPr>
          <w:i/>
          <w:lang w:val="en"/>
        </w:rPr>
        <w:t xml:space="preserve">Nurse turnover by nationality and age, September 2012 to 2017. </w:t>
      </w:r>
      <w:r w:rsidR="00C466D3" w:rsidRPr="00446283">
        <w:rPr>
          <w:lang w:val="en"/>
        </w:rPr>
        <w:t>Retrieved from</w:t>
      </w:r>
      <w:r w:rsidR="003A6B75" w:rsidRPr="00185352">
        <w:rPr>
          <w:lang w:val="en"/>
        </w:rPr>
        <w:t xml:space="preserve"> </w:t>
      </w:r>
      <w:hyperlink r:id="rId33" w:history="1">
        <w:r w:rsidR="00C466D3" w:rsidRPr="00185352">
          <w:rPr>
            <w:rStyle w:val="Hyperlink"/>
            <w:bCs/>
            <w:lang w:val="en"/>
          </w:rPr>
          <w:t>https://digital.nhs.uk/article/8561/Nurse-turnover-by-nationality-and-age-September-2012-to-2017</w:t>
        </w:r>
      </w:hyperlink>
      <w:r w:rsidR="00C466D3" w:rsidRPr="00185352">
        <w:rPr>
          <w:lang w:val="en"/>
        </w:rPr>
        <w:t xml:space="preserve">. </w:t>
      </w:r>
    </w:p>
    <w:p w14:paraId="3481A03E" w14:textId="77777777" w:rsidR="00837978" w:rsidRPr="00185352" w:rsidRDefault="00837978" w:rsidP="00661BB8">
      <w:pPr>
        <w:spacing w:before="100" w:beforeAutospacing="1" w:after="100" w:afterAutospacing="1"/>
        <w:ind w:left="720" w:hanging="720"/>
        <w:jc w:val="both"/>
        <w:rPr>
          <w:bCs/>
        </w:rPr>
      </w:pPr>
      <w:proofErr w:type="gramStart"/>
      <w:r w:rsidRPr="00185352">
        <w:rPr>
          <w:bCs/>
        </w:rPr>
        <w:t>NHS Health Education England.</w:t>
      </w:r>
      <w:proofErr w:type="gramEnd"/>
      <w:r w:rsidRPr="00185352">
        <w:rPr>
          <w:bCs/>
        </w:rPr>
        <w:t xml:space="preserve"> (2014)</w:t>
      </w:r>
      <w:r w:rsidR="00C466D3" w:rsidRPr="00185352">
        <w:rPr>
          <w:bCs/>
        </w:rPr>
        <w:t>.</w:t>
      </w:r>
      <w:r w:rsidRPr="00185352">
        <w:rPr>
          <w:bCs/>
        </w:rPr>
        <w:t xml:space="preserve"> </w:t>
      </w:r>
      <w:proofErr w:type="gramStart"/>
      <w:r w:rsidRPr="00185352">
        <w:rPr>
          <w:bCs/>
          <w:i/>
        </w:rPr>
        <w:t>Growing</w:t>
      </w:r>
      <w:proofErr w:type="gramEnd"/>
      <w:r w:rsidRPr="00185352">
        <w:rPr>
          <w:bCs/>
          <w:i/>
        </w:rPr>
        <w:t xml:space="preserve"> nursing numbe</w:t>
      </w:r>
      <w:r w:rsidR="00C466D3" w:rsidRPr="00185352">
        <w:rPr>
          <w:bCs/>
          <w:i/>
        </w:rPr>
        <w:t>rs: L</w:t>
      </w:r>
      <w:r w:rsidRPr="00185352">
        <w:rPr>
          <w:bCs/>
          <w:i/>
        </w:rPr>
        <w:t xml:space="preserve">iterature review on nurses </w:t>
      </w:r>
      <w:r w:rsidR="00C466D3" w:rsidRPr="00185352">
        <w:rPr>
          <w:bCs/>
          <w:i/>
        </w:rPr>
        <w:t>leaving the NHS.</w:t>
      </w:r>
      <w:r w:rsidR="00C466D3" w:rsidRPr="00185352">
        <w:rPr>
          <w:bCs/>
        </w:rPr>
        <w:t xml:space="preserve"> Retrieved from </w:t>
      </w:r>
      <w:hyperlink r:id="rId34" w:history="1">
        <w:r w:rsidRPr="00185352">
          <w:rPr>
            <w:rStyle w:val="Hyperlink"/>
            <w:bCs/>
          </w:rPr>
          <w:t>https://www.hee.nhs.uk/sites/default/files/documents/Growing%20nursing%20numbers%20%E2%80%93%20Literature%20Review.pdf</w:t>
        </w:r>
      </w:hyperlink>
    </w:p>
    <w:p w14:paraId="6BED4988" w14:textId="1D0C29CE" w:rsidR="00837978" w:rsidRDefault="00837978" w:rsidP="00661BB8">
      <w:pPr>
        <w:spacing w:before="100" w:beforeAutospacing="1" w:after="100" w:afterAutospacing="1"/>
        <w:ind w:left="720" w:hanging="720"/>
        <w:jc w:val="both"/>
        <w:rPr>
          <w:rStyle w:val="Hyperlink"/>
          <w:lang w:val="en"/>
        </w:rPr>
      </w:pPr>
      <w:proofErr w:type="spellStart"/>
      <w:r w:rsidRPr="00FF457A">
        <w:t>Nowell</w:t>
      </w:r>
      <w:proofErr w:type="spellEnd"/>
      <w:r w:rsidRPr="00FF457A">
        <w:t xml:space="preserve">, L., </w:t>
      </w:r>
      <w:r w:rsidR="00FF457A" w:rsidRPr="00FF457A">
        <w:t xml:space="preserve">Norris, J.M., </w:t>
      </w:r>
      <w:proofErr w:type="spellStart"/>
      <w:r w:rsidR="00FF457A" w:rsidRPr="00FF457A">
        <w:t>Mrklas</w:t>
      </w:r>
      <w:proofErr w:type="spellEnd"/>
      <w:r w:rsidR="00FF457A" w:rsidRPr="00FF457A">
        <w:t>, K., &amp; White, D.E.</w:t>
      </w:r>
      <w:r w:rsidRPr="00FF457A">
        <w:t xml:space="preserve"> (2017)</w:t>
      </w:r>
      <w:r w:rsidR="00C466D3" w:rsidRPr="00FF457A">
        <w:t>.</w:t>
      </w:r>
      <w:r w:rsidRPr="00FF457A">
        <w:t xml:space="preserve"> A</w:t>
      </w:r>
      <w:r w:rsidRPr="00185352">
        <w:t xml:space="preserve"> literature review of mentorship programs in academic nursing. </w:t>
      </w:r>
      <w:r w:rsidRPr="00446283">
        <w:rPr>
          <w:i/>
        </w:rPr>
        <w:t>Journa</w:t>
      </w:r>
      <w:r w:rsidR="00446283" w:rsidRPr="00446283">
        <w:rPr>
          <w:i/>
        </w:rPr>
        <w:t>l of Professional Nursing, 33</w:t>
      </w:r>
      <w:r w:rsidR="00407538">
        <w:t xml:space="preserve">, </w:t>
      </w:r>
      <w:r w:rsidRPr="00185352">
        <w:t>334–344.</w:t>
      </w:r>
      <w:r w:rsidR="00B30C54">
        <w:t xml:space="preserve"> </w:t>
      </w:r>
      <w:hyperlink r:id="rId35" w:tgtFrame="_blank" w:tooltip="Persistent link using digital object identifier" w:history="1">
        <w:r w:rsidR="00B30C54" w:rsidRPr="00B30C54">
          <w:rPr>
            <w:rStyle w:val="Hyperlink"/>
            <w:lang w:val="en"/>
          </w:rPr>
          <w:t>https://doi.org/10.1016/j.profnurs.2017.02.007</w:t>
        </w:r>
      </w:hyperlink>
    </w:p>
    <w:p w14:paraId="092ACC8A" w14:textId="57E5C1C6" w:rsidR="001622E0" w:rsidRDefault="001622E0" w:rsidP="00661BB8">
      <w:pPr>
        <w:spacing w:before="100" w:beforeAutospacing="1" w:after="100" w:afterAutospacing="1"/>
        <w:ind w:left="720" w:hanging="720"/>
        <w:jc w:val="both"/>
      </w:pPr>
      <w:r w:rsidRPr="0086432D">
        <w:t>Nursing and Midwifery Council</w:t>
      </w:r>
      <w:r w:rsidR="0086432D" w:rsidRPr="0086432D">
        <w:t>.</w:t>
      </w:r>
      <w:r w:rsidRPr="0086432D">
        <w:t xml:space="preserve"> (2015)</w:t>
      </w:r>
      <w:r w:rsidR="0086432D" w:rsidRPr="0086432D">
        <w:t>.</w:t>
      </w:r>
      <w:r w:rsidRPr="0086432D">
        <w:t xml:space="preserve"> </w:t>
      </w:r>
      <w:proofErr w:type="gramStart"/>
      <w:r w:rsidR="0086432D" w:rsidRPr="0086432D">
        <w:rPr>
          <w:i/>
        </w:rPr>
        <w:t>The</w:t>
      </w:r>
      <w:proofErr w:type="gramEnd"/>
      <w:r w:rsidR="0086432D" w:rsidRPr="0086432D">
        <w:rPr>
          <w:i/>
        </w:rPr>
        <w:t xml:space="preserve"> Code for Nurses and Midwives.</w:t>
      </w:r>
      <w:r w:rsidRPr="0086432D">
        <w:rPr>
          <w:i/>
        </w:rPr>
        <w:t xml:space="preserve"> </w:t>
      </w:r>
      <w:r w:rsidRPr="0086432D">
        <w:t>Retrieved from</w:t>
      </w:r>
      <w:r>
        <w:rPr>
          <w:i/>
        </w:rPr>
        <w:t xml:space="preserve">                         </w:t>
      </w:r>
      <w:hyperlink r:id="rId36" w:history="1">
        <w:r w:rsidRPr="00325EE3">
          <w:rPr>
            <w:rStyle w:val="Hyperlink"/>
          </w:rPr>
          <w:t>https://www.nmc.org.uk/standards/code/</w:t>
        </w:r>
      </w:hyperlink>
      <w:r>
        <w:t xml:space="preserve"> </w:t>
      </w:r>
    </w:p>
    <w:p w14:paraId="49F56D6C" w14:textId="66F02808" w:rsidR="00B30C54" w:rsidRPr="004C1362" w:rsidRDefault="00837978" w:rsidP="00661BB8">
      <w:pPr>
        <w:spacing w:before="100" w:beforeAutospacing="1" w:after="100" w:afterAutospacing="1"/>
        <w:ind w:left="720" w:hanging="720"/>
        <w:jc w:val="both"/>
        <w:rPr>
          <w:iCs/>
        </w:rPr>
      </w:pPr>
      <w:r w:rsidRPr="00185352">
        <w:lastRenderedPageBreak/>
        <w:t>O’Co</w:t>
      </w:r>
      <w:r w:rsidR="00C466D3" w:rsidRPr="00185352">
        <w:t xml:space="preserve">nnor, S. </w:t>
      </w:r>
      <w:r w:rsidR="00B45F31" w:rsidRPr="00185352">
        <w:t>&amp;</w:t>
      </w:r>
      <w:r w:rsidR="00C466D3" w:rsidRPr="00185352">
        <w:t xml:space="preserve"> Andrews, T. (2016). </w:t>
      </w:r>
      <w:r w:rsidRPr="00185352">
        <w:t>Nursing students’ opinion on the use of smartphone applications (apps) in cl</w:t>
      </w:r>
      <w:r w:rsidR="00446283">
        <w:t>inical education and training: A</w:t>
      </w:r>
      <w:r w:rsidRPr="00185352">
        <w:t xml:space="preserve"> study protocol. </w:t>
      </w:r>
      <w:r w:rsidRPr="00185352">
        <w:rPr>
          <w:i/>
        </w:rPr>
        <w:t>Studies in Health Technology and Informatics</w:t>
      </w:r>
      <w:r w:rsidRPr="00185352">
        <w:t xml:space="preserve">, </w:t>
      </w:r>
      <w:r w:rsidRPr="00446283">
        <w:rPr>
          <w:i/>
        </w:rPr>
        <w:t>225</w:t>
      </w:r>
      <w:r w:rsidR="00407538">
        <w:t xml:space="preserve">, </w:t>
      </w:r>
      <w:r w:rsidRPr="00185352">
        <w:t>1024–1025.</w:t>
      </w:r>
      <w:r w:rsidR="00B30C54">
        <w:t xml:space="preserve"> </w:t>
      </w:r>
      <w:hyperlink r:id="rId37" w:history="1">
        <w:r w:rsidR="00B30C54" w:rsidRPr="0026541A">
          <w:rPr>
            <w:rStyle w:val="Hyperlink"/>
          </w:rPr>
          <w:t>http://dx.doi.org/</w:t>
        </w:r>
        <w:r w:rsidR="00B30C54" w:rsidRPr="0026541A">
          <w:rPr>
            <w:rStyle w:val="Hyperlink"/>
            <w:iCs/>
          </w:rPr>
          <w:t>10.3233/978-1-61499-658-3-1024</w:t>
        </w:r>
      </w:hyperlink>
    </w:p>
    <w:p w14:paraId="6773B747" w14:textId="51EE64CD" w:rsidR="00837978" w:rsidRDefault="00837978" w:rsidP="00661BB8">
      <w:pPr>
        <w:spacing w:before="100" w:beforeAutospacing="1" w:after="100" w:afterAutospacing="1"/>
        <w:ind w:left="720" w:hanging="720"/>
        <w:jc w:val="both"/>
      </w:pPr>
      <w:proofErr w:type="gramStart"/>
      <w:r w:rsidRPr="00C83E90">
        <w:t xml:space="preserve">Peterson, U., </w:t>
      </w:r>
      <w:proofErr w:type="spellStart"/>
      <w:r w:rsidRPr="00C83E90">
        <w:t>Bergström</w:t>
      </w:r>
      <w:proofErr w:type="spellEnd"/>
      <w:r w:rsidRPr="00C83E90">
        <w:t>, G.</w:t>
      </w:r>
      <w:r w:rsidR="00FF457A" w:rsidRPr="00C83E90">
        <w:t xml:space="preserve">, Samuelsson, M., </w:t>
      </w:r>
      <w:r w:rsidR="00C83E90" w:rsidRPr="00C83E90">
        <w:rPr>
          <w:bCs/>
          <w:lang w:val="en"/>
        </w:rPr>
        <w:t>Å</w:t>
      </w:r>
      <w:proofErr w:type="spellStart"/>
      <w:r w:rsidR="00C83E90" w:rsidRPr="00C83E90">
        <w:t>sberg</w:t>
      </w:r>
      <w:proofErr w:type="spellEnd"/>
      <w:r w:rsidR="00C83E90" w:rsidRPr="00C83E90">
        <w:t xml:space="preserve">, M., &amp; </w:t>
      </w:r>
      <w:proofErr w:type="spellStart"/>
      <w:r w:rsidR="00C83E90" w:rsidRPr="00C83E90">
        <w:t>Nygren</w:t>
      </w:r>
      <w:proofErr w:type="spellEnd"/>
      <w:r w:rsidR="00C83E90" w:rsidRPr="00C83E90">
        <w:t xml:space="preserve">, </w:t>
      </w:r>
      <w:r w:rsidR="00C83E90" w:rsidRPr="00C83E90">
        <w:rPr>
          <w:bCs/>
          <w:lang w:val="en"/>
        </w:rPr>
        <w:t>Å</w:t>
      </w:r>
      <w:r w:rsidR="00FF457A" w:rsidRPr="00C83E90">
        <w:t>.</w:t>
      </w:r>
      <w:r w:rsidR="00C466D3" w:rsidRPr="00C83E90">
        <w:t xml:space="preserve"> (2008).</w:t>
      </w:r>
      <w:proofErr w:type="gramEnd"/>
      <w:r w:rsidR="00C466D3" w:rsidRPr="00C83E90">
        <w:t xml:space="preserve"> </w:t>
      </w:r>
      <w:r w:rsidRPr="00C83E90">
        <w:t>Reflecting</w:t>
      </w:r>
      <w:r w:rsidRPr="00185352">
        <w:t xml:space="preserve"> peer-support groups in the prevention of stress and burnout: Randomized controlled trial. </w:t>
      </w:r>
      <w:r w:rsidRPr="00185352">
        <w:rPr>
          <w:i/>
        </w:rPr>
        <w:t>Journal of Advanced Nursing</w:t>
      </w:r>
      <w:r w:rsidR="00446283">
        <w:t xml:space="preserve">, </w:t>
      </w:r>
      <w:r w:rsidR="00446283" w:rsidRPr="00446283">
        <w:rPr>
          <w:i/>
        </w:rPr>
        <w:t>63</w:t>
      </w:r>
      <w:r w:rsidR="00407538">
        <w:t xml:space="preserve">, </w:t>
      </w:r>
      <w:r w:rsidRPr="00185352">
        <w:t>506–516.</w:t>
      </w:r>
      <w:r w:rsidR="00AA1EB5">
        <w:t xml:space="preserve"> </w:t>
      </w:r>
      <w:hyperlink r:id="rId38" w:history="1">
        <w:r w:rsidR="00AA1EB5" w:rsidRPr="0026541A">
          <w:rPr>
            <w:rStyle w:val="Hyperlink"/>
          </w:rPr>
          <w:t>http://dx.doi.org/10.1111/j.1365-2648.2008.04743.x</w:t>
        </w:r>
      </w:hyperlink>
    </w:p>
    <w:p w14:paraId="5D4AFFF9" w14:textId="4F432B67" w:rsidR="00837978" w:rsidRDefault="00837978" w:rsidP="00661BB8">
      <w:pPr>
        <w:spacing w:before="100" w:beforeAutospacing="1" w:after="100" w:afterAutospacing="1"/>
        <w:ind w:left="720" w:hanging="720"/>
        <w:jc w:val="both"/>
      </w:pPr>
      <w:r w:rsidRPr="00185352">
        <w:t xml:space="preserve">Rudman, A. </w:t>
      </w:r>
      <w:r w:rsidR="00B45F31" w:rsidRPr="00185352">
        <w:t>&amp;</w:t>
      </w:r>
      <w:r w:rsidRPr="00185352">
        <w:t xml:space="preserve"> </w:t>
      </w:r>
      <w:proofErr w:type="spellStart"/>
      <w:r w:rsidRPr="00185352">
        <w:t>Gustavsson</w:t>
      </w:r>
      <w:proofErr w:type="spellEnd"/>
      <w:r w:rsidRPr="00185352">
        <w:t>, J.P. (2011)</w:t>
      </w:r>
      <w:r w:rsidR="00C466D3" w:rsidRPr="00185352">
        <w:t>.</w:t>
      </w:r>
      <w:r w:rsidRPr="00185352">
        <w:t xml:space="preserve"> Early-career burnout among new graduate nurses: </w:t>
      </w:r>
      <w:r w:rsidR="00446283">
        <w:t>A</w:t>
      </w:r>
      <w:r w:rsidRPr="00185352">
        <w:t xml:space="preserve"> prospective observational study of intra-individual change trajectories. </w:t>
      </w:r>
      <w:r w:rsidRPr="00185352">
        <w:rPr>
          <w:i/>
        </w:rPr>
        <w:t>International Journal of Nursing Studies</w:t>
      </w:r>
      <w:r w:rsidR="00446283">
        <w:t xml:space="preserve">, </w:t>
      </w:r>
      <w:r w:rsidR="00446283" w:rsidRPr="00446283">
        <w:rPr>
          <w:i/>
        </w:rPr>
        <w:t>48</w:t>
      </w:r>
      <w:r w:rsidR="00407538">
        <w:t xml:space="preserve">, </w:t>
      </w:r>
      <w:r w:rsidRPr="00185352">
        <w:t>292–306.</w:t>
      </w:r>
      <w:r w:rsidR="00AA1EB5">
        <w:t xml:space="preserve"> </w:t>
      </w:r>
      <w:hyperlink r:id="rId39" w:history="1">
        <w:r w:rsidR="00AA1EB5" w:rsidRPr="0026541A">
          <w:rPr>
            <w:rStyle w:val="Hyperlink"/>
          </w:rPr>
          <w:t>http://dx.doi.org/10.1016/j.ijnurstu.2010.07.012</w:t>
        </w:r>
      </w:hyperlink>
    </w:p>
    <w:p w14:paraId="214AE3DA" w14:textId="0DE132BF" w:rsidR="00837978" w:rsidRDefault="00837978" w:rsidP="00661BB8">
      <w:pPr>
        <w:spacing w:before="100" w:beforeAutospacing="1" w:after="100" w:afterAutospacing="1"/>
        <w:ind w:left="720" w:hanging="720"/>
        <w:jc w:val="both"/>
      </w:pPr>
      <w:proofErr w:type="gramStart"/>
      <w:r w:rsidRPr="00185352">
        <w:t xml:space="preserve">Sharma, T., Bamford, M. </w:t>
      </w:r>
      <w:r w:rsidR="00B45F31" w:rsidRPr="00185352">
        <w:t>&amp;</w:t>
      </w:r>
      <w:r w:rsidRPr="00185352">
        <w:t xml:space="preserve"> Dodman, D. (2015)</w:t>
      </w:r>
      <w:r w:rsidR="00C466D3" w:rsidRPr="00185352">
        <w:t>.</w:t>
      </w:r>
      <w:proofErr w:type="gramEnd"/>
      <w:r w:rsidR="00446283">
        <w:t xml:space="preserve"> Person-centred care: A</w:t>
      </w:r>
      <w:r w:rsidRPr="00185352">
        <w:t xml:space="preserve">n overview of reviews. </w:t>
      </w:r>
      <w:r w:rsidRPr="00185352">
        <w:rPr>
          <w:i/>
        </w:rPr>
        <w:t>Contemporary Nurse</w:t>
      </w:r>
      <w:r w:rsidR="00446283">
        <w:t xml:space="preserve">, </w:t>
      </w:r>
      <w:r w:rsidR="00446283" w:rsidRPr="00446283">
        <w:rPr>
          <w:i/>
        </w:rPr>
        <w:t>51</w:t>
      </w:r>
      <w:r w:rsidR="00407538">
        <w:t xml:space="preserve">, </w:t>
      </w:r>
      <w:r w:rsidRPr="00185352">
        <w:t>107–120.</w:t>
      </w:r>
      <w:r w:rsidR="00AA1EB5">
        <w:t xml:space="preserve"> </w:t>
      </w:r>
      <w:hyperlink r:id="rId40" w:history="1">
        <w:r w:rsidR="00AA1EB5" w:rsidRPr="0026541A">
          <w:rPr>
            <w:rStyle w:val="Hyperlink"/>
          </w:rPr>
          <w:t>http://dx.doi.org/10.1080/10376178.2016.1150192</w:t>
        </w:r>
      </w:hyperlink>
    </w:p>
    <w:p w14:paraId="6E1C0726" w14:textId="1ACF23AF" w:rsidR="00240D0D" w:rsidRDefault="00F96E64" w:rsidP="00661BB8">
      <w:pPr>
        <w:spacing w:before="100" w:beforeAutospacing="1" w:after="100" w:afterAutospacing="1"/>
        <w:ind w:left="720" w:hanging="720"/>
        <w:jc w:val="both"/>
      </w:pPr>
      <w:r>
        <w:t>Spector, P.E. (1994</w:t>
      </w:r>
      <w:r w:rsidR="00240D0D">
        <w:t xml:space="preserve">). </w:t>
      </w:r>
      <w:proofErr w:type="gramStart"/>
      <w:r w:rsidR="00240D0D" w:rsidRPr="00240D0D">
        <w:rPr>
          <w:i/>
        </w:rPr>
        <w:t>Job Satisfaction Survey.</w:t>
      </w:r>
      <w:proofErr w:type="gramEnd"/>
      <w:r w:rsidR="00EE1226">
        <w:t xml:space="preserve"> </w:t>
      </w:r>
      <w:r>
        <w:t xml:space="preserve">Retrieved from </w:t>
      </w:r>
      <w:hyperlink r:id="rId41" w:history="1">
        <w:r w:rsidRPr="00C220AA">
          <w:rPr>
            <w:rStyle w:val="Hyperlink"/>
          </w:rPr>
          <w:t>http://shell.cas.usf.edu/~pspector/scales/jssovr.html</w:t>
        </w:r>
      </w:hyperlink>
    </w:p>
    <w:p w14:paraId="039F5AA4" w14:textId="78E3889E" w:rsidR="00C83FEA" w:rsidRDefault="00C83FEA" w:rsidP="00661BB8">
      <w:pPr>
        <w:spacing w:before="100" w:beforeAutospacing="1" w:after="100" w:afterAutospacing="1"/>
        <w:ind w:left="720" w:hanging="720"/>
        <w:jc w:val="both"/>
      </w:pPr>
      <w:proofErr w:type="spellStart"/>
      <w:proofErr w:type="gramStart"/>
      <w:r w:rsidRPr="00C83FEA">
        <w:t>Steege</w:t>
      </w:r>
      <w:proofErr w:type="spellEnd"/>
      <w:r w:rsidRPr="00C83FEA">
        <w:t xml:space="preserve">, L. M., </w:t>
      </w:r>
      <w:proofErr w:type="spellStart"/>
      <w:r w:rsidRPr="00C83FEA">
        <w:t>Pinekenstein</w:t>
      </w:r>
      <w:proofErr w:type="spellEnd"/>
      <w:r w:rsidRPr="00C83FEA">
        <w:t>, B. J., Arsenault, K. É., &amp; Rainbow, J. G. (2017).</w:t>
      </w:r>
      <w:proofErr w:type="gramEnd"/>
      <w:r w:rsidRPr="00C83FEA">
        <w:t xml:space="preserve"> E</w:t>
      </w:r>
      <w:r w:rsidR="00CA3B0B">
        <w:t>xploring nurse leader fatigue: A</w:t>
      </w:r>
      <w:r w:rsidRPr="00C83FEA">
        <w:t xml:space="preserve"> mixed methods study. </w:t>
      </w:r>
      <w:proofErr w:type="gramStart"/>
      <w:r w:rsidRPr="00C83FEA">
        <w:rPr>
          <w:i/>
        </w:rPr>
        <w:t xml:space="preserve">Journal of nursing </w:t>
      </w:r>
      <w:r w:rsidRPr="00CA3B0B">
        <w:rPr>
          <w:i/>
        </w:rPr>
        <w:t>management</w:t>
      </w:r>
      <w:r w:rsidR="00CA3B0B">
        <w:rPr>
          <w:i/>
        </w:rPr>
        <w:t>, 25</w:t>
      </w:r>
      <w:r w:rsidR="00407538">
        <w:t xml:space="preserve">(4), </w:t>
      </w:r>
      <w:r w:rsidR="004F2DE4">
        <w:t>276-286.</w:t>
      </w:r>
      <w:proofErr w:type="gramEnd"/>
      <w:r w:rsidR="004F2DE4">
        <w:t xml:space="preserve"> </w:t>
      </w:r>
      <w:hyperlink r:id="rId42" w:history="1">
        <w:r w:rsidR="004F2DE4" w:rsidRPr="00086045">
          <w:rPr>
            <w:rStyle w:val="Hyperlink"/>
          </w:rPr>
          <w:t>https://doi.org/10.1111/jonm.12464</w:t>
        </w:r>
      </w:hyperlink>
    </w:p>
    <w:p w14:paraId="1364EB1F" w14:textId="06C8B965" w:rsidR="00837978" w:rsidRPr="00185352" w:rsidRDefault="00837978" w:rsidP="00661BB8">
      <w:pPr>
        <w:spacing w:before="100" w:beforeAutospacing="1" w:after="100" w:afterAutospacing="1"/>
        <w:ind w:left="720" w:hanging="720"/>
        <w:jc w:val="both"/>
      </w:pPr>
      <w:proofErr w:type="gramStart"/>
      <w:r w:rsidRPr="00C83E90">
        <w:t>Taormina</w:t>
      </w:r>
      <w:r w:rsidR="00C83E90">
        <w:t>, R.J.</w:t>
      </w:r>
      <w:r w:rsidRPr="00C83E90">
        <w:t xml:space="preserve"> </w:t>
      </w:r>
      <w:r w:rsidR="00B45F31" w:rsidRPr="00C83E90">
        <w:t>&amp;</w:t>
      </w:r>
      <w:r w:rsidR="00C83E90">
        <w:t xml:space="preserve"> Law, C.M. </w:t>
      </w:r>
      <w:r w:rsidRPr="00C83E90">
        <w:t>(2000)</w:t>
      </w:r>
      <w:r w:rsidR="00C466D3" w:rsidRPr="00C83E90">
        <w:t>.</w:t>
      </w:r>
      <w:proofErr w:type="gramEnd"/>
      <w:r w:rsidRPr="00C83E90">
        <w:t xml:space="preserve"> Approaches</w:t>
      </w:r>
      <w:r w:rsidR="00446283" w:rsidRPr="00C83E90">
        <w:t xml:space="preserve"> to</w:t>
      </w:r>
      <w:r w:rsidR="00446283">
        <w:t xml:space="preserve"> preventing burnout: T</w:t>
      </w:r>
      <w:r w:rsidRPr="00185352">
        <w:t xml:space="preserve">he effects of personal stress management and organizational socialization. </w:t>
      </w:r>
      <w:r w:rsidRPr="00185352">
        <w:rPr>
          <w:i/>
        </w:rPr>
        <w:t>Journal of Nursing Management</w:t>
      </w:r>
      <w:r w:rsidR="00446283">
        <w:t xml:space="preserve">, </w:t>
      </w:r>
      <w:r w:rsidR="00446283" w:rsidRPr="00446283">
        <w:rPr>
          <w:i/>
        </w:rPr>
        <w:t>8</w:t>
      </w:r>
      <w:r w:rsidR="00407538">
        <w:t xml:space="preserve">, </w:t>
      </w:r>
      <w:r w:rsidRPr="00185352">
        <w:t>89–99.</w:t>
      </w:r>
    </w:p>
    <w:p w14:paraId="219CB7D1" w14:textId="4697C6DC" w:rsidR="00837978" w:rsidRDefault="00837978" w:rsidP="00661BB8">
      <w:pPr>
        <w:spacing w:before="100" w:beforeAutospacing="1" w:after="100" w:afterAutospacing="1"/>
        <w:ind w:left="720" w:hanging="720"/>
        <w:jc w:val="both"/>
      </w:pPr>
      <w:proofErr w:type="spellStart"/>
      <w:r w:rsidRPr="00C83E90">
        <w:t>Tiew</w:t>
      </w:r>
      <w:proofErr w:type="spellEnd"/>
      <w:r w:rsidRPr="00C83E90">
        <w:t xml:space="preserve">, L.H., </w:t>
      </w:r>
      <w:proofErr w:type="spellStart"/>
      <w:r w:rsidRPr="00C83E90">
        <w:t>Koh</w:t>
      </w:r>
      <w:proofErr w:type="spellEnd"/>
      <w:r w:rsidR="00C83E90" w:rsidRPr="00C83E90">
        <w:t xml:space="preserve">, C.S.L., </w:t>
      </w:r>
      <w:proofErr w:type="spellStart"/>
      <w:r w:rsidR="00C83E90" w:rsidRPr="00C83E90">
        <w:t>Creedy</w:t>
      </w:r>
      <w:proofErr w:type="spellEnd"/>
      <w:r w:rsidR="00C83E90" w:rsidRPr="00C83E90">
        <w:t>, D.K., &amp; Tam, W.S.W.</w:t>
      </w:r>
      <w:r w:rsidRPr="00C83E90">
        <w:t xml:space="preserve"> (2017</w:t>
      </w:r>
      <w:r w:rsidRPr="00185352">
        <w:t>)</w:t>
      </w:r>
      <w:r w:rsidR="00C466D3" w:rsidRPr="00185352">
        <w:t>.</w:t>
      </w:r>
      <w:r w:rsidRPr="00185352">
        <w:t xml:space="preserve"> Graduate nur</w:t>
      </w:r>
      <w:r w:rsidR="00446283">
        <w:t>ses’ evaluation of mentorship: D</w:t>
      </w:r>
      <w:r w:rsidRPr="00185352">
        <w:t xml:space="preserve">evelopment of a new tool. </w:t>
      </w:r>
      <w:r w:rsidRPr="00185352">
        <w:rPr>
          <w:i/>
        </w:rPr>
        <w:t>Nurse Education Today</w:t>
      </w:r>
      <w:r w:rsidR="00446283">
        <w:t xml:space="preserve">, </w:t>
      </w:r>
      <w:r w:rsidR="00446283" w:rsidRPr="00446283">
        <w:rPr>
          <w:i/>
        </w:rPr>
        <w:t>54</w:t>
      </w:r>
      <w:r w:rsidR="00407538">
        <w:t xml:space="preserve">, </w:t>
      </w:r>
      <w:r w:rsidRPr="00C83E90">
        <w:t>77–82.</w:t>
      </w:r>
      <w:r w:rsidR="00E45220">
        <w:t xml:space="preserve"> </w:t>
      </w:r>
      <w:hyperlink r:id="rId43" w:history="1">
        <w:r w:rsidR="00E45220" w:rsidRPr="0026541A">
          <w:rPr>
            <w:rStyle w:val="Hyperlink"/>
          </w:rPr>
          <w:t>http://dx.doi.org/10.1016/j.nedt.2017.04.016</w:t>
        </w:r>
      </w:hyperlink>
    </w:p>
    <w:p w14:paraId="14447F35" w14:textId="41B9190B" w:rsidR="00E45220" w:rsidRPr="00185352" w:rsidRDefault="00E93F32" w:rsidP="00661BB8">
      <w:pPr>
        <w:spacing w:before="100" w:beforeAutospacing="1" w:after="100" w:afterAutospacing="1"/>
        <w:ind w:left="720" w:hanging="720"/>
        <w:jc w:val="both"/>
      </w:pPr>
      <w:r>
        <w:t>V</w:t>
      </w:r>
      <w:r w:rsidRPr="008003D1">
        <w:t xml:space="preserve">an der </w:t>
      </w:r>
      <w:proofErr w:type="spellStart"/>
      <w:r w:rsidRPr="008003D1">
        <w:t>Heijden</w:t>
      </w:r>
      <w:proofErr w:type="spellEnd"/>
      <w:r w:rsidRPr="008003D1">
        <w:t xml:space="preserve">, B.I.J.M., </w:t>
      </w:r>
      <w:proofErr w:type="spellStart"/>
      <w:r w:rsidRPr="008003D1">
        <w:t>Kümmerling</w:t>
      </w:r>
      <w:proofErr w:type="spellEnd"/>
      <w:r w:rsidRPr="008003D1">
        <w:t xml:space="preserve">, A., van Dam, K., van der </w:t>
      </w:r>
      <w:proofErr w:type="spellStart"/>
      <w:r w:rsidRPr="008003D1">
        <w:t>Schoot</w:t>
      </w:r>
      <w:proofErr w:type="spellEnd"/>
      <w:r w:rsidRPr="008003D1">
        <w:t xml:space="preserve">, E., </w:t>
      </w:r>
      <w:proofErr w:type="spellStart"/>
      <w:r>
        <w:t>Estryn-Bé</w:t>
      </w:r>
      <w:r w:rsidRPr="008003D1">
        <w:t>har</w:t>
      </w:r>
      <w:proofErr w:type="spellEnd"/>
      <w:r w:rsidRPr="008003D1">
        <w:t xml:space="preserve">, M., &amp; </w:t>
      </w:r>
      <w:proofErr w:type="spellStart"/>
      <w:r w:rsidRPr="008003D1">
        <w:t>Hasselhorn</w:t>
      </w:r>
      <w:proofErr w:type="spellEnd"/>
      <w:r w:rsidRPr="008003D1">
        <w:t>, H.M. (2010). The</w:t>
      </w:r>
      <w:r w:rsidRPr="00185352">
        <w:t xml:space="preserve"> impact of social support upon intention to leave </w:t>
      </w:r>
      <w:r>
        <w:lastRenderedPageBreak/>
        <w:t>among female nurses in Europe: S</w:t>
      </w:r>
      <w:r w:rsidRPr="00185352">
        <w:t xml:space="preserve">econdary analysis of data from the NEXT survey. </w:t>
      </w:r>
      <w:r w:rsidRPr="00446283">
        <w:rPr>
          <w:i/>
        </w:rPr>
        <w:t>International Journal of Nursing Studies, 47</w:t>
      </w:r>
      <w:r w:rsidR="00407538">
        <w:t xml:space="preserve">, </w:t>
      </w:r>
      <w:r w:rsidRPr="00185352">
        <w:t>434–445.</w:t>
      </w:r>
      <w:r w:rsidR="00E45220">
        <w:t xml:space="preserve"> </w:t>
      </w:r>
      <w:hyperlink r:id="rId44" w:history="1">
        <w:r w:rsidR="00E45220" w:rsidRPr="0026541A">
          <w:rPr>
            <w:rStyle w:val="Hyperlink"/>
          </w:rPr>
          <w:t>http://dx.doi.org/10.1016/j.ijnurstu.2009.10.004</w:t>
        </w:r>
      </w:hyperlink>
    </w:p>
    <w:p w14:paraId="22D0C329" w14:textId="1E69D225" w:rsidR="00837978" w:rsidRDefault="00837978" w:rsidP="00661BB8">
      <w:pPr>
        <w:spacing w:before="100" w:beforeAutospacing="1" w:after="100" w:afterAutospacing="1"/>
        <w:ind w:left="720" w:hanging="720"/>
        <w:jc w:val="both"/>
      </w:pPr>
      <w:proofErr w:type="gramStart"/>
      <w:r w:rsidRPr="00C83E90">
        <w:t>Walker, A., C</w:t>
      </w:r>
      <w:r w:rsidR="00C83E90" w:rsidRPr="00C83E90">
        <w:t>osta, B.M., Foster, A.M., &amp; de Bruin, R.L.</w:t>
      </w:r>
      <w:r w:rsidRPr="00C83E90">
        <w:t xml:space="preserve"> (2017)</w:t>
      </w:r>
      <w:r w:rsidR="00C466D3" w:rsidRPr="00C83E90">
        <w:t>.</w:t>
      </w:r>
      <w:proofErr w:type="gramEnd"/>
      <w:r w:rsidRPr="00C83E90">
        <w:t xml:space="preserve"> Transition</w:t>
      </w:r>
      <w:r w:rsidRPr="00185352">
        <w:t xml:space="preserve"> and integration experiences </w:t>
      </w:r>
      <w:r w:rsidR="00446283">
        <w:t>of Australian graduate nurses: A</w:t>
      </w:r>
      <w:r w:rsidRPr="00185352">
        <w:t xml:space="preserve"> qualitative systematic review. </w:t>
      </w:r>
      <w:r w:rsidRPr="00185352">
        <w:rPr>
          <w:i/>
        </w:rPr>
        <w:t>Collegian</w:t>
      </w:r>
      <w:r w:rsidR="00446283">
        <w:t xml:space="preserve">, </w:t>
      </w:r>
      <w:r w:rsidR="00446283" w:rsidRPr="00446283">
        <w:rPr>
          <w:i/>
        </w:rPr>
        <w:t>24</w:t>
      </w:r>
      <w:r w:rsidR="00407538">
        <w:t xml:space="preserve">, </w:t>
      </w:r>
      <w:r w:rsidRPr="00185352">
        <w:t>505–512.</w:t>
      </w:r>
      <w:r w:rsidR="001B55A5">
        <w:t xml:space="preserve"> </w:t>
      </w:r>
      <w:hyperlink r:id="rId45" w:history="1">
        <w:r w:rsidR="001B55A5" w:rsidRPr="0026541A">
          <w:rPr>
            <w:rStyle w:val="Hyperlink"/>
          </w:rPr>
          <w:t>http://dx.doi.org/10.1016/j.colegn.2016.10.004</w:t>
        </w:r>
      </w:hyperlink>
    </w:p>
    <w:p w14:paraId="3DDBCA7F" w14:textId="76885E1F" w:rsidR="00837978" w:rsidRDefault="00837978" w:rsidP="00661BB8">
      <w:pPr>
        <w:spacing w:before="100" w:beforeAutospacing="1" w:after="100" w:afterAutospacing="1"/>
        <w:ind w:left="720" w:hanging="720"/>
        <w:jc w:val="both"/>
      </w:pPr>
      <w:r w:rsidRPr="00065ED3">
        <w:t xml:space="preserve">Walsh, </w:t>
      </w:r>
      <w:r w:rsidR="00065ED3" w:rsidRPr="00065ED3">
        <w:t xml:space="preserve">K., Ford, K., Morley, C., McLeod, E., McKenzie, D., </w:t>
      </w:r>
      <w:proofErr w:type="spellStart"/>
      <w:r w:rsidR="00065ED3" w:rsidRPr="00065ED3">
        <w:t>Chlamers</w:t>
      </w:r>
      <w:proofErr w:type="spellEnd"/>
      <w:r w:rsidR="00065ED3" w:rsidRPr="00065ED3">
        <w:t>, L</w:t>
      </w:r>
      <w:proofErr w:type="gramStart"/>
      <w:r w:rsidR="00065ED3" w:rsidRPr="00065ED3">
        <w:t>., …</w:t>
      </w:r>
      <w:proofErr w:type="gramEnd"/>
      <w:r w:rsidR="00065ED3" w:rsidRPr="00065ED3">
        <w:t xml:space="preserve"> Peterson, G.</w:t>
      </w:r>
      <w:r w:rsidRPr="00065ED3">
        <w:t xml:space="preserve"> (2017)</w:t>
      </w:r>
      <w:r w:rsidR="009029B2" w:rsidRPr="00065ED3">
        <w:t xml:space="preserve">. </w:t>
      </w:r>
      <w:r w:rsidRPr="00065ED3">
        <w:t>The development</w:t>
      </w:r>
      <w:r w:rsidRPr="00185352">
        <w:t xml:space="preserve"> and implementation of a participatory and solution-focused fr</w:t>
      </w:r>
      <w:r w:rsidR="00446283">
        <w:t>amework for clinical research: A</w:t>
      </w:r>
      <w:r w:rsidRPr="00185352">
        <w:t xml:space="preserve"> case example. </w:t>
      </w:r>
      <w:r w:rsidRPr="00185352">
        <w:rPr>
          <w:i/>
        </w:rPr>
        <w:t>Collegian</w:t>
      </w:r>
      <w:r w:rsidR="00446283">
        <w:t xml:space="preserve">, </w:t>
      </w:r>
      <w:r w:rsidR="00446283" w:rsidRPr="00446283">
        <w:rPr>
          <w:i/>
        </w:rPr>
        <w:t>24</w:t>
      </w:r>
      <w:r w:rsidR="00407538">
        <w:t xml:space="preserve">, </w:t>
      </w:r>
      <w:r w:rsidRPr="00185352">
        <w:t>331–338.</w:t>
      </w:r>
      <w:r w:rsidR="001B55A5">
        <w:t xml:space="preserve"> </w:t>
      </w:r>
      <w:hyperlink r:id="rId46" w:history="1">
        <w:r w:rsidR="001B55A5" w:rsidRPr="0026541A">
          <w:rPr>
            <w:rStyle w:val="Hyperlink"/>
          </w:rPr>
          <w:t>http://dx.doi.org/10.1016/j.colegn.2016.06.003</w:t>
        </w:r>
      </w:hyperlink>
    </w:p>
    <w:p w14:paraId="670E3FD5" w14:textId="77777777" w:rsidR="00697AC5" w:rsidRPr="00FC0B4F" w:rsidRDefault="00697AC5" w:rsidP="00661BB8">
      <w:pPr>
        <w:spacing w:before="100" w:beforeAutospacing="1" w:after="100" w:afterAutospacing="1"/>
        <w:jc w:val="both"/>
        <w:rPr>
          <w:sz w:val="22"/>
          <w:szCs w:val="22"/>
          <w:lang w:val="en"/>
        </w:rPr>
      </w:pPr>
    </w:p>
    <w:sectPr w:rsidR="00697AC5" w:rsidRPr="00FC0B4F" w:rsidSect="006B1607">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9029FD" w15:done="0"/>
  <w15:commentEx w15:paraId="3EA78229" w15:done="0"/>
  <w15:commentEx w15:paraId="3B394206" w15:done="0"/>
  <w15:commentEx w15:paraId="1EA6C5EF" w15:done="0"/>
  <w15:commentEx w15:paraId="7F042EEC" w15:done="0"/>
  <w15:commentEx w15:paraId="105DFF13" w15:done="0"/>
  <w15:commentEx w15:paraId="4B4795F0" w15:done="0"/>
  <w15:commentEx w15:paraId="144FF374" w15:done="0"/>
  <w15:commentEx w15:paraId="5A3B65C2" w15:done="0"/>
  <w15:commentEx w15:paraId="3F416197" w15:done="0"/>
  <w15:commentEx w15:paraId="4A49B36C"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ource Sans Pro">
    <w:altName w:val="Times New Roman"/>
    <w:charset w:val="00"/>
    <w:family w:val="auto"/>
    <w:pitch w:val="default"/>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611"/>
    <w:multiLevelType w:val="multilevel"/>
    <w:tmpl w:val="9C32D800"/>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7A54234"/>
    <w:multiLevelType w:val="multilevel"/>
    <w:tmpl w:val="8D6CFC06"/>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1C3D1593"/>
    <w:multiLevelType w:val="hybridMultilevel"/>
    <w:tmpl w:val="D8DC2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1F2EF3"/>
    <w:multiLevelType w:val="multilevel"/>
    <w:tmpl w:val="CA940DBE"/>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38137FBB"/>
    <w:multiLevelType w:val="multilevel"/>
    <w:tmpl w:val="F872D7B6"/>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9B47893"/>
    <w:multiLevelType w:val="multilevel"/>
    <w:tmpl w:val="D17058DC"/>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1057139"/>
    <w:multiLevelType w:val="hybridMultilevel"/>
    <w:tmpl w:val="024A2E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5A96FB2"/>
    <w:multiLevelType w:val="hybridMultilevel"/>
    <w:tmpl w:val="955C8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61613EA"/>
    <w:multiLevelType w:val="hybridMultilevel"/>
    <w:tmpl w:val="433E01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9FE0647"/>
    <w:multiLevelType w:val="hybridMultilevel"/>
    <w:tmpl w:val="39DADF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6E6D0D33"/>
    <w:multiLevelType w:val="hybridMultilevel"/>
    <w:tmpl w:val="0C80F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83008DA"/>
    <w:multiLevelType w:val="hybridMultilevel"/>
    <w:tmpl w:val="92F89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788427D9"/>
    <w:multiLevelType w:val="hybridMultilevel"/>
    <w:tmpl w:val="B14E855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11"/>
  </w:num>
  <w:num w:numId="2">
    <w:abstractNumId w:val="7"/>
  </w:num>
  <w:num w:numId="3">
    <w:abstractNumId w:val="2"/>
  </w:num>
  <w:num w:numId="4">
    <w:abstractNumId w:val="10"/>
  </w:num>
  <w:num w:numId="5">
    <w:abstractNumId w:val="9"/>
  </w:num>
  <w:num w:numId="6">
    <w:abstractNumId w:val="6"/>
  </w:num>
  <w:num w:numId="7">
    <w:abstractNumId w:val="12"/>
  </w:num>
  <w:num w:numId="8">
    <w:abstractNumId w:val="8"/>
  </w:num>
  <w:num w:numId="9">
    <w:abstractNumId w:val="1"/>
  </w:num>
  <w:num w:numId="10">
    <w:abstractNumId w:val="0"/>
  </w:num>
  <w:num w:numId="11">
    <w:abstractNumId w:val="4"/>
  </w:num>
  <w:num w:numId="12">
    <w:abstractNumId w:val="3"/>
  </w:num>
  <w:num w:numId="13">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harine Jenkins">
    <w15:presenceInfo w15:providerId="AD" w15:userId="S-1-5-21-1957994488-1326574676-1417001333-291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079"/>
    <w:rsid w:val="00000917"/>
    <w:rsid w:val="00011572"/>
    <w:rsid w:val="00020EC5"/>
    <w:rsid w:val="00022112"/>
    <w:rsid w:val="0002738A"/>
    <w:rsid w:val="00030AEE"/>
    <w:rsid w:val="00030E4D"/>
    <w:rsid w:val="0003126D"/>
    <w:rsid w:val="00032B0A"/>
    <w:rsid w:val="000500AF"/>
    <w:rsid w:val="000528B2"/>
    <w:rsid w:val="000542D7"/>
    <w:rsid w:val="000548D0"/>
    <w:rsid w:val="00055731"/>
    <w:rsid w:val="000579C7"/>
    <w:rsid w:val="00063525"/>
    <w:rsid w:val="00065ABA"/>
    <w:rsid w:val="00065ED3"/>
    <w:rsid w:val="0007556E"/>
    <w:rsid w:val="00082F0B"/>
    <w:rsid w:val="00083BA1"/>
    <w:rsid w:val="000852A6"/>
    <w:rsid w:val="000940EF"/>
    <w:rsid w:val="000A2D98"/>
    <w:rsid w:val="000A386B"/>
    <w:rsid w:val="000A39DE"/>
    <w:rsid w:val="000A5EF3"/>
    <w:rsid w:val="000B1375"/>
    <w:rsid w:val="000B7125"/>
    <w:rsid w:val="000C3732"/>
    <w:rsid w:val="000D0709"/>
    <w:rsid w:val="000D0782"/>
    <w:rsid w:val="000D09B1"/>
    <w:rsid w:val="000D4C8C"/>
    <w:rsid w:val="000E666E"/>
    <w:rsid w:val="00102456"/>
    <w:rsid w:val="00106F30"/>
    <w:rsid w:val="001167B3"/>
    <w:rsid w:val="00122F10"/>
    <w:rsid w:val="001248CB"/>
    <w:rsid w:val="00131811"/>
    <w:rsid w:val="00137527"/>
    <w:rsid w:val="00140B79"/>
    <w:rsid w:val="00145550"/>
    <w:rsid w:val="00152896"/>
    <w:rsid w:val="001561D0"/>
    <w:rsid w:val="001622E0"/>
    <w:rsid w:val="00162808"/>
    <w:rsid w:val="0017066E"/>
    <w:rsid w:val="001817A8"/>
    <w:rsid w:val="00185352"/>
    <w:rsid w:val="00187077"/>
    <w:rsid w:val="001900CB"/>
    <w:rsid w:val="00190D21"/>
    <w:rsid w:val="00192392"/>
    <w:rsid w:val="001925E3"/>
    <w:rsid w:val="001946A6"/>
    <w:rsid w:val="001A2075"/>
    <w:rsid w:val="001A4D7E"/>
    <w:rsid w:val="001B1966"/>
    <w:rsid w:val="001B55A5"/>
    <w:rsid w:val="001B7D63"/>
    <w:rsid w:val="001C15D8"/>
    <w:rsid w:val="001E041D"/>
    <w:rsid w:val="001E5DF7"/>
    <w:rsid w:val="001F0095"/>
    <w:rsid w:val="001F130E"/>
    <w:rsid w:val="001F519F"/>
    <w:rsid w:val="002105D8"/>
    <w:rsid w:val="00210FF6"/>
    <w:rsid w:val="00217B6B"/>
    <w:rsid w:val="00217BE7"/>
    <w:rsid w:val="00227366"/>
    <w:rsid w:val="002345E6"/>
    <w:rsid w:val="0023533A"/>
    <w:rsid w:val="00240D03"/>
    <w:rsid w:val="00240D0D"/>
    <w:rsid w:val="00244024"/>
    <w:rsid w:val="00260D76"/>
    <w:rsid w:val="00262D7E"/>
    <w:rsid w:val="00265EF0"/>
    <w:rsid w:val="00267D18"/>
    <w:rsid w:val="00270E35"/>
    <w:rsid w:val="00274829"/>
    <w:rsid w:val="00280246"/>
    <w:rsid w:val="0028040F"/>
    <w:rsid w:val="002811A5"/>
    <w:rsid w:val="00281234"/>
    <w:rsid w:val="00283C3F"/>
    <w:rsid w:val="00286354"/>
    <w:rsid w:val="00287F83"/>
    <w:rsid w:val="00296250"/>
    <w:rsid w:val="0029679B"/>
    <w:rsid w:val="00296C13"/>
    <w:rsid w:val="002A12C2"/>
    <w:rsid w:val="002A6122"/>
    <w:rsid w:val="002B1424"/>
    <w:rsid w:val="002B198C"/>
    <w:rsid w:val="002B6EC6"/>
    <w:rsid w:val="002B7530"/>
    <w:rsid w:val="002C6C89"/>
    <w:rsid w:val="002D0EAD"/>
    <w:rsid w:val="002E5C9F"/>
    <w:rsid w:val="002E676F"/>
    <w:rsid w:val="002E7C50"/>
    <w:rsid w:val="002F2DDA"/>
    <w:rsid w:val="002F3057"/>
    <w:rsid w:val="003036D3"/>
    <w:rsid w:val="00303A1B"/>
    <w:rsid w:val="00303A5A"/>
    <w:rsid w:val="00306654"/>
    <w:rsid w:val="00313213"/>
    <w:rsid w:val="003148E1"/>
    <w:rsid w:val="00321CDA"/>
    <w:rsid w:val="00321DA3"/>
    <w:rsid w:val="00323A97"/>
    <w:rsid w:val="003274F1"/>
    <w:rsid w:val="003379C4"/>
    <w:rsid w:val="00343783"/>
    <w:rsid w:val="003454CB"/>
    <w:rsid w:val="00355E97"/>
    <w:rsid w:val="003564A6"/>
    <w:rsid w:val="0036147B"/>
    <w:rsid w:val="003650F0"/>
    <w:rsid w:val="00366FA0"/>
    <w:rsid w:val="00372017"/>
    <w:rsid w:val="00375741"/>
    <w:rsid w:val="00380B7B"/>
    <w:rsid w:val="00384C5E"/>
    <w:rsid w:val="00387878"/>
    <w:rsid w:val="0039633D"/>
    <w:rsid w:val="003A5D73"/>
    <w:rsid w:val="003A6B75"/>
    <w:rsid w:val="003B5573"/>
    <w:rsid w:val="003B5AFE"/>
    <w:rsid w:val="003B698D"/>
    <w:rsid w:val="003C0C1D"/>
    <w:rsid w:val="003C4202"/>
    <w:rsid w:val="003C6553"/>
    <w:rsid w:val="003D170B"/>
    <w:rsid w:val="003D224F"/>
    <w:rsid w:val="003E0A84"/>
    <w:rsid w:val="003E0E8C"/>
    <w:rsid w:val="003E21F8"/>
    <w:rsid w:val="003E2507"/>
    <w:rsid w:val="003E459D"/>
    <w:rsid w:val="003E7820"/>
    <w:rsid w:val="003F0835"/>
    <w:rsid w:val="003F2CDF"/>
    <w:rsid w:val="003F2CE5"/>
    <w:rsid w:val="003F4447"/>
    <w:rsid w:val="004027F9"/>
    <w:rsid w:val="00403134"/>
    <w:rsid w:val="00404B8E"/>
    <w:rsid w:val="00405DD4"/>
    <w:rsid w:val="00407538"/>
    <w:rsid w:val="00411698"/>
    <w:rsid w:val="00411D94"/>
    <w:rsid w:val="00417A64"/>
    <w:rsid w:val="00420AB4"/>
    <w:rsid w:val="004221EC"/>
    <w:rsid w:val="004234FE"/>
    <w:rsid w:val="004254CC"/>
    <w:rsid w:val="00426F77"/>
    <w:rsid w:val="00437197"/>
    <w:rsid w:val="00437289"/>
    <w:rsid w:val="004416E7"/>
    <w:rsid w:val="00446283"/>
    <w:rsid w:val="004511C4"/>
    <w:rsid w:val="0046053D"/>
    <w:rsid w:val="004622ED"/>
    <w:rsid w:val="0047094C"/>
    <w:rsid w:val="004737E2"/>
    <w:rsid w:val="00475AD5"/>
    <w:rsid w:val="004774CE"/>
    <w:rsid w:val="004870DB"/>
    <w:rsid w:val="004911A2"/>
    <w:rsid w:val="004936B2"/>
    <w:rsid w:val="00495EC9"/>
    <w:rsid w:val="004A15C8"/>
    <w:rsid w:val="004B2866"/>
    <w:rsid w:val="004B2D93"/>
    <w:rsid w:val="004B2DD0"/>
    <w:rsid w:val="004B35E8"/>
    <w:rsid w:val="004C024F"/>
    <w:rsid w:val="004C1362"/>
    <w:rsid w:val="004C769C"/>
    <w:rsid w:val="004D2440"/>
    <w:rsid w:val="004D3012"/>
    <w:rsid w:val="004D6E96"/>
    <w:rsid w:val="004D6F5D"/>
    <w:rsid w:val="004E2C05"/>
    <w:rsid w:val="004E7F7E"/>
    <w:rsid w:val="004F2DE4"/>
    <w:rsid w:val="004F4304"/>
    <w:rsid w:val="00501672"/>
    <w:rsid w:val="00511C99"/>
    <w:rsid w:val="00513A33"/>
    <w:rsid w:val="005165E1"/>
    <w:rsid w:val="00516899"/>
    <w:rsid w:val="00522A43"/>
    <w:rsid w:val="00523129"/>
    <w:rsid w:val="005234BD"/>
    <w:rsid w:val="00527D3A"/>
    <w:rsid w:val="00537E37"/>
    <w:rsid w:val="00540175"/>
    <w:rsid w:val="005443A5"/>
    <w:rsid w:val="00545FD8"/>
    <w:rsid w:val="00552EF8"/>
    <w:rsid w:val="00556B44"/>
    <w:rsid w:val="0056344A"/>
    <w:rsid w:val="00564347"/>
    <w:rsid w:val="00564989"/>
    <w:rsid w:val="00565E0B"/>
    <w:rsid w:val="00566F66"/>
    <w:rsid w:val="00567278"/>
    <w:rsid w:val="00571064"/>
    <w:rsid w:val="00572035"/>
    <w:rsid w:val="0057494A"/>
    <w:rsid w:val="00576824"/>
    <w:rsid w:val="005810F4"/>
    <w:rsid w:val="00583134"/>
    <w:rsid w:val="00583176"/>
    <w:rsid w:val="00584AD5"/>
    <w:rsid w:val="0059641F"/>
    <w:rsid w:val="00596816"/>
    <w:rsid w:val="00597DF1"/>
    <w:rsid w:val="005A4636"/>
    <w:rsid w:val="005B1024"/>
    <w:rsid w:val="005B1128"/>
    <w:rsid w:val="005B36DC"/>
    <w:rsid w:val="005C2C0C"/>
    <w:rsid w:val="005D2D7B"/>
    <w:rsid w:val="005D4230"/>
    <w:rsid w:val="005D59A9"/>
    <w:rsid w:val="005F5B1F"/>
    <w:rsid w:val="006138EF"/>
    <w:rsid w:val="00615E2A"/>
    <w:rsid w:val="006218E4"/>
    <w:rsid w:val="006230FF"/>
    <w:rsid w:val="00624182"/>
    <w:rsid w:val="0063082C"/>
    <w:rsid w:val="0063329E"/>
    <w:rsid w:val="00635082"/>
    <w:rsid w:val="00642197"/>
    <w:rsid w:val="006437A1"/>
    <w:rsid w:val="00644348"/>
    <w:rsid w:val="00645DF9"/>
    <w:rsid w:val="006519D2"/>
    <w:rsid w:val="0065442D"/>
    <w:rsid w:val="00656FD1"/>
    <w:rsid w:val="00660EE9"/>
    <w:rsid w:val="00661BB8"/>
    <w:rsid w:val="00664341"/>
    <w:rsid w:val="00666E57"/>
    <w:rsid w:val="00670AAE"/>
    <w:rsid w:val="0067277A"/>
    <w:rsid w:val="00673382"/>
    <w:rsid w:val="00674E48"/>
    <w:rsid w:val="006824CE"/>
    <w:rsid w:val="0069337E"/>
    <w:rsid w:val="00694EBB"/>
    <w:rsid w:val="00695083"/>
    <w:rsid w:val="006967A5"/>
    <w:rsid w:val="00697AC5"/>
    <w:rsid w:val="006A4288"/>
    <w:rsid w:val="006A43BE"/>
    <w:rsid w:val="006B1607"/>
    <w:rsid w:val="006B30CA"/>
    <w:rsid w:val="006B31EA"/>
    <w:rsid w:val="006C4CAB"/>
    <w:rsid w:val="006C500A"/>
    <w:rsid w:val="006C6FE7"/>
    <w:rsid w:val="006D0EC2"/>
    <w:rsid w:val="006E18B7"/>
    <w:rsid w:val="006E4122"/>
    <w:rsid w:val="006E4EC4"/>
    <w:rsid w:val="006E5933"/>
    <w:rsid w:val="006F0220"/>
    <w:rsid w:val="006F356F"/>
    <w:rsid w:val="006F405C"/>
    <w:rsid w:val="006F5DF8"/>
    <w:rsid w:val="006F5E3B"/>
    <w:rsid w:val="007011A7"/>
    <w:rsid w:val="0070496E"/>
    <w:rsid w:val="00705E43"/>
    <w:rsid w:val="00723318"/>
    <w:rsid w:val="00725162"/>
    <w:rsid w:val="00725C5D"/>
    <w:rsid w:val="00727416"/>
    <w:rsid w:val="00734508"/>
    <w:rsid w:val="00746853"/>
    <w:rsid w:val="0074748F"/>
    <w:rsid w:val="00750AEF"/>
    <w:rsid w:val="00751844"/>
    <w:rsid w:val="007569F0"/>
    <w:rsid w:val="00760251"/>
    <w:rsid w:val="007618AC"/>
    <w:rsid w:val="0077057A"/>
    <w:rsid w:val="00770DE3"/>
    <w:rsid w:val="007737BA"/>
    <w:rsid w:val="0079074B"/>
    <w:rsid w:val="00792A85"/>
    <w:rsid w:val="007939E8"/>
    <w:rsid w:val="0079405C"/>
    <w:rsid w:val="007977E1"/>
    <w:rsid w:val="007A3839"/>
    <w:rsid w:val="007A694B"/>
    <w:rsid w:val="007B0579"/>
    <w:rsid w:val="007B0D18"/>
    <w:rsid w:val="007B218C"/>
    <w:rsid w:val="007B421B"/>
    <w:rsid w:val="007B7C92"/>
    <w:rsid w:val="007C42A8"/>
    <w:rsid w:val="007E3DB1"/>
    <w:rsid w:val="007E7AF9"/>
    <w:rsid w:val="007F1D9D"/>
    <w:rsid w:val="007F33BD"/>
    <w:rsid w:val="007F3FD4"/>
    <w:rsid w:val="007F7A14"/>
    <w:rsid w:val="008003D1"/>
    <w:rsid w:val="00807A73"/>
    <w:rsid w:val="00811AE0"/>
    <w:rsid w:val="00812729"/>
    <w:rsid w:val="00813101"/>
    <w:rsid w:val="00815ECC"/>
    <w:rsid w:val="008167CE"/>
    <w:rsid w:val="008215CA"/>
    <w:rsid w:val="00821AC5"/>
    <w:rsid w:val="00824B7A"/>
    <w:rsid w:val="00827FD1"/>
    <w:rsid w:val="00832577"/>
    <w:rsid w:val="00837978"/>
    <w:rsid w:val="008420ED"/>
    <w:rsid w:val="008520DC"/>
    <w:rsid w:val="008537A9"/>
    <w:rsid w:val="00854B0F"/>
    <w:rsid w:val="00854D7B"/>
    <w:rsid w:val="008603F8"/>
    <w:rsid w:val="0086432D"/>
    <w:rsid w:val="00871D6F"/>
    <w:rsid w:val="008779B2"/>
    <w:rsid w:val="0088301F"/>
    <w:rsid w:val="0088506B"/>
    <w:rsid w:val="00885DD2"/>
    <w:rsid w:val="008A208B"/>
    <w:rsid w:val="008A3534"/>
    <w:rsid w:val="008B10F8"/>
    <w:rsid w:val="008B274D"/>
    <w:rsid w:val="008B2E5E"/>
    <w:rsid w:val="008C4375"/>
    <w:rsid w:val="008C70C4"/>
    <w:rsid w:val="008C772F"/>
    <w:rsid w:val="008D3F76"/>
    <w:rsid w:val="008D4BA1"/>
    <w:rsid w:val="008D5C25"/>
    <w:rsid w:val="008D71DA"/>
    <w:rsid w:val="008D7A64"/>
    <w:rsid w:val="008F342D"/>
    <w:rsid w:val="009029B2"/>
    <w:rsid w:val="00903DB0"/>
    <w:rsid w:val="0090643D"/>
    <w:rsid w:val="00916889"/>
    <w:rsid w:val="009203DD"/>
    <w:rsid w:val="009207D6"/>
    <w:rsid w:val="009225AC"/>
    <w:rsid w:val="00922B67"/>
    <w:rsid w:val="009274C9"/>
    <w:rsid w:val="00933115"/>
    <w:rsid w:val="00933269"/>
    <w:rsid w:val="00934102"/>
    <w:rsid w:val="00940CEA"/>
    <w:rsid w:val="00942B61"/>
    <w:rsid w:val="009519EF"/>
    <w:rsid w:val="009526D2"/>
    <w:rsid w:val="0096051C"/>
    <w:rsid w:val="00961E46"/>
    <w:rsid w:val="009641B8"/>
    <w:rsid w:val="00971C50"/>
    <w:rsid w:val="00981DF7"/>
    <w:rsid w:val="009826C3"/>
    <w:rsid w:val="00982F03"/>
    <w:rsid w:val="0099011D"/>
    <w:rsid w:val="00996E95"/>
    <w:rsid w:val="009A39CC"/>
    <w:rsid w:val="009A6DD3"/>
    <w:rsid w:val="009B15E2"/>
    <w:rsid w:val="009B1E43"/>
    <w:rsid w:val="009B4AD0"/>
    <w:rsid w:val="009C0DF8"/>
    <w:rsid w:val="009C6FAF"/>
    <w:rsid w:val="009D5449"/>
    <w:rsid w:val="009E00D7"/>
    <w:rsid w:val="009E0D2C"/>
    <w:rsid w:val="009E1672"/>
    <w:rsid w:val="009F10CF"/>
    <w:rsid w:val="009F5139"/>
    <w:rsid w:val="009F5D1C"/>
    <w:rsid w:val="009F7D1A"/>
    <w:rsid w:val="00A0547F"/>
    <w:rsid w:val="00A122FA"/>
    <w:rsid w:val="00A12A5F"/>
    <w:rsid w:val="00A162BB"/>
    <w:rsid w:val="00A22F8C"/>
    <w:rsid w:val="00A2317F"/>
    <w:rsid w:val="00A26A1D"/>
    <w:rsid w:val="00A37103"/>
    <w:rsid w:val="00A403DE"/>
    <w:rsid w:val="00A40497"/>
    <w:rsid w:val="00A504F7"/>
    <w:rsid w:val="00A509BF"/>
    <w:rsid w:val="00A57CB2"/>
    <w:rsid w:val="00A619D5"/>
    <w:rsid w:val="00A66574"/>
    <w:rsid w:val="00A677AF"/>
    <w:rsid w:val="00A6797A"/>
    <w:rsid w:val="00A712ED"/>
    <w:rsid w:val="00A828C1"/>
    <w:rsid w:val="00A8441D"/>
    <w:rsid w:val="00A924FA"/>
    <w:rsid w:val="00AA1EB5"/>
    <w:rsid w:val="00AA63DE"/>
    <w:rsid w:val="00AC0F12"/>
    <w:rsid w:val="00AC35D0"/>
    <w:rsid w:val="00AC4EAF"/>
    <w:rsid w:val="00AD5A6B"/>
    <w:rsid w:val="00AD5D96"/>
    <w:rsid w:val="00AE210D"/>
    <w:rsid w:val="00AE260E"/>
    <w:rsid w:val="00AF1407"/>
    <w:rsid w:val="00AF6A81"/>
    <w:rsid w:val="00B021BC"/>
    <w:rsid w:val="00B030F7"/>
    <w:rsid w:val="00B0463E"/>
    <w:rsid w:val="00B12F8C"/>
    <w:rsid w:val="00B1553C"/>
    <w:rsid w:val="00B233E8"/>
    <w:rsid w:val="00B24B7C"/>
    <w:rsid w:val="00B30411"/>
    <w:rsid w:val="00B304BE"/>
    <w:rsid w:val="00B30C54"/>
    <w:rsid w:val="00B34651"/>
    <w:rsid w:val="00B36D20"/>
    <w:rsid w:val="00B45F31"/>
    <w:rsid w:val="00B47D57"/>
    <w:rsid w:val="00B60F7A"/>
    <w:rsid w:val="00B61345"/>
    <w:rsid w:val="00B61D2E"/>
    <w:rsid w:val="00B71D67"/>
    <w:rsid w:val="00B73742"/>
    <w:rsid w:val="00B7483D"/>
    <w:rsid w:val="00B82823"/>
    <w:rsid w:val="00B8323F"/>
    <w:rsid w:val="00B83375"/>
    <w:rsid w:val="00B85B6B"/>
    <w:rsid w:val="00B921D8"/>
    <w:rsid w:val="00B92C27"/>
    <w:rsid w:val="00B96722"/>
    <w:rsid w:val="00BA025A"/>
    <w:rsid w:val="00BA1A25"/>
    <w:rsid w:val="00BA4D60"/>
    <w:rsid w:val="00BB2E63"/>
    <w:rsid w:val="00BB427B"/>
    <w:rsid w:val="00BB5D35"/>
    <w:rsid w:val="00BB6DA1"/>
    <w:rsid w:val="00BC0255"/>
    <w:rsid w:val="00BC398E"/>
    <w:rsid w:val="00BC3EBA"/>
    <w:rsid w:val="00BC635A"/>
    <w:rsid w:val="00BC72CF"/>
    <w:rsid w:val="00BD29ED"/>
    <w:rsid w:val="00BD335F"/>
    <w:rsid w:val="00BD523F"/>
    <w:rsid w:val="00BF4FE5"/>
    <w:rsid w:val="00BF546A"/>
    <w:rsid w:val="00BF7468"/>
    <w:rsid w:val="00BF7FE2"/>
    <w:rsid w:val="00C02CCF"/>
    <w:rsid w:val="00C11F5D"/>
    <w:rsid w:val="00C17B7F"/>
    <w:rsid w:val="00C21917"/>
    <w:rsid w:val="00C2217E"/>
    <w:rsid w:val="00C241BF"/>
    <w:rsid w:val="00C24E90"/>
    <w:rsid w:val="00C24F38"/>
    <w:rsid w:val="00C26D1C"/>
    <w:rsid w:val="00C30F27"/>
    <w:rsid w:val="00C316A3"/>
    <w:rsid w:val="00C36F8E"/>
    <w:rsid w:val="00C41619"/>
    <w:rsid w:val="00C41FDE"/>
    <w:rsid w:val="00C4565C"/>
    <w:rsid w:val="00C466D3"/>
    <w:rsid w:val="00C500DE"/>
    <w:rsid w:val="00C53A4A"/>
    <w:rsid w:val="00C54751"/>
    <w:rsid w:val="00C5572A"/>
    <w:rsid w:val="00C5694B"/>
    <w:rsid w:val="00C669FE"/>
    <w:rsid w:val="00C67254"/>
    <w:rsid w:val="00C70D9F"/>
    <w:rsid w:val="00C73606"/>
    <w:rsid w:val="00C75D30"/>
    <w:rsid w:val="00C82267"/>
    <w:rsid w:val="00C82B1B"/>
    <w:rsid w:val="00C83BFC"/>
    <w:rsid w:val="00C83E90"/>
    <w:rsid w:val="00C83FEA"/>
    <w:rsid w:val="00C86172"/>
    <w:rsid w:val="00C86685"/>
    <w:rsid w:val="00C873AC"/>
    <w:rsid w:val="00C87534"/>
    <w:rsid w:val="00C937F5"/>
    <w:rsid w:val="00C93C8E"/>
    <w:rsid w:val="00C964E5"/>
    <w:rsid w:val="00C96A32"/>
    <w:rsid w:val="00CA03A2"/>
    <w:rsid w:val="00CA2568"/>
    <w:rsid w:val="00CA31FA"/>
    <w:rsid w:val="00CA3B0B"/>
    <w:rsid w:val="00CA56CA"/>
    <w:rsid w:val="00CA7390"/>
    <w:rsid w:val="00CB0996"/>
    <w:rsid w:val="00CB18F2"/>
    <w:rsid w:val="00CB1D04"/>
    <w:rsid w:val="00CB2879"/>
    <w:rsid w:val="00CB3C97"/>
    <w:rsid w:val="00CB6812"/>
    <w:rsid w:val="00CC1A34"/>
    <w:rsid w:val="00CC3D79"/>
    <w:rsid w:val="00CD0994"/>
    <w:rsid w:val="00CD0B48"/>
    <w:rsid w:val="00CD6608"/>
    <w:rsid w:val="00CD74B1"/>
    <w:rsid w:val="00CE3D47"/>
    <w:rsid w:val="00CE6813"/>
    <w:rsid w:val="00CF0E55"/>
    <w:rsid w:val="00CF7AEF"/>
    <w:rsid w:val="00D0533C"/>
    <w:rsid w:val="00D06730"/>
    <w:rsid w:val="00D15115"/>
    <w:rsid w:val="00D16D3E"/>
    <w:rsid w:val="00D205DE"/>
    <w:rsid w:val="00D233DC"/>
    <w:rsid w:val="00D36C6F"/>
    <w:rsid w:val="00D36E3F"/>
    <w:rsid w:val="00D4239D"/>
    <w:rsid w:val="00D654B8"/>
    <w:rsid w:val="00D65A8C"/>
    <w:rsid w:val="00D67AEA"/>
    <w:rsid w:val="00D706EA"/>
    <w:rsid w:val="00D74053"/>
    <w:rsid w:val="00D8134F"/>
    <w:rsid w:val="00D869A7"/>
    <w:rsid w:val="00DA153F"/>
    <w:rsid w:val="00DA20F5"/>
    <w:rsid w:val="00DA3361"/>
    <w:rsid w:val="00DA5392"/>
    <w:rsid w:val="00DC7B79"/>
    <w:rsid w:val="00DD3ADF"/>
    <w:rsid w:val="00DD6215"/>
    <w:rsid w:val="00DE0CB0"/>
    <w:rsid w:val="00DE1415"/>
    <w:rsid w:val="00DE4FB1"/>
    <w:rsid w:val="00DF02E4"/>
    <w:rsid w:val="00DF3DBA"/>
    <w:rsid w:val="00DF64A2"/>
    <w:rsid w:val="00E023FA"/>
    <w:rsid w:val="00E04465"/>
    <w:rsid w:val="00E10C73"/>
    <w:rsid w:val="00E14B49"/>
    <w:rsid w:val="00E21049"/>
    <w:rsid w:val="00E21DBF"/>
    <w:rsid w:val="00E31204"/>
    <w:rsid w:val="00E33740"/>
    <w:rsid w:val="00E33AAA"/>
    <w:rsid w:val="00E3473B"/>
    <w:rsid w:val="00E45220"/>
    <w:rsid w:val="00E45968"/>
    <w:rsid w:val="00E50F62"/>
    <w:rsid w:val="00E5230C"/>
    <w:rsid w:val="00E52F31"/>
    <w:rsid w:val="00E53FE6"/>
    <w:rsid w:val="00E54B4F"/>
    <w:rsid w:val="00E56285"/>
    <w:rsid w:val="00E84F90"/>
    <w:rsid w:val="00E86A6B"/>
    <w:rsid w:val="00E923F6"/>
    <w:rsid w:val="00E93F32"/>
    <w:rsid w:val="00E9459C"/>
    <w:rsid w:val="00E94A58"/>
    <w:rsid w:val="00E97783"/>
    <w:rsid w:val="00EA16E3"/>
    <w:rsid w:val="00EA4D86"/>
    <w:rsid w:val="00EA611D"/>
    <w:rsid w:val="00EA6C93"/>
    <w:rsid w:val="00EB0459"/>
    <w:rsid w:val="00EB0492"/>
    <w:rsid w:val="00EC1585"/>
    <w:rsid w:val="00ED23E5"/>
    <w:rsid w:val="00ED59FA"/>
    <w:rsid w:val="00EE021D"/>
    <w:rsid w:val="00EE1226"/>
    <w:rsid w:val="00EE2638"/>
    <w:rsid w:val="00EE4BBC"/>
    <w:rsid w:val="00EF0FF6"/>
    <w:rsid w:val="00EF7F6B"/>
    <w:rsid w:val="00F02D8A"/>
    <w:rsid w:val="00F068BA"/>
    <w:rsid w:val="00F12542"/>
    <w:rsid w:val="00F14C3C"/>
    <w:rsid w:val="00F20EB7"/>
    <w:rsid w:val="00F350A9"/>
    <w:rsid w:val="00F353BB"/>
    <w:rsid w:val="00F37657"/>
    <w:rsid w:val="00F417D6"/>
    <w:rsid w:val="00F525DF"/>
    <w:rsid w:val="00F52CD6"/>
    <w:rsid w:val="00F600C5"/>
    <w:rsid w:val="00F607EC"/>
    <w:rsid w:val="00F60F2A"/>
    <w:rsid w:val="00F63E45"/>
    <w:rsid w:val="00F648F2"/>
    <w:rsid w:val="00F7119A"/>
    <w:rsid w:val="00F72171"/>
    <w:rsid w:val="00F733F8"/>
    <w:rsid w:val="00F753CB"/>
    <w:rsid w:val="00F76078"/>
    <w:rsid w:val="00F85794"/>
    <w:rsid w:val="00F9030E"/>
    <w:rsid w:val="00F93DD1"/>
    <w:rsid w:val="00F96E64"/>
    <w:rsid w:val="00FA1F74"/>
    <w:rsid w:val="00FA4079"/>
    <w:rsid w:val="00FB3D75"/>
    <w:rsid w:val="00FB4394"/>
    <w:rsid w:val="00FC0B4F"/>
    <w:rsid w:val="00FC6A77"/>
    <w:rsid w:val="00FD4E56"/>
    <w:rsid w:val="00FD5582"/>
    <w:rsid w:val="00FF04DE"/>
    <w:rsid w:val="00FF457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D90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0C4"/>
    <w:pPr>
      <w:spacing w:before="120" w:after="120" w:line="36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923F6"/>
    <w:pPr>
      <w:jc w:val="center"/>
      <w:outlineLvl w:val="0"/>
    </w:pPr>
    <w:rPr>
      <w:b/>
      <w:bCs/>
      <w:sz w:val="26"/>
      <w:szCs w:val="26"/>
      <w:lang w:val="en"/>
    </w:rPr>
  </w:style>
  <w:style w:type="paragraph" w:styleId="Heading2">
    <w:name w:val="heading 2"/>
    <w:basedOn w:val="Normal"/>
    <w:next w:val="Normal"/>
    <w:link w:val="Heading2Char"/>
    <w:uiPriority w:val="9"/>
    <w:unhideWhenUsed/>
    <w:qFormat/>
    <w:rsid w:val="00A122FA"/>
    <w:pPr>
      <w:outlineLvl w:val="1"/>
    </w:pPr>
    <w:rPr>
      <w:b/>
      <w:bCs/>
      <w:lang w:val="en"/>
    </w:rPr>
  </w:style>
  <w:style w:type="paragraph" w:styleId="Heading3">
    <w:name w:val="heading 3"/>
    <w:basedOn w:val="Heading2"/>
    <w:next w:val="Normal"/>
    <w:link w:val="Heading3Char"/>
    <w:uiPriority w:val="9"/>
    <w:unhideWhenUsed/>
    <w:qFormat/>
    <w:rsid w:val="000548D0"/>
    <w:pPr>
      <w:outlineLvl w:val="2"/>
    </w:pPr>
  </w:style>
  <w:style w:type="paragraph" w:styleId="Heading4">
    <w:name w:val="heading 4"/>
    <w:basedOn w:val="Normal"/>
    <w:next w:val="Normal"/>
    <w:link w:val="Heading4Char"/>
    <w:uiPriority w:val="9"/>
    <w:unhideWhenUsed/>
    <w:qFormat/>
    <w:rsid w:val="001628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4079"/>
    <w:rPr>
      <w:color w:val="0000FF"/>
      <w:u w:val="single"/>
    </w:rPr>
  </w:style>
  <w:style w:type="paragraph" w:styleId="ListParagraph">
    <w:name w:val="List Paragraph"/>
    <w:basedOn w:val="Normal"/>
    <w:uiPriority w:val="34"/>
    <w:qFormat/>
    <w:rsid w:val="004234FE"/>
    <w:pPr>
      <w:ind w:left="720"/>
      <w:contextualSpacing/>
    </w:pPr>
  </w:style>
  <w:style w:type="character" w:customStyle="1" w:styleId="Heading1Char">
    <w:name w:val="Heading 1 Char"/>
    <w:basedOn w:val="DefaultParagraphFont"/>
    <w:link w:val="Heading1"/>
    <w:uiPriority w:val="9"/>
    <w:rsid w:val="00E923F6"/>
    <w:rPr>
      <w:rFonts w:ascii="Times New Roman" w:eastAsia="Times New Roman" w:hAnsi="Times New Roman" w:cs="Times New Roman"/>
      <w:b/>
      <w:bCs/>
      <w:sz w:val="26"/>
      <w:szCs w:val="26"/>
      <w:lang w:val="en" w:eastAsia="en-GB"/>
    </w:rPr>
  </w:style>
  <w:style w:type="character" w:customStyle="1" w:styleId="Heading2Char">
    <w:name w:val="Heading 2 Char"/>
    <w:basedOn w:val="DefaultParagraphFont"/>
    <w:link w:val="Heading2"/>
    <w:uiPriority w:val="9"/>
    <w:rsid w:val="00A122FA"/>
    <w:rPr>
      <w:rFonts w:ascii="Times New Roman" w:eastAsia="Times New Roman" w:hAnsi="Times New Roman" w:cs="Times New Roman"/>
      <w:b/>
      <w:bCs/>
      <w:sz w:val="24"/>
      <w:szCs w:val="24"/>
      <w:lang w:val="en" w:eastAsia="en-GB"/>
    </w:rPr>
  </w:style>
  <w:style w:type="character" w:styleId="Strong">
    <w:name w:val="Strong"/>
    <w:basedOn w:val="Heading2Char"/>
    <w:uiPriority w:val="22"/>
    <w:qFormat/>
    <w:rsid w:val="008C70C4"/>
    <w:rPr>
      <w:rFonts w:ascii="Times New Roman" w:eastAsia="Times New Roman" w:hAnsi="Times New Roman" w:cs="Times New Roman"/>
      <w:b/>
      <w:bCs/>
      <w:sz w:val="24"/>
      <w:szCs w:val="24"/>
      <w:lang w:val="en" w:eastAsia="en-GB"/>
    </w:rPr>
  </w:style>
  <w:style w:type="paragraph" w:customStyle="1" w:styleId="Smallmemo">
    <w:name w:val="Small memo"/>
    <w:basedOn w:val="Normal"/>
    <w:link w:val="SmallmemoChar"/>
    <w:qFormat/>
    <w:rsid w:val="0096051C"/>
    <w:pPr>
      <w:spacing w:before="0" w:after="0"/>
    </w:pPr>
    <w:rPr>
      <w:color w:val="7030A0"/>
      <w:sz w:val="22"/>
      <w:szCs w:val="22"/>
      <w:lang w:val="en"/>
    </w:rPr>
  </w:style>
  <w:style w:type="paragraph" w:styleId="Title">
    <w:name w:val="Title"/>
    <w:basedOn w:val="Heading1"/>
    <w:next w:val="Normal"/>
    <w:link w:val="TitleChar"/>
    <w:uiPriority w:val="10"/>
    <w:qFormat/>
    <w:rsid w:val="009B4AD0"/>
    <w:pPr>
      <w:spacing w:before="100" w:beforeAutospacing="1" w:after="100" w:afterAutospacing="1"/>
    </w:pPr>
  </w:style>
  <w:style w:type="character" w:customStyle="1" w:styleId="SmallmemoChar">
    <w:name w:val="Small memo Char"/>
    <w:basedOn w:val="DefaultParagraphFont"/>
    <w:link w:val="Smallmemo"/>
    <w:rsid w:val="0096051C"/>
    <w:rPr>
      <w:rFonts w:ascii="Times New Roman" w:eastAsia="Times New Roman" w:hAnsi="Times New Roman" w:cs="Times New Roman"/>
      <w:color w:val="7030A0"/>
      <w:lang w:val="en" w:eastAsia="en-GB"/>
    </w:rPr>
  </w:style>
  <w:style w:type="character" w:customStyle="1" w:styleId="TitleChar">
    <w:name w:val="Title Char"/>
    <w:basedOn w:val="DefaultParagraphFont"/>
    <w:link w:val="Title"/>
    <w:uiPriority w:val="10"/>
    <w:rsid w:val="009B4AD0"/>
    <w:rPr>
      <w:rFonts w:ascii="Times New Roman" w:eastAsia="Times New Roman" w:hAnsi="Times New Roman" w:cs="Times New Roman"/>
      <w:b/>
      <w:bCs/>
      <w:sz w:val="24"/>
      <w:szCs w:val="24"/>
      <w:lang w:val="en" w:eastAsia="en-GB"/>
    </w:rPr>
  </w:style>
  <w:style w:type="character" w:customStyle="1" w:styleId="Heading3Char">
    <w:name w:val="Heading 3 Char"/>
    <w:basedOn w:val="DefaultParagraphFont"/>
    <w:link w:val="Heading3"/>
    <w:uiPriority w:val="9"/>
    <w:rsid w:val="000548D0"/>
    <w:rPr>
      <w:rFonts w:ascii="Times New Roman" w:eastAsia="Times New Roman" w:hAnsi="Times New Roman" w:cs="Times New Roman"/>
      <w:b/>
      <w:bCs/>
      <w:sz w:val="24"/>
      <w:szCs w:val="24"/>
      <w:lang w:val="en" w:eastAsia="en-GB"/>
    </w:rPr>
  </w:style>
  <w:style w:type="paragraph" w:customStyle="1" w:styleId="Sectionheader">
    <w:name w:val="Section header"/>
    <w:basedOn w:val="Heading1"/>
    <w:link w:val="SectionheaderChar"/>
    <w:qFormat/>
    <w:rsid w:val="009B4AD0"/>
  </w:style>
  <w:style w:type="character" w:styleId="FollowedHyperlink">
    <w:name w:val="FollowedHyperlink"/>
    <w:basedOn w:val="DefaultParagraphFont"/>
    <w:uiPriority w:val="99"/>
    <w:semiHidden/>
    <w:unhideWhenUsed/>
    <w:rsid w:val="00C83E90"/>
    <w:rPr>
      <w:color w:val="800080" w:themeColor="followedHyperlink"/>
      <w:u w:val="single"/>
    </w:rPr>
  </w:style>
  <w:style w:type="character" w:customStyle="1" w:styleId="SectionheaderChar">
    <w:name w:val="Section header Char"/>
    <w:basedOn w:val="Heading1Char"/>
    <w:link w:val="Sectionheader"/>
    <w:rsid w:val="009B4AD0"/>
    <w:rPr>
      <w:rFonts w:ascii="Times New Roman" w:eastAsia="Times New Roman" w:hAnsi="Times New Roman" w:cs="Times New Roman"/>
      <w:b/>
      <w:bCs/>
      <w:sz w:val="24"/>
      <w:szCs w:val="24"/>
      <w:lang w:val="en" w:eastAsia="en-GB"/>
    </w:rPr>
  </w:style>
  <w:style w:type="paragraph" w:customStyle="1" w:styleId="Abstract">
    <w:name w:val="Abstract"/>
    <w:basedOn w:val="Heading2"/>
    <w:link w:val="AbstractChar"/>
    <w:qFormat/>
    <w:rsid w:val="00E923F6"/>
    <w:rPr>
      <w:sz w:val="26"/>
      <w:szCs w:val="26"/>
    </w:rPr>
  </w:style>
  <w:style w:type="character" w:customStyle="1" w:styleId="AbstractChar">
    <w:name w:val="Abstract Char"/>
    <w:basedOn w:val="Heading2Char"/>
    <w:link w:val="Abstract"/>
    <w:rsid w:val="00E923F6"/>
    <w:rPr>
      <w:rFonts w:ascii="Times New Roman" w:eastAsia="Times New Roman" w:hAnsi="Times New Roman" w:cs="Times New Roman"/>
      <w:b/>
      <w:bCs/>
      <w:sz w:val="26"/>
      <w:szCs w:val="26"/>
      <w:lang w:val="en" w:eastAsia="en-GB"/>
    </w:rPr>
  </w:style>
  <w:style w:type="character" w:customStyle="1" w:styleId="Heading4Char">
    <w:name w:val="Heading 4 Char"/>
    <w:basedOn w:val="DefaultParagraphFont"/>
    <w:link w:val="Heading4"/>
    <w:uiPriority w:val="9"/>
    <w:rsid w:val="00162808"/>
    <w:rPr>
      <w:rFonts w:asciiTheme="majorHAnsi" w:eastAsiaTheme="majorEastAsia" w:hAnsiTheme="majorHAnsi" w:cstheme="majorBidi"/>
      <w:b/>
      <w:bCs/>
      <w:i/>
      <w:iCs/>
      <w:color w:val="4F81BD" w:themeColor="accent1"/>
      <w:sz w:val="24"/>
      <w:szCs w:val="24"/>
      <w:lang w:eastAsia="en-GB"/>
    </w:rPr>
  </w:style>
  <w:style w:type="character" w:styleId="CommentReference">
    <w:name w:val="annotation reference"/>
    <w:basedOn w:val="DefaultParagraphFont"/>
    <w:uiPriority w:val="99"/>
    <w:semiHidden/>
    <w:unhideWhenUsed/>
    <w:rsid w:val="00624182"/>
    <w:rPr>
      <w:sz w:val="16"/>
      <w:szCs w:val="16"/>
    </w:rPr>
  </w:style>
  <w:style w:type="paragraph" w:styleId="CommentText">
    <w:name w:val="annotation text"/>
    <w:basedOn w:val="Normal"/>
    <w:link w:val="CommentTextChar"/>
    <w:uiPriority w:val="99"/>
    <w:semiHidden/>
    <w:unhideWhenUsed/>
    <w:rsid w:val="00624182"/>
    <w:pPr>
      <w:spacing w:line="240" w:lineRule="auto"/>
    </w:pPr>
    <w:rPr>
      <w:sz w:val="20"/>
      <w:szCs w:val="20"/>
    </w:rPr>
  </w:style>
  <w:style w:type="character" w:customStyle="1" w:styleId="CommentTextChar">
    <w:name w:val="Comment Text Char"/>
    <w:basedOn w:val="DefaultParagraphFont"/>
    <w:link w:val="CommentText"/>
    <w:uiPriority w:val="99"/>
    <w:semiHidden/>
    <w:rsid w:val="0062418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24182"/>
    <w:rPr>
      <w:b/>
      <w:bCs/>
    </w:rPr>
  </w:style>
  <w:style w:type="character" w:customStyle="1" w:styleId="CommentSubjectChar">
    <w:name w:val="Comment Subject Char"/>
    <w:basedOn w:val="CommentTextChar"/>
    <w:link w:val="CommentSubject"/>
    <w:uiPriority w:val="99"/>
    <w:semiHidden/>
    <w:rsid w:val="00624182"/>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62418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182"/>
    <w:rPr>
      <w:rFonts w:ascii="Segoe UI" w:eastAsia="Times New Roman" w:hAnsi="Segoe UI" w:cs="Segoe UI"/>
      <w:sz w:val="18"/>
      <w:szCs w:val="18"/>
      <w:lang w:eastAsia="en-GB"/>
    </w:rPr>
  </w:style>
  <w:style w:type="character" w:customStyle="1" w:styleId="UnresolvedMention">
    <w:name w:val="Unresolved Mention"/>
    <w:basedOn w:val="DefaultParagraphFont"/>
    <w:uiPriority w:val="99"/>
    <w:semiHidden/>
    <w:unhideWhenUsed/>
    <w:rsid w:val="00C11F5D"/>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0C4"/>
    <w:pPr>
      <w:spacing w:before="120" w:after="120" w:line="36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E923F6"/>
    <w:pPr>
      <w:jc w:val="center"/>
      <w:outlineLvl w:val="0"/>
    </w:pPr>
    <w:rPr>
      <w:b/>
      <w:bCs/>
      <w:sz w:val="26"/>
      <w:szCs w:val="26"/>
      <w:lang w:val="en"/>
    </w:rPr>
  </w:style>
  <w:style w:type="paragraph" w:styleId="Heading2">
    <w:name w:val="heading 2"/>
    <w:basedOn w:val="Normal"/>
    <w:next w:val="Normal"/>
    <w:link w:val="Heading2Char"/>
    <w:uiPriority w:val="9"/>
    <w:unhideWhenUsed/>
    <w:qFormat/>
    <w:rsid w:val="00A122FA"/>
    <w:pPr>
      <w:outlineLvl w:val="1"/>
    </w:pPr>
    <w:rPr>
      <w:b/>
      <w:bCs/>
      <w:lang w:val="en"/>
    </w:rPr>
  </w:style>
  <w:style w:type="paragraph" w:styleId="Heading3">
    <w:name w:val="heading 3"/>
    <w:basedOn w:val="Heading2"/>
    <w:next w:val="Normal"/>
    <w:link w:val="Heading3Char"/>
    <w:uiPriority w:val="9"/>
    <w:unhideWhenUsed/>
    <w:qFormat/>
    <w:rsid w:val="000548D0"/>
    <w:pPr>
      <w:outlineLvl w:val="2"/>
    </w:pPr>
  </w:style>
  <w:style w:type="paragraph" w:styleId="Heading4">
    <w:name w:val="heading 4"/>
    <w:basedOn w:val="Normal"/>
    <w:next w:val="Normal"/>
    <w:link w:val="Heading4Char"/>
    <w:uiPriority w:val="9"/>
    <w:unhideWhenUsed/>
    <w:qFormat/>
    <w:rsid w:val="0016280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4079"/>
    <w:rPr>
      <w:color w:val="0000FF"/>
      <w:u w:val="single"/>
    </w:rPr>
  </w:style>
  <w:style w:type="paragraph" w:styleId="ListParagraph">
    <w:name w:val="List Paragraph"/>
    <w:basedOn w:val="Normal"/>
    <w:uiPriority w:val="34"/>
    <w:qFormat/>
    <w:rsid w:val="004234FE"/>
    <w:pPr>
      <w:ind w:left="720"/>
      <w:contextualSpacing/>
    </w:pPr>
  </w:style>
  <w:style w:type="character" w:customStyle="1" w:styleId="Heading1Char">
    <w:name w:val="Heading 1 Char"/>
    <w:basedOn w:val="DefaultParagraphFont"/>
    <w:link w:val="Heading1"/>
    <w:uiPriority w:val="9"/>
    <w:rsid w:val="00E923F6"/>
    <w:rPr>
      <w:rFonts w:ascii="Times New Roman" w:eastAsia="Times New Roman" w:hAnsi="Times New Roman" w:cs="Times New Roman"/>
      <w:b/>
      <w:bCs/>
      <w:sz w:val="26"/>
      <w:szCs w:val="26"/>
      <w:lang w:val="en" w:eastAsia="en-GB"/>
    </w:rPr>
  </w:style>
  <w:style w:type="character" w:customStyle="1" w:styleId="Heading2Char">
    <w:name w:val="Heading 2 Char"/>
    <w:basedOn w:val="DefaultParagraphFont"/>
    <w:link w:val="Heading2"/>
    <w:uiPriority w:val="9"/>
    <w:rsid w:val="00A122FA"/>
    <w:rPr>
      <w:rFonts w:ascii="Times New Roman" w:eastAsia="Times New Roman" w:hAnsi="Times New Roman" w:cs="Times New Roman"/>
      <w:b/>
      <w:bCs/>
      <w:sz w:val="24"/>
      <w:szCs w:val="24"/>
      <w:lang w:val="en" w:eastAsia="en-GB"/>
    </w:rPr>
  </w:style>
  <w:style w:type="character" w:styleId="Strong">
    <w:name w:val="Strong"/>
    <w:basedOn w:val="Heading2Char"/>
    <w:uiPriority w:val="22"/>
    <w:qFormat/>
    <w:rsid w:val="008C70C4"/>
    <w:rPr>
      <w:rFonts w:ascii="Times New Roman" w:eastAsia="Times New Roman" w:hAnsi="Times New Roman" w:cs="Times New Roman"/>
      <w:b/>
      <w:bCs/>
      <w:sz w:val="24"/>
      <w:szCs w:val="24"/>
      <w:lang w:val="en" w:eastAsia="en-GB"/>
    </w:rPr>
  </w:style>
  <w:style w:type="paragraph" w:customStyle="1" w:styleId="Smallmemo">
    <w:name w:val="Small memo"/>
    <w:basedOn w:val="Normal"/>
    <w:link w:val="SmallmemoChar"/>
    <w:qFormat/>
    <w:rsid w:val="0096051C"/>
    <w:pPr>
      <w:spacing w:before="0" w:after="0"/>
    </w:pPr>
    <w:rPr>
      <w:color w:val="7030A0"/>
      <w:sz w:val="22"/>
      <w:szCs w:val="22"/>
      <w:lang w:val="en"/>
    </w:rPr>
  </w:style>
  <w:style w:type="paragraph" w:styleId="Title">
    <w:name w:val="Title"/>
    <w:basedOn w:val="Heading1"/>
    <w:next w:val="Normal"/>
    <w:link w:val="TitleChar"/>
    <w:uiPriority w:val="10"/>
    <w:qFormat/>
    <w:rsid w:val="009B4AD0"/>
    <w:pPr>
      <w:spacing w:before="100" w:beforeAutospacing="1" w:after="100" w:afterAutospacing="1"/>
    </w:pPr>
  </w:style>
  <w:style w:type="character" w:customStyle="1" w:styleId="SmallmemoChar">
    <w:name w:val="Small memo Char"/>
    <w:basedOn w:val="DefaultParagraphFont"/>
    <w:link w:val="Smallmemo"/>
    <w:rsid w:val="0096051C"/>
    <w:rPr>
      <w:rFonts w:ascii="Times New Roman" w:eastAsia="Times New Roman" w:hAnsi="Times New Roman" w:cs="Times New Roman"/>
      <w:color w:val="7030A0"/>
      <w:lang w:val="en" w:eastAsia="en-GB"/>
    </w:rPr>
  </w:style>
  <w:style w:type="character" w:customStyle="1" w:styleId="TitleChar">
    <w:name w:val="Title Char"/>
    <w:basedOn w:val="DefaultParagraphFont"/>
    <w:link w:val="Title"/>
    <w:uiPriority w:val="10"/>
    <w:rsid w:val="009B4AD0"/>
    <w:rPr>
      <w:rFonts w:ascii="Times New Roman" w:eastAsia="Times New Roman" w:hAnsi="Times New Roman" w:cs="Times New Roman"/>
      <w:b/>
      <w:bCs/>
      <w:sz w:val="24"/>
      <w:szCs w:val="24"/>
      <w:lang w:val="en" w:eastAsia="en-GB"/>
    </w:rPr>
  </w:style>
  <w:style w:type="character" w:customStyle="1" w:styleId="Heading3Char">
    <w:name w:val="Heading 3 Char"/>
    <w:basedOn w:val="DefaultParagraphFont"/>
    <w:link w:val="Heading3"/>
    <w:uiPriority w:val="9"/>
    <w:rsid w:val="000548D0"/>
    <w:rPr>
      <w:rFonts w:ascii="Times New Roman" w:eastAsia="Times New Roman" w:hAnsi="Times New Roman" w:cs="Times New Roman"/>
      <w:b/>
      <w:bCs/>
      <w:sz w:val="24"/>
      <w:szCs w:val="24"/>
      <w:lang w:val="en" w:eastAsia="en-GB"/>
    </w:rPr>
  </w:style>
  <w:style w:type="paragraph" w:customStyle="1" w:styleId="Sectionheader">
    <w:name w:val="Section header"/>
    <w:basedOn w:val="Heading1"/>
    <w:link w:val="SectionheaderChar"/>
    <w:qFormat/>
    <w:rsid w:val="009B4AD0"/>
  </w:style>
  <w:style w:type="character" w:styleId="FollowedHyperlink">
    <w:name w:val="FollowedHyperlink"/>
    <w:basedOn w:val="DefaultParagraphFont"/>
    <w:uiPriority w:val="99"/>
    <w:semiHidden/>
    <w:unhideWhenUsed/>
    <w:rsid w:val="00C83E90"/>
    <w:rPr>
      <w:color w:val="800080" w:themeColor="followedHyperlink"/>
      <w:u w:val="single"/>
    </w:rPr>
  </w:style>
  <w:style w:type="character" w:customStyle="1" w:styleId="SectionheaderChar">
    <w:name w:val="Section header Char"/>
    <w:basedOn w:val="Heading1Char"/>
    <w:link w:val="Sectionheader"/>
    <w:rsid w:val="009B4AD0"/>
    <w:rPr>
      <w:rFonts w:ascii="Times New Roman" w:eastAsia="Times New Roman" w:hAnsi="Times New Roman" w:cs="Times New Roman"/>
      <w:b/>
      <w:bCs/>
      <w:sz w:val="24"/>
      <w:szCs w:val="24"/>
      <w:lang w:val="en" w:eastAsia="en-GB"/>
    </w:rPr>
  </w:style>
  <w:style w:type="paragraph" w:customStyle="1" w:styleId="Abstract">
    <w:name w:val="Abstract"/>
    <w:basedOn w:val="Heading2"/>
    <w:link w:val="AbstractChar"/>
    <w:qFormat/>
    <w:rsid w:val="00E923F6"/>
    <w:rPr>
      <w:sz w:val="26"/>
      <w:szCs w:val="26"/>
    </w:rPr>
  </w:style>
  <w:style w:type="character" w:customStyle="1" w:styleId="AbstractChar">
    <w:name w:val="Abstract Char"/>
    <w:basedOn w:val="Heading2Char"/>
    <w:link w:val="Abstract"/>
    <w:rsid w:val="00E923F6"/>
    <w:rPr>
      <w:rFonts w:ascii="Times New Roman" w:eastAsia="Times New Roman" w:hAnsi="Times New Roman" w:cs="Times New Roman"/>
      <w:b/>
      <w:bCs/>
      <w:sz w:val="26"/>
      <w:szCs w:val="26"/>
      <w:lang w:val="en" w:eastAsia="en-GB"/>
    </w:rPr>
  </w:style>
  <w:style w:type="character" w:customStyle="1" w:styleId="Heading4Char">
    <w:name w:val="Heading 4 Char"/>
    <w:basedOn w:val="DefaultParagraphFont"/>
    <w:link w:val="Heading4"/>
    <w:uiPriority w:val="9"/>
    <w:rsid w:val="00162808"/>
    <w:rPr>
      <w:rFonts w:asciiTheme="majorHAnsi" w:eastAsiaTheme="majorEastAsia" w:hAnsiTheme="majorHAnsi" w:cstheme="majorBidi"/>
      <w:b/>
      <w:bCs/>
      <w:i/>
      <w:iCs/>
      <w:color w:val="4F81BD" w:themeColor="accent1"/>
      <w:sz w:val="24"/>
      <w:szCs w:val="24"/>
      <w:lang w:eastAsia="en-GB"/>
    </w:rPr>
  </w:style>
  <w:style w:type="character" w:styleId="CommentReference">
    <w:name w:val="annotation reference"/>
    <w:basedOn w:val="DefaultParagraphFont"/>
    <w:uiPriority w:val="99"/>
    <w:semiHidden/>
    <w:unhideWhenUsed/>
    <w:rsid w:val="00624182"/>
    <w:rPr>
      <w:sz w:val="16"/>
      <w:szCs w:val="16"/>
    </w:rPr>
  </w:style>
  <w:style w:type="paragraph" w:styleId="CommentText">
    <w:name w:val="annotation text"/>
    <w:basedOn w:val="Normal"/>
    <w:link w:val="CommentTextChar"/>
    <w:uiPriority w:val="99"/>
    <w:semiHidden/>
    <w:unhideWhenUsed/>
    <w:rsid w:val="00624182"/>
    <w:pPr>
      <w:spacing w:line="240" w:lineRule="auto"/>
    </w:pPr>
    <w:rPr>
      <w:sz w:val="20"/>
      <w:szCs w:val="20"/>
    </w:rPr>
  </w:style>
  <w:style w:type="character" w:customStyle="1" w:styleId="CommentTextChar">
    <w:name w:val="Comment Text Char"/>
    <w:basedOn w:val="DefaultParagraphFont"/>
    <w:link w:val="CommentText"/>
    <w:uiPriority w:val="99"/>
    <w:semiHidden/>
    <w:rsid w:val="00624182"/>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24182"/>
    <w:rPr>
      <w:b/>
      <w:bCs/>
    </w:rPr>
  </w:style>
  <w:style w:type="character" w:customStyle="1" w:styleId="CommentSubjectChar">
    <w:name w:val="Comment Subject Char"/>
    <w:basedOn w:val="CommentTextChar"/>
    <w:link w:val="CommentSubject"/>
    <w:uiPriority w:val="99"/>
    <w:semiHidden/>
    <w:rsid w:val="00624182"/>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624182"/>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4182"/>
    <w:rPr>
      <w:rFonts w:ascii="Segoe UI" w:eastAsia="Times New Roman" w:hAnsi="Segoe UI" w:cs="Segoe UI"/>
      <w:sz w:val="18"/>
      <w:szCs w:val="18"/>
      <w:lang w:eastAsia="en-GB"/>
    </w:rPr>
  </w:style>
  <w:style w:type="character" w:customStyle="1" w:styleId="UnresolvedMention">
    <w:name w:val="Unresolved Mention"/>
    <w:basedOn w:val="DefaultParagraphFont"/>
    <w:uiPriority w:val="99"/>
    <w:semiHidden/>
    <w:unhideWhenUsed/>
    <w:rsid w:val="00C11F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94608">
      <w:bodyDiv w:val="1"/>
      <w:marLeft w:val="0"/>
      <w:marRight w:val="0"/>
      <w:marTop w:val="0"/>
      <w:marBottom w:val="0"/>
      <w:divBdr>
        <w:top w:val="none" w:sz="0" w:space="0" w:color="auto"/>
        <w:left w:val="none" w:sz="0" w:space="0" w:color="auto"/>
        <w:bottom w:val="none" w:sz="0" w:space="0" w:color="auto"/>
        <w:right w:val="none" w:sz="0" w:space="0" w:color="auto"/>
      </w:divBdr>
      <w:divsChild>
        <w:div w:id="1705252495">
          <w:marLeft w:val="0"/>
          <w:marRight w:val="0"/>
          <w:marTop w:val="0"/>
          <w:marBottom w:val="0"/>
          <w:divBdr>
            <w:top w:val="none" w:sz="0" w:space="0" w:color="auto"/>
            <w:left w:val="none" w:sz="0" w:space="0" w:color="auto"/>
            <w:bottom w:val="none" w:sz="0" w:space="0" w:color="auto"/>
            <w:right w:val="none" w:sz="0" w:space="0" w:color="auto"/>
          </w:divBdr>
          <w:divsChild>
            <w:div w:id="411122188">
              <w:marLeft w:val="0"/>
              <w:marRight w:val="0"/>
              <w:marTop w:val="0"/>
              <w:marBottom w:val="0"/>
              <w:divBdr>
                <w:top w:val="none" w:sz="0" w:space="0" w:color="auto"/>
                <w:left w:val="none" w:sz="0" w:space="0" w:color="auto"/>
                <w:bottom w:val="none" w:sz="0" w:space="0" w:color="auto"/>
                <w:right w:val="none" w:sz="0" w:space="0" w:color="auto"/>
              </w:divBdr>
              <w:divsChild>
                <w:div w:id="1604075528">
                  <w:marLeft w:val="0"/>
                  <w:marRight w:val="0"/>
                  <w:marTop w:val="0"/>
                  <w:marBottom w:val="0"/>
                  <w:divBdr>
                    <w:top w:val="none" w:sz="0" w:space="0" w:color="auto"/>
                    <w:left w:val="none" w:sz="0" w:space="0" w:color="auto"/>
                    <w:bottom w:val="none" w:sz="0" w:space="0" w:color="auto"/>
                    <w:right w:val="none" w:sz="0" w:space="0" w:color="auto"/>
                  </w:divBdr>
                  <w:divsChild>
                    <w:div w:id="362562384">
                      <w:marLeft w:val="0"/>
                      <w:marRight w:val="0"/>
                      <w:marTop w:val="0"/>
                      <w:marBottom w:val="0"/>
                      <w:divBdr>
                        <w:top w:val="none" w:sz="0" w:space="0" w:color="auto"/>
                        <w:left w:val="none" w:sz="0" w:space="0" w:color="auto"/>
                        <w:bottom w:val="none" w:sz="0" w:space="0" w:color="auto"/>
                        <w:right w:val="none" w:sz="0" w:space="0" w:color="auto"/>
                      </w:divBdr>
                      <w:divsChild>
                        <w:div w:id="398938535">
                          <w:marLeft w:val="0"/>
                          <w:marRight w:val="0"/>
                          <w:marTop w:val="0"/>
                          <w:marBottom w:val="0"/>
                          <w:divBdr>
                            <w:top w:val="none" w:sz="0" w:space="0" w:color="auto"/>
                            <w:left w:val="none" w:sz="0" w:space="0" w:color="auto"/>
                            <w:bottom w:val="none" w:sz="0" w:space="0" w:color="auto"/>
                            <w:right w:val="none" w:sz="0" w:space="0" w:color="auto"/>
                          </w:divBdr>
                          <w:divsChild>
                            <w:div w:id="689650316">
                              <w:marLeft w:val="0"/>
                              <w:marRight w:val="0"/>
                              <w:marTop w:val="0"/>
                              <w:marBottom w:val="0"/>
                              <w:divBdr>
                                <w:top w:val="none" w:sz="0" w:space="0" w:color="auto"/>
                                <w:left w:val="none" w:sz="0" w:space="0" w:color="auto"/>
                                <w:bottom w:val="none" w:sz="0" w:space="0" w:color="auto"/>
                                <w:right w:val="none" w:sz="0" w:space="0" w:color="auto"/>
                              </w:divBdr>
                              <w:divsChild>
                                <w:div w:id="120733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053701">
      <w:bodyDiv w:val="1"/>
      <w:marLeft w:val="0"/>
      <w:marRight w:val="0"/>
      <w:marTop w:val="0"/>
      <w:marBottom w:val="0"/>
      <w:divBdr>
        <w:top w:val="none" w:sz="0" w:space="0" w:color="auto"/>
        <w:left w:val="none" w:sz="0" w:space="0" w:color="auto"/>
        <w:bottom w:val="none" w:sz="0" w:space="0" w:color="auto"/>
        <w:right w:val="none" w:sz="0" w:space="0" w:color="auto"/>
      </w:divBdr>
      <w:divsChild>
        <w:div w:id="560096166">
          <w:marLeft w:val="0"/>
          <w:marRight w:val="0"/>
          <w:marTop w:val="0"/>
          <w:marBottom w:val="375"/>
          <w:divBdr>
            <w:top w:val="none" w:sz="0" w:space="0" w:color="auto"/>
            <w:left w:val="none" w:sz="0" w:space="0" w:color="auto"/>
            <w:bottom w:val="none" w:sz="0" w:space="0" w:color="auto"/>
            <w:right w:val="none" w:sz="0" w:space="0" w:color="auto"/>
          </w:divBdr>
          <w:divsChild>
            <w:div w:id="1389495914">
              <w:marLeft w:val="4500"/>
              <w:marRight w:val="750"/>
              <w:marTop w:val="0"/>
              <w:marBottom w:val="0"/>
              <w:divBdr>
                <w:top w:val="none" w:sz="0" w:space="0" w:color="auto"/>
                <w:left w:val="none" w:sz="0" w:space="0" w:color="auto"/>
                <w:bottom w:val="none" w:sz="0" w:space="0" w:color="auto"/>
                <w:right w:val="none" w:sz="0" w:space="0" w:color="auto"/>
              </w:divBdr>
              <w:divsChild>
                <w:div w:id="1204487874">
                  <w:marLeft w:val="375"/>
                  <w:marRight w:val="0"/>
                  <w:marTop w:val="0"/>
                  <w:marBottom w:val="375"/>
                  <w:divBdr>
                    <w:top w:val="none" w:sz="0" w:space="0" w:color="auto"/>
                    <w:left w:val="none" w:sz="0" w:space="0" w:color="auto"/>
                    <w:bottom w:val="none" w:sz="0" w:space="0" w:color="auto"/>
                    <w:right w:val="none" w:sz="0" w:space="0" w:color="auto"/>
                  </w:divBdr>
                </w:div>
                <w:div w:id="1141076515">
                  <w:marLeft w:val="375"/>
                  <w:marRight w:val="0"/>
                  <w:marTop w:val="0"/>
                  <w:marBottom w:val="375"/>
                  <w:divBdr>
                    <w:top w:val="none" w:sz="0" w:space="0" w:color="auto"/>
                    <w:left w:val="none" w:sz="0" w:space="0" w:color="auto"/>
                    <w:bottom w:val="none" w:sz="0" w:space="0" w:color="auto"/>
                    <w:right w:val="none" w:sz="0" w:space="0" w:color="auto"/>
                  </w:divBdr>
                </w:div>
                <w:div w:id="1584297452">
                  <w:marLeft w:val="375"/>
                  <w:marRight w:val="0"/>
                  <w:marTop w:val="0"/>
                  <w:marBottom w:val="375"/>
                  <w:divBdr>
                    <w:top w:val="none" w:sz="0" w:space="0" w:color="auto"/>
                    <w:left w:val="none" w:sz="0" w:space="0" w:color="auto"/>
                    <w:bottom w:val="none" w:sz="0" w:space="0" w:color="auto"/>
                    <w:right w:val="none" w:sz="0" w:space="0" w:color="auto"/>
                  </w:divBdr>
                </w:div>
                <w:div w:id="480467803">
                  <w:marLeft w:val="375"/>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229661450">
      <w:bodyDiv w:val="1"/>
      <w:marLeft w:val="0"/>
      <w:marRight w:val="0"/>
      <w:marTop w:val="0"/>
      <w:marBottom w:val="0"/>
      <w:divBdr>
        <w:top w:val="none" w:sz="0" w:space="0" w:color="auto"/>
        <w:left w:val="none" w:sz="0" w:space="0" w:color="auto"/>
        <w:bottom w:val="none" w:sz="0" w:space="0" w:color="auto"/>
        <w:right w:val="none" w:sz="0" w:space="0" w:color="auto"/>
      </w:divBdr>
      <w:divsChild>
        <w:div w:id="1217738359">
          <w:marLeft w:val="0"/>
          <w:marRight w:val="0"/>
          <w:marTop w:val="0"/>
          <w:marBottom w:val="0"/>
          <w:divBdr>
            <w:top w:val="none" w:sz="0" w:space="0" w:color="auto"/>
            <w:left w:val="none" w:sz="0" w:space="0" w:color="auto"/>
            <w:bottom w:val="none" w:sz="0" w:space="0" w:color="auto"/>
            <w:right w:val="none" w:sz="0" w:space="0" w:color="auto"/>
          </w:divBdr>
          <w:divsChild>
            <w:div w:id="774910458">
              <w:marLeft w:val="0"/>
              <w:marRight w:val="0"/>
              <w:marTop w:val="0"/>
              <w:marBottom w:val="0"/>
              <w:divBdr>
                <w:top w:val="none" w:sz="0" w:space="0" w:color="auto"/>
                <w:left w:val="none" w:sz="0" w:space="0" w:color="auto"/>
                <w:bottom w:val="none" w:sz="0" w:space="0" w:color="auto"/>
                <w:right w:val="none" w:sz="0" w:space="0" w:color="auto"/>
              </w:divBdr>
              <w:divsChild>
                <w:div w:id="278536435">
                  <w:marLeft w:val="0"/>
                  <w:marRight w:val="0"/>
                  <w:marTop w:val="0"/>
                  <w:marBottom w:val="0"/>
                  <w:divBdr>
                    <w:top w:val="none" w:sz="0" w:space="0" w:color="auto"/>
                    <w:left w:val="none" w:sz="0" w:space="0" w:color="auto"/>
                    <w:bottom w:val="none" w:sz="0" w:space="0" w:color="auto"/>
                    <w:right w:val="none" w:sz="0" w:space="0" w:color="auto"/>
                  </w:divBdr>
                  <w:divsChild>
                    <w:div w:id="2146001744">
                      <w:marLeft w:val="0"/>
                      <w:marRight w:val="0"/>
                      <w:marTop w:val="0"/>
                      <w:marBottom w:val="0"/>
                      <w:divBdr>
                        <w:top w:val="none" w:sz="0" w:space="0" w:color="auto"/>
                        <w:left w:val="none" w:sz="0" w:space="0" w:color="auto"/>
                        <w:bottom w:val="none" w:sz="0" w:space="0" w:color="auto"/>
                        <w:right w:val="none" w:sz="0" w:space="0" w:color="auto"/>
                      </w:divBdr>
                      <w:divsChild>
                        <w:div w:id="1593390130">
                          <w:marLeft w:val="0"/>
                          <w:marRight w:val="0"/>
                          <w:marTop w:val="0"/>
                          <w:marBottom w:val="0"/>
                          <w:divBdr>
                            <w:top w:val="none" w:sz="0" w:space="0" w:color="auto"/>
                            <w:left w:val="none" w:sz="0" w:space="0" w:color="auto"/>
                            <w:bottom w:val="none" w:sz="0" w:space="0" w:color="auto"/>
                            <w:right w:val="none" w:sz="0" w:space="0" w:color="auto"/>
                          </w:divBdr>
                          <w:divsChild>
                            <w:div w:id="559899240">
                              <w:marLeft w:val="0"/>
                              <w:marRight w:val="0"/>
                              <w:marTop w:val="0"/>
                              <w:marBottom w:val="0"/>
                              <w:divBdr>
                                <w:top w:val="none" w:sz="0" w:space="0" w:color="auto"/>
                                <w:left w:val="none" w:sz="0" w:space="0" w:color="auto"/>
                                <w:bottom w:val="none" w:sz="0" w:space="0" w:color="auto"/>
                                <w:right w:val="none" w:sz="0" w:space="0" w:color="auto"/>
                              </w:divBdr>
                              <w:divsChild>
                                <w:div w:id="177604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3088549">
      <w:bodyDiv w:val="1"/>
      <w:marLeft w:val="0"/>
      <w:marRight w:val="0"/>
      <w:marTop w:val="0"/>
      <w:marBottom w:val="0"/>
      <w:divBdr>
        <w:top w:val="none" w:sz="0" w:space="0" w:color="auto"/>
        <w:left w:val="none" w:sz="0" w:space="0" w:color="auto"/>
        <w:bottom w:val="none" w:sz="0" w:space="0" w:color="auto"/>
        <w:right w:val="none" w:sz="0" w:space="0" w:color="auto"/>
      </w:divBdr>
      <w:divsChild>
        <w:div w:id="1528324507">
          <w:marLeft w:val="0"/>
          <w:marRight w:val="0"/>
          <w:marTop w:val="0"/>
          <w:marBottom w:val="0"/>
          <w:divBdr>
            <w:top w:val="none" w:sz="0" w:space="0" w:color="auto"/>
            <w:left w:val="none" w:sz="0" w:space="0" w:color="auto"/>
            <w:bottom w:val="none" w:sz="0" w:space="0" w:color="auto"/>
            <w:right w:val="none" w:sz="0" w:space="0" w:color="auto"/>
          </w:divBdr>
          <w:divsChild>
            <w:div w:id="358701455">
              <w:marLeft w:val="0"/>
              <w:marRight w:val="0"/>
              <w:marTop w:val="0"/>
              <w:marBottom w:val="0"/>
              <w:divBdr>
                <w:top w:val="none" w:sz="0" w:space="0" w:color="auto"/>
                <w:left w:val="none" w:sz="0" w:space="0" w:color="auto"/>
                <w:bottom w:val="none" w:sz="0" w:space="0" w:color="auto"/>
                <w:right w:val="none" w:sz="0" w:space="0" w:color="auto"/>
              </w:divBdr>
              <w:divsChild>
                <w:div w:id="1787849205">
                  <w:marLeft w:val="0"/>
                  <w:marRight w:val="0"/>
                  <w:marTop w:val="0"/>
                  <w:marBottom w:val="0"/>
                  <w:divBdr>
                    <w:top w:val="none" w:sz="0" w:space="0" w:color="auto"/>
                    <w:left w:val="none" w:sz="0" w:space="0" w:color="auto"/>
                    <w:bottom w:val="none" w:sz="0" w:space="0" w:color="auto"/>
                    <w:right w:val="none" w:sz="0" w:space="0" w:color="auto"/>
                  </w:divBdr>
                  <w:divsChild>
                    <w:div w:id="1340692983">
                      <w:marLeft w:val="0"/>
                      <w:marRight w:val="0"/>
                      <w:marTop w:val="0"/>
                      <w:marBottom w:val="0"/>
                      <w:divBdr>
                        <w:top w:val="none" w:sz="0" w:space="0" w:color="auto"/>
                        <w:left w:val="none" w:sz="0" w:space="0" w:color="auto"/>
                        <w:bottom w:val="none" w:sz="0" w:space="0" w:color="auto"/>
                        <w:right w:val="none" w:sz="0" w:space="0" w:color="auto"/>
                      </w:divBdr>
                      <w:divsChild>
                        <w:div w:id="108859345">
                          <w:marLeft w:val="0"/>
                          <w:marRight w:val="0"/>
                          <w:marTop w:val="0"/>
                          <w:marBottom w:val="0"/>
                          <w:divBdr>
                            <w:top w:val="none" w:sz="0" w:space="0" w:color="auto"/>
                            <w:left w:val="none" w:sz="0" w:space="0" w:color="auto"/>
                            <w:bottom w:val="none" w:sz="0" w:space="0" w:color="auto"/>
                            <w:right w:val="none" w:sz="0" w:space="0" w:color="auto"/>
                          </w:divBdr>
                          <w:divsChild>
                            <w:div w:id="142546185">
                              <w:marLeft w:val="0"/>
                              <w:marRight w:val="0"/>
                              <w:marTop w:val="0"/>
                              <w:marBottom w:val="0"/>
                              <w:divBdr>
                                <w:top w:val="none" w:sz="0" w:space="0" w:color="auto"/>
                                <w:left w:val="none" w:sz="0" w:space="0" w:color="auto"/>
                                <w:bottom w:val="none" w:sz="0" w:space="0" w:color="auto"/>
                                <w:right w:val="none" w:sz="0" w:space="0" w:color="auto"/>
                              </w:divBdr>
                              <w:divsChild>
                                <w:div w:id="52601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334829">
      <w:bodyDiv w:val="1"/>
      <w:marLeft w:val="0"/>
      <w:marRight w:val="0"/>
      <w:marTop w:val="0"/>
      <w:marBottom w:val="0"/>
      <w:divBdr>
        <w:top w:val="none" w:sz="0" w:space="0" w:color="auto"/>
        <w:left w:val="none" w:sz="0" w:space="0" w:color="auto"/>
        <w:bottom w:val="none" w:sz="0" w:space="0" w:color="auto"/>
        <w:right w:val="none" w:sz="0" w:space="0" w:color="auto"/>
      </w:divBdr>
      <w:divsChild>
        <w:div w:id="2119137115">
          <w:marLeft w:val="0"/>
          <w:marRight w:val="0"/>
          <w:marTop w:val="0"/>
          <w:marBottom w:val="0"/>
          <w:divBdr>
            <w:top w:val="none" w:sz="0" w:space="0" w:color="auto"/>
            <w:left w:val="none" w:sz="0" w:space="0" w:color="auto"/>
            <w:bottom w:val="none" w:sz="0" w:space="0" w:color="auto"/>
            <w:right w:val="none" w:sz="0" w:space="0" w:color="auto"/>
          </w:divBdr>
          <w:divsChild>
            <w:div w:id="2113501866">
              <w:marLeft w:val="0"/>
              <w:marRight w:val="0"/>
              <w:marTop w:val="0"/>
              <w:marBottom w:val="0"/>
              <w:divBdr>
                <w:top w:val="none" w:sz="0" w:space="0" w:color="auto"/>
                <w:left w:val="none" w:sz="0" w:space="0" w:color="auto"/>
                <w:bottom w:val="none" w:sz="0" w:space="0" w:color="auto"/>
                <w:right w:val="none" w:sz="0" w:space="0" w:color="auto"/>
              </w:divBdr>
              <w:divsChild>
                <w:div w:id="2142459249">
                  <w:marLeft w:val="0"/>
                  <w:marRight w:val="0"/>
                  <w:marTop w:val="0"/>
                  <w:marBottom w:val="0"/>
                  <w:divBdr>
                    <w:top w:val="none" w:sz="0" w:space="0" w:color="auto"/>
                    <w:left w:val="none" w:sz="0" w:space="0" w:color="auto"/>
                    <w:bottom w:val="none" w:sz="0" w:space="0" w:color="auto"/>
                    <w:right w:val="none" w:sz="0" w:space="0" w:color="auto"/>
                  </w:divBdr>
                  <w:divsChild>
                    <w:div w:id="804858809">
                      <w:marLeft w:val="0"/>
                      <w:marRight w:val="0"/>
                      <w:marTop w:val="0"/>
                      <w:marBottom w:val="0"/>
                      <w:divBdr>
                        <w:top w:val="none" w:sz="0" w:space="0" w:color="auto"/>
                        <w:left w:val="none" w:sz="0" w:space="0" w:color="auto"/>
                        <w:bottom w:val="none" w:sz="0" w:space="0" w:color="auto"/>
                        <w:right w:val="none" w:sz="0" w:space="0" w:color="auto"/>
                      </w:divBdr>
                      <w:divsChild>
                        <w:div w:id="337002318">
                          <w:marLeft w:val="0"/>
                          <w:marRight w:val="0"/>
                          <w:marTop w:val="0"/>
                          <w:marBottom w:val="0"/>
                          <w:divBdr>
                            <w:top w:val="none" w:sz="0" w:space="0" w:color="auto"/>
                            <w:left w:val="none" w:sz="0" w:space="0" w:color="auto"/>
                            <w:bottom w:val="none" w:sz="0" w:space="0" w:color="auto"/>
                            <w:right w:val="none" w:sz="0" w:space="0" w:color="auto"/>
                          </w:divBdr>
                          <w:divsChild>
                            <w:div w:id="1282952511">
                              <w:marLeft w:val="0"/>
                              <w:marRight w:val="0"/>
                              <w:marTop w:val="0"/>
                              <w:marBottom w:val="0"/>
                              <w:divBdr>
                                <w:top w:val="none" w:sz="0" w:space="0" w:color="auto"/>
                                <w:left w:val="none" w:sz="0" w:space="0" w:color="auto"/>
                                <w:bottom w:val="none" w:sz="0" w:space="0" w:color="auto"/>
                                <w:right w:val="none" w:sz="0" w:space="0" w:color="auto"/>
                              </w:divBdr>
                              <w:divsChild>
                                <w:div w:id="128060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369050">
      <w:bodyDiv w:val="1"/>
      <w:marLeft w:val="0"/>
      <w:marRight w:val="0"/>
      <w:marTop w:val="0"/>
      <w:marBottom w:val="0"/>
      <w:divBdr>
        <w:top w:val="none" w:sz="0" w:space="0" w:color="auto"/>
        <w:left w:val="none" w:sz="0" w:space="0" w:color="auto"/>
        <w:bottom w:val="none" w:sz="0" w:space="0" w:color="auto"/>
        <w:right w:val="none" w:sz="0" w:space="0" w:color="auto"/>
      </w:divBdr>
      <w:divsChild>
        <w:div w:id="1219976686">
          <w:marLeft w:val="0"/>
          <w:marRight w:val="0"/>
          <w:marTop w:val="0"/>
          <w:marBottom w:val="375"/>
          <w:divBdr>
            <w:top w:val="none" w:sz="0" w:space="0" w:color="auto"/>
            <w:left w:val="none" w:sz="0" w:space="0" w:color="auto"/>
            <w:bottom w:val="none" w:sz="0" w:space="0" w:color="auto"/>
            <w:right w:val="none" w:sz="0" w:space="0" w:color="auto"/>
          </w:divBdr>
          <w:divsChild>
            <w:div w:id="232853674">
              <w:marLeft w:val="4500"/>
              <w:marRight w:val="750"/>
              <w:marTop w:val="0"/>
              <w:marBottom w:val="0"/>
              <w:divBdr>
                <w:top w:val="none" w:sz="0" w:space="0" w:color="auto"/>
                <w:left w:val="none" w:sz="0" w:space="0" w:color="auto"/>
                <w:bottom w:val="none" w:sz="0" w:space="0" w:color="auto"/>
                <w:right w:val="none" w:sz="0" w:space="0" w:color="auto"/>
              </w:divBdr>
              <w:divsChild>
                <w:div w:id="1260138085">
                  <w:marLeft w:val="375"/>
                  <w:marRight w:val="0"/>
                  <w:marTop w:val="0"/>
                  <w:marBottom w:val="375"/>
                  <w:divBdr>
                    <w:top w:val="none" w:sz="0" w:space="0" w:color="auto"/>
                    <w:left w:val="none" w:sz="0" w:space="0" w:color="auto"/>
                    <w:bottom w:val="none" w:sz="0" w:space="0" w:color="auto"/>
                    <w:right w:val="none" w:sz="0" w:space="0" w:color="auto"/>
                  </w:divBdr>
                </w:div>
                <w:div w:id="1836064476">
                  <w:marLeft w:val="375"/>
                  <w:marRight w:val="0"/>
                  <w:marTop w:val="0"/>
                  <w:marBottom w:val="375"/>
                  <w:divBdr>
                    <w:top w:val="none" w:sz="0" w:space="0" w:color="auto"/>
                    <w:left w:val="none" w:sz="0" w:space="0" w:color="auto"/>
                    <w:bottom w:val="none" w:sz="0" w:space="0" w:color="auto"/>
                    <w:right w:val="none" w:sz="0" w:space="0" w:color="auto"/>
                  </w:divBdr>
                </w:div>
                <w:div w:id="1681472518">
                  <w:marLeft w:val="375"/>
                  <w:marRight w:val="0"/>
                  <w:marTop w:val="0"/>
                  <w:marBottom w:val="375"/>
                  <w:divBdr>
                    <w:top w:val="none" w:sz="0" w:space="0" w:color="auto"/>
                    <w:left w:val="none" w:sz="0" w:space="0" w:color="auto"/>
                    <w:bottom w:val="none" w:sz="0" w:space="0" w:color="auto"/>
                    <w:right w:val="none" w:sz="0" w:space="0" w:color="auto"/>
                  </w:divBdr>
                </w:div>
                <w:div w:id="1532913955">
                  <w:marLeft w:val="375"/>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198928873">
      <w:bodyDiv w:val="1"/>
      <w:marLeft w:val="0"/>
      <w:marRight w:val="0"/>
      <w:marTop w:val="0"/>
      <w:marBottom w:val="0"/>
      <w:divBdr>
        <w:top w:val="none" w:sz="0" w:space="0" w:color="auto"/>
        <w:left w:val="none" w:sz="0" w:space="0" w:color="auto"/>
        <w:bottom w:val="none" w:sz="0" w:space="0" w:color="auto"/>
        <w:right w:val="none" w:sz="0" w:space="0" w:color="auto"/>
      </w:divBdr>
      <w:divsChild>
        <w:div w:id="611934587">
          <w:marLeft w:val="0"/>
          <w:marRight w:val="0"/>
          <w:marTop w:val="0"/>
          <w:marBottom w:val="0"/>
          <w:divBdr>
            <w:top w:val="none" w:sz="0" w:space="0" w:color="auto"/>
            <w:left w:val="none" w:sz="0" w:space="0" w:color="auto"/>
            <w:bottom w:val="none" w:sz="0" w:space="0" w:color="auto"/>
            <w:right w:val="none" w:sz="0" w:space="0" w:color="auto"/>
          </w:divBdr>
          <w:divsChild>
            <w:div w:id="508759916">
              <w:marLeft w:val="0"/>
              <w:marRight w:val="0"/>
              <w:marTop w:val="0"/>
              <w:marBottom w:val="0"/>
              <w:divBdr>
                <w:top w:val="none" w:sz="0" w:space="0" w:color="auto"/>
                <w:left w:val="none" w:sz="0" w:space="0" w:color="auto"/>
                <w:bottom w:val="none" w:sz="0" w:space="0" w:color="auto"/>
                <w:right w:val="none" w:sz="0" w:space="0" w:color="auto"/>
              </w:divBdr>
              <w:divsChild>
                <w:div w:id="1608851075">
                  <w:marLeft w:val="0"/>
                  <w:marRight w:val="0"/>
                  <w:marTop w:val="0"/>
                  <w:marBottom w:val="0"/>
                  <w:divBdr>
                    <w:top w:val="none" w:sz="0" w:space="0" w:color="auto"/>
                    <w:left w:val="none" w:sz="0" w:space="0" w:color="auto"/>
                    <w:bottom w:val="none" w:sz="0" w:space="0" w:color="auto"/>
                    <w:right w:val="none" w:sz="0" w:space="0" w:color="auto"/>
                  </w:divBdr>
                  <w:divsChild>
                    <w:div w:id="500893025">
                      <w:marLeft w:val="0"/>
                      <w:marRight w:val="0"/>
                      <w:marTop w:val="0"/>
                      <w:marBottom w:val="0"/>
                      <w:divBdr>
                        <w:top w:val="none" w:sz="0" w:space="0" w:color="auto"/>
                        <w:left w:val="none" w:sz="0" w:space="0" w:color="auto"/>
                        <w:bottom w:val="none" w:sz="0" w:space="0" w:color="auto"/>
                        <w:right w:val="none" w:sz="0" w:space="0" w:color="auto"/>
                      </w:divBdr>
                      <w:divsChild>
                        <w:div w:id="1420903519">
                          <w:marLeft w:val="0"/>
                          <w:marRight w:val="0"/>
                          <w:marTop w:val="0"/>
                          <w:marBottom w:val="0"/>
                          <w:divBdr>
                            <w:top w:val="none" w:sz="0" w:space="0" w:color="auto"/>
                            <w:left w:val="none" w:sz="0" w:space="0" w:color="auto"/>
                            <w:bottom w:val="none" w:sz="0" w:space="0" w:color="auto"/>
                            <w:right w:val="none" w:sz="0" w:space="0" w:color="auto"/>
                          </w:divBdr>
                          <w:divsChild>
                            <w:div w:id="430469403">
                              <w:marLeft w:val="0"/>
                              <w:marRight w:val="0"/>
                              <w:marTop w:val="0"/>
                              <w:marBottom w:val="0"/>
                              <w:divBdr>
                                <w:top w:val="none" w:sz="0" w:space="0" w:color="auto"/>
                                <w:left w:val="none" w:sz="0" w:space="0" w:color="auto"/>
                                <w:bottom w:val="none" w:sz="0" w:space="0" w:color="auto"/>
                                <w:right w:val="none" w:sz="0" w:space="0" w:color="auto"/>
                              </w:divBdr>
                              <w:divsChild>
                                <w:div w:id="150386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9021499">
      <w:bodyDiv w:val="1"/>
      <w:marLeft w:val="0"/>
      <w:marRight w:val="0"/>
      <w:marTop w:val="0"/>
      <w:marBottom w:val="0"/>
      <w:divBdr>
        <w:top w:val="none" w:sz="0" w:space="0" w:color="auto"/>
        <w:left w:val="none" w:sz="0" w:space="0" w:color="auto"/>
        <w:bottom w:val="none" w:sz="0" w:space="0" w:color="auto"/>
        <w:right w:val="none" w:sz="0" w:space="0" w:color="auto"/>
      </w:divBdr>
      <w:divsChild>
        <w:div w:id="419328447">
          <w:marLeft w:val="0"/>
          <w:marRight w:val="0"/>
          <w:marTop w:val="0"/>
          <w:marBottom w:val="0"/>
          <w:divBdr>
            <w:top w:val="none" w:sz="0" w:space="0" w:color="auto"/>
            <w:left w:val="none" w:sz="0" w:space="0" w:color="auto"/>
            <w:bottom w:val="none" w:sz="0" w:space="0" w:color="auto"/>
            <w:right w:val="none" w:sz="0" w:space="0" w:color="auto"/>
          </w:divBdr>
          <w:divsChild>
            <w:div w:id="865751029">
              <w:marLeft w:val="0"/>
              <w:marRight w:val="0"/>
              <w:marTop w:val="0"/>
              <w:marBottom w:val="0"/>
              <w:divBdr>
                <w:top w:val="none" w:sz="0" w:space="0" w:color="auto"/>
                <w:left w:val="none" w:sz="0" w:space="0" w:color="auto"/>
                <w:bottom w:val="none" w:sz="0" w:space="0" w:color="auto"/>
                <w:right w:val="none" w:sz="0" w:space="0" w:color="auto"/>
              </w:divBdr>
              <w:divsChild>
                <w:div w:id="2103794769">
                  <w:marLeft w:val="0"/>
                  <w:marRight w:val="0"/>
                  <w:marTop w:val="0"/>
                  <w:marBottom w:val="0"/>
                  <w:divBdr>
                    <w:top w:val="none" w:sz="0" w:space="0" w:color="auto"/>
                    <w:left w:val="none" w:sz="0" w:space="0" w:color="auto"/>
                    <w:bottom w:val="none" w:sz="0" w:space="0" w:color="auto"/>
                    <w:right w:val="none" w:sz="0" w:space="0" w:color="auto"/>
                  </w:divBdr>
                  <w:divsChild>
                    <w:div w:id="386344025">
                      <w:marLeft w:val="0"/>
                      <w:marRight w:val="0"/>
                      <w:marTop w:val="0"/>
                      <w:marBottom w:val="0"/>
                      <w:divBdr>
                        <w:top w:val="none" w:sz="0" w:space="0" w:color="auto"/>
                        <w:left w:val="none" w:sz="0" w:space="0" w:color="auto"/>
                        <w:bottom w:val="none" w:sz="0" w:space="0" w:color="auto"/>
                        <w:right w:val="none" w:sz="0" w:space="0" w:color="auto"/>
                      </w:divBdr>
                      <w:divsChild>
                        <w:div w:id="1164591242">
                          <w:marLeft w:val="0"/>
                          <w:marRight w:val="0"/>
                          <w:marTop w:val="0"/>
                          <w:marBottom w:val="0"/>
                          <w:divBdr>
                            <w:top w:val="none" w:sz="0" w:space="0" w:color="auto"/>
                            <w:left w:val="none" w:sz="0" w:space="0" w:color="auto"/>
                            <w:bottom w:val="none" w:sz="0" w:space="0" w:color="auto"/>
                            <w:right w:val="none" w:sz="0" w:space="0" w:color="auto"/>
                          </w:divBdr>
                          <w:divsChild>
                            <w:div w:id="899825794">
                              <w:marLeft w:val="0"/>
                              <w:marRight w:val="0"/>
                              <w:marTop w:val="0"/>
                              <w:marBottom w:val="0"/>
                              <w:divBdr>
                                <w:top w:val="none" w:sz="0" w:space="0" w:color="auto"/>
                                <w:left w:val="none" w:sz="0" w:space="0" w:color="auto"/>
                                <w:bottom w:val="none" w:sz="0" w:space="0" w:color="auto"/>
                                <w:right w:val="none" w:sz="0" w:space="0" w:color="auto"/>
                              </w:divBdr>
                              <w:divsChild>
                                <w:div w:id="152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641944">
      <w:bodyDiv w:val="1"/>
      <w:marLeft w:val="0"/>
      <w:marRight w:val="0"/>
      <w:marTop w:val="0"/>
      <w:marBottom w:val="0"/>
      <w:divBdr>
        <w:top w:val="none" w:sz="0" w:space="0" w:color="auto"/>
        <w:left w:val="none" w:sz="0" w:space="0" w:color="auto"/>
        <w:bottom w:val="none" w:sz="0" w:space="0" w:color="auto"/>
        <w:right w:val="none" w:sz="0" w:space="0" w:color="auto"/>
      </w:divBdr>
      <w:divsChild>
        <w:div w:id="1828007955">
          <w:marLeft w:val="0"/>
          <w:marRight w:val="0"/>
          <w:marTop w:val="0"/>
          <w:marBottom w:val="375"/>
          <w:divBdr>
            <w:top w:val="none" w:sz="0" w:space="0" w:color="auto"/>
            <w:left w:val="none" w:sz="0" w:space="0" w:color="auto"/>
            <w:bottom w:val="none" w:sz="0" w:space="0" w:color="auto"/>
            <w:right w:val="none" w:sz="0" w:space="0" w:color="auto"/>
          </w:divBdr>
          <w:divsChild>
            <w:div w:id="1968972351">
              <w:marLeft w:val="4500"/>
              <w:marRight w:val="750"/>
              <w:marTop w:val="0"/>
              <w:marBottom w:val="0"/>
              <w:divBdr>
                <w:top w:val="none" w:sz="0" w:space="0" w:color="auto"/>
                <w:left w:val="none" w:sz="0" w:space="0" w:color="auto"/>
                <w:bottom w:val="none" w:sz="0" w:space="0" w:color="auto"/>
                <w:right w:val="none" w:sz="0" w:space="0" w:color="auto"/>
              </w:divBdr>
              <w:divsChild>
                <w:div w:id="726925437">
                  <w:marLeft w:val="375"/>
                  <w:marRight w:val="0"/>
                  <w:marTop w:val="0"/>
                  <w:marBottom w:val="375"/>
                  <w:divBdr>
                    <w:top w:val="none" w:sz="0" w:space="0" w:color="auto"/>
                    <w:left w:val="none" w:sz="0" w:space="0" w:color="auto"/>
                    <w:bottom w:val="none" w:sz="0" w:space="0" w:color="auto"/>
                    <w:right w:val="none" w:sz="0" w:space="0" w:color="auto"/>
                  </w:divBdr>
                </w:div>
                <w:div w:id="1012679853">
                  <w:marLeft w:val="375"/>
                  <w:marRight w:val="0"/>
                  <w:marTop w:val="0"/>
                  <w:marBottom w:val="375"/>
                  <w:divBdr>
                    <w:top w:val="none" w:sz="0" w:space="0" w:color="auto"/>
                    <w:left w:val="none" w:sz="0" w:space="0" w:color="auto"/>
                    <w:bottom w:val="none" w:sz="0" w:space="0" w:color="auto"/>
                    <w:right w:val="none" w:sz="0" w:space="0" w:color="auto"/>
                  </w:divBdr>
                </w:div>
                <w:div w:id="798694564">
                  <w:marLeft w:val="375"/>
                  <w:marRight w:val="0"/>
                  <w:marTop w:val="0"/>
                  <w:marBottom w:val="375"/>
                  <w:divBdr>
                    <w:top w:val="none" w:sz="0" w:space="0" w:color="auto"/>
                    <w:left w:val="none" w:sz="0" w:space="0" w:color="auto"/>
                    <w:bottom w:val="none" w:sz="0" w:space="0" w:color="auto"/>
                    <w:right w:val="none" w:sz="0" w:space="0" w:color="auto"/>
                  </w:divBdr>
                </w:div>
                <w:div w:id="1178079553">
                  <w:marLeft w:val="375"/>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1834293493">
      <w:bodyDiv w:val="1"/>
      <w:marLeft w:val="0"/>
      <w:marRight w:val="0"/>
      <w:marTop w:val="0"/>
      <w:marBottom w:val="0"/>
      <w:divBdr>
        <w:top w:val="none" w:sz="0" w:space="0" w:color="auto"/>
        <w:left w:val="none" w:sz="0" w:space="0" w:color="auto"/>
        <w:bottom w:val="none" w:sz="0" w:space="0" w:color="auto"/>
        <w:right w:val="none" w:sz="0" w:space="0" w:color="auto"/>
      </w:divBdr>
      <w:divsChild>
        <w:div w:id="998272844">
          <w:marLeft w:val="0"/>
          <w:marRight w:val="0"/>
          <w:marTop w:val="0"/>
          <w:marBottom w:val="375"/>
          <w:divBdr>
            <w:top w:val="none" w:sz="0" w:space="0" w:color="auto"/>
            <w:left w:val="none" w:sz="0" w:space="0" w:color="auto"/>
            <w:bottom w:val="none" w:sz="0" w:space="0" w:color="auto"/>
            <w:right w:val="none" w:sz="0" w:space="0" w:color="auto"/>
          </w:divBdr>
          <w:divsChild>
            <w:div w:id="396902139">
              <w:marLeft w:val="4500"/>
              <w:marRight w:val="750"/>
              <w:marTop w:val="0"/>
              <w:marBottom w:val="0"/>
              <w:divBdr>
                <w:top w:val="none" w:sz="0" w:space="0" w:color="auto"/>
                <w:left w:val="none" w:sz="0" w:space="0" w:color="auto"/>
                <w:bottom w:val="none" w:sz="0" w:space="0" w:color="auto"/>
                <w:right w:val="none" w:sz="0" w:space="0" w:color="auto"/>
              </w:divBdr>
              <w:divsChild>
                <w:div w:id="965426652">
                  <w:marLeft w:val="375"/>
                  <w:marRight w:val="0"/>
                  <w:marTop w:val="0"/>
                  <w:marBottom w:val="375"/>
                  <w:divBdr>
                    <w:top w:val="none" w:sz="0" w:space="0" w:color="auto"/>
                    <w:left w:val="none" w:sz="0" w:space="0" w:color="auto"/>
                    <w:bottom w:val="none" w:sz="0" w:space="0" w:color="auto"/>
                    <w:right w:val="none" w:sz="0" w:space="0" w:color="auto"/>
                  </w:divBdr>
                </w:div>
                <w:div w:id="1272202112">
                  <w:marLeft w:val="375"/>
                  <w:marRight w:val="0"/>
                  <w:marTop w:val="0"/>
                  <w:marBottom w:val="375"/>
                  <w:divBdr>
                    <w:top w:val="none" w:sz="0" w:space="0" w:color="auto"/>
                    <w:left w:val="none" w:sz="0" w:space="0" w:color="auto"/>
                    <w:bottom w:val="none" w:sz="0" w:space="0" w:color="auto"/>
                    <w:right w:val="none" w:sz="0" w:space="0" w:color="auto"/>
                  </w:divBdr>
                </w:div>
                <w:div w:id="728653043">
                  <w:marLeft w:val="375"/>
                  <w:marRight w:val="0"/>
                  <w:marTop w:val="0"/>
                  <w:marBottom w:val="375"/>
                  <w:divBdr>
                    <w:top w:val="none" w:sz="0" w:space="0" w:color="auto"/>
                    <w:left w:val="none" w:sz="0" w:space="0" w:color="auto"/>
                    <w:bottom w:val="none" w:sz="0" w:space="0" w:color="auto"/>
                    <w:right w:val="none" w:sz="0" w:space="0" w:color="auto"/>
                  </w:divBdr>
                </w:div>
                <w:div w:id="1797750547">
                  <w:marLeft w:val="375"/>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7748/nm.22.9.24.s28" TargetMode="External"/><Relationship Id="rId18" Type="http://schemas.openxmlformats.org/officeDocument/2006/relationships/hyperlink" Target="http://dx.doi.org/10.1016/j.pragma.2010.07.007" TargetMode="External"/><Relationship Id="rId26" Type="http://schemas.openxmlformats.org/officeDocument/2006/relationships/hyperlink" Target="http://dx.doi.org.ezproxy.bcu.ac.uk/10.1007/s10597-014-9818-4" TargetMode="External"/><Relationship Id="rId39" Type="http://schemas.openxmlformats.org/officeDocument/2006/relationships/hyperlink" Target="http://dx.doi.org/10.1016/j.ijnurstu.2010.07.012" TargetMode="External"/><Relationship Id="rId3" Type="http://schemas.microsoft.com/office/2007/relationships/stylesWithEffects" Target="stylesWithEffects.xml"/><Relationship Id="rId21" Type="http://schemas.openxmlformats.org/officeDocument/2006/relationships/hyperlink" Target="http://dx.doi.org/10.1016/j.nedt.2016.01.016" TargetMode="External"/><Relationship Id="rId34" Type="http://schemas.openxmlformats.org/officeDocument/2006/relationships/hyperlink" Target="https://www.hee.nhs.uk/sites/default/files/documents/Growing%20nursing%20numbers%20%E2%80%93%20Literature%20Review.pdf" TargetMode="External"/><Relationship Id="rId42" Type="http://schemas.openxmlformats.org/officeDocument/2006/relationships/hyperlink" Target="https://doi.org/10.1111/jonm.12464" TargetMode="External"/><Relationship Id="rId47" Type="http://schemas.openxmlformats.org/officeDocument/2006/relationships/fontTable" Target="fontTable.xml"/><Relationship Id="rId7" Type="http://schemas.openxmlformats.org/officeDocument/2006/relationships/hyperlink" Target="https://www.theguardian.com/social-care-network/2016/jul/22/social-work-stress-support-peers" TargetMode="External"/><Relationship Id="rId12" Type="http://schemas.openxmlformats.org/officeDocument/2006/relationships/hyperlink" Target="https://doi.org/10.1108/00483481011064136" TargetMode="External"/><Relationship Id="rId17" Type="http://schemas.openxmlformats.org/officeDocument/2006/relationships/hyperlink" Target="https://doi.org/10.1016/j.outlook.2016.11.020" TargetMode="External"/><Relationship Id="rId25" Type="http://schemas.openxmlformats.org/officeDocument/2006/relationships/hyperlink" Target="http://dx.doi.org/10.1177/1049732316680203" TargetMode="External"/><Relationship Id="rId33" Type="http://schemas.openxmlformats.org/officeDocument/2006/relationships/hyperlink" Target="https://digital.nhs.uk/article/8561/Nurse-turnover-by-nationality-and-age-September-2012-to-2017" TargetMode="External"/><Relationship Id="rId38" Type="http://schemas.openxmlformats.org/officeDocument/2006/relationships/hyperlink" Target="http://dx.doi.org/10.1111/j.1365-2648.2008.04743.x" TargetMode="External"/><Relationship Id="rId46" Type="http://schemas.openxmlformats.org/officeDocument/2006/relationships/hyperlink" Target="http://dx.doi.org/10.1016/j.colegn.2016.06.003" TargetMode="External"/><Relationship Id="rId2" Type="http://schemas.openxmlformats.org/officeDocument/2006/relationships/styles" Target="styles.xml"/><Relationship Id="rId16" Type="http://schemas.openxmlformats.org/officeDocument/2006/relationships/hyperlink" Target="http://dx.doi.org/10.1016/j.ijnurstu.2015.03.007" TargetMode="External"/><Relationship Id="rId20" Type="http://schemas.openxmlformats.org/officeDocument/2006/relationships/hyperlink" Target="http://dx.doi.org/10.1016/j.ijmedinf.2016.10.013" TargetMode="External"/><Relationship Id="rId29" Type="http://schemas.openxmlformats.org/officeDocument/2006/relationships/hyperlink" Target="https://doi.org/10.1016/j.sbspro.2013.12.163" TargetMode="External"/><Relationship Id="rId41" Type="http://schemas.openxmlformats.org/officeDocument/2006/relationships/hyperlink" Target="http://shell.cas.usf.edu/~pspector/scales/jssovr.html" TargetMode="External"/><Relationship Id="rId1" Type="http://schemas.openxmlformats.org/officeDocument/2006/relationships/numbering" Target="numbering.xml"/><Relationship Id="rId6" Type="http://schemas.openxmlformats.org/officeDocument/2006/relationships/hyperlink" Target="http://dx.doi.org/10.1111/ijn.12577" TargetMode="External"/><Relationship Id="rId11" Type="http://schemas.openxmlformats.org/officeDocument/2006/relationships/hyperlink" Target="http://dx.doi.org/10.4102/curationis.v38i2.1500" TargetMode="External"/><Relationship Id="rId24" Type="http://schemas.openxmlformats.org/officeDocument/2006/relationships/hyperlink" Target="https://doi.org/10.1111/jocn.14008" TargetMode="External"/><Relationship Id="rId32" Type="http://schemas.openxmlformats.org/officeDocument/2006/relationships/hyperlink" Target="http://dx.doi.org/10.1016/j.nepr.2013.06.005" TargetMode="External"/><Relationship Id="rId37" Type="http://schemas.openxmlformats.org/officeDocument/2006/relationships/hyperlink" Target="http://dx.doi.org/10.3233/978-1-61499-658-3-1024" TargetMode="External"/><Relationship Id="rId40" Type="http://schemas.openxmlformats.org/officeDocument/2006/relationships/hyperlink" Target="http://dx.doi.org/10.1080/10376178.2016.1150192" TargetMode="External"/><Relationship Id="rId45" Type="http://schemas.openxmlformats.org/officeDocument/2006/relationships/hyperlink" Target="http://dx.doi.org/10.1016/j.colegn.2016.10.004" TargetMode="External"/><Relationship Id="rId5" Type="http://schemas.openxmlformats.org/officeDocument/2006/relationships/webSettings" Target="webSettings.xml"/><Relationship Id="rId15" Type="http://schemas.openxmlformats.org/officeDocument/2006/relationships/hyperlink" Target="http://dx.doi.org/10.5430/jnep.v3n10p99" TargetMode="External"/><Relationship Id="rId23" Type="http://schemas.openxmlformats.org/officeDocument/2006/relationships/hyperlink" Target="http://dx.doi.org/10.1016/j.ijnurstu.2012.09.019" TargetMode="External"/><Relationship Id="rId28" Type="http://schemas.openxmlformats.org/officeDocument/2006/relationships/hyperlink" Target="http://doi.org/10.1002/wps.20311" TargetMode="External"/><Relationship Id="rId36" Type="http://schemas.openxmlformats.org/officeDocument/2006/relationships/hyperlink" Target="https://www.nmc.org.uk/standards/code/" TargetMode="External"/><Relationship Id="rId10" Type="http://schemas.openxmlformats.org/officeDocument/2006/relationships/hyperlink" Target="http://dx.doi.org/10.1016/j.nedt.2016.01.020" TargetMode="External"/><Relationship Id="rId19" Type="http://schemas.openxmlformats.org/officeDocument/2006/relationships/hyperlink" Target="https://doi.org/10.1093/hsw/hlv022" TargetMode="External"/><Relationship Id="rId31" Type="http://schemas.openxmlformats.org/officeDocument/2006/relationships/hyperlink" Target="http://dx.doi.org/10.1177/0898010111412189" TargetMode="External"/><Relationship Id="rId44" Type="http://schemas.openxmlformats.org/officeDocument/2006/relationships/hyperlink" Target="http://dx.doi.org/10.1016/j.ijnurstu.2009.10.004" TargetMode="External"/><Relationship Id="rId52"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yperlink" Target="http://dx.doi.org/10.1037/0033-3204.43.1.1" TargetMode="External"/><Relationship Id="rId14" Type="http://schemas.openxmlformats.org/officeDocument/2006/relationships/hyperlink" Target="https://doi.org/10.1108/00483481211189938" TargetMode="External"/><Relationship Id="rId22" Type="http://schemas.openxmlformats.org/officeDocument/2006/relationships/hyperlink" Target="http://dx.doi.org/10.1080/10376178.2014.11081919" TargetMode="External"/><Relationship Id="rId27" Type="http://schemas.openxmlformats.org/officeDocument/2006/relationships/hyperlink" Target="http://doi.org/10.5334/ijic.2727" TargetMode="External"/><Relationship Id="rId30" Type="http://schemas.openxmlformats.org/officeDocument/2006/relationships/hyperlink" Target="http://dx.doi.org/10.1080/02667363.2015.1125855" TargetMode="External"/><Relationship Id="rId35" Type="http://schemas.openxmlformats.org/officeDocument/2006/relationships/hyperlink" Target="https://doi.org/10.1016/j.profnurs.2017.02.007" TargetMode="External"/><Relationship Id="rId43" Type="http://schemas.openxmlformats.org/officeDocument/2006/relationships/hyperlink" Target="http://dx.doi.org/10.1016/j.nedt.2017.04.016" TargetMode="External"/><Relationship Id="rId48" Type="http://schemas.openxmlformats.org/officeDocument/2006/relationships/theme" Target="theme/theme1.xml"/><Relationship Id="rId8" Type="http://schemas.openxmlformats.org/officeDocument/2006/relationships/hyperlink" Target="https://doi.org/10.1080/14780887.2014.955224" TargetMode="External"/><Relationship Id="rId51"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17</Pages>
  <Words>5715</Words>
  <Characters>32579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BSMHFT</Company>
  <LinksUpToDate>false</LinksUpToDate>
  <CharactersWithSpaces>38218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ITDept-Admin</dc:creator>
  <cp:lastModifiedBy>Natalie Webster</cp:lastModifiedBy>
  <cp:revision>72</cp:revision>
  <dcterms:created xsi:type="dcterms:W3CDTF">2018-09-18T09:20:00Z</dcterms:created>
  <dcterms:modified xsi:type="dcterms:W3CDTF">2018-09-18T11:47:00Z</dcterms:modified>
</cp:coreProperties>
</file>