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599AC" w14:textId="77777777" w:rsidR="00C92643" w:rsidRPr="008826E1" w:rsidRDefault="00154050" w:rsidP="00C92643">
      <w:pPr>
        <w:jc w:val="center"/>
        <w:rPr>
          <w:smallCaps/>
          <w:sz w:val="32"/>
          <w:szCs w:val="32"/>
          <w:lang w:val="en-US"/>
        </w:rPr>
      </w:pPr>
      <w:bookmarkStart w:id="0" w:name="_GoBack"/>
      <w:bookmarkEnd w:id="0"/>
      <w:r w:rsidRPr="008826E1">
        <w:rPr>
          <w:smallCaps/>
          <w:sz w:val="32"/>
          <w:szCs w:val="32"/>
          <w:lang w:val="en-US"/>
        </w:rPr>
        <w:t xml:space="preserve">Judicial deference &amp; the administration: </w:t>
      </w:r>
    </w:p>
    <w:p w14:paraId="28E51BC6" w14:textId="77777777" w:rsidR="00D46DB2" w:rsidRPr="008826E1" w:rsidRDefault="00154050" w:rsidP="00C92643">
      <w:pPr>
        <w:jc w:val="center"/>
        <w:rPr>
          <w:sz w:val="32"/>
          <w:szCs w:val="32"/>
          <w:lang w:val="en-US"/>
        </w:rPr>
      </w:pPr>
      <w:r w:rsidRPr="008826E1">
        <w:rPr>
          <w:sz w:val="32"/>
          <w:szCs w:val="32"/>
          <w:lang w:val="en-US"/>
        </w:rPr>
        <w:t>Are UK/US parallels feasible?</w:t>
      </w:r>
      <w:r w:rsidR="002C471B" w:rsidRPr="008826E1">
        <w:rPr>
          <w:sz w:val="32"/>
          <w:szCs w:val="32"/>
          <w:lang w:val="en-US"/>
        </w:rPr>
        <w:t>*</w:t>
      </w:r>
    </w:p>
    <w:p w14:paraId="78674EEC" w14:textId="77777777" w:rsidR="00154050" w:rsidRPr="008826E1" w:rsidRDefault="00154050" w:rsidP="00EE0A0D">
      <w:pPr>
        <w:rPr>
          <w:lang w:val="en-GB"/>
        </w:rPr>
      </w:pPr>
    </w:p>
    <w:p w14:paraId="2E4BA554" w14:textId="77777777" w:rsidR="00154050" w:rsidRPr="008826E1" w:rsidRDefault="00154050" w:rsidP="00EE0A0D">
      <w:pPr>
        <w:rPr>
          <w:lang w:val="en-US"/>
        </w:rPr>
      </w:pPr>
    </w:p>
    <w:p w14:paraId="27124914" w14:textId="77777777" w:rsidR="00EE0A0D" w:rsidRPr="008826E1" w:rsidRDefault="00BB5FF7" w:rsidP="00EE0A0D">
      <w:pPr>
        <w:spacing w:after="40"/>
        <w:jc w:val="center"/>
        <w:rPr>
          <w:rFonts w:eastAsia="Times New Roman"/>
          <w:sz w:val="28"/>
          <w:szCs w:val="28"/>
          <w:lang w:val="en-US"/>
        </w:rPr>
      </w:pPr>
      <w:r w:rsidRPr="008826E1">
        <w:rPr>
          <w:rFonts w:eastAsia="Times New Roman"/>
          <w:sz w:val="28"/>
          <w:szCs w:val="28"/>
          <w:lang w:val="en-US"/>
        </w:rPr>
        <w:t>Anne Oakes</w:t>
      </w:r>
      <w:r w:rsidR="00EE0A0D" w:rsidRPr="008826E1">
        <w:rPr>
          <w:rFonts w:eastAsia="Times New Roman"/>
          <w:sz w:val="28"/>
          <w:szCs w:val="28"/>
          <w:lang w:val="en-US"/>
        </w:rPr>
        <w:t>**</w:t>
      </w:r>
    </w:p>
    <w:p w14:paraId="038A5BA3" w14:textId="77777777" w:rsidR="00BB5FF7" w:rsidRPr="008826E1" w:rsidRDefault="00C92643" w:rsidP="00154050">
      <w:pPr>
        <w:jc w:val="center"/>
        <w:rPr>
          <w:rFonts w:eastAsia="Times New Roman"/>
          <w:i/>
          <w:bdr w:val="none" w:sz="0" w:space="0" w:color="auto" w:frame="1"/>
          <w:lang w:val="en-US"/>
        </w:rPr>
      </w:pPr>
      <w:r w:rsidRPr="008826E1">
        <w:rPr>
          <w:rFonts w:eastAsia="Times New Roman"/>
          <w:i/>
          <w:bdr w:val="none" w:sz="0" w:space="0" w:color="auto" w:frame="1"/>
          <w:lang w:val="en-US"/>
        </w:rPr>
        <w:t>Birmingham City University, United Kingdom</w:t>
      </w:r>
    </w:p>
    <w:p w14:paraId="6DEA27BF" w14:textId="77777777" w:rsidR="002601D5" w:rsidRPr="008826E1" w:rsidRDefault="002601D5" w:rsidP="00D42001">
      <w:pPr>
        <w:jc w:val="both"/>
        <w:rPr>
          <w:lang w:val="en-US"/>
        </w:rPr>
      </w:pPr>
    </w:p>
    <w:p w14:paraId="4B03B8AE" w14:textId="77777777" w:rsidR="002601D5" w:rsidRPr="008826E1" w:rsidRDefault="002601D5" w:rsidP="00D42001">
      <w:pPr>
        <w:jc w:val="both"/>
        <w:rPr>
          <w:lang w:val="en-US"/>
        </w:rPr>
      </w:pPr>
    </w:p>
    <w:p w14:paraId="68D0D36F" w14:textId="77777777" w:rsidR="007B4BE8" w:rsidRPr="008826E1" w:rsidRDefault="00EE0A0D" w:rsidP="00154050">
      <w:pPr>
        <w:jc w:val="center"/>
        <w:rPr>
          <w:smallCaps/>
          <w:sz w:val="28"/>
          <w:szCs w:val="28"/>
          <w:lang w:val="en-GB"/>
        </w:rPr>
      </w:pPr>
      <w:r w:rsidRPr="008826E1">
        <w:rPr>
          <w:smallCaps/>
          <w:sz w:val="28"/>
          <w:szCs w:val="28"/>
          <w:lang w:val="en-GB"/>
        </w:rPr>
        <w:t xml:space="preserve">I. </w:t>
      </w:r>
      <w:r w:rsidR="003D610A" w:rsidRPr="008826E1">
        <w:rPr>
          <w:smallCaps/>
          <w:sz w:val="28"/>
          <w:szCs w:val="28"/>
          <w:lang w:val="en-GB"/>
        </w:rPr>
        <w:t>“Constructive ambiguity over conceptual clarity?”:</w:t>
      </w:r>
    </w:p>
    <w:p w14:paraId="2E4C3C91" w14:textId="77777777" w:rsidR="00F83E99" w:rsidRPr="008826E1" w:rsidRDefault="00154050" w:rsidP="00154050">
      <w:pPr>
        <w:jc w:val="center"/>
        <w:rPr>
          <w:smallCaps/>
          <w:sz w:val="28"/>
          <w:szCs w:val="28"/>
          <w:lang w:val="en-GB"/>
        </w:rPr>
      </w:pPr>
      <w:r w:rsidRPr="008826E1">
        <w:rPr>
          <w:sz w:val="28"/>
          <w:szCs w:val="28"/>
          <w:lang w:val="en-GB"/>
        </w:rPr>
        <w:t>A very british constitutional fudge</w:t>
      </w:r>
      <w:r w:rsidRPr="008826E1">
        <w:rPr>
          <w:smallCaps/>
          <w:sz w:val="28"/>
          <w:szCs w:val="28"/>
          <w:lang w:val="en-GB"/>
        </w:rPr>
        <w:t>.</w:t>
      </w:r>
    </w:p>
    <w:p w14:paraId="3DBC4817" w14:textId="77777777" w:rsidR="00D71A59" w:rsidRPr="008826E1" w:rsidRDefault="00D71A59" w:rsidP="00A83BE2">
      <w:pPr>
        <w:jc w:val="both"/>
        <w:rPr>
          <w:i/>
          <w:lang w:val="en-GB"/>
        </w:rPr>
      </w:pPr>
    </w:p>
    <w:p w14:paraId="7B2663C8" w14:textId="77777777" w:rsidR="00B053AC" w:rsidRPr="008826E1" w:rsidRDefault="0049737C" w:rsidP="00A83BE2">
      <w:pPr>
        <w:shd w:val="clear" w:color="auto" w:fill="FFFFFF" w:themeFill="background1"/>
        <w:jc w:val="both"/>
        <w:rPr>
          <w:lang w:val="en-US"/>
        </w:rPr>
      </w:pPr>
      <w:r w:rsidRPr="008826E1">
        <w:rPr>
          <w:shd w:val="clear" w:color="auto" w:fill="FFFFFF"/>
          <w:lang w:val="en-GB"/>
        </w:rPr>
        <w:t>In Chevron v. Natural Resources Defense Council (1984), the United States Supreme Court articulated</w:t>
      </w:r>
      <w:r w:rsidR="00E75CF4" w:rsidRPr="008826E1">
        <w:rPr>
          <w:lang w:val="en-GB"/>
        </w:rPr>
        <w:t xml:space="preserve"> </w:t>
      </w:r>
      <w:r w:rsidR="007E32AD" w:rsidRPr="008826E1">
        <w:rPr>
          <w:shd w:val="clear" w:color="auto" w:fill="FFFFFF"/>
          <w:lang w:val="en-GB"/>
        </w:rPr>
        <w:t>an administrative law principle that</w:t>
      </w:r>
      <w:r w:rsidRPr="008826E1">
        <w:rPr>
          <w:shd w:val="clear" w:color="auto" w:fill="FFFFFF"/>
          <w:lang w:val="en-GB"/>
        </w:rPr>
        <w:t xml:space="preserve"> requires</w:t>
      </w:r>
      <w:r w:rsidR="007E32AD" w:rsidRPr="008826E1">
        <w:rPr>
          <w:shd w:val="clear" w:color="auto" w:fill="FFFFFF"/>
          <w:lang w:val="en-GB"/>
        </w:rPr>
        <w:t xml:space="preserve"> federal courts to defer to a federal </w:t>
      </w:r>
      <w:r w:rsidR="00D1608C" w:rsidRPr="008826E1">
        <w:rPr>
          <w:shd w:val="clear" w:color="auto" w:fill="FFFFFF"/>
          <w:lang w:val="en-GB"/>
        </w:rPr>
        <w:t xml:space="preserve">agency’s </w:t>
      </w:r>
      <w:r w:rsidR="007E32AD" w:rsidRPr="008826E1">
        <w:rPr>
          <w:shd w:val="clear" w:color="auto" w:fill="FFFFFF"/>
          <w:lang w:val="en-GB"/>
        </w:rPr>
        <w:t>interpretation of an ambiguous or unclear statute that Congress delegated to the agency to administer.</w:t>
      </w:r>
      <w:r w:rsidRPr="008826E1">
        <w:rPr>
          <w:rStyle w:val="FootnoteReference"/>
          <w:shd w:val="clear" w:color="auto" w:fill="FFFFFF"/>
          <w:lang w:val="en-GB"/>
        </w:rPr>
        <w:footnoteReference w:id="1"/>
      </w:r>
      <w:r w:rsidR="007E32AD" w:rsidRPr="008826E1">
        <w:rPr>
          <w:shd w:val="clear" w:color="auto" w:fill="FFFFFF"/>
          <w:lang w:val="en-GB"/>
        </w:rPr>
        <w:t xml:space="preserve"> As pr</w:t>
      </w:r>
      <w:r w:rsidR="00A44F91" w:rsidRPr="008826E1">
        <w:rPr>
          <w:shd w:val="clear" w:color="auto" w:fill="FFFFFF"/>
          <w:lang w:val="en-GB"/>
        </w:rPr>
        <w:t>actised</w:t>
      </w:r>
      <w:r w:rsidR="007E32AD" w:rsidRPr="008826E1">
        <w:rPr>
          <w:shd w:val="clear" w:color="auto" w:fill="FFFFFF"/>
          <w:lang w:val="en-GB"/>
        </w:rPr>
        <w:t xml:space="preserve"> in the U.S. </w:t>
      </w:r>
      <w:r w:rsidRPr="008826E1">
        <w:rPr>
          <w:shd w:val="clear" w:color="auto" w:fill="FFFFFF"/>
          <w:lang w:val="en-GB"/>
        </w:rPr>
        <w:t>the principle</w:t>
      </w:r>
      <w:r w:rsidR="007E32AD" w:rsidRPr="008826E1">
        <w:rPr>
          <w:shd w:val="clear" w:color="auto" w:fill="FFFFFF"/>
          <w:lang w:val="en-GB"/>
        </w:rPr>
        <w:t xml:space="preserve"> reflects </w:t>
      </w:r>
      <w:r w:rsidR="00FB7528" w:rsidRPr="008826E1">
        <w:rPr>
          <w:shd w:val="clear" w:color="auto" w:fill="FFFFFF"/>
          <w:lang w:val="en-GB"/>
        </w:rPr>
        <w:t>two</w:t>
      </w:r>
      <w:r w:rsidR="007E32AD" w:rsidRPr="008826E1">
        <w:rPr>
          <w:shd w:val="clear" w:color="auto" w:fill="FFFFFF"/>
          <w:lang w:val="en-GB"/>
        </w:rPr>
        <w:t xml:space="preserve"> assumption</w:t>
      </w:r>
      <w:r w:rsidR="00FB7528" w:rsidRPr="008826E1">
        <w:rPr>
          <w:shd w:val="clear" w:color="auto" w:fill="FFFFFF"/>
          <w:lang w:val="en-GB"/>
        </w:rPr>
        <w:t>s</w:t>
      </w:r>
      <w:r w:rsidR="007E32AD" w:rsidRPr="008826E1">
        <w:rPr>
          <w:shd w:val="clear" w:color="auto" w:fill="FFFFFF"/>
          <w:lang w:val="en-GB"/>
        </w:rPr>
        <w:t xml:space="preserve"> </w:t>
      </w:r>
      <w:r w:rsidR="00FB7528" w:rsidRPr="008826E1">
        <w:rPr>
          <w:shd w:val="clear" w:color="auto" w:fill="FFFFFF"/>
          <w:lang w:val="en-GB"/>
        </w:rPr>
        <w:t xml:space="preserve">a) </w:t>
      </w:r>
      <w:r w:rsidR="007E32AD" w:rsidRPr="008826E1">
        <w:rPr>
          <w:shd w:val="clear" w:color="auto" w:fill="FFFFFF"/>
          <w:lang w:val="en-GB"/>
        </w:rPr>
        <w:t>that</w:t>
      </w:r>
      <w:r w:rsidR="00FB7528" w:rsidRPr="008826E1">
        <w:rPr>
          <w:shd w:val="clear" w:color="auto" w:fill="FFFFFF"/>
          <w:lang w:val="en-GB"/>
        </w:rPr>
        <w:t xml:space="preserve"> the administrative state has value in contemporary society and b) for that reason it is appropriate to concede to </w:t>
      </w:r>
      <w:r w:rsidR="007E32AD" w:rsidRPr="008826E1">
        <w:rPr>
          <w:shd w:val="clear" w:color="auto" w:fill="FFFFFF"/>
          <w:lang w:val="en-GB"/>
        </w:rPr>
        <w:t xml:space="preserve">administrative officials </w:t>
      </w:r>
      <w:r w:rsidR="00FB7528" w:rsidRPr="008826E1">
        <w:rPr>
          <w:shd w:val="clear" w:color="auto" w:fill="FFFFFF"/>
          <w:lang w:val="en-GB"/>
        </w:rPr>
        <w:t xml:space="preserve">a measure of </w:t>
      </w:r>
      <w:r w:rsidR="007E32AD" w:rsidRPr="008826E1">
        <w:rPr>
          <w:shd w:val="clear" w:color="auto" w:fill="FFFFFF"/>
          <w:lang w:val="en-GB"/>
        </w:rPr>
        <w:t xml:space="preserve">legitimate authority to interpret the law </w:t>
      </w:r>
      <w:r w:rsidR="00FB7528" w:rsidRPr="008826E1">
        <w:rPr>
          <w:shd w:val="clear" w:color="auto" w:fill="FFFFFF"/>
          <w:lang w:val="en-GB"/>
        </w:rPr>
        <w:t xml:space="preserve">that they administer, with the consequence that </w:t>
      </w:r>
      <w:r w:rsidR="007E32AD" w:rsidRPr="008826E1">
        <w:rPr>
          <w:shd w:val="clear" w:color="auto" w:fill="FFFFFF"/>
          <w:lang w:val="en-GB"/>
        </w:rPr>
        <w:t>judges should not interfere with an administrative decision merely because they disagree with its substance.</w:t>
      </w:r>
      <w:r w:rsidR="00FB7528" w:rsidRPr="008826E1">
        <w:rPr>
          <w:shd w:val="clear" w:color="auto" w:fill="FFFFFF"/>
          <w:lang w:val="en-GB"/>
        </w:rPr>
        <w:t xml:space="preserve"> </w:t>
      </w:r>
      <w:r w:rsidR="00B053AC" w:rsidRPr="008826E1">
        <w:rPr>
          <w:shd w:val="clear" w:color="auto" w:fill="FFFFFF"/>
          <w:lang w:val="en-GB"/>
        </w:rPr>
        <w:t>Although c</w:t>
      </w:r>
      <w:r w:rsidR="00FB7528" w:rsidRPr="008826E1">
        <w:rPr>
          <w:shd w:val="clear" w:color="auto" w:fill="FFFFFF"/>
          <w:lang w:val="en-GB"/>
        </w:rPr>
        <w:t xml:space="preserve">urrent critics of the former assumption include President Trump who has </w:t>
      </w:r>
      <w:r w:rsidR="00A44F91" w:rsidRPr="008826E1">
        <w:rPr>
          <w:shd w:val="clear" w:color="auto" w:fill="FFFFFF"/>
          <w:lang w:val="en-GB"/>
        </w:rPr>
        <w:t>secured</w:t>
      </w:r>
      <w:r w:rsidR="00FB7528" w:rsidRPr="008826E1">
        <w:rPr>
          <w:shd w:val="clear" w:color="auto" w:fill="FFFFFF"/>
          <w:lang w:val="en-GB"/>
        </w:rPr>
        <w:t xml:space="preserve"> the appointment to the Supreme Court of two justices known to disfavour the growth of the modern administrative state</w:t>
      </w:r>
      <w:r w:rsidR="00B053AC" w:rsidRPr="008826E1">
        <w:rPr>
          <w:shd w:val="clear" w:color="auto" w:fill="FFFFFF"/>
          <w:lang w:val="en-GB"/>
        </w:rPr>
        <w:t xml:space="preserve">, the </w:t>
      </w:r>
      <w:r w:rsidR="00B053AC" w:rsidRPr="008826E1">
        <w:rPr>
          <w:lang w:val="en-GB"/>
        </w:rPr>
        <w:t>doctrine is widely regarded as one of the fundamental underpinnings of the modern administrative state</w:t>
      </w:r>
      <w:r w:rsidR="00A44F91" w:rsidRPr="008826E1">
        <w:rPr>
          <w:lang w:val="en-GB"/>
        </w:rPr>
        <w:t xml:space="preserve"> and is unlikely to be reversed in the immediate future although its scope may conceivably be limited</w:t>
      </w:r>
      <w:r w:rsidR="00B053AC" w:rsidRPr="008826E1">
        <w:rPr>
          <w:lang w:val="en-GB"/>
        </w:rPr>
        <w:t xml:space="preserve">. </w:t>
      </w:r>
      <w:r w:rsidR="00A44F91" w:rsidRPr="008826E1">
        <w:rPr>
          <w:lang w:val="en-GB"/>
        </w:rPr>
        <w:t>However, i</w:t>
      </w:r>
      <w:r w:rsidR="00B053AC" w:rsidRPr="008826E1">
        <w:rPr>
          <w:lang w:val="en-GB"/>
        </w:rPr>
        <w:t>t is important to remember that the formal justification for judicial deference to administrative interpretations is found in the power of Congress to delegate interpretive authority to the executive, either expressly or by implication.</w:t>
      </w:r>
      <w:bookmarkStart w:id="1" w:name="_Ref521412146"/>
      <w:r w:rsidR="00B053AC" w:rsidRPr="008826E1">
        <w:rPr>
          <w:rStyle w:val="FootnoteReference"/>
          <w:lang w:val="en-GB"/>
        </w:rPr>
        <w:footnoteReference w:id="2"/>
      </w:r>
      <w:bookmarkEnd w:id="1"/>
      <w:r w:rsidR="00B053AC" w:rsidRPr="008826E1">
        <w:rPr>
          <w:lang w:val="en-GB"/>
        </w:rPr>
        <w:t xml:space="preserve"> In other words, </w:t>
      </w:r>
      <w:r w:rsidR="00B053AC" w:rsidRPr="008826E1">
        <w:rPr>
          <w:i/>
          <w:iCs/>
          <w:lang w:val="en-GB"/>
        </w:rPr>
        <w:t>Chevron</w:t>
      </w:r>
      <w:r w:rsidR="00B053AC" w:rsidRPr="008826E1">
        <w:rPr>
          <w:lang w:val="en-GB"/>
        </w:rPr>
        <w:t xml:space="preserve"> deference reflects a </w:t>
      </w:r>
      <w:r w:rsidR="00B053AC" w:rsidRPr="008826E1">
        <w:rPr>
          <w:lang w:val="en-US"/>
        </w:rPr>
        <w:t xml:space="preserve">constitutional structure of separation and diffusion of power which gives rise to complex power-sharing arrangements whereby both legislative and executive </w:t>
      </w:r>
      <w:r w:rsidR="00B053AC" w:rsidRPr="008826E1">
        <w:rPr>
          <w:lang w:val="en-US"/>
        </w:rPr>
        <w:lastRenderedPageBreak/>
        <w:t>powers can be shared between Congress and the President</w:t>
      </w:r>
      <w:r w:rsidR="00B053AC" w:rsidRPr="008826E1">
        <w:rPr>
          <w:rStyle w:val="FootnoteReference"/>
          <w:lang w:val="en-US"/>
        </w:rPr>
        <w:footnoteReference w:id="3"/>
      </w:r>
      <w:r w:rsidR="00B053AC" w:rsidRPr="008826E1">
        <w:rPr>
          <w:lang w:val="en-US"/>
        </w:rPr>
        <w:t xml:space="preserve"> and the judicial obligation is to “</w:t>
      </w:r>
      <w:r w:rsidR="00B053AC" w:rsidRPr="008826E1">
        <w:rPr>
          <w:rFonts w:eastAsia="Times New Roman"/>
          <w:color w:val="000000"/>
          <w:lang w:val="en-GB" w:eastAsia="en-GB"/>
        </w:rPr>
        <w:t>serve as a “check” on the political branches”</w:t>
      </w:r>
      <w:r w:rsidR="007323C6" w:rsidRPr="008826E1">
        <w:rPr>
          <w:rFonts w:eastAsia="Times New Roman"/>
          <w:color w:val="000000"/>
          <w:lang w:val="en-GB" w:eastAsia="en-GB"/>
        </w:rPr>
        <w:t>.</w:t>
      </w:r>
      <w:r w:rsidR="00B053AC" w:rsidRPr="008826E1">
        <w:rPr>
          <w:rStyle w:val="FootnoteReference"/>
          <w:rFonts w:eastAsia="Times New Roman"/>
          <w:color w:val="000000"/>
          <w:lang w:val="en-GB" w:eastAsia="en-GB"/>
        </w:rPr>
        <w:footnoteReference w:id="4"/>
      </w:r>
    </w:p>
    <w:p w14:paraId="0ACEF029" w14:textId="77777777" w:rsidR="00921BA6" w:rsidRPr="008826E1" w:rsidRDefault="00505E34" w:rsidP="00A83BE2">
      <w:pPr>
        <w:ind w:firstLine="720"/>
        <w:jc w:val="both"/>
        <w:rPr>
          <w:lang w:val="en-GB"/>
        </w:rPr>
      </w:pPr>
      <w:r w:rsidRPr="008826E1">
        <w:rPr>
          <w:lang w:val="en-GB"/>
        </w:rPr>
        <w:t xml:space="preserve">In this </w:t>
      </w:r>
      <w:r w:rsidR="0049737C" w:rsidRPr="008826E1">
        <w:rPr>
          <w:lang w:val="en-GB"/>
        </w:rPr>
        <w:t>paper</w:t>
      </w:r>
      <w:r w:rsidR="005A353C" w:rsidRPr="008826E1">
        <w:rPr>
          <w:lang w:val="en-GB"/>
        </w:rPr>
        <w:t xml:space="preserve"> </w:t>
      </w:r>
      <w:r w:rsidR="00822EF8" w:rsidRPr="008826E1">
        <w:rPr>
          <w:lang w:val="en-GB"/>
        </w:rPr>
        <w:t>I want to</w:t>
      </w:r>
      <w:r w:rsidR="00FB7528" w:rsidRPr="008826E1">
        <w:rPr>
          <w:lang w:val="en-GB"/>
        </w:rPr>
        <w:t xml:space="preserve"> explain why </w:t>
      </w:r>
      <w:r w:rsidR="00FB7528" w:rsidRPr="008826E1">
        <w:rPr>
          <w:i/>
          <w:lang w:val="en-GB"/>
        </w:rPr>
        <w:t>Chevron</w:t>
      </w:r>
      <w:r w:rsidR="00FB7528" w:rsidRPr="008826E1">
        <w:rPr>
          <w:lang w:val="en-GB"/>
        </w:rPr>
        <w:t xml:space="preserve"> deference has no equivalent in the U.K. and to do so by</w:t>
      </w:r>
      <w:r w:rsidR="00822EF8" w:rsidRPr="008826E1">
        <w:rPr>
          <w:lang w:val="en-GB"/>
        </w:rPr>
        <w:t xml:space="preserve"> </w:t>
      </w:r>
      <w:r w:rsidR="00371966" w:rsidRPr="008826E1">
        <w:rPr>
          <w:lang w:val="en-GB"/>
        </w:rPr>
        <w:t>address</w:t>
      </w:r>
      <w:r w:rsidR="00FB7528" w:rsidRPr="008826E1">
        <w:rPr>
          <w:lang w:val="en-GB"/>
        </w:rPr>
        <w:t>ing</w:t>
      </w:r>
      <w:r w:rsidR="00371966" w:rsidRPr="008826E1">
        <w:rPr>
          <w:lang w:val="en-GB"/>
        </w:rPr>
        <w:t xml:space="preserve"> the issue of the theoretical basis for judicial review in </w:t>
      </w:r>
      <w:r w:rsidR="00FB7528" w:rsidRPr="008826E1">
        <w:rPr>
          <w:lang w:val="en-GB"/>
        </w:rPr>
        <w:t>U.K. constitutional arrangements.</w:t>
      </w:r>
      <w:r w:rsidR="00A44F91" w:rsidRPr="008826E1">
        <w:rPr>
          <w:lang w:val="en-GB"/>
        </w:rPr>
        <w:t xml:space="preserve"> </w:t>
      </w:r>
      <w:r w:rsidR="002E5C08" w:rsidRPr="008826E1">
        <w:rPr>
          <w:lang w:val="en-GB"/>
        </w:rPr>
        <w:t>The paper will</w:t>
      </w:r>
      <w:r w:rsidR="00C92643" w:rsidRPr="008826E1">
        <w:rPr>
          <w:lang w:val="en-GB"/>
        </w:rPr>
        <w:t xml:space="preserve"> make the following assertions:</w:t>
      </w:r>
    </w:p>
    <w:p w14:paraId="3FE01C27" w14:textId="77777777" w:rsidR="002E5C08" w:rsidRPr="008826E1" w:rsidRDefault="00C477B2" w:rsidP="0034289C">
      <w:pPr>
        <w:ind w:firstLine="720"/>
        <w:jc w:val="both"/>
        <w:rPr>
          <w:lang w:val="en-GB"/>
        </w:rPr>
      </w:pPr>
      <w:r w:rsidRPr="008826E1">
        <w:rPr>
          <w:lang w:val="en-GB"/>
        </w:rPr>
        <w:t>T</w:t>
      </w:r>
      <w:r w:rsidR="002E5C08" w:rsidRPr="008826E1">
        <w:rPr>
          <w:lang w:val="en-GB"/>
        </w:rPr>
        <w:t>here is a doctrinal tension between the two British primary constitutional doctrines, the Sovereignty of Parliament and the Rule of Law, the effect of which it to lock them into “a zero–sum contest for supremacy within the constitutional order.”</w:t>
      </w:r>
      <w:r w:rsidR="002E5C08" w:rsidRPr="008826E1">
        <w:rPr>
          <w:rStyle w:val="FootnoteReference"/>
          <w:lang w:val="en-GB"/>
        </w:rPr>
        <w:footnoteReference w:id="5"/>
      </w:r>
      <w:r w:rsidR="002E5C08" w:rsidRPr="008826E1">
        <w:rPr>
          <w:lang w:val="en-GB"/>
        </w:rPr>
        <w:t xml:space="preserve"> The doctrines are Dicey’s “twin constitutional pillars” the doctrine of Parliamentary Sovereignty which accords unlimited and undivided competence to acts of the legislature, and the doctrine of the Rule of Law which provides the justification for the judicial practice of administrative, (but not legislative) review. The tension arises because doctrinally the judiciary derives its powers from the will of Parliament but uses common law principles of interpretation in a way that can limit and even subvert that will, thereby positing the challenge of an additional source of authority that constitut</w:t>
      </w:r>
      <w:r w:rsidR="00C92643" w:rsidRPr="008826E1">
        <w:rPr>
          <w:lang w:val="en-GB"/>
        </w:rPr>
        <w:t>ional orthodoxy cannot explain.</w:t>
      </w:r>
    </w:p>
    <w:p w14:paraId="13A4D40B" w14:textId="77777777" w:rsidR="00BE5FCA" w:rsidRPr="008826E1" w:rsidRDefault="00617F4E" w:rsidP="00A83BE2">
      <w:pPr>
        <w:ind w:firstLine="720"/>
        <w:jc w:val="both"/>
        <w:rPr>
          <w:lang w:val="en-GB"/>
        </w:rPr>
      </w:pPr>
      <w:r w:rsidRPr="008826E1">
        <w:rPr>
          <w:lang w:val="en-GB"/>
        </w:rPr>
        <w:t>Particularly notable in this connection is the</w:t>
      </w:r>
      <w:r w:rsidRPr="008826E1">
        <w:rPr>
          <w:shd w:val="clear" w:color="auto" w:fill="FFFFFF"/>
          <w:lang w:val="en-GB"/>
        </w:rPr>
        <w:t xml:space="preserve"> House of Lords decision in </w:t>
      </w:r>
      <w:r w:rsidRPr="008826E1">
        <w:rPr>
          <w:i/>
          <w:iCs/>
          <w:shd w:val="clear" w:color="auto" w:fill="FFFFFF"/>
          <w:lang w:val="en-GB"/>
        </w:rPr>
        <w:t>Anisminic v. Foreign Compensation Commission</w:t>
      </w:r>
      <w:r w:rsidRPr="008826E1">
        <w:rPr>
          <w:rStyle w:val="FootnoteReference"/>
          <w:shd w:val="clear" w:color="auto" w:fill="FFFFFF"/>
          <w:lang w:val="en-GB"/>
        </w:rPr>
        <w:footnoteReference w:id="6"/>
      </w:r>
      <w:r w:rsidRPr="008826E1">
        <w:rPr>
          <w:i/>
          <w:iCs/>
          <w:shd w:val="clear" w:color="auto" w:fill="FFFFFF"/>
          <w:lang w:val="en-GB"/>
        </w:rPr>
        <w:t xml:space="preserve"> </w:t>
      </w:r>
      <w:r w:rsidRPr="008826E1">
        <w:rPr>
          <w:shd w:val="clear" w:color="auto" w:fill="FFFFFF"/>
          <w:lang w:val="en-GB"/>
        </w:rPr>
        <w:t xml:space="preserve">that an express ouster clause did not preclude judicial review </w:t>
      </w:r>
      <w:r w:rsidR="004B24D9" w:rsidRPr="008826E1">
        <w:rPr>
          <w:shd w:val="clear" w:color="auto" w:fill="FFFFFF"/>
          <w:lang w:val="en-GB"/>
        </w:rPr>
        <w:t xml:space="preserve">despite the clear wording of the statute to the contrary. The case </w:t>
      </w:r>
      <w:r w:rsidRPr="008826E1">
        <w:rPr>
          <w:shd w:val="clear" w:color="auto" w:fill="FFFFFF"/>
          <w:lang w:val="en-GB"/>
        </w:rPr>
        <w:t>eroded the distinction between errors that administrative authorities have power to make and those which they do not</w:t>
      </w:r>
      <w:r w:rsidR="00D97CC5" w:rsidRPr="008826E1">
        <w:rPr>
          <w:shd w:val="clear" w:color="auto" w:fill="FFFFFF"/>
          <w:lang w:val="en-GB"/>
        </w:rPr>
        <w:t>,</w:t>
      </w:r>
      <w:r w:rsidRPr="008826E1">
        <w:rPr>
          <w:shd w:val="clear" w:color="auto" w:fill="FFFFFF"/>
          <w:lang w:val="en-GB"/>
        </w:rPr>
        <w:t xml:space="preserve"> thereby represent</w:t>
      </w:r>
      <w:r w:rsidR="00D97CC5" w:rsidRPr="008826E1">
        <w:rPr>
          <w:shd w:val="clear" w:color="auto" w:fill="FFFFFF"/>
          <w:lang w:val="en-GB"/>
        </w:rPr>
        <w:t>ing</w:t>
      </w:r>
      <w:r w:rsidRPr="008826E1">
        <w:rPr>
          <w:shd w:val="clear" w:color="auto" w:fill="FFFFFF"/>
          <w:lang w:val="en-GB"/>
        </w:rPr>
        <w:t xml:space="preserve"> a major judicial “power grab” and a significant challenge to </w:t>
      </w:r>
      <w:r w:rsidR="004B24D9" w:rsidRPr="008826E1">
        <w:rPr>
          <w:shd w:val="clear" w:color="auto" w:fill="FFFFFF"/>
          <w:lang w:val="en-GB"/>
        </w:rPr>
        <w:t xml:space="preserve">the orthodox view </w:t>
      </w:r>
      <w:r w:rsidR="004B24D9" w:rsidRPr="008826E1">
        <w:rPr>
          <w:lang w:val="en-GB"/>
        </w:rPr>
        <w:t>that the only basis for judicial interference with administrative action was the doctrine of ultra vires, i</w:t>
      </w:r>
      <w:r w:rsidR="00B34D52" w:rsidRPr="008826E1">
        <w:rPr>
          <w:lang w:val="en-GB"/>
        </w:rPr>
        <w:t>.</w:t>
      </w:r>
      <w:r w:rsidR="004B24D9" w:rsidRPr="008826E1">
        <w:rPr>
          <w:lang w:val="en-GB"/>
        </w:rPr>
        <w:t>e</w:t>
      </w:r>
      <w:r w:rsidR="00B34D52" w:rsidRPr="008826E1">
        <w:rPr>
          <w:lang w:val="en-GB"/>
        </w:rPr>
        <w:t>.</w:t>
      </w:r>
      <w:r w:rsidR="004B24D9" w:rsidRPr="008826E1">
        <w:rPr>
          <w:lang w:val="en-GB"/>
        </w:rPr>
        <w:t xml:space="preserve"> the idea that the authority was acting outside the scope of the powers conferred by Parliament</w:t>
      </w:r>
      <w:r w:rsidR="004B24D9" w:rsidRPr="008826E1">
        <w:rPr>
          <w:shd w:val="clear" w:color="auto" w:fill="FFFFFF"/>
          <w:lang w:val="en-GB"/>
        </w:rPr>
        <w:t>.</w:t>
      </w:r>
    </w:p>
    <w:p w14:paraId="3567759A" w14:textId="77777777" w:rsidR="00FA263B" w:rsidRPr="008826E1" w:rsidRDefault="004B24D9" w:rsidP="00A83BE2">
      <w:pPr>
        <w:ind w:firstLine="720"/>
        <w:jc w:val="both"/>
        <w:rPr>
          <w:lang w:val="en-GB"/>
        </w:rPr>
      </w:pPr>
      <w:r w:rsidRPr="008826E1">
        <w:rPr>
          <w:lang w:val="en-GB"/>
        </w:rPr>
        <w:t>Since then, the theoretical basis for the exercise of judicial review in the U.K. has been the subject of an extensive debate which has taken place at both academic and judicial levels.</w:t>
      </w:r>
      <w:r w:rsidR="00FA263B" w:rsidRPr="008826E1">
        <w:rPr>
          <w:i/>
          <w:lang w:val="en-GB"/>
        </w:rPr>
        <w:t xml:space="preserve"> </w:t>
      </w:r>
      <w:r w:rsidR="00BE5FCA" w:rsidRPr="008826E1">
        <w:rPr>
          <w:lang w:val="en-GB"/>
        </w:rPr>
        <w:t xml:space="preserve">The debate has </w:t>
      </w:r>
      <w:r w:rsidR="00F46CC4" w:rsidRPr="008826E1">
        <w:rPr>
          <w:lang w:val="en-GB"/>
        </w:rPr>
        <w:t xml:space="preserve">polarised around </w:t>
      </w:r>
      <w:r w:rsidR="00D1608C" w:rsidRPr="008826E1">
        <w:rPr>
          <w:lang w:val="en-GB"/>
        </w:rPr>
        <w:t xml:space="preserve">“weak” </w:t>
      </w:r>
      <w:r w:rsidR="00BE5FCA" w:rsidRPr="008826E1">
        <w:rPr>
          <w:lang w:val="en-GB"/>
        </w:rPr>
        <w:t xml:space="preserve">and </w:t>
      </w:r>
      <w:r w:rsidR="00D1608C" w:rsidRPr="008826E1">
        <w:rPr>
          <w:lang w:val="en-GB"/>
        </w:rPr>
        <w:t xml:space="preserve">“strong” </w:t>
      </w:r>
      <w:r w:rsidR="00BE5FCA" w:rsidRPr="008826E1">
        <w:rPr>
          <w:lang w:val="en-GB"/>
        </w:rPr>
        <w:t xml:space="preserve">challenges to the </w:t>
      </w:r>
      <w:r w:rsidR="00F46CC4" w:rsidRPr="008826E1">
        <w:rPr>
          <w:lang w:val="en-GB"/>
        </w:rPr>
        <w:t xml:space="preserve">constitutional </w:t>
      </w:r>
      <w:r w:rsidR="00BE5FCA" w:rsidRPr="008826E1">
        <w:rPr>
          <w:lang w:val="en-GB"/>
        </w:rPr>
        <w:t>orthodoxy.</w:t>
      </w:r>
      <w:r w:rsidR="00BA575A" w:rsidRPr="008826E1">
        <w:rPr>
          <w:rStyle w:val="FootnoteReference"/>
          <w:shd w:val="clear" w:color="auto" w:fill="FFFFFF"/>
          <w:lang w:val="en-GB"/>
        </w:rPr>
        <w:footnoteReference w:id="7"/>
      </w:r>
      <w:r w:rsidR="00BE5FCA" w:rsidRPr="008826E1">
        <w:rPr>
          <w:lang w:val="en-GB"/>
        </w:rPr>
        <w:t xml:space="preserve"> The </w:t>
      </w:r>
      <w:r w:rsidR="00D1608C" w:rsidRPr="008826E1">
        <w:rPr>
          <w:lang w:val="en-GB"/>
        </w:rPr>
        <w:t xml:space="preserve">“weak” </w:t>
      </w:r>
      <w:r w:rsidR="00D97CC5" w:rsidRPr="008826E1">
        <w:rPr>
          <w:lang w:val="en-GB"/>
        </w:rPr>
        <w:t>challenge</w:t>
      </w:r>
      <w:r w:rsidR="00BE5FCA" w:rsidRPr="008826E1">
        <w:rPr>
          <w:lang w:val="en-GB"/>
        </w:rPr>
        <w:t xml:space="preserve"> reconciles the twin doctrines via the fiction of</w:t>
      </w:r>
      <w:r w:rsidR="00716D15" w:rsidRPr="008826E1">
        <w:rPr>
          <w:lang w:val="en-GB"/>
        </w:rPr>
        <w:t xml:space="preserve"> implied</w:t>
      </w:r>
      <w:r w:rsidR="00BE5FCA" w:rsidRPr="008826E1">
        <w:rPr>
          <w:lang w:val="en-GB"/>
        </w:rPr>
        <w:t xml:space="preserve"> legislative intent, i.e</w:t>
      </w:r>
      <w:r w:rsidR="00F46CC4" w:rsidRPr="008826E1">
        <w:rPr>
          <w:lang w:val="en-GB"/>
        </w:rPr>
        <w:t>.</w:t>
      </w:r>
      <w:r w:rsidR="00BE5FCA" w:rsidRPr="008826E1">
        <w:rPr>
          <w:lang w:val="en-GB"/>
        </w:rPr>
        <w:t xml:space="preserve"> Parliament </w:t>
      </w:r>
      <w:r w:rsidR="00F46CC4" w:rsidRPr="008826E1">
        <w:rPr>
          <w:lang w:val="en-GB"/>
        </w:rPr>
        <w:t>is</w:t>
      </w:r>
      <w:r w:rsidR="00BE5FCA" w:rsidRPr="008826E1">
        <w:rPr>
          <w:lang w:val="en-GB"/>
        </w:rPr>
        <w:t xml:space="preserve"> presumed to legislate on the basis that the authority that it confers will be subject to </w:t>
      </w:r>
      <w:r w:rsidR="00D1608C" w:rsidRPr="008826E1">
        <w:rPr>
          <w:lang w:val="en-GB"/>
        </w:rPr>
        <w:t xml:space="preserve">“policing” </w:t>
      </w:r>
      <w:r w:rsidR="00BE5FCA" w:rsidRPr="008826E1">
        <w:rPr>
          <w:lang w:val="en-GB"/>
        </w:rPr>
        <w:t>by the judiciary in accordance with principles that are indeed judicially created</w:t>
      </w:r>
      <w:r w:rsidR="00716D15" w:rsidRPr="008826E1">
        <w:rPr>
          <w:lang w:val="en-GB"/>
        </w:rPr>
        <w:t xml:space="preserve">. </w:t>
      </w:r>
      <w:r w:rsidR="00B34D52" w:rsidRPr="008826E1">
        <w:rPr>
          <w:lang w:val="en-GB"/>
        </w:rPr>
        <w:t>On this view, t</w:t>
      </w:r>
      <w:r w:rsidR="00716D15" w:rsidRPr="008826E1">
        <w:rPr>
          <w:lang w:val="en-GB"/>
        </w:rPr>
        <w:t xml:space="preserve">o </w:t>
      </w:r>
      <w:r w:rsidR="00BE5FCA" w:rsidRPr="008826E1">
        <w:rPr>
          <w:lang w:val="en-GB"/>
        </w:rPr>
        <w:t xml:space="preserve">the extent that they have not been legislatively reversed, </w:t>
      </w:r>
      <w:r w:rsidR="00716D15" w:rsidRPr="008826E1">
        <w:rPr>
          <w:lang w:val="en-GB"/>
        </w:rPr>
        <w:t xml:space="preserve">these </w:t>
      </w:r>
      <w:r w:rsidR="00B34D52" w:rsidRPr="008826E1">
        <w:rPr>
          <w:lang w:val="en-GB"/>
        </w:rPr>
        <w:t xml:space="preserve">common law </w:t>
      </w:r>
      <w:r w:rsidR="00716D15" w:rsidRPr="008826E1">
        <w:rPr>
          <w:lang w:val="en-GB"/>
        </w:rPr>
        <w:t>principles must be regarded as having</w:t>
      </w:r>
      <w:r w:rsidR="00BE5FCA" w:rsidRPr="008826E1">
        <w:rPr>
          <w:lang w:val="en-GB"/>
        </w:rPr>
        <w:t xml:space="preserve"> the </w:t>
      </w:r>
      <w:r w:rsidR="00716D15" w:rsidRPr="008826E1">
        <w:rPr>
          <w:lang w:val="en-GB"/>
        </w:rPr>
        <w:t xml:space="preserve">implied </w:t>
      </w:r>
      <w:r w:rsidR="00BE5FCA" w:rsidRPr="008826E1">
        <w:rPr>
          <w:lang w:val="en-GB"/>
        </w:rPr>
        <w:t>sanction of parliamentary authority. It is fair to say that t</w:t>
      </w:r>
      <w:r w:rsidR="00F46CC4" w:rsidRPr="008826E1">
        <w:rPr>
          <w:lang w:val="en-GB"/>
        </w:rPr>
        <w:t>his is the view that generally has judicial support.</w:t>
      </w:r>
      <w:r w:rsidR="007970EA" w:rsidRPr="008826E1">
        <w:rPr>
          <w:lang w:val="en-GB"/>
        </w:rPr>
        <w:t xml:space="preserve"> However it is also true to say that it </w:t>
      </w:r>
      <w:r w:rsidR="007970EA" w:rsidRPr="008826E1">
        <w:rPr>
          <w:lang w:val="en-GB"/>
        </w:rPr>
        <w:lastRenderedPageBreak/>
        <w:t>represents, in the words of Professor Mark Elliot, the “constructive ambiguity over conceptual clarity” that characterises so much of our British constitutionalism.</w:t>
      </w:r>
      <w:r w:rsidR="007970EA" w:rsidRPr="008826E1">
        <w:rPr>
          <w:rStyle w:val="FootnoteReference"/>
          <w:lang w:val="en-GB"/>
        </w:rPr>
        <w:footnoteReference w:id="8"/>
      </w:r>
    </w:p>
    <w:p w14:paraId="5D1752FC" w14:textId="77777777" w:rsidR="00171B35" w:rsidRPr="008826E1" w:rsidRDefault="004B24D9" w:rsidP="00A83BE2">
      <w:pPr>
        <w:ind w:firstLine="720"/>
        <w:jc w:val="both"/>
        <w:rPr>
          <w:lang w:val="en-GB"/>
        </w:rPr>
      </w:pPr>
      <w:r w:rsidRPr="008826E1">
        <w:rPr>
          <w:lang w:val="en-GB"/>
        </w:rPr>
        <w:t>Th</w:t>
      </w:r>
      <w:r w:rsidR="00F46CC4" w:rsidRPr="008826E1">
        <w:rPr>
          <w:lang w:val="en-GB"/>
        </w:rPr>
        <w:t xml:space="preserve">e </w:t>
      </w:r>
      <w:r w:rsidR="00D1608C" w:rsidRPr="008826E1">
        <w:rPr>
          <w:lang w:val="en-GB"/>
        </w:rPr>
        <w:t xml:space="preserve">“strong” </w:t>
      </w:r>
      <w:r w:rsidR="00F46CC4" w:rsidRPr="008826E1">
        <w:rPr>
          <w:lang w:val="en-GB"/>
        </w:rPr>
        <w:t>challenge</w:t>
      </w:r>
      <w:r w:rsidRPr="008826E1">
        <w:rPr>
          <w:lang w:val="en-GB"/>
        </w:rPr>
        <w:t xml:space="preserve"> </w:t>
      </w:r>
      <w:r w:rsidR="00716D15" w:rsidRPr="008826E1">
        <w:rPr>
          <w:lang w:val="en-GB"/>
        </w:rPr>
        <w:t xml:space="preserve">comes from proponents of “common-law </w:t>
      </w:r>
      <w:r w:rsidR="00D1608C" w:rsidRPr="008826E1">
        <w:rPr>
          <w:lang w:val="en-GB"/>
        </w:rPr>
        <w:t xml:space="preserve">constitutionalism” </w:t>
      </w:r>
      <w:r w:rsidR="00716D15" w:rsidRPr="008826E1">
        <w:rPr>
          <w:lang w:val="en-GB"/>
        </w:rPr>
        <w:t>i</w:t>
      </w:r>
      <w:r w:rsidR="00B34D52" w:rsidRPr="008826E1">
        <w:rPr>
          <w:lang w:val="en-GB"/>
        </w:rPr>
        <w:t>.</w:t>
      </w:r>
      <w:r w:rsidR="00716D15" w:rsidRPr="008826E1">
        <w:rPr>
          <w:lang w:val="en-GB"/>
        </w:rPr>
        <w:t>e</w:t>
      </w:r>
      <w:r w:rsidR="00B34D52" w:rsidRPr="008826E1">
        <w:rPr>
          <w:lang w:val="en-GB"/>
        </w:rPr>
        <w:t>.</w:t>
      </w:r>
      <w:r w:rsidR="00716D15" w:rsidRPr="008826E1">
        <w:rPr>
          <w:lang w:val="en-GB"/>
        </w:rPr>
        <w:t xml:space="preserve"> the </w:t>
      </w:r>
      <w:r w:rsidR="00626A05" w:rsidRPr="008826E1">
        <w:rPr>
          <w:lang w:val="en-GB"/>
        </w:rPr>
        <w:t xml:space="preserve">view that the bedrock of British constitutionalism </w:t>
      </w:r>
      <w:r w:rsidR="00716D15" w:rsidRPr="008826E1">
        <w:rPr>
          <w:lang w:val="en-GB"/>
        </w:rPr>
        <w:t xml:space="preserve">is to be found in </w:t>
      </w:r>
      <w:r w:rsidR="00626A05" w:rsidRPr="008826E1">
        <w:rPr>
          <w:lang w:val="en-GB"/>
        </w:rPr>
        <w:t xml:space="preserve">a matrix of common law principles which operate to both define and constrain the outer limits of Parliamentary Sovereignty. </w:t>
      </w:r>
      <w:r w:rsidR="00D17A7E" w:rsidRPr="008826E1">
        <w:rPr>
          <w:lang w:val="en-GB"/>
        </w:rPr>
        <w:t>References in recent Supreme Court decisions</w:t>
      </w:r>
      <w:r w:rsidR="00536E99" w:rsidRPr="008826E1">
        <w:rPr>
          <w:rStyle w:val="FootnoteReference"/>
          <w:lang w:val="en-GB"/>
        </w:rPr>
        <w:footnoteReference w:id="9"/>
      </w:r>
      <w:r w:rsidR="00D17A7E" w:rsidRPr="008826E1">
        <w:rPr>
          <w:lang w:val="en-GB"/>
        </w:rPr>
        <w:t xml:space="preserve"> to </w:t>
      </w:r>
      <w:r w:rsidR="00D1608C" w:rsidRPr="008826E1">
        <w:rPr>
          <w:lang w:val="en-GB"/>
        </w:rPr>
        <w:t>“</w:t>
      </w:r>
      <w:r w:rsidR="00716D15" w:rsidRPr="008826E1">
        <w:rPr>
          <w:lang w:val="en-GB"/>
        </w:rPr>
        <w:t xml:space="preserve">common law </w:t>
      </w:r>
      <w:r w:rsidR="00D1608C" w:rsidRPr="008826E1">
        <w:rPr>
          <w:lang w:val="en-GB"/>
        </w:rPr>
        <w:t xml:space="preserve">rights” </w:t>
      </w:r>
      <w:r w:rsidR="00716D15" w:rsidRPr="008826E1">
        <w:rPr>
          <w:lang w:val="en-GB"/>
        </w:rPr>
        <w:t>which are not dependent upon the Euro</w:t>
      </w:r>
      <w:r w:rsidR="00C279E4" w:rsidRPr="008826E1">
        <w:rPr>
          <w:lang w:val="en-GB"/>
        </w:rPr>
        <w:t>pean Convention of Human Rights</w:t>
      </w:r>
      <w:r w:rsidR="00D17A7E" w:rsidRPr="008826E1">
        <w:rPr>
          <w:lang w:val="en-GB"/>
        </w:rPr>
        <w:t xml:space="preserve"> </w:t>
      </w:r>
      <w:r w:rsidR="00C279E4" w:rsidRPr="008826E1">
        <w:rPr>
          <w:lang w:val="en-GB"/>
        </w:rPr>
        <w:t>fit into this constitutional model and</w:t>
      </w:r>
      <w:r w:rsidR="00626A05" w:rsidRPr="008826E1">
        <w:rPr>
          <w:lang w:val="en-GB"/>
        </w:rPr>
        <w:t xml:space="preserve"> </w:t>
      </w:r>
      <w:r w:rsidR="00D17A7E" w:rsidRPr="008826E1">
        <w:rPr>
          <w:lang w:val="en-GB"/>
        </w:rPr>
        <w:t xml:space="preserve">provide support for an activist judicial role but the underlying </w:t>
      </w:r>
      <w:r w:rsidR="00626A05" w:rsidRPr="008826E1">
        <w:rPr>
          <w:lang w:val="en-GB"/>
        </w:rPr>
        <w:t>challenge to constitutional orthodoxy remains</w:t>
      </w:r>
      <w:r w:rsidR="00D17A7E" w:rsidRPr="008826E1">
        <w:rPr>
          <w:lang w:val="en-GB"/>
        </w:rPr>
        <w:t xml:space="preserve"> deeply contentious.</w:t>
      </w:r>
      <w:r w:rsidR="006727C2" w:rsidRPr="008826E1">
        <w:rPr>
          <w:lang w:val="en-GB"/>
        </w:rPr>
        <w:t xml:space="preserve"> </w:t>
      </w:r>
    </w:p>
    <w:p w14:paraId="62D776AB" w14:textId="77777777" w:rsidR="00D17A7E" w:rsidRPr="008826E1" w:rsidRDefault="009F257B" w:rsidP="00D1608C">
      <w:pPr>
        <w:ind w:firstLine="720"/>
        <w:jc w:val="both"/>
        <w:rPr>
          <w:lang w:val="en-GB"/>
        </w:rPr>
      </w:pPr>
      <w:r w:rsidRPr="008826E1">
        <w:rPr>
          <w:lang w:val="en-GB"/>
        </w:rPr>
        <w:t>T</w:t>
      </w:r>
      <w:r w:rsidR="007637AC" w:rsidRPr="008826E1">
        <w:rPr>
          <w:lang w:val="en-GB"/>
        </w:rPr>
        <w:t>he</w:t>
      </w:r>
      <w:r w:rsidRPr="008826E1">
        <w:rPr>
          <w:lang w:val="en-GB"/>
        </w:rPr>
        <w:t xml:space="preserve"> second assertion concerns the ambit of judicial discretion.</w:t>
      </w:r>
      <w:r w:rsidR="00440696" w:rsidRPr="008826E1">
        <w:rPr>
          <w:lang w:val="en-GB"/>
        </w:rPr>
        <w:t xml:space="preserve"> The</w:t>
      </w:r>
      <w:r w:rsidR="007637AC" w:rsidRPr="008826E1">
        <w:rPr>
          <w:lang w:val="en-GB"/>
        </w:rPr>
        <w:t xml:space="preserve"> common law principles of review reflect an assumption that the judicial role is that of </w:t>
      </w:r>
      <w:r w:rsidR="00D1608C" w:rsidRPr="008826E1">
        <w:rPr>
          <w:lang w:val="en-GB"/>
        </w:rPr>
        <w:t>“</w:t>
      </w:r>
      <w:r w:rsidR="007637AC" w:rsidRPr="008826E1">
        <w:rPr>
          <w:lang w:val="en-GB"/>
        </w:rPr>
        <w:t xml:space="preserve">policing the </w:t>
      </w:r>
      <w:r w:rsidR="00D1608C" w:rsidRPr="008826E1">
        <w:rPr>
          <w:lang w:val="en-GB"/>
        </w:rPr>
        <w:t xml:space="preserve">boundaries” </w:t>
      </w:r>
      <w:r w:rsidR="007637AC" w:rsidRPr="008826E1">
        <w:rPr>
          <w:lang w:val="en-GB"/>
        </w:rPr>
        <w:t xml:space="preserve">of parliamentary authority. This translates into a requirement that public authorities stay </w:t>
      </w:r>
      <w:r w:rsidR="00D1608C" w:rsidRPr="008826E1">
        <w:rPr>
          <w:lang w:val="en-GB"/>
        </w:rPr>
        <w:t>“</w:t>
      </w:r>
      <w:r w:rsidR="007637AC" w:rsidRPr="008826E1">
        <w:rPr>
          <w:lang w:val="en-GB"/>
        </w:rPr>
        <w:t xml:space="preserve">within the four </w:t>
      </w:r>
      <w:r w:rsidR="00D1608C" w:rsidRPr="008826E1">
        <w:rPr>
          <w:lang w:val="en-GB"/>
        </w:rPr>
        <w:t xml:space="preserve">corners” </w:t>
      </w:r>
      <w:r w:rsidR="007637AC" w:rsidRPr="008826E1">
        <w:rPr>
          <w:lang w:val="en-GB"/>
        </w:rPr>
        <w:t>of the authority conferred by parliament</w:t>
      </w:r>
      <w:r w:rsidR="00617F4E" w:rsidRPr="008826E1">
        <w:rPr>
          <w:rStyle w:val="FootnoteReference"/>
          <w:lang w:val="en-GB"/>
        </w:rPr>
        <w:footnoteReference w:id="10"/>
      </w:r>
      <w:r w:rsidR="00617F4E" w:rsidRPr="008826E1">
        <w:rPr>
          <w:lang w:val="en-GB"/>
        </w:rPr>
        <w:t xml:space="preserve"> </w:t>
      </w:r>
      <w:r w:rsidR="007637AC" w:rsidRPr="008826E1">
        <w:rPr>
          <w:lang w:val="en-GB"/>
        </w:rPr>
        <w:t xml:space="preserve">and the extent that they do so is a matter for the judiciary to determine. This means that, although considerations of </w:t>
      </w:r>
      <w:r w:rsidR="007437E1" w:rsidRPr="008826E1">
        <w:rPr>
          <w:lang w:val="en-GB"/>
        </w:rPr>
        <w:t>justiciability</w:t>
      </w:r>
      <w:r w:rsidR="00B34D52" w:rsidRPr="008826E1">
        <w:rPr>
          <w:lang w:val="en-GB"/>
        </w:rPr>
        <w:t>,</w:t>
      </w:r>
      <w:r w:rsidR="007637AC" w:rsidRPr="008826E1">
        <w:rPr>
          <w:lang w:val="en-GB"/>
        </w:rPr>
        <w:t xml:space="preserve"> separation of powers </w:t>
      </w:r>
      <w:r w:rsidR="00B34D52" w:rsidRPr="008826E1">
        <w:rPr>
          <w:lang w:val="en-GB"/>
        </w:rPr>
        <w:t xml:space="preserve">and respect for administrative expertise </w:t>
      </w:r>
      <w:r w:rsidR="007637AC" w:rsidRPr="008826E1">
        <w:rPr>
          <w:lang w:val="en-GB"/>
        </w:rPr>
        <w:t>do clearly influence judicial</w:t>
      </w:r>
      <w:r w:rsidR="00D17A7E" w:rsidRPr="008826E1">
        <w:rPr>
          <w:lang w:val="en-GB"/>
        </w:rPr>
        <w:t xml:space="preserve"> decision-making, and dictate </w:t>
      </w:r>
      <w:r w:rsidR="00D1608C" w:rsidRPr="008826E1">
        <w:rPr>
          <w:lang w:val="en-GB"/>
        </w:rPr>
        <w:t>“</w:t>
      </w:r>
      <w:r w:rsidR="00D17A7E" w:rsidRPr="008826E1">
        <w:rPr>
          <w:lang w:val="en-GB"/>
        </w:rPr>
        <w:t xml:space="preserve">deference in </w:t>
      </w:r>
      <w:r w:rsidR="00D1608C" w:rsidRPr="008826E1">
        <w:rPr>
          <w:lang w:val="en-GB"/>
        </w:rPr>
        <w:t xml:space="preserve">practice” </w:t>
      </w:r>
      <w:r w:rsidR="00D17A7E" w:rsidRPr="008826E1">
        <w:rPr>
          <w:lang w:val="en-GB"/>
        </w:rPr>
        <w:t>in appropriate cases</w:t>
      </w:r>
      <w:r w:rsidR="00437626" w:rsidRPr="008826E1">
        <w:rPr>
          <w:lang w:val="en-GB"/>
        </w:rPr>
        <w:t>,</w:t>
      </w:r>
      <w:r w:rsidR="00D17A7E" w:rsidRPr="008826E1">
        <w:rPr>
          <w:lang w:val="en-GB"/>
        </w:rPr>
        <w:t xml:space="preserve"> there is no general recognition in our constitutional arrangements of a</w:t>
      </w:r>
      <w:r w:rsidR="00ED3CF3" w:rsidRPr="008826E1">
        <w:rPr>
          <w:lang w:val="en-GB"/>
        </w:rPr>
        <w:t>gency or administrative</w:t>
      </w:r>
      <w:r w:rsidR="00D17A7E" w:rsidRPr="008826E1">
        <w:rPr>
          <w:lang w:val="en-GB"/>
        </w:rPr>
        <w:t xml:space="preserve"> interpretive competence that could sustain an equivalent of </w:t>
      </w:r>
      <w:r w:rsidR="00D17A7E" w:rsidRPr="008826E1">
        <w:rPr>
          <w:i/>
          <w:lang w:val="en-GB"/>
        </w:rPr>
        <w:t>Chevron</w:t>
      </w:r>
      <w:r w:rsidR="00D17A7E" w:rsidRPr="008826E1">
        <w:rPr>
          <w:lang w:val="en-GB"/>
        </w:rPr>
        <w:t xml:space="preserve"> </w:t>
      </w:r>
      <w:r w:rsidR="00171B35" w:rsidRPr="008826E1">
        <w:rPr>
          <w:lang w:val="en-GB"/>
        </w:rPr>
        <w:t>deference. The result in many</w:t>
      </w:r>
      <w:r w:rsidR="00437626" w:rsidRPr="008826E1">
        <w:rPr>
          <w:lang w:val="en-GB"/>
        </w:rPr>
        <w:t>,</w:t>
      </w:r>
      <w:r w:rsidR="00171B35" w:rsidRPr="008826E1">
        <w:rPr>
          <w:lang w:val="en-GB"/>
        </w:rPr>
        <w:t xml:space="preserve"> if not most</w:t>
      </w:r>
      <w:r w:rsidR="00437626" w:rsidRPr="008826E1">
        <w:rPr>
          <w:lang w:val="en-GB"/>
        </w:rPr>
        <w:t>,</w:t>
      </w:r>
      <w:r w:rsidR="00171B35" w:rsidRPr="008826E1">
        <w:rPr>
          <w:lang w:val="en-GB"/>
        </w:rPr>
        <w:t xml:space="preserve"> cases is quite the reverse. The ambit of discretion given to our judiciary by these common law principles of review is so very wide that </w:t>
      </w:r>
      <w:r w:rsidR="00B34D52" w:rsidRPr="008826E1">
        <w:rPr>
          <w:lang w:val="en-GB"/>
        </w:rPr>
        <w:t xml:space="preserve">however much our judiciary warn themselves against </w:t>
      </w:r>
      <w:r w:rsidR="007437E1" w:rsidRPr="008826E1">
        <w:rPr>
          <w:lang w:val="en-GB"/>
        </w:rPr>
        <w:t>usurping</w:t>
      </w:r>
      <w:r w:rsidR="00B34D52" w:rsidRPr="008826E1">
        <w:rPr>
          <w:lang w:val="en-GB"/>
        </w:rPr>
        <w:t xml:space="preserve"> the authority that Parliament has given </w:t>
      </w:r>
      <w:r w:rsidR="007437E1" w:rsidRPr="008826E1">
        <w:rPr>
          <w:lang w:val="en-GB"/>
        </w:rPr>
        <w:t>not to them but to the minister or agency whose decision is in question</w:t>
      </w:r>
      <w:r w:rsidR="00B34D52" w:rsidRPr="008826E1">
        <w:rPr>
          <w:lang w:val="en-GB"/>
        </w:rPr>
        <w:t xml:space="preserve">, they are </w:t>
      </w:r>
      <w:r w:rsidR="007437E1" w:rsidRPr="008826E1">
        <w:rPr>
          <w:lang w:val="en-GB"/>
        </w:rPr>
        <w:t xml:space="preserve">inevitably </w:t>
      </w:r>
      <w:r w:rsidR="00B34D52" w:rsidRPr="008826E1">
        <w:rPr>
          <w:lang w:val="en-GB"/>
        </w:rPr>
        <w:t xml:space="preserve">vulnerable to the accusation that </w:t>
      </w:r>
      <w:r w:rsidR="00440696" w:rsidRPr="008826E1">
        <w:rPr>
          <w:lang w:val="en-GB"/>
        </w:rPr>
        <w:t xml:space="preserve">their decision-making is little more than a rationalisation of their perceptions of the merits of the issue in front of them. </w:t>
      </w:r>
      <w:r w:rsidR="007437E1" w:rsidRPr="008826E1">
        <w:rPr>
          <w:lang w:val="en-GB"/>
        </w:rPr>
        <w:t>In other words, the charge is that the</w:t>
      </w:r>
      <w:r w:rsidR="00171B35" w:rsidRPr="008826E1">
        <w:rPr>
          <w:lang w:val="en-GB"/>
        </w:rPr>
        <w:t xml:space="preserve"> stated judicial task of interpreting the will of parliament is </w:t>
      </w:r>
      <w:r w:rsidR="007437E1" w:rsidRPr="008826E1">
        <w:rPr>
          <w:lang w:val="en-GB"/>
        </w:rPr>
        <w:t>nothing more than</w:t>
      </w:r>
      <w:r w:rsidR="00171B35" w:rsidRPr="008826E1">
        <w:rPr>
          <w:lang w:val="en-GB"/>
        </w:rPr>
        <w:t xml:space="preserve"> a </w:t>
      </w:r>
      <w:r w:rsidR="007B31B8" w:rsidRPr="008826E1">
        <w:rPr>
          <w:lang w:val="en-GB"/>
        </w:rPr>
        <w:t>“</w:t>
      </w:r>
      <w:r w:rsidR="00171B35" w:rsidRPr="008826E1">
        <w:rPr>
          <w:lang w:val="en-GB"/>
        </w:rPr>
        <w:t>fig-leaf</w:t>
      </w:r>
      <w:r w:rsidR="007B31B8" w:rsidRPr="008826E1">
        <w:rPr>
          <w:lang w:val="en-GB"/>
        </w:rPr>
        <w:t>”</w:t>
      </w:r>
      <w:r w:rsidR="00171B35" w:rsidRPr="008826E1">
        <w:rPr>
          <w:lang w:val="en-GB"/>
        </w:rPr>
        <w:t xml:space="preserve"> for disguising the </w:t>
      </w:r>
      <w:r w:rsidR="00ED3CF3" w:rsidRPr="008826E1">
        <w:rPr>
          <w:lang w:val="en-GB"/>
        </w:rPr>
        <w:t xml:space="preserve">otherwise naked </w:t>
      </w:r>
      <w:r w:rsidR="00171B35" w:rsidRPr="008826E1">
        <w:rPr>
          <w:lang w:val="en-GB"/>
        </w:rPr>
        <w:t>exercise of judicial pow</w:t>
      </w:r>
      <w:r w:rsidR="001C07F6" w:rsidRPr="008826E1">
        <w:rPr>
          <w:lang w:val="en-GB"/>
        </w:rPr>
        <w:t>er.</w:t>
      </w:r>
      <w:r w:rsidR="00BA575A" w:rsidRPr="008826E1">
        <w:rPr>
          <w:rStyle w:val="FootnoteReference"/>
          <w:shd w:val="clear" w:color="auto" w:fill="FFFFFF"/>
          <w:lang w:val="en-GB"/>
        </w:rPr>
        <w:t xml:space="preserve"> </w:t>
      </w:r>
      <w:r w:rsidR="00BA575A" w:rsidRPr="008826E1">
        <w:rPr>
          <w:rStyle w:val="FootnoteReference"/>
          <w:shd w:val="clear" w:color="auto" w:fill="FFFFFF"/>
          <w:lang w:val="en-GB"/>
        </w:rPr>
        <w:footnoteReference w:id="11"/>
      </w:r>
    </w:p>
    <w:p w14:paraId="7EF07840" w14:textId="77777777" w:rsidR="001A284A" w:rsidRPr="008826E1" w:rsidRDefault="00BA575A" w:rsidP="00D1608C">
      <w:pPr>
        <w:ind w:firstLine="720"/>
        <w:jc w:val="both"/>
        <w:rPr>
          <w:lang w:val="en-US"/>
        </w:rPr>
      </w:pPr>
      <w:r w:rsidRPr="008826E1">
        <w:rPr>
          <w:lang w:val="en-GB"/>
        </w:rPr>
        <w:t>In conclusion, this paper considers another assertion, namely that the</w:t>
      </w:r>
      <w:r w:rsidR="001C07F6" w:rsidRPr="008826E1">
        <w:rPr>
          <w:lang w:val="en-GB"/>
        </w:rPr>
        <w:t xml:space="preserve"> fact that</w:t>
      </w:r>
      <w:r w:rsidR="00437626" w:rsidRPr="008826E1">
        <w:rPr>
          <w:lang w:val="en-GB"/>
        </w:rPr>
        <w:t xml:space="preserve"> </w:t>
      </w:r>
      <w:r w:rsidR="001C07F6" w:rsidRPr="008826E1">
        <w:rPr>
          <w:lang w:val="en-GB"/>
        </w:rPr>
        <w:t>public law scholarship has broadly focussed on the limits and boundaries of administrative power reflects an outdated view of the value of the administrative state in the lives of its citizens.</w:t>
      </w:r>
      <w:r w:rsidR="00437626" w:rsidRPr="008826E1">
        <w:rPr>
          <w:lang w:val="en-GB"/>
        </w:rPr>
        <w:t xml:space="preserve"> </w:t>
      </w:r>
      <w:r w:rsidRPr="008826E1">
        <w:rPr>
          <w:lang w:val="en-GB"/>
        </w:rPr>
        <w:t>If this is indeed the case, t</w:t>
      </w:r>
      <w:r w:rsidR="00437626" w:rsidRPr="008826E1">
        <w:rPr>
          <w:lang w:val="en-GB"/>
        </w:rPr>
        <w:t>his paper now asks what</w:t>
      </w:r>
      <w:r w:rsidR="001C07F6" w:rsidRPr="008826E1">
        <w:rPr>
          <w:lang w:val="en-GB"/>
        </w:rPr>
        <w:t xml:space="preserve"> </w:t>
      </w:r>
      <w:r w:rsidR="00437626" w:rsidRPr="008826E1">
        <w:rPr>
          <w:lang w:val="en-GB"/>
        </w:rPr>
        <w:t xml:space="preserve">if anything can be learnt from U.S./Canadian concepts of </w:t>
      </w:r>
      <w:r w:rsidR="00D1608C" w:rsidRPr="008826E1">
        <w:rPr>
          <w:lang w:val="en-GB"/>
        </w:rPr>
        <w:t xml:space="preserve">“deference” </w:t>
      </w:r>
      <w:r w:rsidR="00437626" w:rsidRPr="008826E1">
        <w:rPr>
          <w:lang w:val="en-GB"/>
        </w:rPr>
        <w:t xml:space="preserve">and considers the </w:t>
      </w:r>
      <w:r w:rsidR="00437626" w:rsidRPr="008826E1">
        <w:rPr>
          <w:lang w:val="en-US"/>
        </w:rPr>
        <w:t>suggestion that administrative officials could be entrusted with legitimate interpretive authority such as to justify a doctrine of judicial deference if “they have been legally empowered by a democratically responsible branch of government to decide a question of law on behalf of the community, and their decision coveys concern and respect for persons affected by their decision in both a procedural and substantive sense”</w:t>
      </w:r>
      <w:r w:rsidR="00146E06" w:rsidRPr="008826E1">
        <w:rPr>
          <w:lang w:val="en-US"/>
        </w:rPr>
        <w:t>.</w:t>
      </w:r>
      <w:r w:rsidR="00437626" w:rsidRPr="008826E1">
        <w:rPr>
          <w:rStyle w:val="FootnoteReference"/>
          <w:lang w:val="en-US"/>
        </w:rPr>
        <w:footnoteReference w:id="12"/>
      </w:r>
    </w:p>
    <w:p w14:paraId="6A42324C" w14:textId="77777777" w:rsidR="00E05E30" w:rsidRPr="008826E1" w:rsidRDefault="00F50681" w:rsidP="007323C6">
      <w:pPr>
        <w:spacing w:after="120"/>
        <w:jc w:val="both"/>
        <w:rPr>
          <w:rFonts w:eastAsia="Times New Roman"/>
          <w:b/>
          <w:lang w:val="en-US"/>
        </w:rPr>
      </w:pPr>
      <w:r w:rsidRPr="008826E1">
        <w:rPr>
          <w:rFonts w:eastAsia="Times New Roman"/>
          <w:b/>
          <w:lang w:val="en-US"/>
        </w:rPr>
        <w:t>Reference List</w:t>
      </w:r>
    </w:p>
    <w:p w14:paraId="089081FA" w14:textId="77777777" w:rsidR="007323C6" w:rsidRPr="008826E1" w:rsidRDefault="007323C6" w:rsidP="007323C6">
      <w:pPr>
        <w:jc w:val="both"/>
        <w:rPr>
          <w:rFonts w:eastAsia="Times New Roman"/>
          <w:b/>
          <w:lang w:val="en-US"/>
        </w:rPr>
      </w:pPr>
    </w:p>
    <w:p w14:paraId="2AD70AAB" w14:textId="77777777" w:rsidR="007323C6" w:rsidRPr="008826E1" w:rsidRDefault="007323C6" w:rsidP="00A83BE2">
      <w:pPr>
        <w:pStyle w:val="FootnoteText"/>
        <w:spacing w:after="120"/>
        <w:jc w:val="both"/>
        <w:rPr>
          <w:sz w:val="24"/>
          <w:szCs w:val="24"/>
          <w:lang w:val="en-GB"/>
        </w:rPr>
      </w:pPr>
      <w:r w:rsidRPr="008826E1">
        <w:rPr>
          <w:sz w:val="24"/>
          <w:szCs w:val="24"/>
          <w:lang w:val="en-GB"/>
        </w:rPr>
        <w:t>J</w:t>
      </w:r>
      <w:r w:rsidR="00D1786A" w:rsidRPr="008826E1">
        <w:rPr>
          <w:sz w:val="24"/>
          <w:szCs w:val="24"/>
          <w:lang w:val="en-GB"/>
        </w:rPr>
        <w:t>.</w:t>
      </w:r>
      <w:r w:rsidRPr="008826E1">
        <w:rPr>
          <w:sz w:val="24"/>
          <w:szCs w:val="24"/>
          <w:lang w:val="en-GB"/>
        </w:rPr>
        <w:t xml:space="preserve"> Laws, </w:t>
      </w:r>
      <w:r w:rsidRPr="008826E1">
        <w:rPr>
          <w:i/>
          <w:sz w:val="24"/>
          <w:szCs w:val="24"/>
          <w:lang w:val="en-GB"/>
        </w:rPr>
        <w:t>Law and democracy</w:t>
      </w:r>
      <w:r w:rsidR="00100D30" w:rsidRPr="008826E1">
        <w:rPr>
          <w:i/>
          <w:sz w:val="24"/>
          <w:szCs w:val="24"/>
          <w:lang w:val="en-GB"/>
        </w:rPr>
        <w:t>,</w:t>
      </w:r>
      <w:r w:rsidRPr="008826E1">
        <w:rPr>
          <w:sz w:val="24"/>
          <w:szCs w:val="24"/>
          <w:lang w:val="en-GB"/>
        </w:rPr>
        <w:t xml:space="preserve"> </w:t>
      </w:r>
      <w:r w:rsidRPr="008826E1">
        <w:rPr>
          <w:smallCaps/>
          <w:sz w:val="24"/>
          <w:szCs w:val="24"/>
          <w:lang w:val="en-GB"/>
        </w:rPr>
        <w:t>Public Law</w:t>
      </w:r>
      <w:r w:rsidRPr="008826E1">
        <w:rPr>
          <w:sz w:val="24"/>
          <w:szCs w:val="24"/>
          <w:lang w:val="en-GB"/>
        </w:rPr>
        <w:t xml:space="preserve"> 72-93 (1995).</w:t>
      </w:r>
    </w:p>
    <w:p w14:paraId="16C11A77" w14:textId="77777777" w:rsidR="007323C6" w:rsidRPr="008826E1" w:rsidRDefault="007323C6" w:rsidP="00A83BE2">
      <w:pPr>
        <w:pStyle w:val="FootnoteText"/>
        <w:spacing w:after="120"/>
        <w:jc w:val="both"/>
        <w:rPr>
          <w:sz w:val="24"/>
          <w:szCs w:val="24"/>
          <w:lang w:val="en-US"/>
        </w:rPr>
      </w:pPr>
      <w:r w:rsidRPr="008826E1">
        <w:rPr>
          <w:sz w:val="24"/>
          <w:szCs w:val="24"/>
          <w:lang w:val="en-US"/>
        </w:rPr>
        <w:t>L</w:t>
      </w:r>
      <w:r w:rsidR="00D1786A" w:rsidRPr="008826E1">
        <w:rPr>
          <w:sz w:val="24"/>
          <w:szCs w:val="24"/>
          <w:lang w:val="en-US"/>
        </w:rPr>
        <w:t>.</w:t>
      </w:r>
      <w:r w:rsidRPr="008826E1">
        <w:rPr>
          <w:sz w:val="24"/>
          <w:szCs w:val="24"/>
          <w:lang w:val="en-US"/>
        </w:rPr>
        <w:t xml:space="preserve"> Ringhand, </w:t>
      </w:r>
      <w:r w:rsidRPr="008826E1">
        <w:rPr>
          <w:i/>
          <w:sz w:val="24"/>
          <w:szCs w:val="24"/>
          <w:lang w:val="en-US"/>
        </w:rPr>
        <w:t>Fig leaves, fairy tales and constitutional foundations: Debating judicial review in Britain</w:t>
      </w:r>
      <w:r w:rsidRPr="008826E1">
        <w:rPr>
          <w:sz w:val="24"/>
          <w:szCs w:val="24"/>
          <w:lang w:val="en-US"/>
        </w:rPr>
        <w:t xml:space="preserve">, 43 </w:t>
      </w:r>
      <w:r w:rsidRPr="008826E1">
        <w:rPr>
          <w:smallCaps/>
          <w:sz w:val="24"/>
          <w:szCs w:val="24"/>
          <w:lang w:val="en-US"/>
        </w:rPr>
        <w:t>Colum. J. Transnat’l L</w:t>
      </w:r>
      <w:r w:rsidRPr="008826E1">
        <w:rPr>
          <w:sz w:val="24"/>
          <w:szCs w:val="24"/>
          <w:lang w:val="en-US"/>
        </w:rPr>
        <w:t>. 865-904 (2005).</w:t>
      </w:r>
    </w:p>
    <w:p w14:paraId="092100A1" w14:textId="77777777" w:rsidR="007323C6" w:rsidRPr="008826E1" w:rsidRDefault="007323C6" w:rsidP="00A83BE2">
      <w:pPr>
        <w:pStyle w:val="NormalWeb"/>
        <w:shd w:val="clear" w:color="auto" w:fill="FFFFFF"/>
        <w:spacing w:before="0" w:beforeAutospacing="0" w:after="120" w:afterAutospacing="0"/>
        <w:jc w:val="both"/>
        <w:textAlignment w:val="baseline"/>
      </w:pPr>
      <w:r w:rsidRPr="008826E1">
        <w:t xml:space="preserve">M. Gordon, </w:t>
      </w:r>
      <w:r w:rsidRPr="008826E1">
        <w:rPr>
          <w:i/>
        </w:rPr>
        <w:t>Privacy international, parliamentary sovereignty and the synthetic Constitution</w:t>
      </w:r>
      <w:r w:rsidRPr="008826E1">
        <w:t xml:space="preserve">, U.K. </w:t>
      </w:r>
      <w:r w:rsidRPr="008826E1">
        <w:rPr>
          <w:smallCaps/>
        </w:rPr>
        <w:t>Const. L. Blog</w:t>
      </w:r>
      <w:r w:rsidRPr="008826E1">
        <w:t xml:space="preserve"> (Jun. 26, 2019), https://bit.ly/2ytfFzt</w:t>
      </w:r>
      <w:r w:rsidRPr="008826E1">
        <w:rPr>
          <w:bdr w:val="none" w:sz="0" w:space="0" w:color="auto" w:frame="1"/>
        </w:rPr>
        <w:t>/</w:t>
      </w:r>
      <w:r w:rsidRPr="008826E1">
        <w:t>.</w:t>
      </w:r>
    </w:p>
    <w:p w14:paraId="5221D935" w14:textId="77777777" w:rsidR="008826E1" w:rsidRPr="008826E1" w:rsidRDefault="007323C6" w:rsidP="00A83BE2">
      <w:pPr>
        <w:pStyle w:val="FootnoteText"/>
        <w:spacing w:after="120"/>
        <w:jc w:val="both"/>
        <w:rPr>
          <w:sz w:val="24"/>
          <w:szCs w:val="24"/>
          <w:shd w:val="clear" w:color="auto" w:fill="FFFFFF"/>
          <w:lang w:val="en-GB"/>
        </w:rPr>
      </w:pPr>
      <w:r w:rsidRPr="008826E1">
        <w:rPr>
          <w:sz w:val="24"/>
          <w:szCs w:val="24"/>
          <w:lang w:val="en-GB"/>
        </w:rPr>
        <w:t>M</w:t>
      </w:r>
      <w:r w:rsidR="00D1786A" w:rsidRPr="008826E1">
        <w:rPr>
          <w:sz w:val="24"/>
          <w:szCs w:val="24"/>
          <w:lang w:val="en-GB"/>
        </w:rPr>
        <w:t>.</w:t>
      </w:r>
      <w:r w:rsidRPr="008826E1">
        <w:rPr>
          <w:sz w:val="24"/>
          <w:szCs w:val="24"/>
          <w:lang w:val="en-GB"/>
        </w:rPr>
        <w:t xml:space="preserve"> C. Elliott, </w:t>
      </w:r>
      <w:r w:rsidRPr="008826E1">
        <w:rPr>
          <w:i/>
          <w:sz w:val="24"/>
          <w:szCs w:val="24"/>
          <w:shd w:val="clear" w:color="auto" w:fill="FFFFFF"/>
          <w:lang w:val="en-GB"/>
        </w:rPr>
        <w:t>Sovereignty, primacy and the common law constitution: What has EU membership taught us?,</w:t>
      </w:r>
      <w:r w:rsidRPr="008826E1">
        <w:rPr>
          <w:sz w:val="24"/>
          <w:szCs w:val="24"/>
          <w:shd w:val="clear" w:color="auto" w:fill="FFFFFF"/>
          <w:lang w:val="en-GB"/>
        </w:rPr>
        <w:t xml:space="preserve"> </w:t>
      </w:r>
      <w:r w:rsidRPr="008826E1">
        <w:rPr>
          <w:i/>
          <w:sz w:val="24"/>
          <w:szCs w:val="24"/>
          <w:shd w:val="clear" w:color="auto" w:fill="FFFFFF"/>
          <w:lang w:val="en-GB"/>
        </w:rPr>
        <w:t>in</w:t>
      </w:r>
      <w:r w:rsidRPr="008826E1">
        <w:rPr>
          <w:sz w:val="24"/>
          <w:szCs w:val="24"/>
          <w:shd w:val="clear" w:color="auto" w:fill="FFFFFF"/>
          <w:lang w:val="en-GB"/>
        </w:rPr>
        <w:t xml:space="preserve"> </w:t>
      </w:r>
      <w:r w:rsidRPr="008826E1">
        <w:rPr>
          <w:smallCaps/>
          <w:sz w:val="24"/>
          <w:szCs w:val="24"/>
          <w:shd w:val="clear" w:color="auto" w:fill="FFFFFF"/>
          <w:lang w:val="en-GB"/>
        </w:rPr>
        <w:t>The UK Constitution After Miller: Brexit and Beyond</w:t>
      </w:r>
      <w:r w:rsidRPr="008826E1">
        <w:rPr>
          <w:sz w:val="24"/>
          <w:szCs w:val="24"/>
          <w:shd w:val="clear" w:color="auto" w:fill="FFFFFF"/>
          <w:lang w:val="en-GB"/>
        </w:rPr>
        <w:t xml:space="preserve"> (Mark Elliott et al., eds. 2018</w:t>
      </w:r>
      <w:r w:rsidR="008826E1" w:rsidRPr="008826E1">
        <w:rPr>
          <w:sz w:val="24"/>
          <w:szCs w:val="24"/>
          <w:shd w:val="clear" w:color="auto" w:fill="FFFFFF"/>
          <w:lang w:val="en-GB"/>
        </w:rPr>
        <w:t>).</w:t>
      </w:r>
    </w:p>
    <w:p w14:paraId="7796B359" w14:textId="77777777" w:rsidR="007323C6" w:rsidRPr="008826E1" w:rsidRDefault="007323C6" w:rsidP="00A83BE2">
      <w:pPr>
        <w:pStyle w:val="FootnoteText"/>
        <w:spacing w:after="120"/>
        <w:jc w:val="both"/>
        <w:rPr>
          <w:sz w:val="24"/>
          <w:szCs w:val="24"/>
          <w:lang w:val="en-US"/>
        </w:rPr>
      </w:pPr>
      <w:r w:rsidRPr="008826E1">
        <w:rPr>
          <w:smallCaps/>
          <w:sz w:val="24"/>
          <w:szCs w:val="24"/>
          <w:lang w:val="en-US"/>
        </w:rPr>
        <w:t>M</w:t>
      </w:r>
      <w:r w:rsidR="00D1786A" w:rsidRPr="008826E1">
        <w:rPr>
          <w:smallCaps/>
          <w:sz w:val="24"/>
          <w:szCs w:val="24"/>
          <w:lang w:val="en-US"/>
        </w:rPr>
        <w:t>.</w:t>
      </w:r>
      <w:r w:rsidRPr="008826E1">
        <w:rPr>
          <w:smallCaps/>
          <w:sz w:val="24"/>
          <w:szCs w:val="24"/>
          <w:lang w:val="en-US"/>
        </w:rPr>
        <w:t xml:space="preserve"> Lewans, Administrative Law and Judicial Deference </w:t>
      </w:r>
      <w:r w:rsidRPr="008826E1">
        <w:rPr>
          <w:sz w:val="24"/>
          <w:szCs w:val="24"/>
          <w:lang w:val="en-US"/>
        </w:rPr>
        <w:t>(2018).</w:t>
      </w:r>
    </w:p>
    <w:p w14:paraId="6B6B4927" w14:textId="77777777" w:rsidR="007323C6" w:rsidRPr="008826E1" w:rsidRDefault="007323C6" w:rsidP="00A83BE2">
      <w:pPr>
        <w:shd w:val="clear" w:color="auto" w:fill="FFFFFF"/>
        <w:spacing w:after="120"/>
        <w:jc w:val="both"/>
        <w:rPr>
          <w:lang w:val="en-GB"/>
        </w:rPr>
      </w:pPr>
      <w:r w:rsidRPr="008826E1">
        <w:rPr>
          <w:smallCaps/>
          <w:lang w:val="en-GB"/>
        </w:rPr>
        <w:t>P</w:t>
      </w:r>
      <w:r w:rsidR="00D1786A" w:rsidRPr="008826E1">
        <w:rPr>
          <w:smallCaps/>
          <w:lang w:val="en-GB"/>
        </w:rPr>
        <w:t>.</w:t>
      </w:r>
      <w:r w:rsidRPr="008826E1">
        <w:rPr>
          <w:smallCaps/>
          <w:lang w:val="en-GB"/>
        </w:rPr>
        <w:t xml:space="preserve"> Cane, Controlling Administrative Power: An Historical Comparison</w:t>
      </w:r>
      <w:r w:rsidRPr="008826E1">
        <w:rPr>
          <w:lang w:val="en-GB"/>
        </w:rPr>
        <w:t xml:space="preserve"> (2016). </w:t>
      </w:r>
    </w:p>
    <w:p w14:paraId="0DE245B2" w14:textId="77777777" w:rsidR="007323C6" w:rsidRPr="008826E1" w:rsidRDefault="007323C6" w:rsidP="007323C6">
      <w:pPr>
        <w:shd w:val="clear" w:color="auto" w:fill="FFFFFF"/>
        <w:jc w:val="both"/>
        <w:rPr>
          <w:lang w:val="en-GB"/>
        </w:rPr>
      </w:pPr>
    </w:p>
    <w:p w14:paraId="3C988020" w14:textId="77777777" w:rsidR="007323C6" w:rsidRPr="008826E1" w:rsidRDefault="007323C6" w:rsidP="007323C6">
      <w:pPr>
        <w:shd w:val="clear" w:color="auto" w:fill="FFFFFF"/>
        <w:jc w:val="both"/>
        <w:rPr>
          <w:lang w:val="en-GB"/>
        </w:rPr>
      </w:pPr>
    </w:p>
    <w:p w14:paraId="417829E3" w14:textId="77777777" w:rsidR="007323C6" w:rsidRPr="008826E1" w:rsidRDefault="007323C6" w:rsidP="007323C6">
      <w:pPr>
        <w:shd w:val="clear" w:color="auto" w:fill="FFFFFF"/>
        <w:spacing w:after="120"/>
        <w:jc w:val="both"/>
        <w:rPr>
          <w:b/>
          <w:lang w:val="en-GB"/>
        </w:rPr>
      </w:pPr>
      <w:r w:rsidRPr="008826E1">
        <w:rPr>
          <w:b/>
          <w:lang w:val="en-GB"/>
        </w:rPr>
        <w:t>Cases</w:t>
      </w:r>
    </w:p>
    <w:p w14:paraId="39EBB046" w14:textId="77777777" w:rsidR="00A4044F" w:rsidRPr="008826E1" w:rsidRDefault="00A4044F" w:rsidP="00A4044F">
      <w:pPr>
        <w:shd w:val="clear" w:color="auto" w:fill="FFFFFF"/>
        <w:jc w:val="both"/>
        <w:rPr>
          <w:b/>
          <w:lang w:val="en-GB"/>
        </w:rPr>
      </w:pPr>
    </w:p>
    <w:p w14:paraId="21D639DC" w14:textId="77777777" w:rsidR="00EB4A84" w:rsidRPr="008826E1" w:rsidRDefault="00EB4A84" w:rsidP="00A4044F">
      <w:pPr>
        <w:pStyle w:val="FootnoteText"/>
        <w:spacing w:after="120"/>
        <w:jc w:val="both"/>
        <w:rPr>
          <w:sz w:val="24"/>
          <w:szCs w:val="24"/>
          <w:lang w:val="en-GB"/>
        </w:rPr>
      </w:pPr>
      <w:r w:rsidRPr="008826E1">
        <w:rPr>
          <w:rFonts w:ascii="Arial" w:hAnsi="Arial" w:cs="Arial"/>
          <w:color w:val="777777"/>
          <w:sz w:val="21"/>
          <w:szCs w:val="21"/>
          <w:shd w:val="clear" w:color="auto" w:fill="FFFFFF"/>
          <w:lang w:val="en-US"/>
        </w:rPr>
        <w:t>‎</w:t>
      </w:r>
      <w:hyperlink r:id="rId11" w:history="1">
        <w:r w:rsidR="00D1786A" w:rsidRPr="008826E1">
          <w:rPr>
            <w:sz w:val="24"/>
            <w:szCs w:val="24"/>
            <w:lang w:val="en-US"/>
          </w:rPr>
          <w:t>Court of Appeal Of England And Wales</w:t>
        </w:r>
      </w:hyperlink>
      <w:r w:rsidR="00D1786A" w:rsidRPr="008826E1">
        <w:rPr>
          <w:sz w:val="24"/>
          <w:szCs w:val="24"/>
          <w:lang w:val="en-US"/>
        </w:rPr>
        <w:t>,</w:t>
      </w:r>
      <w:r w:rsidRPr="008826E1">
        <w:rPr>
          <w:lang w:val="en-US"/>
        </w:rPr>
        <w:t xml:space="preserve"> </w:t>
      </w:r>
      <w:r w:rsidRPr="008826E1">
        <w:rPr>
          <w:sz w:val="24"/>
          <w:szCs w:val="24"/>
          <w:lang w:val="en-GB"/>
        </w:rPr>
        <w:t>Associated Provincial Picture Houses v. Wednesbury Corporation</w:t>
      </w:r>
      <w:r w:rsidRPr="008826E1">
        <w:rPr>
          <w:rFonts w:ascii="Arial" w:hAnsi="Arial" w:cs="Arial"/>
          <w:color w:val="222222"/>
          <w:sz w:val="24"/>
          <w:szCs w:val="24"/>
          <w:shd w:val="clear" w:color="auto" w:fill="FFFFFF"/>
          <w:lang w:val="en-GB"/>
        </w:rPr>
        <w:t xml:space="preserve"> </w:t>
      </w:r>
      <w:r w:rsidRPr="008826E1">
        <w:rPr>
          <w:color w:val="222222"/>
          <w:sz w:val="24"/>
          <w:szCs w:val="24"/>
          <w:shd w:val="clear" w:color="auto" w:fill="FFFFFF"/>
          <w:lang w:val="en-GB"/>
        </w:rPr>
        <w:t>(1948) 1 KB 223.</w:t>
      </w:r>
    </w:p>
    <w:p w14:paraId="32766AE4" w14:textId="77777777" w:rsidR="00EB4A84" w:rsidRPr="008826E1" w:rsidRDefault="00D1786A" w:rsidP="00A4044F">
      <w:pPr>
        <w:shd w:val="clear" w:color="auto" w:fill="FFFFFF"/>
        <w:spacing w:after="120"/>
        <w:jc w:val="both"/>
        <w:rPr>
          <w:lang w:val="en-GB"/>
        </w:rPr>
      </w:pPr>
      <w:r w:rsidRPr="008826E1">
        <w:rPr>
          <w:lang w:val="en-US"/>
        </w:rPr>
        <w:t>House of Lords</w:t>
      </w:r>
      <w:r w:rsidR="00EB4A84" w:rsidRPr="008826E1">
        <w:rPr>
          <w:lang w:val="en-US"/>
        </w:rPr>
        <w:t>, Anisminic Ltd. v. Foreign Compensation Commission [1969] 2 AC 147 (HL).</w:t>
      </w:r>
    </w:p>
    <w:p w14:paraId="03EF68A0" w14:textId="77777777" w:rsidR="00EB4A84" w:rsidRPr="008826E1" w:rsidRDefault="00EB4A84" w:rsidP="00A4044F">
      <w:pPr>
        <w:shd w:val="clear" w:color="auto" w:fill="FFFFFF"/>
        <w:spacing w:after="120"/>
        <w:jc w:val="both"/>
        <w:rPr>
          <w:lang w:val="en-GB"/>
        </w:rPr>
      </w:pPr>
      <w:r w:rsidRPr="008826E1">
        <w:rPr>
          <w:lang w:val="en-GB"/>
        </w:rPr>
        <w:t>U</w:t>
      </w:r>
      <w:r w:rsidR="00D1786A" w:rsidRPr="008826E1">
        <w:rPr>
          <w:lang w:val="en-GB"/>
        </w:rPr>
        <w:t>.</w:t>
      </w:r>
      <w:r w:rsidRPr="008826E1">
        <w:rPr>
          <w:lang w:val="en-GB"/>
        </w:rPr>
        <w:t>K</w:t>
      </w:r>
      <w:r w:rsidR="00D1786A" w:rsidRPr="008826E1">
        <w:rPr>
          <w:lang w:val="en-GB"/>
        </w:rPr>
        <w:t>.</w:t>
      </w:r>
      <w:r w:rsidRPr="008826E1">
        <w:rPr>
          <w:lang w:val="en-GB"/>
        </w:rPr>
        <w:t xml:space="preserve"> </w:t>
      </w:r>
      <w:r w:rsidR="00D1786A" w:rsidRPr="008826E1">
        <w:rPr>
          <w:lang w:val="en-GB"/>
        </w:rPr>
        <w:t>Supreme Court</w:t>
      </w:r>
      <w:r w:rsidRPr="008826E1">
        <w:rPr>
          <w:lang w:val="en-GB"/>
        </w:rPr>
        <w:t>, Kennedy v. Charity Cmm’n. (2014) UKSC 20.</w:t>
      </w:r>
    </w:p>
    <w:p w14:paraId="128D73A8" w14:textId="77777777" w:rsidR="00EB4A84" w:rsidRPr="008826E1" w:rsidRDefault="00EB4A84" w:rsidP="00A4044F">
      <w:pPr>
        <w:shd w:val="clear" w:color="auto" w:fill="FFFFFF"/>
        <w:spacing w:after="120"/>
        <w:jc w:val="both"/>
        <w:rPr>
          <w:lang w:val="en-US"/>
        </w:rPr>
      </w:pPr>
      <w:r w:rsidRPr="008826E1">
        <w:rPr>
          <w:lang w:val="en-GB"/>
        </w:rPr>
        <w:t>U</w:t>
      </w:r>
      <w:r w:rsidR="00D1786A" w:rsidRPr="008826E1">
        <w:rPr>
          <w:lang w:val="en-GB"/>
        </w:rPr>
        <w:t>.</w:t>
      </w:r>
      <w:r w:rsidRPr="008826E1">
        <w:rPr>
          <w:lang w:val="en-GB"/>
        </w:rPr>
        <w:t>K</w:t>
      </w:r>
      <w:r w:rsidR="00D1786A" w:rsidRPr="008826E1">
        <w:rPr>
          <w:lang w:val="en-GB"/>
        </w:rPr>
        <w:t>.</w:t>
      </w:r>
      <w:r w:rsidRPr="008826E1">
        <w:rPr>
          <w:lang w:val="en-GB"/>
        </w:rPr>
        <w:t xml:space="preserve"> </w:t>
      </w:r>
      <w:r w:rsidR="00D1786A" w:rsidRPr="008826E1">
        <w:rPr>
          <w:lang w:val="en-GB"/>
        </w:rPr>
        <w:t>Supreme Court</w:t>
      </w:r>
      <w:r w:rsidRPr="008826E1">
        <w:rPr>
          <w:lang w:val="en-GB"/>
        </w:rPr>
        <w:t xml:space="preserve">, </w:t>
      </w:r>
      <w:r w:rsidRPr="008826E1">
        <w:rPr>
          <w:lang w:val="en-US"/>
        </w:rPr>
        <w:t>R. (Privacy International) v. Investigatory Powers Tribunal [2019] UKSC 22.</w:t>
      </w:r>
    </w:p>
    <w:p w14:paraId="579AA9FA" w14:textId="77777777" w:rsidR="00EB4A84" w:rsidRPr="008826E1" w:rsidRDefault="00EB4A84" w:rsidP="00A4044F">
      <w:pPr>
        <w:pStyle w:val="FootnoteText"/>
        <w:spacing w:after="120"/>
        <w:jc w:val="both"/>
        <w:rPr>
          <w:sz w:val="24"/>
          <w:szCs w:val="24"/>
          <w:lang w:val="en-GB"/>
        </w:rPr>
      </w:pPr>
      <w:r w:rsidRPr="008826E1">
        <w:rPr>
          <w:sz w:val="24"/>
          <w:szCs w:val="24"/>
          <w:shd w:val="clear" w:color="auto" w:fill="FFFFFF"/>
          <w:lang w:val="en-GB"/>
        </w:rPr>
        <w:t>U</w:t>
      </w:r>
      <w:r w:rsidR="00D1786A" w:rsidRPr="008826E1">
        <w:rPr>
          <w:sz w:val="24"/>
          <w:szCs w:val="24"/>
          <w:shd w:val="clear" w:color="auto" w:fill="FFFFFF"/>
          <w:lang w:val="en-GB"/>
        </w:rPr>
        <w:t>.</w:t>
      </w:r>
      <w:r w:rsidRPr="008826E1">
        <w:rPr>
          <w:sz w:val="24"/>
          <w:szCs w:val="24"/>
          <w:shd w:val="clear" w:color="auto" w:fill="FFFFFF"/>
          <w:lang w:val="en-GB"/>
        </w:rPr>
        <w:t>S</w:t>
      </w:r>
      <w:r w:rsidR="00D1786A" w:rsidRPr="008826E1">
        <w:rPr>
          <w:sz w:val="24"/>
          <w:szCs w:val="24"/>
          <w:shd w:val="clear" w:color="auto" w:fill="FFFFFF"/>
          <w:lang w:val="en-GB"/>
        </w:rPr>
        <w:t>.</w:t>
      </w:r>
      <w:r w:rsidRPr="008826E1">
        <w:rPr>
          <w:sz w:val="24"/>
          <w:szCs w:val="24"/>
          <w:shd w:val="clear" w:color="auto" w:fill="FFFFFF"/>
          <w:lang w:val="en-GB"/>
        </w:rPr>
        <w:t xml:space="preserve"> </w:t>
      </w:r>
      <w:r w:rsidR="00D1786A" w:rsidRPr="008826E1">
        <w:rPr>
          <w:sz w:val="24"/>
          <w:szCs w:val="24"/>
          <w:shd w:val="clear" w:color="auto" w:fill="FFFFFF"/>
          <w:lang w:val="en-GB"/>
        </w:rPr>
        <w:t>Supreme Court</w:t>
      </w:r>
      <w:r w:rsidRPr="008826E1">
        <w:rPr>
          <w:sz w:val="24"/>
          <w:szCs w:val="24"/>
          <w:shd w:val="clear" w:color="auto" w:fill="FFFFFF"/>
          <w:lang w:val="en-GB"/>
        </w:rPr>
        <w:t xml:space="preserve">, Chevron U.S.A., Inc. v. Natural Resources Defense Council, Inc., 467 U.S. 837 (1984). </w:t>
      </w:r>
    </w:p>
    <w:p w14:paraId="6377D3A1" w14:textId="77777777" w:rsidR="00EB4A84" w:rsidRPr="008826E1" w:rsidRDefault="00EB4A84" w:rsidP="00A4044F">
      <w:pPr>
        <w:shd w:val="clear" w:color="auto" w:fill="FFFFFF"/>
        <w:spacing w:after="120"/>
        <w:jc w:val="both"/>
        <w:rPr>
          <w:rFonts w:eastAsia="Times New Roman"/>
          <w:lang w:val="en-GB" w:eastAsia="en-GB"/>
        </w:rPr>
      </w:pPr>
      <w:r w:rsidRPr="008826E1">
        <w:rPr>
          <w:shd w:val="clear" w:color="auto" w:fill="FFFFFF"/>
          <w:lang w:val="en-GB"/>
        </w:rPr>
        <w:t>U</w:t>
      </w:r>
      <w:r w:rsidR="00D1786A" w:rsidRPr="008826E1">
        <w:rPr>
          <w:shd w:val="clear" w:color="auto" w:fill="FFFFFF"/>
          <w:lang w:val="en-GB"/>
        </w:rPr>
        <w:t>.</w:t>
      </w:r>
      <w:r w:rsidRPr="008826E1">
        <w:rPr>
          <w:shd w:val="clear" w:color="auto" w:fill="FFFFFF"/>
          <w:lang w:val="en-GB"/>
        </w:rPr>
        <w:t>S</w:t>
      </w:r>
      <w:r w:rsidR="00D1786A" w:rsidRPr="008826E1">
        <w:rPr>
          <w:shd w:val="clear" w:color="auto" w:fill="FFFFFF"/>
          <w:lang w:val="en-GB"/>
        </w:rPr>
        <w:t>.</w:t>
      </w:r>
      <w:r w:rsidRPr="008826E1">
        <w:rPr>
          <w:shd w:val="clear" w:color="auto" w:fill="FFFFFF"/>
          <w:lang w:val="en-GB"/>
        </w:rPr>
        <w:t xml:space="preserve"> </w:t>
      </w:r>
      <w:r w:rsidR="00D1786A" w:rsidRPr="008826E1">
        <w:rPr>
          <w:shd w:val="clear" w:color="auto" w:fill="FFFFFF"/>
          <w:lang w:val="en-GB"/>
        </w:rPr>
        <w:t>Supreme Court</w:t>
      </w:r>
      <w:r w:rsidRPr="008826E1">
        <w:rPr>
          <w:shd w:val="clear" w:color="auto" w:fill="FFFFFF"/>
          <w:lang w:val="en-GB"/>
        </w:rPr>
        <w:t>,</w:t>
      </w:r>
      <w:r w:rsidRPr="008826E1">
        <w:rPr>
          <w:rFonts w:eastAsia="Times New Roman"/>
          <w:lang w:val="en-GB" w:eastAsia="en-GB"/>
        </w:rPr>
        <w:t xml:space="preserve"> Perez v. Mortg. Bankers Ass'n, 135 S. Ct. 1199, 1217 (2015).</w:t>
      </w:r>
    </w:p>
    <w:p w14:paraId="06FEB257" w14:textId="77777777" w:rsidR="00EB4A84" w:rsidRPr="00560350" w:rsidRDefault="00EB4A84" w:rsidP="00560350">
      <w:pPr>
        <w:shd w:val="clear" w:color="auto" w:fill="FFFFFF"/>
        <w:spacing w:after="120"/>
        <w:jc w:val="both"/>
        <w:rPr>
          <w:lang w:val="en-GB"/>
        </w:rPr>
      </w:pPr>
      <w:r w:rsidRPr="008826E1">
        <w:rPr>
          <w:shd w:val="clear" w:color="auto" w:fill="FFFFFF"/>
          <w:lang w:val="en-GB"/>
        </w:rPr>
        <w:t>U</w:t>
      </w:r>
      <w:r w:rsidR="00D1786A" w:rsidRPr="008826E1">
        <w:rPr>
          <w:shd w:val="clear" w:color="auto" w:fill="FFFFFF"/>
          <w:lang w:val="en-GB"/>
        </w:rPr>
        <w:t>.</w:t>
      </w:r>
      <w:r w:rsidRPr="008826E1">
        <w:rPr>
          <w:shd w:val="clear" w:color="auto" w:fill="FFFFFF"/>
          <w:lang w:val="en-GB"/>
        </w:rPr>
        <w:t>S</w:t>
      </w:r>
      <w:r w:rsidR="00D1786A" w:rsidRPr="008826E1">
        <w:rPr>
          <w:shd w:val="clear" w:color="auto" w:fill="FFFFFF"/>
          <w:lang w:val="en-GB"/>
        </w:rPr>
        <w:t>.</w:t>
      </w:r>
      <w:r w:rsidRPr="008826E1">
        <w:rPr>
          <w:shd w:val="clear" w:color="auto" w:fill="FFFFFF"/>
          <w:lang w:val="en-GB"/>
        </w:rPr>
        <w:t xml:space="preserve"> </w:t>
      </w:r>
      <w:r w:rsidR="00D1786A" w:rsidRPr="008826E1">
        <w:rPr>
          <w:shd w:val="clear" w:color="auto" w:fill="FFFFFF"/>
          <w:lang w:val="en-GB"/>
        </w:rPr>
        <w:t>Supreme Court</w:t>
      </w:r>
      <w:r w:rsidRPr="008826E1">
        <w:rPr>
          <w:shd w:val="clear" w:color="auto" w:fill="FFFFFF"/>
          <w:lang w:val="en-GB"/>
        </w:rPr>
        <w:t xml:space="preserve">, </w:t>
      </w:r>
      <w:r w:rsidRPr="008826E1">
        <w:rPr>
          <w:lang w:val="en-GB"/>
        </w:rPr>
        <w:t>United States v. Mead Corp., 533 U.S. 218 (2001).</w:t>
      </w:r>
    </w:p>
    <w:p w14:paraId="740C67D4" w14:textId="77777777" w:rsidR="00560350" w:rsidRPr="00560350" w:rsidRDefault="00560350" w:rsidP="00560350">
      <w:pPr>
        <w:shd w:val="clear" w:color="auto" w:fill="FFFFFF"/>
        <w:spacing w:after="120"/>
        <w:jc w:val="both"/>
        <w:rPr>
          <w:lang w:val="en-GB"/>
        </w:rPr>
      </w:pPr>
    </w:p>
    <w:sectPr w:rsidR="00560350" w:rsidRPr="00560350" w:rsidSect="003D610A">
      <w:footerReference w:type="default" r:id="rId12"/>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2AAD8" w14:textId="77777777" w:rsidR="002A286E" w:rsidRDefault="002A286E" w:rsidP="00D46DB2">
      <w:r>
        <w:separator/>
      </w:r>
    </w:p>
  </w:endnote>
  <w:endnote w:type="continuationSeparator" w:id="0">
    <w:p w14:paraId="35BF4A9C" w14:textId="77777777" w:rsidR="002A286E" w:rsidRDefault="002A286E" w:rsidP="00D4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84331"/>
      <w:docPartObj>
        <w:docPartGallery w:val="Page Numbers (Bottom of Page)"/>
        <w:docPartUnique/>
      </w:docPartObj>
    </w:sdtPr>
    <w:sdtEndPr/>
    <w:sdtContent>
      <w:p w14:paraId="7B0BFB82" w14:textId="77777777" w:rsidR="001A284A" w:rsidRDefault="001111B1">
        <w:pPr>
          <w:pStyle w:val="Footer"/>
          <w:jc w:val="right"/>
        </w:pPr>
        <w:r>
          <w:fldChar w:fldCharType="begin"/>
        </w:r>
        <w:r w:rsidR="001A284A">
          <w:instrText>PAGE   \* MERGEFORMAT</w:instrText>
        </w:r>
        <w:r>
          <w:fldChar w:fldCharType="separate"/>
        </w:r>
        <w:r w:rsidR="005D29D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2045" w14:textId="77777777" w:rsidR="002A286E" w:rsidRDefault="002A286E" w:rsidP="00D46DB2">
      <w:r>
        <w:separator/>
      </w:r>
    </w:p>
  </w:footnote>
  <w:footnote w:type="continuationSeparator" w:id="0">
    <w:p w14:paraId="03565389" w14:textId="77777777" w:rsidR="002A286E" w:rsidRDefault="002A286E" w:rsidP="00D46DB2">
      <w:r>
        <w:continuationSeparator/>
      </w:r>
    </w:p>
  </w:footnote>
  <w:footnote w:id="1">
    <w:p w14:paraId="7F007016" w14:textId="77777777" w:rsidR="00EE0A0D" w:rsidRPr="008826E1" w:rsidRDefault="00EE0A0D" w:rsidP="00EE0A0D">
      <w:pPr>
        <w:jc w:val="both"/>
        <w:rPr>
          <w:sz w:val="20"/>
          <w:szCs w:val="20"/>
          <w:shd w:val="clear" w:color="auto" w:fill="FFFFFF"/>
          <w:lang w:val="en-US"/>
        </w:rPr>
      </w:pPr>
      <w:r w:rsidRPr="008826E1">
        <w:rPr>
          <w:sz w:val="20"/>
          <w:szCs w:val="20"/>
          <w:lang w:val="en-US"/>
        </w:rPr>
        <w:t>*</w:t>
      </w:r>
      <w:r w:rsidRPr="008826E1">
        <w:rPr>
          <w:sz w:val="20"/>
          <w:szCs w:val="20"/>
          <w:shd w:val="clear" w:color="auto" w:fill="FFFFFF"/>
          <w:lang w:val="en-US"/>
        </w:rPr>
        <w:t xml:space="preserve"> Expanded abstract adapted from the lectures given in the following events: 1) seminar “Comparative Study of the Theoretical Foundations of Judicial Deference” held in Rio de Janeiro on September 3, 2018 as part of the Post-Graduate Law Program of the Estácio de Sá University / PPGD-Unesa, 2) the roundtable “Comparative Study of the Theoretical Foundations of Judicial Deference”, organized by the Law and Society Association’s collaborative research network “Comparative Constitutional Law and Legal Culture: Asia and the Americas”, at the 2019 Annual Meeting of the Law and Society Association, on 30 June 2019, in Washington, D.C., and 3) the roundtable “The Judiciary and the Administrative State” as part of the seminar “Global Constitutional Dialogue: Judicial Challenges for the 21</w:t>
      </w:r>
      <w:r w:rsidRPr="008826E1">
        <w:rPr>
          <w:sz w:val="20"/>
          <w:szCs w:val="20"/>
          <w:shd w:val="clear" w:color="auto" w:fill="FFFFFF"/>
          <w:vertAlign w:val="superscript"/>
          <w:lang w:val="en-US"/>
        </w:rPr>
        <w:t>st</w:t>
      </w:r>
      <w:r w:rsidRPr="008826E1">
        <w:rPr>
          <w:sz w:val="20"/>
          <w:szCs w:val="20"/>
          <w:shd w:val="clear" w:color="auto" w:fill="FFFFFF"/>
          <w:lang w:val="en-US"/>
        </w:rPr>
        <w:t xml:space="preserve"> Century” held at Birmingham City University, in Birmingham, UK, on 4 September 2019. All the above-mentioned events were carried out in the framework of the research project “The “Comparative Study of the Theoretical Foundations of Judicial Deference”, carried out by the Centre for American Legal Studies (The School of Law, Birmingham City University - BCU) jointly with the Post-Graduate Law Program of the Estácio de Sá University / PPGD-Unesa, under the coordination of the professors Ricardo Perlingeiro (Unesa) and Anne Oakes (BCU).</w:t>
      </w:r>
    </w:p>
    <w:p w14:paraId="4ED8F65A" w14:textId="77777777" w:rsidR="00EE0A0D" w:rsidRPr="008826E1" w:rsidRDefault="00EE0A0D" w:rsidP="00EE0A0D">
      <w:pPr>
        <w:jc w:val="both"/>
        <w:rPr>
          <w:sz w:val="20"/>
          <w:szCs w:val="20"/>
          <w:lang w:val="en-US"/>
        </w:rPr>
      </w:pPr>
      <w:r w:rsidRPr="008826E1">
        <w:rPr>
          <w:sz w:val="20"/>
          <w:szCs w:val="20"/>
          <w:shd w:val="clear" w:color="auto" w:fill="FFFFFF"/>
          <w:lang w:val="en-US"/>
        </w:rPr>
        <w:t>**</w:t>
      </w:r>
      <w:r w:rsidRPr="008826E1">
        <w:rPr>
          <w:rFonts w:eastAsia="Times New Roman"/>
          <w:sz w:val="20"/>
          <w:szCs w:val="20"/>
          <w:bdr w:val="none" w:sz="0" w:space="0" w:color="auto" w:frame="1"/>
          <w:lang w:val="en-US"/>
        </w:rPr>
        <w:t xml:space="preserve"> Dr Anne Richardson Oakes is an Associate Professor of American Legal Studies in Birmingham City University's School of Law. She is Director of the Centre for American Legal Studies and currently teaches US Constitutional Law and Research Methods.</w:t>
      </w:r>
      <w:r w:rsidRPr="008826E1">
        <w:rPr>
          <w:rFonts w:eastAsia="Times New Roman"/>
          <w:sz w:val="20"/>
          <w:szCs w:val="20"/>
          <w:lang w:val="en-US"/>
        </w:rPr>
        <w:t xml:space="preserve"> She is also a member of the Society of Legal Scholars.</w:t>
      </w:r>
    </w:p>
    <w:p w14:paraId="746FB189" w14:textId="77777777" w:rsidR="0049737C" w:rsidRPr="008826E1" w:rsidRDefault="0049737C">
      <w:pPr>
        <w:pStyle w:val="FootnoteText"/>
        <w:rPr>
          <w:lang w:val="en-GB"/>
        </w:rPr>
      </w:pPr>
      <w:r w:rsidRPr="008826E1">
        <w:rPr>
          <w:rStyle w:val="FootnoteReference"/>
        </w:rPr>
        <w:footnoteRef/>
      </w:r>
      <w:r w:rsidRPr="008826E1">
        <w:rPr>
          <w:lang w:val="en-GB"/>
        </w:rPr>
        <w:t xml:space="preserve"> </w:t>
      </w:r>
      <w:r w:rsidRPr="008826E1">
        <w:rPr>
          <w:shd w:val="clear" w:color="auto" w:fill="FFFFFF"/>
          <w:lang w:val="en-GB"/>
        </w:rPr>
        <w:t xml:space="preserve">Chevron U.S.A., Inc. v. Natural Resources Defense Council, Inc., 467 U.S. 837 (1984). </w:t>
      </w:r>
    </w:p>
  </w:footnote>
  <w:footnote w:id="2">
    <w:p w14:paraId="7BFAC29C" w14:textId="77777777" w:rsidR="00B053AC" w:rsidRPr="008826E1" w:rsidRDefault="00B053AC" w:rsidP="00EC1FCE">
      <w:pPr>
        <w:shd w:val="clear" w:color="auto" w:fill="FFFFFF"/>
        <w:jc w:val="both"/>
        <w:rPr>
          <w:sz w:val="20"/>
          <w:szCs w:val="20"/>
          <w:lang w:val="en-GB"/>
        </w:rPr>
      </w:pPr>
      <w:r w:rsidRPr="008826E1">
        <w:rPr>
          <w:rStyle w:val="FootnoteReference"/>
          <w:sz w:val="20"/>
          <w:szCs w:val="20"/>
        </w:rPr>
        <w:footnoteRef/>
      </w:r>
      <w:r w:rsidRPr="008826E1">
        <w:rPr>
          <w:lang w:val="en-GB"/>
        </w:rPr>
        <w:t xml:space="preserve"> </w:t>
      </w:r>
      <w:r w:rsidRPr="008826E1">
        <w:rPr>
          <w:smallCaps/>
          <w:sz w:val="20"/>
          <w:szCs w:val="20"/>
          <w:lang w:val="en-GB"/>
        </w:rPr>
        <w:t>Peter Cane, Controlling Administrative Power: An Historical Comparison</w:t>
      </w:r>
      <w:r w:rsidRPr="008826E1">
        <w:rPr>
          <w:sz w:val="20"/>
          <w:szCs w:val="20"/>
          <w:lang w:val="en-GB"/>
        </w:rPr>
        <w:t>, 214 (2016).</w:t>
      </w:r>
      <w:r w:rsidRPr="008826E1">
        <w:rPr>
          <w:i/>
          <w:lang w:val="en-GB"/>
        </w:rPr>
        <w:t xml:space="preserve"> </w:t>
      </w:r>
      <w:r w:rsidRPr="008826E1">
        <w:rPr>
          <w:sz w:val="20"/>
          <w:szCs w:val="20"/>
          <w:lang w:val="en-GB"/>
        </w:rPr>
        <w:t>See United States v. Mead Corp., 533 U.S. 218 (2001)</w:t>
      </w:r>
      <w:r w:rsidR="001F2021" w:rsidRPr="008826E1">
        <w:rPr>
          <w:sz w:val="20"/>
          <w:szCs w:val="20"/>
          <w:lang w:val="en-GB"/>
        </w:rPr>
        <w:t>.</w:t>
      </w:r>
    </w:p>
  </w:footnote>
  <w:footnote w:id="3">
    <w:p w14:paraId="5E08E5F6" w14:textId="77777777" w:rsidR="00B053AC" w:rsidRPr="008826E1" w:rsidRDefault="00B053AC" w:rsidP="00B053AC">
      <w:pPr>
        <w:pStyle w:val="FootnoteText"/>
        <w:jc w:val="both"/>
        <w:rPr>
          <w:lang w:val="en-GB"/>
        </w:rPr>
      </w:pPr>
      <w:r w:rsidRPr="008826E1">
        <w:rPr>
          <w:rStyle w:val="FootnoteReference"/>
        </w:rPr>
        <w:footnoteRef/>
      </w:r>
      <w:r w:rsidRPr="008826E1">
        <w:rPr>
          <w:lang w:val="en-GB"/>
        </w:rPr>
        <w:t xml:space="preserve"> </w:t>
      </w:r>
      <w:r w:rsidRPr="008826E1">
        <w:rPr>
          <w:lang w:val="en-US"/>
        </w:rPr>
        <w:t xml:space="preserve">As Cane points out: just as the power of veto gives the President a share of legislative power, Congress’s general power – to ‘make all Laws which shall be necessary and proper for carrying into Execution’ its specific legislative powers ‘and all other Powers vested by the Constitution in the Government of the United States, or in any Department of officer thereof’ gives it a share in implementation of the law. </w:t>
      </w:r>
      <w:r w:rsidRPr="008826E1">
        <w:rPr>
          <w:lang w:val="en-GB"/>
        </w:rPr>
        <w:t>Cane</w:t>
      </w:r>
      <w:r w:rsidR="00536673" w:rsidRPr="008826E1">
        <w:rPr>
          <w:smallCaps/>
          <w:lang w:val="en-US"/>
        </w:rPr>
        <w:t xml:space="preserve">, </w:t>
      </w:r>
      <w:r w:rsidR="00536673" w:rsidRPr="008826E1">
        <w:rPr>
          <w:i/>
          <w:lang w:val="en-US"/>
        </w:rPr>
        <w:t xml:space="preserve">supra </w:t>
      </w:r>
      <w:r w:rsidR="00536673" w:rsidRPr="008826E1">
        <w:rPr>
          <w:lang w:val="en-US"/>
        </w:rPr>
        <w:t xml:space="preserve">note </w:t>
      </w:r>
      <w:r w:rsidR="007323C6" w:rsidRPr="008826E1">
        <w:rPr>
          <w:lang w:val="en-US"/>
        </w:rPr>
        <w:t>2</w:t>
      </w:r>
      <w:r w:rsidR="00536673" w:rsidRPr="008826E1">
        <w:rPr>
          <w:lang w:val="en-US"/>
        </w:rPr>
        <w:t>, at</w:t>
      </w:r>
      <w:r w:rsidR="00CF5B9B" w:rsidRPr="008826E1">
        <w:rPr>
          <w:lang w:val="en-GB"/>
        </w:rPr>
        <w:t xml:space="preserve"> </w:t>
      </w:r>
      <w:r w:rsidRPr="008826E1">
        <w:rPr>
          <w:lang w:val="en-GB"/>
        </w:rPr>
        <w:t>78</w:t>
      </w:r>
      <w:r w:rsidR="00536673" w:rsidRPr="008826E1">
        <w:rPr>
          <w:lang w:val="en-GB"/>
        </w:rPr>
        <w:t>.</w:t>
      </w:r>
    </w:p>
  </w:footnote>
  <w:footnote w:id="4">
    <w:p w14:paraId="166B01FC" w14:textId="77777777" w:rsidR="00B053AC" w:rsidRPr="008826E1" w:rsidRDefault="00B053AC" w:rsidP="0006436B">
      <w:pPr>
        <w:shd w:val="clear" w:color="auto" w:fill="FFFFFF"/>
        <w:jc w:val="both"/>
        <w:rPr>
          <w:lang w:val="en-GB"/>
        </w:rPr>
      </w:pPr>
      <w:r w:rsidRPr="008826E1">
        <w:rPr>
          <w:rStyle w:val="FootnoteReference"/>
          <w:sz w:val="20"/>
          <w:szCs w:val="20"/>
        </w:rPr>
        <w:footnoteRef/>
      </w:r>
      <w:r w:rsidRPr="008826E1">
        <w:rPr>
          <w:sz w:val="20"/>
          <w:szCs w:val="20"/>
          <w:lang w:val="en-GB"/>
        </w:rPr>
        <w:t xml:space="preserve"> See</w:t>
      </w:r>
      <w:r w:rsidRPr="008826E1">
        <w:rPr>
          <w:lang w:val="en-GB"/>
        </w:rPr>
        <w:t xml:space="preserve"> </w:t>
      </w:r>
      <w:r w:rsidRPr="008826E1">
        <w:rPr>
          <w:rFonts w:eastAsia="Times New Roman"/>
          <w:sz w:val="20"/>
          <w:szCs w:val="20"/>
          <w:lang w:val="en-GB" w:eastAsia="en-GB"/>
        </w:rPr>
        <w:t>Perez v. Mortg. Bankers Ass'n, 135 S. Ct. 1199, 1217</w:t>
      </w:r>
      <w:r w:rsidR="00EA0659" w:rsidRPr="008826E1">
        <w:rPr>
          <w:rFonts w:eastAsia="Times New Roman"/>
          <w:sz w:val="20"/>
          <w:szCs w:val="20"/>
          <w:lang w:val="en-GB" w:eastAsia="en-GB"/>
        </w:rPr>
        <w:t xml:space="preserve"> </w:t>
      </w:r>
      <w:r w:rsidRPr="008826E1">
        <w:rPr>
          <w:rFonts w:eastAsia="Times New Roman"/>
          <w:sz w:val="20"/>
          <w:szCs w:val="20"/>
          <w:lang w:val="en-GB" w:eastAsia="en-GB"/>
        </w:rPr>
        <w:t>(2015) (Thomas, J., concurring in judgment):</w:t>
      </w:r>
      <w:r w:rsidRPr="008826E1">
        <w:rPr>
          <w:rFonts w:eastAsia="Times New Roman"/>
          <w:i/>
          <w:iCs/>
          <w:sz w:val="20"/>
          <w:szCs w:val="20"/>
          <w:lang w:val="en-GB" w:eastAsia="en-GB"/>
        </w:rPr>
        <w:t xml:space="preserve"> </w:t>
      </w:r>
      <w:r w:rsidRPr="008826E1">
        <w:rPr>
          <w:rFonts w:eastAsia="Times New Roman"/>
          <w:iCs/>
          <w:sz w:val="20"/>
          <w:szCs w:val="20"/>
          <w:lang w:val="en-GB" w:eastAsia="en-GB"/>
        </w:rPr>
        <w:t xml:space="preserve">[The </w:t>
      </w:r>
      <w:r w:rsidRPr="008826E1">
        <w:rPr>
          <w:rFonts w:eastAsia="Times New Roman"/>
          <w:i/>
          <w:iCs/>
          <w:sz w:val="20"/>
          <w:szCs w:val="20"/>
          <w:lang w:val="en-GB" w:eastAsia="en-GB"/>
        </w:rPr>
        <w:t>Seminole Rock</w:t>
      </w:r>
      <w:r w:rsidRPr="008826E1">
        <w:rPr>
          <w:rFonts w:eastAsia="Times New Roman"/>
          <w:sz w:val="20"/>
          <w:szCs w:val="20"/>
          <w:lang w:val="en-GB" w:eastAsia="en-GB"/>
        </w:rPr>
        <w:t xml:space="preserve"> line of precedents] raises two related constitutional concerns. It represents a transfer of judicial power to the Executive Branch, and it amounts to an erosion of the judicial obligation to serve as a “check” on the political branches.</w:t>
      </w:r>
    </w:p>
  </w:footnote>
  <w:footnote w:id="5">
    <w:p w14:paraId="2237DE71" w14:textId="77777777" w:rsidR="002E5C08" w:rsidRPr="008826E1" w:rsidRDefault="002E5C08" w:rsidP="002E5C08">
      <w:pPr>
        <w:pStyle w:val="FootnoteText"/>
        <w:rPr>
          <w:lang w:val="en-US"/>
        </w:rPr>
      </w:pPr>
      <w:r w:rsidRPr="008826E1">
        <w:rPr>
          <w:rStyle w:val="FootnoteReference"/>
        </w:rPr>
        <w:footnoteRef/>
      </w:r>
      <w:r w:rsidRPr="008826E1">
        <w:rPr>
          <w:lang w:val="en-GB"/>
        </w:rPr>
        <w:t xml:space="preserve"> </w:t>
      </w:r>
      <w:r w:rsidRPr="008826E1">
        <w:rPr>
          <w:smallCaps/>
          <w:lang w:val="en-US"/>
        </w:rPr>
        <w:t>Matthew Lewans, Administrative Law and Judicial Deference</w:t>
      </w:r>
      <w:r w:rsidR="00CF5B9B" w:rsidRPr="008826E1">
        <w:rPr>
          <w:smallCaps/>
          <w:lang w:val="en-US"/>
        </w:rPr>
        <w:t>,</w:t>
      </w:r>
      <w:r w:rsidRPr="008826E1">
        <w:rPr>
          <w:smallCaps/>
          <w:lang w:val="en-US"/>
        </w:rPr>
        <w:t xml:space="preserve"> </w:t>
      </w:r>
      <w:r w:rsidRPr="008826E1">
        <w:rPr>
          <w:lang w:val="en-US"/>
        </w:rPr>
        <w:t>14 (2018).</w:t>
      </w:r>
    </w:p>
  </w:footnote>
  <w:footnote w:id="6">
    <w:p w14:paraId="545D49E0" w14:textId="77777777" w:rsidR="00617F4E" w:rsidRPr="008826E1" w:rsidRDefault="00617F4E" w:rsidP="00D1608C">
      <w:pPr>
        <w:pStyle w:val="NormalWeb"/>
        <w:shd w:val="clear" w:color="auto" w:fill="FFFFFF"/>
        <w:spacing w:before="0" w:beforeAutospacing="0" w:after="0" w:afterAutospacing="0"/>
        <w:jc w:val="both"/>
        <w:textAlignment w:val="baseline"/>
      </w:pPr>
      <w:r w:rsidRPr="008826E1">
        <w:rPr>
          <w:rStyle w:val="FootnoteReference"/>
          <w:sz w:val="20"/>
          <w:szCs w:val="20"/>
        </w:rPr>
        <w:footnoteRef/>
      </w:r>
      <w:r w:rsidRPr="008826E1">
        <w:rPr>
          <w:sz w:val="20"/>
          <w:szCs w:val="20"/>
        </w:rPr>
        <w:t xml:space="preserve"> </w:t>
      </w:r>
      <w:r w:rsidRPr="008826E1">
        <w:rPr>
          <w:sz w:val="20"/>
          <w:szCs w:val="20"/>
          <w:lang w:val="en-US"/>
        </w:rPr>
        <w:t>Anisminic Ltd. v. Foreign Compensation Commission [1969] 2 AC 147 (HL)</w:t>
      </w:r>
      <w:r w:rsidR="00D97CC5" w:rsidRPr="008826E1">
        <w:rPr>
          <w:sz w:val="20"/>
          <w:szCs w:val="20"/>
          <w:lang w:val="en-US"/>
        </w:rPr>
        <w:t xml:space="preserve">. </w:t>
      </w:r>
      <w:r w:rsidR="00D97CC5" w:rsidRPr="008826E1">
        <w:rPr>
          <w:i/>
          <w:sz w:val="20"/>
          <w:szCs w:val="20"/>
          <w:lang w:val="en-US"/>
        </w:rPr>
        <w:t>Anisminic</w:t>
      </w:r>
      <w:r w:rsidR="00D97CC5" w:rsidRPr="008826E1">
        <w:rPr>
          <w:sz w:val="20"/>
          <w:szCs w:val="20"/>
          <w:lang w:val="en-US"/>
        </w:rPr>
        <w:t xml:space="preserve"> has been extensively considered by the U.K. Supreme Court in R. (Privacy International) v. Investigatory Powers Tribunal [2019] UKSC 22. For comment see</w:t>
      </w:r>
      <w:r w:rsidR="00EA0659" w:rsidRPr="008826E1">
        <w:rPr>
          <w:i/>
          <w:sz w:val="20"/>
          <w:szCs w:val="20"/>
          <w:lang w:val="en-US"/>
        </w:rPr>
        <w:t xml:space="preserve"> </w:t>
      </w:r>
      <w:r w:rsidR="00D97CC5" w:rsidRPr="008826E1">
        <w:rPr>
          <w:sz w:val="20"/>
          <w:szCs w:val="20"/>
        </w:rPr>
        <w:t xml:space="preserve">M. Gordon, </w:t>
      </w:r>
      <w:r w:rsidR="00D97CC5" w:rsidRPr="008826E1">
        <w:rPr>
          <w:i/>
          <w:sz w:val="20"/>
          <w:szCs w:val="20"/>
        </w:rPr>
        <w:t xml:space="preserve">Privacy </w:t>
      </w:r>
      <w:r w:rsidR="0080069F" w:rsidRPr="008826E1">
        <w:rPr>
          <w:i/>
          <w:sz w:val="20"/>
          <w:szCs w:val="20"/>
        </w:rPr>
        <w:t>i</w:t>
      </w:r>
      <w:r w:rsidR="00D97CC5" w:rsidRPr="008826E1">
        <w:rPr>
          <w:i/>
          <w:sz w:val="20"/>
          <w:szCs w:val="20"/>
        </w:rPr>
        <w:t xml:space="preserve">nternational, </w:t>
      </w:r>
      <w:r w:rsidR="0080069F" w:rsidRPr="008826E1">
        <w:rPr>
          <w:i/>
          <w:sz w:val="20"/>
          <w:szCs w:val="20"/>
        </w:rPr>
        <w:t>p</w:t>
      </w:r>
      <w:r w:rsidR="00D97CC5" w:rsidRPr="008826E1">
        <w:rPr>
          <w:i/>
          <w:sz w:val="20"/>
          <w:szCs w:val="20"/>
        </w:rPr>
        <w:t xml:space="preserve">arliamentary </w:t>
      </w:r>
      <w:r w:rsidR="0080069F" w:rsidRPr="008826E1">
        <w:rPr>
          <w:i/>
          <w:sz w:val="20"/>
          <w:szCs w:val="20"/>
        </w:rPr>
        <w:t>s</w:t>
      </w:r>
      <w:r w:rsidR="00D97CC5" w:rsidRPr="008826E1">
        <w:rPr>
          <w:i/>
          <w:sz w:val="20"/>
          <w:szCs w:val="20"/>
        </w:rPr>
        <w:t xml:space="preserve">overeignty and the </w:t>
      </w:r>
      <w:r w:rsidR="0080069F" w:rsidRPr="008826E1">
        <w:rPr>
          <w:i/>
          <w:sz w:val="20"/>
          <w:szCs w:val="20"/>
        </w:rPr>
        <w:t>s</w:t>
      </w:r>
      <w:r w:rsidR="00D97CC5" w:rsidRPr="008826E1">
        <w:rPr>
          <w:i/>
          <w:sz w:val="20"/>
          <w:szCs w:val="20"/>
        </w:rPr>
        <w:t>ynthetic Constitution</w:t>
      </w:r>
      <w:r w:rsidR="00D97CC5" w:rsidRPr="008826E1">
        <w:rPr>
          <w:sz w:val="20"/>
          <w:szCs w:val="20"/>
        </w:rPr>
        <w:t xml:space="preserve">, </w:t>
      </w:r>
      <w:r w:rsidR="00D97CC5" w:rsidRPr="008826E1">
        <w:rPr>
          <w:smallCaps/>
          <w:sz w:val="20"/>
          <w:szCs w:val="20"/>
        </w:rPr>
        <w:t>U.K. Const. L. Blog</w:t>
      </w:r>
      <w:r w:rsidR="00401299" w:rsidRPr="008826E1">
        <w:rPr>
          <w:sz w:val="20"/>
          <w:szCs w:val="20"/>
        </w:rPr>
        <w:t xml:space="preserve"> (</w:t>
      </w:r>
      <w:r w:rsidR="00D97CC5" w:rsidRPr="008826E1">
        <w:rPr>
          <w:sz w:val="20"/>
          <w:szCs w:val="20"/>
        </w:rPr>
        <w:t xml:space="preserve">Jun. </w:t>
      </w:r>
      <w:r w:rsidR="007323C6" w:rsidRPr="008826E1">
        <w:rPr>
          <w:sz w:val="20"/>
          <w:szCs w:val="20"/>
        </w:rPr>
        <w:t xml:space="preserve">26, </w:t>
      </w:r>
      <w:r w:rsidR="00D97CC5" w:rsidRPr="008826E1">
        <w:rPr>
          <w:sz w:val="20"/>
          <w:szCs w:val="20"/>
        </w:rPr>
        <w:t>2019)</w:t>
      </w:r>
      <w:r w:rsidR="000066A0" w:rsidRPr="008826E1">
        <w:rPr>
          <w:sz w:val="20"/>
          <w:szCs w:val="20"/>
        </w:rPr>
        <w:t>.</w:t>
      </w:r>
    </w:p>
  </w:footnote>
  <w:footnote w:id="7">
    <w:p w14:paraId="19E7F264" w14:textId="77777777" w:rsidR="00BA575A" w:rsidRPr="008826E1" w:rsidRDefault="00BA575A" w:rsidP="00EA0659">
      <w:pPr>
        <w:pStyle w:val="FootnoteText"/>
        <w:jc w:val="both"/>
        <w:rPr>
          <w:lang w:val="en-US"/>
        </w:rPr>
      </w:pPr>
      <w:r w:rsidRPr="008826E1">
        <w:rPr>
          <w:rStyle w:val="FootnoteReference"/>
        </w:rPr>
        <w:footnoteRef/>
      </w:r>
      <w:r w:rsidRPr="008826E1">
        <w:rPr>
          <w:lang w:val="en-GB"/>
        </w:rPr>
        <w:t xml:space="preserve"> See </w:t>
      </w:r>
      <w:r w:rsidRPr="008826E1">
        <w:rPr>
          <w:lang w:val="en-US"/>
        </w:rPr>
        <w:t xml:space="preserve">Lori Ringhand, </w:t>
      </w:r>
      <w:r w:rsidRPr="008826E1">
        <w:rPr>
          <w:i/>
          <w:lang w:val="en-US"/>
        </w:rPr>
        <w:t xml:space="preserve">Fig </w:t>
      </w:r>
      <w:r w:rsidR="000066A0" w:rsidRPr="008826E1">
        <w:rPr>
          <w:i/>
          <w:lang w:val="en-US"/>
        </w:rPr>
        <w:t>l</w:t>
      </w:r>
      <w:r w:rsidRPr="008826E1">
        <w:rPr>
          <w:i/>
          <w:lang w:val="en-US"/>
        </w:rPr>
        <w:t xml:space="preserve">eaves, </w:t>
      </w:r>
      <w:r w:rsidR="000066A0" w:rsidRPr="008826E1">
        <w:rPr>
          <w:i/>
          <w:lang w:val="en-US"/>
        </w:rPr>
        <w:t>f</w:t>
      </w:r>
      <w:r w:rsidRPr="008826E1">
        <w:rPr>
          <w:i/>
          <w:lang w:val="en-US"/>
        </w:rPr>
        <w:t xml:space="preserve">airy </w:t>
      </w:r>
      <w:r w:rsidR="000066A0" w:rsidRPr="008826E1">
        <w:rPr>
          <w:i/>
          <w:lang w:val="en-US"/>
        </w:rPr>
        <w:t>t</w:t>
      </w:r>
      <w:r w:rsidRPr="008826E1">
        <w:rPr>
          <w:i/>
          <w:lang w:val="en-US"/>
        </w:rPr>
        <w:t xml:space="preserve">ales and </w:t>
      </w:r>
      <w:r w:rsidR="000066A0" w:rsidRPr="008826E1">
        <w:rPr>
          <w:i/>
          <w:lang w:val="en-US"/>
        </w:rPr>
        <w:t>c</w:t>
      </w:r>
      <w:r w:rsidRPr="008826E1">
        <w:rPr>
          <w:i/>
          <w:lang w:val="en-US"/>
        </w:rPr>
        <w:t xml:space="preserve">onstitutional </w:t>
      </w:r>
      <w:r w:rsidR="000066A0" w:rsidRPr="008826E1">
        <w:rPr>
          <w:i/>
          <w:lang w:val="en-US"/>
        </w:rPr>
        <w:t>f</w:t>
      </w:r>
      <w:r w:rsidRPr="008826E1">
        <w:rPr>
          <w:i/>
          <w:lang w:val="en-US"/>
        </w:rPr>
        <w:t xml:space="preserve">oundations: Debating </w:t>
      </w:r>
      <w:r w:rsidR="000066A0" w:rsidRPr="008826E1">
        <w:rPr>
          <w:i/>
          <w:lang w:val="en-US"/>
        </w:rPr>
        <w:t>j</w:t>
      </w:r>
      <w:r w:rsidRPr="008826E1">
        <w:rPr>
          <w:i/>
          <w:lang w:val="en-US"/>
        </w:rPr>
        <w:t xml:space="preserve">udicial </w:t>
      </w:r>
      <w:r w:rsidR="000066A0" w:rsidRPr="008826E1">
        <w:rPr>
          <w:i/>
          <w:lang w:val="en-US"/>
        </w:rPr>
        <w:t>r</w:t>
      </w:r>
      <w:r w:rsidRPr="008826E1">
        <w:rPr>
          <w:i/>
          <w:lang w:val="en-US"/>
        </w:rPr>
        <w:t>eview in Britain</w:t>
      </w:r>
      <w:r w:rsidRPr="008826E1">
        <w:rPr>
          <w:lang w:val="en-US"/>
        </w:rPr>
        <w:t xml:space="preserve">, 43 </w:t>
      </w:r>
      <w:r w:rsidRPr="008826E1">
        <w:rPr>
          <w:smallCaps/>
          <w:lang w:val="en-US"/>
        </w:rPr>
        <w:t>Colum. J. Transnat’l L</w:t>
      </w:r>
      <w:r w:rsidRPr="008826E1">
        <w:rPr>
          <w:lang w:val="en-US"/>
        </w:rPr>
        <w:t>. 865, 879 (2005).</w:t>
      </w:r>
    </w:p>
  </w:footnote>
  <w:footnote w:id="8">
    <w:p w14:paraId="724A9BE6" w14:textId="77777777" w:rsidR="007970EA" w:rsidRPr="008826E1" w:rsidRDefault="007970EA" w:rsidP="00EC1FCE">
      <w:pPr>
        <w:pStyle w:val="FootnoteText"/>
        <w:jc w:val="both"/>
        <w:rPr>
          <w:i/>
          <w:lang w:val="en-GB"/>
        </w:rPr>
      </w:pPr>
      <w:r w:rsidRPr="008826E1">
        <w:rPr>
          <w:rStyle w:val="FootnoteReference"/>
        </w:rPr>
        <w:footnoteRef/>
      </w:r>
      <w:r w:rsidRPr="008826E1">
        <w:rPr>
          <w:lang w:val="en-GB"/>
        </w:rPr>
        <w:t xml:space="preserve"> Mark</w:t>
      </w:r>
      <w:r w:rsidR="00ED3CF3" w:rsidRPr="008826E1">
        <w:rPr>
          <w:lang w:val="en-GB"/>
        </w:rPr>
        <w:t xml:space="preserve"> C.</w:t>
      </w:r>
      <w:r w:rsidRPr="008826E1">
        <w:rPr>
          <w:lang w:val="en-GB"/>
        </w:rPr>
        <w:t xml:space="preserve"> Elliot</w:t>
      </w:r>
      <w:r w:rsidR="00ED3CF3" w:rsidRPr="008826E1">
        <w:rPr>
          <w:lang w:val="en-GB"/>
        </w:rPr>
        <w:t xml:space="preserve">t, </w:t>
      </w:r>
      <w:r w:rsidR="00ED3CF3" w:rsidRPr="008826E1">
        <w:rPr>
          <w:i/>
          <w:shd w:val="clear" w:color="auto" w:fill="FFFFFF"/>
          <w:lang w:val="en-GB"/>
        </w:rPr>
        <w:t xml:space="preserve">Sovereignty, </w:t>
      </w:r>
      <w:r w:rsidR="000066A0" w:rsidRPr="008826E1">
        <w:rPr>
          <w:i/>
          <w:shd w:val="clear" w:color="auto" w:fill="FFFFFF"/>
          <w:lang w:val="en-GB"/>
        </w:rPr>
        <w:t>p</w:t>
      </w:r>
      <w:r w:rsidR="00ED3CF3" w:rsidRPr="008826E1">
        <w:rPr>
          <w:i/>
          <w:shd w:val="clear" w:color="auto" w:fill="FFFFFF"/>
          <w:lang w:val="en-GB"/>
        </w:rPr>
        <w:t xml:space="preserve">rimacy and the </w:t>
      </w:r>
      <w:r w:rsidR="000066A0" w:rsidRPr="008826E1">
        <w:rPr>
          <w:i/>
          <w:shd w:val="clear" w:color="auto" w:fill="FFFFFF"/>
          <w:lang w:val="en-GB"/>
        </w:rPr>
        <w:t>c</w:t>
      </w:r>
      <w:r w:rsidR="00ED3CF3" w:rsidRPr="008826E1">
        <w:rPr>
          <w:i/>
          <w:shd w:val="clear" w:color="auto" w:fill="FFFFFF"/>
          <w:lang w:val="en-GB"/>
        </w:rPr>
        <w:t xml:space="preserve">ommon </w:t>
      </w:r>
      <w:r w:rsidR="000066A0" w:rsidRPr="008826E1">
        <w:rPr>
          <w:i/>
          <w:shd w:val="clear" w:color="auto" w:fill="FFFFFF"/>
          <w:lang w:val="en-GB"/>
        </w:rPr>
        <w:t>l</w:t>
      </w:r>
      <w:r w:rsidR="00ED3CF3" w:rsidRPr="008826E1">
        <w:rPr>
          <w:i/>
          <w:shd w:val="clear" w:color="auto" w:fill="FFFFFF"/>
          <w:lang w:val="en-GB"/>
        </w:rPr>
        <w:t xml:space="preserve">aw </w:t>
      </w:r>
      <w:r w:rsidR="000066A0" w:rsidRPr="008826E1">
        <w:rPr>
          <w:i/>
          <w:shd w:val="clear" w:color="auto" w:fill="FFFFFF"/>
          <w:lang w:val="en-GB"/>
        </w:rPr>
        <w:t>c</w:t>
      </w:r>
      <w:r w:rsidR="00ED3CF3" w:rsidRPr="008826E1">
        <w:rPr>
          <w:i/>
          <w:shd w:val="clear" w:color="auto" w:fill="FFFFFF"/>
          <w:lang w:val="en-GB"/>
        </w:rPr>
        <w:t xml:space="preserve">onstitution: What </w:t>
      </w:r>
      <w:r w:rsidR="000066A0" w:rsidRPr="008826E1">
        <w:rPr>
          <w:i/>
          <w:shd w:val="clear" w:color="auto" w:fill="FFFFFF"/>
          <w:lang w:val="en-GB"/>
        </w:rPr>
        <w:t>h</w:t>
      </w:r>
      <w:r w:rsidR="00ED3CF3" w:rsidRPr="008826E1">
        <w:rPr>
          <w:i/>
          <w:shd w:val="clear" w:color="auto" w:fill="FFFFFF"/>
          <w:lang w:val="en-GB"/>
        </w:rPr>
        <w:t xml:space="preserve">as EU </w:t>
      </w:r>
      <w:r w:rsidR="000066A0" w:rsidRPr="008826E1">
        <w:rPr>
          <w:i/>
          <w:shd w:val="clear" w:color="auto" w:fill="FFFFFF"/>
          <w:lang w:val="en-GB"/>
        </w:rPr>
        <w:t>m</w:t>
      </w:r>
      <w:r w:rsidR="00ED3CF3" w:rsidRPr="008826E1">
        <w:rPr>
          <w:i/>
          <w:shd w:val="clear" w:color="auto" w:fill="FFFFFF"/>
          <w:lang w:val="en-GB"/>
        </w:rPr>
        <w:t xml:space="preserve">embership </w:t>
      </w:r>
      <w:r w:rsidR="000066A0" w:rsidRPr="008826E1">
        <w:rPr>
          <w:i/>
          <w:shd w:val="clear" w:color="auto" w:fill="FFFFFF"/>
          <w:lang w:val="en-GB"/>
        </w:rPr>
        <w:t>t</w:t>
      </w:r>
      <w:r w:rsidR="00ED3CF3" w:rsidRPr="008826E1">
        <w:rPr>
          <w:i/>
          <w:shd w:val="clear" w:color="auto" w:fill="FFFFFF"/>
          <w:lang w:val="en-GB"/>
        </w:rPr>
        <w:t xml:space="preserve">aught </w:t>
      </w:r>
      <w:r w:rsidR="000066A0" w:rsidRPr="008826E1">
        <w:rPr>
          <w:i/>
          <w:shd w:val="clear" w:color="auto" w:fill="FFFFFF"/>
          <w:lang w:val="en-GB"/>
        </w:rPr>
        <w:t>u</w:t>
      </w:r>
      <w:r w:rsidR="00ED3CF3" w:rsidRPr="008826E1">
        <w:rPr>
          <w:i/>
          <w:shd w:val="clear" w:color="auto" w:fill="FFFFFF"/>
          <w:lang w:val="en-GB"/>
        </w:rPr>
        <w:t>s?</w:t>
      </w:r>
      <w:r w:rsidR="00146C6D" w:rsidRPr="008826E1">
        <w:rPr>
          <w:i/>
          <w:shd w:val="clear" w:color="auto" w:fill="FFFFFF"/>
          <w:lang w:val="en-GB"/>
        </w:rPr>
        <w:t>,</w:t>
      </w:r>
      <w:r w:rsidR="00ED3CF3" w:rsidRPr="008826E1">
        <w:rPr>
          <w:shd w:val="clear" w:color="auto" w:fill="FFFFFF"/>
          <w:lang w:val="en-GB"/>
        </w:rPr>
        <w:t xml:space="preserve"> </w:t>
      </w:r>
      <w:r w:rsidR="00ED3CF3" w:rsidRPr="008826E1">
        <w:rPr>
          <w:i/>
          <w:shd w:val="clear" w:color="auto" w:fill="FFFFFF"/>
          <w:lang w:val="en-US"/>
        </w:rPr>
        <w:t>in</w:t>
      </w:r>
      <w:r w:rsidR="00ED3CF3" w:rsidRPr="008826E1">
        <w:rPr>
          <w:shd w:val="clear" w:color="auto" w:fill="FFFFFF"/>
          <w:lang w:val="en-US"/>
        </w:rPr>
        <w:t xml:space="preserve"> </w:t>
      </w:r>
      <w:r w:rsidR="00ED3CF3" w:rsidRPr="008826E1">
        <w:rPr>
          <w:smallCaps/>
          <w:shd w:val="clear" w:color="auto" w:fill="FFFFFF"/>
          <w:lang w:val="en-US"/>
        </w:rPr>
        <w:t xml:space="preserve">The UK Constitution </w:t>
      </w:r>
      <w:r w:rsidR="00D25487" w:rsidRPr="008826E1">
        <w:rPr>
          <w:smallCaps/>
          <w:shd w:val="clear" w:color="auto" w:fill="FFFFFF"/>
          <w:lang w:val="en-US"/>
        </w:rPr>
        <w:t>a</w:t>
      </w:r>
      <w:r w:rsidR="00ED3CF3" w:rsidRPr="008826E1">
        <w:rPr>
          <w:smallCaps/>
          <w:shd w:val="clear" w:color="auto" w:fill="FFFFFF"/>
          <w:lang w:val="en-US"/>
        </w:rPr>
        <w:t xml:space="preserve">fter Miller: Brexit and </w:t>
      </w:r>
      <w:r w:rsidR="00D25487" w:rsidRPr="008826E1">
        <w:rPr>
          <w:smallCaps/>
          <w:shd w:val="clear" w:color="auto" w:fill="FFFFFF"/>
          <w:lang w:val="en-US"/>
        </w:rPr>
        <w:t>b</w:t>
      </w:r>
      <w:r w:rsidR="00ED3CF3" w:rsidRPr="008826E1">
        <w:rPr>
          <w:smallCaps/>
          <w:shd w:val="clear" w:color="auto" w:fill="FFFFFF"/>
          <w:lang w:val="en-US"/>
        </w:rPr>
        <w:t>eyond</w:t>
      </w:r>
      <w:r w:rsidR="00ED3CF3" w:rsidRPr="008826E1">
        <w:rPr>
          <w:shd w:val="clear" w:color="auto" w:fill="FFFFFF"/>
          <w:lang w:val="en-US"/>
        </w:rPr>
        <w:t xml:space="preserve"> (Mark Elliott et al., eds</w:t>
      </w:r>
      <w:r w:rsidR="00146C6D" w:rsidRPr="008826E1">
        <w:rPr>
          <w:shd w:val="clear" w:color="auto" w:fill="FFFFFF"/>
          <w:lang w:val="en-US"/>
        </w:rPr>
        <w:t>.</w:t>
      </w:r>
      <w:r w:rsidR="00ED3CF3" w:rsidRPr="008826E1">
        <w:rPr>
          <w:shd w:val="clear" w:color="auto" w:fill="FFFFFF"/>
          <w:lang w:val="en-US"/>
        </w:rPr>
        <w:t xml:space="preserve"> 2018)</w:t>
      </w:r>
      <w:r w:rsidR="008826E1" w:rsidRPr="008826E1">
        <w:rPr>
          <w:shd w:val="clear" w:color="auto" w:fill="FFFFFF"/>
          <w:lang w:val="en-US"/>
        </w:rPr>
        <w:t>.</w:t>
      </w:r>
    </w:p>
  </w:footnote>
  <w:footnote w:id="9">
    <w:p w14:paraId="334BC1E3" w14:textId="77777777" w:rsidR="00536E99" w:rsidRPr="008826E1" w:rsidRDefault="00536E99">
      <w:pPr>
        <w:pStyle w:val="FootnoteText"/>
        <w:rPr>
          <w:lang w:val="en-GB"/>
        </w:rPr>
      </w:pPr>
      <w:r w:rsidRPr="008826E1">
        <w:rPr>
          <w:rStyle w:val="FootnoteReference"/>
        </w:rPr>
        <w:footnoteRef/>
      </w:r>
      <w:r w:rsidRPr="008826E1">
        <w:rPr>
          <w:lang w:val="en-GB"/>
        </w:rPr>
        <w:t xml:space="preserve"> </w:t>
      </w:r>
      <w:r w:rsidR="00AF4E59" w:rsidRPr="008826E1">
        <w:rPr>
          <w:lang w:val="en-GB"/>
        </w:rPr>
        <w:t>See</w:t>
      </w:r>
      <w:r w:rsidR="00AF4E59" w:rsidRPr="008826E1">
        <w:rPr>
          <w:i/>
          <w:lang w:val="en-GB"/>
        </w:rPr>
        <w:t>, e.g</w:t>
      </w:r>
      <w:r w:rsidR="00AF4E59" w:rsidRPr="008826E1">
        <w:rPr>
          <w:lang w:val="en-GB"/>
        </w:rPr>
        <w:t xml:space="preserve">. </w:t>
      </w:r>
      <w:r w:rsidRPr="008826E1">
        <w:rPr>
          <w:lang w:val="en-GB"/>
        </w:rPr>
        <w:t>Kennedy v. Charity Cmm’n.</w:t>
      </w:r>
      <w:r w:rsidR="00E05E30" w:rsidRPr="008826E1">
        <w:rPr>
          <w:lang w:val="en-GB"/>
        </w:rPr>
        <w:t xml:space="preserve"> </w:t>
      </w:r>
      <w:r w:rsidR="00597AC5" w:rsidRPr="008826E1">
        <w:rPr>
          <w:lang w:val="en-GB"/>
        </w:rPr>
        <w:t>(</w:t>
      </w:r>
      <w:r w:rsidR="00940F88" w:rsidRPr="008826E1">
        <w:rPr>
          <w:lang w:val="en-GB"/>
        </w:rPr>
        <w:t>2014</w:t>
      </w:r>
      <w:r w:rsidR="00597AC5" w:rsidRPr="008826E1">
        <w:rPr>
          <w:lang w:val="en-GB"/>
        </w:rPr>
        <w:t>)</w:t>
      </w:r>
      <w:r w:rsidR="00940F88" w:rsidRPr="008826E1">
        <w:rPr>
          <w:lang w:val="en-GB"/>
        </w:rPr>
        <w:t xml:space="preserve"> UKSC 20.</w:t>
      </w:r>
    </w:p>
  </w:footnote>
  <w:footnote w:id="10">
    <w:p w14:paraId="7C59FAB3" w14:textId="77777777" w:rsidR="00617F4E" w:rsidRPr="008826E1" w:rsidRDefault="00617F4E" w:rsidP="00B17A5C">
      <w:pPr>
        <w:pStyle w:val="FootnoteText"/>
        <w:jc w:val="both"/>
        <w:rPr>
          <w:lang w:val="en-GB"/>
        </w:rPr>
      </w:pPr>
      <w:r w:rsidRPr="008826E1">
        <w:rPr>
          <w:rStyle w:val="FootnoteReference"/>
        </w:rPr>
        <w:footnoteRef/>
      </w:r>
      <w:r w:rsidRPr="008826E1">
        <w:rPr>
          <w:lang w:val="en-GB"/>
        </w:rPr>
        <w:t>As explained by Lord Greene in Associated Provincial Picture Houses v. Wednesbury Corporation</w:t>
      </w:r>
      <w:r w:rsidR="00BA575A" w:rsidRPr="008826E1">
        <w:rPr>
          <w:rFonts w:ascii="Arial" w:hAnsi="Arial" w:cs="Arial"/>
          <w:sz w:val="22"/>
          <w:szCs w:val="22"/>
          <w:shd w:val="clear" w:color="auto" w:fill="FFFFFF"/>
          <w:lang w:val="en-GB"/>
        </w:rPr>
        <w:t xml:space="preserve"> </w:t>
      </w:r>
      <w:r w:rsidR="00597AC5" w:rsidRPr="008826E1">
        <w:rPr>
          <w:shd w:val="clear" w:color="auto" w:fill="FFFFFF"/>
          <w:lang w:val="en-GB"/>
        </w:rPr>
        <w:t>(</w:t>
      </w:r>
      <w:r w:rsidR="00BA575A" w:rsidRPr="008826E1">
        <w:rPr>
          <w:shd w:val="clear" w:color="auto" w:fill="FFFFFF"/>
          <w:lang w:val="en-GB"/>
        </w:rPr>
        <w:t>1948</w:t>
      </w:r>
      <w:r w:rsidR="00597AC5" w:rsidRPr="008826E1">
        <w:rPr>
          <w:shd w:val="clear" w:color="auto" w:fill="FFFFFF"/>
          <w:lang w:val="en-GB"/>
        </w:rPr>
        <w:t>)</w:t>
      </w:r>
      <w:r w:rsidR="00BA575A" w:rsidRPr="008826E1">
        <w:rPr>
          <w:shd w:val="clear" w:color="auto" w:fill="FFFFFF"/>
          <w:lang w:val="en-GB"/>
        </w:rPr>
        <w:t xml:space="preserve"> 1 KB 223.</w:t>
      </w:r>
    </w:p>
  </w:footnote>
  <w:footnote w:id="11">
    <w:p w14:paraId="22F3B20B" w14:textId="77777777" w:rsidR="00BA575A" w:rsidRPr="008826E1" w:rsidRDefault="00BA575A" w:rsidP="00EC1FCE">
      <w:pPr>
        <w:pStyle w:val="FootnoteText"/>
        <w:jc w:val="both"/>
        <w:rPr>
          <w:lang w:val="en-US"/>
        </w:rPr>
      </w:pPr>
      <w:r w:rsidRPr="008826E1">
        <w:rPr>
          <w:rStyle w:val="FootnoteReference"/>
        </w:rPr>
        <w:footnoteRef/>
      </w:r>
      <w:r w:rsidRPr="008826E1">
        <w:rPr>
          <w:lang w:val="en-GB"/>
        </w:rPr>
        <w:t xml:space="preserve"> See Sir John Laws, </w:t>
      </w:r>
      <w:r w:rsidRPr="008826E1">
        <w:rPr>
          <w:i/>
          <w:lang w:val="en-GB"/>
        </w:rPr>
        <w:t xml:space="preserve">Law and </w:t>
      </w:r>
      <w:r w:rsidR="00146C6D" w:rsidRPr="008826E1">
        <w:rPr>
          <w:i/>
          <w:lang w:val="en-GB"/>
        </w:rPr>
        <w:t>d</w:t>
      </w:r>
      <w:r w:rsidRPr="008826E1">
        <w:rPr>
          <w:i/>
          <w:lang w:val="en-GB"/>
        </w:rPr>
        <w:t>emocracy</w:t>
      </w:r>
      <w:r w:rsidR="00401299" w:rsidRPr="008826E1">
        <w:rPr>
          <w:i/>
          <w:lang w:val="en-GB"/>
        </w:rPr>
        <w:t>,</w:t>
      </w:r>
      <w:r w:rsidRPr="008826E1">
        <w:rPr>
          <w:lang w:val="en-GB"/>
        </w:rPr>
        <w:t xml:space="preserve">  </w:t>
      </w:r>
      <w:r w:rsidRPr="008826E1">
        <w:rPr>
          <w:smallCaps/>
          <w:lang w:val="en-GB"/>
        </w:rPr>
        <w:t>Public Law</w:t>
      </w:r>
      <w:r w:rsidRPr="008826E1">
        <w:rPr>
          <w:lang w:val="en-GB"/>
        </w:rPr>
        <w:t xml:space="preserve"> 72, 78-9 </w:t>
      </w:r>
      <w:r w:rsidR="00CF5B9B" w:rsidRPr="008826E1">
        <w:rPr>
          <w:lang w:val="en-GB"/>
        </w:rPr>
        <w:t>(</w:t>
      </w:r>
      <w:r w:rsidRPr="008826E1">
        <w:rPr>
          <w:lang w:val="en-GB"/>
        </w:rPr>
        <w:t>1995</w:t>
      </w:r>
      <w:r w:rsidR="00CF5B9B" w:rsidRPr="008826E1">
        <w:rPr>
          <w:lang w:val="en-GB"/>
        </w:rPr>
        <w:t>)</w:t>
      </w:r>
      <w:r w:rsidRPr="008826E1">
        <w:rPr>
          <w:lang w:val="en-GB"/>
        </w:rPr>
        <w:t>: In the elaboration of [principles of judicial review] the courts have imposed and enforced judicially created standards of public behaviour … [T]heir existence cannot be derived from the simple requirement that public bodies must be kept to the limits of their authority given by Parliament. Neither deductive logic nor the canons of ordinary language ... can attribute them to that ideal, since … in principle their roots have grown from another seed altogether ... They are, categorically, judicial creations. They owe neither their existence nor their acceptance to the will of the legislature. They have nothing to do with the intention of Parliament, save as a fig-leaf to cover their true origins. We do not need that fig-leaf anymore…</w:t>
      </w:r>
    </w:p>
  </w:footnote>
  <w:footnote w:id="12">
    <w:p w14:paraId="7A022423" w14:textId="77777777" w:rsidR="00437626" w:rsidRPr="00146E06" w:rsidRDefault="00437626">
      <w:pPr>
        <w:pStyle w:val="FootnoteText"/>
        <w:rPr>
          <w:lang w:val="en-GB"/>
        </w:rPr>
      </w:pPr>
      <w:r w:rsidRPr="008826E1">
        <w:rPr>
          <w:rStyle w:val="FootnoteReference"/>
        </w:rPr>
        <w:footnoteRef/>
      </w:r>
      <w:r w:rsidRPr="008826E1">
        <w:rPr>
          <w:lang w:val="en-GB"/>
        </w:rPr>
        <w:t xml:space="preserve"> </w:t>
      </w:r>
      <w:r w:rsidRPr="008826E1">
        <w:rPr>
          <w:i/>
          <w:lang w:val="en-GB"/>
        </w:rPr>
        <w:t>Id</w:t>
      </w:r>
      <w:r w:rsidRPr="008826E1">
        <w:rPr>
          <w:lang w:val="en-GB"/>
        </w:rPr>
        <w:t>. at 221.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C22"/>
    <w:multiLevelType w:val="multilevel"/>
    <w:tmpl w:val="FBF8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16D6"/>
    <w:multiLevelType w:val="multilevel"/>
    <w:tmpl w:val="8CA6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6E93"/>
    <w:multiLevelType w:val="multilevel"/>
    <w:tmpl w:val="9FA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03F0D"/>
    <w:multiLevelType w:val="hybridMultilevel"/>
    <w:tmpl w:val="35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D4776"/>
    <w:multiLevelType w:val="multilevel"/>
    <w:tmpl w:val="80D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25360"/>
    <w:multiLevelType w:val="multilevel"/>
    <w:tmpl w:val="9C2A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40AD9"/>
    <w:multiLevelType w:val="multilevel"/>
    <w:tmpl w:val="C830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67D72"/>
    <w:multiLevelType w:val="multilevel"/>
    <w:tmpl w:val="C70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6A56"/>
    <w:multiLevelType w:val="multilevel"/>
    <w:tmpl w:val="44C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10884"/>
    <w:multiLevelType w:val="hybridMultilevel"/>
    <w:tmpl w:val="E8209752"/>
    <w:lvl w:ilvl="0" w:tplc="08090001">
      <w:start w:val="1"/>
      <w:numFmt w:val="bullet"/>
      <w:lvlText w:val=""/>
      <w:lvlJc w:val="left"/>
      <w:pPr>
        <w:ind w:left="1331" w:hanging="360"/>
      </w:pPr>
      <w:rPr>
        <w:rFonts w:ascii="Symbol" w:hAnsi="Symbol" w:hint="default"/>
      </w:rPr>
    </w:lvl>
    <w:lvl w:ilvl="1" w:tplc="08090003" w:tentative="1">
      <w:start w:val="1"/>
      <w:numFmt w:val="bullet"/>
      <w:lvlText w:val="o"/>
      <w:lvlJc w:val="left"/>
      <w:pPr>
        <w:ind w:left="2051" w:hanging="360"/>
      </w:pPr>
      <w:rPr>
        <w:rFonts w:ascii="Courier New" w:hAnsi="Courier New" w:cs="Courier New" w:hint="default"/>
      </w:rPr>
    </w:lvl>
    <w:lvl w:ilvl="2" w:tplc="08090005" w:tentative="1">
      <w:start w:val="1"/>
      <w:numFmt w:val="bullet"/>
      <w:lvlText w:val=""/>
      <w:lvlJc w:val="left"/>
      <w:pPr>
        <w:ind w:left="2771" w:hanging="360"/>
      </w:pPr>
      <w:rPr>
        <w:rFonts w:ascii="Wingdings" w:hAnsi="Wingdings" w:hint="default"/>
      </w:rPr>
    </w:lvl>
    <w:lvl w:ilvl="3" w:tplc="08090001" w:tentative="1">
      <w:start w:val="1"/>
      <w:numFmt w:val="bullet"/>
      <w:lvlText w:val=""/>
      <w:lvlJc w:val="left"/>
      <w:pPr>
        <w:ind w:left="3491" w:hanging="360"/>
      </w:pPr>
      <w:rPr>
        <w:rFonts w:ascii="Symbol" w:hAnsi="Symbol" w:hint="default"/>
      </w:rPr>
    </w:lvl>
    <w:lvl w:ilvl="4" w:tplc="08090003" w:tentative="1">
      <w:start w:val="1"/>
      <w:numFmt w:val="bullet"/>
      <w:lvlText w:val="o"/>
      <w:lvlJc w:val="left"/>
      <w:pPr>
        <w:ind w:left="4211" w:hanging="360"/>
      </w:pPr>
      <w:rPr>
        <w:rFonts w:ascii="Courier New" w:hAnsi="Courier New" w:cs="Courier New" w:hint="default"/>
      </w:rPr>
    </w:lvl>
    <w:lvl w:ilvl="5" w:tplc="08090005" w:tentative="1">
      <w:start w:val="1"/>
      <w:numFmt w:val="bullet"/>
      <w:lvlText w:val=""/>
      <w:lvlJc w:val="left"/>
      <w:pPr>
        <w:ind w:left="4931" w:hanging="360"/>
      </w:pPr>
      <w:rPr>
        <w:rFonts w:ascii="Wingdings" w:hAnsi="Wingdings" w:hint="default"/>
      </w:rPr>
    </w:lvl>
    <w:lvl w:ilvl="6" w:tplc="08090001" w:tentative="1">
      <w:start w:val="1"/>
      <w:numFmt w:val="bullet"/>
      <w:lvlText w:val=""/>
      <w:lvlJc w:val="left"/>
      <w:pPr>
        <w:ind w:left="5651" w:hanging="360"/>
      </w:pPr>
      <w:rPr>
        <w:rFonts w:ascii="Symbol" w:hAnsi="Symbol" w:hint="default"/>
      </w:rPr>
    </w:lvl>
    <w:lvl w:ilvl="7" w:tplc="08090003" w:tentative="1">
      <w:start w:val="1"/>
      <w:numFmt w:val="bullet"/>
      <w:lvlText w:val="o"/>
      <w:lvlJc w:val="left"/>
      <w:pPr>
        <w:ind w:left="6371" w:hanging="360"/>
      </w:pPr>
      <w:rPr>
        <w:rFonts w:ascii="Courier New" w:hAnsi="Courier New" w:cs="Courier New" w:hint="default"/>
      </w:rPr>
    </w:lvl>
    <w:lvl w:ilvl="8" w:tplc="08090005" w:tentative="1">
      <w:start w:val="1"/>
      <w:numFmt w:val="bullet"/>
      <w:lvlText w:val=""/>
      <w:lvlJc w:val="left"/>
      <w:pPr>
        <w:ind w:left="7091" w:hanging="360"/>
      </w:pPr>
      <w:rPr>
        <w:rFonts w:ascii="Wingdings" w:hAnsi="Wingdings" w:hint="default"/>
      </w:rPr>
    </w:lvl>
  </w:abstractNum>
  <w:abstractNum w:abstractNumId="10" w15:restartNumberingAfterBreak="0">
    <w:nsid w:val="7F3859C0"/>
    <w:multiLevelType w:val="multilevel"/>
    <w:tmpl w:val="BB1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0"/>
  </w:num>
  <w:num w:numId="5">
    <w:abstractNumId w:val="8"/>
  </w:num>
  <w:num w:numId="6">
    <w:abstractNumId w:val="10"/>
  </w:num>
  <w:num w:numId="7">
    <w:abstractNumId w:val="4"/>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B2"/>
    <w:rsid w:val="00004010"/>
    <w:rsid w:val="0000529C"/>
    <w:rsid w:val="000066A0"/>
    <w:rsid w:val="00006D52"/>
    <w:rsid w:val="00011DC9"/>
    <w:rsid w:val="00013BD0"/>
    <w:rsid w:val="00015191"/>
    <w:rsid w:val="00025F7E"/>
    <w:rsid w:val="000321A8"/>
    <w:rsid w:val="00041233"/>
    <w:rsid w:val="00055032"/>
    <w:rsid w:val="00060300"/>
    <w:rsid w:val="000621E5"/>
    <w:rsid w:val="00063080"/>
    <w:rsid w:val="0006436B"/>
    <w:rsid w:val="00071FDA"/>
    <w:rsid w:val="000765EC"/>
    <w:rsid w:val="000818B2"/>
    <w:rsid w:val="000840CC"/>
    <w:rsid w:val="00086CD1"/>
    <w:rsid w:val="00091BF2"/>
    <w:rsid w:val="00093F49"/>
    <w:rsid w:val="00094A52"/>
    <w:rsid w:val="000A16E9"/>
    <w:rsid w:val="000A28E6"/>
    <w:rsid w:val="000A3B9F"/>
    <w:rsid w:val="000B5111"/>
    <w:rsid w:val="000C0004"/>
    <w:rsid w:val="000C087A"/>
    <w:rsid w:val="000C4ADD"/>
    <w:rsid w:val="000C7D93"/>
    <w:rsid w:val="000E21C7"/>
    <w:rsid w:val="000E5832"/>
    <w:rsid w:val="000E7C98"/>
    <w:rsid w:val="000F7F12"/>
    <w:rsid w:val="00100D30"/>
    <w:rsid w:val="0010112B"/>
    <w:rsid w:val="00106B2E"/>
    <w:rsid w:val="00106EDE"/>
    <w:rsid w:val="0011077F"/>
    <w:rsid w:val="00110CA1"/>
    <w:rsid w:val="001111B1"/>
    <w:rsid w:val="001155AA"/>
    <w:rsid w:val="00115CCC"/>
    <w:rsid w:val="00123C08"/>
    <w:rsid w:val="00124448"/>
    <w:rsid w:val="00126DDB"/>
    <w:rsid w:val="00137C09"/>
    <w:rsid w:val="00141201"/>
    <w:rsid w:val="00146C6D"/>
    <w:rsid w:val="00146E06"/>
    <w:rsid w:val="00153379"/>
    <w:rsid w:val="00154050"/>
    <w:rsid w:val="00171B35"/>
    <w:rsid w:val="00175222"/>
    <w:rsid w:val="00175FFC"/>
    <w:rsid w:val="00180869"/>
    <w:rsid w:val="00180962"/>
    <w:rsid w:val="0019172D"/>
    <w:rsid w:val="00194866"/>
    <w:rsid w:val="00195935"/>
    <w:rsid w:val="00195C68"/>
    <w:rsid w:val="00196049"/>
    <w:rsid w:val="00196F21"/>
    <w:rsid w:val="001A0001"/>
    <w:rsid w:val="001A284A"/>
    <w:rsid w:val="001A59FE"/>
    <w:rsid w:val="001B1881"/>
    <w:rsid w:val="001C07F6"/>
    <w:rsid w:val="001C1878"/>
    <w:rsid w:val="001C48C2"/>
    <w:rsid w:val="001C4F52"/>
    <w:rsid w:val="001D0D34"/>
    <w:rsid w:val="001D48C2"/>
    <w:rsid w:val="001E238B"/>
    <w:rsid w:val="001E28BF"/>
    <w:rsid w:val="001E59DB"/>
    <w:rsid w:val="001F08F6"/>
    <w:rsid w:val="001F0FFC"/>
    <w:rsid w:val="001F2021"/>
    <w:rsid w:val="001F3B9F"/>
    <w:rsid w:val="00201369"/>
    <w:rsid w:val="00215A77"/>
    <w:rsid w:val="002302B3"/>
    <w:rsid w:val="002303E6"/>
    <w:rsid w:val="002431B5"/>
    <w:rsid w:val="002478CD"/>
    <w:rsid w:val="00250195"/>
    <w:rsid w:val="002505C1"/>
    <w:rsid w:val="00256591"/>
    <w:rsid w:val="002601D5"/>
    <w:rsid w:val="00261FB6"/>
    <w:rsid w:val="00263FCC"/>
    <w:rsid w:val="0026410D"/>
    <w:rsid w:val="0027017C"/>
    <w:rsid w:val="00274BD7"/>
    <w:rsid w:val="002811CD"/>
    <w:rsid w:val="00281ED8"/>
    <w:rsid w:val="00283A40"/>
    <w:rsid w:val="00284180"/>
    <w:rsid w:val="00291EF3"/>
    <w:rsid w:val="002A286E"/>
    <w:rsid w:val="002A77F1"/>
    <w:rsid w:val="002B0BC1"/>
    <w:rsid w:val="002B1285"/>
    <w:rsid w:val="002B2271"/>
    <w:rsid w:val="002C471B"/>
    <w:rsid w:val="002C50E9"/>
    <w:rsid w:val="002C789E"/>
    <w:rsid w:val="002D095D"/>
    <w:rsid w:val="002D13B0"/>
    <w:rsid w:val="002D5E4C"/>
    <w:rsid w:val="002E5C08"/>
    <w:rsid w:val="002E5E97"/>
    <w:rsid w:val="002F0BE6"/>
    <w:rsid w:val="002F4B34"/>
    <w:rsid w:val="002F7D0B"/>
    <w:rsid w:val="00310BC8"/>
    <w:rsid w:val="00312178"/>
    <w:rsid w:val="00317867"/>
    <w:rsid w:val="0033192C"/>
    <w:rsid w:val="00337D47"/>
    <w:rsid w:val="0034289C"/>
    <w:rsid w:val="00343AD3"/>
    <w:rsid w:val="003467C3"/>
    <w:rsid w:val="00347E3C"/>
    <w:rsid w:val="00351B77"/>
    <w:rsid w:val="0035430D"/>
    <w:rsid w:val="003544FB"/>
    <w:rsid w:val="003610FA"/>
    <w:rsid w:val="003624BA"/>
    <w:rsid w:val="00365E34"/>
    <w:rsid w:val="003711DB"/>
    <w:rsid w:val="00371966"/>
    <w:rsid w:val="00372CCE"/>
    <w:rsid w:val="00376A19"/>
    <w:rsid w:val="00387567"/>
    <w:rsid w:val="003950DE"/>
    <w:rsid w:val="003975C2"/>
    <w:rsid w:val="003A6DC3"/>
    <w:rsid w:val="003A7473"/>
    <w:rsid w:val="003B2754"/>
    <w:rsid w:val="003C0521"/>
    <w:rsid w:val="003D610A"/>
    <w:rsid w:val="003D75A1"/>
    <w:rsid w:val="003D76B8"/>
    <w:rsid w:val="003E7090"/>
    <w:rsid w:val="00401299"/>
    <w:rsid w:val="00411646"/>
    <w:rsid w:val="0041405B"/>
    <w:rsid w:val="00415852"/>
    <w:rsid w:val="00416CF6"/>
    <w:rsid w:val="004219A2"/>
    <w:rsid w:val="0043305A"/>
    <w:rsid w:val="00433DC9"/>
    <w:rsid w:val="004351A4"/>
    <w:rsid w:val="00437626"/>
    <w:rsid w:val="004379B8"/>
    <w:rsid w:val="00440696"/>
    <w:rsid w:val="00440CCA"/>
    <w:rsid w:val="00441818"/>
    <w:rsid w:val="00443979"/>
    <w:rsid w:val="004540DB"/>
    <w:rsid w:val="00454AFE"/>
    <w:rsid w:val="00463749"/>
    <w:rsid w:val="00467010"/>
    <w:rsid w:val="00477EA7"/>
    <w:rsid w:val="00490351"/>
    <w:rsid w:val="0049737C"/>
    <w:rsid w:val="00497E36"/>
    <w:rsid w:val="004A11B2"/>
    <w:rsid w:val="004A2F4E"/>
    <w:rsid w:val="004B24D9"/>
    <w:rsid w:val="004B5525"/>
    <w:rsid w:val="004B6827"/>
    <w:rsid w:val="004D2FA4"/>
    <w:rsid w:val="004D65D8"/>
    <w:rsid w:val="004F3174"/>
    <w:rsid w:val="004F6F9D"/>
    <w:rsid w:val="004F7B5C"/>
    <w:rsid w:val="0050065D"/>
    <w:rsid w:val="00501DF1"/>
    <w:rsid w:val="00504FA7"/>
    <w:rsid w:val="00505E34"/>
    <w:rsid w:val="00514891"/>
    <w:rsid w:val="005155B4"/>
    <w:rsid w:val="0051781C"/>
    <w:rsid w:val="005243A8"/>
    <w:rsid w:val="0052440F"/>
    <w:rsid w:val="005257AB"/>
    <w:rsid w:val="0052620A"/>
    <w:rsid w:val="0053470C"/>
    <w:rsid w:val="00535967"/>
    <w:rsid w:val="0053647D"/>
    <w:rsid w:val="00536673"/>
    <w:rsid w:val="00536E99"/>
    <w:rsid w:val="0055744E"/>
    <w:rsid w:val="00560350"/>
    <w:rsid w:val="00567C00"/>
    <w:rsid w:val="00572065"/>
    <w:rsid w:val="0057404E"/>
    <w:rsid w:val="00576A0E"/>
    <w:rsid w:val="00577C1D"/>
    <w:rsid w:val="00577D32"/>
    <w:rsid w:val="005822AD"/>
    <w:rsid w:val="005842D4"/>
    <w:rsid w:val="0058684C"/>
    <w:rsid w:val="00593964"/>
    <w:rsid w:val="005972D8"/>
    <w:rsid w:val="00597AC5"/>
    <w:rsid w:val="005A353C"/>
    <w:rsid w:val="005A5C4D"/>
    <w:rsid w:val="005B1C38"/>
    <w:rsid w:val="005B6E1D"/>
    <w:rsid w:val="005B7B5D"/>
    <w:rsid w:val="005C7D5F"/>
    <w:rsid w:val="005D0D28"/>
    <w:rsid w:val="005D29DC"/>
    <w:rsid w:val="005D5A9B"/>
    <w:rsid w:val="005D6DE1"/>
    <w:rsid w:val="005E21E2"/>
    <w:rsid w:val="005E4988"/>
    <w:rsid w:val="005E4F98"/>
    <w:rsid w:val="005E51C4"/>
    <w:rsid w:val="00601311"/>
    <w:rsid w:val="00602054"/>
    <w:rsid w:val="006037B0"/>
    <w:rsid w:val="00611191"/>
    <w:rsid w:val="006164AA"/>
    <w:rsid w:val="00616BE1"/>
    <w:rsid w:val="00617F4E"/>
    <w:rsid w:val="00623D27"/>
    <w:rsid w:val="00626A05"/>
    <w:rsid w:val="0063097C"/>
    <w:rsid w:val="0063449C"/>
    <w:rsid w:val="006411E2"/>
    <w:rsid w:val="00643A54"/>
    <w:rsid w:val="006442E7"/>
    <w:rsid w:val="006511D9"/>
    <w:rsid w:val="00653CAD"/>
    <w:rsid w:val="006576E8"/>
    <w:rsid w:val="006603B9"/>
    <w:rsid w:val="006623F3"/>
    <w:rsid w:val="00663094"/>
    <w:rsid w:val="00667CFC"/>
    <w:rsid w:val="006700EB"/>
    <w:rsid w:val="006727C2"/>
    <w:rsid w:val="00682A23"/>
    <w:rsid w:val="0069205F"/>
    <w:rsid w:val="006A3852"/>
    <w:rsid w:val="006A65BB"/>
    <w:rsid w:val="006B2593"/>
    <w:rsid w:val="006B3B8C"/>
    <w:rsid w:val="006B7170"/>
    <w:rsid w:val="006C2B49"/>
    <w:rsid w:val="006D5BF0"/>
    <w:rsid w:val="006E6D9D"/>
    <w:rsid w:val="006F0916"/>
    <w:rsid w:val="006F4AF3"/>
    <w:rsid w:val="006F7107"/>
    <w:rsid w:val="007019B7"/>
    <w:rsid w:val="00706E6A"/>
    <w:rsid w:val="00707F37"/>
    <w:rsid w:val="007130DE"/>
    <w:rsid w:val="00716D15"/>
    <w:rsid w:val="0072026C"/>
    <w:rsid w:val="00724F9F"/>
    <w:rsid w:val="00725612"/>
    <w:rsid w:val="007323C6"/>
    <w:rsid w:val="00734148"/>
    <w:rsid w:val="0074107C"/>
    <w:rsid w:val="00742AB0"/>
    <w:rsid w:val="007437E1"/>
    <w:rsid w:val="00745877"/>
    <w:rsid w:val="0075108D"/>
    <w:rsid w:val="00751A59"/>
    <w:rsid w:val="00752B3E"/>
    <w:rsid w:val="00755D55"/>
    <w:rsid w:val="00762F11"/>
    <w:rsid w:val="00763766"/>
    <w:rsid w:val="007637AC"/>
    <w:rsid w:val="00767FCE"/>
    <w:rsid w:val="00770F92"/>
    <w:rsid w:val="00786CF9"/>
    <w:rsid w:val="00787E13"/>
    <w:rsid w:val="00791628"/>
    <w:rsid w:val="0079375A"/>
    <w:rsid w:val="007970EA"/>
    <w:rsid w:val="007A5E6D"/>
    <w:rsid w:val="007B2AC4"/>
    <w:rsid w:val="007B31B8"/>
    <w:rsid w:val="007B4BE8"/>
    <w:rsid w:val="007B5C5D"/>
    <w:rsid w:val="007B68D8"/>
    <w:rsid w:val="007C0224"/>
    <w:rsid w:val="007C0E02"/>
    <w:rsid w:val="007C1D47"/>
    <w:rsid w:val="007C7E9F"/>
    <w:rsid w:val="007D4D45"/>
    <w:rsid w:val="007D774D"/>
    <w:rsid w:val="007E04BE"/>
    <w:rsid w:val="007E32AD"/>
    <w:rsid w:val="007F3396"/>
    <w:rsid w:val="007F69CA"/>
    <w:rsid w:val="008003B4"/>
    <w:rsid w:val="0080069F"/>
    <w:rsid w:val="00801074"/>
    <w:rsid w:val="0080424F"/>
    <w:rsid w:val="00804366"/>
    <w:rsid w:val="00806BAD"/>
    <w:rsid w:val="0080760C"/>
    <w:rsid w:val="00822CD1"/>
    <w:rsid w:val="00822EF8"/>
    <w:rsid w:val="00826DA9"/>
    <w:rsid w:val="00830D45"/>
    <w:rsid w:val="00832329"/>
    <w:rsid w:val="008364D4"/>
    <w:rsid w:val="00842123"/>
    <w:rsid w:val="0084625D"/>
    <w:rsid w:val="00850553"/>
    <w:rsid w:val="00854DC0"/>
    <w:rsid w:val="00861C90"/>
    <w:rsid w:val="00870A7D"/>
    <w:rsid w:val="008713F8"/>
    <w:rsid w:val="00871FDB"/>
    <w:rsid w:val="008826E1"/>
    <w:rsid w:val="00882F9C"/>
    <w:rsid w:val="00884F18"/>
    <w:rsid w:val="00891E70"/>
    <w:rsid w:val="008A50F4"/>
    <w:rsid w:val="008A5AC9"/>
    <w:rsid w:val="008A6D1B"/>
    <w:rsid w:val="008A6F35"/>
    <w:rsid w:val="008B01D8"/>
    <w:rsid w:val="008B0555"/>
    <w:rsid w:val="008B2AC5"/>
    <w:rsid w:val="008B2FAC"/>
    <w:rsid w:val="008B460E"/>
    <w:rsid w:val="008B4DF1"/>
    <w:rsid w:val="008B722B"/>
    <w:rsid w:val="008B7388"/>
    <w:rsid w:val="008C17AB"/>
    <w:rsid w:val="008C33A7"/>
    <w:rsid w:val="008D354F"/>
    <w:rsid w:val="008E3066"/>
    <w:rsid w:val="008E4F03"/>
    <w:rsid w:val="008F2ED1"/>
    <w:rsid w:val="008F786B"/>
    <w:rsid w:val="008F7EF6"/>
    <w:rsid w:val="009034D7"/>
    <w:rsid w:val="009120AD"/>
    <w:rsid w:val="0092075F"/>
    <w:rsid w:val="00921BA6"/>
    <w:rsid w:val="00936ED6"/>
    <w:rsid w:val="00940F88"/>
    <w:rsid w:val="00942ACD"/>
    <w:rsid w:val="00952591"/>
    <w:rsid w:val="00954C74"/>
    <w:rsid w:val="009565E5"/>
    <w:rsid w:val="00962ED7"/>
    <w:rsid w:val="009637F4"/>
    <w:rsid w:val="009752C2"/>
    <w:rsid w:val="0099223A"/>
    <w:rsid w:val="009A0625"/>
    <w:rsid w:val="009A23BE"/>
    <w:rsid w:val="009A618C"/>
    <w:rsid w:val="009B4967"/>
    <w:rsid w:val="009B57DC"/>
    <w:rsid w:val="009C044E"/>
    <w:rsid w:val="009C1313"/>
    <w:rsid w:val="009C1A49"/>
    <w:rsid w:val="009C3EBC"/>
    <w:rsid w:val="009C5DF3"/>
    <w:rsid w:val="009C6515"/>
    <w:rsid w:val="009E1E73"/>
    <w:rsid w:val="009E3026"/>
    <w:rsid w:val="009F05B4"/>
    <w:rsid w:val="009F16FE"/>
    <w:rsid w:val="009F1C84"/>
    <w:rsid w:val="009F257B"/>
    <w:rsid w:val="009F392F"/>
    <w:rsid w:val="009F3BB6"/>
    <w:rsid w:val="009F7EC6"/>
    <w:rsid w:val="00A0699D"/>
    <w:rsid w:val="00A125C9"/>
    <w:rsid w:val="00A13554"/>
    <w:rsid w:val="00A23597"/>
    <w:rsid w:val="00A25F60"/>
    <w:rsid w:val="00A27677"/>
    <w:rsid w:val="00A3213E"/>
    <w:rsid w:val="00A372B9"/>
    <w:rsid w:val="00A4044F"/>
    <w:rsid w:val="00A412EF"/>
    <w:rsid w:val="00A414C2"/>
    <w:rsid w:val="00A44F91"/>
    <w:rsid w:val="00A576AB"/>
    <w:rsid w:val="00A63030"/>
    <w:rsid w:val="00A70C6C"/>
    <w:rsid w:val="00A71950"/>
    <w:rsid w:val="00A71F04"/>
    <w:rsid w:val="00A776F1"/>
    <w:rsid w:val="00A77C7F"/>
    <w:rsid w:val="00A80E63"/>
    <w:rsid w:val="00A8331E"/>
    <w:rsid w:val="00A83BE2"/>
    <w:rsid w:val="00A947F5"/>
    <w:rsid w:val="00AA095A"/>
    <w:rsid w:val="00AA1635"/>
    <w:rsid w:val="00AA19EA"/>
    <w:rsid w:val="00AA4B69"/>
    <w:rsid w:val="00AA4F55"/>
    <w:rsid w:val="00AA5CD5"/>
    <w:rsid w:val="00AB0533"/>
    <w:rsid w:val="00AB0D75"/>
    <w:rsid w:val="00AB1EB4"/>
    <w:rsid w:val="00AB3F91"/>
    <w:rsid w:val="00AB7D23"/>
    <w:rsid w:val="00AC7326"/>
    <w:rsid w:val="00AE66E3"/>
    <w:rsid w:val="00AF2F67"/>
    <w:rsid w:val="00AF4E59"/>
    <w:rsid w:val="00B02E8F"/>
    <w:rsid w:val="00B04164"/>
    <w:rsid w:val="00B053AC"/>
    <w:rsid w:val="00B06542"/>
    <w:rsid w:val="00B071A8"/>
    <w:rsid w:val="00B11367"/>
    <w:rsid w:val="00B133AD"/>
    <w:rsid w:val="00B17A5C"/>
    <w:rsid w:val="00B23718"/>
    <w:rsid w:val="00B25D23"/>
    <w:rsid w:val="00B33469"/>
    <w:rsid w:val="00B34D52"/>
    <w:rsid w:val="00B43429"/>
    <w:rsid w:val="00B55BA1"/>
    <w:rsid w:val="00B6684B"/>
    <w:rsid w:val="00B66A16"/>
    <w:rsid w:val="00B733B5"/>
    <w:rsid w:val="00B73858"/>
    <w:rsid w:val="00B7693C"/>
    <w:rsid w:val="00B825B5"/>
    <w:rsid w:val="00B8399B"/>
    <w:rsid w:val="00B86163"/>
    <w:rsid w:val="00B9664E"/>
    <w:rsid w:val="00BA575A"/>
    <w:rsid w:val="00BA7CE7"/>
    <w:rsid w:val="00BB287D"/>
    <w:rsid w:val="00BB5FF7"/>
    <w:rsid w:val="00BC0292"/>
    <w:rsid w:val="00BC2130"/>
    <w:rsid w:val="00BC2C81"/>
    <w:rsid w:val="00BC41A0"/>
    <w:rsid w:val="00BD074B"/>
    <w:rsid w:val="00BD1EC2"/>
    <w:rsid w:val="00BD5429"/>
    <w:rsid w:val="00BD66B0"/>
    <w:rsid w:val="00BE086C"/>
    <w:rsid w:val="00BE5FCA"/>
    <w:rsid w:val="00C14041"/>
    <w:rsid w:val="00C20AEB"/>
    <w:rsid w:val="00C221E7"/>
    <w:rsid w:val="00C279E4"/>
    <w:rsid w:val="00C31C75"/>
    <w:rsid w:val="00C4434D"/>
    <w:rsid w:val="00C477B2"/>
    <w:rsid w:val="00C528D7"/>
    <w:rsid w:val="00C54323"/>
    <w:rsid w:val="00C54F8D"/>
    <w:rsid w:val="00C708EC"/>
    <w:rsid w:val="00C75A86"/>
    <w:rsid w:val="00C87196"/>
    <w:rsid w:val="00C90B9C"/>
    <w:rsid w:val="00C90F1C"/>
    <w:rsid w:val="00C91CD6"/>
    <w:rsid w:val="00C92643"/>
    <w:rsid w:val="00C928DA"/>
    <w:rsid w:val="00CA6CEE"/>
    <w:rsid w:val="00CB0A0C"/>
    <w:rsid w:val="00CB1DDC"/>
    <w:rsid w:val="00CB3B2A"/>
    <w:rsid w:val="00CC18BB"/>
    <w:rsid w:val="00CC48F3"/>
    <w:rsid w:val="00CD22A1"/>
    <w:rsid w:val="00CD2ED4"/>
    <w:rsid w:val="00CD5CF0"/>
    <w:rsid w:val="00CD5D73"/>
    <w:rsid w:val="00CD62F0"/>
    <w:rsid w:val="00CE5206"/>
    <w:rsid w:val="00CE5808"/>
    <w:rsid w:val="00CE65B2"/>
    <w:rsid w:val="00CF5B9B"/>
    <w:rsid w:val="00CF5FA6"/>
    <w:rsid w:val="00D04D2B"/>
    <w:rsid w:val="00D0525B"/>
    <w:rsid w:val="00D06011"/>
    <w:rsid w:val="00D1608C"/>
    <w:rsid w:val="00D1786A"/>
    <w:rsid w:val="00D17A7E"/>
    <w:rsid w:val="00D21821"/>
    <w:rsid w:val="00D25487"/>
    <w:rsid w:val="00D356ED"/>
    <w:rsid w:val="00D35D6A"/>
    <w:rsid w:val="00D42001"/>
    <w:rsid w:val="00D4220C"/>
    <w:rsid w:val="00D44582"/>
    <w:rsid w:val="00D46DB2"/>
    <w:rsid w:val="00D55BBB"/>
    <w:rsid w:val="00D60E81"/>
    <w:rsid w:val="00D631CA"/>
    <w:rsid w:val="00D66028"/>
    <w:rsid w:val="00D71A59"/>
    <w:rsid w:val="00D80AB2"/>
    <w:rsid w:val="00D8106A"/>
    <w:rsid w:val="00D9746E"/>
    <w:rsid w:val="00D97CC5"/>
    <w:rsid w:val="00DA6F39"/>
    <w:rsid w:val="00DB2EFC"/>
    <w:rsid w:val="00DB4277"/>
    <w:rsid w:val="00DC0CD7"/>
    <w:rsid w:val="00DC6083"/>
    <w:rsid w:val="00DC6F57"/>
    <w:rsid w:val="00DD1411"/>
    <w:rsid w:val="00DD1722"/>
    <w:rsid w:val="00DD3094"/>
    <w:rsid w:val="00DD42F1"/>
    <w:rsid w:val="00DD6A68"/>
    <w:rsid w:val="00DD6E81"/>
    <w:rsid w:val="00DE04A6"/>
    <w:rsid w:val="00DE0787"/>
    <w:rsid w:val="00E05E30"/>
    <w:rsid w:val="00E06FC6"/>
    <w:rsid w:val="00E1090A"/>
    <w:rsid w:val="00E15EA8"/>
    <w:rsid w:val="00E25307"/>
    <w:rsid w:val="00E30B24"/>
    <w:rsid w:val="00E325C7"/>
    <w:rsid w:val="00E32BBF"/>
    <w:rsid w:val="00E336A6"/>
    <w:rsid w:val="00E33CD1"/>
    <w:rsid w:val="00E3617F"/>
    <w:rsid w:val="00E435CF"/>
    <w:rsid w:val="00E43817"/>
    <w:rsid w:val="00E576F0"/>
    <w:rsid w:val="00E60569"/>
    <w:rsid w:val="00E60DD6"/>
    <w:rsid w:val="00E64DBF"/>
    <w:rsid w:val="00E65718"/>
    <w:rsid w:val="00E70063"/>
    <w:rsid w:val="00E736F2"/>
    <w:rsid w:val="00E74329"/>
    <w:rsid w:val="00E75CF4"/>
    <w:rsid w:val="00E872F4"/>
    <w:rsid w:val="00EA0659"/>
    <w:rsid w:val="00EA684D"/>
    <w:rsid w:val="00EB293D"/>
    <w:rsid w:val="00EB4A84"/>
    <w:rsid w:val="00EC1FCE"/>
    <w:rsid w:val="00EC305A"/>
    <w:rsid w:val="00EC4A18"/>
    <w:rsid w:val="00ED2037"/>
    <w:rsid w:val="00ED2638"/>
    <w:rsid w:val="00ED3CF3"/>
    <w:rsid w:val="00EE0A0D"/>
    <w:rsid w:val="00EE1D65"/>
    <w:rsid w:val="00F029DE"/>
    <w:rsid w:val="00F04D7F"/>
    <w:rsid w:val="00F10256"/>
    <w:rsid w:val="00F14F46"/>
    <w:rsid w:val="00F1699E"/>
    <w:rsid w:val="00F17D53"/>
    <w:rsid w:val="00F263C7"/>
    <w:rsid w:val="00F413ED"/>
    <w:rsid w:val="00F42F72"/>
    <w:rsid w:val="00F46CC4"/>
    <w:rsid w:val="00F50681"/>
    <w:rsid w:val="00F5167A"/>
    <w:rsid w:val="00F56144"/>
    <w:rsid w:val="00F606BE"/>
    <w:rsid w:val="00F63246"/>
    <w:rsid w:val="00F730AB"/>
    <w:rsid w:val="00F77DE7"/>
    <w:rsid w:val="00F83E99"/>
    <w:rsid w:val="00F84323"/>
    <w:rsid w:val="00F84937"/>
    <w:rsid w:val="00F9516C"/>
    <w:rsid w:val="00FA263B"/>
    <w:rsid w:val="00FB62B2"/>
    <w:rsid w:val="00FB7528"/>
    <w:rsid w:val="00FB7829"/>
    <w:rsid w:val="00FD54F0"/>
    <w:rsid w:val="00FD6715"/>
    <w:rsid w:val="00FE43AE"/>
    <w:rsid w:val="00FE605D"/>
    <w:rsid w:val="00FE65A8"/>
    <w:rsid w:val="00FF2CDA"/>
    <w:rsid w:val="00FF42F5"/>
    <w:rsid w:val="123C4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2D1C"/>
  <w15:docId w15:val="{0468AE93-DA10-1A43-8EA3-EC3EE064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B2"/>
    <w:pPr>
      <w:spacing w:after="0" w:line="240" w:lineRule="auto"/>
    </w:pPr>
    <w:rPr>
      <w:rFonts w:ascii="Times New Roman" w:hAnsi="Times New Roman" w:cs="Times New Roman"/>
      <w:sz w:val="24"/>
      <w:szCs w:val="24"/>
      <w:lang w:val="pt-BR" w:eastAsia="pt-BR"/>
    </w:rPr>
  </w:style>
  <w:style w:type="paragraph" w:styleId="Heading1">
    <w:name w:val="heading 1"/>
    <w:basedOn w:val="Normal"/>
    <w:next w:val="Normal"/>
    <w:link w:val="Heading1Char"/>
    <w:uiPriority w:val="9"/>
    <w:qFormat/>
    <w:rsid w:val="009034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5AC9"/>
    <w:pPr>
      <w:spacing w:before="100" w:beforeAutospacing="1" w:after="100" w:afterAutospacing="1"/>
      <w:outlineLvl w:val="1"/>
    </w:pPr>
    <w:rPr>
      <w:rFonts w:eastAsia="Times New Roman"/>
      <w:b/>
      <w:bCs/>
      <w:sz w:val="36"/>
      <w:szCs w:val="36"/>
      <w:lang w:val="en-GB" w:eastAsia="en-GB"/>
    </w:rPr>
  </w:style>
  <w:style w:type="paragraph" w:styleId="Heading3">
    <w:name w:val="heading 3"/>
    <w:basedOn w:val="Normal"/>
    <w:next w:val="Normal"/>
    <w:link w:val="Heading3Char"/>
    <w:uiPriority w:val="9"/>
    <w:unhideWhenUsed/>
    <w:qFormat/>
    <w:rsid w:val="009F16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6DB2"/>
    <w:rPr>
      <w:sz w:val="20"/>
      <w:szCs w:val="20"/>
    </w:rPr>
  </w:style>
  <w:style w:type="character" w:customStyle="1" w:styleId="FootnoteTextChar">
    <w:name w:val="Footnote Text Char"/>
    <w:basedOn w:val="DefaultParagraphFont"/>
    <w:link w:val="FootnoteText"/>
    <w:uiPriority w:val="99"/>
    <w:rsid w:val="00D46DB2"/>
    <w:rPr>
      <w:rFonts w:ascii="Times New Roman" w:hAnsi="Times New Roman" w:cs="Times New Roman"/>
      <w:sz w:val="20"/>
      <w:szCs w:val="20"/>
      <w:lang w:val="pt-BR" w:eastAsia="pt-BR"/>
    </w:rPr>
  </w:style>
  <w:style w:type="character" w:styleId="FootnoteReference">
    <w:name w:val="footnote reference"/>
    <w:basedOn w:val="DefaultParagraphFont"/>
    <w:uiPriority w:val="99"/>
    <w:semiHidden/>
    <w:unhideWhenUsed/>
    <w:rsid w:val="00D46DB2"/>
    <w:rPr>
      <w:vertAlign w:val="superscript"/>
    </w:rPr>
  </w:style>
  <w:style w:type="paragraph" w:styleId="z-TopofForm">
    <w:name w:val="HTML Top of Form"/>
    <w:basedOn w:val="Normal"/>
    <w:next w:val="Normal"/>
    <w:link w:val="z-TopofFormChar"/>
    <w:hidden/>
    <w:uiPriority w:val="99"/>
    <w:semiHidden/>
    <w:unhideWhenUsed/>
    <w:rsid w:val="00572065"/>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7206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72065"/>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72065"/>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572065"/>
    <w:rPr>
      <w:rFonts w:ascii="Tahoma" w:hAnsi="Tahoma" w:cs="Tahoma"/>
      <w:sz w:val="16"/>
      <w:szCs w:val="16"/>
    </w:rPr>
  </w:style>
  <w:style w:type="character" w:customStyle="1" w:styleId="BalloonTextChar">
    <w:name w:val="Balloon Text Char"/>
    <w:basedOn w:val="DefaultParagraphFont"/>
    <w:link w:val="BalloonText"/>
    <w:uiPriority w:val="99"/>
    <w:semiHidden/>
    <w:rsid w:val="00572065"/>
    <w:rPr>
      <w:rFonts w:ascii="Tahoma" w:hAnsi="Tahoma" w:cs="Tahoma"/>
      <w:sz w:val="16"/>
      <w:szCs w:val="16"/>
      <w:lang w:val="pt-BR" w:eastAsia="pt-BR"/>
    </w:rPr>
  </w:style>
  <w:style w:type="character" w:styleId="Emphasis">
    <w:name w:val="Emphasis"/>
    <w:basedOn w:val="DefaultParagraphFont"/>
    <w:uiPriority w:val="20"/>
    <w:qFormat/>
    <w:rsid w:val="00952591"/>
    <w:rPr>
      <w:i/>
      <w:iCs/>
    </w:rPr>
  </w:style>
  <w:style w:type="character" w:styleId="Hyperlink">
    <w:name w:val="Hyperlink"/>
    <w:basedOn w:val="DefaultParagraphFont"/>
    <w:uiPriority w:val="99"/>
    <w:unhideWhenUsed/>
    <w:rsid w:val="0072026C"/>
    <w:rPr>
      <w:color w:val="0000FF"/>
      <w:u w:val="single"/>
    </w:rPr>
  </w:style>
  <w:style w:type="character" w:customStyle="1" w:styleId="costarpage">
    <w:name w:val="co_starpage"/>
    <w:basedOn w:val="DefaultParagraphFont"/>
    <w:rsid w:val="00387567"/>
  </w:style>
  <w:style w:type="character" w:customStyle="1" w:styleId="article-aside-txt">
    <w:name w:val="article-aside-txt"/>
    <w:basedOn w:val="DefaultParagraphFont"/>
    <w:rsid w:val="00643A54"/>
  </w:style>
  <w:style w:type="character" w:customStyle="1" w:styleId="footnote-num">
    <w:name w:val="footnote-num"/>
    <w:basedOn w:val="DefaultParagraphFont"/>
    <w:rsid w:val="00643A54"/>
  </w:style>
  <w:style w:type="character" w:customStyle="1" w:styleId="Heading2Char">
    <w:name w:val="Heading 2 Char"/>
    <w:basedOn w:val="DefaultParagraphFont"/>
    <w:link w:val="Heading2"/>
    <w:uiPriority w:val="9"/>
    <w:rsid w:val="008A5AC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8A5AC9"/>
    <w:pPr>
      <w:spacing w:before="100" w:beforeAutospacing="1" w:after="100" w:afterAutospacing="1"/>
    </w:pPr>
    <w:rPr>
      <w:rFonts w:eastAsia="Times New Roman"/>
      <w:lang w:val="en-GB" w:eastAsia="en-GB"/>
    </w:rPr>
  </w:style>
  <w:style w:type="character" w:customStyle="1" w:styleId="cosmallcaps">
    <w:name w:val="co_smallcaps"/>
    <w:basedOn w:val="DefaultParagraphFont"/>
    <w:rsid w:val="005243A8"/>
  </w:style>
  <w:style w:type="character" w:customStyle="1" w:styleId="Heading3Char">
    <w:name w:val="Heading 3 Char"/>
    <w:basedOn w:val="DefaultParagraphFont"/>
    <w:link w:val="Heading3"/>
    <w:uiPriority w:val="9"/>
    <w:rsid w:val="009F16FE"/>
    <w:rPr>
      <w:rFonts w:asciiTheme="majorHAnsi" w:eastAsiaTheme="majorEastAsia" w:hAnsiTheme="majorHAnsi" w:cstheme="majorBidi"/>
      <w:b/>
      <w:bCs/>
      <w:color w:val="4F81BD" w:themeColor="accent1"/>
      <w:sz w:val="24"/>
      <w:szCs w:val="24"/>
      <w:lang w:val="pt-BR" w:eastAsia="pt-BR"/>
    </w:rPr>
  </w:style>
  <w:style w:type="character" w:styleId="HTMLCite">
    <w:name w:val="HTML Cite"/>
    <w:basedOn w:val="DefaultParagraphFont"/>
    <w:uiPriority w:val="99"/>
    <w:semiHidden/>
    <w:unhideWhenUsed/>
    <w:rsid w:val="00AF2F67"/>
    <w:rPr>
      <w:i/>
      <w:iCs/>
    </w:rPr>
  </w:style>
  <w:style w:type="paragraph" w:customStyle="1" w:styleId="Default">
    <w:name w:val="Default"/>
    <w:rsid w:val="002D5E4C"/>
    <w:pPr>
      <w:autoSpaceDE w:val="0"/>
      <w:autoSpaceDN w:val="0"/>
      <w:adjustRightInd w:val="0"/>
      <w:spacing w:after="0" w:line="240" w:lineRule="auto"/>
    </w:pPr>
    <w:rPr>
      <w:rFonts w:ascii="Arial" w:hAnsi="Arial" w:cs="Arial"/>
      <w:color w:val="000000"/>
      <w:sz w:val="24"/>
      <w:szCs w:val="24"/>
    </w:rPr>
  </w:style>
  <w:style w:type="character" w:customStyle="1" w:styleId="reference-text">
    <w:name w:val="reference-text"/>
    <w:basedOn w:val="DefaultParagraphFont"/>
    <w:rsid w:val="00504FA7"/>
  </w:style>
  <w:style w:type="character" w:customStyle="1" w:styleId="s5">
    <w:name w:val="s5"/>
    <w:basedOn w:val="DefaultParagraphFont"/>
    <w:rsid w:val="00504FA7"/>
  </w:style>
  <w:style w:type="character" w:styleId="Strong">
    <w:name w:val="Strong"/>
    <w:basedOn w:val="DefaultParagraphFont"/>
    <w:uiPriority w:val="22"/>
    <w:qFormat/>
    <w:rsid w:val="00EC305A"/>
    <w:rPr>
      <w:b/>
      <w:bCs/>
    </w:rPr>
  </w:style>
  <w:style w:type="paragraph" w:styleId="ListParagraph">
    <w:name w:val="List Paragraph"/>
    <w:basedOn w:val="Normal"/>
    <w:uiPriority w:val="34"/>
    <w:qFormat/>
    <w:rsid w:val="00371966"/>
    <w:pPr>
      <w:ind w:left="720"/>
      <w:contextualSpacing/>
    </w:pPr>
  </w:style>
  <w:style w:type="character" w:customStyle="1" w:styleId="Heading1Char">
    <w:name w:val="Heading 1 Char"/>
    <w:basedOn w:val="DefaultParagraphFont"/>
    <w:link w:val="Heading1"/>
    <w:uiPriority w:val="9"/>
    <w:rsid w:val="009034D7"/>
    <w:rPr>
      <w:rFonts w:asciiTheme="majorHAnsi" w:eastAsiaTheme="majorEastAsia" w:hAnsiTheme="majorHAnsi" w:cstheme="majorBidi"/>
      <w:b/>
      <w:bCs/>
      <w:color w:val="365F91" w:themeColor="accent1" w:themeShade="BF"/>
      <w:sz w:val="28"/>
      <w:szCs w:val="28"/>
      <w:lang w:val="pt-BR" w:eastAsia="pt-BR"/>
    </w:rPr>
  </w:style>
  <w:style w:type="paragraph" w:customStyle="1" w:styleId="western">
    <w:name w:val="western"/>
    <w:basedOn w:val="Normal"/>
    <w:rsid w:val="00842123"/>
    <w:pPr>
      <w:spacing w:before="100" w:beforeAutospacing="1" w:after="100" w:afterAutospacing="1"/>
    </w:pPr>
    <w:rPr>
      <w:rFonts w:eastAsia="Times New Roman"/>
      <w:lang w:val="en-GB" w:eastAsia="en-GB"/>
    </w:rPr>
  </w:style>
  <w:style w:type="character" w:styleId="CommentReference">
    <w:name w:val="annotation reference"/>
    <w:basedOn w:val="DefaultParagraphFont"/>
    <w:uiPriority w:val="99"/>
    <w:semiHidden/>
    <w:unhideWhenUsed/>
    <w:rsid w:val="00DA6F39"/>
    <w:rPr>
      <w:sz w:val="16"/>
      <w:szCs w:val="16"/>
    </w:rPr>
  </w:style>
  <w:style w:type="paragraph" w:styleId="CommentText">
    <w:name w:val="annotation text"/>
    <w:basedOn w:val="Normal"/>
    <w:link w:val="CommentTextChar"/>
    <w:uiPriority w:val="99"/>
    <w:semiHidden/>
    <w:unhideWhenUsed/>
    <w:rsid w:val="00DA6F39"/>
    <w:rPr>
      <w:sz w:val="20"/>
      <w:szCs w:val="20"/>
    </w:rPr>
  </w:style>
  <w:style w:type="character" w:customStyle="1" w:styleId="CommentTextChar">
    <w:name w:val="Comment Text Char"/>
    <w:basedOn w:val="DefaultParagraphFont"/>
    <w:link w:val="CommentText"/>
    <w:uiPriority w:val="99"/>
    <w:semiHidden/>
    <w:rsid w:val="00DA6F39"/>
    <w:rPr>
      <w:rFonts w:ascii="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DA6F39"/>
    <w:rPr>
      <w:b/>
      <w:bCs/>
    </w:rPr>
  </w:style>
  <w:style w:type="character" w:customStyle="1" w:styleId="CommentSubjectChar">
    <w:name w:val="Comment Subject Char"/>
    <w:basedOn w:val="CommentTextChar"/>
    <w:link w:val="CommentSubject"/>
    <w:uiPriority w:val="99"/>
    <w:semiHidden/>
    <w:rsid w:val="00DA6F39"/>
    <w:rPr>
      <w:rFonts w:ascii="Times New Roman" w:hAnsi="Times New Roman" w:cs="Times New Roman"/>
      <w:b/>
      <w:bCs/>
      <w:sz w:val="20"/>
      <w:szCs w:val="20"/>
      <w:lang w:val="pt-BR" w:eastAsia="pt-BR"/>
    </w:rPr>
  </w:style>
  <w:style w:type="paragraph" w:styleId="Revision">
    <w:name w:val="Revision"/>
    <w:hidden/>
    <w:uiPriority w:val="99"/>
    <w:semiHidden/>
    <w:rsid w:val="000C0004"/>
    <w:pPr>
      <w:spacing w:after="0" w:line="240" w:lineRule="auto"/>
    </w:pPr>
    <w:rPr>
      <w:rFonts w:ascii="Times New Roman" w:hAnsi="Times New Roman" w:cs="Times New Roman"/>
      <w:sz w:val="24"/>
      <w:szCs w:val="24"/>
      <w:lang w:val="pt-BR" w:eastAsia="pt-BR"/>
    </w:rPr>
  </w:style>
  <w:style w:type="paragraph" w:styleId="Header">
    <w:name w:val="header"/>
    <w:basedOn w:val="Normal"/>
    <w:link w:val="HeaderChar"/>
    <w:uiPriority w:val="99"/>
    <w:unhideWhenUsed/>
    <w:rsid w:val="001A284A"/>
    <w:pPr>
      <w:tabs>
        <w:tab w:val="center" w:pos="4252"/>
        <w:tab w:val="right" w:pos="8504"/>
      </w:tabs>
    </w:pPr>
  </w:style>
  <w:style w:type="character" w:customStyle="1" w:styleId="HeaderChar">
    <w:name w:val="Header Char"/>
    <w:basedOn w:val="DefaultParagraphFont"/>
    <w:link w:val="Header"/>
    <w:uiPriority w:val="99"/>
    <w:rsid w:val="001A284A"/>
    <w:rPr>
      <w:rFonts w:ascii="Times New Roman" w:hAnsi="Times New Roman" w:cs="Times New Roman"/>
      <w:sz w:val="24"/>
      <w:szCs w:val="24"/>
      <w:lang w:val="pt-BR" w:eastAsia="pt-BR"/>
    </w:rPr>
  </w:style>
  <w:style w:type="paragraph" w:styleId="Footer">
    <w:name w:val="footer"/>
    <w:basedOn w:val="Normal"/>
    <w:link w:val="FooterChar"/>
    <w:uiPriority w:val="99"/>
    <w:unhideWhenUsed/>
    <w:rsid w:val="001A284A"/>
    <w:pPr>
      <w:tabs>
        <w:tab w:val="center" w:pos="4252"/>
        <w:tab w:val="right" w:pos="8504"/>
      </w:tabs>
    </w:pPr>
  </w:style>
  <w:style w:type="character" w:customStyle="1" w:styleId="FooterChar">
    <w:name w:val="Footer Char"/>
    <w:basedOn w:val="DefaultParagraphFont"/>
    <w:link w:val="Footer"/>
    <w:uiPriority w:val="99"/>
    <w:rsid w:val="001A284A"/>
    <w:rPr>
      <w:rFonts w:ascii="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270">
      <w:bodyDiv w:val="1"/>
      <w:marLeft w:val="0"/>
      <w:marRight w:val="0"/>
      <w:marTop w:val="0"/>
      <w:marBottom w:val="0"/>
      <w:divBdr>
        <w:top w:val="none" w:sz="0" w:space="0" w:color="auto"/>
        <w:left w:val="none" w:sz="0" w:space="0" w:color="auto"/>
        <w:bottom w:val="none" w:sz="0" w:space="0" w:color="auto"/>
        <w:right w:val="none" w:sz="0" w:space="0" w:color="auto"/>
      </w:divBdr>
    </w:div>
    <w:div w:id="161970470">
      <w:bodyDiv w:val="1"/>
      <w:marLeft w:val="0"/>
      <w:marRight w:val="0"/>
      <w:marTop w:val="0"/>
      <w:marBottom w:val="0"/>
      <w:divBdr>
        <w:top w:val="none" w:sz="0" w:space="0" w:color="auto"/>
        <w:left w:val="none" w:sz="0" w:space="0" w:color="auto"/>
        <w:bottom w:val="none" w:sz="0" w:space="0" w:color="auto"/>
        <w:right w:val="none" w:sz="0" w:space="0" w:color="auto"/>
      </w:divBdr>
      <w:divsChild>
        <w:div w:id="1503854919">
          <w:marLeft w:val="0"/>
          <w:marRight w:val="0"/>
          <w:marTop w:val="0"/>
          <w:marBottom w:val="0"/>
          <w:divBdr>
            <w:top w:val="none" w:sz="0" w:space="0" w:color="auto"/>
            <w:left w:val="none" w:sz="0" w:space="0" w:color="auto"/>
            <w:bottom w:val="none" w:sz="0" w:space="0" w:color="auto"/>
            <w:right w:val="none" w:sz="0" w:space="0" w:color="auto"/>
          </w:divBdr>
          <w:divsChild>
            <w:div w:id="1910341006">
              <w:marLeft w:val="0"/>
              <w:marRight w:val="0"/>
              <w:marTop w:val="0"/>
              <w:marBottom w:val="0"/>
              <w:divBdr>
                <w:top w:val="none" w:sz="0" w:space="0" w:color="auto"/>
                <w:left w:val="none" w:sz="0" w:space="0" w:color="auto"/>
                <w:bottom w:val="none" w:sz="0" w:space="0" w:color="auto"/>
                <w:right w:val="none" w:sz="0" w:space="0" w:color="auto"/>
              </w:divBdr>
              <w:divsChild>
                <w:div w:id="18482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9469">
      <w:bodyDiv w:val="1"/>
      <w:marLeft w:val="0"/>
      <w:marRight w:val="0"/>
      <w:marTop w:val="0"/>
      <w:marBottom w:val="0"/>
      <w:divBdr>
        <w:top w:val="none" w:sz="0" w:space="0" w:color="auto"/>
        <w:left w:val="none" w:sz="0" w:space="0" w:color="auto"/>
        <w:bottom w:val="none" w:sz="0" w:space="0" w:color="auto"/>
        <w:right w:val="none" w:sz="0" w:space="0" w:color="auto"/>
      </w:divBdr>
    </w:div>
    <w:div w:id="211506730">
      <w:bodyDiv w:val="1"/>
      <w:marLeft w:val="0"/>
      <w:marRight w:val="0"/>
      <w:marTop w:val="0"/>
      <w:marBottom w:val="0"/>
      <w:divBdr>
        <w:top w:val="none" w:sz="0" w:space="0" w:color="auto"/>
        <w:left w:val="none" w:sz="0" w:space="0" w:color="auto"/>
        <w:bottom w:val="none" w:sz="0" w:space="0" w:color="auto"/>
        <w:right w:val="none" w:sz="0" w:space="0" w:color="auto"/>
      </w:divBdr>
    </w:div>
    <w:div w:id="242758279">
      <w:bodyDiv w:val="1"/>
      <w:marLeft w:val="0"/>
      <w:marRight w:val="0"/>
      <w:marTop w:val="0"/>
      <w:marBottom w:val="0"/>
      <w:divBdr>
        <w:top w:val="none" w:sz="0" w:space="0" w:color="auto"/>
        <w:left w:val="none" w:sz="0" w:space="0" w:color="auto"/>
        <w:bottom w:val="none" w:sz="0" w:space="0" w:color="auto"/>
        <w:right w:val="none" w:sz="0" w:space="0" w:color="auto"/>
      </w:divBdr>
    </w:div>
    <w:div w:id="250822615">
      <w:bodyDiv w:val="1"/>
      <w:marLeft w:val="0"/>
      <w:marRight w:val="0"/>
      <w:marTop w:val="0"/>
      <w:marBottom w:val="0"/>
      <w:divBdr>
        <w:top w:val="none" w:sz="0" w:space="0" w:color="auto"/>
        <w:left w:val="none" w:sz="0" w:space="0" w:color="auto"/>
        <w:bottom w:val="none" w:sz="0" w:space="0" w:color="auto"/>
        <w:right w:val="none" w:sz="0" w:space="0" w:color="auto"/>
      </w:divBdr>
      <w:divsChild>
        <w:div w:id="99961508">
          <w:marLeft w:val="0"/>
          <w:marRight w:val="0"/>
          <w:marTop w:val="0"/>
          <w:marBottom w:val="0"/>
          <w:divBdr>
            <w:top w:val="none" w:sz="0" w:space="0" w:color="auto"/>
            <w:left w:val="none" w:sz="0" w:space="0" w:color="auto"/>
            <w:bottom w:val="none" w:sz="0" w:space="0" w:color="auto"/>
            <w:right w:val="none" w:sz="0" w:space="0" w:color="auto"/>
          </w:divBdr>
          <w:divsChild>
            <w:div w:id="256259553">
              <w:marLeft w:val="0"/>
              <w:marRight w:val="0"/>
              <w:marTop w:val="0"/>
              <w:marBottom w:val="0"/>
              <w:divBdr>
                <w:top w:val="none" w:sz="0" w:space="0" w:color="auto"/>
                <w:left w:val="none" w:sz="0" w:space="0" w:color="auto"/>
                <w:bottom w:val="none" w:sz="0" w:space="0" w:color="auto"/>
                <w:right w:val="none" w:sz="0" w:space="0" w:color="auto"/>
              </w:divBdr>
              <w:divsChild>
                <w:div w:id="108548311">
                  <w:marLeft w:val="0"/>
                  <w:marRight w:val="0"/>
                  <w:marTop w:val="0"/>
                  <w:marBottom w:val="0"/>
                  <w:divBdr>
                    <w:top w:val="none" w:sz="0" w:space="0" w:color="auto"/>
                    <w:left w:val="none" w:sz="0" w:space="0" w:color="auto"/>
                    <w:bottom w:val="none" w:sz="0" w:space="0" w:color="auto"/>
                    <w:right w:val="none" w:sz="0" w:space="0" w:color="auto"/>
                  </w:divBdr>
                  <w:divsChild>
                    <w:div w:id="214240250">
                      <w:marLeft w:val="0"/>
                      <w:marRight w:val="0"/>
                      <w:marTop w:val="0"/>
                      <w:marBottom w:val="0"/>
                      <w:divBdr>
                        <w:top w:val="none" w:sz="0" w:space="0" w:color="auto"/>
                        <w:left w:val="none" w:sz="0" w:space="0" w:color="auto"/>
                        <w:bottom w:val="none" w:sz="0" w:space="0" w:color="auto"/>
                        <w:right w:val="none" w:sz="0" w:space="0" w:color="auto"/>
                      </w:divBdr>
                      <w:divsChild>
                        <w:div w:id="928735669">
                          <w:marLeft w:val="0"/>
                          <w:marRight w:val="0"/>
                          <w:marTop w:val="0"/>
                          <w:marBottom w:val="0"/>
                          <w:divBdr>
                            <w:top w:val="none" w:sz="0" w:space="0" w:color="auto"/>
                            <w:left w:val="none" w:sz="0" w:space="0" w:color="auto"/>
                            <w:bottom w:val="none" w:sz="0" w:space="0" w:color="auto"/>
                            <w:right w:val="none" w:sz="0" w:space="0" w:color="auto"/>
                          </w:divBdr>
                        </w:div>
                      </w:divsChild>
                    </w:div>
                    <w:div w:id="368652353">
                      <w:marLeft w:val="0"/>
                      <w:marRight w:val="0"/>
                      <w:marTop w:val="0"/>
                      <w:marBottom w:val="0"/>
                      <w:divBdr>
                        <w:top w:val="none" w:sz="0" w:space="0" w:color="auto"/>
                        <w:left w:val="none" w:sz="0" w:space="0" w:color="auto"/>
                        <w:bottom w:val="none" w:sz="0" w:space="0" w:color="auto"/>
                        <w:right w:val="none" w:sz="0" w:space="0" w:color="auto"/>
                      </w:divBdr>
                      <w:divsChild>
                        <w:div w:id="1618676967">
                          <w:marLeft w:val="0"/>
                          <w:marRight w:val="0"/>
                          <w:marTop w:val="0"/>
                          <w:marBottom w:val="0"/>
                          <w:divBdr>
                            <w:top w:val="none" w:sz="0" w:space="0" w:color="auto"/>
                            <w:left w:val="none" w:sz="0" w:space="0" w:color="auto"/>
                            <w:bottom w:val="none" w:sz="0" w:space="0" w:color="auto"/>
                            <w:right w:val="none" w:sz="0" w:space="0" w:color="auto"/>
                          </w:divBdr>
                        </w:div>
                      </w:divsChild>
                    </w:div>
                    <w:div w:id="1349483105">
                      <w:marLeft w:val="0"/>
                      <w:marRight w:val="0"/>
                      <w:marTop w:val="0"/>
                      <w:marBottom w:val="0"/>
                      <w:divBdr>
                        <w:top w:val="none" w:sz="0" w:space="0" w:color="auto"/>
                        <w:left w:val="none" w:sz="0" w:space="0" w:color="auto"/>
                        <w:bottom w:val="none" w:sz="0" w:space="0" w:color="auto"/>
                        <w:right w:val="none" w:sz="0" w:space="0" w:color="auto"/>
                      </w:divBdr>
                      <w:divsChild>
                        <w:div w:id="1870603819">
                          <w:marLeft w:val="0"/>
                          <w:marRight w:val="0"/>
                          <w:marTop w:val="0"/>
                          <w:marBottom w:val="0"/>
                          <w:divBdr>
                            <w:top w:val="none" w:sz="0" w:space="0" w:color="auto"/>
                            <w:left w:val="none" w:sz="0" w:space="0" w:color="auto"/>
                            <w:bottom w:val="none" w:sz="0" w:space="0" w:color="auto"/>
                            <w:right w:val="none" w:sz="0" w:space="0" w:color="auto"/>
                          </w:divBdr>
                        </w:div>
                      </w:divsChild>
                    </w:div>
                    <w:div w:id="1537816429">
                      <w:marLeft w:val="0"/>
                      <w:marRight w:val="0"/>
                      <w:marTop w:val="0"/>
                      <w:marBottom w:val="0"/>
                      <w:divBdr>
                        <w:top w:val="none" w:sz="0" w:space="0" w:color="auto"/>
                        <w:left w:val="none" w:sz="0" w:space="0" w:color="auto"/>
                        <w:bottom w:val="none" w:sz="0" w:space="0" w:color="auto"/>
                        <w:right w:val="none" w:sz="0" w:space="0" w:color="auto"/>
                      </w:divBdr>
                      <w:divsChild>
                        <w:div w:id="15766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1129">
                  <w:marLeft w:val="0"/>
                  <w:marRight w:val="0"/>
                  <w:marTop w:val="0"/>
                  <w:marBottom w:val="0"/>
                  <w:divBdr>
                    <w:top w:val="none" w:sz="0" w:space="0" w:color="auto"/>
                    <w:left w:val="none" w:sz="0" w:space="0" w:color="auto"/>
                    <w:bottom w:val="none" w:sz="0" w:space="0" w:color="auto"/>
                    <w:right w:val="none" w:sz="0" w:space="0" w:color="auto"/>
                  </w:divBdr>
                </w:div>
                <w:div w:id="1959406571">
                  <w:marLeft w:val="0"/>
                  <w:marRight w:val="0"/>
                  <w:marTop w:val="0"/>
                  <w:marBottom w:val="0"/>
                  <w:divBdr>
                    <w:top w:val="none" w:sz="0" w:space="0" w:color="auto"/>
                    <w:left w:val="none" w:sz="0" w:space="0" w:color="auto"/>
                    <w:bottom w:val="none" w:sz="0" w:space="0" w:color="auto"/>
                    <w:right w:val="none" w:sz="0" w:space="0" w:color="auto"/>
                  </w:divBdr>
                  <w:divsChild>
                    <w:div w:id="78645233">
                      <w:marLeft w:val="0"/>
                      <w:marRight w:val="0"/>
                      <w:marTop w:val="0"/>
                      <w:marBottom w:val="0"/>
                      <w:divBdr>
                        <w:top w:val="none" w:sz="0" w:space="0" w:color="auto"/>
                        <w:left w:val="none" w:sz="0" w:space="0" w:color="auto"/>
                        <w:bottom w:val="none" w:sz="0" w:space="0" w:color="auto"/>
                        <w:right w:val="none" w:sz="0" w:space="0" w:color="auto"/>
                      </w:divBdr>
                      <w:divsChild>
                        <w:div w:id="346521352">
                          <w:marLeft w:val="0"/>
                          <w:marRight w:val="0"/>
                          <w:marTop w:val="0"/>
                          <w:marBottom w:val="0"/>
                          <w:divBdr>
                            <w:top w:val="none" w:sz="0" w:space="0" w:color="auto"/>
                            <w:left w:val="none" w:sz="0" w:space="0" w:color="auto"/>
                            <w:bottom w:val="none" w:sz="0" w:space="0" w:color="auto"/>
                            <w:right w:val="none" w:sz="0" w:space="0" w:color="auto"/>
                          </w:divBdr>
                        </w:div>
                      </w:divsChild>
                    </w:div>
                    <w:div w:id="637534711">
                      <w:marLeft w:val="0"/>
                      <w:marRight w:val="0"/>
                      <w:marTop w:val="0"/>
                      <w:marBottom w:val="0"/>
                      <w:divBdr>
                        <w:top w:val="none" w:sz="0" w:space="0" w:color="auto"/>
                        <w:left w:val="none" w:sz="0" w:space="0" w:color="auto"/>
                        <w:bottom w:val="none" w:sz="0" w:space="0" w:color="auto"/>
                        <w:right w:val="none" w:sz="0" w:space="0" w:color="auto"/>
                      </w:divBdr>
                      <w:divsChild>
                        <w:div w:id="1126507240">
                          <w:marLeft w:val="0"/>
                          <w:marRight w:val="0"/>
                          <w:marTop w:val="0"/>
                          <w:marBottom w:val="0"/>
                          <w:divBdr>
                            <w:top w:val="none" w:sz="0" w:space="0" w:color="auto"/>
                            <w:left w:val="none" w:sz="0" w:space="0" w:color="auto"/>
                            <w:bottom w:val="none" w:sz="0" w:space="0" w:color="auto"/>
                            <w:right w:val="none" w:sz="0" w:space="0" w:color="auto"/>
                          </w:divBdr>
                        </w:div>
                      </w:divsChild>
                    </w:div>
                    <w:div w:id="1520315179">
                      <w:marLeft w:val="0"/>
                      <w:marRight w:val="0"/>
                      <w:marTop w:val="0"/>
                      <w:marBottom w:val="0"/>
                      <w:divBdr>
                        <w:top w:val="none" w:sz="0" w:space="0" w:color="auto"/>
                        <w:left w:val="none" w:sz="0" w:space="0" w:color="auto"/>
                        <w:bottom w:val="none" w:sz="0" w:space="0" w:color="auto"/>
                        <w:right w:val="none" w:sz="0" w:space="0" w:color="auto"/>
                      </w:divBdr>
                      <w:divsChild>
                        <w:div w:id="19656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79507">
      <w:bodyDiv w:val="1"/>
      <w:marLeft w:val="0"/>
      <w:marRight w:val="0"/>
      <w:marTop w:val="0"/>
      <w:marBottom w:val="0"/>
      <w:divBdr>
        <w:top w:val="none" w:sz="0" w:space="0" w:color="auto"/>
        <w:left w:val="none" w:sz="0" w:space="0" w:color="auto"/>
        <w:bottom w:val="none" w:sz="0" w:space="0" w:color="auto"/>
        <w:right w:val="none" w:sz="0" w:space="0" w:color="auto"/>
      </w:divBdr>
      <w:divsChild>
        <w:div w:id="508953567">
          <w:marLeft w:val="0"/>
          <w:marRight w:val="0"/>
          <w:marTop w:val="0"/>
          <w:marBottom w:val="0"/>
          <w:divBdr>
            <w:top w:val="none" w:sz="0" w:space="0" w:color="auto"/>
            <w:left w:val="none" w:sz="0" w:space="0" w:color="auto"/>
            <w:bottom w:val="none" w:sz="0" w:space="0" w:color="auto"/>
            <w:right w:val="none" w:sz="0" w:space="0" w:color="auto"/>
          </w:divBdr>
          <w:divsChild>
            <w:div w:id="1468156877">
              <w:marLeft w:val="0"/>
              <w:marRight w:val="0"/>
              <w:marTop w:val="0"/>
              <w:marBottom w:val="0"/>
              <w:divBdr>
                <w:top w:val="none" w:sz="0" w:space="0" w:color="auto"/>
                <w:left w:val="none" w:sz="0" w:space="0" w:color="auto"/>
                <w:bottom w:val="none" w:sz="0" w:space="0" w:color="auto"/>
                <w:right w:val="none" w:sz="0" w:space="0" w:color="auto"/>
              </w:divBdr>
              <w:divsChild>
                <w:div w:id="63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06826">
      <w:bodyDiv w:val="1"/>
      <w:marLeft w:val="0"/>
      <w:marRight w:val="0"/>
      <w:marTop w:val="0"/>
      <w:marBottom w:val="0"/>
      <w:divBdr>
        <w:top w:val="none" w:sz="0" w:space="0" w:color="auto"/>
        <w:left w:val="none" w:sz="0" w:space="0" w:color="auto"/>
        <w:bottom w:val="none" w:sz="0" w:space="0" w:color="auto"/>
        <w:right w:val="none" w:sz="0" w:space="0" w:color="auto"/>
      </w:divBdr>
    </w:div>
    <w:div w:id="311716680">
      <w:bodyDiv w:val="1"/>
      <w:marLeft w:val="0"/>
      <w:marRight w:val="0"/>
      <w:marTop w:val="0"/>
      <w:marBottom w:val="0"/>
      <w:divBdr>
        <w:top w:val="none" w:sz="0" w:space="0" w:color="auto"/>
        <w:left w:val="none" w:sz="0" w:space="0" w:color="auto"/>
        <w:bottom w:val="none" w:sz="0" w:space="0" w:color="auto"/>
        <w:right w:val="none" w:sz="0" w:space="0" w:color="auto"/>
      </w:divBdr>
    </w:div>
    <w:div w:id="502277997">
      <w:bodyDiv w:val="1"/>
      <w:marLeft w:val="0"/>
      <w:marRight w:val="0"/>
      <w:marTop w:val="0"/>
      <w:marBottom w:val="0"/>
      <w:divBdr>
        <w:top w:val="none" w:sz="0" w:space="0" w:color="auto"/>
        <w:left w:val="none" w:sz="0" w:space="0" w:color="auto"/>
        <w:bottom w:val="none" w:sz="0" w:space="0" w:color="auto"/>
        <w:right w:val="none" w:sz="0" w:space="0" w:color="auto"/>
      </w:divBdr>
    </w:div>
    <w:div w:id="541096402">
      <w:bodyDiv w:val="1"/>
      <w:marLeft w:val="0"/>
      <w:marRight w:val="0"/>
      <w:marTop w:val="0"/>
      <w:marBottom w:val="0"/>
      <w:divBdr>
        <w:top w:val="none" w:sz="0" w:space="0" w:color="auto"/>
        <w:left w:val="none" w:sz="0" w:space="0" w:color="auto"/>
        <w:bottom w:val="none" w:sz="0" w:space="0" w:color="auto"/>
        <w:right w:val="none" w:sz="0" w:space="0" w:color="auto"/>
      </w:divBdr>
    </w:div>
    <w:div w:id="567376253">
      <w:bodyDiv w:val="1"/>
      <w:marLeft w:val="0"/>
      <w:marRight w:val="0"/>
      <w:marTop w:val="0"/>
      <w:marBottom w:val="0"/>
      <w:divBdr>
        <w:top w:val="none" w:sz="0" w:space="0" w:color="auto"/>
        <w:left w:val="none" w:sz="0" w:space="0" w:color="auto"/>
        <w:bottom w:val="none" w:sz="0" w:space="0" w:color="auto"/>
        <w:right w:val="none" w:sz="0" w:space="0" w:color="auto"/>
      </w:divBdr>
      <w:divsChild>
        <w:div w:id="1875003454">
          <w:marLeft w:val="0"/>
          <w:marRight w:val="0"/>
          <w:marTop w:val="0"/>
          <w:marBottom w:val="0"/>
          <w:divBdr>
            <w:top w:val="none" w:sz="0" w:space="0" w:color="auto"/>
            <w:left w:val="none" w:sz="0" w:space="0" w:color="auto"/>
            <w:bottom w:val="none" w:sz="0" w:space="0" w:color="auto"/>
            <w:right w:val="none" w:sz="0" w:space="0" w:color="auto"/>
          </w:divBdr>
          <w:divsChild>
            <w:div w:id="1713070593">
              <w:marLeft w:val="0"/>
              <w:marRight w:val="0"/>
              <w:marTop w:val="0"/>
              <w:marBottom w:val="0"/>
              <w:divBdr>
                <w:top w:val="none" w:sz="0" w:space="0" w:color="auto"/>
                <w:left w:val="none" w:sz="0" w:space="0" w:color="auto"/>
                <w:bottom w:val="none" w:sz="0" w:space="0" w:color="auto"/>
                <w:right w:val="none" w:sz="0" w:space="0" w:color="auto"/>
              </w:divBdr>
              <w:divsChild>
                <w:div w:id="5429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6289">
      <w:bodyDiv w:val="1"/>
      <w:marLeft w:val="0"/>
      <w:marRight w:val="0"/>
      <w:marTop w:val="0"/>
      <w:marBottom w:val="0"/>
      <w:divBdr>
        <w:top w:val="none" w:sz="0" w:space="0" w:color="auto"/>
        <w:left w:val="none" w:sz="0" w:space="0" w:color="auto"/>
        <w:bottom w:val="none" w:sz="0" w:space="0" w:color="auto"/>
        <w:right w:val="none" w:sz="0" w:space="0" w:color="auto"/>
      </w:divBdr>
      <w:divsChild>
        <w:div w:id="1048921577">
          <w:marLeft w:val="0"/>
          <w:marRight w:val="0"/>
          <w:marTop w:val="0"/>
          <w:marBottom w:val="0"/>
          <w:divBdr>
            <w:top w:val="none" w:sz="0" w:space="0" w:color="auto"/>
            <w:left w:val="none" w:sz="0" w:space="0" w:color="auto"/>
            <w:bottom w:val="none" w:sz="0" w:space="0" w:color="auto"/>
            <w:right w:val="none" w:sz="0" w:space="0" w:color="auto"/>
          </w:divBdr>
          <w:divsChild>
            <w:div w:id="580260196">
              <w:marLeft w:val="0"/>
              <w:marRight w:val="0"/>
              <w:marTop w:val="0"/>
              <w:marBottom w:val="0"/>
              <w:divBdr>
                <w:top w:val="none" w:sz="0" w:space="0" w:color="auto"/>
                <w:left w:val="none" w:sz="0" w:space="0" w:color="auto"/>
                <w:bottom w:val="none" w:sz="0" w:space="0" w:color="auto"/>
                <w:right w:val="none" w:sz="0" w:space="0" w:color="auto"/>
              </w:divBdr>
              <w:divsChild>
                <w:div w:id="1519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831">
      <w:bodyDiv w:val="1"/>
      <w:marLeft w:val="0"/>
      <w:marRight w:val="0"/>
      <w:marTop w:val="0"/>
      <w:marBottom w:val="0"/>
      <w:divBdr>
        <w:top w:val="none" w:sz="0" w:space="0" w:color="auto"/>
        <w:left w:val="none" w:sz="0" w:space="0" w:color="auto"/>
        <w:bottom w:val="none" w:sz="0" w:space="0" w:color="auto"/>
        <w:right w:val="none" w:sz="0" w:space="0" w:color="auto"/>
      </w:divBdr>
    </w:div>
    <w:div w:id="655032871">
      <w:bodyDiv w:val="1"/>
      <w:marLeft w:val="0"/>
      <w:marRight w:val="0"/>
      <w:marTop w:val="0"/>
      <w:marBottom w:val="0"/>
      <w:divBdr>
        <w:top w:val="none" w:sz="0" w:space="0" w:color="auto"/>
        <w:left w:val="none" w:sz="0" w:space="0" w:color="auto"/>
        <w:bottom w:val="none" w:sz="0" w:space="0" w:color="auto"/>
        <w:right w:val="none" w:sz="0" w:space="0" w:color="auto"/>
      </w:divBdr>
    </w:div>
    <w:div w:id="767967602">
      <w:bodyDiv w:val="1"/>
      <w:marLeft w:val="0"/>
      <w:marRight w:val="0"/>
      <w:marTop w:val="0"/>
      <w:marBottom w:val="0"/>
      <w:divBdr>
        <w:top w:val="none" w:sz="0" w:space="0" w:color="auto"/>
        <w:left w:val="none" w:sz="0" w:space="0" w:color="auto"/>
        <w:bottom w:val="none" w:sz="0" w:space="0" w:color="auto"/>
        <w:right w:val="none" w:sz="0" w:space="0" w:color="auto"/>
      </w:divBdr>
    </w:div>
    <w:div w:id="778716607">
      <w:bodyDiv w:val="1"/>
      <w:marLeft w:val="0"/>
      <w:marRight w:val="0"/>
      <w:marTop w:val="0"/>
      <w:marBottom w:val="0"/>
      <w:divBdr>
        <w:top w:val="none" w:sz="0" w:space="0" w:color="auto"/>
        <w:left w:val="none" w:sz="0" w:space="0" w:color="auto"/>
        <w:bottom w:val="none" w:sz="0" w:space="0" w:color="auto"/>
        <w:right w:val="none" w:sz="0" w:space="0" w:color="auto"/>
      </w:divBdr>
      <w:divsChild>
        <w:div w:id="1553034243">
          <w:blockQuote w:val="1"/>
          <w:marLeft w:val="503"/>
          <w:marRight w:val="0"/>
          <w:marTop w:val="0"/>
          <w:marBottom w:val="0"/>
          <w:divBdr>
            <w:top w:val="none" w:sz="0" w:space="0" w:color="auto"/>
            <w:left w:val="none" w:sz="0" w:space="0" w:color="auto"/>
            <w:bottom w:val="none" w:sz="0" w:space="0" w:color="auto"/>
            <w:right w:val="none" w:sz="0" w:space="0" w:color="auto"/>
          </w:divBdr>
        </w:div>
        <w:div w:id="1294481186">
          <w:blockQuote w:val="1"/>
          <w:marLeft w:val="503"/>
          <w:marRight w:val="0"/>
          <w:marTop w:val="0"/>
          <w:marBottom w:val="0"/>
          <w:divBdr>
            <w:top w:val="none" w:sz="0" w:space="0" w:color="auto"/>
            <w:left w:val="none" w:sz="0" w:space="0" w:color="auto"/>
            <w:bottom w:val="none" w:sz="0" w:space="0" w:color="auto"/>
            <w:right w:val="none" w:sz="0" w:space="0" w:color="auto"/>
          </w:divBdr>
        </w:div>
      </w:divsChild>
    </w:div>
    <w:div w:id="821123508">
      <w:bodyDiv w:val="1"/>
      <w:marLeft w:val="0"/>
      <w:marRight w:val="0"/>
      <w:marTop w:val="0"/>
      <w:marBottom w:val="0"/>
      <w:divBdr>
        <w:top w:val="none" w:sz="0" w:space="0" w:color="auto"/>
        <w:left w:val="none" w:sz="0" w:space="0" w:color="auto"/>
        <w:bottom w:val="none" w:sz="0" w:space="0" w:color="auto"/>
        <w:right w:val="none" w:sz="0" w:space="0" w:color="auto"/>
      </w:divBdr>
      <w:divsChild>
        <w:div w:id="1199244106">
          <w:marLeft w:val="0"/>
          <w:marRight w:val="0"/>
          <w:marTop w:val="0"/>
          <w:marBottom w:val="0"/>
          <w:divBdr>
            <w:top w:val="none" w:sz="0" w:space="0" w:color="auto"/>
            <w:left w:val="none" w:sz="0" w:space="0" w:color="auto"/>
            <w:bottom w:val="none" w:sz="0" w:space="0" w:color="auto"/>
            <w:right w:val="none" w:sz="0" w:space="0" w:color="auto"/>
          </w:divBdr>
          <w:divsChild>
            <w:div w:id="496310919">
              <w:marLeft w:val="0"/>
              <w:marRight w:val="0"/>
              <w:marTop w:val="0"/>
              <w:marBottom w:val="0"/>
              <w:divBdr>
                <w:top w:val="none" w:sz="0" w:space="0" w:color="auto"/>
                <w:left w:val="none" w:sz="0" w:space="0" w:color="auto"/>
                <w:bottom w:val="none" w:sz="0" w:space="0" w:color="auto"/>
                <w:right w:val="none" w:sz="0" w:space="0" w:color="auto"/>
              </w:divBdr>
              <w:divsChild>
                <w:div w:id="1190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1308">
      <w:bodyDiv w:val="1"/>
      <w:marLeft w:val="0"/>
      <w:marRight w:val="0"/>
      <w:marTop w:val="0"/>
      <w:marBottom w:val="0"/>
      <w:divBdr>
        <w:top w:val="none" w:sz="0" w:space="0" w:color="auto"/>
        <w:left w:val="none" w:sz="0" w:space="0" w:color="auto"/>
        <w:bottom w:val="none" w:sz="0" w:space="0" w:color="auto"/>
        <w:right w:val="none" w:sz="0" w:space="0" w:color="auto"/>
      </w:divBdr>
    </w:div>
    <w:div w:id="890842225">
      <w:bodyDiv w:val="1"/>
      <w:marLeft w:val="0"/>
      <w:marRight w:val="0"/>
      <w:marTop w:val="0"/>
      <w:marBottom w:val="0"/>
      <w:divBdr>
        <w:top w:val="none" w:sz="0" w:space="0" w:color="auto"/>
        <w:left w:val="none" w:sz="0" w:space="0" w:color="auto"/>
        <w:bottom w:val="none" w:sz="0" w:space="0" w:color="auto"/>
        <w:right w:val="none" w:sz="0" w:space="0" w:color="auto"/>
      </w:divBdr>
    </w:div>
    <w:div w:id="1007636259">
      <w:bodyDiv w:val="1"/>
      <w:marLeft w:val="0"/>
      <w:marRight w:val="0"/>
      <w:marTop w:val="0"/>
      <w:marBottom w:val="0"/>
      <w:divBdr>
        <w:top w:val="none" w:sz="0" w:space="0" w:color="auto"/>
        <w:left w:val="none" w:sz="0" w:space="0" w:color="auto"/>
        <w:bottom w:val="none" w:sz="0" w:space="0" w:color="auto"/>
        <w:right w:val="none" w:sz="0" w:space="0" w:color="auto"/>
      </w:divBdr>
    </w:div>
    <w:div w:id="1008748676">
      <w:bodyDiv w:val="1"/>
      <w:marLeft w:val="0"/>
      <w:marRight w:val="0"/>
      <w:marTop w:val="0"/>
      <w:marBottom w:val="0"/>
      <w:divBdr>
        <w:top w:val="none" w:sz="0" w:space="0" w:color="auto"/>
        <w:left w:val="none" w:sz="0" w:space="0" w:color="auto"/>
        <w:bottom w:val="none" w:sz="0" w:space="0" w:color="auto"/>
        <w:right w:val="none" w:sz="0" w:space="0" w:color="auto"/>
      </w:divBdr>
    </w:div>
    <w:div w:id="1029768598">
      <w:bodyDiv w:val="1"/>
      <w:marLeft w:val="0"/>
      <w:marRight w:val="0"/>
      <w:marTop w:val="0"/>
      <w:marBottom w:val="0"/>
      <w:divBdr>
        <w:top w:val="none" w:sz="0" w:space="0" w:color="auto"/>
        <w:left w:val="none" w:sz="0" w:space="0" w:color="auto"/>
        <w:bottom w:val="none" w:sz="0" w:space="0" w:color="auto"/>
        <w:right w:val="none" w:sz="0" w:space="0" w:color="auto"/>
      </w:divBdr>
    </w:div>
    <w:div w:id="1111899877">
      <w:bodyDiv w:val="1"/>
      <w:marLeft w:val="0"/>
      <w:marRight w:val="0"/>
      <w:marTop w:val="0"/>
      <w:marBottom w:val="0"/>
      <w:divBdr>
        <w:top w:val="none" w:sz="0" w:space="0" w:color="auto"/>
        <w:left w:val="none" w:sz="0" w:space="0" w:color="auto"/>
        <w:bottom w:val="none" w:sz="0" w:space="0" w:color="auto"/>
        <w:right w:val="none" w:sz="0" w:space="0" w:color="auto"/>
      </w:divBdr>
      <w:divsChild>
        <w:div w:id="171067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5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2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579401">
      <w:bodyDiv w:val="1"/>
      <w:marLeft w:val="0"/>
      <w:marRight w:val="0"/>
      <w:marTop w:val="0"/>
      <w:marBottom w:val="0"/>
      <w:divBdr>
        <w:top w:val="none" w:sz="0" w:space="0" w:color="auto"/>
        <w:left w:val="none" w:sz="0" w:space="0" w:color="auto"/>
        <w:bottom w:val="none" w:sz="0" w:space="0" w:color="auto"/>
        <w:right w:val="none" w:sz="0" w:space="0" w:color="auto"/>
      </w:divBdr>
      <w:divsChild>
        <w:div w:id="392192597">
          <w:marLeft w:val="0"/>
          <w:marRight w:val="0"/>
          <w:marTop w:val="0"/>
          <w:marBottom w:val="0"/>
          <w:divBdr>
            <w:top w:val="none" w:sz="0" w:space="0" w:color="auto"/>
            <w:left w:val="none" w:sz="0" w:space="0" w:color="auto"/>
            <w:bottom w:val="none" w:sz="0" w:space="0" w:color="auto"/>
            <w:right w:val="none" w:sz="0" w:space="0" w:color="auto"/>
          </w:divBdr>
          <w:divsChild>
            <w:div w:id="1941255966">
              <w:marLeft w:val="0"/>
              <w:marRight w:val="0"/>
              <w:marTop w:val="0"/>
              <w:marBottom w:val="0"/>
              <w:divBdr>
                <w:top w:val="none" w:sz="0" w:space="0" w:color="auto"/>
                <w:left w:val="none" w:sz="0" w:space="0" w:color="auto"/>
                <w:bottom w:val="none" w:sz="0" w:space="0" w:color="auto"/>
                <w:right w:val="none" w:sz="0" w:space="0" w:color="auto"/>
              </w:divBdr>
              <w:divsChild>
                <w:div w:id="671178458">
                  <w:marLeft w:val="0"/>
                  <w:marRight w:val="0"/>
                  <w:marTop w:val="0"/>
                  <w:marBottom w:val="0"/>
                  <w:divBdr>
                    <w:top w:val="none" w:sz="0" w:space="0" w:color="auto"/>
                    <w:left w:val="none" w:sz="0" w:space="0" w:color="auto"/>
                    <w:bottom w:val="none" w:sz="0" w:space="0" w:color="auto"/>
                    <w:right w:val="none" w:sz="0" w:space="0" w:color="auto"/>
                  </w:divBdr>
                  <w:divsChild>
                    <w:div w:id="17928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6334">
          <w:marLeft w:val="0"/>
          <w:marRight w:val="0"/>
          <w:marTop w:val="0"/>
          <w:marBottom w:val="0"/>
          <w:divBdr>
            <w:top w:val="none" w:sz="0" w:space="0" w:color="auto"/>
            <w:left w:val="none" w:sz="0" w:space="0" w:color="auto"/>
            <w:bottom w:val="none" w:sz="0" w:space="0" w:color="auto"/>
            <w:right w:val="none" w:sz="0" w:space="0" w:color="auto"/>
          </w:divBdr>
          <w:divsChild>
            <w:div w:id="1283028093">
              <w:marLeft w:val="0"/>
              <w:marRight w:val="0"/>
              <w:marTop w:val="0"/>
              <w:marBottom w:val="0"/>
              <w:divBdr>
                <w:top w:val="none" w:sz="0" w:space="0" w:color="auto"/>
                <w:left w:val="none" w:sz="0" w:space="0" w:color="auto"/>
                <w:bottom w:val="none" w:sz="0" w:space="0" w:color="auto"/>
                <w:right w:val="none" w:sz="0" w:space="0" w:color="auto"/>
              </w:divBdr>
              <w:divsChild>
                <w:div w:id="351228278">
                  <w:marLeft w:val="0"/>
                  <w:marRight w:val="0"/>
                  <w:marTop w:val="0"/>
                  <w:marBottom w:val="0"/>
                  <w:divBdr>
                    <w:top w:val="none" w:sz="0" w:space="0" w:color="auto"/>
                    <w:left w:val="none" w:sz="0" w:space="0" w:color="auto"/>
                    <w:bottom w:val="none" w:sz="0" w:space="0" w:color="auto"/>
                    <w:right w:val="none" w:sz="0" w:space="0" w:color="auto"/>
                  </w:divBdr>
                  <w:divsChild>
                    <w:div w:id="1214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355">
          <w:marLeft w:val="0"/>
          <w:marRight w:val="0"/>
          <w:marTop w:val="0"/>
          <w:marBottom w:val="0"/>
          <w:divBdr>
            <w:top w:val="none" w:sz="0" w:space="0" w:color="auto"/>
            <w:left w:val="none" w:sz="0" w:space="0" w:color="auto"/>
            <w:bottom w:val="none" w:sz="0" w:space="0" w:color="auto"/>
            <w:right w:val="none" w:sz="0" w:space="0" w:color="auto"/>
          </w:divBdr>
          <w:divsChild>
            <w:div w:id="569777816">
              <w:marLeft w:val="0"/>
              <w:marRight w:val="0"/>
              <w:marTop w:val="0"/>
              <w:marBottom w:val="0"/>
              <w:divBdr>
                <w:top w:val="none" w:sz="0" w:space="0" w:color="auto"/>
                <w:left w:val="none" w:sz="0" w:space="0" w:color="auto"/>
                <w:bottom w:val="none" w:sz="0" w:space="0" w:color="auto"/>
                <w:right w:val="none" w:sz="0" w:space="0" w:color="auto"/>
              </w:divBdr>
              <w:divsChild>
                <w:div w:id="1525709610">
                  <w:marLeft w:val="0"/>
                  <w:marRight w:val="0"/>
                  <w:marTop w:val="0"/>
                  <w:marBottom w:val="0"/>
                  <w:divBdr>
                    <w:top w:val="none" w:sz="0" w:space="0" w:color="auto"/>
                    <w:left w:val="none" w:sz="0" w:space="0" w:color="auto"/>
                    <w:bottom w:val="none" w:sz="0" w:space="0" w:color="auto"/>
                    <w:right w:val="none" w:sz="0" w:space="0" w:color="auto"/>
                  </w:divBdr>
                  <w:divsChild>
                    <w:div w:id="4158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41285">
          <w:marLeft w:val="0"/>
          <w:marRight w:val="0"/>
          <w:marTop w:val="0"/>
          <w:marBottom w:val="0"/>
          <w:divBdr>
            <w:top w:val="none" w:sz="0" w:space="0" w:color="auto"/>
            <w:left w:val="none" w:sz="0" w:space="0" w:color="auto"/>
            <w:bottom w:val="none" w:sz="0" w:space="0" w:color="auto"/>
            <w:right w:val="none" w:sz="0" w:space="0" w:color="auto"/>
          </w:divBdr>
          <w:divsChild>
            <w:div w:id="1033731751">
              <w:marLeft w:val="0"/>
              <w:marRight w:val="0"/>
              <w:marTop w:val="0"/>
              <w:marBottom w:val="0"/>
              <w:divBdr>
                <w:top w:val="none" w:sz="0" w:space="0" w:color="auto"/>
                <w:left w:val="none" w:sz="0" w:space="0" w:color="auto"/>
                <w:bottom w:val="none" w:sz="0" w:space="0" w:color="auto"/>
                <w:right w:val="none" w:sz="0" w:space="0" w:color="auto"/>
              </w:divBdr>
              <w:divsChild>
                <w:div w:id="955135648">
                  <w:marLeft w:val="0"/>
                  <w:marRight w:val="0"/>
                  <w:marTop w:val="0"/>
                  <w:marBottom w:val="0"/>
                  <w:divBdr>
                    <w:top w:val="none" w:sz="0" w:space="0" w:color="auto"/>
                    <w:left w:val="none" w:sz="0" w:space="0" w:color="auto"/>
                    <w:bottom w:val="none" w:sz="0" w:space="0" w:color="auto"/>
                    <w:right w:val="none" w:sz="0" w:space="0" w:color="auto"/>
                  </w:divBdr>
                  <w:divsChild>
                    <w:div w:id="13736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2431">
      <w:bodyDiv w:val="1"/>
      <w:marLeft w:val="0"/>
      <w:marRight w:val="0"/>
      <w:marTop w:val="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sChild>
            <w:div w:id="95639568">
              <w:marLeft w:val="0"/>
              <w:marRight w:val="0"/>
              <w:marTop w:val="0"/>
              <w:marBottom w:val="0"/>
              <w:divBdr>
                <w:top w:val="none" w:sz="0" w:space="0" w:color="auto"/>
                <w:left w:val="none" w:sz="0" w:space="0" w:color="auto"/>
                <w:bottom w:val="none" w:sz="0" w:space="0" w:color="auto"/>
                <w:right w:val="none" w:sz="0" w:space="0" w:color="auto"/>
              </w:divBdr>
              <w:divsChild>
                <w:div w:id="1496798545">
                  <w:marLeft w:val="0"/>
                  <w:marRight w:val="0"/>
                  <w:marTop w:val="0"/>
                  <w:marBottom w:val="0"/>
                  <w:divBdr>
                    <w:top w:val="none" w:sz="0" w:space="0" w:color="auto"/>
                    <w:left w:val="none" w:sz="0" w:space="0" w:color="auto"/>
                    <w:bottom w:val="none" w:sz="0" w:space="0" w:color="auto"/>
                    <w:right w:val="none" w:sz="0" w:space="0" w:color="auto"/>
                  </w:divBdr>
                  <w:divsChild>
                    <w:div w:id="552884536">
                      <w:marLeft w:val="0"/>
                      <w:marRight w:val="0"/>
                      <w:marTop w:val="0"/>
                      <w:marBottom w:val="0"/>
                      <w:divBdr>
                        <w:top w:val="none" w:sz="0" w:space="0" w:color="auto"/>
                        <w:left w:val="none" w:sz="0" w:space="0" w:color="auto"/>
                        <w:bottom w:val="none" w:sz="0" w:space="0" w:color="auto"/>
                        <w:right w:val="none" w:sz="0" w:space="0" w:color="auto"/>
                      </w:divBdr>
                    </w:div>
                  </w:divsChild>
                </w:div>
                <w:div w:id="1587610918">
                  <w:marLeft w:val="0"/>
                  <w:marRight w:val="0"/>
                  <w:marTop w:val="0"/>
                  <w:marBottom w:val="0"/>
                  <w:divBdr>
                    <w:top w:val="none" w:sz="0" w:space="0" w:color="auto"/>
                    <w:left w:val="none" w:sz="0" w:space="0" w:color="auto"/>
                    <w:bottom w:val="none" w:sz="0" w:space="0" w:color="auto"/>
                    <w:right w:val="none" w:sz="0" w:space="0" w:color="auto"/>
                  </w:divBdr>
                </w:div>
                <w:div w:id="1694719994">
                  <w:marLeft w:val="0"/>
                  <w:marRight w:val="0"/>
                  <w:marTop w:val="0"/>
                  <w:marBottom w:val="0"/>
                  <w:divBdr>
                    <w:top w:val="none" w:sz="0" w:space="0" w:color="auto"/>
                    <w:left w:val="none" w:sz="0" w:space="0" w:color="auto"/>
                    <w:bottom w:val="none" w:sz="0" w:space="0" w:color="auto"/>
                    <w:right w:val="none" w:sz="0" w:space="0" w:color="auto"/>
                  </w:divBdr>
                  <w:divsChild>
                    <w:div w:id="310210590">
                      <w:marLeft w:val="0"/>
                      <w:marRight w:val="0"/>
                      <w:marTop w:val="0"/>
                      <w:marBottom w:val="0"/>
                      <w:divBdr>
                        <w:top w:val="none" w:sz="0" w:space="0" w:color="auto"/>
                        <w:left w:val="none" w:sz="0" w:space="0" w:color="auto"/>
                        <w:bottom w:val="none" w:sz="0" w:space="0" w:color="auto"/>
                        <w:right w:val="none" w:sz="0" w:space="0" w:color="auto"/>
                      </w:divBdr>
                    </w:div>
                  </w:divsChild>
                </w:div>
                <w:div w:id="2032948603">
                  <w:marLeft w:val="0"/>
                  <w:marRight w:val="0"/>
                  <w:marTop w:val="0"/>
                  <w:marBottom w:val="0"/>
                  <w:divBdr>
                    <w:top w:val="none" w:sz="0" w:space="0" w:color="auto"/>
                    <w:left w:val="none" w:sz="0" w:space="0" w:color="auto"/>
                    <w:bottom w:val="none" w:sz="0" w:space="0" w:color="auto"/>
                    <w:right w:val="none" w:sz="0" w:space="0" w:color="auto"/>
                  </w:divBdr>
                  <w:divsChild>
                    <w:div w:id="7482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58609">
      <w:bodyDiv w:val="1"/>
      <w:marLeft w:val="0"/>
      <w:marRight w:val="0"/>
      <w:marTop w:val="0"/>
      <w:marBottom w:val="0"/>
      <w:divBdr>
        <w:top w:val="none" w:sz="0" w:space="0" w:color="auto"/>
        <w:left w:val="none" w:sz="0" w:space="0" w:color="auto"/>
        <w:bottom w:val="none" w:sz="0" w:space="0" w:color="auto"/>
        <w:right w:val="none" w:sz="0" w:space="0" w:color="auto"/>
      </w:divBdr>
      <w:divsChild>
        <w:div w:id="935407120">
          <w:marLeft w:val="0"/>
          <w:marRight w:val="0"/>
          <w:marTop w:val="240"/>
          <w:marBottom w:val="0"/>
          <w:divBdr>
            <w:top w:val="none" w:sz="0" w:space="0" w:color="auto"/>
            <w:left w:val="none" w:sz="0" w:space="0" w:color="auto"/>
            <w:bottom w:val="none" w:sz="0" w:space="0" w:color="auto"/>
            <w:right w:val="none" w:sz="0" w:space="0" w:color="auto"/>
          </w:divBdr>
        </w:div>
        <w:div w:id="1124231231">
          <w:marLeft w:val="0"/>
          <w:marRight w:val="0"/>
          <w:marTop w:val="54"/>
          <w:marBottom w:val="0"/>
          <w:divBdr>
            <w:top w:val="single" w:sz="6" w:space="10" w:color="EEEEEE"/>
            <w:left w:val="none" w:sz="0" w:space="0" w:color="auto"/>
            <w:bottom w:val="single" w:sz="6" w:space="10" w:color="EEEEEE"/>
            <w:right w:val="none" w:sz="0" w:space="0" w:color="auto"/>
          </w:divBdr>
        </w:div>
      </w:divsChild>
    </w:div>
    <w:div w:id="1514148602">
      <w:bodyDiv w:val="1"/>
      <w:marLeft w:val="0"/>
      <w:marRight w:val="0"/>
      <w:marTop w:val="0"/>
      <w:marBottom w:val="0"/>
      <w:divBdr>
        <w:top w:val="none" w:sz="0" w:space="0" w:color="auto"/>
        <w:left w:val="none" w:sz="0" w:space="0" w:color="auto"/>
        <w:bottom w:val="none" w:sz="0" w:space="0" w:color="auto"/>
        <w:right w:val="none" w:sz="0" w:space="0" w:color="auto"/>
      </w:divBdr>
      <w:divsChild>
        <w:div w:id="1832407128">
          <w:marLeft w:val="0"/>
          <w:marRight w:val="0"/>
          <w:marTop w:val="0"/>
          <w:marBottom w:val="0"/>
          <w:divBdr>
            <w:top w:val="none" w:sz="0" w:space="0" w:color="auto"/>
            <w:left w:val="none" w:sz="0" w:space="0" w:color="auto"/>
            <w:bottom w:val="none" w:sz="0" w:space="0" w:color="auto"/>
            <w:right w:val="none" w:sz="0" w:space="0" w:color="auto"/>
          </w:divBdr>
          <w:divsChild>
            <w:div w:id="718633241">
              <w:marLeft w:val="0"/>
              <w:marRight w:val="0"/>
              <w:marTop w:val="0"/>
              <w:marBottom w:val="0"/>
              <w:divBdr>
                <w:top w:val="none" w:sz="0" w:space="0" w:color="auto"/>
                <w:left w:val="none" w:sz="0" w:space="0" w:color="auto"/>
                <w:bottom w:val="none" w:sz="0" w:space="0" w:color="auto"/>
                <w:right w:val="none" w:sz="0" w:space="0" w:color="auto"/>
              </w:divBdr>
              <w:divsChild>
                <w:div w:id="339815014">
                  <w:marLeft w:val="0"/>
                  <w:marRight w:val="0"/>
                  <w:marTop w:val="0"/>
                  <w:marBottom w:val="0"/>
                  <w:divBdr>
                    <w:top w:val="none" w:sz="0" w:space="0" w:color="auto"/>
                    <w:left w:val="none" w:sz="0" w:space="0" w:color="auto"/>
                    <w:bottom w:val="none" w:sz="0" w:space="0" w:color="auto"/>
                    <w:right w:val="none" w:sz="0" w:space="0" w:color="auto"/>
                  </w:divBdr>
                  <w:divsChild>
                    <w:div w:id="1667249636">
                      <w:marLeft w:val="0"/>
                      <w:marRight w:val="0"/>
                      <w:marTop w:val="0"/>
                      <w:marBottom w:val="0"/>
                      <w:divBdr>
                        <w:top w:val="none" w:sz="0" w:space="0" w:color="auto"/>
                        <w:left w:val="none" w:sz="0" w:space="0" w:color="auto"/>
                        <w:bottom w:val="none" w:sz="0" w:space="0" w:color="auto"/>
                        <w:right w:val="none" w:sz="0" w:space="0" w:color="auto"/>
                      </w:divBdr>
                      <w:divsChild>
                        <w:div w:id="443306661">
                          <w:marLeft w:val="0"/>
                          <w:marRight w:val="0"/>
                          <w:marTop w:val="0"/>
                          <w:marBottom w:val="0"/>
                          <w:divBdr>
                            <w:top w:val="none" w:sz="0" w:space="0" w:color="auto"/>
                            <w:left w:val="none" w:sz="0" w:space="0" w:color="auto"/>
                            <w:bottom w:val="none" w:sz="0" w:space="0" w:color="auto"/>
                            <w:right w:val="none" w:sz="0" w:space="0" w:color="auto"/>
                          </w:divBdr>
                          <w:divsChild>
                            <w:div w:id="1467697414">
                              <w:marLeft w:val="0"/>
                              <w:marRight w:val="0"/>
                              <w:marTop w:val="0"/>
                              <w:marBottom w:val="0"/>
                              <w:divBdr>
                                <w:top w:val="none" w:sz="0" w:space="0" w:color="auto"/>
                                <w:left w:val="none" w:sz="0" w:space="0" w:color="auto"/>
                                <w:bottom w:val="none" w:sz="0" w:space="0" w:color="auto"/>
                                <w:right w:val="none" w:sz="0" w:space="0" w:color="auto"/>
                              </w:divBdr>
                              <w:divsChild>
                                <w:div w:id="1381129668">
                                  <w:marLeft w:val="0"/>
                                  <w:marRight w:val="0"/>
                                  <w:marTop w:val="0"/>
                                  <w:marBottom w:val="0"/>
                                  <w:divBdr>
                                    <w:top w:val="none" w:sz="0" w:space="0" w:color="auto"/>
                                    <w:left w:val="none" w:sz="0" w:space="0" w:color="auto"/>
                                    <w:bottom w:val="none" w:sz="0" w:space="0" w:color="auto"/>
                                    <w:right w:val="none" w:sz="0" w:space="0" w:color="auto"/>
                                  </w:divBdr>
                                  <w:divsChild>
                                    <w:div w:id="30888054">
                                      <w:marLeft w:val="0"/>
                                      <w:marRight w:val="0"/>
                                      <w:marTop w:val="0"/>
                                      <w:marBottom w:val="0"/>
                                      <w:divBdr>
                                        <w:top w:val="none" w:sz="0" w:space="0" w:color="auto"/>
                                        <w:left w:val="none" w:sz="0" w:space="0" w:color="auto"/>
                                        <w:bottom w:val="none" w:sz="0" w:space="0" w:color="auto"/>
                                        <w:right w:val="none" w:sz="0" w:space="0" w:color="auto"/>
                                      </w:divBdr>
                                      <w:divsChild>
                                        <w:div w:id="1994484910">
                                          <w:marLeft w:val="0"/>
                                          <w:marRight w:val="0"/>
                                          <w:marTop w:val="0"/>
                                          <w:marBottom w:val="0"/>
                                          <w:divBdr>
                                            <w:top w:val="none" w:sz="0" w:space="0" w:color="auto"/>
                                            <w:left w:val="none" w:sz="0" w:space="0" w:color="auto"/>
                                            <w:bottom w:val="none" w:sz="0" w:space="0" w:color="auto"/>
                                            <w:right w:val="none" w:sz="0" w:space="0" w:color="auto"/>
                                          </w:divBdr>
                                        </w:div>
                                      </w:divsChild>
                                    </w:div>
                                    <w:div w:id="34044883">
                                      <w:marLeft w:val="0"/>
                                      <w:marRight w:val="0"/>
                                      <w:marTop w:val="0"/>
                                      <w:marBottom w:val="0"/>
                                      <w:divBdr>
                                        <w:top w:val="none" w:sz="0" w:space="0" w:color="auto"/>
                                        <w:left w:val="none" w:sz="0" w:space="0" w:color="auto"/>
                                        <w:bottom w:val="none" w:sz="0" w:space="0" w:color="auto"/>
                                        <w:right w:val="none" w:sz="0" w:space="0" w:color="auto"/>
                                      </w:divBdr>
                                      <w:divsChild>
                                        <w:div w:id="1445006073">
                                          <w:marLeft w:val="0"/>
                                          <w:marRight w:val="0"/>
                                          <w:marTop w:val="0"/>
                                          <w:marBottom w:val="0"/>
                                          <w:divBdr>
                                            <w:top w:val="none" w:sz="0" w:space="0" w:color="auto"/>
                                            <w:left w:val="none" w:sz="0" w:space="0" w:color="auto"/>
                                            <w:bottom w:val="none" w:sz="0" w:space="0" w:color="auto"/>
                                            <w:right w:val="none" w:sz="0" w:space="0" w:color="auto"/>
                                          </w:divBdr>
                                        </w:div>
                                      </w:divsChild>
                                    </w:div>
                                    <w:div w:id="496193146">
                                      <w:marLeft w:val="0"/>
                                      <w:marRight w:val="0"/>
                                      <w:marTop w:val="0"/>
                                      <w:marBottom w:val="0"/>
                                      <w:divBdr>
                                        <w:top w:val="none" w:sz="0" w:space="0" w:color="auto"/>
                                        <w:left w:val="none" w:sz="0" w:space="0" w:color="auto"/>
                                        <w:bottom w:val="none" w:sz="0" w:space="0" w:color="auto"/>
                                        <w:right w:val="none" w:sz="0" w:space="0" w:color="auto"/>
                                      </w:divBdr>
                                      <w:divsChild>
                                        <w:div w:id="2073505022">
                                          <w:marLeft w:val="0"/>
                                          <w:marRight w:val="0"/>
                                          <w:marTop w:val="0"/>
                                          <w:marBottom w:val="0"/>
                                          <w:divBdr>
                                            <w:top w:val="none" w:sz="0" w:space="0" w:color="auto"/>
                                            <w:left w:val="none" w:sz="0" w:space="0" w:color="auto"/>
                                            <w:bottom w:val="none" w:sz="0" w:space="0" w:color="auto"/>
                                            <w:right w:val="none" w:sz="0" w:space="0" w:color="auto"/>
                                          </w:divBdr>
                                        </w:div>
                                      </w:divsChild>
                                    </w:div>
                                    <w:div w:id="673335612">
                                      <w:marLeft w:val="0"/>
                                      <w:marRight w:val="0"/>
                                      <w:marTop w:val="0"/>
                                      <w:marBottom w:val="0"/>
                                      <w:divBdr>
                                        <w:top w:val="none" w:sz="0" w:space="0" w:color="auto"/>
                                        <w:left w:val="none" w:sz="0" w:space="0" w:color="auto"/>
                                        <w:bottom w:val="none" w:sz="0" w:space="0" w:color="auto"/>
                                        <w:right w:val="none" w:sz="0" w:space="0" w:color="auto"/>
                                      </w:divBdr>
                                      <w:divsChild>
                                        <w:div w:id="852960026">
                                          <w:marLeft w:val="0"/>
                                          <w:marRight w:val="0"/>
                                          <w:marTop w:val="0"/>
                                          <w:marBottom w:val="0"/>
                                          <w:divBdr>
                                            <w:top w:val="none" w:sz="0" w:space="0" w:color="auto"/>
                                            <w:left w:val="none" w:sz="0" w:space="0" w:color="auto"/>
                                            <w:bottom w:val="none" w:sz="0" w:space="0" w:color="auto"/>
                                            <w:right w:val="none" w:sz="0" w:space="0" w:color="auto"/>
                                          </w:divBdr>
                                        </w:div>
                                      </w:divsChild>
                                    </w:div>
                                    <w:div w:id="1130438595">
                                      <w:marLeft w:val="0"/>
                                      <w:marRight w:val="0"/>
                                      <w:marTop w:val="0"/>
                                      <w:marBottom w:val="0"/>
                                      <w:divBdr>
                                        <w:top w:val="none" w:sz="0" w:space="0" w:color="auto"/>
                                        <w:left w:val="none" w:sz="0" w:space="0" w:color="auto"/>
                                        <w:bottom w:val="none" w:sz="0" w:space="0" w:color="auto"/>
                                        <w:right w:val="none" w:sz="0" w:space="0" w:color="auto"/>
                                      </w:divBdr>
                                      <w:divsChild>
                                        <w:div w:id="1130519367">
                                          <w:marLeft w:val="0"/>
                                          <w:marRight w:val="0"/>
                                          <w:marTop w:val="0"/>
                                          <w:marBottom w:val="0"/>
                                          <w:divBdr>
                                            <w:top w:val="none" w:sz="0" w:space="0" w:color="auto"/>
                                            <w:left w:val="none" w:sz="0" w:space="0" w:color="auto"/>
                                            <w:bottom w:val="none" w:sz="0" w:space="0" w:color="auto"/>
                                            <w:right w:val="none" w:sz="0" w:space="0" w:color="auto"/>
                                          </w:divBdr>
                                        </w:div>
                                      </w:divsChild>
                                    </w:div>
                                    <w:div w:id="1365592674">
                                      <w:marLeft w:val="0"/>
                                      <w:marRight w:val="0"/>
                                      <w:marTop w:val="0"/>
                                      <w:marBottom w:val="0"/>
                                      <w:divBdr>
                                        <w:top w:val="none" w:sz="0" w:space="0" w:color="auto"/>
                                        <w:left w:val="none" w:sz="0" w:space="0" w:color="auto"/>
                                        <w:bottom w:val="none" w:sz="0" w:space="0" w:color="auto"/>
                                        <w:right w:val="none" w:sz="0" w:space="0" w:color="auto"/>
                                      </w:divBdr>
                                      <w:divsChild>
                                        <w:div w:id="879782818">
                                          <w:marLeft w:val="0"/>
                                          <w:marRight w:val="0"/>
                                          <w:marTop w:val="0"/>
                                          <w:marBottom w:val="0"/>
                                          <w:divBdr>
                                            <w:top w:val="none" w:sz="0" w:space="0" w:color="auto"/>
                                            <w:left w:val="none" w:sz="0" w:space="0" w:color="auto"/>
                                            <w:bottom w:val="none" w:sz="0" w:space="0" w:color="auto"/>
                                            <w:right w:val="none" w:sz="0" w:space="0" w:color="auto"/>
                                          </w:divBdr>
                                        </w:div>
                                      </w:divsChild>
                                    </w:div>
                                    <w:div w:id="1458142810">
                                      <w:marLeft w:val="0"/>
                                      <w:marRight w:val="0"/>
                                      <w:marTop w:val="0"/>
                                      <w:marBottom w:val="0"/>
                                      <w:divBdr>
                                        <w:top w:val="none" w:sz="0" w:space="0" w:color="auto"/>
                                        <w:left w:val="none" w:sz="0" w:space="0" w:color="auto"/>
                                        <w:bottom w:val="none" w:sz="0" w:space="0" w:color="auto"/>
                                        <w:right w:val="none" w:sz="0" w:space="0" w:color="auto"/>
                                      </w:divBdr>
                                      <w:divsChild>
                                        <w:div w:id="391462331">
                                          <w:marLeft w:val="0"/>
                                          <w:marRight w:val="0"/>
                                          <w:marTop w:val="0"/>
                                          <w:marBottom w:val="0"/>
                                          <w:divBdr>
                                            <w:top w:val="none" w:sz="0" w:space="0" w:color="auto"/>
                                            <w:left w:val="none" w:sz="0" w:space="0" w:color="auto"/>
                                            <w:bottom w:val="none" w:sz="0" w:space="0" w:color="auto"/>
                                            <w:right w:val="none" w:sz="0" w:space="0" w:color="auto"/>
                                          </w:divBdr>
                                        </w:div>
                                      </w:divsChild>
                                    </w:div>
                                    <w:div w:id="1460951542">
                                      <w:marLeft w:val="0"/>
                                      <w:marRight w:val="0"/>
                                      <w:marTop w:val="0"/>
                                      <w:marBottom w:val="0"/>
                                      <w:divBdr>
                                        <w:top w:val="none" w:sz="0" w:space="0" w:color="auto"/>
                                        <w:left w:val="none" w:sz="0" w:space="0" w:color="auto"/>
                                        <w:bottom w:val="none" w:sz="0" w:space="0" w:color="auto"/>
                                        <w:right w:val="none" w:sz="0" w:space="0" w:color="auto"/>
                                      </w:divBdr>
                                      <w:divsChild>
                                        <w:div w:id="1761681796">
                                          <w:marLeft w:val="0"/>
                                          <w:marRight w:val="0"/>
                                          <w:marTop w:val="0"/>
                                          <w:marBottom w:val="0"/>
                                          <w:divBdr>
                                            <w:top w:val="none" w:sz="0" w:space="0" w:color="auto"/>
                                            <w:left w:val="none" w:sz="0" w:space="0" w:color="auto"/>
                                            <w:bottom w:val="none" w:sz="0" w:space="0" w:color="auto"/>
                                            <w:right w:val="none" w:sz="0" w:space="0" w:color="auto"/>
                                          </w:divBdr>
                                        </w:div>
                                      </w:divsChild>
                                    </w:div>
                                    <w:div w:id="1826580545">
                                      <w:marLeft w:val="0"/>
                                      <w:marRight w:val="0"/>
                                      <w:marTop w:val="0"/>
                                      <w:marBottom w:val="0"/>
                                      <w:divBdr>
                                        <w:top w:val="none" w:sz="0" w:space="0" w:color="auto"/>
                                        <w:left w:val="none" w:sz="0" w:space="0" w:color="auto"/>
                                        <w:bottom w:val="none" w:sz="0" w:space="0" w:color="auto"/>
                                        <w:right w:val="none" w:sz="0" w:space="0" w:color="auto"/>
                                      </w:divBdr>
                                      <w:divsChild>
                                        <w:div w:id="934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13894">
                              <w:marLeft w:val="0"/>
                              <w:marRight w:val="0"/>
                              <w:marTop w:val="0"/>
                              <w:marBottom w:val="0"/>
                              <w:divBdr>
                                <w:top w:val="none" w:sz="0" w:space="0" w:color="auto"/>
                                <w:left w:val="none" w:sz="0" w:space="0" w:color="auto"/>
                                <w:bottom w:val="none" w:sz="0" w:space="0" w:color="auto"/>
                                <w:right w:val="none" w:sz="0" w:space="0" w:color="auto"/>
                              </w:divBdr>
                              <w:divsChild>
                                <w:div w:id="1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0074">
                          <w:marLeft w:val="0"/>
                          <w:marRight w:val="0"/>
                          <w:marTop w:val="0"/>
                          <w:marBottom w:val="0"/>
                          <w:divBdr>
                            <w:top w:val="none" w:sz="0" w:space="0" w:color="auto"/>
                            <w:left w:val="none" w:sz="0" w:space="0" w:color="auto"/>
                            <w:bottom w:val="none" w:sz="0" w:space="0" w:color="auto"/>
                            <w:right w:val="none" w:sz="0" w:space="0" w:color="auto"/>
                          </w:divBdr>
                          <w:divsChild>
                            <w:div w:id="754667038">
                              <w:marLeft w:val="0"/>
                              <w:marRight w:val="0"/>
                              <w:marTop w:val="0"/>
                              <w:marBottom w:val="0"/>
                              <w:divBdr>
                                <w:top w:val="none" w:sz="0" w:space="0" w:color="auto"/>
                                <w:left w:val="none" w:sz="0" w:space="0" w:color="auto"/>
                                <w:bottom w:val="none" w:sz="0" w:space="0" w:color="auto"/>
                                <w:right w:val="none" w:sz="0" w:space="0" w:color="auto"/>
                              </w:divBdr>
                              <w:divsChild>
                                <w:div w:id="801263449">
                                  <w:marLeft w:val="0"/>
                                  <w:marRight w:val="0"/>
                                  <w:marTop w:val="0"/>
                                  <w:marBottom w:val="0"/>
                                  <w:divBdr>
                                    <w:top w:val="none" w:sz="0" w:space="0" w:color="auto"/>
                                    <w:left w:val="none" w:sz="0" w:space="0" w:color="auto"/>
                                    <w:bottom w:val="none" w:sz="0" w:space="0" w:color="auto"/>
                                    <w:right w:val="none" w:sz="0" w:space="0" w:color="auto"/>
                                  </w:divBdr>
                                </w:div>
                              </w:divsChild>
                            </w:div>
                            <w:div w:id="1931428704">
                              <w:marLeft w:val="0"/>
                              <w:marRight w:val="0"/>
                              <w:marTop w:val="0"/>
                              <w:marBottom w:val="0"/>
                              <w:divBdr>
                                <w:top w:val="none" w:sz="0" w:space="0" w:color="auto"/>
                                <w:left w:val="none" w:sz="0" w:space="0" w:color="auto"/>
                                <w:bottom w:val="none" w:sz="0" w:space="0" w:color="auto"/>
                                <w:right w:val="none" w:sz="0" w:space="0" w:color="auto"/>
                              </w:divBdr>
                              <w:divsChild>
                                <w:div w:id="22441664">
                                  <w:marLeft w:val="0"/>
                                  <w:marRight w:val="0"/>
                                  <w:marTop w:val="0"/>
                                  <w:marBottom w:val="0"/>
                                  <w:divBdr>
                                    <w:top w:val="none" w:sz="0" w:space="0" w:color="auto"/>
                                    <w:left w:val="none" w:sz="0" w:space="0" w:color="auto"/>
                                    <w:bottom w:val="none" w:sz="0" w:space="0" w:color="auto"/>
                                    <w:right w:val="none" w:sz="0" w:space="0" w:color="auto"/>
                                  </w:divBdr>
                                  <w:divsChild>
                                    <w:div w:id="570627469">
                                      <w:marLeft w:val="0"/>
                                      <w:marRight w:val="0"/>
                                      <w:marTop w:val="0"/>
                                      <w:marBottom w:val="0"/>
                                      <w:divBdr>
                                        <w:top w:val="none" w:sz="0" w:space="0" w:color="auto"/>
                                        <w:left w:val="none" w:sz="0" w:space="0" w:color="auto"/>
                                        <w:bottom w:val="none" w:sz="0" w:space="0" w:color="auto"/>
                                        <w:right w:val="none" w:sz="0" w:space="0" w:color="auto"/>
                                      </w:divBdr>
                                      <w:divsChild>
                                        <w:div w:id="1039669047">
                                          <w:marLeft w:val="0"/>
                                          <w:marRight w:val="0"/>
                                          <w:marTop w:val="0"/>
                                          <w:marBottom w:val="0"/>
                                          <w:divBdr>
                                            <w:top w:val="none" w:sz="0" w:space="0" w:color="auto"/>
                                            <w:left w:val="none" w:sz="0" w:space="0" w:color="auto"/>
                                            <w:bottom w:val="none" w:sz="0" w:space="0" w:color="auto"/>
                                            <w:right w:val="none" w:sz="0" w:space="0" w:color="auto"/>
                                          </w:divBdr>
                                        </w:div>
                                      </w:divsChild>
                                    </w:div>
                                    <w:div w:id="1988898696">
                                      <w:marLeft w:val="0"/>
                                      <w:marRight w:val="0"/>
                                      <w:marTop w:val="0"/>
                                      <w:marBottom w:val="0"/>
                                      <w:divBdr>
                                        <w:top w:val="none" w:sz="0" w:space="0" w:color="auto"/>
                                        <w:left w:val="none" w:sz="0" w:space="0" w:color="auto"/>
                                        <w:bottom w:val="none" w:sz="0" w:space="0" w:color="auto"/>
                                        <w:right w:val="none" w:sz="0" w:space="0" w:color="auto"/>
                                      </w:divBdr>
                                      <w:divsChild>
                                        <w:div w:id="1298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2321">
                                  <w:marLeft w:val="0"/>
                                  <w:marRight w:val="0"/>
                                  <w:marTop w:val="0"/>
                                  <w:marBottom w:val="0"/>
                                  <w:divBdr>
                                    <w:top w:val="none" w:sz="0" w:space="0" w:color="auto"/>
                                    <w:left w:val="none" w:sz="0" w:space="0" w:color="auto"/>
                                    <w:bottom w:val="none" w:sz="0" w:space="0" w:color="auto"/>
                                    <w:right w:val="none" w:sz="0" w:space="0" w:color="auto"/>
                                  </w:divBdr>
                                  <w:divsChild>
                                    <w:div w:id="92436754">
                                      <w:marLeft w:val="0"/>
                                      <w:marRight w:val="0"/>
                                      <w:marTop w:val="0"/>
                                      <w:marBottom w:val="0"/>
                                      <w:divBdr>
                                        <w:top w:val="none" w:sz="0" w:space="0" w:color="auto"/>
                                        <w:left w:val="none" w:sz="0" w:space="0" w:color="auto"/>
                                        <w:bottom w:val="none" w:sz="0" w:space="0" w:color="auto"/>
                                        <w:right w:val="none" w:sz="0" w:space="0" w:color="auto"/>
                                      </w:divBdr>
                                      <w:divsChild>
                                        <w:div w:id="1617131618">
                                          <w:marLeft w:val="0"/>
                                          <w:marRight w:val="0"/>
                                          <w:marTop w:val="0"/>
                                          <w:marBottom w:val="0"/>
                                          <w:divBdr>
                                            <w:top w:val="none" w:sz="0" w:space="0" w:color="auto"/>
                                            <w:left w:val="none" w:sz="0" w:space="0" w:color="auto"/>
                                            <w:bottom w:val="none" w:sz="0" w:space="0" w:color="auto"/>
                                            <w:right w:val="none" w:sz="0" w:space="0" w:color="auto"/>
                                          </w:divBdr>
                                        </w:div>
                                      </w:divsChild>
                                    </w:div>
                                    <w:div w:id="445806820">
                                      <w:marLeft w:val="0"/>
                                      <w:marRight w:val="0"/>
                                      <w:marTop w:val="0"/>
                                      <w:marBottom w:val="0"/>
                                      <w:divBdr>
                                        <w:top w:val="none" w:sz="0" w:space="0" w:color="auto"/>
                                        <w:left w:val="none" w:sz="0" w:space="0" w:color="auto"/>
                                        <w:bottom w:val="none" w:sz="0" w:space="0" w:color="auto"/>
                                        <w:right w:val="none" w:sz="0" w:space="0" w:color="auto"/>
                                      </w:divBdr>
                                      <w:divsChild>
                                        <w:div w:id="245042628">
                                          <w:marLeft w:val="0"/>
                                          <w:marRight w:val="0"/>
                                          <w:marTop w:val="0"/>
                                          <w:marBottom w:val="0"/>
                                          <w:divBdr>
                                            <w:top w:val="none" w:sz="0" w:space="0" w:color="auto"/>
                                            <w:left w:val="none" w:sz="0" w:space="0" w:color="auto"/>
                                            <w:bottom w:val="none" w:sz="0" w:space="0" w:color="auto"/>
                                            <w:right w:val="none" w:sz="0" w:space="0" w:color="auto"/>
                                          </w:divBdr>
                                        </w:div>
                                      </w:divsChild>
                                    </w:div>
                                    <w:div w:id="1657296427">
                                      <w:marLeft w:val="0"/>
                                      <w:marRight w:val="0"/>
                                      <w:marTop w:val="0"/>
                                      <w:marBottom w:val="0"/>
                                      <w:divBdr>
                                        <w:top w:val="none" w:sz="0" w:space="0" w:color="auto"/>
                                        <w:left w:val="none" w:sz="0" w:space="0" w:color="auto"/>
                                        <w:bottom w:val="none" w:sz="0" w:space="0" w:color="auto"/>
                                        <w:right w:val="none" w:sz="0" w:space="0" w:color="auto"/>
                                      </w:divBdr>
                                      <w:divsChild>
                                        <w:div w:id="64187165">
                                          <w:marLeft w:val="0"/>
                                          <w:marRight w:val="0"/>
                                          <w:marTop w:val="0"/>
                                          <w:marBottom w:val="0"/>
                                          <w:divBdr>
                                            <w:top w:val="none" w:sz="0" w:space="0" w:color="auto"/>
                                            <w:left w:val="none" w:sz="0" w:space="0" w:color="auto"/>
                                            <w:bottom w:val="none" w:sz="0" w:space="0" w:color="auto"/>
                                            <w:right w:val="none" w:sz="0" w:space="0" w:color="auto"/>
                                          </w:divBdr>
                                        </w:div>
                                      </w:divsChild>
                                    </w:div>
                                    <w:div w:id="1788427996">
                                      <w:marLeft w:val="0"/>
                                      <w:marRight w:val="0"/>
                                      <w:marTop w:val="0"/>
                                      <w:marBottom w:val="0"/>
                                      <w:divBdr>
                                        <w:top w:val="none" w:sz="0" w:space="0" w:color="auto"/>
                                        <w:left w:val="none" w:sz="0" w:space="0" w:color="auto"/>
                                        <w:bottom w:val="none" w:sz="0" w:space="0" w:color="auto"/>
                                        <w:right w:val="none" w:sz="0" w:space="0" w:color="auto"/>
                                      </w:divBdr>
                                      <w:divsChild>
                                        <w:div w:id="224143305">
                                          <w:marLeft w:val="0"/>
                                          <w:marRight w:val="0"/>
                                          <w:marTop w:val="0"/>
                                          <w:marBottom w:val="0"/>
                                          <w:divBdr>
                                            <w:top w:val="none" w:sz="0" w:space="0" w:color="auto"/>
                                            <w:left w:val="none" w:sz="0" w:space="0" w:color="auto"/>
                                            <w:bottom w:val="none" w:sz="0" w:space="0" w:color="auto"/>
                                            <w:right w:val="none" w:sz="0" w:space="0" w:color="auto"/>
                                          </w:divBdr>
                                        </w:div>
                                      </w:divsChild>
                                    </w:div>
                                    <w:div w:id="1916553768">
                                      <w:marLeft w:val="0"/>
                                      <w:marRight w:val="0"/>
                                      <w:marTop w:val="0"/>
                                      <w:marBottom w:val="0"/>
                                      <w:divBdr>
                                        <w:top w:val="none" w:sz="0" w:space="0" w:color="auto"/>
                                        <w:left w:val="none" w:sz="0" w:space="0" w:color="auto"/>
                                        <w:bottom w:val="none" w:sz="0" w:space="0" w:color="auto"/>
                                        <w:right w:val="none" w:sz="0" w:space="0" w:color="auto"/>
                                      </w:divBdr>
                                      <w:divsChild>
                                        <w:div w:id="13627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1684">
                                  <w:marLeft w:val="0"/>
                                  <w:marRight w:val="0"/>
                                  <w:marTop w:val="0"/>
                                  <w:marBottom w:val="0"/>
                                  <w:divBdr>
                                    <w:top w:val="none" w:sz="0" w:space="0" w:color="auto"/>
                                    <w:left w:val="none" w:sz="0" w:space="0" w:color="auto"/>
                                    <w:bottom w:val="none" w:sz="0" w:space="0" w:color="auto"/>
                                    <w:right w:val="none" w:sz="0" w:space="0" w:color="auto"/>
                                  </w:divBdr>
                                  <w:divsChild>
                                    <w:div w:id="449010954">
                                      <w:marLeft w:val="0"/>
                                      <w:marRight w:val="0"/>
                                      <w:marTop w:val="0"/>
                                      <w:marBottom w:val="0"/>
                                      <w:divBdr>
                                        <w:top w:val="none" w:sz="0" w:space="0" w:color="auto"/>
                                        <w:left w:val="none" w:sz="0" w:space="0" w:color="auto"/>
                                        <w:bottom w:val="none" w:sz="0" w:space="0" w:color="auto"/>
                                        <w:right w:val="none" w:sz="0" w:space="0" w:color="auto"/>
                                      </w:divBdr>
                                      <w:divsChild>
                                        <w:div w:id="453133828">
                                          <w:marLeft w:val="0"/>
                                          <w:marRight w:val="0"/>
                                          <w:marTop w:val="0"/>
                                          <w:marBottom w:val="0"/>
                                          <w:divBdr>
                                            <w:top w:val="none" w:sz="0" w:space="0" w:color="auto"/>
                                            <w:left w:val="none" w:sz="0" w:space="0" w:color="auto"/>
                                            <w:bottom w:val="none" w:sz="0" w:space="0" w:color="auto"/>
                                            <w:right w:val="none" w:sz="0" w:space="0" w:color="auto"/>
                                          </w:divBdr>
                                        </w:div>
                                      </w:divsChild>
                                    </w:div>
                                    <w:div w:id="1467550577">
                                      <w:marLeft w:val="0"/>
                                      <w:marRight w:val="0"/>
                                      <w:marTop w:val="0"/>
                                      <w:marBottom w:val="0"/>
                                      <w:divBdr>
                                        <w:top w:val="none" w:sz="0" w:space="0" w:color="auto"/>
                                        <w:left w:val="none" w:sz="0" w:space="0" w:color="auto"/>
                                        <w:bottom w:val="none" w:sz="0" w:space="0" w:color="auto"/>
                                        <w:right w:val="none" w:sz="0" w:space="0" w:color="auto"/>
                                      </w:divBdr>
                                      <w:divsChild>
                                        <w:div w:id="15881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013">
                                  <w:marLeft w:val="0"/>
                                  <w:marRight w:val="0"/>
                                  <w:marTop w:val="0"/>
                                  <w:marBottom w:val="0"/>
                                  <w:divBdr>
                                    <w:top w:val="none" w:sz="0" w:space="0" w:color="auto"/>
                                    <w:left w:val="none" w:sz="0" w:space="0" w:color="auto"/>
                                    <w:bottom w:val="none" w:sz="0" w:space="0" w:color="auto"/>
                                    <w:right w:val="none" w:sz="0" w:space="0" w:color="auto"/>
                                  </w:divBdr>
                                  <w:divsChild>
                                    <w:div w:id="149368652">
                                      <w:marLeft w:val="0"/>
                                      <w:marRight w:val="0"/>
                                      <w:marTop w:val="0"/>
                                      <w:marBottom w:val="0"/>
                                      <w:divBdr>
                                        <w:top w:val="none" w:sz="0" w:space="0" w:color="auto"/>
                                        <w:left w:val="none" w:sz="0" w:space="0" w:color="auto"/>
                                        <w:bottom w:val="none" w:sz="0" w:space="0" w:color="auto"/>
                                        <w:right w:val="none" w:sz="0" w:space="0" w:color="auto"/>
                                      </w:divBdr>
                                      <w:divsChild>
                                        <w:div w:id="1491750884">
                                          <w:marLeft w:val="0"/>
                                          <w:marRight w:val="0"/>
                                          <w:marTop w:val="0"/>
                                          <w:marBottom w:val="0"/>
                                          <w:divBdr>
                                            <w:top w:val="none" w:sz="0" w:space="0" w:color="auto"/>
                                            <w:left w:val="none" w:sz="0" w:space="0" w:color="auto"/>
                                            <w:bottom w:val="none" w:sz="0" w:space="0" w:color="auto"/>
                                            <w:right w:val="none" w:sz="0" w:space="0" w:color="auto"/>
                                          </w:divBdr>
                                        </w:div>
                                      </w:divsChild>
                                    </w:div>
                                    <w:div w:id="157238189">
                                      <w:marLeft w:val="0"/>
                                      <w:marRight w:val="0"/>
                                      <w:marTop w:val="0"/>
                                      <w:marBottom w:val="0"/>
                                      <w:divBdr>
                                        <w:top w:val="none" w:sz="0" w:space="0" w:color="auto"/>
                                        <w:left w:val="none" w:sz="0" w:space="0" w:color="auto"/>
                                        <w:bottom w:val="none" w:sz="0" w:space="0" w:color="auto"/>
                                        <w:right w:val="none" w:sz="0" w:space="0" w:color="auto"/>
                                      </w:divBdr>
                                      <w:divsChild>
                                        <w:div w:id="2078547283">
                                          <w:marLeft w:val="0"/>
                                          <w:marRight w:val="0"/>
                                          <w:marTop w:val="0"/>
                                          <w:marBottom w:val="0"/>
                                          <w:divBdr>
                                            <w:top w:val="none" w:sz="0" w:space="0" w:color="auto"/>
                                            <w:left w:val="none" w:sz="0" w:space="0" w:color="auto"/>
                                            <w:bottom w:val="none" w:sz="0" w:space="0" w:color="auto"/>
                                            <w:right w:val="none" w:sz="0" w:space="0" w:color="auto"/>
                                          </w:divBdr>
                                        </w:div>
                                      </w:divsChild>
                                    </w:div>
                                    <w:div w:id="621107734">
                                      <w:marLeft w:val="0"/>
                                      <w:marRight w:val="0"/>
                                      <w:marTop w:val="0"/>
                                      <w:marBottom w:val="0"/>
                                      <w:divBdr>
                                        <w:top w:val="none" w:sz="0" w:space="0" w:color="auto"/>
                                        <w:left w:val="none" w:sz="0" w:space="0" w:color="auto"/>
                                        <w:bottom w:val="none" w:sz="0" w:space="0" w:color="auto"/>
                                        <w:right w:val="none" w:sz="0" w:space="0" w:color="auto"/>
                                      </w:divBdr>
                                      <w:divsChild>
                                        <w:div w:id="506361128">
                                          <w:marLeft w:val="0"/>
                                          <w:marRight w:val="0"/>
                                          <w:marTop w:val="0"/>
                                          <w:marBottom w:val="0"/>
                                          <w:divBdr>
                                            <w:top w:val="none" w:sz="0" w:space="0" w:color="auto"/>
                                            <w:left w:val="none" w:sz="0" w:space="0" w:color="auto"/>
                                            <w:bottom w:val="none" w:sz="0" w:space="0" w:color="auto"/>
                                            <w:right w:val="none" w:sz="0" w:space="0" w:color="auto"/>
                                          </w:divBdr>
                                        </w:div>
                                      </w:divsChild>
                                    </w:div>
                                    <w:div w:id="682780976">
                                      <w:marLeft w:val="0"/>
                                      <w:marRight w:val="0"/>
                                      <w:marTop w:val="0"/>
                                      <w:marBottom w:val="0"/>
                                      <w:divBdr>
                                        <w:top w:val="none" w:sz="0" w:space="0" w:color="auto"/>
                                        <w:left w:val="none" w:sz="0" w:space="0" w:color="auto"/>
                                        <w:bottom w:val="none" w:sz="0" w:space="0" w:color="auto"/>
                                        <w:right w:val="none" w:sz="0" w:space="0" w:color="auto"/>
                                      </w:divBdr>
                                      <w:divsChild>
                                        <w:div w:id="788204642">
                                          <w:marLeft w:val="0"/>
                                          <w:marRight w:val="0"/>
                                          <w:marTop w:val="0"/>
                                          <w:marBottom w:val="0"/>
                                          <w:divBdr>
                                            <w:top w:val="none" w:sz="0" w:space="0" w:color="auto"/>
                                            <w:left w:val="none" w:sz="0" w:space="0" w:color="auto"/>
                                            <w:bottom w:val="none" w:sz="0" w:space="0" w:color="auto"/>
                                            <w:right w:val="none" w:sz="0" w:space="0" w:color="auto"/>
                                          </w:divBdr>
                                        </w:div>
                                      </w:divsChild>
                                    </w:div>
                                    <w:div w:id="907157923">
                                      <w:marLeft w:val="0"/>
                                      <w:marRight w:val="0"/>
                                      <w:marTop w:val="0"/>
                                      <w:marBottom w:val="0"/>
                                      <w:divBdr>
                                        <w:top w:val="none" w:sz="0" w:space="0" w:color="auto"/>
                                        <w:left w:val="none" w:sz="0" w:space="0" w:color="auto"/>
                                        <w:bottom w:val="none" w:sz="0" w:space="0" w:color="auto"/>
                                        <w:right w:val="none" w:sz="0" w:space="0" w:color="auto"/>
                                      </w:divBdr>
                                      <w:divsChild>
                                        <w:div w:id="1944457348">
                                          <w:marLeft w:val="0"/>
                                          <w:marRight w:val="0"/>
                                          <w:marTop w:val="0"/>
                                          <w:marBottom w:val="0"/>
                                          <w:divBdr>
                                            <w:top w:val="none" w:sz="0" w:space="0" w:color="auto"/>
                                            <w:left w:val="none" w:sz="0" w:space="0" w:color="auto"/>
                                            <w:bottom w:val="none" w:sz="0" w:space="0" w:color="auto"/>
                                            <w:right w:val="none" w:sz="0" w:space="0" w:color="auto"/>
                                          </w:divBdr>
                                        </w:div>
                                      </w:divsChild>
                                    </w:div>
                                    <w:div w:id="1139348851">
                                      <w:marLeft w:val="0"/>
                                      <w:marRight w:val="0"/>
                                      <w:marTop w:val="0"/>
                                      <w:marBottom w:val="0"/>
                                      <w:divBdr>
                                        <w:top w:val="none" w:sz="0" w:space="0" w:color="auto"/>
                                        <w:left w:val="none" w:sz="0" w:space="0" w:color="auto"/>
                                        <w:bottom w:val="none" w:sz="0" w:space="0" w:color="auto"/>
                                        <w:right w:val="none" w:sz="0" w:space="0" w:color="auto"/>
                                      </w:divBdr>
                                      <w:divsChild>
                                        <w:div w:id="1616667246">
                                          <w:marLeft w:val="0"/>
                                          <w:marRight w:val="0"/>
                                          <w:marTop w:val="0"/>
                                          <w:marBottom w:val="0"/>
                                          <w:divBdr>
                                            <w:top w:val="none" w:sz="0" w:space="0" w:color="auto"/>
                                            <w:left w:val="none" w:sz="0" w:space="0" w:color="auto"/>
                                            <w:bottom w:val="none" w:sz="0" w:space="0" w:color="auto"/>
                                            <w:right w:val="none" w:sz="0" w:space="0" w:color="auto"/>
                                          </w:divBdr>
                                        </w:div>
                                      </w:divsChild>
                                    </w:div>
                                    <w:div w:id="1214274173">
                                      <w:marLeft w:val="0"/>
                                      <w:marRight w:val="0"/>
                                      <w:marTop w:val="0"/>
                                      <w:marBottom w:val="0"/>
                                      <w:divBdr>
                                        <w:top w:val="none" w:sz="0" w:space="0" w:color="auto"/>
                                        <w:left w:val="none" w:sz="0" w:space="0" w:color="auto"/>
                                        <w:bottom w:val="none" w:sz="0" w:space="0" w:color="auto"/>
                                        <w:right w:val="none" w:sz="0" w:space="0" w:color="auto"/>
                                      </w:divBdr>
                                      <w:divsChild>
                                        <w:div w:id="815222681">
                                          <w:marLeft w:val="0"/>
                                          <w:marRight w:val="0"/>
                                          <w:marTop w:val="0"/>
                                          <w:marBottom w:val="0"/>
                                          <w:divBdr>
                                            <w:top w:val="none" w:sz="0" w:space="0" w:color="auto"/>
                                            <w:left w:val="none" w:sz="0" w:space="0" w:color="auto"/>
                                            <w:bottom w:val="none" w:sz="0" w:space="0" w:color="auto"/>
                                            <w:right w:val="none" w:sz="0" w:space="0" w:color="auto"/>
                                          </w:divBdr>
                                        </w:div>
                                      </w:divsChild>
                                    </w:div>
                                    <w:div w:id="1392197354">
                                      <w:marLeft w:val="0"/>
                                      <w:marRight w:val="0"/>
                                      <w:marTop w:val="0"/>
                                      <w:marBottom w:val="0"/>
                                      <w:divBdr>
                                        <w:top w:val="none" w:sz="0" w:space="0" w:color="auto"/>
                                        <w:left w:val="none" w:sz="0" w:space="0" w:color="auto"/>
                                        <w:bottom w:val="none" w:sz="0" w:space="0" w:color="auto"/>
                                        <w:right w:val="none" w:sz="0" w:space="0" w:color="auto"/>
                                      </w:divBdr>
                                      <w:divsChild>
                                        <w:div w:id="416288090">
                                          <w:marLeft w:val="0"/>
                                          <w:marRight w:val="0"/>
                                          <w:marTop w:val="0"/>
                                          <w:marBottom w:val="0"/>
                                          <w:divBdr>
                                            <w:top w:val="none" w:sz="0" w:space="0" w:color="auto"/>
                                            <w:left w:val="none" w:sz="0" w:space="0" w:color="auto"/>
                                            <w:bottom w:val="none" w:sz="0" w:space="0" w:color="auto"/>
                                            <w:right w:val="none" w:sz="0" w:space="0" w:color="auto"/>
                                          </w:divBdr>
                                        </w:div>
                                      </w:divsChild>
                                    </w:div>
                                    <w:div w:id="1568879963">
                                      <w:marLeft w:val="0"/>
                                      <w:marRight w:val="0"/>
                                      <w:marTop w:val="0"/>
                                      <w:marBottom w:val="0"/>
                                      <w:divBdr>
                                        <w:top w:val="none" w:sz="0" w:space="0" w:color="auto"/>
                                        <w:left w:val="none" w:sz="0" w:space="0" w:color="auto"/>
                                        <w:bottom w:val="none" w:sz="0" w:space="0" w:color="auto"/>
                                        <w:right w:val="none" w:sz="0" w:space="0" w:color="auto"/>
                                      </w:divBdr>
                                      <w:divsChild>
                                        <w:div w:id="254748777">
                                          <w:marLeft w:val="0"/>
                                          <w:marRight w:val="0"/>
                                          <w:marTop w:val="0"/>
                                          <w:marBottom w:val="0"/>
                                          <w:divBdr>
                                            <w:top w:val="none" w:sz="0" w:space="0" w:color="auto"/>
                                            <w:left w:val="none" w:sz="0" w:space="0" w:color="auto"/>
                                            <w:bottom w:val="none" w:sz="0" w:space="0" w:color="auto"/>
                                            <w:right w:val="none" w:sz="0" w:space="0" w:color="auto"/>
                                          </w:divBdr>
                                        </w:div>
                                      </w:divsChild>
                                    </w:div>
                                    <w:div w:id="1586455328">
                                      <w:marLeft w:val="0"/>
                                      <w:marRight w:val="0"/>
                                      <w:marTop w:val="0"/>
                                      <w:marBottom w:val="0"/>
                                      <w:divBdr>
                                        <w:top w:val="none" w:sz="0" w:space="0" w:color="auto"/>
                                        <w:left w:val="none" w:sz="0" w:space="0" w:color="auto"/>
                                        <w:bottom w:val="none" w:sz="0" w:space="0" w:color="auto"/>
                                        <w:right w:val="none" w:sz="0" w:space="0" w:color="auto"/>
                                      </w:divBdr>
                                      <w:divsChild>
                                        <w:div w:id="1154180926">
                                          <w:marLeft w:val="0"/>
                                          <w:marRight w:val="0"/>
                                          <w:marTop w:val="0"/>
                                          <w:marBottom w:val="0"/>
                                          <w:divBdr>
                                            <w:top w:val="none" w:sz="0" w:space="0" w:color="auto"/>
                                            <w:left w:val="none" w:sz="0" w:space="0" w:color="auto"/>
                                            <w:bottom w:val="none" w:sz="0" w:space="0" w:color="auto"/>
                                            <w:right w:val="none" w:sz="0" w:space="0" w:color="auto"/>
                                          </w:divBdr>
                                        </w:div>
                                      </w:divsChild>
                                    </w:div>
                                    <w:div w:id="1761103401">
                                      <w:marLeft w:val="0"/>
                                      <w:marRight w:val="0"/>
                                      <w:marTop w:val="0"/>
                                      <w:marBottom w:val="0"/>
                                      <w:divBdr>
                                        <w:top w:val="none" w:sz="0" w:space="0" w:color="auto"/>
                                        <w:left w:val="none" w:sz="0" w:space="0" w:color="auto"/>
                                        <w:bottom w:val="none" w:sz="0" w:space="0" w:color="auto"/>
                                        <w:right w:val="none" w:sz="0" w:space="0" w:color="auto"/>
                                      </w:divBdr>
                                      <w:divsChild>
                                        <w:div w:id="2048875602">
                                          <w:marLeft w:val="0"/>
                                          <w:marRight w:val="0"/>
                                          <w:marTop w:val="0"/>
                                          <w:marBottom w:val="0"/>
                                          <w:divBdr>
                                            <w:top w:val="none" w:sz="0" w:space="0" w:color="auto"/>
                                            <w:left w:val="none" w:sz="0" w:space="0" w:color="auto"/>
                                            <w:bottom w:val="none" w:sz="0" w:space="0" w:color="auto"/>
                                            <w:right w:val="none" w:sz="0" w:space="0" w:color="auto"/>
                                          </w:divBdr>
                                        </w:div>
                                      </w:divsChild>
                                    </w:div>
                                    <w:div w:id="1791244964">
                                      <w:marLeft w:val="0"/>
                                      <w:marRight w:val="0"/>
                                      <w:marTop w:val="0"/>
                                      <w:marBottom w:val="0"/>
                                      <w:divBdr>
                                        <w:top w:val="none" w:sz="0" w:space="0" w:color="auto"/>
                                        <w:left w:val="none" w:sz="0" w:space="0" w:color="auto"/>
                                        <w:bottom w:val="none" w:sz="0" w:space="0" w:color="auto"/>
                                        <w:right w:val="none" w:sz="0" w:space="0" w:color="auto"/>
                                      </w:divBdr>
                                      <w:divsChild>
                                        <w:div w:id="13026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340">
                                  <w:marLeft w:val="0"/>
                                  <w:marRight w:val="0"/>
                                  <w:marTop w:val="0"/>
                                  <w:marBottom w:val="0"/>
                                  <w:divBdr>
                                    <w:top w:val="none" w:sz="0" w:space="0" w:color="auto"/>
                                    <w:left w:val="none" w:sz="0" w:space="0" w:color="auto"/>
                                    <w:bottom w:val="none" w:sz="0" w:space="0" w:color="auto"/>
                                    <w:right w:val="none" w:sz="0" w:space="0" w:color="auto"/>
                                  </w:divBdr>
                                  <w:divsChild>
                                    <w:div w:id="310406957">
                                      <w:marLeft w:val="0"/>
                                      <w:marRight w:val="0"/>
                                      <w:marTop w:val="0"/>
                                      <w:marBottom w:val="0"/>
                                      <w:divBdr>
                                        <w:top w:val="none" w:sz="0" w:space="0" w:color="auto"/>
                                        <w:left w:val="none" w:sz="0" w:space="0" w:color="auto"/>
                                        <w:bottom w:val="none" w:sz="0" w:space="0" w:color="auto"/>
                                        <w:right w:val="none" w:sz="0" w:space="0" w:color="auto"/>
                                      </w:divBdr>
                                      <w:divsChild>
                                        <w:div w:id="720372970">
                                          <w:marLeft w:val="0"/>
                                          <w:marRight w:val="0"/>
                                          <w:marTop w:val="0"/>
                                          <w:marBottom w:val="0"/>
                                          <w:divBdr>
                                            <w:top w:val="none" w:sz="0" w:space="0" w:color="auto"/>
                                            <w:left w:val="none" w:sz="0" w:space="0" w:color="auto"/>
                                            <w:bottom w:val="none" w:sz="0" w:space="0" w:color="auto"/>
                                            <w:right w:val="none" w:sz="0" w:space="0" w:color="auto"/>
                                          </w:divBdr>
                                        </w:div>
                                      </w:divsChild>
                                    </w:div>
                                    <w:div w:id="1192065432">
                                      <w:marLeft w:val="0"/>
                                      <w:marRight w:val="0"/>
                                      <w:marTop w:val="0"/>
                                      <w:marBottom w:val="0"/>
                                      <w:divBdr>
                                        <w:top w:val="none" w:sz="0" w:space="0" w:color="auto"/>
                                        <w:left w:val="none" w:sz="0" w:space="0" w:color="auto"/>
                                        <w:bottom w:val="none" w:sz="0" w:space="0" w:color="auto"/>
                                        <w:right w:val="none" w:sz="0" w:space="0" w:color="auto"/>
                                      </w:divBdr>
                                      <w:divsChild>
                                        <w:div w:id="1098602654">
                                          <w:marLeft w:val="0"/>
                                          <w:marRight w:val="0"/>
                                          <w:marTop w:val="0"/>
                                          <w:marBottom w:val="0"/>
                                          <w:divBdr>
                                            <w:top w:val="none" w:sz="0" w:space="0" w:color="auto"/>
                                            <w:left w:val="none" w:sz="0" w:space="0" w:color="auto"/>
                                            <w:bottom w:val="none" w:sz="0" w:space="0" w:color="auto"/>
                                            <w:right w:val="none" w:sz="0" w:space="0" w:color="auto"/>
                                          </w:divBdr>
                                        </w:div>
                                      </w:divsChild>
                                    </w:div>
                                    <w:div w:id="2008823870">
                                      <w:marLeft w:val="0"/>
                                      <w:marRight w:val="0"/>
                                      <w:marTop w:val="0"/>
                                      <w:marBottom w:val="0"/>
                                      <w:divBdr>
                                        <w:top w:val="none" w:sz="0" w:space="0" w:color="auto"/>
                                        <w:left w:val="none" w:sz="0" w:space="0" w:color="auto"/>
                                        <w:bottom w:val="none" w:sz="0" w:space="0" w:color="auto"/>
                                        <w:right w:val="none" w:sz="0" w:space="0" w:color="auto"/>
                                      </w:divBdr>
                                      <w:divsChild>
                                        <w:div w:id="1226331679">
                                          <w:marLeft w:val="0"/>
                                          <w:marRight w:val="0"/>
                                          <w:marTop w:val="0"/>
                                          <w:marBottom w:val="0"/>
                                          <w:divBdr>
                                            <w:top w:val="none" w:sz="0" w:space="0" w:color="auto"/>
                                            <w:left w:val="none" w:sz="0" w:space="0" w:color="auto"/>
                                            <w:bottom w:val="none" w:sz="0" w:space="0" w:color="auto"/>
                                            <w:right w:val="none" w:sz="0" w:space="0" w:color="auto"/>
                                          </w:divBdr>
                                        </w:div>
                                      </w:divsChild>
                                    </w:div>
                                    <w:div w:id="2011060371">
                                      <w:marLeft w:val="0"/>
                                      <w:marRight w:val="0"/>
                                      <w:marTop w:val="0"/>
                                      <w:marBottom w:val="0"/>
                                      <w:divBdr>
                                        <w:top w:val="none" w:sz="0" w:space="0" w:color="auto"/>
                                        <w:left w:val="none" w:sz="0" w:space="0" w:color="auto"/>
                                        <w:bottom w:val="none" w:sz="0" w:space="0" w:color="auto"/>
                                        <w:right w:val="none" w:sz="0" w:space="0" w:color="auto"/>
                                      </w:divBdr>
                                      <w:divsChild>
                                        <w:div w:id="16759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40">
                                  <w:marLeft w:val="0"/>
                                  <w:marRight w:val="0"/>
                                  <w:marTop w:val="0"/>
                                  <w:marBottom w:val="0"/>
                                  <w:divBdr>
                                    <w:top w:val="none" w:sz="0" w:space="0" w:color="auto"/>
                                    <w:left w:val="none" w:sz="0" w:space="0" w:color="auto"/>
                                    <w:bottom w:val="none" w:sz="0" w:space="0" w:color="auto"/>
                                    <w:right w:val="none" w:sz="0" w:space="0" w:color="auto"/>
                                  </w:divBdr>
                                  <w:divsChild>
                                    <w:div w:id="721908126">
                                      <w:marLeft w:val="0"/>
                                      <w:marRight w:val="0"/>
                                      <w:marTop w:val="0"/>
                                      <w:marBottom w:val="0"/>
                                      <w:divBdr>
                                        <w:top w:val="none" w:sz="0" w:space="0" w:color="auto"/>
                                        <w:left w:val="none" w:sz="0" w:space="0" w:color="auto"/>
                                        <w:bottom w:val="none" w:sz="0" w:space="0" w:color="auto"/>
                                        <w:right w:val="none" w:sz="0" w:space="0" w:color="auto"/>
                                      </w:divBdr>
                                      <w:divsChild>
                                        <w:div w:id="73480654">
                                          <w:marLeft w:val="0"/>
                                          <w:marRight w:val="0"/>
                                          <w:marTop w:val="0"/>
                                          <w:marBottom w:val="0"/>
                                          <w:divBdr>
                                            <w:top w:val="none" w:sz="0" w:space="0" w:color="auto"/>
                                            <w:left w:val="none" w:sz="0" w:space="0" w:color="auto"/>
                                            <w:bottom w:val="none" w:sz="0" w:space="0" w:color="auto"/>
                                            <w:right w:val="none" w:sz="0" w:space="0" w:color="auto"/>
                                          </w:divBdr>
                                        </w:div>
                                      </w:divsChild>
                                    </w:div>
                                    <w:div w:id="791747736">
                                      <w:marLeft w:val="0"/>
                                      <w:marRight w:val="0"/>
                                      <w:marTop w:val="0"/>
                                      <w:marBottom w:val="0"/>
                                      <w:divBdr>
                                        <w:top w:val="none" w:sz="0" w:space="0" w:color="auto"/>
                                        <w:left w:val="none" w:sz="0" w:space="0" w:color="auto"/>
                                        <w:bottom w:val="none" w:sz="0" w:space="0" w:color="auto"/>
                                        <w:right w:val="none" w:sz="0" w:space="0" w:color="auto"/>
                                      </w:divBdr>
                                      <w:divsChild>
                                        <w:div w:id="17299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9426">
                                  <w:marLeft w:val="0"/>
                                  <w:marRight w:val="0"/>
                                  <w:marTop w:val="0"/>
                                  <w:marBottom w:val="0"/>
                                  <w:divBdr>
                                    <w:top w:val="none" w:sz="0" w:space="0" w:color="auto"/>
                                    <w:left w:val="none" w:sz="0" w:space="0" w:color="auto"/>
                                    <w:bottom w:val="none" w:sz="0" w:space="0" w:color="auto"/>
                                    <w:right w:val="none" w:sz="0" w:space="0" w:color="auto"/>
                                  </w:divBdr>
                                  <w:divsChild>
                                    <w:div w:id="540168860">
                                      <w:marLeft w:val="0"/>
                                      <w:marRight w:val="0"/>
                                      <w:marTop w:val="0"/>
                                      <w:marBottom w:val="0"/>
                                      <w:divBdr>
                                        <w:top w:val="none" w:sz="0" w:space="0" w:color="auto"/>
                                        <w:left w:val="none" w:sz="0" w:space="0" w:color="auto"/>
                                        <w:bottom w:val="none" w:sz="0" w:space="0" w:color="auto"/>
                                        <w:right w:val="none" w:sz="0" w:space="0" w:color="auto"/>
                                      </w:divBdr>
                                      <w:divsChild>
                                        <w:div w:id="1134254237">
                                          <w:marLeft w:val="0"/>
                                          <w:marRight w:val="0"/>
                                          <w:marTop w:val="0"/>
                                          <w:marBottom w:val="0"/>
                                          <w:divBdr>
                                            <w:top w:val="none" w:sz="0" w:space="0" w:color="auto"/>
                                            <w:left w:val="none" w:sz="0" w:space="0" w:color="auto"/>
                                            <w:bottom w:val="none" w:sz="0" w:space="0" w:color="auto"/>
                                            <w:right w:val="none" w:sz="0" w:space="0" w:color="auto"/>
                                          </w:divBdr>
                                        </w:div>
                                      </w:divsChild>
                                    </w:div>
                                    <w:div w:id="1529879619">
                                      <w:marLeft w:val="0"/>
                                      <w:marRight w:val="0"/>
                                      <w:marTop w:val="0"/>
                                      <w:marBottom w:val="0"/>
                                      <w:divBdr>
                                        <w:top w:val="none" w:sz="0" w:space="0" w:color="auto"/>
                                        <w:left w:val="none" w:sz="0" w:space="0" w:color="auto"/>
                                        <w:bottom w:val="none" w:sz="0" w:space="0" w:color="auto"/>
                                        <w:right w:val="none" w:sz="0" w:space="0" w:color="auto"/>
                                      </w:divBdr>
                                      <w:divsChild>
                                        <w:div w:id="75831333">
                                          <w:marLeft w:val="0"/>
                                          <w:marRight w:val="0"/>
                                          <w:marTop w:val="0"/>
                                          <w:marBottom w:val="0"/>
                                          <w:divBdr>
                                            <w:top w:val="none" w:sz="0" w:space="0" w:color="auto"/>
                                            <w:left w:val="none" w:sz="0" w:space="0" w:color="auto"/>
                                            <w:bottom w:val="none" w:sz="0" w:space="0" w:color="auto"/>
                                            <w:right w:val="none" w:sz="0" w:space="0" w:color="auto"/>
                                          </w:divBdr>
                                        </w:div>
                                      </w:divsChild>
                                    </w:div>
                                    <w:div w:id="1836022984">
                                      <w:marLeft w:val="0"/>
                                      <w:marRight w:val="0"/>
                                      <w:marTop w:val="0"/>
                                      <w:marBottom w:val="0"/>
                                      <w:divBdr>
                                        <w:top w:val="none" w:sz="0" w:space="0" w:color="auto"/>
                                        <w:left w:val="none" w:sz="0" w:space="0" w:color="auto"/>
                                        <w:bottom w:val="none" w:sz="0" w:space="0" w:color="auto"/>
                                        <w:right w:val="none" w:sz="0" w:space="0" w:color="auto"/>
                                      </w:divBdr>
                                      <w:divsChild>
                                        <w:div w:id="1339387067">
                                          <w:marLeft w:val="0"/>
                                          <w:marRight w:val="0"/>
                                          <w:marTop w:val="0"/>
                                          <w:marBottom w:val="0"/>
                                          <w:divBdr>
                                            <w:top w:val="none" w:sz="0" w:space="0" w:color="auto"/>
                                            <w:left w:val="none" w:sz="0" w:space="0" w:color="auto"/>
                                            <w:bottom w:val="none" w:sz="0" w:space="0" w:color="auto"/>
                                            <w:right w:val="none" w:sz="0" w:space="0" w:color="auto"/>
                                          </w:divBdr>
                                        </w:div>
                                      </w:divsChild>
                                    </w:div>
                                    <w:div w:id="1897469193">
                                      <w:marLeft w:val="0"/>
                                      <w:marRight w:val="0"/>
                                      <w:marTop w:val="0"/>
                                      <w:marBottom w:val="0"/>
                                      <w:divBdr>
                                        <w:top w:val="none" w:sz="0" w:space="0" w:color="auto"/>
                                        <w:left w:val="none" w:sz="0" w:space="0" w:color="auto"/>
                                        <w:bottom w:val="none" w:sz="0" w:space="0" w:color="auto"/>
                                        <w:right w:val="none" w:sz="0" w:space="0" w:color="auto"/>
                                      </w:divBdr>
                                      <w:divsChild>
                                        <w:div w:id="15917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6121">
                                  <w:marLeft w:val="0"/>
                                  <w:marRight w:val="0"/>
                                  <w:marTop w:val="0"/>
                                  <w:marBottom w:val="0"/>
                                  <w:divBdr>
                                    <w:top w:val="none" w:sz="0" w:space="0" w:color="auto"/>
                                    <w:left w:val="none" w:sz="0" w:space="0" w:color="auto"/>
                                    <w:bottom w:val="none" w:sz="0" w:space="0" w:color="auto"/>
                                    <w:right w:val="none" w:sz="0" w:space="0" w:color="auto"/>
                                  </w:divBdr>
                                  <w:divsChild>
                                    <w:div w:id="166098125">
                                      <w:marLeft w:val="0"/>
                                      <w:marRight w:val="0"/>
                                      <w:marTop w:val="0"/>
                                      <w:marBottom w:val="0"/>
                                      <w:divBdr>
                                        <w:top w:val="none" w:sz="0" w:space="0" w:color="auto"/>
                                        <w:left w:val="none" w:sz="0" w:space="0" w:color="auto"/>
                                        <w:bottom w:val="none" w:sz="0" w:space="0" w:color="auto"/>
                                        <w:right w:val="none" w:sz="0" w:space="0" w:color="auto"/>
                                      </w:divBdr>
                                      <w:divsChild>
                                        <w:div w:id="1713383520">
                                          <w:marLeft w:val="0"/>
                                          <w:marRight w:val="0"/>
                                          <w:marTop w:val="0"/>
                                          <w:marBottom w:val="0"/>
                                          <w:divBdr>
                                            <w:top w:val="none" w:sz="0" w:space="0" w:color="auto"/>
                                            <w:left w:val="none" w:sz="0" w:space="0" w:color="auto"/>
                                            <w:bottom w:val="none" w:sz="0" w:space="0" w:color="auto"/>
                                            <w:right w:val="none" w:sz="0" w:space="0" w:color="auto"/>
                                          </w:divBdr>
                                        </w:div>
                                      </w:divsChild>
                                    </w:div>
                                    <w:div w:id="370426275">
                                      <w:marLeft w:val="0"/>
                                      <w:marRight w:val="0"/>
                                      <w:marTop w:val="0"/>
                                      <w:marBottom w:val="0"/>
                                      <w:divBdr>
                                        <w:top w:val="none" w:sz="0" w:space="0" w:color="auto"/>
                                        <w:left w:val="none" w:sz="0" w:space="0" w:color="auto"/>
                                        <w:bottom w:val="none" w:sz="0" w:space="0" w:color="auto"/>
                                        <w:right w:val="none" w:sz="0" w:space="0" w:color="auto"/>
                                      </w:divBdr>
                                      <w:divsChild>
                                        <w:div w:id="1446340315">
                                          <w:marLeft w:val="0"/>
                                          <w:marRight w:val="0"/>
                                          <w:marTop w:val="0"/>
                                          <w:marBottom w:val="0"/>
                                          <w:divBdr>
                                            <w:top w:val="none" w:sz="0" w:space="0" w:color="auto"/>
                                            <w:left w:val="none" w:sz="0" w:space="0" w:color="auto"/>
                                            <w:bottom w:val="none" w:sz="0" w:space="0" w:color="auto"/>
                                            <w:right w:val="none" w:sz="0" w:space="0" w:color="auto"/>
                                          </w:divBdr>
                                        </w:div>
                                      </w:divsChild>
                                    </w:div>
                                    <w:div w:id="664743354">
                                      <w:marLeft w:val="0"/>
                                      <w:marRight w:val="0"/>
                                      <w:marTop w:val="0"/>
                                      <w:marBottom w:val="0"/>
                                      <w:divBdr>
                                        <w:top w:val="none" w:sz="0" w:space="0" w:color="auto"/>
                                        <w:left w:val="none" w:sz="0" w:space="0" w:color="auto"/>
                                        <w:bottom w:val="none" w:sz="0" w:space="0" w:color="auto"/>
                                        <w:right w:val="none" w:sz="0" w:space="0" w:color="auto"/>
                                      </w:divBdr>
                                      <w:divsChild>
                                        <w:div w:id="740904483">
                                          <w:marLeft w:val="0"/>
                                          <w:marRight w:val="0"/>
                                          <w:marTop w:val="0"/>
                                          <w:marBottom w:val="0"/>
                                          <w:divBdr>
                                            <w:top w:val="none" w:sz="0" w:space="0" w:color="auto"/>
                                            <w:left w:val="none" w:sz="0" w:space="0" w:color="auto"/>
                                            <w:bottom w:val="none" w:sz="0" w:space="0" w:color="auto"/>
                                            <w:right w:val="none" w:sz="0" w:space="0" w:color="auto"/>
                                          </w:divBdr>
                                        </w:div>
                                      </w:divsChild>
                                    </w:div>
                                    <w:div w:id="699404364">
                                      <w:marLeft w:val="0"/>
                                      <w:marRight w:val="0"/>
                                      <w:marTop w:val="0"/>
                                      <w:marBottom w:val="0"/>
                                      <w:divBdr>
                                        <w:top w:val="none" w:sz="0" w:space="0" w:color="auto"/>
                                        <w:left w:val="none" w:sz="0" w:space="0" w:color="auto"/>
                                        <w:bottom w:val="none" w:sz="0" w:space="0" w:color="auto"/>
                                        <w:right w:val="none" w:sz="0" w:space="0" w:color="auto"/>
                                      </w:divBdr>
                                      <w:divsChild>
                                        <w:div w:id="1980838863">
                                          <w:marLeft w:val="0"/>
                                          <w:marRight w:val="0"/>
                                          <w:marTop w:val="0"/>
                                          <w:marBottom w:val="0"/>
                                          <w:divBdr>
                                            <w:top w:val="none" w:sz="0" w:space="0" w:color="auto"/>
                                            <w:left w:val="none" w:sz="0" w:space="0" w:color="auto"/>
                                            <w:bottom w:val="none" w:sz="0" w:space="0" w:color="auto"/>
                                            <w:right w:val="none" w:sz="0" w:space="0" w:color="auto"/>
                                          </w:divBdr>
                                        </w:div>
                                      </w:divsChild>
                                    </w:div>
                                    <w:div w:id="1407992111">
                                      <w:marLeft w:val="0"/>
                                      <w:marRight w:val="0"/>
                                      <w:marTop w:val="0"/>
                                      <w:marBottom w:val="0"/>
                                      <w:divBdr>
                                        <w:top w:val="none" w:sz="0" w:space="0" w:color="auto"/>
                                        <w:left w:val="none" w:sz="0" w:space="0" w:color="auto"/>
                                        <w:bottom w:val="none" w:sz="0" w:space="0" w:color="auto"/>
                                        <w:right w:val="none" w:sz="0" w:space="0" w:color="auto"/>
                                      </w:divBdr>
                                      <w:divsChild>
                                        <w:div w:id="688066136">
                                          <w:marLeft w:val="0"/>
                                          <w:marRight w:val="0"/>
                                          <w:marTop w:val="0"/>
                                          <w:marBottom w:val="0"/>
                                          <w:divBdr>
                                            <w:top w:val="none" w:sz="0" w:space="0" w:color="auto"/>
                                            <w:left w:val="none" w:sz="0" w:space="0" w:color="auto"/>
                                            <w:bottom w:val="none" w:sz="0" w:space="0" w:color="auto"/>
                                            <w:right w:val="none" w:sz="0" w:space="0" w:color="auto"/>
                                          </w:divBdr>
                                        </w:div>
                                      </w:divsChild>
                                    </w:div>
                                    <w:div w:id="1572502868">
                                      <w:marLeft w:val="0"/>
                                      <w:marRight w:val="0"/>
                                      <w:marTop w:val="0"/>
                                      <w:marBottom w:val="0"/>
                                      <w:divBdr>
                                        <w:top w:val="none" w:sz="0" w:space="0" w:color="auto"/>
                                        <w:left w:val="none" w:sz="0" w:space="0" w:color="auto"/>
                                        <w:bottom w:val="none" w:sz="0" w:space="0" w:color="auto"/>
                                        <w:right w:val="none" w:sz="0" w:space="0" w:color="auto"/>
                                      </w:divBdr>
                                      <w:divsChild>
                                        <w:div w:id="784468835">
                                          <w:marLeft w:val="0"/>
                                          <w:marRight w:val="0"/>
                                          <w:marTop w:val="0"/>
                                          <w:marBottom w:val="0"/>
                                          <w:divBdr>
                                            <w:top w:val="none" w:sz="0" w:space="0" w:color="auto"/>
                                            <w:left w:val="none" w:sz="0" w:space="0" w:color="auto"/>
                                            <w:bottom w:val="none" w:sz="0" w:space="0" w:color="auto"/>
                                            <w:right w:val="none" w:sz="0" w:space="0" w:color="auto"/>
                                          </w:divBdr>
                                        </w:div>
                                      </w:divsChild>
                                    </w:div>
                                    <w:div w:id="1802721762">
                                      <w:marLeft w:val="0"/>
                                      <w:marRight w:val="0"/>
                                      <w:marTop w:val="0"/>
                                      <w:marBottom w:val="0"/>
                                      <w:divBdr>
                                        <w:top w:val="none" w:sz="0" w:space="0" w:color="auto"/>
                                        <w:left w:val="none" w:sz="0" w:space="0" w:color="auto"/>
                                        <w:bottom w:val="none" w:sz="0" w:space="0" w:color="auto"/>
                                        <w:right w:val="none" w:sz="0" w:space="0" w:color="auto"/>
                                      </w:divBdr>
                                      <w:divsChild>
                                        <w:div w:id="927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4407">
                                  <w:marLeft w:val="0"/>
                                  <w:marRight w:val="0"/>
                                  <w:marTop w:val="0"/>
                                  <w:marBottom w:val="0"/>
                                  <w:divBdr>
                                    <w:top w:val="none" w:sz="0" w:space="0" w:color="auto"/>
                                    <w:left w:val="none" w:sz="0" w:space="0" w:color="auto"/>
                                    <w:bottom w:val="none" w:sz="0" w:space="0" w:color="auto"/>
                                    <w:right w:val="none" w:sz="0" w:space="0" w:color="auto"/>
                                  </w:divBdr>
                                  <w:divsChild>
                                    <w:div w:id="931815770">
                                      <w:marLeft w:val="0"/>
                                      <w:marRight w:val="0"/>
                                      <w:marTop w:val="0"/>
                                      <w:marBottom w:val="0"/>
                                      <w:divBdr>
                                        <w:top w:val="none" w:sz="0" w:space="0" w:color="auto"/>
                                        <w:left w:val="none" w:sz="0" w:space="0" w:color="auto"/>
                                        <w:bottom w:val="none" w:sz="0" w:space="0" w:color="auto"/>
                                        <w:right w:val="none" w:sz="0" w:space="0" w:color="auto"/>
                                      </w:divBdr>
                                      <w:divsChild>
                                        <w:div w:id="1601335052">
                                          <w:marLeft w:val="0"/>
                                          <w:marRight w:val="0"/>
                                          <w:marTop w:val="0"/>
                                          <w:marBottom w:val="0"/>
                                          <w:divBdr>
                                            <w:top w:val="none" w:sz="0" w:space="0" w:color="auto"/>
                                            <w:left w:val="none" w:sz="0" w:space="0" w:color="auto"/>
                                            <w:bottom w:val="none" w:sz="0" w:space="0" w:color="auto"/>
                                            <w:right w:val="none" w:sz="0" w:space="0" w:color="auto"/>
                                          </w:divBdr>
                                        </w:div>
                                      </w:divsChild>
                                    </w:div>
                                    <w:div w:id="1135105160">
                                      <w:marLeft w:val="0"/>
                                      <w:marRight w:val="0"/>
                                      <w:marTop w:val="0"/>
                                      <w:marBottom w:val="0"/>
                                      <w:divBdr>
                                        <w:top w:val="none" w:sz="0" w:space="0" w:color="auto"/>
                                        <w:left w:val="none" w:sz="0" w:space="0" w:color="auto"/>
                                        <w:bottom w:val="none" w:sz="0" w:space="0" w:color="auto"/>
                                        <w:right w:val="none" w:sz="0" w:space="0" w:color="auto"/>
                                      </w:divBdr>
                                      <w:divsChild>
                                        <w:div w:id="1068651768">
                                          <w:marLeft w:val="0"/>
                                          <w:marRight w:val="0"/>
                                          <w:marTop w:val="0"/>
                                          <w:marBottom w:val="0"/>
                                          <w:divBdr>
                                            <w:top w:val="none" w:sz="0" w:space="0" w:color="auto"/>
                                            <w:left w:val="none" w:sz="0" w:space="0" w:color="auto"/>
                                            <w:bottom w:val="none" w:sz="0" w:space="0" w:color="auto"/>
                                            <w:right w:val="none" w:sz="0" w:space="0" w:color="auto"/>
                                          </w:divBdr>
                                        </w:div>
                                      </w:divsChild>
                                    </w:div>
                                    <w:div w:id="1533960698">
                                      <w:marLeft w:val="0"/>
                                      <w:marRight w:val="0"/>
                                      <w:marTop w:val="0"/>
                                      <w:marBottom w:val="0"/>
                                      <w:divBdr>
                                        <w:top w:val="none" w:sz="0" w:space="0" w:color="auto"/>
                                        <w:left w:val="none" w:sz="0" w:space="0" w:color="auto"/>
                                        <w:bottom w:val="none" w:sz="0" w:space="0" w:color="auto"/>
                                        <w:right w:val="none" w:sz="0" w:space="0" w:color="auto"/>
                                      </w:divBdr>
                                      <w:divsChild>
                                        <w:div w:id="803930154">
                                          <w:marLeft w:val="0"/>
                                          <w:marRight w:val="0"/>
                                          <w:marTop w:val="0"/>
                                          <w:marBottom w:val="0"/>
                                          <w:divBdr>
                                            <w:top w:val="none" w:sz="0" w:space="0" w:color="auto"/>
                                            <w:left w:val="none" w:sz="0" w:space="0" w:color="auto"/>
                                            <w:bottom w:val="none" w:sz="0" w:space="0" w:color="auto"/>
                                            <w:right w:val="none" w:sz="0" w:space="0" w:color="auto"/>
                                          </w:divBdr>
                                        </w:div>
                                      </w:divsChild>
                                    </w:div>
                                    <w:div w:id="1667518304">
                                      <w:marLeft w:val="0"/>
                                      <w:marRight w:val="0"/>
                                      <w:marTop w:val="0"/>
                                      <w:marBottom w:val="0"/>
                                      <w:divBdr>
                                        <w:top w:val="none" w:sz="0" w:space="0" w:color="auto"/>
                                        <w:left w:val="none" w:sz="0" w:space="0" w:color="auto"/>
                                        <w:bottom w:val="none" w:sz="0" w:space="0" w:color="auto"/>
                                        <w:right w:val="none" w:sz="0" w:space="0" w:color="auto"/>
                                      </w:divBdr>
                                      <w:divsChild>
                                        <w:div w:id="66074137">
                                          <w:marLeft w:val="0"/>
                                          <w:marRight w:val="0"/>
                                          <w:marTop w:val="0"/>
                                          <w:marBottom w:val="0"/>
                                          <w:divBdr>
                                            <w:top w:val="none" w:sz="0" w:space="0" w:color="auto"/>
                                            <w:left w:val="none" w:sz="0" w:space="0" w:color="auto"/>
                                            <w:bottom w:val="none" w:sz="0" w:space="0" w:color="auto"/>
                                            <w:right w:val="none" w:sz="0" w:space="0" w:color="auto"/>
                                          </w:divBdr>
                                        </w:div>
                                        <w:div w:id="1136800735">
                                          <w:marLeft w:val="0"/>
                                          <w:marRight w:val="0"/>
                                          <w:marTop w:val="0"/>
                                          <w:marBottom w:val="0"/>
                                          <w:divBdr>
                                            <w:top w:val="none" w:sz="0" w:space="0" w:color="auto"/>
                                            <w:left w:val="none" w:sz="0" w:space="0" w:color="auto"/>
                                            <w:bottom w:val="none" w:sz="0" w:space="0" w:color="auto"/>
                                            <w:right w:val="none" w:sz="0" w:space="0" w:color="auto"/>
                                          </w:divBdr>
                                          <w:divsChild>
                                            <w:div w:id="718748404">
                                              <w:marLeft w:val="0"/>
                                              <w:marRight w:val="0"/>
                                              <w:marTop w:val="0"/>
                                              <w:marBottom w:val="0"/>
                                              <w:divBdr>
                                                <w:top w:val="none" w:sz="0" w:space="0" w:color="auto"/>
                                                <w:left w:val="none" w:sz="0" w:space="0" w:color="auto"/>
                                                <w:bottom w:val="none" w:sz="0" w:space="0" w:color="auto"/>
                                                <w:right w:val="none" w:sz="0" w:space="0" w:color="auto"/>
                                              </w:divBdr>
                                            </w:div>
                                          </w:divsChild>
                                        </w:div>
                                        <w:div w:id="2143226999">
                                          <w:marLeft w:val="0"/>
                                          <w:marRight w:val="0"/>
                                          <w:marTop w:val="0"/>
                                          <w:marBottom w:val="0"/>
                                          <w:divBdr>
                                            <w:top w:val="none" w:sz="0" w:space="0" w:color="auto"/>
                                            <w:left w:val="none" w:sz="0" w:space="0" w:color="auto"/>
                                            <w:bottom w:val="none" w:sz="0" w:space="0" w:color="auto"/>
                                            <w:right w:val="none" w:sz="0" w:space="0" w:color="auto"/>
                                          </w:divBdr>
                                        </w:div>
                                      </w:divsChild>
                                    </w:div>
                                    <w:div w:id="1768038932">
                                      <w:marLeft w:val="0"/>
                                      <w:marRight w:val="0"/>
                                      <w:marTop w:val="0"/>
                                      <w:marBottom w:val="0"/>
                                      <w:divBdr>
                                        <w:top w:val="none" w:sz="0" w:space="0" w:color="auto"/>
                                        <w:left w:val="none" w:sz="0" w:space="0" w:color="auto"/>
                                        <w:bottom w:val="none" w:sz="0" w:space="0" w:color="auto"/>
                                        <w:right w:val="none" w:sz="0" w:space="0" w:color="auto"/>
                                      </w:divBdr>
                                      <w:divsChild>
                                        <w:div w:id="1684820206">
                                          <w:marLeft w:val="0"/>
                                          <w:marRight w:val="0"/>
                                          <w:marTop w:val="0"/>
                                          <w:marBottom w:val="0"/>
                                          <w:divBdr>
                                            <w:top w:val="none" w:sz="0" w:space="0" w:color="auto"/>
                                            <w:left w:val="none" w:sz="0" w:space="0" w:color="auto"/>
                                            <w:bottom w:val="none" w:sz="0" w:space="0" w:color="auto"/>
                                            <w:right w:val="none" w:sz="0" w:space="0" w:color="auto"/>
                                          </w:divBdr>
                                        </w:div>
                                      </w:divsChild>
                                    </w:div>
                                    <w:div w:id="2002738131">
                                      <w:marLeft w:val="0"/>
                                      <w:marRight w:val="0"/>
                                      <w:marTop w:val="0"/>
                                      <w:marBottom w:val="0"/>
                                      <w:divBdr>
                                        <w:top w:val="none" w:sz="0" w:space="0" w:color="auto"/>
                                        <w:left w:val="none" w:sz="0" w:space="0" w:color="auto"/>
                                        <w:bottom w:val="none" w:sz="0" w:space="0" w:color="auto"/>
                                        <w:right w:val="none" w:sz="0" w:space="0" w:color="auto"/>
                                      </w:divBdr>
                                      <w:divsChild>
                                        <w:div w:id="20129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29854">
                                  <w:marLeft w:val="0"/>
                                  <w:marRight w:val="0"/>
                                  <w:marTop w:val="0"/>
                                  <w:marBottom w:val="0"/>
                                  <w:divBdr>
                                    <w:top w:val="none" w:sz="0" w:space="0" w:color="auto"/>
                                    <w:left w:val="none" w:sz="0" w:space="0" w:color="auto"/>
                                    <w:bottom w:val="none" w:sz="0" w:space="0" w:color="auto"/>
                                    <w:right w:val="none" w:sz="0" w:space="0" w:color="auto"/>
                                  </w:divBdr>
                                  <w:divsChild>
                                    <w:div w:id="36398353">
                                      <w:marLeft w:val="0"/>
                                      <w:marRight w:val="0"/>
                                      <w:marTop w:val="0"/>
                                      <w:marBottom w:val="0"/>
                                      <w:divBdr>
                                        <w:top w:val="none" w:sz="0" w:space="0" w:color="auto"/>
                                        <w:left w:val="none" w:sz="0" w:space="0" w:color="auto"/>
                                        <w:bottom w:val="none" w:sz="0" w:space="0" w:color="auto"/>
                                        <w:right w:val="none" w:sz="0" w:space="0" w:color="auto"/>
                                      </w:divBdr>
                                      <w:divsChild>
                                        <w:div w:id="459346191">
                                          <w:marLeft w:val="0"/>
                                          <w:marRight w:val="0"/>
                                          <w:marTop w:val="0"/>
                                          <w:marBottom w:val="0"/>
                                          <w:divBdr>
                                            <w:top w:val="none" w:sz="0" w:space="0" w:color="auto"/>
                                            <w:left w:val="none" w:sz="0" w:space="0" w:color="auto"/>
                                            <w:bottom w:val="none" w:sz="0" w:space="0" w:color="auto"/>
                                            <w:right w:val="none" w:sz="0" w:space="0" w:color="auto"/>
                                          </w:divBdr>
                                        </w:div>
                                      </w:divsChild>
                                    </w:div>
                                    <w:div w:id="483670491">
                                      <w:marLeft w:val="0"/>
                                      <w:marRight w:val="0"/>
                                      <w:marTop w:val="0"/>
                                      <w:marBottom w:val="0"/>
                                      <w:divBdr>
                                        <w:top w:val="none" w:sz="0" w:space="0" w:color="auto"/>
                                        <w:left w:val="none" w:sz="0" w:space="0" w:color="auto"/>
                                        <w:bottom w:val="none" w:sz="0" w:space="0" w:color="auto"/>
                                        <w:right w:val="none" w:sz="0" w:space="0" w:color="auto"/>
                                      </w:divBdr>
                                      <w:divsChild>
                                        <w:div w:id="1788811707">
                                          <w:marLeft w:val="0"/>
                                          <w:marRight w:val="0"/>
                                          <w:marTop w:val="0"/>
                                          <w:marBottom w:val="0"/>
                                          <w:divBdr>
                                            <w:top w:val="none" w:sz="0" w:space="0" w:color="auto"/>
                                            <w:left w:val="none" w:sz="0" w:space="0" w:color="auto"/>
                                            <w:bottom w:val="none" w:sz="0" w:space="0" w:color="auto"/>
                                            <w:right w:val="none" w:sz="0" w:space="0" w:color="auto"/>
                                          </w:divBdr>
                                        </w:div>
                                      </w:divsChild>
                                    </w:div>
                                    <w:div w:id="1170828913">
                                      <w:marLeft w:val="0"/>
                                      <w:marRight w:val="0"/>
                                      <w:marTop w:val="0"/>
                                      <w:marBottom w:val="0"/>
                                      <w:divBdr>
                                        <w:top w:val="none" w:sz="0" w:space="0" w:color="auto"/>
                                        <w:left w:val="none" w:sz="0" w:space="0" w:color="auto"/>
                                        <w:bottom w:val="none" w:sz="0" w:space="0" w:color="auto"/>
                                        <w:right w:val="none" w:sz="0" w:space="0" w:color="auto"/>
                                      </w:divBdr>
                                      <w:divsChild>
                                        <w:div w:id="1157845933">
                                          <w:marLeft w:val="0"/>
                                          <w:marRight w:val="0"/>
                                          <w:marTop w:val="0"/>
                                          <w:marBottom w:val="0"/>
                                          <w:divBdr>
                                            <w:top w:val="none" w:sz="0" w:space="0" w:color="auto"/>
                                            <w:left w:val="none" w:sz="0" w:space="0" w:color="auto"/>
                                            <w:bottom w:val="none" w:sz="0" w:space="0" w:color="auto"/>
                                            <w:right w:val="none" w:sz="0" w:space="0" w:color="auto"/>
                                          </w:divBdr>
                                        </w:div>
                                      </w:divsChild>
                                    </w:div>
                                    <w:div w:id="1204102344">
                                      <w:marLeft w:val="0"/>
                                      <w:marRight w:val="0"/>
                                      <w:marTop w:val="0"/>
                                      <w:marBottom w:val="0"/>
                                      <w:divBdr>
                                        <w:top w:val="none" w:sz="0" w:space="0" w:color="auto"/>
                                        <w:left w:val="none" w:sz="0" w:space="0" w:color="auto"/>
                                        <w:bottom w:val="none" w:sz="0" w:space="0" w:color="auto"/>
                                        <w:right w:val="none" w:sz="0" w:space="0" w:color="auto"/>
                                      </w:divBdr>
                                      <w:divsChild>
                                        <w:div w:id="188296547">
                                          <w:marLeft w:val="0"/>
                                          <w:marRight w:val="0"/>
                                          <w:marTop w:val="0"/>
                                          <w:marBottom w:val="0"/>
                                          <w:divBdr>
                                            <w:top w:val="none" w:sz="0" w:space="0" w:color="auto"/>
                                            <w:left w:val="none" w:sz="0" w:space="0" w:color="auto"/>
                                            <w:bottom w:val="none" w:sz="0" w:space="0" w:color="auto"/>
                                            <w:right w:val="none" w:sz="0" w:space="0" w:color="auto"/>
                                          </w:divBdr>
                                        </w:div>
                                      </w:divsChild>
                                    </w:div>
                                    <w:div w:id="1536306618">
                                      <w:marLeft w:val="0"/>
                                      <w:marRight w:val="0"/>
                                      <w:marTop w:val="0"/>
                                      <w:marBottom w:val="0"/>
                                      <w:divBdr>
                                        <w:top w:val="none" w:sz="0" w:space="0" w:color="auto"/>
                                        <w:left w:val="none" w:sz="0" w:space="0" w:color="auto"/>
                                        <w:bottom w:val="none" w:sz="0" w:space="0" w:color="auto"/>
                                        <w:right w:val="none" w:sz="0" w:space="0" w:color="auto"/>
                                      </w:divBdr>
                                      <w:divsChild>
                                        <w:div w:id="833256042">
                                          <w:marLeft w:val="0"/>
                                          <w:marRight w:val="0"/>
                                          <w:marTop w:val="0"/>
                                          <w:marBottom w:val="0"/>
                                          <w:divBdr>
                                            <w:top w:val="none" w:sz="0" w:space="0" w:color="auto"/>
                                            <w:left w:val="none" w:sz="0" w:space="0" w:color="auto"/>
                                            <w:bottom w:val="none" w:sz="0" w:space="0" w:color="auto"/>
                                            <w:right w:val="none" w:sz="0" w:space="0" w:color="auto"/>
                                          </w:divBdr>
                                        </w:div>
                                      </w:divsChild>
                                    </w:div>
                                    <w:div w:id="1748918522">
                                      <w:marLeft w:val="0"/>
                                      <w:marRight w:val="0"/>
                                      <w:marTop w:val="0"/>
                                      <w:marBottom w:val="0"/>
                                      <w:divBdr>
                                        <w:top w:val="none" w:sz="0" w:space="0" w:color="auto"/>
                                        <w:left w:val="none" w:sz="0" w:space="0" w:color="auto"/>
                                        <w:bottom w:val="none" w:sz="0" w:space="0" w:color="auto"/>
                                        <w:right w:val="none" w:sz="0" w:space="0" w:color="auto"/>
                                      </w:divBdr>
                                      <w:divsChild>
                                        <w:div w:id="4173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5948">
                                  <w:marLeft w:val="0"/>
                                  <w:marRight w:val="0"/>
                                  <w:marTop w:val="0"/>
                                  <w:marBottom w:val="0"/>
                                  <w:divBdr>
                                    <w:top w:val="none" w:sz="0" w:space="0" w:color="auto"/>
                                    <w:left w:val="none" w:sz="0" w:space="0" w:color="auto"/>
                                    <w:bottom w:val="none" w:sz="0" w:space="0" w:color="auto"/>
                                    <w:right w:val="none" w:sz="0" w:space="0" w:color="auto"/>
                                  </w:divBdr>
                                  <w:divsChild>
                                    <w:div w:id="246616045">
                                      <w:marLeft w:val="0"/>
                                      <w:marRight w:val="0"/>
                                      <w:marTop w:val="0"/>
                                      <w:marBottom w:val="0"/>
                                      <w:divBdr>
                                        <w:top w:val="none" w:sz="0" w:space="0" w:color="auto"/>
                                        <w:left w:val="none" w:sz="0" w:space="0" w:color="auto"/>
                                        <w:bottom w:val="none" w:sz="0" w:space="0" w:color="auto"/>
                                        <w:right w:val="none" w:sz="0" w:space="0" w:color="auto"/>
                                      </w:divBdr>
                                      <w:divsChild>
                                        <w:div w:id="1769472347">
                                          <w:marLeft w:val="0"/>
                                          <w:marRight w:val="0"/>
                                          <w:marTop w:val="0"/>
                                          <w:marBottom w:val="0"/>
                                          <w:divBdr>
                                            <w:top w:val="none" w:sz="0" w:space="0" w:color="auto"/>
                                            <w:left w:val="none" w:sz="0" w:space="0" w:color="auto"/>
                                            <w:bottom w:val="none" w:sz="0" w:space="0" w:color="auto"/>
                                            <w:right w:val="none" w:sz="0" w:space="0" w:color="auto"/>
                                          </w:divBdr>
                                        </w:div>
                                      </w:divsChild>
                                    </w:div>
                                    <w:div w:id="315963068">
                                      <w:marLeft w:val="0"/>
                                      <w:marRight w:val="0"/>
                                      <w:marTop w:val="0"/>
                                      <w:marBottom w:val="0"/>
                                      <w:divBdr>
                                        <w:top w:val="none" w:sz="0" w:space="0" w:color="auto"/>
                                        <w:left w:val="none" w:sz="0" w:space="0" w:color="auto"/>
                                        <w:bottom w:val="none" w:sz="0" w:space="0" w:color="auto"/>
                                        <w:right w:val="none" w:sz="0" w:space="0" w:color="auto"/>
                                      </w:divBdr>
                                      <w:divsChild>
                                        <w:div w:id="483397316">
                                          <w:marLeft w:val="0"/>
                                          <w:marRight w:val="0"/>
                                          <w:marTop w:val="0"/>
                                          <w:marBottom w:val="0"/>
                                          <w:divBdr>
                                            <w:top w:val="none" w:sz="0" w:space="0" w:color="auto"/>
                                            <w:left w:val="none" w:sz="0" w:space="0" w:color="auto"/>
                                            <w:bottom w:val="none" w:sz="0" w:space="0" w:color="auto"/>
                                            <w:right w:val="none" w:sz="0" w:space="0" w:color="auto"/>
                                          </w:divBdr>
                                        </w:div>
                                      </w:divsChild>
                                    </w:div>
                                    <w:div w:id="669336496">
                                      <w:marLeft w:val="0"/>
                                      <w:marRight w:val="0"/>
                                      <w:marTop w:val="0"/>
                                      <w:marBottom w:val="0"/>
                                      <w:divBdr>
                                        <w:top w:val="none" w:sz="0" w:space="0" w:color="auto"/>
                                        <w:left w:val="none" w:sz="0" w:space="0" w:color="auto"/>
                                        <w:bottom w:val="none" w:sz="0" w:space="0" w:color="auto"/>
                                        <w:right w:val="none" w:sz="0" w:space="0" w:color="auto"/>
                                      </w:divBdr>
                                      <w:divsChild>
                                        <w:div w:id="511260467">
                                          <w:marLeft w:val="0"/>
                                          <w:marRight w:val="0"/>
                                          <w:marTop w:val="0"/>
                                          <w:marBottom w:val="0"/>
                                          <w:divBdr>
                                            <w:top w:val="none" w:sz="0" w:space="0" w:color="auto"/>
                                            <w:left w:val="none" w:sz="0" w:space="0" w:color="auto"/>
                                            <w:bottom w:val="none" w:sz="0" w:space="0" w:color="auto"/>
                                            <w:right w:val="none" w:sz="0" w:space="0" w:color="auto"/>
                                          </w:divBdr>
                                        </w:div>
                                      </w:divsChild>
                                    </w:div>
                                    <w:div w:id="799304609">
                                      <w:marLeft w:val="0"/>
                                      <w:marRight w:val="0"/>
                                      <w:marTop w:val="0"/>
                                      <w:marBottom w:val="0"/>
                                      <w:divBdr>
                                        <w:top w:val="none" w:sz="0" w:space="0" w:color="auto"/>
                                        <w:left w:val="none" w:sz="0" w:space="0" w:color="auto"/>
                                        <w:bottom w:val="none" w:sz="0" w:space="0" w:color="auto"/>
                                        <w:right w:val="none" w:sz="0" w:space="0" w:color="auto"/>
                                      </w:divBdr>
                                      <w:divsChild>
                                        <w:div w:id="1381127642">
                                          <w:marLeft w:val="0"/>
                                          <w:marRight w:val="0"/>
                                          <w:marTop w:val="0"/>
                                          <w:marBottom w:val="0"/>
                                          <w:divBdr>
                                            <w:top w:val="none" w:sz="0" w:space="0" w:color="auto"/>
                                            <w:left w:val="none" w:sz="0" w:space="0" w:color="auto"/>
                                            <w:bottom w:val="none" w:sz="0" w:space="0" w:color="auto"/>
                                            <w:right w:val="none" w:sz="0" w:space="0" w:color="auto"/>
                                          </w:divBdr>
                                        </w:div>
                                      </w:divsChild>
                                    </w:div>
                                    <w:div w:id="1783840397">
                                      <w:marLeft w:val="0"/>
                                      <w:marRight w:val="0"/>
                                      <w:marTop w:val="0"/>
                                      <w:marBottom w:val="0"/>
                                      <w:divBdr>
                                        <w:top w:val="none" w:sz="0" w:space="0" w:color="auto"/>
                                        <w:left w:val="none" w:sz="0" w:space="0" w:color="auto"/>
                                        <w:bottom w:val="none" w:sz="0" w:space="0" w:color="auto"/>
                                        <w:right w:val="none" w:sz="0" w:space="0" w:color="auto"/>
                                      </w:divBdr>
                                      <w:divsChild>
                                        <w:div w:id="10851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308">
                                  <w:marLeft w:val="0"/>
                                  <w:marRight w:val="0"/>
                                  <w:marTop w:val="0"/>
                                  <w:marBottom w:val="0"/>
                                  <w:divBdr>
                                    <w:top w:val="none" w:sz="0" w:space="0" w:color="auto"/>
                                    <w:left w:val="none" w:sz="0" w:space="0" w:color="auto"/>
                                    <w:bottom w:val="none" w:sz="0" w:space="0" w:color="auto"/>
                                    <w:right w:val="none" w:sz="0" w:space="0" w:color="auto"/>
                                  </w:divBdr>
                                  <w:divsChild>
                                    <w:div w:id="1539196457">
                                      <w:marLeft w:val="0"/>
                                      <w:marRight w:val="0"/>
                                      <w:marTop w:val="0"/>
                                      <w:marBottom w:val="0"/>
                                      <w:divBdr>
                                        <w:top w:val="none" w:sz="0" w:space="0" w:color="auto"/>
                                        <w:left w:val="none" w:sz="0" w:space="0" w:color="auto"/>
                                        <w:bottom w:val="none" w:sz="0" w:space="0" w:color="auto"/>
                                        <w:right w:val="none" w:sz="0" w:space="0" w:color="auto"/>
                                      </w:divBdr>
                                      <w:divsChild>
                                        <w:div w:id="1681397487">
                                          <w:marLeft w:val="0"/>
                                          <w:marRight w:val="0"/>
                                          <w:marTop w:val="0"/>
                                          <w:marBottom w:val="0"/>
                                          <w:divBdr>
                                            <w:top w:val="none" w:sz="0" w:space="0" w:color="auto"/>
                                            <w:left w:val="none" w:sz="0" w:space="0" w:color="auto"/>
                                            <w:bottom w:val="none" w:sz="0" w:space="0" w:color="auto"/>
                                            <w:right w:val="none" w:sz="0" w:space="0" w:color="auto"/>
                                          </w:divBdr>
                                        </w:div>
                                      </w:divsChild>
                                    </w:div>
                                    <w:div w:id="1952085774">
                                      <w:marLeft w:val="0"/>
                                      <w:marRight w:val="0"/>
                                      <w:marTop w:val="0"/>
                                      <w:marBottom w:val="0"/>
                                      <w:divBdr>
                                        <w:top w:val="none" w:sz="0" w:space="0" w:color="auto"/>
                                        <w:left w:val="none" w:sz="0" w:space="0" w:color="auto"/>
                                        <w:bottom w:val="none" w:sz="0" w:space="0" w:color="auto"/>
                                        <w:right w:val="none" w:sz="0" w:space="0" w:color="auto"/>
                                      </w:divBdr>
                                      <w:divsChild>
                                        <w:div w:id="7292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890">
                                  <w:marLeft w:val="0"/>
                                  <w:marRight w:val="0"/>
                                  <w:marTop w:val="0"/>
                                  <w:marBottom w:val="0"/>
                                  <w:divBdr>
                                    <w:top w:val="none" w:sz="0" w:space="0" w:color="auto"/>
                                    <w:left w:val="none" w:sz="0" w:space="0" w:color="auto"/>
                                    <w:bottom w:val="none" w:sz="0" w:space="0" w:color="auto"/>
                                    <w:right w:val="none" w:sz="0" w:space="0" w:color="auto"/>
                                  </w:divBdr>
                                  <w:divsChild>
                                    <w:div w:id="424961655">
                                      <w:marLeft w:val="0"/>
                                      <w:marRight w:val="0"/>
                                      <w:marTop w:val="0"/>
                                      <w:marBottom w:val="0"/>
                                      <w:divBdr>
                                        <w:top w:val="none" w:sz="0" w:space="0" w:color="auto"/>
                                        <w:left w:val="none" w:sz="0" w:space="0" w:color="auto"/>
                                        <w:bottom w:val="none" w:sz="0" w:space="0" w:color="auto"/>
                                        <w:right w:val="none" w:sz="0" w:space="0" w:color="auto"/>
                                      </w:divBdr>
                                      <w:divsChild>
                                        <w:div w:id="1095201100">
                                          <w:marLeft w:val="0"/>
                                          <w:marRight w:val="0"/>
                                          <w:marTop w:val="0"/>
                                          <w:marBottom w:val="0"/>
                                          <w:divBdr>
                                            <w:top w:val="none" w:sz="0" w:space="0" w:color="auto"/>
                                            <w:left w:val="none" w:sz="0" w:space="0" w:color="auto"/>
                                            <w:bottom w:val="none" w:sz="0" w:space="0" w:color="auto"/>
                                            <w:right w:val="none" w:sz="0" w:space="0" w:color="auto"/>
                                          </w:divBdr>
                                        </w:div>
                                      </w:divsChild>
                                    </w:div>
                                    <w:div w:id="1224758965">
                                      <w:marLeft w:val="0"/>
                                      <w:marRight w:val="0"/>
                                      <w:marTop w:val="0"/>
                                      <w:marBottom w:val="0"/>
                                      <w:divBdr>
                                        <w:top w:val="none" w:sz="0" w:space="0" w:color="auto"/>
                                        <w:left w:val="none" w:sz="0" w:space="0" w:color="auto"/>
                                        <w:bottom w:val="none" w:sz="0" w:space="0" w:color="auto"/>
                                        <w:right w:val="none" w:sz="0" w:space="0" w:color="auto"/>
                                      </w:divBdr>
                                      <w:divsChild>
                                        <w:div w:id="322319429">
                                          <w:marLeft w:val="0"/>
                                          <w:marRight w:val="0"/>
                                          <w:marTop w:val="0"/>
                                          <w:marBottom w:val="0"/>
                                          <w:divBdr>
                                            <w:top w:val="none" w:sz="0" w:space="0" w:color="auto"/>
                                            <w:left w:val="none" w:sz="0" w:space="0" w:color="auto"/>
                                            <w:bottom w:val="none" w:sz="0" w:space="0" w:color="auto"/>
                                            <w:right w:val="none" w:sz="0" w:space="0" w:color="auto"/>
                                          </w:divBdr>
                                        </w:div>
                                      </w:divsChild>
                                    </w:div>
                                    <w:div w:id="1389184862">
                                      <w:marLeft w:val="0"/>
                                      <w:marRight w:val="0"/>
                                      <w:marTop w:val="0"/>
                                      <w:marBottom w:val="0"/>
                                      <w:divBdr>
                                        <w:top w:val="none" w:sz="0" w:space="0" w:color="auto"/>
                                        <w:left w:val="none" w:sz="0" w:space="0" w:color="auto"/>
                                        <w:bottom w:val="none" w:sz="0" w:space="0" w:color="auto"/>
                                        <w:right w:val="none" w:sz="0" w:space="0" w:color="auto"/>
                                      </w:divBdr>
                                      <w:divsChild>
                                        <w:div w:id="949899101">
                                          <w:marLeft w:val="0"/>
                                          <w:marRight w:val="0"/>
                                          <w:marTop w:val="0"/>
                                          <w:marBottom w:val="0"/>
                                          <w:divBdr>
                                            <w:top w:val="none" w:sz="0" w:space="0" w:color="auto"/>
                                            <w:left w:val="none" w:sz="0" w:space="0" w:color="auto"/>
                                            <w:bottom w:val="none" w:sz="0" w:space="0" w:color="auto"/>
                                            <w:right w:val="none" w:sz="0" w:space="0" w:color="auto"/>
                                          </w:divBdr>
                                        </w:div>
                                      </w:divsChild>
                                    </w:div>
                                    <w:div w:id="1926373893">
                                      <w:marLeft w:val="0"/>
                                      <w:marRight w:val="0"/>
                                      <w:marTop w:val="0"/>
                                      <w:marBottom w:val="0"/>
                                      <w:divBdr>
                                        <w:top w:val="none" w:sz="0" w:space="0" w:color="auto"/>
                                        <w:left w:val="none" w:sz="0" w:space="0" w:color="auto"/>
                                        <w:bottom w:val="none" w:sz="0" w:space="0" w:color="auto"/>
                                        <w:right w:val="none" w:sz="0" w:space="0" w:color="auto"/>
                                      </w:divBdr>
                                      <w:divsChild>
                                        <w:div w:id="19759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2169">
                  <w:marLeft w:val="0"/>
                  <w:marRight w:val="0"/>
                  <w:marTop w:val="0"/>
                  <w:marBottom w:val="0"/>
                  <w:divBdr>
                    <w:top w:val="none" w:sz="0" w:space="0" w:color="auto"/>
                    <w:left w:val="none" w:sz="0" w:space="0" w:color="auto"/>
                    <w:bottom w:val="none" w:sz="0" w:space="0" w:color="auto"/>
                    <w:right w:val="none" w:sz="0" w:space="0" w:color="auto"/>
                  </w:divBdr>
                </w:div>
                <w:div w:id="15659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5931">
      <w:bodyDiv w:val="1"/>
      <w:marLeft w:val="0"/>
      <w:marRight w:val="0"/>
      <w:marTop w:val="0"/>
      <w:marBottom w:val="0"/>
      <w:divBdr>
        <w:top w:val="none" w:sz="0" w:space="0" w:color="auto"/>
        <w:left w:val="none" w:sz="0" w:space="0" w:color="auto"/>
        <w:bottom w:val="none" w:sz="0" w:space="0" w:color="auto"/>
        <w:right w:val="none" w:sz="0" w:space="0" w:color="auto"/>
      </w:divBdr>
      <w:divsChild>
        <w:div w:id="1283030220">
          <w:marLeft w:val="0"/>
          <w:marRight w:val="0"/>
          <w:marTop w:val="0"/>
          <w:marBottom w:val="0"/>
          <w:divBdr>
            <w:top w:val="none" w:sz="0" w:space="0" w:color="auto"/>
            <w:left w:val="none" w:sz="0" w:space="0" w:color="auto"/>
            <w:bottom w:val="none" w:sz="0" w:space="0" w:color="auto"/>
            <w:right w:val="none" w:sz="0" w:space="0" w:color="auto"/>
          </w:divBdr>
        </w:div>
        <w:div w:id="1592855532">
          <w:marLeft w:val="0"/>
          <w:marRight w:val="0"/>
          <w:marTop w:val="240"/>
          <w:marBottom w:val="0"/>
          <w:divBdr>
            <w:top w:val="none" w:sz="0" w:space="0" w:color="auto"/>
            <w:left w:val="none" w:sz="0" w:space="0" w:color="auto"/>
            <w:bottom w:val="none" w:sz="0" w:space="0" w:color="auto"/>
            <w:right w:val="none" w:sz="0" w:space="0" w:color="auto"/>
          </w:divBdr>
          <w:divsChild>
            <w:div w:id="1043561700">
              <w:marLeft w:val="0"/>
              <w:marRight w:val="0"/>
              <w:marTop w:val="0"/>
              <w:marBottom w:val="0"/>
              <w:divBdr>
                <w:top w:val="none" w:sz="0" w:space="0" w:color="auto"/>
                <w:left w:val="none" w:sz="0" w:space="0" w:color="auto"/>
                <w:bottom w:val="none" w:sz="0" w:space="0" w:color="auto"/>
                <w:right w:val="none" w:sz="0" w:space="0" w:color="auto"/>
              </w:divBdr>
            </w:div>
          </w:divsChild>
        </w:div>
        <w:div w:id="2105221701">
          <w:marLeft w:val="0"/>
          <w:marRight w:val="0"/>
          <w:marTop w:val="240"/>
          <w:marBottom w:val="0"/>
          <w:divBdr>
            <w:top w:val="none" w:sz="0" w:space="0" w:color="auto"/>
            <w:left w:val="none" w:sz="0" w:space="0" w:color="auto"/>
            <w:bottom w:val="none" w:sz="0" w:space="0" w:color="auto"/>
            <w:right w:val="none" w:sz="0" w:space="0" w:color="auto"/>
          </w:divBdr>
          <w:divsChild>
            <w:div w:id="1829782519">
              <w:marLeft w:val="0"/>
              <w:marRight w:val="0"/>
              <w:marTop w:val="0"/>
              <w:marBottom w:val="0"/>
              <w:divBdr>
                <w:top w:val="none" w:sz="0" w:space="0" w:color="auto"/>
                <w:left w:val="none" w:sz="0" w:space="0" w:color="auto"/>
                <w:bottom w:val="none" w:sz="0" w:space="0" w:color="auto"/>
                <w:right w:val="none" w:sz="0" w:space="0" w:color="auto"/>
              </w:divBdr>
            </w:div>
          </w:divsChild>
        </w:div>
        <w:div w:id="1643805080">
          <w:marLeft w:val="0"/>
          <w:marRight w:val="0"/>
          <w:marTop w:val="240"/>
          <w:marBottom w:val="0"/>
          <w:divBdr>
            <w:top w:val="none" w:sz="0" w:space="0" w:color="auto"/>
            <w:left w:val="none" w:sz="0" w:space="0" w:color="auto"/>
            <w:bottom w:val="none" w:sz="0" w:space="0" w:color="auto"/>
            <w:right w:val="none" w:sz="0" w:space="0" w:color="auto"/>
          </w:divBdr>
          <w:divsChild>
            <w:div w:id="1140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5006">
      <w:bodyDiv w:val="1"/>
      <w:marLeft w:val="0"/>
      <w:marRight w:val="0"/>
      <w:marTop w:val="0"/>
      <w:marBottom w:val="0"/>
      <w:divBdr>
        <w:top w:val="none" w:sz="0" w:space="0" w:color="auto"/>
        <w:left w:val="none" w:sz="0" w:space="0" w:color="auto"/>
        <w:bottom w:val="none" w:sz="0" w:space="0" w:color="auto"/>
        <w:right w:val="none" w:sz="0" w:space="0" w:color="auto"/>
      </w:divBdr>
    </w:div>
    <w:div w:id="1666863530">
      <w:bodyDiv w:val="1"/>
      <w:marLeft w:val="0"/>
      <w:marRight w:val="0"/>
      <w:marTop w:val="0"/>
      <w:marBottom w:val="0"/>
      <w:divBdr>
        <w:top w:val="none" w:sz="0" w:space="0" w:color="auto"/>
        <w:left w:val="none" w:sz="0" w:space="0" w:color="auto"/>
        <w:bottom w:val="none" w:sz="0" w:space="0" w:color="auto"/>
        <w:right w:val="none" w:sz="0" w:space="0" w:color="auto"/>
      </w:divBdr>
    </w:div>
    <w:div w:id="1837577056">
      <w:bodyDiv w:val="1"/>
      <w:marLeft w:val="0"/>
      <w:marRight w:val="0"/>
      <w:marTop w:val="0"/>
      <w:marBottom w:val="0"/>
      <w:divBdr>
        <w:top w:val="none" w:sz="0" w:space="0" w:color="auto"/>
        <w:left w:val="none" w:sz="0" w:space="0" w:color="auto"/>
        <w:bottom w:val="none" w:sz="0" w:space="0" w:color="auto"/>
        <w:right w:val="none" w:sz="0" w:space="0" w:color="auto"/>
      </w:divBdr>
      <w:divsChild>
        <w:div w:id="925916926">
          <w:marLeft w:val="0"/>
          <w:marRight w:val="0"/>
          <w:marTop w:val="0"/>
          <w:marBottom w:val="0"/>
          <w:divBdr>
            <w:top w:val="none" w:sz="0" w:space="0" w:color="auto"/>
            <w:left w:val="none" w:sz="0" w:space="0" w:color="auto"/>
            <w:bottom w:val="none" w:sz="0" w:space="0" w:color="auto"/>
            <w:right w:val="none" w:sz="0" w:space="0" w:color="auto"/>
          </w:divBdr>
          <w:divsChild>
            <w:div w:id="527522680">
              <w:marLeft w:val="0"/>
              <w:marRight w:val="0"/>
              <w:marTop w:val="0"/>
              <w:marBottom w:val="0"/>
              <w:divBdr>
                <w:top w:val="none" w:sz="0" w:space="0" w:color="auto"/>
                <w:left w:val="none" w:sz="0" w:space="0" w:color="auto"/>
                <w:bottom w:val="none" w:sz="0" w:space="0" w:color="auto"/>
                <w:right w:val="none" w:sz="0" w:space="0" w:color="auto"/>
              </w:divBdr>
              <w:divsChild>
                <w:div w:id="276372123">
                  <w:marLeft w:val="0"/>
                  <w:marRight w:val="0"/>
                  <w:marTop w:val="0"/>
                  <w:marBottom w:val="0"/>
                  <w:divBdr>
                    <w:top w:val="none" w:sz="0" w:space="0" w:color="auto"/>
                    <w:left w:val="none" w:sz="0" w:space="0" w:color="auto"/>
                    <w:bottom w:val="none" w:sz="0" w:space="0" w:color="auto"/>
                    <w:right w:val="none" w:sz="0" w:space="0" w:color="auto"/>
                  </w:divBdr>
                  <w:divsChild>
                    <w:div w:id="1741321221">
                      <w:marLeft w:val="0"/>
                      <w:marRight w:val="0"/>
                      <w:marTop w:val="0"/>
                      <w:marBottom w:val="0"/>
                      <w:divBdr>
                        <w:top w:val="none" w:sz="0" w:space="0" w:color="auto"/>
                        <w:left w:val="none" w:sz="0" w:space="0" w:color="auto"/>
                        <w:bottom w:val="none" w:sz="0" w:space="0" w:color="auto"/>
                        <w:right w:val="none" w:sz="0" w:space="0" w:color="auto"/>
                      </w:divBdr>
                    </w:div>
                  </w:divsChild>
                </w:div>
                <w:div w:id="1622109448">
                  <w:marLeft w:val="0"/>
                  <w:marRight w:val="0"/>
                  <w:marTop w:val="0"/>
                  <w:marBottom w:val="0"/>
                  <w:divBdr>
                    <w:top w:val="none" w:sz="0" w:space="0" w:color="auto"/>
                    <w:left w:val="none" w:sz="0" w:space="0" w:color="auto"/>
                    <w:bottom w:val="none" w:sz="0" w:space="0" w:color="auto"/>
                    <w:right w:val="none" w:sz="0" w:space="0" w:color="auto"/>
                  </w:divBdr>
                  <w:divsChild>
                    <w:div w:id="998002025">
                      <w:marLeft w:val="0"/>
                      <w:marRight w:val="0"/>
                      <w:marTop w:val="0"/>
                      <w:marBottom w:val="0"/>
                      <w:divBdr>
                        <w:top w:val="none" w:sz="0" w:space="0" w:color="auto"/>
                        <w:left w:val="none" w:sz="0" w:space="0" w:color="auto"/>
                        <w:bottom w:val="none" w:sz="0" w:space="0" w:color="auto"/>
                        <w:right w:val="none" w:sz="0" w:space="0" w:color="auto"/>
                      </w:divBdr>
                    </w:div>
                  </w:divsChild>
                </w:div>
                <w:div w:id="938680916">
                  <w:marLeft w:val="0"/>
                  <w:marRight w:val="0"/>
                  <w:marTop w:val="0"/>
                  <w:marBottom w:val="0"/>
                  <w:divBdr>
                    <w:top w:val="none" w:sz="0" w:space="0" w:color="auto"/>
                    <w:left w:val="none" w:sz="0" w:space="0" w:color="auto"/>
                    <w:bottom w:val="none" w:sz="0" w:space="0" w:color="auto"/>
                    <w:right w:val="none" w:sz="0" w:space="0" w:color="auto"/>
                  </w:divBdr>
                  <w:divsChild>
                    <w:div w:id="1903520457">
                      <w:marLeft w:val="0"/>
                      <w:marRight w:val="0"/>
                      <w:marTop w:val="0"/>
                      <w:marBottom w:val="0"/>
                      <w:divBdr>
                        <w:top w:val="none" w:sz="0" w:space="0" w:color="auto"/>
                        <w:left w:val="none" w:sz="0" w:space="0" w:color="auto"/>
                        <w:bottom w:val="none" w:sz="0" w:space="0" w:color="auto"/>
                        <w:right w:val="none" w:sz="0" w:space="0" w:color="auto"/>
                      </w:divBdr>
                    </w:div>
                  </w:divsChild>
                </w:div>
                <w:div w:id="199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83838">
      <w:bodyDiv w:val="1"/>
      <w:marLeft w:val="0"/>
      <w:marRight w:val="0"/>
      <w:marTop w:val="0"/>
      <w:marBottom w:val="0"/>
      <w:divBdr>
        <w:top w:val="none" w:sz="0" w:space="0" w:color="auto"/>
        <w:left w:val="none" w:sz="0" w:space="0" w:color="auto"/>
        <w:bottom w:val="none" w:sz="0" w:space="0" w:color="auto"/>
        <w:right w:val="none" w:sz="0" w:space="0" w:color="auto"/>
      </w:divBdr>
    </w:div>
    <w:div w:id="1969046003">
      <w:bodyDiv w:val="1"/>
      <w:marLeft w:val="0"/>
      <w:marRight w:val="0"/>
      <w:marTop w:val="0"/>
      <w:marBottom w:val="0"/>
      <w:divBdr>
        <w:top w:val="none" w:sz="0" w:space="0" w:color="auto"/>
        <w:left w:val="none" w:sz="0" w:space="0" w:color="auto"/>
        <w:bottom w:val="none" w:sz="0" w:space="0" w:color="auto"/>
        <w:right w:val="none" w:sz="0" w:space="0" w:color="auto"/>
      </w:divBdr>
      <w:divsChild>
        <w:div w:id="346055677">
          <w:marLeft w:val="0"/>
          <w:marRight w:val="0"/>
          <w:marTop w:val="0"/>
          <w:marBottom w:val="0"/>
          <w:divBdr>
            <w:top w:val="none" w:sz="0" w:space="0" w:color="auto"/>
            <w:left w:val="none" w:sz="0" w:space="0" w:color="auto"/>
            <w:bottom w:val="none" w:sz="0" w:space="0" w:color="auto"/>
            <w:right w:val="none" w:sz="0" w:space="0" w:color="auto"/>
          </w:divBdr>
          <w:divsChild>
            <w:div w:id="1515192420">
              <w:marLeft w:val="0"/>
              <w:marRight w:val="0"/>
              <w:marTop w:val="0"/>
              <w:marBottom w:val="0"/>
              <w:divBdr>
                <w:top w:val="none" w:sz="0" w:space="0" w:color="auto"/>
                <w:left w:val="none" w:sz="0" w:space="0" w:color="auto"/>
                <w:bottom w:val="none" w:sz="0" w:space="0" w:color="auto"/>
                <w:right w:val="none" w:sz="0" w:space="0" w:color="auto"/>
              </w:divBdr>
              <w:divsChild>
                <w:div w:id="19123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6431">
      <w:bodyDiv w:val="1"/>
      <w:marLeft w:val="0"/>
      <w:marRight w:val="0"/>
      <w:marTop w:val="0"/>
      <w:marBottom w:val="0"/>
      <w:divBdr>
        <w:top w:val="none" w:sz="0" w:space="0" w:color="auto"/>
        <w:left w:val="none" w:sz="0" w:space="0" w:color="auto"/>
        <w:bottom w:val="none" w:sz="0" w:space="0" w:color="auto"/>
        <w:right w:val="none" w:sz="0" w:space="0" w:color="auto"/>
      </w:divBdr>
      <w:divsChild>
        <w:div w:id="551888732">
          <w:marLeft w:val="0"/>
          <w:marRight w:val="0"/>
          <w:marTop w:val="0"/>
          <w:marBottom w:val="0"/>
          <w:divBdr>
            <w:top w:val="none" w:sz="0" w:space="0" w:color="auto"/>
            <w:left w:val="none" w:sz="0" w:space="0" w:color="auto"/>
            <w:bottom w:val="none" w:sz="0" w:space="0" w:color="auto"/>
            <w:right w:val="none" w:sz="0" w:space="0" w:color="auto"/>
          </w:divBdr>
          <w:divsChild>
            <w:div w:id="455610640">
              <w:marLeft w:val="0"/>
              <w:marRight w:val="0"/>
              <w:marTop w:val="0"/>
              <w:marBottom w:val="0"/>
              <w:divBdr>
                <w:top w:val="none" w:sz="0" w:space="0" w:color="auto"/>
                <w:left w:val="none" w:sz="0" w:space="0" w:color="auto"/>
                <w:bottom w:val="none" w:sz="0" w:space="0" w:color="auto"/>
                <w:right w:val="none" w:sz="0" w:space="0" w:color="auto"/>
              </w:divBdr>
              <w:divsChild>
                <w:div w:id="15291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4347">
      <w:bodyDiv w:val="1"/>
      <w:marLeft w:val="0"/>
      <w:marRight w:val="0"/>
      <w:marTop w:val="0"/>
      <w:marBottom w:val="0"/>
      <w:divBdr>
        <w:top w:val="none" w:sz="0" w:space="0" w:color="auto"/>
        <w:left w:val="none" w:sz="0" w:space="0" w:color="auto"/>
        <w:bottom w:val="none" w:sz="0" w:space="0" w:color="auto"/>
        <w:right w:val="none" w:sz="0" w:space="0" w:color="auto"/>
      </w:divBdr>
    </w:div>
    <w:div w:id="2044093055">
      <w:bodyDiv w:val="1"/>
      <w:marLeft w:val="0"/>
      <w:marRight w:val="0"/>
      <w:marTop w:val="0"/>
      <w:marBottom w:val="0"/>
      <w:divBdr>
        <w:top w:val="none" w:sz="0" w:space="0" w:color="auto"/>
        <w:left w:val="none" w:sz="0" w:space="0" w:color="auto"/>
        <w:bottom w:val="none" w:sz="0" w:space="0" w:color="auto"/>
        <w:right w:val="none" w:sz="0" w:space="0" w:color="auto"/>
      </w:divBdr>
      <w:divsChild>
        <w:div w:id="733502385">
          <w:marLeft w:val="0"/>
          <w:marRight w:val="0"/>
          <w:marTop w:val="240"/>
          <w:marBottom w:val="0"/>
          <w:divBdr>
            <w:top w:val="none" w:sz="0" w:space="0" w:color="auto"/>
            <w:left w:val="none" w:sz="0" w:space="0" w:color="auto"/>
            <w:bottom w:val="none" w:sz="0" w:space="0" w:color="auto"/>
            <w:right w:val="none" w:sz="0" w:space="0" w:color="auto"/>
          </w:divBdr>
        </w:div>
        <w:div w:id="774713742">
          <w:marLeft w:val="0"/>
          <w:marRight w:val="0"/>
          <w:marTop w:val="240"/>
          <w:marBottom w:val="0"/>
          <w:divBdr>
            <w:top w:val="none" w:sz="0" w:space="0" w:color="auto"/>
            <w:left w:val="none" w:sz="0" w:space="0" w:color="auto"/>
            <w:bottom w:val="none" w:sz="0" w:space="0" w:color="auto"/>
            <w:right w:val="none" w:sz="0" w:space="0" w:color="auto"/>
          </w:divBdr>
        </w:div>
        <w:div w:id="1011877927">
          <w:marLeft w:val="0"/>
          <w:marRight w:val="0"/>
          <w:marTop w:val="240"/>
          <w:marBottom w:val="0"/>
          <w:divBdr>
            <w:top w:val="none" w:sz="0" w:space="0" w:color="auto"/>
            <w:left w:val="none" w:sz="0" w:space="0" w:color="auto"/>
            <w:bottom w:val="none" w:sz="0" w:space="0" w:color="auto"/>
            <w:right w:val="none" w:sz="0" w:space="0" w:color="auto"/>
          </w:divBdr>
        </w:div>
        <w:div w:id="1377000037">
          <w:marLeft w:val="0"/>
          <w:marRight w:val="0"/>
          <w:marTop w:val="240"/>
          <w:marBottom w:val="0"/>
          <w:divBdr>
            <w:top w:val="none" w:sz="0" w:space="0" w:color="auto"/>
            <w:left w:val="none" w:sz="0" w:space="0" w:color="auto"/>
            <w:bottom w:val="none" w:sz="0" w:space="0" w:color="auto"/>
            <w:right w:val="none" w:sz="0" w:space="0" w:color="auto"/>
          </w:divBdr>
        </w:div>
      </w:divsChild>
    </w:div>
    <w:div w:id="2121101573">
      <w:bodyDiv w:val="1"/>
      <w:marLeft w:val="0"/>
      <w:marRight w:val="0"/>
      <w:marTop w:val="0"/>
      <w:marBottom w:val="0"/>
      <w:divBdr>
        <w:top w:val="none" w:sz="0" w:space="0" w:color="auto"/>
        <w:left w:val="none" w:sz="0" w:space="0" w:color="auto"/>
        <w:bottom w:val="none" w:sz="0" w:space="0" w:color="auto"/>
        <w:right w:val="none" w:sz="0" w:space="0" w:color="auto"/>
      </w:divBdr>
      <w:divsChild>
        <w:div w:id="2127963529">
          <w:marLeft w:val="0"/>
          <w:marRight w:val="0"/>
          <w:marTop w:val="0"/>
          <w:marBottom w:val="0"/>
          <w:divBdr>
            <w:top w:val="none" w:sz="0" w:space="0" w:color="auto"/>
            <w:left w:val="none" w:sz="0" w:space="0" w:color="auto"/>
            <w:bottom w:val="none" w:sz="0" w:space="0" w:color="auto"/>
            <w:right w:val="none" w:sz="0" w:space="0" w:color="auto"/>
          </w:divBdr>
          <w:divsChild>
            <w:div w:id="1937596186">
              <w:marLeft w:val="0"/>
              <w:marRight w:val="0"/>
              <w:marTop w:val="0"/>
              <w:marBottom w:val="0"/>
              <w:divBdr>
                <w:top w:val="none" w:sz="0" w:space="0" w:color="auto"/>
                <w:left w:val="none" w:sz="0" w:space="0" w:color="auto"/>
                <w:bottom w:val="none" w:sz="0" w:space="0" w:color="auto"/>
                <w:right w:val="none" w:sz="0" w:space="0" w:color="auto"/>
              </w:divBdr>
              <w:divsChild>
                <w:div w:id="1255213418">
                  <w:marLeft w:val="0"/>
                  <w:marRight w:val="0"/>
                  <w:marTop w:val="0"/>
                  <w:marBottom w:val="0"/>
                  <w:divBdr>
                    <w:top w:val="none" w:sz="0" w:space="0" w:color="auto"/>
                    <w:left w:val="none" w:sz="0" w:space="0" w:color="auto"/>
                    <w:bottom w:val="none" w:sz="0" w:space="0" w:color="auto"/>
                    <w:right w:val="none" w:sz="0" w:space="0" w:color="auto"/>
                  </w:divBdr>
                  <w:divsChild>
                    <w:div w:id="1045255426">
                      <w:marLeft w:val="0"/>
                      <w:marRight w:val="0"/>
                      <w:marTop w:val="0"/>
                      <w:marBottom w:val="0"/>
                      <w:divBdr>
                        <w:top w:val="none" w:sz="0" w:space="0" w:color="auto"/>
                        <w:left w:val="none" w:sz="0" w:space="0" w:color="auto"/>
                        <w:bottom w:val="none" w:sz="0" w:space="0" w:color="auto"/>
                        <w:right w:val="none" w:sz="0" w:space="0" w:color="auto"/>
                      </w:divBdr>
                    </w:div>
                  </w:divsChild>
                </w:div>
                <w:div w:id="1363825449">
                  <w:marLeft w:val="0"/>
                  <w:marRight w:val="0"/>
                  <w:marTop w:val="0"/>
                  <w:marBottom w:val="0"/>
                  <w:divBdr>
                    <w:top w:val="none" w:sz="0" w:space="0" w:color="auto"/>
                    <w:left w:val="none" w:sz="0" w:space="0" w:color="auto"/>
                    <w:bottom w:val="none" w:sz="0" w:space="0" w:color="auto"/>
                    <w:right w:val="none" w:sz="0" w:space="0" w:color="auto"/>
                  </w:divBdr>
                  <w:divsChild>
                    <w:div w:id="884413840">
                      <w:marLeft w:val="0"/>
                      <w:marRight w:val="0"/>
                      <w:marTop w:val="0"/>
                      <w:marBottom w:val="0"/>
                      <w:divBdr>
                        <w:top w:val="none" w:sz="0" w:space="0" w:color="auto"/>
                        <w:left w:val="none" w:sz="0" w:space="0" w:color="auto"/>
                        <w:bottom w:val="none" w:sz="0" w:space="0" w:color="auto"/>
                        <w:right w:val="none" w:sz="0" w:space="0" w:color="auto"/>
                      </w:divBdr>
                    </w:div>
                  </w:divsChild>
                </w:div>
                <w:div w:id="19376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6708">
      <w:bodyDiv w:val="1"/>
      <w:marLeft w:val="0"/>
      <w:marRight w:val="0"/>
      <w:marTop w:val="0"/>
      <w:marBottom w:val="0"/>
      <w:divBdr>
        <w:top w:val="none" w:sz="0" w:space="0" w:color="auto"/>
        <w:left w:val="none" w:sz="0" w:space="0" w:color="auto"/>
        <w:bottom w:val="none" w:sz="0" w:space="0" w:color="auto"/>
        <w:right w:val="none" w:sz="0" w:space="0" w:color="auto"/>
      </w:divBdr>
      <w:divsChild>
        <w:div w:id="961686454">
          <w:marLeft w:val="0"/>
          <w:marRight w:val="0"/>
          <w:marTop w:val="0"/>
          <w:marBottom w:val="0"/>
          <w:divBdr>
            <w:top w:val="none" w:sz="0" w:space="0" w:color="auto"/>
            <w:left w:val="none" w:sz="0" w:space="0" w:color="auto"/>
            <w:bottom w:val="none" w:sz="0" w:space="0" w:color="auto"/>
            <w:right w:val="none" w:sz="0" w:space="0" w:color="auto"/>
          </w:divBdr>
          <w:divsChild>
            <w:div w:id="1988708966">
              <w:marLeft w:val="0"/>
              <w:marRight w:val="0"/>
              <w:marTop w:val="0"/>
              <w:marBottom w:val="0"/>
              <w:divBdr>
                <w:top w:val="none" w:sz="0" w:space="0" w:color="auto"/>
                <w:left w:val="none" w:sz="0" w:space="0" w:color="auto"/>
                <w:bottom w:val="none" w:sz="0" w:space="0" w:color="auto"/>
                <w:right w:val="none" w:sz="0" w:space="0" w:color="auto"/>
              </w:divBdr>
              <w:divsChild>
                <w:div w:id="77289056">
                  <w:marLeft w:val="0"/>
                  <w:marRight w:val="0"/>
                  <w:marTop w:val="0"/>
                  <w:marBottom w:val="0"/>
                  <w:divBdr>
                    <w:top w:val="none" w:sz="0" w:space="0" w:color="auto"/>
                    <w:left w:val="none" w:sz="0" w:space="0" w:color="auto"/>
                    <w:bottom w:val="none" w:sz="0" w:space="0" w:color="auto"/>
                    <w:right w:val="none" w:sz="0" w:space="0" w:color="auto"/>
                  </w:divBdr>
                  <w:divsChild>
                    <w:div w:id="1928884455">
                      <w:marLeft w:val="0"/>
                      <w:marRight w:val="0"/>
                      <w:marTop w:val="0"/>
                      <w:marBottom w:val="0"/>
                      <w:divBdr>
                        <w:top w:val="none" w:sz="0" w:space="0" w:color="auto"/>
                        <w:left w:val="none" w:sz="0" w:space="0" w:color="auto"/>
                        <w:bottom w:val="none" w:sz="0" w:space="0" w:color="auto"/>
                        <w:right w:val="none" w:sz="0" w:space="0" w:color="auto"/>
                      </w:divBdr>
                    </w:div>
                  </w:divsChild>
                </w:div>
                <w:div w:id="248195985">
                  <w:marLeft w:val="0"/>
                  <w:marRight w:val="0"/>
                  <w:marTop w:val="0"/>
                  <w:marBottom w:val="0"/>
                  <w:divBdr>
                    <w:top w:val="none" w:sz="0" w:space="0" w:color="auto"/>
                    <w:left w:val="none" w:sz="0" w:space="0" w:color="auto"/>
                    <w:bottom w:val="none" w:sz="0" w:space="0" w:color="auto"/>
                    <w:right w:val="none" w:sz="0" w:space="0" w:color="auto"/>
                  </w:divBdr>
                </w:div>
                <w:div w:id="1315645316">
                  <w:marLeft w:val="0"/>
                  <w:marRight w:val="0"/>
                  <w:marTop w:val="0"/>
                  <w:marBottom w:val="0"/>
                  <w:divBdr>
                    <w:top w:val="none" w:sz="0" w:space="0" w:color="auto"/>
                    <w:left w:val="none" w:sz="0" w:space="0" w:color="auto"/>
                    <w:bottom w:val="none" w:sz="0" w:space="0" w:color="auto"/>
                    <w:right w:val="none" w:sz="0" w:space="0" w:color="auto"/>
                  </w:divBdr>
                  <w:divsChild>
                    <w:div w:id="478348643">
                      <w:marLeft w:val="0"/>
                      <w:marRight w:val="0"/>
                      <w:marTop w:val="0"/>
                      <w:marBottom w:val="0"/>
                      <w:divBdr>
                        <w:top w:val="none" w:sz="0" w:space="0" w:color="auto"/>
                        <w:left w:val="none" w:sz="0" w:space="0" w:color="auto"/>
                        <w:bottom w:val="none" w:sz="0" w:space="0" w:color="auto"/>
                        <w:right w:val="none" w:sz="0" w:space="0" w:color="auto"/>
                      </w:divBdr>
                    </w:div>
                    <w:div w:id="1243760156">
                      <w:marLeft w:val="0"/>
                      <w:marRight w:val="0"/>
                      <w:marTop w:val="0"/>
                      <w:marBottom w:val="0"/>
                      <w:divBdr>
                        <w:top w:val="none" w:sz="0" w:space="0" w:color="auto"/>
                        <w:left w:val="none" w:sz="0" w:space="0" w:color="auto"/>
                        <w:bottom w:val="none" w:sz="0" w:space="0" w:color="auto"/>
                        <w:right w:val="none" w:sz="0" w:space="0" w:color="auto"/>
                      </w:divBdr>
                      <w:divsChild>
                        <w:div w:id="8373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8870">
                  <w:marLeft w:val="0"/>
                  <w:marRight w:val="0"/>
                  <w:marTop w:val="0"/>
                  <w:marBottom w:val="0"/>
                  <w:divBdr>
                    <w:top w:val="none" w:sz="0" w:space="0" w:color="auto"/>
                    <w:left w:val="none" w:sz="0" w:space="0" w:color="auto"/>
                    <w:bottom w:val="none" w:sz="0" w:space="0" w:color="auto"/>
                    <w:right w:val="none" w:sz="0" w:space="0" w:color="auto"/>
                  </w:divBdr>
                  <w:divsChild>
                    <w:div w:id="1076560535">
                      <w:marLeft w:val="0"/>
                      <w:marRight w:val="0"/>
                      <w:marTop w:val="0"/>
                      <w:marBottom w:val="0"/>
                      <w:divBdr>
                        <w:top w:val="none" w:sz="0" w:space="0" w:color="auto"/>
                        <w:left w:val="none" w:sz="0" w:space="0" w:color="auto"/>
                        <w:bottom w:val="none" w:sz="0" w:space="0" w:color="auto"/>
                        <w:right w:val="none" w:sz="0" w:space="0" w:color="auto"/>
                      </w:divBdr>
                    </w:div>
                  </w:divsChild>
                </w:div>
                <w:div w:id="2049916932">
                  <w:marLeft w:val="0"/>
                  <w:marRight w:val="0"/>
                  <w:marTop w:val="0"/>
                  <w:marBottom w:val="0"/>
                  <w:divBdr>
                    <w:top w:val="none" w:sz="0" w:space="0" w:color="auto"/>
                    <w:left w:val="none" w:sz="0" w:space="0" w:color="auto"/>
                    <w:bottom w:val="none" w:sz="0" w:space="0" w:color="auto"/>
                    <w:right w:val="none" w:sz="0" w:space="0" w:color="auto"/>
                  </w:divBdr>
                  <w:divsChild>
                    <w:div w:id="178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Court_of_Appeal_of_England_and_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BB95CA2E9DD45A7BC8EE9279BC51B" ma:contentTypeVersion="2" ma:contentTypeDescription="Create a new document." ma:contentTypeScope="" ma:versionID="49284bc22972dd3ef2c90a240f9d5a31">
  <xsd:schema xmlns:xsd="http://www.w3.org/2001/XMLSchema" xmlns:xs="http://www.w3.org/2001/XMLSchema" xmlns:p="http://schemas.microsoft.com/office/2006/metadata/properties" xmlns:ns3="18630fac-76f9-4ed4-8eca-566688c54747" targetNamespace="http://schemas.microsoft.com/office/2006/metadata/properties" ma:root="true" ma:fieldsID="80412542f307323e6272211fbacde9dd" ns3:_="">
    <xsd:import namespace="18630fac-76f9-4ed4-8eca-566688c5474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0fac-76f9-4ed4-8eca-566688c547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BBE7F-243B-4911-BC39-CF084416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0fac-76f9-4ed4-8eca-566688c54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A22A8-1AFE-427C-9A5F-3E85EC997E88}">
  <ds:schemaRefs>
    <ds:schemaRef ds:uri="http://schemas.microsoft.com/sharepoint/v3/contenttype/forms"/>
  </ds:schemaRefs>
</ds:datastoreItem>
</file>

<file path=customXml/itemProps3.xml><?xml version="1.0" encoding="utf-8"?>
<ds:datastoreItem xmlns:ds="http://schemas.openxmlformats.org/officeDocument/2006/customXml" ds:itemID="{587CC075-5A87-4685-9CDD-6C7E4713FA6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630fac-76f9-4ed4-8eca-566688c5474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6178E83-AC9D-4C1A-A6D6-D44DB057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7821</Characters>
  <Application>Microsoft Office Word</Application>
  <DocSecurity>4</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Oakes</dc:creator>
  <cp:lastModifiedBy>Anne Richardson Oakes</cp:lastModifiedBy>
  <cp:revision>2</cp:revision>
  <dcterms:created xsi:type="dcterms:W3CDTF">2019-11-27T16:19:00Z</dcterms:created>
  <dcterms:modified xsi:type="dcterms:W3CDTF">2019-11-27T16:19:00Z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0x01010098DBB95CA2E9DD45A7BC8EE9279BC51B</vt:lpwstr>
  </property>
</Properties>
</file>